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11E64B66"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C26E15">
        <w:rPr>
          <w:rFonts w:ascii="Arial" w:hAnsi="Arial" w:cs="Arial"/>
          <w:b/>
          <w:bCs/>
          <w:sz w:val="28"/>
        </w:rPr>
        <w:t>4</w:t>
      </w:r>
      <w:r w:rsidR="00F15E3A">
        <w:rPr>
          <w:rFonts w:ascii="Arial" w:hAnsi="Arial" w:cs="Arial"/>
          <w:b/>
          <w:bCs/>
          <w:sz w:val="28"/>
        </w:rPr>
        <w:t>b</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02987</w:t>
      </w:r>
    </w:p>
    <w:p w14:paraId="2251776F" w14:textId="62975EE7"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A43E5">
        <w:rPr>
          <w:rFonts w:ascii="Arial" w:eastAsia="MS Mincho" w:hAnsi="Arial" w:cs="Arial"/>
          <w:b/>
          <w:bCs/>
          <w:sz w:val="28"/>
          <w:lang w:eastAsia="ja-JP"/>
        </w:rPr>
        <w:t>April 12</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 xml:space="preserve"> – 20</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C6DB1B6"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5514E">
        <w:rPr>
          <w:rFonts w:ascii="Arial" w:eastAsia="宋体" w:hAnsi="Arial" w:cs="Arial"/>
          <w:b/>
          <w:sz w:val="24"/>
          <w:szCs w:val="20"/>
          <w:lang w:val="en-GB"/>
        </w:rPr>
        <w:t>A</w:t>
      </w:r>
      <w:r w:rsidR="0045514E" w:rsidRPr="0045514E">
        <w:rPr>
          <w:rFonts w:ascii="Arial" w:eastAsia="宋体" w:hAnsi="Arial" w:cs="Arial"/>
          <w:b/>
          <w:sz w:val="24"/>
          <w:szCs w:val="20"/>
          <w:lang w:val="en-GB"/>
        </w:rPr>
        <w:t>ccuracy improvements for DL-AoD positioning solutions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65D3BA8" w:rsidR="00C3608D" w:rsidRDefault="00171035" w:rsidP="00C3608D">
      <w:pPr>
        <w:spacing w:after="0"/>
        <w:rPr>
          <w:lang w:eastAsia="ko-KR"/>
        </w:rPr>
      </w:pPr>
      <w:r>
        <w:t>In RAN-</w:t>
      </w:r>
      <w:r w:rsidR="00C57CE7">
        <w:t>90</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of this work are</w:t>
      </w:r>
      <w:r w:rsidR="00C3608D">
        <w:rPr>
          <w:lang w:eastAsia="ko-KR"/>
        </w:rPr>
        <w:t>:</w:t>
      </w:r>
    </w:p>
    <w:p w14:paraId="44E3D02B" w14:textId="77777777" w:rsidR="00B04520" w:rsidRPr="00B04520" w:rsidRDefault="00B04520" w:rsidP="00B04520">
      <w:pPr>
        <w:spacing w:before="120" w:after="0" w:line="280" w:lineRule="atLeast"/>
        <w:rPr>
          <w:i/>
          <w:sz w:val="20"/>
          <w:szCs w:val="20"/>
          <w:u w:val="single"/>
          <w:lang w:eastAsia="ko-KR"/>
        </w:rPr>
      </w:pPr>
      <w:bookmarkStart w:id="2" w:name="_Hlk57059510"/>
      <w:r w:rsidRPr="00B04520">
        <w:rPr>
          <w:i/>
          <w:sz w:val="20"/>
          <w:szCs w:val="20"/>
          <w:u w:val="single"/>
          <w:lang w:eastAsia="ko-KR"/>
        </w:rPr>
        <w:t>RAN1 centric objectives:</w:t>
      </w:r>
    </w:p>
    <w:p w14:paraId="72B5D89C" w14:textId="77777777" w:rsidR="00B04520" w:rsidRPr="00B04520" w:rsidRDefault="00B04520" w:rsidP="00B04520">
      <w:pPr>
        <w:spacing w:before="120" w:after="0" w:line="280" w:lineRule="atLeast"/>
        <w:rPr>
          <w:i/>
          <w:sz w:val="20"/>
          <w:szCs w:val="20"/>
        </w:rPr>
      </w:pPr>
    </w:p>
    <w:bookmarkEnd w:id="2"/>
    <w:p w14:paraId="4543D474" w14:textId="77777777" w:rsidR="00B04520" w:rsidRPr="00B04520" w:rsidRDefault="00B04520" w:rsidP="00B04520">
      <w:pPr>
        <w:numPr>
          <w:ilvl w:val="0"/>
          <w:numId w:val="17"/>
        </w:numPr>
        <w:autoSpaceDE/>
        <w:autoSpaceDN/>
        <w:adjustRightInd/>
        <w:snapToGrid/>
        <w:spacing w:after="0" w:line="276" w:lineRule="auto"/>
        <w:ind w:left="714" w:hanging="357"/>
        <w:jc w:val="left"/>
        <w:rPr>
          <w:i/>
          <w:sz w:val="20"/>
          <w:szCs w:val="20"/>
        </w:rPr>
      </w:pPr>
      <w:r w:rsidRPr="00B04520">
        <w:rPr>
          <w:i/>
          <w:sz w:val="20"/>
          <w:szCs w:val="20"/>
        </w:rPr>
        <w:t>Specify methods, measurements, signalling, and procedures for improving positioning accuracy of the Rel-16 NR positioning methods</w:t>
      </w:r>
      <w:r w:rsidRPr="00B04520">
        <w:rPr>
          <w:i/>
          <w:sz w:val="20"/>
          <w:szCs w:val="20"/>
          <w:u w:val="single"/>
        </w:rPr>
        <w:t xml:space="preserve"> </w:t>
      </w:r>
      <w:r w:rsidRPr="00B04520">
        <w:rPr>
          <w:i/>
          <w:sz w:val="20"/>
          <w:szCs w:val="20"/>
        </w:rPr>
        <w:t>by mitigating UE Rx/Tx and/or gNB Rx/Tx timing delays, including</w:t>
      </w:r>
      <w:r w:rsidRPr="00B04520">
        <w:rPr>
          <w:rFonts w:eastAsia="MS Mincho"/>
          <w:i/>
          <w:sz w:val="20"/>
          <w:szCs w:val="20"/>
        </w:rPr>
        <w:t xml:space="preserve"> [RAN1]</w:t>
      </w:r>
    </w:p>
    <w:p w14:paraId="563A42AD" w14:textId="77777777" w:rsidR="00B04520" w:rsidRPr="00B04520" w:rsidRDefault="00B04520" w:rsidP="00B04520">
      <w:pPr>
        <w:numPr>
          <w:ilvl w:val="1"/>
          <w:numId w:val="17"/>
        </w:numPr>
        <w:autoSpaceDE/>
        <w:autoSpaceDN/>
        <w:adjustRightInd/>
        <w:snapToGrid/>
        <w:spacing w:after="0" w:line="276" w:lineRule="auto"/>
        <w:jc w:val="left"/>
        <w:rPr>
          <w:rFonts w:eastAsia="MS Mincho"/>
          <w:i/>
          <w:sz w:val="20"/>
          <w:szCs w:val="20"/>
        </w:rPr>
      </w:pPr>
      <w:r w:rsidRPr="00B04520">
        <w:rPr>
          <w:rFonts w:hint="eastAsia"/>
          <w:i/>
          <w:sz w:val="20"/>
          <w:szCs w:val="20"/>
        </w:rPr>
        <w:t>DL, UL and DL+UL positioning methods</w:t>
      </w:r>
    </w:p>
    <w:p w14:paraId="141CCD34" w14:textId="77777777" w:rsidR="00B04520" w:rsidRPr="00B04520" w:rsidRDefault="00B04520" w:rsidP="00B04520">
      <w:pPr>
        <w:numPr>
          <w:ilvl w:val="1"/>
          <w:numId w:val="17"/>
        </w:numPr>
        <w:autoSpaceDE/>
        <w:autoSpaceDN/>
        <w:adjustRightInd/>
        <w:snapToGrid/>
        <w:spacing w:after="0" w:line="276" w:lineRule="auto"/>
        <w:jc w:val="left"/>
        <w:rPr>
          <w:rFonts w:eastAsia="MS Mincho"/>
          <w:i/>
          <w:sz w:val="20"/>
          <w:szCs w:val="20"/>
        </w:rPr>
      </w:pPr>
      <w:r w:rsidRPr="00B04520">
        <w:rPr>
          <w:rFonts w:hint="eastAsia"/>
          <w:i/>
          <w:sz w:val="20"/>
          <w:szCs w:val="20"/>
        </w:rPr>
        <w:t>UE-based and UE-assisted positioning solutions</w:t>
      </w:r>
    </w:p>
    <w:p w14:paraId="2FF8FC03" w14:textId="77777777" w:rsidR="00B04520" w:rsidRPr="00B04520" w:rsidRDefault="00B04520" w:rsidP="00B04520">
      <w:pPr>
        <w:autoSpaceDE/>
        <w:autoSpaceDN/>
        <w:adjustRightInd/>
        <w:spacing w:after="0" w:line="276" w:lineRule="auto"/>
        <w:ind w:left="1440"/>
        <w:rPr>
          <w:rFonts w:eastAsia="MS Mincho"/>
          <w:i/>
          <w:sz w:val="20"/>
          <w:szCs w:val="20"/>
        </w:rPr>
      </w:pPr>
    </w:p>
    <w:p w14:paraId="7DE8DACC" w14:textId="77777777" w:rsidR="00B04520" w:rsidRPr="00B04520" w:rsidRDefault="00B04520" w:rsidP="00B04520">
      <w:pPr>
        <w:numPr>
          <w:ilvl w:val="0"/>
          <w:numId w:val="16"/>
        </w:numPr>
        <w:overflowPunct w:val="0"/>
        <w:snapToGrid/>
        <w:spacing w:after="180"/>
        <w:jc w:val="left"/>
        <w:textAlignment w:val="baseline"/>
        <w:rPr>
          <w:rFonts w:eastAsia="MS Mincho"/>
          <w:i/>
          <w:sz w:val="20"/>
          <w:szCs w:val="20"/>
        </w:rPr>
      </w:pPr>
      <w:r w:rsidRPr="00B04520">
        <w:rPr>
          <w:rFonts w:eastAsia="MS Mincho"/>
          <w:i/>
          <w:sz w:val="20"/>
          <w:szCs w:val="20"/>
        </w:rPr>
        <w:t xml:space="preserve">Specify the </w:t>
      </w:r>
      <w:r w:rsidRPr="00B04520">
        <w:rPr>
          <w:rFonts w:eastAsia="MS Mincho" w:hint="eastAsia"/>
          <w:i/>
          <w:sz w:val="20"/>
          <w:szCs w:val="20"/>
        </w:rPr>
        <w:t xml:space="preserve">procedure, measurements, reporting, and signalling </w:t>
      </w:r>
      <w:r w:rsidRPr="00B04520">
        <w:rPr>
          <w:rFonts w:eastAsia="MS Mincho"/>
          <w:i/>
          <w:sz w:val="20"/>
          <w:szCs w:val="20"/>
        </w:rPr>
        <w:t>for improving the accuracy of [RAN1]</w:t>
      </w:r>
    </w:p>
    <w:p w14:paraId="691ED0E6" w14:textId="77777777" w:rsidR="00B04520" w:rsidRPr="00B04520" w:rsidRDefault="00B04520" w:rsidP="00B04520">
      <w:pPr>
        <w:numPr>
          <w:ilvl w:val="1"/>
          <w:numId w:val="16"/>
        </w:numPr>
        <w:overflowPunct w:val="0"/>
        <w:snapToGrid/>
        <w:spacing w:after="180"/>
        <w:jc w:val="left"/>
        <w:textAlignment w:val="baseline"/>
        <w:rPr>
          <w:rFonts w:eastAsia="MS Mincho"/>
          <w:i/>
          <w:sz w:val="20"/>
          <w:szCs w:val="20"/>
        </w:rPr>
      </w:pPr>
      <w:r w:rsidRPr="00B04520">
        <w:rPr>
          <w:rFonts w:eastAsia="MS Mincho" w:hint="eastAsia"/>
          <w:i/>
          <w:sz w:val="20"/>
          <w:szCs w:val="20"/>
        </w:rPr>
        <w:t>UL AoA for network-based positioning solutions.</w:t>
      </w:r>
    </w:p>
    <w:p w14:paraId="5E40ED15" w14:textId="77777777" w:rsidR="00B04520" w:rsidRPr="00B04520" w:rsidRDefault="00B04520" w:rsidP="00B04520">
      <w:pPr>
        <w:numPr>
          <w:ilvl w:val="1"/>
          <w:numId w:val="16"/>
        </w:numPr>
        <w:overflowPunct w:val="0"/>
        <w:snapToGrid/>
        <w:spacing w:after="180"/>
        <w:jc w:val="left"/>
        <w:textAlignment w:val="baseline"/>
        <w:rPr>
          <w:rFonts w:eastAsia="MS Mincho"/>
          <w:i/>
          <w:sz w:val="20"/>
          <w:szCs w:val="20"/>
        </w:rPr>
      </w:pPr>
      <w:r w:rsidRPr="00B04520">
        <w:rPr>
          <w:rFonts w:eastAsia="MS Mincho" w:hint="eastAsia"/>
          <w:i/>
          <w:sz w:val="20"/>
          <w:szCs w:val="20"/>
        </w:rPr>
        <w:t>DL-AoD for UE-based and network-based (including UE-assisted) positioning solutions.</w:t>
      </w:r>
    </w:p>
    <w:p w14:paraId="0E4391EF" w14:textId="13709D1F" w:rsidR="00A63F30" w:rsidRPr="00B04520" w:rsidRDefault="00B04520" w:rsidP="00B04520">
      <w:pPr>
        <w:ind w:left="720"/>
        <w:rPr>
          <w:rFonts w:eastAsia="MS Mincho"/>
          <w:i/>
          <w:sz w:val="20"/>
          <w:szCs w:val="20"/>
        </w:rPr>
      </w:pPr>
      <w:r w:rsidRPr="00B04520">
        <w:rPr>
          <w:rFonts w:eastAsia="MS Mincho"/>
          <w:i/>
          <w:sz w:val="20"/>
          <w:szCs w:val="20"/>
        </w:rPr>
        <w:t>Note: RAN1 will discuss the candidate solutions and provide updates for this objective, with status to be reviewed in RAN#91e.</w:t>
      </w:r>
    </w:p>
    <w:p w14:paraId="43B28A50" w14:textId="77777777" w:rsidR="002E58D2" w:rsidRPr="003823D8" w:rsidRDefault="002E58D2" w:rsidP="002E58D2">
      <w:pPr>
        <w:autoSpaceDE/>
        <w:adjustRightInd/>
        <w:spacing w:before="120" w:after="0" w:line="280" w:lineRule="atLeast"/>
        <w:contextualSpacing/>
        <w:rPr>
          <w:i/>
          <w:lang w:eastAsia="ko-KR"/>
        </w:rPr>
      </w:pPr>
      <w:r w:rsidRPr="003823D8">
        <w:rPr>
          <w:i/>
          <w:lang w:eastAsia="ko-KR"/>
        </w:rPr>
        <w:t xml:space="preserve">Notes: </w:t>
      </w:r>
    </w:p>
    <w:p w14:paraId="3370FF59" w14:textId="77777777" w:rsidR="002E58D2" w:rsidRPr="003823D8" w:rsidRDefault="002E58D2" w:rsidP="002E58D2">
      <w:pPr>
        <w:pStyle w:val="3GPPAgreements"/>
        <w:ind w:left="284" w:hanging="284"/>
        <w:rPr>
          <w:i/>
          <w:sz w:val="20"/>
        </w:rPr>
      </w:pPr>
      <w:r w:rsidRPr="003823D8">
        <w:rPr>
          <w:i/>
          <w:sz w:val="20"/>
        </w:rPr>
        <w:t>Solutions for RAT-dependent positioning enhancements are designed to operate in both frequency ranges (i.e. FR1 &amp; FR2)</w:t>
      </w:r>
    </w:p>
    <w:p w14:paraId="1100BC79" w14:textId="77777777" w:rsidR="002E58D2" w:rsidRPr="008D0D09" w:rsidRDefault="002E58D2" w:rsidP="002E58D2">
      <w:pPr>
        <w:pStyle w:val="3GPPAgreements"/>
        <w:spacing w:after="0"/>
        <w:ind w:left="284" w:hanging="284"/>
        <w:rPr>
          <w:bCs/>
          <w:i/>
        </w:rPr>
      </w:pPr>
      <w:bookmarkStart w:id="3" w:name="_Hlk57059470"/>
      <w:r w:rsidRPr="003823D8">
        <w:rPr>
          <w:i/>
          <w:sz w:val="20"/>
        </w:rPr>
        <w:t xml:space="preserve">The WID is subject to further update in RAN #91 for RAN1/2/3/4 scoping. </w:t>
      </w:r>
      <w:bookmarkEnd w:id="3"/>
    </w:p>
    <w:p w14:paraId="4A933EC5" w14:textId="09C377E4" w:rsidR="008D0D09" w:rsidRDefault="008D0D09" w:rsidP="00380BD6">
      <w:pPr>
        <w:spacing w:beforeLines="50" w:before="120" w:afterLines="50"/>
      </w:pPr>
      <w:r w:rsidRPr="008D0D09">
        <w:t>There are some agreements in RAN1-104e meeting</w:t>
      </w:r>
      <w:r w:rsidR="00FD3DA1">
        <w:t xml:space="preserve"> </w:t>
      </w:r>
      <w:r w:rsidR="00380BD6">
        <w:t>[2]</w:t>
      </w:r>
      <w:r w:rsidRPr="008D0D09">
        <w:t>.</w:t>
      </w:r>
    </w:p>
    <w:p w14:paraId="03FD3852" w14:textId="77777777" w:rsidR="00380BD6" w:rsidRPr="00380BD6" w:rsidRDefault="00380BD6" w:rsidP="00380BD6">
      <w:pPr>
        <w:rPr>
          <w:i/>
          <w:sz w:val="20"/>
          <w:szCs w:val="20"/>
          <w:lang w:eastAsia="x-none"/>
        </w:rPr>
      </w:pPr>
      <w:r w:rsidRPr="00380BD6">
        <w:rPr>
          <w:i/>
          <w:sz w:val="20"/>
          <w:szCs w:val="20"/>
          <w:highlight w:val="green"/>
          <w:lang w:eastAsia="x-none"/>
        </w:rPr>
        <w:t>Agreement:</w:t>
      </w:r>
    </w:p>
    <w:p w14:paraId="246660BB" w14:textId="77777777" w:rsidR="00380BD6" w:rsidRPr="00380BD6" w:rsidRDefault="00380BD6" w:rsidP="00380BD6">
      <w:pPr>
        <w:rPr>
          <w:i/>
          <w:sz w:val="20"/>
          <w:szCs w:val="20"/>
          <w:lang w:eastAsia="x-none"/>
        </w:rPr>
      </w:pPr>
      <w:r w:rsidRPr="00380BD6">
        <w:rPr>
          <w:i/>
          <w:sz w:val="20"/>
          <w:szCs w:val="20"/>
          <w:lang w:eastAsia="x-none"/>
        </w:rPr>
        <w:t>For UE-assisted DL AOD, select one of the following options for reporting of RSRP measurements per TRP</w:t>
      </w:r>
    </w:p>
    <w:p w14:paraId="0699AF98" w14:textId="77777777" w:rsidR="00380BD6" w:rsidRPr="00380BD6" w:rsidRDefault="00380BD6" w:rsidP="00380BD6">
      <w:pPr>
        <w:numPr>
          <w:ilvl w:val="0"/>
          <w:numId w:val="19"/>
        </w:numPr>
        <w:autoSpaceDE/>
        <w:autoSpaceDN/>
        <w:adjustRightInd/>
        <w:snapToGrid/>
        <w:spacing w:after="0"/>
        <w:jc w:val="left"/>
        <w:rPr>
          <w:i/>
          <w:sz w:val="20"/>
          <w:szCs w:val="20"/>
          <w:lang w:eastAsia="x-none"/>
        </w:rPr>
      </w:pPr>
      <w:r w:rsidRPr="00380BD6">
        <w:rPr>
          <w:i/>
          <w:sz w:val="20"/>
          <w:szCs w:val="20"/>
          <w:lang w:eastAsia="x-none"/>
        </w:rPr>
        <w:t xml:space="preserve">Option 1: Up to 8 measurements in a measurement report (as in release 16) </w:t>
      </w:r>
    </w:p>
    <w:p w14:paraId="50F1FC89" w14:textId="77777777" w:rsidR="00380BD6" w:rsidRPr="00380BD6" w:rsidRDefault="00380BD6" w:rsidP="00380BD6">
      <w:pPr>
        <w:numPr>
          <w:ilvl w:val="0"/>
          <w:numId w:val="19"/>
        </w:numPr>
        <w:autoSpaceDE/>
        <w:autoSpaceDN/>
        <w:adjustRightInd/>
        <w:snapToGrid/>
        <w:spacing w:after="0"/>
        <w:jc w:val="left"/>
        <w:rPr>
          <w:i/>
          <w:sz w:val="20"/>
          <w:szCs w:val="20"/>
          <w:lang w:eastAsia="x-none"/>
        </w:rPr>
      </w:pPr>
      <w:r w:rsidRPr="00380BD6">
        <w:rPr>
          <w:i/>
          <w:sz w:val="20"/>
          <w:szCs w:val="20"/>
          <w:lang w:eastAsia="x-none"/>
        </w:rPr>
        <w:t>Option 2: Up to 8 measurements in a measurement report, for the same Rx beam index</w:t>
      </w:r>
    </w:p>
    <w:p w14:paraId="6E71F4F3" w14:textId="77777777" w:rsidR="00380BD6" w:rsidRPr="00380BD6" w:rsidRDefault="00380BD6" w:rsidP="00380BD6">
      <w:pPr>
        <w:numPr>
          <w:ilvl w:val="0"/>
          <w:numId w:val="19"/>
        </w:numPr>
        <w:autoSpaceDE/>
        <w:autoSpaceDN/>
        <w:adjustRightInd/>
        <w:snapToGrid/>
        <w:spacing w:after="0"/>
        <w:jc w:val="left"/>
        <w:rPr>
          <w:i/>
          <w:sz w:val="20"/>
          <w:szCs w:val="20"/>
          <w:lang w:eastAsia="x-none"/>
        </w:rPr>
      </w:pPr>
      <w:r w:rsidRPr="00380BD6">
        <w:rPr>
          <w:i/>
          <w:sz w:val="20"/>
          <w:szCs w:val="20"/>
          <w:lang w:eastAsia="x-none"/>
        </w:rPr>
        <w:t>Option 3: Up to N&gt;=8 measurements</w:t>
      </w:r>
    </w:p>
    <w:p w14:paraId="24CEFEAC" w14:textId="77777777" w:rsidR="00380BD6" w:rsidRPr="00380BD6" w:rsidRDefault="00380BD6" w:rsidP="00380BD6">
      <w:pPr>
        <w:numPr>
          <w:ilvl w:val="1"/>
          <w:numId w:val="19"/>
        </w:numPr>
        <w:autoSpaceDE/>
        <w:autoSpaceDN/>
        <w:adjustRightInd/>
        <w:snapToGrid/>
        <w:spacing w:after="0"/>
        <w:jc w:val="left"/>
        <w:rPr>
          <w:i/>
          <w:sz w:val="20"/>
          <w:szCs w:val="20"/>
          <w:lang w:eastAsia="x-none"/>
        </w:rPr>
      </w:pPr>
      <w:r w:rsidRPr="00380BD6">
        <w:rPr>
          <w:i/>
          <w:sz w:val="20"/>
          <w:szCs w:val="20"/>
          <w:lang w:eastAsia="x-none"/>
        </w:rPr>
        <w:t xml:space="preserve">Note: Multiple measurements corresponding to different Rx Beam index may be  reported for a given PRS resource. </w:t>
      </w:r>
    </w:p>
    <w:p w14:paraId="340CD1A5" w14:textId="77777777" w:rsidR="00380BD6" w:rsidRPr="00380BD6" w:rsidRDefault="00380BD6" w:rsidP="00380BD6">
      <w:pPr>
        <w:numPr>
          <w:ilvl w:val="1"/>
          <w:numId w:val="19"/>
        </w:numPr>
        <w:autoSpaceDE/>
        <w:autoSpaceDN/>
        <w:adjustRightInd/>
        <w:snapToGrid/>
        <w:spacing w:after="0"/>
        <w:jc w:val="left"/>
        <w:rPr>
          <w:i/>
          <w:sz w:val="20"/>
          <w:szCs w:val="20"/>
          <w:lang w:eastAsia="x-none"/>
        </w:rPr>
      </w:pPr>
      <w:r w:rsidRPr="00380BD6">
        <w:rPr>
          <w:i/>
          <w:sz w:val="20"/>
          <w:szCs w:val="20"/>
          <w:lang w:eastAsia="x-none"/>
        </w:rPr>
        <w:t>FFS: value for N.</w:t>
      </w:r>
    </w:p>
    <w:p w14:paraId="6AD37384" w14:textId="77777777" w:rsidR="00380BD6" w:rsidRPr="00380BD6" w:rsidRDefault="00380BD6" w:rsidP="00380BD6">
      <w:pPr>
        <w:rPr>
          <w:i/>
          <w:sz w:val="20"/>
          <w:szCs w:val="20"/>
          <w:lang w:eastAsia="x-none"/>
        </w:rPr>
      </w:pPr>
    </w:p>
    <w:p w14:paraId="4D038138" w14:textId="77777777" w:rsidR="00380BD6" w:rsidRPr="00380BD6" w:rsidRDefault="00380BD6" w:rsidP="00380BD6">
      <w:pPr>
        <w:rPr>
          <w:i/>
          <w:sz w:val="20"/>
          <w:szCs w:val="20"/>
          <w:lang w:eastAsia="x-none"/>
        </w:rPr>
      </w:pPr>
      <w:r w:rsidRPr="00380BD6">
        <w:rPr>
          <w:i/>
          <w:sz w:val="20"/>
          <w:szCs w:val="20"/>
          <w:highlight w:val="green"/>
          <w:lang w:eastAsia="x-none"/>
        </w:rPr>
        <w:t>Agreement:</w:t>
      </w:r>
    </w:p>
    <w:p w14:paraId="1A811B56"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For both UE-based and UE-assisted DL-AOD study the following enhancements that enable the UE to measure and report (for UE-assisted) information related to the first arriving path</w:t>
      </w:r>
    </w:p>
    <w:p w14:paraId="66026B7C"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1: Information corresponds to PRS-RSRP of the first arriving path</w:t>
      </w:r>
    </w:p>
    <w:p w14:paraId="05E26B90"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2: Information corresponds to the angle of departure of the first arriving path</w:t>
      </w:r>
    </w:p>
    <w:p w14:paraId="5A451BEC"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3: Information corresponds to the arrival time of the first path</w:t>
      </w:r>
    </w:p>
    <w:p w14:paraId="284D17CF"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4: Information corresponds to phase of the CIR corresponding to the first arriving path</w:t>
      </w:r>
    </w:p>
    <w:p w14:paraId="30972955"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lastRenderedPageBreak/>
        <w:t>Option 5: Information corresponds to received signal value (amplitude and phase of the channel estimated from the first path which can be achieved as a combination of option 1 and option 4) of the first arriving path</w:t>
      </w:r>
    </w:p>
    <w:p w14:paraId="32196025"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FFS: Reporting of additional path to the first arriving path.</w:t>
      </w:r>
    </w:p>
    <w:p w14:paraId="128A431C"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FFS: Measurement definition details</w:t>
      </w:r>
    </w:p>
    <w:p w14:paraId="5D3D5094"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FFS: additional assistance data to support these enhancements</w:t>
      </w:r>
    </w:p>
    <w:p w14:paraId="14491B94"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 xml:space="preserve">FFS: how the “first path” is selected among PRS resources in a PRS resource set  </w:t>
      </w:r>
    </w:p>
    <w:p w14:paraId="53B3C020"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Note 1: Supporting multiple options as well as none of the options above is not precluded.</w:t>
      </w:r>
    </w:p>
    <w:p w14:paraId="31DE70C8" w14:textId="77777777" w:rsidR="00380BD6" w:rsidRPr="00380BD6" w:rsidRDefault="00380BD6" w:rsidP="00380BD6">
      <w:pPr>
        <w:rPr>
          <w:i/>
          <w:sz w:val="20"/>
          <w:szCs w:val="20"/>
          <w:lang w:eastAsia="x-none"/>
        </w:rPr>
      </w:pPr>
    </w:p>
    <w:p w14:paraId="3D996460" w14:textId="77777777" w:rsidR="00380BD6" w:rsidRPr="00380BD6" w:rsidRDefault="00380BD6" w:rsidP="00380BD6">
      <w:pPr>
        <w:rPr>
          <w:i/>
          <w:sz w:val="20"/>
          <w:szCs w:val="20"/>
          <w:lang w:eastAsia="x-none"/>
        </w:rPr>
      </w:pPr>
      <w:r w:rsidRPr="00380BD6">
        <w:rPr>
          <w:i/>
          <w:sz w:val="20"/>
          <w:szCs w:val="20"/>
          <w:highlight w:val="green"/>
          <w:lang w:eastAsia="x-none"/>
        </w:rPr>
        <w:t>Agreement:</w:t>
      </w:r>
    </w:p>
    <w:p w14:paraId="40AC87CC" w14:textId="77777777" w:rsidR="00380BD6" w:rsidRPr="00380BD6" w:rsidRDefault="00380BD6" w:rsidP="00380BD6">
      <w:pPr>
        <w:rPr>
          <w:i/>
          <w:sz w:val="20"/>
          <w:szCs w:val="20"/>
          <w:lang w:eastAsia="x-none"/>
        </w:rPr>
      </w:pPr>
      <w:r w:rsidRPr="00380BD6">
        <w:rPr>
          <w:i/>
          <w:sz w:val="20"/>
          <w:szCs w:val="20"/>
          <w:lang w:eastAsia="x-none"/>
        </w:rPr>
        <w:t>For UE-assisted DL-AOD positioning method, study the following options to enable the UE to measure/report a PRS resource with an additional, adjacent PRS resources measurement/report:</w:t>
      </w:r>
    </w:p>
    <w:p w14:paraId="35E27D8B" w14:textId="77777777" w:rsidR="00380BD6" w:rsidRPr="00380BD6" w:rsidRDefault="00380BD6" w:rsidP="00380BD6">
      <w:pPr>
        <w:numPr>
          <w:ilvl w:val="0"/>
          <w:numId w:val="21"/>
        </w:numPr>
        <w:autoSpaceDE/>
        <w:autoSpaceDN/>
        <w:adjustRightInd/>
        <w:snapToGrid/>
        <w:spacing w:after="0"/>
        <w:jc w:val="left"/>
        <w:rPr>
          <w:i/>
          <w:sz w:val="20"/>
          <w:szCs w:val="20"/>
          <w:lang w:eastAsia="x-none"/>
        </w:rPr>
      </w:pPr>
      <w:r w:rsidRPr="00380BD6">
        <w:rPr>
          <w:i/>
          <w:sz w:val="20"/>
          <w:szCs w:val="20"/>
          <w:lang w:eastAsia="x-none"/>
        </w:rPr>
        <w:t xml:space="preserve">Option 1: UE can be requested to measure and report on specific PRS resources </w:t>
      </w:r>
    </w:p>
    <w:p w14:paraId="4CF70E91" w14:textId="77777777" w:rsidR="00380BD6" w:rsidRPr="00380BD6" w:rsidRDefault="00380BD6" w:rsidP="00380BD6">
      <w:pPr>
        <w:numPr>
          <w:ilvl w:val="0"/>
          <w:numId w:val="21"/>
        </w:numPr>
        <w:autoSpaceDE/>
        <w:autoSpaceDN/>
        <w:adjustRightInd/>
        <w:snapToGrid/>
        <w:spacing w:after="0"/>
        <w:jc w:val="left"/>
        <w:rPr>
          <w:i/>
          <w:sz w:val="20"/>
          <w:szCs w:val="20"/>
          <w:lang w:eastAsia="x-none"/>
        </w:rPr>
      </w:pPr>
      <w:r w:rsidRPr="00380BD6">
        <w:rPr>
          <w:i/>
          <w:sz w:val="20"/>
          <w:szCs w:val="20"/>
          <w:lang w:eastAsia="x-none"/>
        </w:rPr>
        <w:t>Option 2: Enhancing the assistance data to identify adjacent beams</w:t>
      </w:r>
    </w:p>
    <w:p w14:paraId="3CF6BF0C" w14:textId="77777777" w:rsidR="00380BD6" w:rsidRPr="00380BD6" w:rsidRDefault="00380BD6" w:rsidP="00380BD6">
      <w:pPr>
        <w:numPr>
          <w:ilvl w:val="0"/>
          <w:numId w:val="21"/>
        </w:numPr>
        <w:autoSpaceDE/>
        <w:autoSpaceDN/>
        <w:adjustRightInd/>
        <w:snapToGrid/>
        <w:spacing w:after="0"/>
        <w:jc w:val="left"/>
        <w:rPr>
          <w:i/>
          <w:sz w:val="20"/>
          <w:szCs w:val="20"/>
          <w:lang w:eastAsia="x-none"/>
        </w:rPr>
      </w:pPr>
      <w:r w:rsidRPr="00380BD6">
        <w:rPr>
          <w:i/>
          <w:sz w:val="20"/>
          <w:szCs w:val="20"/>
          <w:lang w:eastAsia="x-none"/>
        </w:rPr>
        <w:t>Option 3: Enhancing the reporting to include the measurements of adjacent beams</w:t>
      </w:r>
    </w:p>
    <w:p w14:paraId="610BF830" w14:textId="77777777" w:rsidR="00380BD6" w:rsidRPr="00380BD6" w:rsidRDefault="00380BD6" w:rsidP="00380BD6">
      <w:pPr>
        <w:numPr>
          <w:ilvl w:val="0"/>
          <w:numId w:val="21"/>
        </w:numPr>
        <w:autoSpaceDE/>
        <w:autoSpaceDN/>
        <w:adjustRightInd/>
        <w:snapToGrid/>
        <w:spacing w:after="0"/>
        <w:jc w:val="left"/>
        <w:rPr>
          <w:i/>
          <w:sz w:val="20"/>
          <w:szCs w:val="20"/>
          <w:lang w:eastAsia="x-none"/>
        </w:rPr>
      </w:pPr>
      <w:r w:rsidRPr="00380BD6">
        <w:rPr>
          <w:i/>
          <w:sz w:val="20"/>
          <w:szCs w:val="20"/>
          <w:lang w:eastAsia="x-none"/>
        </w:rPr>
        <w:t>FFS: Detailed signaling and procedure</w:t>
      </w:r>
    </w:p>
    <w:p w14:paraId="233D388F" w14:textId="77777777" w:rsidR="00380BD6" w:rsidRPr="00380BD6" w:rsidRDefault="00380BD6" w:rsidP="00380BD6">
      <w:pPr>
        <w:numPr>
          <w:ilvl w:val="0"/>
          <w:numId w:val="21"/>
        </w:numPr>
        <w:autoSpaceDE/>
        <w:autoSpaceDN/>
        <w:adjustRightInd/>
        <w:snapToGrid/>
        <w:spacing w:after="0"/>
        <w:jc w:val="left"/>
        <w:rPr>
          <w:i/>
          <w:sz w:val="20"/>
          <w:szCs w:val="20"/>
          <w:lang w:eastAsia="x-none"/>
        </w:rPr>
      </w:pPr>
      <w:r w:rsidRPr="00380BD6">
        <w:rPr>
          <w:i/>
          <w:sz w:val="20"/>
          <w:szCs w:val="20"/>
          <w:lang w:eastAsia="x-none"/>
        </w:rPr>
        <w:t>FFS: How to define adjacent beams</w:t>
      </w:r>
    </w:p>
    <w:p w14:paraId="0E567FDC" w14:textId="6A5BA8C2" w:rsidR="008D0D09" w:rsidRPr="00380BD6" w:rsidRDefault="00380BD6" w:rsidP="00380BD6">
      <w:pPr>
        <w:numPr>
          <w:ilvl w:val="0"/>
          <w:numId w:val="21"/>
        </w:numPr>
        <w:autoSpaceDE/>
        <w:autoSpaceDN/>
        <w:adjustRightInd/>
        <w:snapToGrid/>
        <w:spacing w:after="0"/>
        <w:jc w:val="left"/>
        <w:rPr>
          <w:i/>
          <w:sz w:val="20"/>
          <w:szCs w:val="20"/>
          <w:lang w:eastAsia="x-none"/>
        </w:rPr>
      </w:pPr>
      <w:r w:rsidRPr="00380BD6">
        <w:rPr>
          <w:i/>
          <w:sz w:val="20"/>
          <w:szCs w:val="20"/>
          <w:lang w:eastAsia="x-none"/>
        </w:rPr>
        <w:t>Note: Depending on the discussion results, none/one/multiple of above options may be adopted in Rel-17</w:t>
      </w:r>
    </w:p>
    <w:p w14:paraId="6736638B" w14:textId="748A0B2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 xml:space="preserve">want to </w:t>
      </w:r>
      <w:r w:rsidR="0062693F" w:rsidRPr="00D85A3E">
        <w:rPr>
          <w:rFonts w:eastAsia="Times New Roman"/>
        </w:rPr>
        <w:t xml:space="preserve">discuss about </w:t>
      </w:r>
      <w:r w:rsidR="0045514E">
        <w:rPr>
          <w:rFonts w:eastAsia="Times New Roman"/>
        </w:rPr>
        <w:t>a</w:t>
      </w:r>
      <w:r w:rsidR="0045514E" w:rsidRPr="00B72535">
        <w:t>ccuracy improvements for DL-AoD positioning solutions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23BBBE8E" w:rsidR="008B263C" w:rsidRDefault="00874B64" w:rsidP="00B03F70">
      <w:pPr>
        <w:pStyle w:val="1"/>
        <w:rPr>
          <w:szCs w:val="20"/>
          <w:lang w:eastAsia="zh-CN"/>
        </w:rPr>
      </w:pPr>
      <w:r>
        <w:rPr>
          <w:szCs w:val="20"/>
          <w:lang w:eastAsia="zh-CN"/>
        </w:rPr>
        <w:t>Improvements for</w:t>
      </w:r>
      <w:r w:rsidR="00C36B97">
        <w:rPr>
          <w:szCs w:val="20"/>
          <w:lang w:eastAsia="zh-CN"/>
        </w:rPr>
        <w:t xml:space="preserve"> </w:t>
      </w:r>
      <w:r w:rsidRPr="00B72535">
        <w:t>DL-AoD positioning solutions</w:t>
      </w:r>
      <w:r w:rsidR="00C36B97">
        <w:rPr>
          <w:szCs w:val="20"/>
          <w:lang w:eastAsia="zh-CN"/>
        </w:rPr>
        <w:t xml:space="preserve"> </w:t>
      </w:r>
    </w:p>
    <w:p w14:paraId="05F99D95" w14:textId="6679791B" w:rsidR="0038287C" w:rsidRPr="005A128E" w:rsidRDefault="00EA6DE4" w:rsidP="0038287C">
      <w:pPr>
        <w:pStyle w:val="2"/>
        <w:rPr>
          <w:lang w:eastAsia="zh-CN"/>
        </w:rPr>
      </w:pPr>
      <w:r>
        <w:rPr>
          <w:lang w:eastAsia="zh-CN"/>
        </w:rPr>
        <w:t>Report DL TDoA and DL PRS-RSRP for DL AoD</w:t>
      </w:r>
      <w:r w:rsidR="00540B9B">
        <w:rPr>
          <w:lang w:eastAsia="zh-CN"/>
        </w:rPr>
        <w:t xml:space="preserve"> </w:t>
      </w:r>
    </w:p>
    <w:p w14:paraId="3251F69F" w14:textId="0C53FD9D" w:rsidR="001D5F3F" w:rsidRPr="003823D8" w:rsidRDefault="000278F1" w:rsidP="00722F45">
      <w:r>
        <w:t xml:space="preserve">Rel-16 defines the DL PRS-RSRP, DL RSTD and the UE Rx-Tx time difference measurements. </w:t>
      </w:r>
      <w:r w:rsidR="00FA2384">
        <w:t xml:space="preserve">And different positioning solutions depends on different measurements. </w:t>
      </w:r>
      <w:r w:rsidR="0087567E">
        <w:t xml:space="preserve">For TDOA and RTT, which are time difference based approaches, and </w:t>
      </w:r>
      <w:r>
        <w:t>the</w:t>
      </w:r>
      <w:r w:rsidR="0087567E">
        <w:t>ir</w:t>
      </w:r>
      <w:r>
        <w:t xml:space="preserve"> measurements are based on first detected path in time. However, for </w:t>
      </w:r>
      <w:r w:rsidR="00A50A09">
        <w:t>AoD, it depends</w:t>
      </w:r>
      <w:r>
        <w:t xml:space="preserve"> on PRS RSRP measurements </w:t>
      </w:r>
      <w:r w:rsidR="00DA784A">
        <w:t xml:space="preserve">and the angle of departure. In fact, the PRS RSRP equals to </w:t>
      </w:r>
      <w:r>
        <w:t xml:space="preserve">the </w:t>
      </w:r>
      <w:r w:rsidR="006161D3">
        <w:t xml:space="preserve">total received power of the PRS. The total received power may contain </w:t>
      </w:r>
      <w:r w:rsidR="00533EE9">
        <w:t xml:space="preserve">the power of </w:t>
      </w:r>
      <w:r w:rsidR="006161D3">
        <w:t xml:space="preserve">one or more paths and each path related to different transmission beams at TRP side. </w:t>
      </w:r>
      <w:r>
        <w:t xml:space="preserve"> </w:t>
      </w:r>
      <w:r w:rsidR="00533EE9">
        <w:t xml:space="preserve">If the total received power contains the power of more paths, </w:t>
      </w:r>
      <w:r w:rsidR="00CE396B">
        <w:t xml:space="preserve">which includes the first path, the second path, </w:t>
      </w:r>
      <w:r w:rsidR="00533EE9">
        <w:t xml:space="preserve">and the third path and so on, in this case </w:t>
      </w:r>
      <w:r w:rsidR="00D57D01">
        <w:t>w</w:t>
      </w:r>
      <w:r>
        <w:t xml:space="preserve">hen </w:t>
      </w:r>
      <w:r w:rsidR="00A05F9F">
        <w:rPr>
          <w:rFonts w:hint="eastAsia"/>
          <w:lang w:eastAsia="zh-CN"/>
        </w:rPr>
        <w:t>no</w:t>
      </w:r>
      <w:r w:rsidR="00A05F9F">
        <w:t>n-first</w:t>
      </w:r>
      <w:r>
        <w:t xml:space="preserve"> paths are received with higher power than </w:t>
      </w:r>
      <w:r w:rsidR="004B6C62">
        <w:t xml:space="preserve">that of </w:t>
      </w:r>
      <w:r>
        <w:t xml:space="preserve">the first path, the </w:t>
      </w:r>
      <w:r w:rsidR="00A05F9F">
        <w:t xml:space="preserve">estimated result </w:t>
      </w:r>
      <w:r w:rsidR="003764C4">
        <w:t>for</w:t>
      </w:r>
      <w:r w:rsidR="00A05F9F">
        <w:t xml:space="preserve"> </w:t>
      </w:r>
      <w:r>
        <w:t xml:space="preserve">angle of departure would be biased by these </w:t>
      </w:r>
      <w:r w:rsidR="00A05F9F">
        <w:rPr>
          <w:rFonts w:hint="eastAsia"/>
          <w:lang w:eastAsia="zh-CN"/>
        </w:rPr>
        <w:t>no</w:t>
      </w:r>
      <w:r w:rsidR="00A05F9F">
        <w:t xml:space="preserve">n-first </w:t>
      </w:r>
      <w:r>
        <w:t>paths.</w:t>
      </w:r>
      <w:r w:rsidR="00D57D01">
        <w:t xml:space="preserve"> </w:t>
      </w:r>
      <w:r w:rsidR="002B5AB0">
        <w:t xml:space="preserve">Which means that the estimated result for angle of departure is more likely to be the angle of the non-first path. </w:t>
      </w:r>
      <w:r w:rsidR="005816CE">
        <w:t xml:space="preserve">In </w:t>
      </w:r>
      <w:r w:rsidR="00311000">
        <w:t>order to solve this problem,</w:t>
      </w:r>
      <w:r w:rsidR="005816CE">
        <w:t xml:space="preserve"> it is beneficial </w:t>
      </w:r>
      <w:r w:rsidR="005816CE">
        <w:rPr>
          <w:rFonts w:hint="eastAsia"/>
        </w:rPr>
        <w:t xml:space="preserve">to </w:t>
      </w:r>
      <w:r w:rsidR="005816CE">
        <w:t>estimat</w:t>
      </w:r>
      <w:r w:rsidR="005816CE">
        <w:rPr>
          <w:rFonts w:hint="eastAsia"/>
        </w:rPr>
        <w:t>e</w:t>
      </w:r>
      <w:r w:rsidR="005816CE">
        <w:t xml:space="preserve"> the first path by DL-TDOA</w:t>
      </w:r>
      <w:r w:rsidR="005816CE" w:rsidRPr="005E5784">
        <w:t xml:space="preserve"> </w:t>
      </w:r>
      <w:r w:rsidR="005816CE">
        <w:t xml:space="preserve">firstly and then estimated the angle of the first path. </w:t>
      </w:r>
      <w:r w:rsidR="009E2526">
        <w:t>So as for the enhancement on</w:t>
      </w:r>
      <w:r w:rsidR="009E2526" w:rsidRPr="003823D8">
        <w:t xml:space="preserve"> measurement and report for DL AoD, it is better to report the DL TDoA </w:t>
      </w:r>
      <w:r w:rsidR="007C3CE3">
        <w:t xml:space="preserve">together with the </w:t>
      </w:r>
      <w:r w:rsidR="009E2526" w:rsidRPr="003823D8">
        <w:t>DL PRS-RSRP of the first path</w:t>
      </w:r>
      <w:r w:rsidR="001D5F3F" w:rsidRPr="003823D8">
        <w:t>. Based on the measurement report of the first path, the angle can be estimated with much higher accuracy.</w:t>
      </w:r>
    </w:p>
    <w:p w14:paraId="30DDC636" w14:textId="5EBB66B7" w:rsidR="006C0A60" w:rsidRPr="003823D8" w:rsidRDefault="0038287C" w:rsidP="0038287C">
      <w:pPr>
        <w:pStyle w:val="a5"/>
        <w:jc w:val="both"/>
        <w:rPr>
          <w:i/>
          <w:sz w:val="22"/>
          <w:szCs w:val="22"/>
        </w:rPr>
      </w:pPr>
      <w:bookmarkStart w:id="4" w:name="_Ref40027425"/>
      <w:r w:rsidRPr="003823D8">
        <w:rPr>
          <w:i/>
          <w:sz w:val="22"/>
          <w:szCs w:val="22"/>
        </w:rPr>
        <w:t xml:space="preserve">Proposal </w:t>
      </w:r>
      <w:r w:rsidR="00AC6D64" w:rsidRPr="003823D8">
        <w:rPr>
          <w:i/>
          <w:sz w:val="22"/>
          <w:szCs w:val="22"/>
        </w:rPr>
        <w:t>1</w:t>
      </w:r>
      <w:r w:rsidRPr="003823D8">
        <w:rPr>
          <w:i/>
          <w:sz w:val="22"/>
          <w:szCs w:val="22"/>
        </w:rPr>
        <w:t xml:space="preserve">: </w:t>
      </w:r>
      <w:r w:rsidR="003A246E">
        <w:rPr>
          <w:i/>
          <w:sz w:val="22"/>
          <w:szCs w:val="22"/>
        </w:rPr>
        <w:t>R</w:t>
      </w:r>
      <w:r w:rsidR="009F60E5" w:rsidRPr="003823D8">
        <w:rPr>
          <w:i/>
          <w:sz w:val="22"/>
          <w:szCs w:val="22"/>
        </w:rPr>
        <w:t xml:space="preserve">eport DL TDoA </w:t>
      </w:r>
      <w:r w:rsidR="00DB7A3C" w:rsidRPr="003823D8">
        <w:rPr>
          <w:i/>
          <w:sz w:val="22"/>
          <w:szCs w:val="22"/>
        </w:rPr>
        <w:t>together with</w:t>
      </w:r>
      <w:r w:rsidR="009F60E5" w:rsidRPr="003823D8">
        <w:rPr>
          <w:i/>
          <w:sz w:val="22"/>
          <w:szCs w:val="22"/>
        </w:rPr>
        <w:t xml:space="preserve"> DL PRS-RSRP for DL AoD</w:t>
      </w:r>
      <w:r w:rsidR="00DB7A3C" w:rsidRPr="003823D8">
        <w:rPr>
          <w:i/>
          <w:sz w:val="22"/>
          <w:szCs w:val="22"/>
        </w:rPr>
        <w:t>.</w:t>
      </w:r>
      <w:r w:rsidR="009F60E5" w:rsidRPr="003823D8">
        <w:rPr>
          <w:i/>
          <w:sz w:val="22"/>
          <w:szCs w:val="22"/>
        </w:rPr>
        <w:t xml:space="preserve"> </w:t>
      </w:r>
    </w:p>
    <w:bookmarkEnd w:id="4"/>
    <w:p w14:paraId="0E16EF60" w14:textId="654F2DFE" w:rsidR="00DA2A5B" w:rsidRPr="005A128E" w:rsidRDefault="009F60E5" w:rsidP="00DA2A5B">
      <w:pPr>
        <w:pStyle w:val="2"/>
        <w:rPr>
          <w:lang w:eastAsia="zh-CN"/>
        </w:rPr>
      </w:pPr>
      <w:r>
        <w:t xml:space="preserve">Beam management for DL AoD </w:t>
      </w:r>
      <w:r w:rsidR="008631AA">
        <w:rPr>
          <w:lang w:eastAsia="zh-CN"/>
        </w:rPr>
        <w:t xml:space="preserve"> </w:t>
      </w:r>
    </w:p>
    <w:p w14:paraId="6D755056" w14:textId="3AD638A8" w:rsidR="006E0322" w:rsidRPr="003823D8" w:rsidRDefault="00874D27" w:rsidP="0004409A">
      <w:pPr>
        <w:rPr>
          <w:lang w:eastAsia="zh-CN"/>
        </w:rPr>
      </w:pPr>
      <w:r w:rsidRPr="003823D8">
        <w:rPr>
          <w:lang w:eastAsia="zh-CN"/>
        </w:rPr>
        <w:t xml:space="preserve">In order to perform </w:t>
      </w:r>
      <w:r w:rsidR="00AD1263" w:rsidRPr="003823D8">
        <w:rPr>
          <w:lang w:eastAsia="zh-CN"/>
        </w:rPr>
        <w:t xml:space="preserve">positioning </w:t>
      </w:r>
      <w:r w:rsidRPr="003823D8">
        <w:rPr>
          <w:lang w:eastAsia="zh-CN"/>
        </w:rPr>
        <w:t>PRS measurement with short latency</w:t>
      </w:r>
      <w:r w:rsidR="00A70356" w:rsidRPr="003823D8">
        <w:rPr>
          <w:lang w:eastAsia="zh-CN"/>
        </w:rPr>
        <w:t xml:space="preserve"> and high accuracy</w:t>
      </w:r>
      <w:r w:rsidRPr="003823D8">
        <w:rPr>
          <w:lang w:eastAsia="zh-CN"/>
        </w:rPr>
        <w:t>, it is better to perform b</w:t>
      </w:r>
      <w:r w:rsidR="00025A71" w:rsidRPr="003823D8">
        <w:rPr>
          <w:rFonts w:hint="eastAsia"/>
          <w:lang w:eastAsia="zh-CN"/>
        </w:rPr>
        <w:t xml:space="preserve">eam </w:t>
      </w:r>
      <w:r w:rsidR="00025A71" w:rsidRPr="003823D8">
        <w:rPr>
          <w:lang w:eastAsia="zh-CN"/>
        </w:rPr>
        <w:t>management</w:t>
      </w:r>
      <w:r w:rsidRPr="003823D8">
        <w:rPr>
          <w:lang w:eastAsia="zh-CN"/>
        </w:rPr>
        <w:t xml:space="preserve"> before </w:t>
      </w:r>
      <w:r w:rsidR="00AD1263" w:rsidRPr="003823D8">
        <w:rPr>
          <w:lang w:eastAsia="zh-CN"/>
        </w:rPr>
        <w:t xml:space="preserve">positioning </w:t>
      </w:r>
      <w:r w:rsidRPr="003823D8">
        <w:rPr>
          <w:lang w:eastAsia="zh-CN"/>
        </w:rPr>
        <w:t xml:space="preserve">PRS </w:t>
      </w:r>
      <w:r w:rsidR="005A170E" w:rsidRPr="003823D8">
        <w:rPr>
          <w:lang w:eastAsia="zh-CN"/>
        </w:rPr>
        <w:t xml:space="preserve">configuration. </w:t>
      </w:r>
      <w:r w:rsidR="00BB74A1" w:rsidRPr="003823D8">
        <w:rPr>
          <w:lang w:eastAsia="zh-CN"/>
        </w:rPr>
        <w:t xml:space="preserve">In order to reduce the PRS </w:t>
      </w:r>
      <w:r w:rsidR="003C6EAE" w:rsidRPr="003823D8">
        <w:rPr>
          <w:lang w:eastAsia="zh-CN"/>
        </w:rPr>
        <w:t>signaling</w:t>
      </w:r>
      <w:r w:rsidR="00BB74A1" w:rsidRPr="003823D8">
        <w:rPr>
          <w:lang w:eastAsia="zh-CN"/>
        </w:rPr>
        <w:t xml:space="preserve"> overhead and the PRS measurement time, the PRS can be configured according to the beam measurement report. </w:t>
      </w:r>
      <w:r w:rsidR="00634904" w:rsidRPr="003823D8">
        <w:rPr>
          <w:lang w:eastAsia="zh-CN"/>
        </w:rPr>
        <w:t>F</w:t>
      </w:r>
      <w:r w:rsidR="00BB74A1" w:rsidRPr="003823D8">
        <w:rPr>
          <w:lang w:eastAsia="zh-CN"/>
        </w:rPr>
        <w:t xml:space="preserve">or example, only </w:t>
      </w:r>
      <w:r w:rsidR="0028757B" w:rsidRPr="003823D8">
        <w:rPr>
          <w:lang w:eastAsia="zh-CN"/>
        </w:rPr>
        <w:t xml:space="preserve">a number of </w:t>
      </w:r>
      <w:r w:rsidR="00634904" w:rsidRPr="003823D8">
        <w:rPr>
          <w:lang w:eastAsia="zh-CN"/>
        </w:rPr>
        <w:t>PRS</w:t>
      </w:r>
      <w:r w:rsidR="0028757B" w:rsidRPr="003823D8">
        <w:rPr>
          <w:lang w:eastAsia="zh-CN"/>
        </w:rPr>
        <w:t>s with higher</w:t>
      </w:r>
      <w:r w:rsidR="00634904" w:rsidRPr="003823D8">
        <w:rPr>
          <w:lang w:eastAsia="zh-CN"/>
        </w:rPr>
        <w:t xml:space="preserve"> </w:t>
      </w:r>
      <w:r w:rsidR="0028757B" w:rsidRPr="003823D8">
        <w:rPr>
          <w:lang w:eastAsia="zh-CN"/>
        </w:rPr>
        <w:t xml:space="preserve">DL PRS-RSRP </w:t>
      </w:r>
      <w:r w:rsidR="00354A0C">
        <w:rPr>
          <w:lang w:eastAsia="zh-CN"/>
        </w:rPr>
        <w:t xml:space="preserve">or with earlier arrival time </w:t>
      </w:r>
      <w:r w:rsidR="0028757B" w:rsidRPr="003823D8">
        <w:rPr>
          <w:lang w:eastAsia="zh-CN"/>
        </w:rPr>
        <w:t>should be configured with different beam direction</w:t>
      </w:r>
      <w:r w:rsidR="002F0611" w:rsidRPr="003823D8">
        <w:rPr>
          <w:lang w:eastAsia="zh-CN"/>
        </w:rPr>
        <w:t xml:space="preserve">. </w:t>
      </w:r>
      <w:r w:rsidR="00FB5265" w:rsidRPr="003823D8">
        <w:rPr>
          <w:lang w:eastAsia="zh-CN"/>
        </w:rPr>
        <w:t xml:space="preserve">Thus the number of PRS to be measured will be reduced, which can reduce the PRS resource overhead and the PRS measurement time. In addition, </w:t>
      </w:r>
      <w:r w:rsidR="006D6502" w:rsidRPr="003823D8">
        <w:rPr>
          <w:lang w:eastAsia="zh-CN"/>
        </w:rPr>
        <w:t xml:space="preserve">with a limited number of beams, the range of the angle can be </w:t>
      </w:r>
      <w:r w:rsidR="001D3A15" w:rsidRPr="003823D8">
        <w:rPr>
          <w:lang w:eastAsia="zh-CN"/>
        </w:rPr>
        <w:t xml:space="preserve">estimated roughly at the first time. </w:t>
      </w:r>
    </w:p>
    <w:p w14:paraId="2C397232" w14:textId="6F3921FC" w:rsidR="005C5A34" w:rsidRPr="003823D8" w:rsidRDefault="006E0322" w:rsidP="0004409A">
      <w:pPr>
        <w:rPr>
          <w:lang w:eastAsia="zh-CN"/>
        </w:rPr>
      </w:pPr>
      <w:r w:rsidRPr="003823D8">
        <w:rPr>
          <w:lang w:eastAsia="zh-CN"/>
        </w:rPr>
        <w:t xml:space="preserve">From another aspect, </w:t>
      </w:r>
      <w:r w:rsidR="003C6EAE" w:rsidRPr="003823D8">
        <w:rPr>
          <w:lang w:eastAsia="zh-CN"/>
        </w:rPr>
        <w:t>i</w:t>
      </w:r>
      <w:r w:rsidR="009111EB" w:rsidRPr="003823D8">
        <w:rPr>
          <w:lang w:eastAsia="zh-CN"/>
        </w:rPr>
        <w:t>n order to improve the positioning accuracy,</w:t>
      </w:r>
      <w:r w:rsidR="00ED3954" w:rsidRPr="003823D8">
        <w:rPr>
          <w:lang w:eastAsia="zh-CN"/>
        </w:rPr>
        <w:t xml:space="preserve"> it is very</w:t>
      </w:r>
      <w:r w:rsidR="009111EB" w:rsidRPr="003823D8">
        <w:rPr>
          <w:lang w:eastAsia="zh-CN"/>
        </w:rPr>
        <w:t xml:space="preserve"> important</w:t>
      </w:r>
      <w:r w:rsidR="00ED3954" w:rsidRPr="003823D8">
        <w:rPr>
          <w:lang w:eastAsia="zh-CN"/>
        </w:rPr>
        <w:t xml:space="preserve"> to find the LOS </w:t>
      </w:r>
      <w:r w:rsidR="00E30019" w:rsidRPr="003823D8">
        <w:rPr>
          <w:lang w:eastAsia="zh-CN"/>
        </w:rPr>
        <w:t xml:space="preserve">path or the first arrival </w:t>
      </w:r>
      <w:r w:rsidR="00ED3954" w:rsidRPr="003823D8">
        <w:rPr>
          <w:lang w:eastAsia="zh-CN"/>
        </w:rPr>
        <w:t xml:space="preserve">path. Since </w:t>
      </w:r>
      <w:r w:rsidR="00F607C1" w:rsidRPr="003823D8">
        <w:rPr>
          <w:lang w:eastAsia="zh-CN"/>
        </w:rPr>
        <w:t xml:space="preserve">only </w:t>
      </w:r>
      <w:r w:rsidR="00ED3954" w:rsidRPr="003823D8">
        <w:rPr>
          <w:lang w:eastAsia="zh-CN"/>
        </w:rPr>
        <w:t xml:space="preserve">the </w:t>
      </w:r>
      <w:r w:rsidR="00E30019" w:rsidRPr="003823D8">
        <w:rPr>
          <w:lang w:eastAsia="zh-CN"/>
        </w:rPr>
        <w:t>first arrival</w:t>
      </w:r>
      <w:r w:rsidR="00ED3954" w:rsidRPr="003823D8">
        <w:rPr>
          <w:lang w:eastAsia="zh-CN"/>
        </w:rPr>
        <w:t xml:space="preserve"> path can </w:t>
      </w:r>
      <w:r w:rsidR="002243CA" w:rsidRPr="003823D8">
        <w:rPr>
          <w:lang w:eastAsia="zh-CN"/>
        </w:rPr>
        <w:t>indicate the</w:t>
      </w:r>
      <w:r w:rsidR="00F607C1" w:rsidRPr="003823D8">
        <w:rPr>
          <w:lang w:eastAsia="zh-CN"/>
        </w:rPr>
        <w:t xml:space="preserve"> </w:t>
      </w:r>
      <w:r w:rsidR="00E30019" w:rsidRPr="003823D8">
        <w:rPr>
          <w:lang w:eastAsia="zh-CN"/>
        </w:rPr>
        <w:t>accurate</w:t>
      </w:r>
      <w:r w:rsidR="00F607C1" w:rsidRPr="003823D8">
        <w:rPr>
          <w:lang w:eastAsia="zh-CN"/>
        </w:rPr>
        <w:t xml:space="preserve"> </w:t>
      </w:r>
      <w:r w:rsidR="002243CA" w:rsidRPr="003823D8">
        <w:rPr>
          <w:lang w:eastAsia="zh-CN"/>
        </w:rPr>
        <w:t xml:space="preserve">distance </w:t>
      </w:r>
      <w:r w:rsidR="00F607C1" w:rsidRPr="003823D8">
        <w:rPr>
          <w:lang w:eastAsia="zh-CN"/>
        </w:rPr>
        <w:t>between the UE and the TRP</w:t>
      </w:r>
      <w:r w:rsidR="00346CDD" w:rsidRPr="003823D8">
        <w:rPr>
          <w:lang w:eastAsia="zh-CN"/>
        </w:rPr>
        <w:t xml:space="preserve">. But during beam management procedure, it is possible that </w:t>
      </w:r>
      <w:r w:rsidR="00B74865" w:rsidRPr="003823D8">
        <w:rPr>
          <w:lang w:eastAsia="zh-CN"/>
        </w:rPr>
        <w:t xml:space="preserve">the beam with </w:t>
      </w:r>
      <w:r w:rsidR="00346CDD" w:rsidRPr="003823D8">
        <w:rPr>
          <w:lang w:eastAsia="zh-CN"/>
        </w:rPr>
        <w:t>the strongest L1-RSRP</w:t>
      </w:r>
      <w:r w:rsidR="004006C3" w:rsidRPr="003823D8">
        <w:rPr>
          <w:lang w:eastAsia="zh-CN"/>
        </w:rPr>
        <w:t xml:space="preserve">/L1-SINR </w:t>
      </w:r>
      <w:r w:rsidR="00B74865" w:rsidRPr="003823D8">
        <w:rPr>
          <w:lang w:eastAsia="zh-CN"/>
        </w:rPr>
        <w:t xml:space="preserve">is not </w:t>
      </w:r>
      <w:r w:rsidR="004006C3" w:rsidRPr="003823D8">
        <w:rPr>
          <w:lang w:eastAsia="zh-CN"/>
        </w:rPr>
        <w:t xml:space="preserve">the </w:t>
      </w:r>
      <w:r w:rsidR="00B74865" w:rsidRPr="003823D8">
        <w:rPr>
          <w:lang w:eastAsia="zh-CN"/>
        </w:rPr>
        <w:t>one</w:t>
      </w:r>
      <w:r w:rsidR="004006C3" w:rsidRPr="003823D8">
        <w:rPr>
          <w:lang w:eastAsia="zh-CN"/>
        </w:rPr>
        <w:t xml:space="preserve"> refer to the </w:t>
      </w:r>
      <w:r w:rsidR="004F022A" w:rsidRPr="003823D8">
        <w:rPr>
          <w:lang w:eastAsia="zh-CN"/>
        </w:rPr>
        <w:t>first arrival path</w:t>
      </w:r>
      <w:r w:rsidR="004006C3" w:rsidRPr="003823D8">
        <w:rPr>
          <w:lang w:eastAsia="zh-CN"/>
        </w:rPr>
        <w:t xml:space="preserve">. Thus the beam refer to the </w:t>
      </w:r>
      <w:r w:rsidR="004F022A" w:rsidRPr="003823D8">
        <w:rPr>
          <w:lang w:eastAsia="zh-CN"/>
        </w:rPr>
        <w:t>first arrival path</w:t>
      </w:r>
      <w:r w:rsidR="004006C3" w:rsidRPr="003823D8">
        <w:rPr>
          <w:lang w:eastAsia="zh-CN"/>
        </w:rPr>
        <w:t xml:space="preserve"> may </w:t>
      </w:r>
      <w:r w:rsidR="008A2473" w:rsidRPr="003823D8">
        <w:rPr>
          <w:lang w:eastAsia="zh-CN"/>
        </w:rPr>
        <w:t>not be</w:t>
      </w:r>
      <w:r w:rsidR="00FB6865" w:rsidRPr="003823D8">
        <w:rPr>
          <w:lang w:eastAsia="zh-CN"/>
        </w:rPr>
        <w:t xml:space="preserve"> </w:t>
      </w:r>
      <w:r w:rsidR="004006C3" w:rsidRPr="003823D8">
        <w:rPr>
          <w:lang w:eastAsia="zh-CN"/>
        </w:rPr>
        <w:t>included in the beam measurement report.</w:t>
      </w:r>
      <w:r w:rsidR="00FB6865" w:rsidRPr="003823D8">
        <w:rPr>
          <w:lang w:eastAsia="zh-CN"/>
        </w:rPr>
        <w:t xml:space="preserve"> If gNB configure</w:t>
      </w:r>
      <w:r w:rsidR="009B7A8C">
        <w:rPr>
          <w:lang w:eastAsia="zh-CN"/>
        </w:rPr>
        <w:t>s</w:t>
      </w:r>
      <w:r w:rsidR="00FB6865" w:rsidRPr="003823D8">
        <w:rPr>
          <w:lang w:eastAsia="zh-CN"/>
        </w:rPr>
        <w:t xml:space="preserve"> PRS </w:t>
      </w:r>
      <w:r w:rsidR="005C211E" w:rsidRPr="003823D8">
        <w:rPr>
          <w:lang w:eastAsia="zh-CN"/>
        </w:rPr>
        <w:t xml:space="preserve">resources </w:t>
      </w:r>
      <w:r w:rsidR="00FB6865" w:rsidRPr="003823D8">
        <w:rPr>
          <w:lang w:eastAsia="zh-CN"/>
        </w:rPr>
        <w:t>based on beam m</w:t>
      </w:r>
      <w:r w:rsidR="005C211E" w:rsidRPr="003823D8">
        <w:rPr>
          <w:lang w:eastAsia="zh-CN"/>
        </w:rPr>
        <w:t xml:space="preserve">easurement report, there may be no PRS resource with beam refer to the </w:t>
      </w:r>
      <w:r w:rsidR="004F022A" w:rsidRPr="003823D8">
        <w:rPr>
          <w:lang w:eastAsia="zh-CN"/>
        </w:rPr>
        <w:t>first arrival path</w:t>
      </w:r>
      <w:r w:rsidR="005C211E" w:rsidRPr="003823D8">
        <w:rPr>
          <w:lang w:eastAsia="zh-CN"/>
        </w:rPr>
        <w:t xml:space="preserve">. That will </w:t>
      </w:r>
      <w:r w:rsidR="005C211E" w:rsidRPr="003823D8">
        <w:rPr>
          <w:lang w:eastAsia="zh-CN"/>
        </w:rPr>
        <w:lastRenderedPageBreak/>
        <w:t xml:space="preserve">decrease the positioning accuracy. If gNB configure more PRS resources, e.g., </w:t>
      </w:r>
      <w:r w:rsidR="00C709CB" w:rsidRPr="003823D8">
        <w:rPr>
          <w:lang w:eastAsia="zh-CN"/>
        </w:rPr>
        <w:t>based on gNB Tx sweeping, the signaling overhead and the latency for positioning measurement will be increased</w:t>
      </w:r>
      <w:r w:rsidR="00805C43" w:rsidRPr="003823D8">
        <w:rPr>
          <w:lang w:eastAsia="zh-CN"/>
        </w:rPr>
        <w:t xml:space="preserve">. In order to solve this problem, we </w:t>
      </w:r>
      <w:r w:rsidR="001A76A9" w:rsidRPr="003823D8">
        <w:rPr>
          <w:lang w:eastAsia="zh-CN"/>
        </w:rPr>
        <w:t>suggest</w:t>
      </w:r>
      <w:r w:rsidR="00805C43" w:rsidRPr="003823D8">
        <w:rPr>
          <w:lang w:eastAsia="zh-CN"/>
        </w:rPr>
        <w:t xml:space="preserve"> to </w:t>
      </w:r>
      <w:r w:rsidR="005F24B9" w:rsidRPr="003823D8">
        <w:rPr>
          <w:lang w:eastAsia="zh-CN"/>
        </w:rPr>
        <w:t xml:space="preserve">find the </w:t>
      </w:r>
      <w:r w:rsidR="004F022A" w:rsidRPr="003823D8">
        <w:rPr>
          <w:lang w:eastAsia="zh-CN"/>
        </w:rPr>
        <w:t>first arrival path</w:t>
      </w:r>
      <w:r w:rsidR="005F24B9" w:rsidRPr="003823D8">
        <w:rPr>
          <w:lang w:eastAsia="zh-CN"/>
        </w:rPr>
        <w:t xml:space="preserve"> during beam management procedure and report to the gNB. </w:t>
      </w:r>
      <w:r w:rsidR="00887B32" w:rsidRPr="003823D8">
        <w:rPr>
          <w:lang w:eastAsia="zh-CN"/>
        </w:rPr>
        <w:t xml:space="preserve">For example, the arrival time of each beam can be included in the beam measurement report. </w:t>
      </w:r>
      <w:r w:rsidR="005F24B9" w:rsidRPr="003823D8">
        <w:rPr>
          <w:lang w:eastAsia="zh-CN"/>
        </w:rPr>
        <w:t xml:space="preserve">Based on the enhanced beam measurement report, gNB can configure PRS resources </w:t>
      </w:r>
      <w:r w:rsidR="004F022A" w:rsidRPr="003823D8">
        <w:rPr>
          <w:lang w:eastAsia="zh-CN"/>
        </w:rPr>
        <w:t>with earl</w:t>
      </w:r>
      <w:r w:rsidR="009B7A8C">
        <w:rPr>
          <w:lang w:eastAsia="zh-CN"/>
        </w:rPr>
        <w:t>ir</w:t>
      </w:r>
      <w:r w:rsidR="004F022A" w:rsidRPr="003823D8">
        <w:rPr>
          <w:lang w:eastAsia="zh-CN"/>
        </w:rPr>
        <w:t xml:space="preserve"> arrival time</w:t>
      </w:r>
      <w:r w:rsidR="005C5A34" w:rsidRPr="003823D8">
        <w:rPr>
          <w:lang w:eastAsia="zh-CN"/>
        </w:rPr>
        <w:t xml:space="preserve">. Thus the </w:t>
      </w:r>
      <w:r w:rsidR="004F022A" w:rsidRPr="003823D8">
        <w:rPr>
          <w:lang w:eastAsia="zh-CN"/>
        </w:rPr>
        <w:t>latency</w:t>
      </w:r>
      <w:r w:rsidR="005C5A34" w:rsidRPr="003823D8">
        <w:rPr>
          <w:lang w:eastAsia="zh-CN"/>
        </w:rPr>
        <w:t xml:space="preserve"> for positioning measurement will be reduced.</w:t>
      </w:r>
      <w:r w:rsidR="00C709CB" w:rsidRPr="003823D8">
        <w:rPr>
          <w:lang w:eastAsia="zh-CN"/>
        </w:rPr>
        <w:t xml:space="preserve"> </w:t>
      </w:r>
      <w:r w:rsidR="005C211E" w:rsidRPr="003823D8">
        <w:rPr>
          <w:lang w:eastAsia="zh-CN"/>
        </w:rPr>
        <w:t xml:space="preserve"> </w:t>
      </w:r>
      <w:r w:rsidR="00F607C1" w:rsidRPr="003823D8">
        <w:rPr>
          <w:lang w:eastAsia="zh-CN"/>
        </w:rPr>
        <w:t xml:space="preserve"> </w:t>
      </w:r>
    </w:p>
    <w:p w14:paraId="3CBDC24C" w14:textId="518407E6" w:rsidR="001A76A9" w:rsidRPr="003823D8" w:rsidRDefault="001A76A9" w:rsidP="00744E12">
      <w:pPr>
        <w:pStyle w:val="a5"/>
        <w:jc w:val="both"/>
        <w:rPr>
          <w:sz w:val="22"/>
          <w:szCs w:val="22"/>
          <w:lang w:eastAsia="zh-CN"/>
        </w:rPr>
      </w:pPr>
      <w:r w:rsidRPr="003823D8">
        <w:rPr>
          <w:i/>
          <w:sz w:val="22"/>
          <w:szCs w:val="22"/>
        </w:rPr>
        <w:t xml:space="preserve">Proposal 2: To indicate the </w:t>
      </w:r>
      <w:r w:rsidRPr="003823D8">
        <w:rPr>
          <w:rFonts w:hint="eastAsia"/>
          <w:i/>
          <w:sz w:val="22"/>
          <w:szCs w:val="22"/>
          <w:lang w:eastAsia="zh-CN"/>
        </w:rPr>
        <w:t>first</w:t>
      </w:r>
      <w:r w:rsidRPr="003823D8">
        <w:rPr>
          <w:i/>
          <w:sz w:val="22"/>
          <w:szCs w:val="22"/>
        </w:rPr>
        <w:t xml:space="preserve"> arrival path by reporting the arrival time of each beam in beam measurement report.</w:t>
      </w:r>
    </w:p>
    <w:p w14:paraId="580582CE" w14:textId="2CAD948D" w:rsidR="003C6EAE" w:rsidRDefault="003C6EAE" w:rsidP="00744E12">
      <w:pPr>
        <w:spacing w:beforeLines="50" w:before="120"/>
        <w:rPr>
          <w:rFonts w:eastAsia="宋体"/>
          <w:szCs w:val="20"/>
        </w:rPr>
      </w:pPr>
      <w:r>
        <w:rPr>
          <w:lang w:eastAsia="zh-CN"/>
        </w:rPr>
        <w:t xml:space="preserve">As for beam management of neighboring cell, </w:t>
      </w:r>
      <w:r w:rsidR="003A1701">
        <w:rPr>
          <w:lang w:eastAsia="zh-CN"/>
        </w:rPr>
        <w:t xml:space="preserve">in addition to UE based beam measurement, </w:t>
      </w:r>
      <w:r>
        <w:rPr>
          <w:lang w:eastAsia="zh-CN"/>
        </w:rPr>
        <w:t xml:space="preserve">gNB based beam measurement should </w:t>
      </w:r>
      <w:r w:rsidR="008F08B1">
        <w:rPr>
          <w:lang w:eastAsia="zh-CN"/>
        </w:rPr>
        <w:t xml:space="preserve">also </w:t>
      </w:r>
      <w:r>
        <w:rPr>
          <w:lang w:eastAsia="zh-CN"/>
        </w:rPr>
        <w:t xml:space="preserve">be supported for neighboring cell beam management. For UE based beam measurement, it is preferred to configure cell specific reference signal for beam management of neighboring cell, e.g., SSB. In this case, the signaling overhead in neighboring cell and beam management latency can be reduced. And it is also better to configure a cell specific reference signal with smaller transmission period. While for neighboring gNB based beam measurement, </w:t>
      </w:r>
      <w:r>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w:t>
      </w:r>
      <w:r w:rsidR="00A84F61">
        <w:rPr>
          <w:rFonts w:eastAsia="宋体"/>
          <w:szCs w:val="20"/>
        </w:rPr>
        <w:t xml:space="preserve">As same as UE based beam measurement, it is better to consider the arrival time of the first path </w:t>
      </w:r>
      <w:r w:rsidR="009E7EAF">
        <w:rPr>
          <w:rFonts w:eastAsia="宋体"/>
          <w:szCs w:val="20"/>
        </w:rPr>
        <w:t>for</w:t>
      </w:r>
      <w:r w:rsidR="00A84F61">
        <w:rPr>
          <w:rFonts w:eastAsia="宋体"/>
          <w:szCs w:val="20"/>
        </w:rPr>
        <w:t xml:space="preserve"> each beam when perform</w:t>
      </w:r>
      <w:r w:rsidR="009E7EAF">
        <w:rPr>
          <w:rFonts w:eastAsia="宋体"/>
          <w:szCs w:val="20"/>
        </w:rPr>
        <w:t>ing</w:t>
      </w:r>
      <w:r w:rsidR="00A84F61">
        <w:rPr>
          <w:rFonts w:eastAsia="宋体"/>
          <w:szCs w:val="20"/>
        </w:rPr>
        <w:t xml:space="preserve"> beam measurement at neighboring gNB side</w:t>
      </w:r>
      <w:r>
        <w:rPr>
          <w:rFonts w:eastAsia="宋体"/>
          <w:szCs w:val="20"/>
        </w:rPr>
        <w:t xml:space="preserve">. </w:t>
      </w:r>
    </w:p>
    <w:p w14:paraId="5BFBD012" w14:textId="03CDA704" w:rsidR="00DF3D2E" w:rsidRDefault="00DF3D2E" w:rsidP="00DF3D2E">
      <w:pPr>
        <w:pStyle w:val="2"/>
      </w:pPr>
      <w:r>
        <w:t>I</w:t>
      </w:r>
      <w:r w:rsidRPr="00DF3D2E">
        <w:t>nformation related to the first arriving path</w:t>
      </w:r>
    </w:p>
    <w:p w14:paraId="4253BA14" w14:textId="2F8A165C" w:rsidR="00E50B40" w:rsidRDefault="00E50B40" w:rsidP="00E50B40">
      <w:r>
        <w:t xml:space="preserve">There are five Options agreed in RAN1-104e meeting. </w:t>
      </w:r>
      <w:r w:rsidR="00271D31">
        <w:t xml:space="preserve">For Option 2, we are still wondering how does UE to obtain the angle of departure of the first arriving path? In our understanding, it is the knowledge of gNB. </w:t>
      </w:r>
      <w:r w:rsidR="003F1F22">
        <w:t xml:space="preserve">For Option 4, </w:t>
      </w:r>
      <w:r w:rsidR="00A6657A">
        <w:t xml:space="preserve">it is not clear for what unit in frequency domain the phase is? Is it for the whole bandwidth or for each subband? For Option 5, </w:t>
      </w:r>
      <w:r w:rsidR="008545EE">
        <w:t>why to list an option which can be obtained by the combination of other two options? Thus we prefer Option 1 and Option 3.</w:t>
      </w:r>
    </w:p>
    <w:p w14:paraId="6336272F" w14:textId="42D0A4F8" w:rsidR="008545EE" w:rsidRPr="00E50B40" w:rsidRDefault="008545EE" w:rsidP="00F61315">
      <w:pPr>
        <w:pStyle w:val="a5"/>
        <w:jc w:val="both"/>
      </w:pPr>
      <w:r w:rsidRPr="003823D8">
        <w:rPr>
          <w:i/>
          <w:sz w:val="22"/>
          <w:szCs w:val="22"/>
        </w:rPr>
        <w:t xml:space="preserve">Proposal </w:t>
      </w:r>
      <w:r>
        <w:rPr>
          <w:i/>
          <w:sz w:val="22"/>
          <w:szCs w:val="22"/>
        </w:rPr>
        <w:t>3</w:t>
      </w:r>
      <w:r w:rsidRPr="003823D8">
        <w:rPr>
          <w:i/>
          <w:sz w:val="22"/>
          <w:szCs w:val="22"/>
        </w:rPr>
        <w:t xml:space="preserve">: </w:t>
      </w:r>
      <w:r>
        <w:rPr>
          <w:i/>
          <w:sz w:val="22"/>
          <w:szCs w:val="22"/>
        </w:rPr>
        <w:t>Prefer Option 1 and Option 3 on information related to the first arriving path</w:t>
      </w:r>
      <w:r w:rsidRPr="003823D8">
        <w:rPr>
          <w:i/>
          <w:sz w:val="22"/>
          <w:szCs w:val="22"/>
        </w:rPr>
        <w:t>.</w:t>
      </w:r>
    </w:p>
    <w:p w14:paraId="5CA595E6" w14:textId="62032C7D" w:rsidR="00F61315" w:rsidRDefault="003E244F" w:rsidP="00744E12">
      <w:pPr>
        <w:pStyle w:val="2"/>
      </w:pPr>
      <w:r>
        <w:t>A</w:t>
      </w:r>
      <w:r w:rsidRPr="003E244F">
        <w:t>djacent PRS resources measurement/report</w:t>
      </w:r>
      <w:r w:rsidR="00F61315">
        <w:t xml:space="preserve"> </w:t>
      </w:r>
    </w:p>
    <w:p w14:paraId="46FB2DAA" w14:textId="77777777" w:rsidR="00B50213" w:rsidRDefault="00D86D79" w:rsidP="00D86D79">
      <w:r>
        <w:t xml:space="preserve">As </w:t>
      </w:r>
      <w:r w:rsidR="00A842C9">
        <w:t>discussed in RAN1-104e meeting, the only problem is how to provide the information on which PRS resources are adjacent PRS resources. From our point of view, the straight forward way to solve this problem is to predefine the adjacent PRS resources by resource index.</w:t>
      </w:r>
      <w:r w:rsidR="005F7529">
        <w:t xml:space="preserve"> </w:t>
      </w:r>
      <w:r w:rsidR="00B50213">
        <w:t>With this method, no additional signaling is needed to provide this information.</w:t>
      </w:r>
    </w:p>
    <w:p w14:paraId="349CF83F" w14:textId="4C5EE560" w:rsidR="00F61315" w:rsidRDefault="00B50213" w:rsidP="00A54710">
      <w:pPr>
        <w:pStyle w:val="a5"/>
        <w:jc w:val="both"/>
      </w:pPr>
      <w:r w:rsidRPr="003823D8">
        <w:rPr>
          <w:i/>
          <w:sz w:val="22"/>
          <w:szCs w:val="22"/>
        </w:rPr>
        <w:t xml:space="preserve">Proposal </w:t>
      </w:r>
      <w:r>
        <w:rPr>
          <w:i/>
          <w:sz w:val="22"/>
          <w:szCs w:val="22"/>
        </w:rPr>
        <w:t>4</w:t>
      </w:r>
      <w:r w:rsidRPr="003823D8">
        <w:rPr>
          <w:i/>
          <w:sz w:val="22"/>
          <w:szCs w:val="22"/>
        </w:rPr>
        <w:t xml:space="preserve">: </w:t>
      </w:r>
      <w:r w:rsidR="00A54710">
        <w:rPr>
          <w:i/>
          <w:sz w:val="22"/>
          <w:szCs w:val="22"/>
        </w:rPr>
        <w:t>Adjacent PRS resources can be predefined by resource index.</w:t>
      </w:r>
    </w:p>
    <w:p w14:paraId="35F2CBAC" w14:textId="04EC5970" w:rsidR="00744E12" w:rsidRPr="005A128E" w:rsidRDefault="00AA2E5F" w:rsidP="00744E12">
      <w:pPr>
        <w:pStyle w:val="2"/>
        <w:rPr>
          <w:lang w:eastAsia="zh-CN"/>
        </w:rPr>
      </w:pPr>
      <w:r>
        <w:t>Angle</w:t>
      </w:r>
      <w:r w:rsidR="00744E12">
        <w:t xml:space="preserve"> error for DL AoD </w:t>
      </w:r>
      <w:r w:rsidR="00744E12">
        <w:rPr>
          <w:lang w:eastAsia="zh-CN"/>
        </w:rPr>
        <w:t xml:space="preserve"> </w:t>
      </w:r>
    </w:p>
    <w:p w14:paraId="0D5F884C" w14:textId="1321DF6F" w:rsidR="00804BDA" w:rsidRDefault="00BD75AD" w:rsidP="00516F60">
      <w:pPr>
        <w:spacing w:beforeLines="50" w:before="120"/>
        <w:rPr>
          <w:lang w:eastAsia="zh-CN"/>
        </w:rPr>
      </w:pPr>
      <w:r>
        <w:t xml:space="preserve">DL AoD depends on PRS RSRP measurements and the angle of departure. The angle of departure is the angle related to the gNB’s transmission beam of the </w:t>
      </w:r>
      <w:r w:rsidR="00516F60" w:rsidRPr="00B238E0">
        <w:rPr>
          <w:lang w:eastAsia="zh-CN"/>
        </w:rPr>
        <w:t>DL</w:t>
      </w:r>
      <w:r w:rsidR="007E568F">
        <w:rPr>
          <w:lang w:eastAsia="zh-CN"/>
        </w:rPr>
        <w:t xml:space="preserve"> PRS. But during the transmission, each gNB may introduce a</w:t>
      </w:r>
      <w:r w:rsidR="007E79FD">
        <w:rPr>
          <w:lang w:eastAsia="zh-CN"/>
        </w:rPr>
        <w:t>n</w:t>
      </w:r>
      <w:r w:rsidR="007E568F">
        <w:rPr>
          <w:lang w:eastAsia="zh-CN"/>
        </w:rPr>
        <w:t xml:space="preserve"> uncertain error </w:t>
      </w:r>
      <w:r w:rsidR="007E79FD">
        <w:rPr>
          <w:lang w:eastAsia="zh-CN"/>
        </w:rPr>
        <w:t xml:space="preserve">in their beam based transmission. With the estimated angle of departure based on the </w:t>
      </w:r>
      <w:r w:rsidR="003E2113">
        <w:rPr>
          <w:lang w:eastAsia="zh-CN"/>
        </w:rPr>
        <w:t xml:space="preserve">beam </w:t>
      </w:r>
      <w:r w:rsidR="007E79FD">
        <w:rPr>
          <w:lang w:eastAsia="zh-CN"/>
        </w:rPr>
        <w:t>error,</w:t>
      </w:r>
      <w:r w:rsidR="00212B6F">
        <w:rPr>
          <w:lang w:eastAsia="zh-CN"/>
        </w:rPr>
        <w:t xml:space="preserve"> it is difficult to get a location with higher accuracy.   </w:t>
      </w:r>
    </w:p>
    <w:p w14:paraId="64AFB83B" w14:textId="60E494A9" w:rsidR="00242FC6" w:rsidRPr="003823D8" w:rsidRDefault="00091AFC" w:rsidP="00150932">
      <w:pPr>
        <w:rPr>
          <w:lang w:eastAsia="zh-CN"/>
        </w:rPr>
      </w:pPr>
      <w:r>
        <w:rPr>
          <w:lang w:eastAsia="ja-JP"/>
        </w:rPr>
        <w:t xml:space="preserve">In order to improve the accuracy of DL AoD, it is necessary to estimate the </w:t>
      </w:r>
      <w:r w:rsidR="003E2113">
        <w:rPr>
          <w:lang w:eastAsia="ja-JP"/>
        </w:rPr>
        <w:t>angle</w:t>
      </w:r>
      <w:r>
        <w:rPr>
          <w:lang w:eastAsia="ja-JP"/>
        </w:rPr>
        <w:t xml:space="preserve"> error </w:t>
      </w:r>
      <w:r w:rsidR="003E2113">
        <w:rPr>
          <w:lang w:eastAsia="ja-JP"/>
        </w:rPr>
        <w:t xml:space="preserve">of the transmission beam </w:t>
      </w:r>
      <w:r>
        <w:rPr>
          <w:lang w:eastAsia="ja-JP"/>
        </w:rPr>
        <w:t xml:space="preserve">and </w:t>
      </w:r>
      <w:r w:rsidR="00271E7D">
        <w:rPr>
          <w:lang w:eastAsia="ja-JP"/>
        </w:rPr>
        <w:t>cancel it.</w:t>
      </w:r>
      <w:r w:rsidR="00527470">
        <w:rPr>
          <w:lang w:eastAsia="ja-JP"/>
        </w:rPr>
        <w:t xml:space="preserve"> Since different DL PRS is configured with different </w:t>
      </w:r>
      <w:r w:rsidR="003E2113">
        <w:rPr>
          <w:lang w:eastAsia="ja-JP"/>
        </w:rPr>
        <w:t xml:space="preserve">transmission </w:t>
      </w:r>
      <w:r w:rsidR="00527470">
        <w:rPr>
          <w:lang w:eastAsia="ja-JP"/>
        </w:rPr>
        <w:t>beam, and the gNB needs to change the transmission beam over time</w:t>
      </w:r>
      <w:r w:rsidR="00AA2E5F">
        <w:rPr>
          <w:lang w:eastAsia="ja-JP"/>
        </w:rPr>
        <w:t>.</w:t>
      </w:r>
      <w:r w:rsidR="0095541B">
        <w:rPr>
          <w:lang w:eastAsia="ja-JP"/>
        </w:rPr>
        <w:t xml:space="preserve"> Thus the angle error with different transmission beam may be different and varied over time. It is difficult to estimate t</w:t>
      </w:r>
      <w:r w:rsidR="00403118">
        <w:rPr>
          <w:lang w:eastAsia="ja-JP"/>
        </w:rPr>
        <w:t xml:space="preserve">he angle error of each beam with short latency. </w:t>
      </w:r>
      <w:r w:rsidR="007C742E">
        <w:rPr>
          <w:lang w:eastAsia="ja-JP"/>
        </w:rPr>
        <w:t xml:space="preserve">One possible way is to use a reference node, whose accurate location is known. </w:t>
      </w:r>
      <w:r w:rsidR="00351841">
        <w:rPr>
          <w:lang w:eastAsia="ja-JP"/>
        </w:rPr>
        <w:t xml:space="preserve">The reference node will perform the same measurement on DL PRS and feedback the measurement results together with its accurate location to the LMF. The LMF can calculate the estimated location of the reference node, and obtain the angle error based on the comparison of the estimated location and the accurate </w:t>
      </w:r>
      <w:r w:rsidR="00FA629E">
        <w:rPr>
          <w:lang w:eastAsia="ja-JP"/>
        </w:rPr>
        <w:t>location</w:t>
      </w:r>
      <w:r w:rsidR="00351841">
        <w:rPr>
          <w:lang w:eastAsia="ja-JP"/>
        </w:rPr>
        <w:t xml:space="preserve"> of the reference node. Then, during the location estimation of </w:t>
      </w:r>
      <w:r w:rsidR="00FA629E">
        <w:rPr>
          <w:lang w:eastAsia="ja-JP"/>
        </w:rPr>
        <w:t xml:space="preserve">required UE, LMF can </w:t>
      </w:r>
      <w:r w:rsidR="00150932">
        <w:rPr>
          <w:lang w:eastAsia="ja-JP"/>
        </w:rPr>
        <w:t>calculate an accurate angle of departure by canceling the angle error.</w:t>
      </w:r>
      <w:r w:rsidR="00AA2E5F">
        <w:rPr>
          <w:lang w:eastAsia="ja-JP"/>
        </w:rPr>
        <w:t xml:space="preserve"> </w:t>
      </w:r>
    </w:p>
    <w:p w14:paraId="17D2B540" w14:textId="120F6F71" w:rsidR="004E669A" w:rsidRPr="003823D8" w:rsidRDefault="005C690D" w:rsidP="00544749">
      <w:pPr>
        <w:pStyle w:val="a5"/>
        <w:jc w:val="both"/>
        <w:rPr>
          <w:i/>
          <w:sz w:val="22"/>
          <w:szCs w:val="22"/>
        </w:rPr>
      </w:pPr>
      <w:r w:rsidRPr="003823D8">
        <w:rPr>
          <w:i/>
          <w:sz w:val="22"/>
          <w:szCs w:val="22"/>
        </w:rPr>
        <w:t xml:space="preserve">Proposal </w:t>
      </w:r>
      <w:r w:rsidR="00A14242">
        <w:rPr>
          <w:i/>
          <w:sz w:val="22"/>
          <w:szCs w:val="22"/>
        </w:rPr>
        <w:t>5</w:t>
      </w:r>
      <w:r w:rsidRPr="003823D8">
        <w:rPr>
          <w:i/>
          <w:sz w:val="22"/>
          <w:szCs w:val="22"/>
        </w:rPr>
        <w:t xml:space="preserve">: </w:t>
      </w:r>
      <w:r w:rsidR="005E5F5F">
        <w:rPr>
          <w:i/>
          <w:sz w:val="22"/>
          <w:szCs w:val="22"/>
        </w:rPr>
        <w:t>Estimate</w:t>
      </w:r>
      <w:r w:rsidR="004815E4">
        <w:rPr>
          <w:i/>
          <w:sz w:val="22"/>
          <w:szCs w:val="22"/>
        </w:rPr>
        <w:t xml:space="preserve"> the angle error by a reference node whose accurate location is known.</w:t>
      </w:r>
    </w:p>
    <w:p w14:paraId="535C4976" w14:textId="2916FEF5" w:rsidR="001759C2" w:rsidRDefault="00F46866" w:rsidP="001759C2">
      <w:pPr>
        <w:pStyle w:val="1"/>
        <w:rPr>
          <w:lang w:eastAsia="zh-CN"/>
        </w:rPr>
      </w:pPr>
      <w:r>
        <w:rPr>
          <w:szCs w:val="20"/>
        </w:rPr>
        <w:lastRenderedPageBreak/>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EB8B6C6" w14:textId="53CAF24B" w:rsidR="002509A7" w:rsidRPr="003823D8" w:rsidRDefault="002509A7" w:rsidP="002509A7">
      <w:pPr>
        <w:pStyle w:val="a5"/>
        <w:jc w:val="both"/>
        <w:rPr>
          <w:i/>
          <w:sz w:val="22"/>
          <w:szCs w:val="22"/>
        </w:rPr>
      </w:pPr>
      <w:r w:rsidRPr="003823D8">
        <w:rPr>
          <w:i/>
          <w:sz w:val="22"/>
          <w:szCs w:val="22"/>
        </w:rPr>
        <w:t xml:space="preserve">Proposal 1: </w:t>
      </w:r>
      <w:r w:rsidR="00ED49C2">
        <w:rPr>
          <w:i/>
          <w:sz w:val="22"/>
          <w:szCs w:val="22"/>
        </w:rPr>
        <w:t>R</w:t>
      </w:r>
      <w:r w:rsidRPr="003823D8">
        <w:rPr>
          <w:i/>
          <w:sz w:val="22"/>
          <w:szCs w:val="22"/>
        </w:rPr>
        <w:t xml:space="preserve">eport DL TDoA together with DL PRS-RSRP for DL AoD. </w:t>
      </w:r>
    </w:p>
    <w:p w14:paraId="446E7AD3" w14:textId="77777777" w:rsidR="002509A7" w:rsidRDefault="002509A7" w:rsidP="002509A7">
      <w:pPr>
        <w:pStyle w:val="a5"/>
        <w:jc w:val="both"/>
        <w:rPr>
          <w:i/>
          <w:sz w:val="22"/>
          <w:szCs w:val="22"/>
        </w:rPr>
      </w:pPr>
      <w:r w:rsidRPr="003823D8">
        <w:rPr>
          <w:i/>
          <w:sz w:val="22"/>
          <w:szCs w:val="22"/>
        </w:rPr>
        <w:t xml:space="preserve">Proposal 2: To indicate the </w:t>
      </w:r>
      <w:r w:rsidRPr="003823D8">
        <w:rPr>
          <w:rFonts w:hint="eastAsia"/>
          <w:i/>
          <w:sz w:val="22"/>
          <w:szCs w:val="22"/>
          <w:lang w:eastAsia="zh-CN"/>
        </w:rPr>
        <w:t>first</w:t>
      </w:r>
      <w:r w:rsidRPr="003823D8">
        <w:rPr>
          <w:i/>
          <w:sz w:val="22"/>
          <w:szCs w:val="22"/>
        </w:rPr>
        <w:t xml:space="preserve"> arrival path by reporting the arrival time of each beam in beam measurement report.</w:t>
      </w:r>
    </w:p>
    <w:p w14:paraId="3F1624D2" w14:textId="77777777" w:rsidR="00C46287" w:rsidRPr="00C46287" w:rsidRDefault="00C46287" w:rsidP="00C46287">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w:t>
      </w:r>
      <w:r>
        <w:rPr>
          <w:i/>
          <w:sz w:val="22"/>
          <w:szCs w:val="22"/>
        </w:rPr>
        <w:t>Prefer Option 1 and Option 3 on information related to the first arriving path</w:t>
      </w:r>
      <w:r w:rsidRPr="003823D8">
        <w:rPr>
          <w:i/>
          <w:sz w:val="22"/>
          <w:szCs w:val="22"/>
        </w:rPr>
        <w:t>.</w:t>
      </w:r>
    </w:p>
    <w:p w14:paraId="4FA66FA6" w14:textId="6F926565" w:rsidR="00C46287" w:rsidRPr="00C46287" w:rsidRDefault="00C46287" w:rsidP="00C46287">
      <w:pPr>
        <w:pStyle w:val="a5"/>
        <w:jc w:val="both"/>
        <w:rPr>
          <w:i/>
          <w:sz w:val="22"/>
          <w:szCs w:val="22"/>
        </w:rPr>
      </w:pPr>
      <w:r w:rsidRPr="003823D8">
        <w:rPr>
          <w:i/>
          <w:sz w:val="22"/>
          <w:szCs w:val="22"/>
        </w:rPr>
        <w:t xml:space="preserve">Proposal </w:t>
      </w:r>
      <w:r>
        <w:rPr>
          <w:i/>
          <w:sz w:val="22"/>
          <w:szCs w:val="22"/>
        </w:rPr>
        <w:t>4</w:t>
      </w:r>
      <w:r w:rsidRPr="003823D8">
        <w:rPr>
          <w:i/>
          <w:sz w:val="22"/>
          <w:szCs w:val="22"/>
        </w:rPr>
        <w:t xml:space="preserve">: </w:t>
      </w:r>
      <w:r>
        <w:rPr>
          <w:i/>
          <w:sz w:val="22"/>
          <w:szCs w:val="22"/>
        </w:rPr>
        <w:t>Adjacent PRS resources can be predefined by resource index.</w:t>
      </w:r>
    </w:p>
    <w:p w14:paraId="707C265D" w14:textId="28CDE2C5" w:rsidR="004815E4" w:rsidRPr="003823D8" w:rsidRDefault="004815E4" w:rsidP="004815E4">
      <w:pPr>
        <w:pStyle w:val="a5"/>
        <w:jc w:val="both"/>
        <w:rPr>
          <w:i/>
          <w:sz w:val="22"/>
          <w:szCs w:val="22"/>
        </w:rPr>
      </w:pPr>
      <w:r w:rsidRPr="003823D8">
        <w:rPr>
          <w:i/>
          <w:sz w:val="22"/>
          <w:szCs w:val="22"/>
        </w:rPr>
        <w:t xml:space="preserve">Proposal </w:t>
      </w:r>
      <w:r w:rsidR="00C46287">
        <w:rPr>
          <w:i/>
          <w:sz w:val="22"/>
          <w:szCs w:val="22"/>
        </w:rPr>
        <w:t>5</w:t>
      </w:r>
      <w:r w:rsidRPr="003823D8">
        <w:rPr>
          <w:i/>
          <w:sz w:val="22"/>
          <w:szCs w:val="22"/>
        </w:rPr>
        <w:t xml:space="preserve">: </w:t>
      </w:r>
      <w:r>
        <w:rPr>
          <w:i/>
          <w:sz w:val="22"/>
          <w:szCs w:val="22"/>
        </w:rPr>
        <w:t>Estimate the angle error by a reference node whose accurate location is known.</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26C6FA68" w:rsidR="00C02B7B" w:rsidRDefault="00885EF3" w:rsidP="00FE3D65">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202900 New WID on NR Positioning Enhancements</w:t>
      </w:r>
      <w:r w:rsidRPr="00770C0E">
        <w:rPr>
          <w:sz w:val="20"/>
          <w:szCs w:val="20"/>
          <w:lang w:eastAsia="zh-CN"/>
        </w:rPr>
        <w:t xml:space="preserve"> </w:t>
      </w:r>
    </w:p>
    <w:p w14:paraId="770B9682" w14:textId="1299F5C3" w:rsidR="00380BD6" w:rsidRPr="00770C0E" w:rsidRDefault="00380BD6" w:rsidP="00FE3D65">
      <w:pPr>
        <w:widowControl w:val="0"/>
        <w:numPr>
          <w:ilvl w:val="0"/>
          <w:numId w:val="6"/>
        </w:numPr>
        <w:autoSpaceDE/>
        <w:autoSpaceDN/>
        <w:adjustRightInd/>
        <w:snapToGrid/>
        <w:rPr>
          <w:sz w:val="20"/>
          <w:szCs w:val="20"/>
          <w:lang w:eastAsia="zh-CN"/>
        </w:rPr>
      </w:pPr>
      <w:r>
        <w:rPr>
          <w:sz w:val="20"/>
          <w:szCs w:val="20"/>
          <w:lang w:eastAsia="zh-CN"/>
        </w:rPr>
        <w:t>3GPP RAN1-104e meeting chairman notes</w:t>
      </w:r>
    </w:p>
    <w:p w14:paraId="1396D658" w14:textId="1AE219A7" w:rsidR="00C259F0" w:rsidRPr="004A1144" w:rsidRDefault="00C259F0" w:rsidP="002C66FF">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E1962" w14:textId="77777777" w:rsidR="00F3703C" w:rsidRDefault="00F3703C">
      <w:r>
        <w:separator/>
      </w:r>
    </w:p>
  </w:endnote>
  <w:endnote w:type="continuationSeparator" w:id="0">
    <w:p w14:paraId="29B5D8F6" w14:textId="77777777" w:rsidR="00F3703C" w:rsidRDefault="00F3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A8289" w14:textId="77777777" w:rsidR="00F3703C" w:rsidRDefault="00F3703C">
      <w:r>
        <w:separator/>
      </w:r>
    </w:p>
  </w:footnote>
  <w:footnote w:type="continuationSeparator" w:id="0">
    <w:p w14:paraId="30B0FDE9" w14:textId="77777777" w:rsidR="00F3703C" w:rsidRDefault="00F37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4"/>
  </w:num>
  <w:num w:numId="4">
    <w:abstractNumId w:val="15"/>
  </w:num>
  <w:num w:numId="5">
    <w:abstractNumId w:val="12"/>
  </w:num>
  <w:num w:numId="6">
    <w:abstractNumId w:val="4"/>
  </w:num>
  <w:num w:numId="7">
    <w:abstractNumId w:val="18"/>
  </w:num>
  <w:num w:numId="8">
    <w:abstractNumId w:val="8"/>
  </w:num>
  <w:num w:numId="9">
    <w:abstractNumId w:val="12"/>
  </w:num>
  <w:num w:numId="10">
    <w:abstractNumId w:val="2"/>
  </w:num>
  <w:num w:numId="11">
    <w:abstractNumId w:val="10"/>
  </w:num>
  <w:num w:numId="12">
    <w:abstractNumId w:val="9"/>
  </w:num>
  <w:num w:numId="13">
    <w:abstractNumId w:val="3"/>
  </w:num>
  <w:num w:numId="14">
    <w:abstractNumId w:val="1"/>
  </w:num>
  <w:num w:numId="15">
    <w:abstractNumId w:val="12"/>
  </w:num>
  <w:num w:numId="16">
    <w:abstractNumId w:val="0"/>
  </w:num>
  <w:num w:numId="17">
    <w:abstractNumId w:val="16"/>
  </w:num>
  <w:num w:numId="18">
    <w:abstractNumId w:val="11"/>
  </w:num>
  <w:num w:numId="19">
    <w:abstractNumId w:val="6"/>
  </w:num>
  <w:num w:numId="20">
    <w:abstractNumId w:val="13"/>
  </w:num>
  <w:num w:numId="21">
    <w:abstractNumId w:val="5"/>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68F"/>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51E9"/>
    <w:rsid w:val="00965412"/>
    <w:rsid w:val="009657F1"/>
    <w:rsid w:val="00965EEE"/>
    <w:rsid w:val="0096608A"/>
    <w:rsid w:val="0096616A"/>
    <w:rsid w:val="0096621C"/>
    <w:rsid w:val="0096625D"/>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98A61-305A-4EC8-A1EC-C489BA33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134</cp:revision>
  <cp:lastPrinted>2018-08-02T09:56:00Z</cp:lastPrinted>
  <dcterms:created xsi:type="dcterms:W3CDTF">2021-01-11T02:00:00Z</dcterms:created>
  <dcterms:modified xsi:type="dcterms:W3CDTF">2021-04-06T02:09:00Z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