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6F5D" w:rsidRPr="0052548E" w:rsidRDefault="00BF6F5D" w:rsidP="00BF6F5D">
      <w:pPr>
        <w:tabs>
          <w:tab w:val="center" w:pos="4536"/>
          <w:tab w:val="right" w:pos="8280"/>
          <w:tab w:val="right" w:pos="9639"/>
        </w:tabs>
        <w:ind w:right="2"/>
        <w:jc w:val="both"/>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#104</w:t>
      </w:r>
      <w:r>
        <w:rPr>
          <w:rFonts w:ascii="Arial" w:hAnsi="Arial" w:cs="Arial" w:hint="eastAsia"/>
          <w:b/>
          <w:bCs/>
          <w:sz w:val="28"/>
          <w:lang w:eastAsia="zh-CN"/>
        </w:rPr>
        <w:t>b</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sidRPr="00396DA9">
        <w:rPr>
          <w:rFonts w:ascii="Arial" w:hAnsi="Arial" w:cs="Arial"/>
          <w:b/>
          <w:bCs/>
          <w:sz w:val="28"/>
        </w:rPr>
        <w:t>R1-210</w:t>
      </w:r>
      <w:r>
        <w:rPr>
          <w:rFonts w:ascii="Arial" w:hAnsi="Arial" w:cs="Arial"/>
          <w:b/>
          <w:bCs/>
          <w:sz w:val="28"/>
        </w:rPr>
        <w:t>2979</w:t>
      </w:r>
    </w:p>
    <w:p w:rsidR="00BF6F5D" w:rsidRPr="00174314" w:rsidRDefault="00BF6F5D" w:rsidP="00BF6F5D">
      <w:pPr>
        <w:tabs>
          <w:tab w:val="center" w:pos="4536"/>
          <w:tab w:val="right" w:pos="9072"/>
        </w:tabs>
        <w:jc w:val="both"/>
        <w:rPr>
          <w:rFonts w:ascii="Arial" w:eastAsia="MS Mincho" w:hAnsi="Arial" w:cs="Arial" w:hint="eastAsia"/>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April 12</w:t>
      </w:r>
      <w:r w:rsidRPr="00A716B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April 20</w:t>
      </w:r>
      <w:r w:rsidRPr="004C1940">
        <w:rPr>
          <w:rFonts w:ascii="Arial" w:eastAsia="MS Mincho" w:hAnsi="Arial" w:cs="Arial"/>
          <w:b/>
          <w:bCs/>
          <w:sz w:val="28"/>
          <w:vertAlign w:val="superscript"/>
          <w:lang w:eastAsia="ja-JP"/>
        </w:rPr>
        <w:t>th</w:t>
      </w:r>
      <w:r w:rsidRPr="004C1940">
        <w:rPr>
          <w:rFonts w:ascii="Arial" w:eastAsia="MS Mincho" w:hAnsi="Arial" w:cs="Arial"/>
          <w:b/>
          <w:bCs/>
          <w:sz w:val="28"/>
          <w:lang w:eastAsia="ja-JP"/>
        </w:rPr>
        <w:t>,</w:t>
      </w:r>
      <w:r>
        <w:rPr>
          <w:rFonts w:ascii="Arial" w:eastAsia="MS Mincho" w:hAnsi="Arial" w:cs="Arial"/>
          <w:b/>
          <w:bCs/>
          <w:sz w:val="28"/>
          <w:lang w:eastAsia="ja-JP"/>
        </w:rPr>
        <w:t xml:space="preserve"> 2021</w:t>
      </w:r>
    </w:p>
    <w:p w:rsidR="00BF6F5D" w:rsidRDefault="00BF6F5D" w:rsidP="00BF6F5D">
      <w:pPr>
        <w:spacing w:after="0"/>
        <w:ind w:left="1988" w:hanging="1988"/>
        <w:jc w:val="both"/>
        <w:rPr>
          <w:rFonts w:ascii="Arial" w:hAnsi="Arial" w:cs="Arial"/>
          <w:b/>
          <w:sz w:val="24"/>
        </w:rPr>
      </w:pPr>
    </w:p>
    <w:p w:rsidR="00BF6F5D" w:rsidRPr="007E5A98" w:rsidRDefault="00BF6F5D" w:rsidP="00BF6F5D">
      <w:pPr>
        <w:spacing w:after="0"/>
        <w:ind w:left="1988" w:hanging="1988"/>
        <w:jc w:val="both"/>
        <w:rPr>
          <w:rFonts w:ascii="Arial" w:hAnsi="Arial" w:cs="Arial"/>
          <w:b/>
          <w:sz w:val="24"/>
        </w:rPr>
      </w:pPr>
      <w:r w:rsidRPr="007E5A98">
        <w:rPr>
          <w:rFonts w:ascii="Arial" w:hAnsi="Arial" w:cs="Arial"/>
          <w:b/>
          <w:sz w:val="24"/>
        </w:rPr>
        <w:t>Agenda item:</w:t>
      </w:r>
      <w:r w:rsidRPr="007E5A98">
        <w:rPr>
          <w:rFonts w:ascii="Arial" w:hAnsi="Arial" w:cs="Arial"/>
          <w:b/>
          <w:sz w:val="24"/>
        </w:rPr>
        <w:tab/>
      </w:r>
      <w:r w:rsidRPr="00886598">
        <w:rPr>
          <w:rFonts w:ascii="Arial" w:hAnsi="Arial" w:cs="Arial"/>
          <w:b/>
          <w:sz w:val="24"/>
        </w:rPr>
        <w:t>8.2.</w:t>
      </w:r>
      <w:r>
        <w:rPr>
          <w:rFonts w:ascii="Arial" w:hAnsi="Arial" w:cs="Arial"/>
          <w:b/>
          <w:sz w:val="24"/>
        </w:rPr>
        <w:t>4</w:t>
      </w:r>
    </w:p>
    <w:p w:rsidR="00BF6F5D" w:rsidRPr="009A0092" w:rsidRDefault="00BF6F5D" w:rsidP="00BF6F5D">
      <w:pPr>
        <w:overflowPunct/>
        <w:autoSpaceDE/>
        <w:autoSpaceDN/>
        <w:adjustRightInd/>
        <w:spacing w:after="0"/>
        <w:jc w:val="both"/>
        <w:textAlignment w:val="auto"/>
        <w:rPr>
          <w:rFonts w:ascii="Arial" w:hAnsi="Arial" w:cs="Arial" w:hint="eastAsia"/>
          <w:sz w:val="16"/>
          <w:szCs w:val="16"/>
          <w:lang w:val="en-US" w:eastAsia="zh-CN"/>
        </w:rPr>
      </w:pPr>
      <w:r>
        <w:rPr>
          <w:rFonts w:ascii="Arial" w:hAnsi="Arial" w:cs="Arial"/>
          <w:b/>
          <w:sz w:val="24"/>
        </w:rPr>
        <w:t>Source:</w:t>
      </w:r>
      <w:r>
        <w:rPr>
          <w:rFonts w:ascii="Arial" w:hAnsi="Arial" w:cs="Arial"/>
          <w:b/>
          <w:sz w:val="24"/>
        </w:rPr>
        <w:tab/>
      </w:r>
      <w:r>
        <w:rPr>
          <w:rFonts w:ascii="Arial" w:hAnsi="Arial" w:cs="Arial"/>
          <w:b/>
          <w:sz w:val="24"/>
        </w:rPr>
        <w:t xml:space="preserve">      </w:t>
      </w:r>
      <w:r>
        <w:rPr>
          <w:rFonts w:ascii="Arial" w:hAnsi="Arial" w:cs="Arial"/>
          <w:b/>
          <w:sz w:val="24"/>
        </w:rPr>
        <w:t>Xiaomi</w:t>
      </w:r>
      <w:bookmarkStart w:id="0" w:name="_GoBack"/>
      <w:bookmarkEnd w:id="0"/>
    </w:p>
    <w:p w:rsidR="00BF6F5D" w:rsidRPr="007E5A98" w:rsidRDefault="00BF6F5D" w:rsidP="00BF6F5D">
      <w:pPr>
        <w:spacing w:after="0"/>
        <w:ind w:left="1988" w:hanging="1988"/>
        <w:jc w:val="both"/>
        <w:rPr>
          <w:rFonts w:ascii="Arial" w:hAnsi="Arial" w:cs="Arial"/>
          <w:b/>
          <w:sz w:val="24"/>
        </w:rPr>
      </w:pPr>
      <w:r w:rsidRPr="007E5A98">
        <w:rPr>
          <w:rFonts w:ascii="Arial" w:hAnsi="Arial" w:cs="Arial"/>
          <w:b/>
          <w:sz w:val="24"/>
        </w:rPr>
        <w:t>Title:</w:t>
      </w:r>
      <w:r w:rsidRPr="007E5A98">
        <w:rPr>
          <w:rFonts w:ascii="Arial" w:hAnsi="Arial" w:cs="Arial"/>
          <w:b/>
          <w:sz w:val="24"/>
        </w:rPr>
        <w:tab/>
      </w:r>
      <w:r>
        <w:rPr>
          <w:rFonts w:ascii="Arial" w:hAnsi="Arial" w:cs="Arial"/>
          <w:b/>
          <w:sz w:val="24"/>
        </w:rPr>
        <w:t>Discussion on beam management in NR from 52.6 GHz to 71GHz</w:t>
      </w:r>
    </w:p>
    <w:p w:rsidR="00BF6F5D" w:rsidRPr="007E5A98" w:rsidRDefault="00BF6F5D" w:rsidP="00BF6F5D">
      <w:pPr>
        <w:spacing w:after="0"/>
        <w:ind w:left="1988" w:hanging="1988"/>
        <w:jc w:val="both"/>
        <w:rPr>
          <w:rFonts w:ascii="Arial" w:hAnsi="Arial" w:cs="Arial"/>
          <w:b/>
          <w:sz w:val="24"/>
        </w:rPr>
      </w:pPr>
      <w:r w:rsidRPr="007E5A98">
        <w:rPr>
          <w:rFonts w:ascii="Arial" w:hAnsi="Arial" w:cs="Arial"/>
          <w:b/>
          <w:sz w:val="24"/>
        </w:rPr>
        <w:t>Document for:</w:t>
      </w:r>
      <w:bookmarkStart w:id="1" w:name="DocumentFor"/>
      <w:bookmarkEnd w:id="1"/>
      <w:r>
        <w:rPr>
          <w:rFonts w:ascii="Arial" w:hAnsi="Arial" w:cs="Arial"/>
          <w:b/>
          <w:sz w:val="24"/>
        </w:rPr>
        <w:tab/>
        <w:t>Discussion</w:t>
      </w:r>
    </w:p>
    <w:p w:rsidR="00BF6F5D" w:rsidRPr="008A6B37" w:rsidRDefault="00BF6F5D" w:rsidP="00BF6F5D">
      <w:pPr>
        <w:pStyle w:val="1"/>
        <w:pBdr>
          <w:top w:val="single" w:sz="12" w:space="4" w:color="auto"/>
        </w:pBdr>
        <w:ind w:left="431" w:hanging="431"/>
        <w:jc w:val="both"/>
        <w:rPr>
          <w:lang w:val="en-US"/>
        </w:rPr>
      </w:pPr>
      <w:r w:rsidRPr="00AF7D02">
        <w:rPr>
          <w:lang w:val="en-US"/>
        </w:rPr>
        <w:t>Introduction</w:t>
      </w:r>
    </w:p>
    <w:p w:rsidR="00BF6F5D" w:rsidRDefault="00BF6F5D" w:rsidP="00BF6F5D">
      <w:pPr>
        <w:overflowPunct/>
        <w:autoSpaceDE/>
        <w:autoSpaceDN/>
        <w:adjustRightInd/>
        <w:spacing w:after="0"/>
        <w:jc w:val="both"/>
        <w:textAlignment w:val="auto"/>
        <w:rPr>
          <w:lang w:val="en-US" w:eastAsia="zh-CN"/>
        </w:rPr>
      </w:pPr>
      <w:r w:rsidRPr="00F87E34">
        <w:rPr>
          <w:lang w:val="en-US" w:eastAsia="zh-CN"/>
        </w:rPr>
        <w:t xml:space="preserve">In RAN #90, the </w:t>
      </w:r>
      <w:r>
        <w:rPr>
          <w:lang w:val="en-US" w:eastAsia="zh-CN"/>
        </w:rPr>
        <w:t>work item</w:t>
      </w:r>
      <w:r w:rsidRPr="00F87E34">
        <w:rPr>
          <w:lang w:val="en-US" w:eastAsia="zh-CN"/>
        </w:rPr>
        <w:t xml:space="preserve"> about </w:t>
      </w:r>
      <w:r>
        <w:rPr>
          <w:lang w:val="en-US" w:eastAsia="zh-CN"/>
        </w:rPr>
        <w:t>beam management for</w:t>
      </w:r>
      <w:r w:rsidRPr="00F87E34">
        <w:rPr>
          <w:lang w:val="en-US" w:eastAsia="zh-CN"/>
        </w:rPr>
        <w:t xml:space="preserve"> NR</w:t>
      </w:r>
      <w:r>
        <w:rPr>
          <w:lang w:val="en-US" w:eastAsia="zh-CN"/>
        </w:rPr>
        <w:t xml:space="preserve"> in</w:t>
      </w:r>
      <w:r w:rsidRPr="00F87E34">
        <w:rPr>
          <w:lang w:val="en-US" w:eastAsia="zh-CN"/>
        </w:rPr>
        <w:t xml:space="preserve"> 52.6-71GHz are agreed as follows:</w:t>
      </w:r>
    </w:p>
    <w:p w:rsidR="00BF6F5D" w:rsidRPr="00F87E34" w:rsidRDefault="00BF6F5D" w:rsidP="00BF6F5D">
      <w:pPr>
        <w:numPr>
          <w:ilvl w:val="0"/>
          <w:numId w:val="2"/>
        </w:numPr>
        <w:overflowPunct/>
        <w:autoSpaceDE/>
        <w:autoSpaceDN/>
        <w:adjustRightInd/>
        <w:spacing w:after="0"/>
        <w:ind w:leftChars="100" w:left="620"/>
        <w:jc w:val="both"/>
        <w:textAlignment w:val="auto"/>
        <w:rPr>
          <w:i/>
          <w:lang w:eastAsia="zh-CN"/>
        </w:rPr>
      </w:pPr>
      <w:r w:rsidRPr="00F87E34">
        <w:rPr>
          <w:i/>
          <w:lang w:eastAsia="zh-CN"/>
        </w:rPr>
        <w:t>Specify timing associated with beam-based operation to new SCS (i.e., 480kHz and/or 960kHz), study, and specify if needed, potential enhancement for shared spectrum operation</w:t>
      </w:r>
    </w:p>
    <w:p w:rsidR="00BF6F5D" w:rsidRPr="00F87E34" w:rsidRDefault="00BF6F5D" w:rsidP="00BF6F5D">
      <w:pPr>
        <w:numPr>
          <w:ilvl w:val="1"/>
          <w:numId w:val="2"/>
        </w:numPr>
        <w:overflowPunct/>
        <w:autoSpaceDE/>
        <w:autoSpaceDN/>
        <w:adjustRightInd/>
        <w:spacing w:after="0"/>
        <w:ind w:leftChars="300" w:left="1020"/>
        <w:jc w:val="both"/>
        <w:textAlignment w:val="auto"/>
        <w:rPr>
          <w:rFonts w:hint="eastAsia"/>
          <w:i/>
          <w:lang w:eastAsia="zh-CN"/>
        </w:rPr>
      </w:pPr>
      <w:r w:rsidRPr="00F87E34">
        <w:rPr>
          <w:i/>
          <w:lang w:eastAsia="zh-CN"/>
        </w:rPr>
        <w:t>Study which beam management will be used as a basis: R15/16 or R17 in RAN #91-e</w:t>
      </w:r>
    </w:p>
    <w:p w:rsidR="00BF6F5D" w:rsidRPr="008A6B37" w:rsidRDefault="00BF6F5D" w:rsidP="00BF6F5D">
      <w:pPr>
        <w:overflowPunct/>
        <w:autoSpaceDE/>
        <w:autoSpaceDN/>
        <w:adjustRightInd/>
        <w:spacing w:after="0"/>
        <w:jc w:val="both"/>
        <w:textAlignment w:val="auto"/>
        <w:rPr>
          <w:rFonts w:hint="eastAsia"/>
          <w:lang w:val="en-US" w:eastAsia="zh-CN"/>
        </w:rPr>
      </w:pPr>
      <w:r>
        <w:rPr>
          <w:lang w:val="en-US" w:eastAsia="zh-CN"/>
        </w:rPr>
        <w:t xml:space="preserve">During RAN1 #104-e meeting, the beam management for new SCSs has been discussed based on the above work item, and some agreements are achieved as shown in </w:t>
      </w:r>
      <w:r>
        <w:rPr>
          <w:lang w:val="en-US" w:eastAsia="zh-CN"/>
        </w:rPr>
        <w:fldChar w:fldCharType="begin"/>
      </w:r>
      <w:r>
        <w:rPr>
          <w:lang w:val="en-US" w:eastAsia="zh-CN"/>
        </w:rPr>
        <w:instrText xml:space="preserve"> REF _Ref68075871 \r \h </w:instrText>
      </w:r>
      <w:r>
        <w:rPr>
          <w:lang w:val="en-US" w:eastAsia="zh-CN"/>
        </w:rPr>
      </w:r>
      <w:r>
        <w:rPr>
          <w:lang w:val="en-US" w:eastAsia="zh-CN"/>
        </w:rPr>
        <w:fldChar w:fldCharType="separate"/>
      </w:r>
      <w:r>
        <w:rPr>
          <w:lang w:val="en-US" w:eastAsia="zh-CN"/>
        </w:rPr>
        <w:t>[1]</w:t>
      </w:r>
      <w:r>
        <w:rPr>
          <w:lang w:val="en-US" w:eastAsia="zh-CN"/>
        </w:rPr>
        <w:fldChar w:fldCharType="end"/>
      </w:r>
      <w:r>
        <w:rPr>
          <w:lang w:val="en-US" w:eastAsia="zh-CN"/>
        </w:rPr>
        <w:t xml:space="preserve">. In this contribution, we further discuss some potential enhancements on beam management </w:t>
      </w:r>
      <w:r w:rsidRPr="00BD7018">
        <w:rPr>
          <w:lang w:val="en-US" w:eastAsia="zh-CN"/>
        </w:rPr>
        <w:t>to support NR from 52.6 GHz to 71 GHz</w:t>
      </w:r>
      <w:r>
        <w:rPr>
          <w:rFonts w:hint="eastAsia"/>
          <w:lang w:val="en-US" w:eastAsia="zh-CN"/>
        </w:rPr>
        <w:t>.</w:t>
      </w:r>
    </w:p>
    <w:p w:rsidR="00BF6F5D" w:rsidRPr="006B1ACC" w:rsidRDefault="00BF6F5D" w:rsidP="00BF6F5D">
      <w:pPr>
        <w:pStyle w:val="1"/>
        <w:rPr>
          <w:lang w:val="en-US"/>
        </w:rPr>
      </w:pPr>
      <w:r>
        <w:rPr>
          <w:lang w:val="en-US"/>
        </w:rPr>
        <w:t>Multiple beams for multiple PDSCHs</w:t>
      </w:r>
      <w:r>
        <w:rPr>
          <w:rFonts w:hint="eastAsia"/>
          <w:lang w:val="en-US" w:eastAsia="zh-CN"/>
        </w:rPr>
        <w:t>/</w:t>
      </w:r>
      <w:r>
        <w:rPr>
          <w:lang w:val="en-US" w:eastAsia="zh-CN"/>
        </w:rPr>
        <w:t xml:space="preserve">PUSHCs </w:t>
      </w:r>
      <w:r w:rsidRPr="00D02661">
        <w:rPr>
          <w:lang w:val="en-US" w:eastAsia="zh-CN"/>
        </w:rPr>
        <w:t>scheduled by a single DCI</w:t>
      </w:r>
    </w:p>
    <w:p w:rsidR="00BF6F5D" w:rsidRPr="00D02661" w:rsidRDefault="00BF6F5D" w:rsidP="00BF6F5D">
      <w:pPr>
        <w:pStyle w:val="2"/>
        <w:jc w:val="both"/>
        <w:rPr>
          <w:rFonts w:hint="eastAsia"/>
          <w:sz w:val="24"/>
          <w:szCs w:val="24"/>
          <w:lang w:val="en-US" w:eastAsia="zh-CN"/>
        </w:rPr>
      </w:pPr>
      <w:r>
        <w:rPr>
          <w:sz w:val="24"/>
          <w:szCs w:val="24"/>
          <w:lang w:val="en-US" w:eastAsia="zh-CN"/>
        </w:rPr>
        <w:t xml:space="preserve">The </w:t>
      </w:r>
      <w:r w:rsidRPr="001258C8">
        <w:rPr>
          <w:sz w:val="24"/>
          <w:szCs w:val="24"/>
          <w:lang w:val="en-US" w:eastAsia="zh-CN"/>
        </w:rPr>
        <w:t>QCL assumption</w:t>
      </w:r>
      <w:r>
        <w:rPr>
          <w:sz w:val="24"/>
          <w:szCs w:val="24"/>
          <w:lang w:val="en-US" w:eastAsia="zh-CN"/>
        </w:rPr>
        <w:t xml:space="preserve"> </w:t>
      </w:r>
      <w:r>
        <w:rPr>
          <w:rFonts w:hint="eastAsia"/>
          <w:sz w:val="24"/>
          <w:szCs w:val="24"/>
          <w:lang w:val="en-US" w:eastAsia="zh-CN"/>
        </w:rPr>
        <w:t>for</w:t>
      </w:r>
      <w:r>
        <w:rPr>
          <w:sz w:val="24"/>
          <w:szCs w:val="24"/>
          <w:lang w:val="en-US" w:eastAsia="zh-CN"/>
        </w:rPr>
        <w:t xml:space="preserve"> each PDSCH</w:t>
      </w:r>
    </w:p>
    <w:p w:rsidR="00BF6F5D" w:rsidRDefault="00BF6F5D" w:rsidP="00BF6F5D">
      <w:pPr>
        <w:rPr>
          <w:lang w:val="en-US" w:eastAsia="zh-CN"/>
        </w:rPr>
      </w:pPr>
      <w:r>
        <w:rPr>
          <w:lang w:val="en-US" w:eastAsia="zh-CN"/>
        </w:rPr>
        <w:t>Agreements about</w:t>
      </w:r>
      <w:r w:rsidRPr="00111768">
        <w:rPr>
          <w:lang w:val="en-US" w:eastAsia="zh-CN"/>
        </w:rPr>
        <w:t xml:space="preserve"> </w:t>
      </w:r>
      <w:r w:rsidRPr="008F2F0C">
        <w:rPr>
          <w:lang w:val="en-US" w:eastAsia="zh-CN"/>
        </w:rPr>
        <w:t xml:space="preserve">the QCL assumption(s) the UE should apply for each PDSCH </w:t>
      </w:r>
      <w:r w:rsidRPr="00111768">
        <w:rPr>
          <w:lang w:val="en-US" w:eastAsia="zh-CN"/>
        </w:rPr>
        <w:t>are shown as follows:</w:t>
      </w:r>
    </w:p>
    <w:p w:rsidR="00BF6F5D" w:rsidRPr="00EA1D0F" w:rsidRDefault="00BF6F5D" w:rsidP="00BF6F5D">
      <w:pPr>
        <w:overflowPunct/>
        <w:autoSpaceDE/>
        <w:autoSpaceDN/>
        <w:adjustRightInd/>
        <w:spacing w:after="0"/>
        <w:jc w:val="both"/>
        <w:textAlignment w:val="auto"/>
        <w:rPr>
          <w:rFonts w:ascii="Times" w:eastAsia="Batang" w:hAnsi="Times"/>
          <w:szCs w:val="24"/>
          <w:lang w:eastAsia="x-none"/>
        </w:rPr>
      </w:pPr>
      <w:r w:rsidRPr="00EA1D0F">
        <w:rPr>
          <w:rFonts w:ascii="Times" w:eastAsia="Batang" w:hAnsi="Times"/>
          <w:szCs w:val="24"/>
          <w:highlight w:val="green"/>
          <w:lang w:eastAsia="x-none"/>
        </w:rPr>
        <w:t>Agreement:</w:t>
      </w:r>
    </w:p>
    <w:p w:rsidR="00BF6F5D" w:rsidRPr="00EA1D0F" w:rsidRDefault="00BF6F5D" w:rsidP="00BF6F5D">
      <w:pPr>
        <w:overflowPunct/>
        <w:autoSpaceDE/>
        <w:autoSpaceDN/>
        <w:adjustRightInd/>
        <w:spacing w:after="0"/>
        <w:jc w:val="both"/>
        <w:textAlignment w:val="auto"/>
        <w:rPr>
          <w:rFonts w:ascii="Times" w:eastAsia="Batang" w:hAnsi="Times"/>
          <w:i/>
          <w:szCs w:val="24"/>
          <w:lang w:eastAsia="x-none"/>
        </w:rPr>
      </w:pPr>
      <w:r w:rsidRPr="00EA1D0F">
        <w:rPr>
          <w:rFonts w:ascii="Times" w:eastAsia="Batang" w:hAnsi="Times"/>
          <w:i/>
          <w:szCs w:val="24"/>
          <w:lang w:eastAsia="x-none"/>
        </w:rPr>
        <w:t xml:space="preserve">Further study the following: </w:t>
      </w:r>
    </w:p>
    <w:p w:rsidR="00BF6F5D" w:rsidRPr="00EA1D0F" w:rsidRDefault="00BF6F5D" w:rsidP="00BF6F5D">
      <w:pPr>
        <w:numPr>
          <w:ilvl w:val="0"/>
          <w:numId w:val="4"/>
        </w:numPr>
        <w:overflowPunct/>
        <w:autoSpaceDE/>
        <w:autoSpaceDN/>
        <w:adjustRightInd/>
        <w:spacing w:after="0"/>
        <w:jc w:val="both"/>
        <w:textAlignment w:val="auto"/>
        <w:rPr>
          <w:rFonts w:ascii="Times" w:eastAsia="Batang" w:hAnsi="Times"/>
          <w:i/>
          <w:szCs w:val="24"/>
          <w:lang w:eastAsia="x-none"/>
        </w:rPr>
      </w:pPr>
      <w:r w:rsidRPr="00EA1D0F">
        <w:rPr>
          <w:rFonts w:ascii="Times" w:eastAsia="Batang" w:hAnsi="Times"/>
          <w:i/>
          <w:szCs w:val="24"/>
          <w:lang w:eastAsia="x-none"/>
        </w:rPr>
        <w:t xml:space="preserve">For multi-PDSCH scheduling with a single DCI, study the QCL assumption(s) the UE should apply for each PDSCH for the case when some of the scheduled PDSCHs have scheduling offset less than </w:t>
      </w:r>
      <w:proofErr w:type="spellStart"/>
      <w:r w:rsidRPr="00EA1D0F">
        <w:rPr>
          <w:rFonts w:ascii="Times" w:eastAsia="Batang" w:hAnsi="Times"/>
          <w:i/>
          <w:szCs w:val="24"/>
          <w:lang w:eastAsia="x-none"/>
        </w:rPr>
        <w:t>timeDurationForQCL</w:t>
      </w:r>
      <w:proofErr w:type="spellEnd"/>
      <w:r w:rsidRPr="00EA1D0F">
        <w:rPr>
          <w:rFonts w:ascii="Times" w:eastAsia="Batang" w:hAnsi="Times"/>
          <w:i/>
          <w:szCs w:val="24"/>
          <w:lang w:eastAsia="x-none"/>
        </w:rPr>
        <w:t xml:space="preserve"> while some have scheduling offset equal to or greater than </w:t>
      </w:r>
      <w:proofErr w:type="spellStart"/>
      <w:r w:rsidRPr="00EA1D0F">
        <w:rPr>
          <w:rFonts w:ascii="Times" w:eastAsia="Batang" w:hAnsi="Times"/>
          <w:i/>
          <w:szCs w:val="24"/>
          <w:lang w:eastAsia="x-none"/>
        </w:rPr>
        <w:t>timeDurationForQCL</w:t>
      </w:r>
      <w:proofErr w:type="spellEnd"/>
      <w:r w:rsidRPr="00EA1D0F">
        <w:rPr>
          <w:rFonts w:ascii="Times" w:eastAsia="Batang" w:hAnsi="Times"/>
          <w:i/>
          <w:szCs w:val="24"/>
          <w:lang w:eastAsia="x-none"/>
        </w:rPr>
        <w:t>.</w:t>
      </w:r>
    </w:p>
    <w:p w:rsidR="00BF6F5D" w:rsidRPr="00EA1D0F" w:rsidRDefault="00BF6F5D" w:rsidP="00BF6F5D">
      <w:pPr>
        <w:numPr>
          <w:ilvl w:val="0"/>
          <w:numId w:val="4"/>
        </w:numPr>
        <w:overflowPunct/>
        <w:autoSpaceDE/>
        <w:autoSpaceDN/>
        <w:adjustRightInd/>
        <w:spacing w:after="0"/>
        <w:jc w:val="both"/>
        <w:textAlignment w:val="auto"/>
        <w:rPr>
          <w:rFonts w:ascii="Times" w:eastAsia="Batang" w:hAnsi="Times"/>
          <w:i/>
          <w:szCs w:val="24"/>
          <w:lang w:eastAsia="x-none"/>
        </w:rPr>
      </w:pPr>
      <w:r w:rsidRPr="00EA1D0F">
        <w:rPr>
          <w:rFonts w:ascii="Times" w:eastAsia="Batang" w:hAnsi="Times"/>
          <w:i/>
          <w:szCs w:val="24"/>
          <w:lang w:eastAsia="x-none"/>
        </w:rPr>
        <w:t xml:space="preserve">For multi-PDSCH scheduling with a single DCI, study the QCL assumption(s) the UE should apply for each PDSCH for the case when all of the scheduled PDSCHs have scheduling offset less than </w:t>
      </w:r>
      <w:proofErr w:type="spellStart"/>
      <w:r w:rsidRPr="00EA1D0F">
        <w:rPr>
          <w:rFonts w:ascii="Times" w:eastAsia="Batang" w:hAnsi="Times"/>
          <w:i/>
          <w:szCs w:val="24"/>
          <w:lang w:eastAsia="x-none"/>
        </w:rPr>
        <w:t>timeDurationForQCL</w:t>
      </w:r>
      <w:proofErr w:type="spellEnd"/>
      <w:r w:rsidRPr="00EA1D0F">
        <w:rPr>
          <w:rFonts w:ascii="Times" w:eastAsia="Batang" w:hAnsi="Times"/>
          <w:i/>
          <w:szCs w:val="24"/>
          <w:lang w:eastAsia="x-none"/>
        </w:rPr>
        <w:t xml:space="preserve"> </w:t>
      </w:r>
    </w:p>
    <w:p w:rsidR="00BF6F5D" w:rsidRPr="00EA1D0F" w:rsidRDefault="00BF6F5D" w:rsidP="00BF6F5D">
      <w:pPr>
        <w:numPr>
          <w:ilvl w:val="0"/>
          <w:numId w:val="4"/>
        </w:numPr>
        <w:overflowPunct/>
        <w:autoSpaceDE/>
        <w:autoSpaceDN/>
        <w:adjustRightInd/>
        <w:spacing w:after="0"/>
        <w:jc w:val="both"/>
        <w:textAlignment w:val="auto"/>
        <w:rPr>
          <w:rFonts w:ascii="Times" w:eastAsia="Batang" w:hAnsi="Times"/>
          <w:i/>
          <w:szCs w:val="24"/>
          <w:lang w:eastAsia="x-none"/>
        </w:rPr>
      </w:pPr>
      <w:r w:rsidRPr="00EA1D0F">
        <w:rPr>
          <w:rFonts w:ascii="Times" w:eastAsia="Batang" w:hAnsi="Times"/>
          <w:i/>
          <w:szCs w:val="24"/>
          <w:lang w:eastAsia="x-none"/>
        </w:rPr>
        <w:t xml:space="preserve">Note: If the current Rel-16 </w:t>
      </w:r>
      <w:proofErr w:type="spellStart"/>
      <w:r w:rsidRPr="00EA1D0F">
        <w:rPr>
          <w:rFonts w:ascii="Times" w:eastAsia="Batang" w:hAnsi="Times"/>
          <w:i/>
          <w:szCs w:val="24"/>
          <w:lang w:eastAsia="x-none"/>
        </w:rPr>
        <w:t>behavior</w:t>
      </w:r>
      <w:proofErr w:type="spellEnd"/>
      <w:r w:rsidRPr="00EA1D0F">
        <w:rPr>
          <w:rFonts w:ascii="Times" w:eastAsia="Batang" w:hAnsi="Times"/>
          <w:i/>
          <w:szCs w:val="24"/>
          <w:lang w:eastAsia="x-none"/>
        </w:rPr>
        <w:t xml:space="preserve"> would be extended to multiple-PDSCH scheduling, it could result in a different QCL assumption for each PDSCH due to the fact the that the CORESET with the lowest ID can be different for different slots, resulting in a potentially different TCI state for each slot</w:t>
      </w:r>
    </w:p>
    <w:p w:rsidR="00BF6F5D" w:rsidRPr="00661ACB" w:rsidRDefault="00BF6F5D" w:rsidP="00BF6F5D">
      <w:pPr>
        <w:numPr>
          <w:ilvl w:val="0"/>
          <w:numId w:val="4"/>
        </w:numPr>
        <w:overflowPunct/>
        <w:autoSpaceDE/>
        <w:autoSpaceDN/>
        <w:adjustRightInd/>
        <w:spacing w:after="0"/>
        <w:jc w:val="both"/>
        <w:textAlignment w:val="auto"/>
        <w:rPr>
          <w:rFonts w:ascii="Times" w:eastAsia="Batang" w:hAnsi="Times"/>
          <w:i/>
          <w:szCs w:val="24"/>
          <w:lang w:eastAsia="x-none"/>
        </w:rPr>
      </w:pPr>
      <w:r w:rsidRPr="00EA1D0F">
        <w:rPr>
          <w:rFonts w:ascii="Times" w:eastAsia="Batang" w:hAnsi="Times"/>
          <w:i/>
          <w:szCs w:val="24"/>
          <w:lang w:eastAsia="x-none"/>
        </w:rPr>
        <w:t>Note: Applicability to multi-TRP can be discussed further</w:t>
      </w:r>
    </w:p>
    <w:p w:rsidR="00BF6F5D" w:rsidRDefault="00BF6F5D" w:rsidP="00BF6F5D">
      <w:pPr>
        <w:spacing w:before="120"/>
        <w:jc w:val="both"/>
        <w:rPr>
          <w:rFonts w:ascii="Times" w:eastAsia="Batang" w:hAnsi="Times"/>
          <w:szCs w:val="24"/>
          <w:lang w:eastAsia="x-none"/>
        </w:rPr>
      </w:pPr>
      <w:r>
        <w:rPr>
          <w:lang w:val="en-US" w:eastAsia="zh-CN"/>
        </w:rPr>
        <w:t xml:space="preserve">For discussion on QCL assumptions for the cases when </w:t>
      </w:r>
      <w:r w:rsidRPr="008E1A5F">
        <w:rPr>
          <w:lang w:val="en-US" w:eastAsia="zh-CN"/>
        </w:rPr>
        <w:t xml:space="preserve">some of the scheduled PDSCHs have scheduling offset less than </w:t>
      </w:r>
      <w:proofErr w:type="spellStart"/>
      <w:r w:rsidRPr="008E1A5F">
        <w:rPr>
          <w:i/>
          <w:lang w:val="en-US" w:eastAsia="zh-CN"/>
        </w:rPr>
        <w:t>timeDurationForQCL</w:t>
      </w:r>
      <w:proofErr w:type="spellEnd"/>
      <w:r w:rsidRPr="008E1A5F">
        <w:rPr>
          <w:lang w:val="en-US" w:eastAsia="zh-CN"/>
        </w:rPr>
        <w:t xml:space="preserve"> while some have scheduling offset equal to or greater than </w:t>
      </w:r>
      <w:proofErr w:type="spellStart"/>
      <w:r w:rsidRPr="008E1A5F">
        <w:rPr>
          <w:i/>
          <w:lang w:val="en-US" w:eastAsia="zh-CN"/>
        </w:rPr>
        <w:t>timeDurationForQCL</w:t>
      </w:r>
      <w:proofErr w:type="spellEnd"/>
      <w:r>
        <w:rPr>
          <w:lang w:val="en-US" w:eastAsia="zh-CN"/>
        </w:rPr>
        <w:t xml:space="preserve">, </w:t>
      </w:r>
      <w:r w:rsidRPr="008E1A5F">
        <w:rPr>
          <w:lang w:val="en-US" w:eastAsia="zh-CN"/>
        </w:rPr>
        <w:t xml:space="preserve">or </w:t>
      </w:r>
      <w:r w:rsidRPr="008E1A5F">
        <w:rPr>
          <w:rFonts w:ascii="Times" w:eastAsia="Batang" w:hAnsi="Times"/>
          <w:szCs w:val="24"/>
          <w:lang w:eastAsia="x-none"/>
        </w:rPr>
        <w:t xml:space="preserve">all of the scheduled PDSCHs have scheduling offset less than </w:t>
      </w:r>
      <w:proofErr w:type="spellStart"/>
      <w:r w:rsidRPr="008E1A5F">
        <w:rPr>
          <w:rFonts w:ascii="Times" w:eastAsia="Batang" w:hAnsi="Times"/>
          <w:i/>
          <w:szCs w:val="24"/>
          <w:lang w:eastAsia="x-none"/>
        </w:rPr>
        <w:t>timeDurationForQCL</w:t>
      </w:r>
      <w:proofErr w:type="spellEnd"/>
      <w:r>
        <w:rPr>
          <w:rFonts w:ascii="Times" w:eastAsia="Batang" w:hAnsi="Times"/>
          <w:szCs w:val="24"/>
          <w:lang w:eastAsia="x-none"/>
        </w:rPr>
        <w:t>,</w:t>
      </w:r>
      <w:r w:rsidRPr="008E1A5F">
        <w:rPr>
          <w:rFonts w:ascii="Times" w:eastAsia="Batang" w:hAnsi="Times"/>
          <w:szCs w:val="24"/>
          <w:lang w:eastAsia="x-none"/>
        </w:rPr>
        <w:t xml:space="preserve"> </w:t>
      </w:r>
      <w:r>
        <w:rPr>
          <w:rFonts w:ascii="Times" w:eastAsia="Batang" w:hAnsi="Times"/>
          <w:szCs w:val="24"/>
          <w:lang w:eastAsia="x-none"/>
        </w:rPr>
        <w:t>s</w:t>
      </w:r>
      <w:r w:rsidRPr="008E1A5F">
        <w:rPr>
          <w:rFonts w:ascii="Times" w:eastAsia="Batang" w:hAnsi="Times"/>
          <w:szCs w:val="24"/>
          <w:lang w:eastAsia="x-none"/>
        </w:rPr>
        <w:t>everal alternatives can be considered.</w:t>
      </w:r>
    </w:p>
    <w:p w:rsidR="00BF6F5D" w:rsidRPr="00BA66E0" w:rsidRDefault="00BF6F5D" w:rsidP="00BF6F5D">
      <w:pPr>
        <w:jc w:val="both"/>
        <w:rPr>
          <w:rFonts w:ascii="Times" w:eastAsia="Batang" w:hAnsi="Times"/>
          <w:szCs w:val="24"/>
          <w:lang w:eastAsia="x-none"/>
        </w:rPr>
      </w:pPr>
      <w:r>
        <w:rPr>
          <w:rFonts w:ascii="Times" w:eastAsia="Batang" w:hAnsi="Times"/>
          <w:szCs w:val="24"/>
          <w:lang w:eastAsia="x-none"/>
        </w:rPr>
        <w:t xml:space="preserve">Alt 1, all the scheduled PDSCHs QCL assumption is the same as the PDSCH in the first TTI. </w:t>
      </w:r>
      <w:r>
        <w:rPr>
          <w:lang w:val="en-US" w:eastAsia="zh-CN"/>
        </w:rPr>
        <w:t xml:space="preserve">And the QCL assumption for the first PDSCH can using the R16 behavior, that is </w:t>
      </w:r>
      <w:r w:rsidRPr="0048482F">
        <w:t>UE may assume that the DM-RS port</w:t>
      </w:r>
      <w:r>
        <w:t>s</w:t>
      </w:r>
      <w:r w:rsidRPr="0048482F">
        <w:t xml:space="preserve"> of </w:t>
      </w:r>
      <w:r>
        <w:t xml:space="preserve">the first </w:t>
      </w:r>
      <w:r w:rsidRPr="0048482F">
        <w:t xml:space="preserve">PDSCH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 are </w:t>
      </w:r>
      <w:r>
        <w:t>monitored by</w:t>
      </w:r>
      <w:r w:rsidRPr="0048482F">
        <w:t xml:space="preserve"> the UE</w:t>
      </w:r>
      <w:r>
        <w:t>.</w:t>
      </w:r>
      <w:r w:rsidRPr="009F796D">
        <w:rPr>
          <w:lang w:val="en-US" w:eastAsia="zh-CN"/>
        </w:rPr>
        <w:t xml:space="preserve"> </w:t>
      </w:r>
      <w:r>
        <w:rPr>
          <w:lang w:val="en-US" w:eastAsia="zh-CN"/>
        </w:rPr>
        <w:t>By Alt 1, each PDSCH in the multiple TTI would have the same QCL assumption.</w:t>
      </w:r>
    </w:p>
    <w:p w:rsidR="00BF6F5D" w:rsidRPr="009F796D" w:rsidRDefault="00BF6F5D" w:rsidP="00BF6F5D">
      <w:pPr>
        <w:jc w:val="both"/>
        <w:rPr>
          <w:rFonts w:ascii="Times" w:eastAsia="Batang" w:hAnsi="Times"/>
          <w:szCs w:val="24"/>
          <w:lang w:eastAsia="x-none"/>
        </w:rPr>
      </w:pPr>
      <w:r>
        <w:t xml:space="preserve">Alt 2, for </w:t>
      </w:r>
      <w:r w:rsidRPr="008E1A5F">
        <w:rPr>
          <w:lang w:val="en-US" w:eastAsia="zh-CN"/>
        </w:rPr>
        <w:t xml:space="preserve">the scheduled PDSCHs have scheduling offset less than </w:t>
      </w:r>
      <w:proofErr w:type="spellStart"/>
      <w:r w:rsidRPr="008E1A5F">
        <w:rPr>
          <w:i/>
          <w:lang w:val="en-US" w:eastAsia="zh-CN"/>
        </w:rPr>
        <w:t>timeDurationForQCL</w:t>
      </w:r>
      <w:proofErr w:type="spellEnd"/>
      <w:r>
        <w:rPr>
          <w:i/>
          <w:lang w:val="en-US" w:eastAsia="zh-CN"/>
        </w:rPr>
        <w:t>,</w:t>
      </w:r>
      <w:r w:rsidRPr="008E1A5F">
        <w:rPr>
          <w:lang w:val="en-US" w:eastAsia="zh-CN"/>
        </w:rPr>
        <w:t xml:space="preserve"> </w:t>
      </w:r>
      <w:r>
        <w:rPr>
          <w:lang w:val="en-US" w:eastAsia="zh-CN"/>
        </w:rPr>
        <w:t xml:space="preserve">the </w:t>
      </w:r>
      <w:r>
        <w:rPr>
          <w:rFonts w:ascii="Times" w:eastAsia="Batang" w:hAnsi="Times"/>
          <w:szCs w:val="24"/>
          <w:lang w:eastAsia="x-none"/>
        </w:rPr>
        <w:t xml:space="preserve">QCL assumption is the same as the PDSCH in the first TTI, which is determined by R16 </w:t>
      </w:r>
      <w:proofErr w:type="spellStart"/>
      <w:r>
        <w:rPr>
          <w:rFonts w:ascii="Times" w:eastAsia="Batang" w:hAnsi="Times"/>
          <w:szCs w:val="24"/>
          <w:lang w:eastAsia="x-none"/>
        </w:rPr>
        <w:t>behavior</w:t>
      </w:r>
      <w:proofErr w:type="spellEnd"/>
      <w:r>
        <w:rPr>
          <w:rFonts w:ascii="Times" w:eastAsia="Batang" w:hAnsi="Times"/>
          <w:szCs w:val="24"/>
          <w:lang w:eastAsia="x-none"/>
        </w:rPr>
        <w:t>. And for t</w:t>
      </w:r>
      <w:r w:rsidRPr="008E1A5F">
        <w:rPr>
          <w:lang w:val="en-US" w:eastAsia="zh-CN"/>
        </w:rPr>
        <w:t xml:space="preserve">he scheduled PDSCHs have scheduling offset equal to or greater than </w:t>
      </w:r>
      <w:proofErr w:type="spellStart"/>
      <w:r w:rsidRPr="008E1A5F">
        <w:rPr>
          <w:i/>
          <w:lang w:val="en-US" w:eastAsia="zh-CN"/>
        </w:rPr>
        <w:t>timeDurationForQCL</w:t>
      </w:r>
      <w:proofErr w:type="spellEnd"/>
      <w:r>
        <w:rPr>
          <w:i/>
          <w:lang w:val="en-US" w:eastAsia="zh-CN"/>
        </w:rPr>
        <w:t>,</w:t>
      </w:r>
      <w:r w:rsidRPr="008E1A5F">
        <w:rPr>
          <w:lang w:val="en-US" w:eastAsia="zh-CN"/>
        </w:rPr>
        <w:t xml:space="preserve"> </w:t>
      </w:r>
      <w:r>
        <w:rPr>
          <w:lang w:val="en-US" w:eastAsia="zh-CN"/>
        </w:rPr>
        <w:t xml:space="preserve">the </w:t>
      </w:r>
      <w:r>
        <w:rPr>
          <w:rFonts w:ascii="Times" w:eastAsia="Batang" w:hAnsi="Times"/>
          <w:szCs w:val="24"/>
          <w:lang w:eastAsia="x-none"/>
        </w:rPr>
        <w:t xml:space="preserve">QCL assumption is the same as the PDCCH scheduling the PDSCHs when there is no TCI indication field in the scheduling DCI, or the QCL assumption is indicated by the TCI indication field, if it exists, in the scheduling DCI. In Alt 2, the </w:t>
      </w:r>
      <w:r w:rsidRPr="008E1A5F">
        <w:rPr>
          <w:lang w:val="en-US" w:eastAsia="zh-CN"/>
        </w:rPr>
        <w:t xml:space="preserve">PDSCHs have scheduling offset less than </w:t>
      </w:r>
      <w:proofErr w:type="spellStart"/>
      <w:r w:rsidRPr="008E1A5F">
        <w:rPr>
          <w:i/>
          <w:lang w:val="en-US" w:eastAsia="zh-CN"/>
        </w:rPr>
        <w:t>timeDurationForQCL</w:t>
      </w:r>
      <w:proofErr w:type="spellEnd"/>
      <w:r>
        <w:rPr>
          <w:i/>
          <w:lang w:val="en-US" w:eastAsia="zh-CN"/>
        </w:rPr>
        <w:t xml:space="preserve"> </w:t>
      </w:r>
      <w:r>
        <w:rPr>
          <w:lang w:val="en-US" w:eastAsia="zh-CN"/>
        </w:rPr>
        <w:t xml:space="preserve">have the same QCL assumption, while </w:t>
      </w:r>
      <w:r w:rsidRPr="008E1A5F">
        <w:rPr>
          <w:lang w:val="en-US" w:eastAsia="zh-CN"/>
        </w:rPr>
        <w:t xml:space="preserve">PDSCHs have scheduling offset equal to or greater than </w:t>
      </w:r>
      <w:proofErr w:type="spellStart"/>
      <w:r w:rsidRPr="008E1A5F">
        <w:rPr>
          <w:i/>
          <w:lang w:val="en-US" w:eastAsia="zh-CN"/>
        </w:rPr>
        <w:t>timeDurationForQCL</w:t>
      </w:r>
      <w:proofErr w:type="spellEnd"/>
      <w:r>
        <w:rPr>
          <w:lang w:val="en-US" w:eastAsia="zh-CN"/>
        </w:rPr>
        <w:t xml:space="preserve"> have the same or different QCL assumptions based on the TCI indication field in the scheduling DCI.</w:t>
      </w:r>
    </w:p>
    <w:p w:rsidR="00BF6F5D" w:rsidRDefault="00BF6F5D" w:rsidP="00BF6F5D">
      <w:pPr>
        <w:jc w:val="both"/>
        <w:rPr>
          <w:lang w:val="en-US" w:eastAsia="zh-CN"/>
        </w:rPr>
      </w:pPr>
      <w:r>
        <w:rPr>
          <w:lang w:val="en-US" w:eastAsia="zh-CN"/>
        </w:rPr>
        <w:lastRenderedPageBreak/>
        <w:t>Alt 3,</w:t>
      </w:r>
      <w:r w:rsidRPr="009F796D">
        <w:t xml:space="preserve"> </w:t>
      </w:r>
      <w:r>
        <w:t xml:space="preserve">for each of </w:t>
      </w:r>
      <w:r w:rsidRPr="008E1A5F">
        <w:rPr>
          <w:lang w:val="en-US" w:eastAsia="zh-CN"/>
        </w:rPr>
        <w:t xml:space="preserve">the scheduled PDSCHs have scheduling offset less than </w:t>
      </w:r>
      <w:proofErr w:type="spellStart"/>
      <w:r w:rsidRPr="008E1A5F">
        <w:rPr>
          <w:i/>
          <w:lang w:val="en-US" w:eastAsia="zh-CN"/>
        </w:rPr>
        <w:t>timeDurationForQCL</w:t>
      </w:r>
      <w:proofErr w:type="spellEnd"/>
      <w:r>
        <w:rPr>
          <w:i/>
          <w:lang w:val="en-US" w:eastAsia="zh-CN"/>
        </w:rPr>
        <w:t>,</w:t>
      </w:r>
      <w:r w:rsidRPr="008E1A5F">
        <w:rPr>
          <w:lang w:val="en-US" w:eastAsia="zh-CN"/>
        </w:rPr>
        <w:t xml:space="preserve"> </w:t>
      </w:r>
      <w:r>
        <w:rPr>
          <w:lang w:val="en-US" w:eastAsia="zh-CN"/>
        </w:rPr>
        <w:t xml:space="preserve">the </w:t>
      </w:r>
      <w:r>
        <w:rPr>
          <w:rFonts w:ascii="Times" w:eastAsia="Batang" w:hAnsi="Times"/>
          <w:szCs w:val="24"/>
          <w:lang w:eastAsia="x-none"/>
        </w:rPr>
        <w:t xml:space="preserve">QCL assumption is determined by </w:t>
      </w:r>
      <w:r w:rsidRPr="009F796D">
        <w:rPr>
          <w:rFonts w:ascii="Times" w:eastAsia="Batang" w:hAnsi="Times"/>
          <w:szCs w:val="24"/>
          <w:lang w:eastAsia="x-none"/>
        </w:rPr>
        <w:t xml:space="preserve">Rel-16 </w:t>
      </w:r>
      <w:proofErr w:type="spellStart"/>
      <w:r w:rsidRPr="009F796D">
        <w:rPr>
          <w:rFonts w:ascii="Times" w:eastAsia="Batang" w:hAnsi="Times"/>
          <w:szCs w:val="24"/>
          <w:lang w:eastAsia="x-none"/>
        </w:rPr>
        <w:t>behavior</w:t>
      </w:r>
      <w:proofErr w:type="spellEnd"/>
      <w:r>
        <w:rPr>
          <w:rFonts w:ascii="Times" w:eastAsia="Batang" w:hAnsi="Times"/>
          <w:szCs w:val="24"/>
          <w:lang w:eastAsia="x-none"/>
        </w:rPr>
        <w:t>,</w:t>
      </w:r>
      <w:r w:rsidRPr="00F95AE5">
        <w:rPr>
          <w:rFonts w:ascii="Times" w:eastAsia="Batang" w:hAnsi="Times"/>
          <w:szCs w:val="24"/>
          <w:lang w:eastAsia="x-none"/>
        </w:rPr>
        <w:t xml:space="preserve"> </w:t>
      </w:r>
      <w:r>
        <w:rPr>
          <w:rFonts w:ascii="Times" w:eastAsia="Batang" w:hAnsi="Times"/>
          <w:szCs w:val="24"/>
          <w:lang w:eastAsia="x-none"/>
        </w:rPr>
        <w:t>And for t</w:t>
      </w:r>
      <w:r w:rsidRPr="008E1A5F">
        <w:rPr>
          <w:lang w:val="en-US" w:eastAsia="zh-CN"/>
        </w:rPr>
        <w:t xml:space="preserve">he scheduled PDSCHs have scheduling offset equal to or greater than </w:t>
      </w:r>
      <w:proofErr w:type="spellStart"/>
      <w:r w:rsidRPr="008E1A5F">
        <w:rPr>
          <w:i/>
          <w:lang w:val="en-US" w:eastAsia="zh-CN"/>
        </w:rPr>
        <w:t>timeDurationForQCL</w:t>
      </w:r>
      <w:proofErr w:type="spellEnd"/>
      <w:r>
        <w:rPr>
          <w:i/>
          <w:lang w:val="en-US" w:eastAsia="zh-CN"/>
        </w:rPr>
        <w:t>,</w:t>
      </w:r>
      <w:r w:rsidRPr="008E1A5F">
        <w:rPr>
          <w:lang w:val="en-US" w:eastAsia="zh-CN"/>
        </w:rPr>
        <w:t xml:space="preserve"> </w:t>
      </w:r>
      <w:r>
        <w:rPr>
          <w:lang w:val="en-US" w:eastAsia="zh-CN"/>
        </w:rPr>
        <w:t xml:space="preserve">the </w:t>
      </w:r>
      <w:r>
        <w:rPr>
          <w:rFonts w:ascii="Times" w:eastAsia="Batang" w:hAnsi="Times"/>
          <w:szCs w:val="24"/>
          <w:lang w:eastAsia="x-none"/>
        </w:rPr>
        <w:t xml:space="preserve">QCL assumption is the same as the PDCCH scheduling the PDSCHs when there is no TCI indication field in the scheduling DCI, or the QCL assumption is indicated by the TCI indication field, if it exists, in the scheduling DCI. In Alt 3, the </w:t>
      </w:r>
      <w:r w:rsidRPr="008E1A5F">
        <w:rPr>
          <w:lang w:val="en-US" w:eastAsia="zh-CN"/>
        </w:rPr>
        <w:t xml:space="preserve">PDSCHs have scheduling offset less than </w:t>
      </w:r>
      <w:proofErr w:type="spellStart"/>
      <w:r w:rsidRPr="008E1A5F">
        <w:rPr>
          <w:i/>
          <w:lang w:val="en-US" w:eastAsia="zh-CN"/>
        </w:rPr>
        <w:t>timeDurationForQCL</w:t>
      </w:r>
      <w:proofErr w:type="spellEnd"/>
      <w:r>
        <w:rPr>
          <w:i/>
          <w:lang w:val="en-US" w:eastAsia="zh-CN"/>
        </w:rPr>
        <w:t xml:space="preserve"> </w:t>
      </w:r>
      <w:r>
        <w:rPr>
          <w:lang w:val="en-US" w:eastAsia="zh-CN"/>
        </w:rPr>
        <w:t xml:space="preserve">may have different QCL assumptions and the </w:t>
      </w:r>
      <w:r w:rsidRPr="008E1A5F">
        <w:rPr>
          <w:lang w:val="en-US" w:eastAsia="zh-CN"/>
        </w:rPr>
        <w:t xml:space="preserve">PDSCHs have scheduling offset equal to or greater than </w:t>
      </w:r>
      <w:proofErr w:type="spellStart"/>
      <w:r w:rsidRPr="008E1A5F">
        <w:rPr>
          <w:i/>
          <w:lang w:val="en-US" w:eastAsia="zh-CN"/>
        </w:rPr>
        <w:t>timeDurationForQCL</w:t>
      </w:r>
      <w:proofErr w:type="spellEnd"/>
      <w:r>
        <w:rPr>
          <w:lang w:val="en-US" w:eastAsia="zh-CN"/>
        </w:rPr>
        <w:t xml:space="preserve"> have the same or different QCL assumptions based on the TCI indication field in the scheduling DCI.</w:t>
      </w:r>
    </w:p>
    <w:p w:rsidR="00BF6F5D" w:rsidRDefault="00BF6F5D" w:rsidP="00BF6F5D">
      <w:pPr>
        <w:jc w:val="both"/>
        <w:rPr>
          <w:lang w:val="en-US" w:eastAsia="zh-CN"/>
        </w:rPr>
      </w:pPr>
      <w:r>
        <w:rPr>
          <w:lang w:val="en-US" w:eastAsia="zh-CN"/>
        </w:rPr>
        <w:t xml:space="preserve">From our point of view, compared to Alt 1/3, Alt 2 can avoid frequent QCL assumption change, but also can offer some flexibility for the PDSCHs </w:t>
      </w:r>
      <w:r w:rsidRPr="008E1A5F">
        <w:rPr>
          <w:lang w:val="en-US" w:eastAsia="zh-CN"/>
        </w:rPr>
        <w:t xml:space="preserve">have scheduling offset equal to or greater than </w:t>
      </w:r>
      <w:proofErr w:type="spellStart"/>
      <w:r w:rsidRPr="008E1A5F">
        <w:rPr>
          <w:i/>
          <w:lang w:val="en-US" w:eastAsia="zh-CN"/>
        </w:rPr>
        <w:t>timeDurationForQCL</w:t>
      </w:r>
      <w:proofErr w:type="spellEnd"/>
      <w:r>
        <w:rPr>
          <w:lang w:val="en-US" w:eastAsia="zh-CN"/>
        </w:rPr>
        <w:t xml:space="preserve"> by TCI indication in scheduling DCI. </w:t>
      </w:r>
      <w:r>
        <w:rPr>
          <w:rFonts w:hint="eastAsia"/>
          <w:lang w:val="en-US" w:eastAsia="zh-CN"/>
        </w:rPr>
        <w:t>If</w:t>
      </w:r>
      <w:r>
        <w:rPr>
          <w:lang w:val="en-US" w:eastAsia="zh-CN"/>
        </w:rPr>
        <w:t xml:space="preserve"> </w:t>
      </w:r>
      <w:proofErr w:type="spellStart"/>
      <w:r>
        <w:rPr>
          <w:lang w:val="en-US" w:eastAsia="zh-CN"/>
        </w:rPr>
        <w:t>gNB</w:t>
      </w:r>
      <w:proofErr w:type="spellEnd"/>
      <w:r>
        <w:rPr>
          <w:lang w:val="en-US" w:eastAsia="zh-CN"/>
        </w:rPr>
        <w:t xml:space="preserve"> </w:t>
      </w:r>
      <w:r>
        <w:rPr>
          <w:rFonts w:hint="eastAsia"/>
          <w:lang w:val="en-US" w:eastAsia="zh-CN"/>
        </w:rPr>
        <w:t>want</w:t>
      </w:r>
      <w:r>
        <w:rPr>
          <w:lang w:val="en-US" w:eastAsia="zh-CN"/>
        </w:rPr>
        <w:t xml:space="preserve">s to keep the QCL assumption of all the PDSCHs </w:t>
      </w:r>
      <w:r>
        <w:rPr>
          <w:rFonts w:hint="eastAsia"/>
          <w:lang w:val="en-US" w:eastAsia="zh-CN"/>
        </w:rPr>
        <w:t>the</w:t>
      </w:r>
      <w:r>
        <w:rPr>
          <w:lang w:val="en-US" w:eastAsia="zh-CN"/>
        </w:rPr>
        <w:t xml:space="preserve"> </w:t>
      </w:r>
      <w:r>
        <w:rPr>
          <w:rFonts w:hint="eastAsia"/>
          <w:lang w:val="en-US" w:eastAsia="zh-CN"/>
        </w:rPr>
        <w:t>same</w:t>
      </w:r>
      <w:r>
        <w:rPr>
          <w:lang w:val="en-US" w:eastAsia="zh-CN"/>
        </w:rPr>
        <w:t xml:space="preserve">, then </w:t>
      </w:r>
      <w:proofErr w:type="spellStart"/>
      <w:r>
        <w:rPr>
          <w:lang w:val="en-US" w:eastAsia="zh-CN"/>
        </w:rPr>
        <w:t>gNB</w:t>
      </w:r>
      <w:proofErr w:type="spellEnd"/>
      <w:r w:rsidRPr="00B24A58">
        <w:rPr>
          <w:rFonts w:hint="eastAsia"/>
          <w:lang w:val="en-US" w:eastAsia="zh-CN"/>
        </w:rPr>
        <w:t xml:space="preserve"> </w:t>
      </w:r>
      <w:r>
        <w:rPr>
          <w:lang w:val="en-US" w:eastAsia="zh-CN"/>
        </w:rPr>
        <w:t xml:space="preserve">can indicate a TCI </w:t>
      </w:r>
      <w:r>
        <w:rPr>
          <w:rFonts w:hint="eastAsia"/>
          <w:lang w:val="en-US" w:eastAsia="zh-CN"/>
        </w:rPr>
        <w:t>that</w:t>
      </w:r>
      <w:r>
        <w:rPr>
          <w:lang w:val="en-US" w:eastAsia="zh-CN"/>
        </w:rPr>
        <w:t xml:space="preserve"> </w:t>
      </w:r>
      <w:r>
        <w:rPr>
          <w:rFonts w:hint="eastAsia"/>
          <w:lang w:val="en-US" w:eastAsia="zh-CN"/>
        </w:rPr>
        <w:t>is</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same</w:t>
      </w:r>
      <w:r>
        <w:rPr>
          <w:lang w:val="en-US" w:eastAsia="zh-CN"/>
        </w:rPr>
        <w:t xml:space="preserve"> </w:t>
      </w:r>
      <w:r>
        <w:rPr>
          <w:rFonts w:hint="eastAsia"/>
          <w:lang w:val="en-US" w:eastAsia="zh-CN"/>
        </w:rPr>
        <w:t>as</w:t>
      </w:r>
      <w:r>
        <w:rPr>
          <w:lang w:val="en-US" w:eastAsia="zh-CN"/>
        </w:rPr>
        <w:t xml:space="preserve"> </w:t>
      </w:r>
      <w:r>
        <w:rPr>
          <w:rFonts w:hint="eastAsia"/>
          <w:lang w:val="en-US" w:eastAsia="zh-CN"/>
        </w:rPr>
        <w:t>the</w:t>
      </w:r>
      <w:r>
        <w:rPr>
          <w:lang w:val="en-US" w:eastAsia="zh-CN"/>
        </w:rPr>
        <w:t xml:space="preserve"> first scheduled PDSCH. And if </w:t>
      </w:r>
      <w:proofErr w:type="spellStart"/>
      <w:r>
        <w:rPr>
          <w:lang w:val="en-US" w:eastAsia="zh-CN"/>
        </w:rPr>
        <w:t>gNB</w:t>
      </w:r>
      <w:proofErr w:type="spellEnd"/>
      <w:r>
        <w:rPr>
          <w:lang w:val="en-US" w:eastAsia="zh-CN"/>
        </w:rPr>
        <w:t xml:space="preserve"> </w:t>
      </w:r>
      <w:r>
        <w:rPr>
          <w:rFonts w:hint="eastAsia"/>
          <w:lang w:val="en-US" w:eastAsia="zh-CN"/>
        </w:rPr>
        <w:t>want</w:t>
      </w:r>
      <w:r>
        <w:rPr>
          <w:lang w:val="en-US" w:eastAsia="zh-CN"/>
        </w:rPr>
        <w:t xml:space="preserve">s to set different QCL assumptions, one or more different TCIs in scheduling DCI can be indicated, which corresponds to one or more PDSCHs </w:t>
      </w:r>
      <w:r w:rsidRPr="008E1A5F">
        <w:rPr>
          <w:lang w:val="en-US" w:eastAsia="zh-CN"/>
        </w:rPr>
        <w:t xml:space="preserve">have scheduling offset equal to or greater than </w:t>
      </w:r>
      <w:proofErr w:type="spellStart"/>
      <w:r w:rsidRPr="008E1A5F">
        <w:rPr>
          <w:i/>
          <w:lang w:val="en-US" w:eastAsia="zh-CN"/>
        </w:rPr>
        <w:t>timeDurationForQCL</w:t>
      </w:r>
      <w:proofErr w:type="spellEnd"/>
      <w:r>
        <w:rPr>
          <w:lang w:val="en-US" w:eastAsia="zh-CN"/>
        </w:rPr>
        <w:t xml:space="preserve">.  </w:t>
      </w:r>
    </w:p>
    <w:p w:rsidR="00BF6F5D" w:rsidRPr="007D2A66" w:rsidRDefault="00BF6F5D" w:rsidP="00BF6F5D">
      <w:pPr>
        <w:jc w:val="both"/>
        <w:rPr>
          <w:rFonts w:hint="eastAsia"/>
          <w:b/>
          <w:i/>
          <w:lang w:val="en-US" w:eastAsia="zh-CN"/>
        </w:rPr>
      </w:pPr>
      <w:r w:rsidRPr="000D6CBB">
        <w:rPr>
          <w:b/>
          <w:i/>
          <w:lang w:val="en-US" w:eastAsia="zh-CN"/>
        </w:rPr>
        <w:t xml:space="preserve">Proposal </w:t>
      </w:r>
      <w:r>
        <w:rPr>
          <w:b/>
          <w:i/>
          <w:lang w:val="en-US" w:eastAsia="zh-CN"/>
        </w:rPr>
        <w:t>1</w:t>
      </w:r>
      <w:r w:rsidRPr="000D6CBB">
        <w:rPr>
          <w:b/>
          <w:i/>
          <w:lang w:val="en-US" w:eastAsia="zh-CN"/>
        </w:rPr>
        <w:t>:</w:t>
      </w:r>
      <w:r w:rsidRPr="000D6CBB">
        <w:rPr>
          <w:b/>
          <w:i/>
        </w:rPr>
        <w:t xml:space="preserve"> </w:t>
      </w:r>
      <w:r>
        <w:rPr>
          <w:b/>
          <w:i/>
        </w:rPr>
        <w:t>F</w:t>
      </w:r>
      <w:r w:rsidRPr="000D6CBB">
        <w:rPr>
          <w:b/>
          <w:i/>
        </w:rPr>
        <w:t xml:space="preserve">or </w:t>
      </w:r>
      <w:r w:rsidRPr="000D6CBB">
        <w:rPr>
          <w:b/>
          <w:i/>
          <w:lang w:val="en-US" w:eastAsia="zh-CN"/>
        </w:rPr>
        <w:t xml:space="preserve">the scheduled PDSCHs have scheduling offset less than </w:t>
      </w:r>
      <w:proofErr w:type="spellStart"/>
      <w:r w:rsidRPr="000D6CBB">
        <w:rPr>
          <w:b/>
          <w:i/>
          <w:lang w:val="en-US" w:eastAsia="zh-CN"/>
        </w:rPr>
        <w:t>timeDurationForQCL</w:t>
      </w:r>
      <w:proofErr w:type="spellEnd"/>
      <w:r w:rsidRPr="000D6CBB">
        <w:rPr>
          <w:b/>
          <w:i/>
          <w:lang w:val="en-US" w:eastAsia="zh-CN"/>
        </w:rPr>
        <w:t xml:space="preserve">, the </w:t>
      </w:r>
      <w:r w:rsidRPr="000D6CBB">
        <w:rPr>
          <w:rFonts w:ascii="Times" w:eastAsia="Batang" w:hAnsi="Times"/>
          <w:b/>
          <w:i/>
          <w:szCs w:val="24"/>
          <w:lang w:eastAsia="x-none"/>
        </w:rPr>
        <w:t xml:space="preserve">QCL assumption is the same as the PDSCH in the first TTI, which is determined by R16 </w:t>
      </w:r>
      <w:proofErr w:type="spellStart"/>
      <w:r w:rsidRPr="000D6CBB">
        <w:rPr>
          <w:rFonts w:ascii="Times" w:eastAsia="Batang" w:hAnsi="Times"/>
          <w:b/>
          <w:i/>
          <w:szCs w:val="24"/>
          <w:lang w:eastAsia="x-none"/>
        </w:rPr>
        <w:t>behavior</w:t>
      </w:r>
      <w:proofErr w:type="spellEnd"/>
      <w:r w:rsidRPr="000D6CBB">
        <w:rPr>
          <w:rFonts w:ascii="Times" w:eastAsia="Batang" w:hAnsi="Times"/>
          <w:b/>
          <w:i/>
          <w:szCs w:val="24"/>
          <w:lang w:eastAsia="x-none"/>
        </w:rPr>
        <w:t>. And for t</w:t>
      </w:r>
      <w:r w:rsidRPr="000D6CBB">
        <w:rPr>
          <w:b/>
          <w:i/>
          <w:lang w:val="en-US" w:eastAsia="zh-CN"/>
        </w:rPr>
        <w:t xml:space="preserve">he scheduled PDSCHs have scheduling offset equal to or greater than </w:t>
      </w:r>
      <w:proofErr w:type="spellStart"/>
      <w:r w:rsidRPr="000D6CBB">
        <w:rPr>
          <w:b/>
          <w:i/>
          <w:lang w:val="en-US" w:eastAsia="zh-CN"/>
        </w:rPr>
        <w:t>timeDurationForQCL</w:t>
      </w:r>
      <w:proofErr w:type="spellEnd"/>
      <w:r w:rsidRPr="000D6CBB">
        <w:rPr>
          <w:b/>
          <w:i/>
          <w:lang w:val="en-US" w:eastAsia="zh-CN"/>
        </w:rPr>
        <w:t xml:space="preserve">, the </w:t>
      </w:r>
      <w:r w:rsidRPr="000D6CBB">
        <w:rPr>
          <w:rFonts w:ascii="Times" w:eastAsia="Batang" w:hAnsi="Times"/>
          <w:b/>
          <w:i/>
          <w:szCs w:val="24"/>
          <w:lang w:eastAsia="x-none"/>
        </w:rPr>
        <w:t>QCL assumption is the same as the PDCCH scheduling the PDSCHs when there is no TCI indication field in the scheduling DCI, or the QCL assumption is indicated by the TCI indication field, if it exists, in the scheduling DCI.</w:t>
      </w:r>
    </w:p>
    <w:p w:rsidR="00BF6F5D" w:rsidRDefault="00BF6F5D" w:rsidP="00BF6F5D">
      <w:pPr>
        <w:pStyle w:val="2"/>
        <w:jc w:val="both"/>
        <w:rPr>
          <w:sz w:val="24"/>
          <w:szCs w:val="24"/>
          <w:lang w:val="en-US" w:eastAsia="zh-CN"/>
        </w:rPr>
      </w:pPr>
      <w:r w:rsidRPr="001258C8">
        <w:rPr>
          <w:sz w:val="24"/>
          <w:szCs w:val="24"/>
          <w:lang w:val="en-US" w:eastAsia="zh-CN"/>
        </w:rPr>
        <w:t>S</w:t>
      </w:r>
      <w:r w:rsidRPr="001258C8">
        <w:rPr>
          <w:rFonts w:hint="eastAsia"/>
          <w:sz w:val="24"/>
          <w:szCs w:val="24"/>
          <w:lang w:val="en-US" w:eastAsia="zh-CN"/>
        </w:rPr>
        <w:t>i</w:t>
      </w:r>
      <w:r w:rsidRPr="001258C8">
        <w:rPr>
          <w:sz w:val="24"/>
          <w:szCs w:val="24"/>
          <w:lang w:val="en-US" w:eastAsia="zh-CN"/>
        </w:rPr>
        <w:t>ngle beam or multiple beam</w:t>
      </w:r>
      <w:r>
        <w:rPr>
          <w:sz w:val="24"/>
          <w:szCs w:val="24"/>
          <w:lang w:val="en-US" w:eastAsia="zh-CN"/>
        </w:rPr>
        <w:t xml:space="preserve"> for multi-PDSCH/PUSCH</w:t>
      </w:r>
    </w:p>
    <w:p w:rsidR="00BF6F5D" w:rsidRPr="00D141E7" w:rsidRDefault="00BF6F5D" w:rsidP="00BF6F5D">
      <w:pPr>
        <w:jc w:val="both"/>
        <w:rPr>
          <w:rFonts w:hint="eastAsia"/>
          <w:lang w:val="en-US" w:eastAsia="zh-CN"/>
        </w:rPr>
      </w:pPr>
      <w:r w:rsidRPr="00D141E7">
        <w:rPr>
          <w:lang w:val="en-US" w:eastAsia="zh-CN"/>
        </w:rPr>
        <w:t>A</w:t>
      </w:r>
      <w:r>
        <w:rPr>
          <w:lang w:val="en-US" w:eastAsia="zh-CN"/>
        </w:rPr>
        <w:t>greements about the</w:t>
      </w:r>
      <w:r w:rsidRPr="00D141E7">
        <w:rPr>
          <w:lang w:val="en-US" w:eastAsia="zh-CN"/>
        </w:rPr>
        <w:t xml:space="preserve"> </w:t>
      </w:r>
      <w:r w:rsidRPr="00AF117F">
        <w:rPr>
          <w:lang w:val="en-US" w:eastAsia="zh-CN"/>
        </w:rPr>
        <w:t xml:space="preserve">supporting </w:t>
      </w:r>
      <w:r>
        <w:rPr>
          <w:lang w:val="en-US" w:eastAsia="zh-CN"/>
        </w:rPr>
        <w:t xml:space="preserve">of </w:t>
      </w:r>
      <w:r w:rsidRPr="00AF117F">
        <w:rPr>
          <w:lang w:val="en-US" w:eastAsia="zh-CN"/>
        </w:rPr>
        <w:t>multiple beams for multiple PDSCHs</w:t>
      </w:r>
      <w:r>
        <w:rPr>
          <w:lang w:val="en-US" w:eastAsia="zh-CN"/>
        </w:rPr>
        <w:t>/PUSCHs</w:t>
      </w:r>
      <w:r w:rsidRPr="00AF117F">
        <w:rPr>
          <w:lang w:val="en-US" w:eastAsia="zh-CN"/>
        </w:rPr>
        <w:t xml:space="preserve"> </w:t>
      </w:r>
      <w:r w:rsidRPr="00D141E7">
        <w:rPr>
          <w:lang w:val="en-US" w:eastAsia="zh-CN"/>
        </w:rPr>
        <w:t>are shown as follows:</w:t>
      </w:r>
    </w:p>
    <w:p w:rsidR="00BF6F5D" w:rsidRPr="00D141E7" w:rsidRDefault="00BF6F5D" w:rsidP="00BF6F5D">
      <w:pPr>
        <w:overflowPunct/>
        <w:autoSpaceDE/>
        <w:autoSpaceDN/>
        <w:adjustRightInd/>
        <w:spacing w:after="0"/>
        <w:jc w:val="both"/>
        <w:textAlignment w:val="auto"/>
        <w:rPr>
          <w:rFonts w:ascii="Times" w:eastAsia="Batang" w:hAnsi="Times"/>
          <w:szCs w:val="24"/>
          <w:lang w:eastAsia="x-none"/>
        </w:rPr>
      </w:pPr>
      <w:r w:rsidRPr="00D141E7">
        <w:rPr>
          <w:rFonts w:ascii="Times" w:eastAsia="Batang" w:hAnsi="Times"/>
          <w:szCs w:val="24"/>
          <w:highlight w:val="green"/>
          <w:lang w:eastAsia="x-none"/>
        </w:rPr>
        <w:t>Agreement:</w:t>
      </w:r>
    </w:p>
    <w:p w:rsidR="00BF6F5D" w:rsidRPr="00D141E7" w:rsidRDefault="00BF6F5D" w:rsidP="00BF6F5D">
      <w:pPr>
        <w:overflowPunct/>
        <w:autoSpaceDE/>
        <w:autoSpaceDN/>
        <w:adjustRightInd/>
        <w:spacing w:after="0"/>
        <w:jc w:val="both"/>
        <w:textAlignment w:val="auto"/>
        <w:rPr>
          <w:rFonts w:ascii="Times" w:eastAsia="Batang" w:hAnsi="Times"/>
          <w:i/>
          <w:szCs w:val="24"/>
          <w:lang w:eastAsia="x-none"/>
        </w:rPr>
      </w:pPr>
      <w:r w:rsidRPr="00D141E7">
        <w:rPr>
          <w:rFonts w:ascii="Times" w:eastAsia="Batang" w:hAnsi="Times"/>
          <w:i/>
          <w:szCs w:val="24"/>
          <w:lang w:eastAsia="x-none"/>
        </w:rPr>
        <w:t>Further study the following:</w:t>
      </w:r>
    </w:p>
    <w:p w:rsidR="00BF6F5D" w:rsidRPr="00D141E7" w:rsidRDefault="00BF6F5D" w:rsidP="00BF6F5D">
      <w:pPr>
        <w:numPr>
          <w:ilvl w:val="0"/>
          <w:numId w:val="5"/>
        </w:numPr>
        <w:overflowPunct/>
        <w:autoSpaceDE/>
        <w:autoSpaceDN/>
        <w:adjustRightInd/>
        <w:spacing w:after="0"/>
        <w:jc w:val="both"/>
        <w:textAlignment w:val="auto"/>
        <w:rPr>
          <w:rFonts w:ascii="Times" w:eastAsia="Batang" w:hAnsi="Times"/>
          <w:i/>
          <w:szCs w:val="24"/>
          <w:lang w:eastAsia="x-none"/>
        </w:rPr>
      </w:pPr>
      <w:r w:rsidRPr="00D141E7">
        <w:rPr>
          <w:rFonts w:ascii="Times" w:eastAsia="Batang" w:hAnsi="Times"/>
          <w:i/>
          <w:szCs w:val="24"/>
          <w:lang w:eastAsia="x-none"/>
        </w:rPr>
        <w:t>For multi-PDSCH scheduling with a single DCI, study whether or not it is needed to indicate a separate TCI state for each scheduled PDSCH</w:t>
      </w:r>
    </w:p>
    <w:p w:rsidR="00BF6F5D" w:rsidRPr="00D141E7" w:rsidRDefault="00BF6F5D" w:rsidP="00BF6F5D">
      <w:pPr>
        <w:numPr>
          <w:ilvl w:val="0"/>
          <w:numId w:val="5"/>
        </w:numPr>
        <w:overflowPunct/>
        <w:autoSpaceDE/>
        <w:autoSpaceDN/>
        <w:adjustRightInd/>
        <w:spacing w:after="0"/>
        <w:jc w:val="both"/>
        <w:textAlignment w:val="auto"/>
        <w:rPr>
          <w:rFonts w:ascii="Times" w:eastAsia="Batang" w:hAnsi="Times"/>
          <w:i/>
          <w:szCs w:val="24"/>
          <w:lang w:eastAsia="x-none"/>
        </w:rPr>
      </w:pPr>
      <w:r w:rsidRPr="00D141E7">
        <w:rPr>
          <w:rFonts w:ascii="Times" w:eastAsia="Batang" w:hAnsi="Times"/>
          <w:i/>
          <w:szCs w:val="24"/>
          <w:lang w:eastAsia="x-none"/>
        </w:rPr>
        <w:t>For multi-PUSCH scheduling with a single DCI, study whether or not it is needed to indicate a separate SRI (indication of TCI can be further discussed) for each scheduled PUSCH</w:t>
      </w:r>
    </w:p>
    <w:p w:rsidR="00BF6F5D" w:rsidRPr="00D141E7" w:rsidRDefault="00BF6F5D" w:rsidP="00BF6F5D">
      <w:pPr>
        <w:numPr>
          <w:ilvl w:val="0"/>
          <w:numId w:val="5"/>
        </w:numPr>
        <w:overflowPunct/>
        <w:autoSpaceDE/>
        <w:autoSpaceDN/>
        <w:adjustRightInd/>
        <w:spacing w:after="0"/>
        <w:jc w:val="both"/>
        <w:textAlignment w:val="auto"/>
        <w:rPr>
          <w:rFonts w:ascii="Times" w:eastAsia="Batang" w:hAnsi="Times"/>
          <w:i/>
          <w:szCs w:val="24"/>
          <w:lang w:eastAsia="x-none"/>
        </w:rPr>
      </w:pPr>
      <w:r w:rsidRPr="00D141E7">
        <w:rPr>
          <w:rFonts w:ascii="Times" w:eastAsia="Batang" w:hAnsi="Times"/>
          <w:i/>
          <w:szCs w:val="24"/>
          <w:lang w:eastAsia="x-none"/>
        </w:rPr>
        <w:t>Note: the study should take into account DCI overhead aspects</w:t>
      </w:r>
    </w:p>
    <w:p w:rsidR="00BF6F5D" w:rsidRDefault="00BF6F5D" w:rsidP="00BF6F5D">
      <w:pPr>
        <w:numPr>
          <w:ilvl w:val="0"/>
          <w:numId w:val="4"/>
        </w:numPr>
        <w:overflowPunct/>
        <w:autoSpaceDE/>
        <w:autoSpaceDN/>
        <w:adjustRightInd/>
        <w:spacing w:after="0"/>
        <w:jc w:val="both"/>
        <w:textAlignment w:val="auto"/>
        <w:rPr>
          <w:rFonts w:ascii="Times" w:eastAsia="Batang" w:hAnsi="Times"/>
          <w:i/>
          <w:szCs w:val="24"/>
          <w:lang w:eastAsia="x-none"/>
        </w:rPr>
      </w:pPr>
      <w:r w:rsidRPr="00D141E7">
        <w:rPr>
          <w:rFonts w:ascii="Times" w:eastAsia="Batang" w:hAnsi="Times"/>
          <w:i/>
          <w:szCs w:val="24"/>
          <w:lang w:eastAsia="x-none"/>
        </w:rPr>
        <w:t>Note: Applicability to multi-TRP can be discussed further</w:t>
      </w:r>
    </w:p>
    <w:p w:rsidR="00BF6F5D" w:rsidRPr="00133AA4" w:rsidRDefault="00BF6F5D" w:rsidP="00BF6F5D">
      <w:pPr>
        <w:overflowPunct/>
        <w:autoSpaceDE/>
        <w:autoSpaceDN/>
        <w:adjustRightInd/>
        <w:spacing w:after="0"/>
        <w:jc w:val="center"/>
        <w:textAlignment w:val="auto"/>
        <w:rPr>
          <w:rFonts w:ascii="Times" w:eastAsia="Batang" w:hAnsi="Times" w:hint="eastAsia"/>
          <w:szCs w:val="24"/>
          <w:lang w:eastAsia="x-none"/>
        </w:rPr>
      </w:pPr>
      <w:r>
        <w:rPr>
          <w:rFonts w:ascii="Times" w:eastAsia="Batang" w:hAnsi="Times"/>
          <w:szCs w:val="24"/>
          <w:lang w:eastAsia="x-none"/>
        </w:rPr>
        <w:object w:dxaOrig="10815" w:dyaOrig="58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25pt;height:190.95pt" o:ole="">
            <v:imagedata r:id="rId7" o:title=""/>
          </v:shape>
          <o:OLEObject Type="Embed" ProgID="Visio.Drawing.15" ShapeID="_x0000_i1025" DrawAspect="Content" ObjectID="_1679208852" r:id="rId8"/>
        </w:object>
      </w:r>
    </w:p>
    <w:p w:rsidR="00BF6F5D" w:rsidRDefault="00BF6F5D" w:rsidP="00BF6F5D">
      <w:pPr>
        <w:jc w:val="center"/>
        <w:rPr>
          <w:lang w:eastAsia="zh-CN"/>
        </w:rPr>
      </w:pPr>
      <w:r w:rsidRPr="00133AA4">
        <w:rPr>
          <w:lang w:eastAsia="zh-CN"/>
        </w:rPr>
        <w:t>Figure 1: Single TRP and Multi-TRP</w:t>
      </w:r>
    </w:p>
    <w:p w:rsidR="00BF6F5D" w:rsidRDefault="00BF6F5D" w:rsidP="00BF6F5D">
      <w:pPr>
        <w:rPr>
          <w:lang w:eastAsia="zh-CN"/>
        </w:rPr>
      </w:pPr>
      <w:r>
        <w:rPr>
          <w:rFonts w:hint="eastAsia"/>
          <w:lang w:eastAsia="zh-CN"/>
        </w:rPr>
        <w:t>In</w:t>
      </w:r>
      <w:r>
        <w:rPr>
          <w:lang w:eastAsia="zh-CN"/>
        </w:rPr>
        <w:t xml:space="preserve"> the WID </w:t>
      </w:r>
      <w:r>
        <w:rPr>
          <w:lang w:eastAsia="zh-CN"/>
        </w:rPr>
        <w:fldChar w:fldCharType="begin"/>
      </w:r>
      <w:r>
        <w:rPr>
          <w:lang w:eastAsia="zh-CN"/>
        </w:rPr>
        <w:instrText xml:space="preserve"> REF _Ref68075882 \r \h </w:instrText>
      </w:r>
      <w:r>
        <w:rPr>
          <w:lang w:eastAsia="zh-CN"/>
        </w:rPr>
      </w:r>
      <w:r>
        <w:rPr>
          <w:lang w:eastAsia="zh-CN"/>
        </w:rPr>
        <w:fldChar w:fldCharType="separate"/>
      </w:r>
      <w:r>
        <w:rPr>
          <w:lang w:eastAsia="zh-CN"/>
        </w:rPr>
        <w:t>[2]</w:t>
      </w:r>
      <w:r>
        <w:rPr>
          <w:lang w:eastAsia="zh-CN"/>
        </w:rPr>
        <w:fldChar w:fldCharType="end"/>
      </w:r>
      <w:r>
        <w:rPr>
          <w:lang w:eastAsia="zh-CN"/>
        </w:rPr>
        <w:t xml:space="preserve">, </w:t>
      </w:r>
      <w:r w:rsidRPr="00DD3C59">
        <w:rPr>
          <w:lang w:eastAsia="zh-CN"/>
        </w:rPr>
        <w:t xml:space="preserve">scheduling multiple PDSCHs/PUSCHs over multiple slots by single DCI is </w:t>
      </w:r>
      <w:r>
        <w:rPr>
          <w:rFonts w:hint="eastAsia"/>
          <w:lang w:eastAsia="zh-CN"/>
        </w:rPr>
        <w:t>supported</w:t>
      </w:r>
      <w:r>
        <w:rPr>
          <w:lang w:eastAsia="zh-CN"/>
        </w:rPr>
        <w:t xml:space="preserve"> to </w:t>
      </w:r>
      <w:r w:rsidRPr="00DD3C59">
        <w:rPr>
          <w:lang w:eastAsia="zh-CN"/>
        </w:rPr>
        <w:t>reduce the overhead of PDCCH monitoring</w:t>
      </w:r>
      <w:r>
        <w:rPr>
          <w:lang w:eastAsia="zh-CN"/>
        </w:rPr>
        <w:t xml:space="preserve">. Accordingly, it should be discussed </w:t>
      </w:r>
      <w:r w:rsidRPr="00545A1F">
        <w:rPr>
          <w:lang w:eastAsia="zh-CN"/>
        </w:rPr>
        <w:t>whether o</w:t>
      </w:r>
      <w:r>
        <w:rPr>
          <w:lang w:eastAsia="zh-CN"/>
        </w:rPr>
        <w:t>r not it is needed to indicate a</w:t>
      </w:r>
      <w:r w:rsidRPr="00545A1F">
        <w:rPr>
          <w:lang w:eastAsia="zh-CN"/>
        </w:rPr>
        <w:t xml:space="preserve"> separate </w:t>
      </w:r>
      <w:r>
        <w:rPr>
          <w:lang w:eastAsia="zh-CN"/>
        </w:rPr>
        <w:t xml:space="preserve">beam </w:t>
      </w:r>
      <w:r w:rsidRPr="00545A1F">
        <w:rPr>
          <w:lang w:eastAsia="zh-CN"/>
        </w:rPr>
        <w:t>for each scheduled PDSCH</w:t>
      </w:r>
      <w:r>
        <w:rPr>
          <w:rFonts w:hint="eastAsia"/>
          <w:lang w:eastAsia="zh-CN"/>
        </w:rPr>
        <w:t>/</w:t>
      </w:r>
      <w:r>
        <w:rPr>
          <w:lang w:eastAsia="zh-CN"/>
        </w:rPr>
        <w:t>PUSCH.</w:t>
      </w:r>
      <w:r w:rsidRPr="0049695C">
        <w:rPr>
          <w:lang w:eastAsia="zh-CN"/>
        </w:rPr>
        <w:t xml:space="preserve"> I</w:t>
      </w:r>
      <w:r>
        <w:rPr>
          <w:lang w:eastAsia="zh-CN"/>
        </w:rPr>
        <w:t xml:space="preserve">f we consider single TRP or multi-TRP with multi-DCI shown in Figure 1, there is no need to indicate </w:t>
      </w:r>
      <w:r w:rsidRPr="00E52656">
        <w:rPr>
          <w:lang w:eastAsia="zh-CN"/>
        </w:rPr>
        <w:t>a separate TCI state for each scheduled PDSCH</w:t>
      </w:r>
      <w:r>
        <w:rPr>
          <w:rFonts w:hint="eastAsia"/>
          <w:lang w:eastAsia="zh-CN"/>
        </w:rPr>
        <w:t>/</w:t>
      </w:r>
      <w:r>
        <w:rPr>
          <w:lang w:eastAsia="zh-CN"/>
        </w:rPr>
        <w:t xml:space="preserve">PUSCH, because from our understanding </w:t>
      </w:r>
      <w:r w:rsidRPr="0049695C">
        <w:rPr>
          <w:lang w:eastAsia="zh-CN"/>
        </w:rPr>
        <w:t>the beam measurement results</w:t>
      </w:r>
      <w:r w:rsidRPr="0049695C">
        <w:t xml:space="preserve"> </w:t>
      </w:r>
      <w:r>
        <w:rPr>
          <w:lang w:eastAsia="zh-CN"/>
        </w:rPr>
        <w:t>can be assumed to be</w:t>
      </w:r>
      <w:r w:rsidRPr="0049695C">
        <w:rPr>
          <w:lang w:eastAsia="zh-CN"/>
        </w:rPr>
        <w:t xml:space="preserve"> stable enough before performing next beam measurement based on periodic CSI-RS resources</w:t>
      </w:r>
      <w:r>
        <w:rPr>
          <w:lang w:eastAsia="zh-CN"/>
        </w:rPr>
        <w:t xml:space="preserve"> and the best beam selected based on the beam measurement results is suitable for all these </w:t>
      </w:r>
      <w:r w:rsidRPr="001E0D45">
        <w:rPr>
          <w:lang w:eastAsia="zh-CN"/>
        </w:rPr>
        <w:t>PDSCH</w:t>
      </w:r>
      <w:r>
        <w:rPr>
          <w:lang w:eastAsia="zh-CN"/>
        </w:rPr>
        <w:t>s</w:t>
      </w:r>
      <w:r w:rsidRPr="001E0D45">
        <w:rPr>
          <w:lang w:eastAsia="zh-CN"/>
        </w:rPr>
        <w:t>/PUSCH</w:t>
      </w:r>
      <w:r>
        <w:rPr>
          <w:lang w:eastAsia="zh-CN"/>
        </w:rPr>
        <w:t xml:space="preserve">s. In addition, the </w:t>
      </w:r>
      <w:r w:rsidRPr="001E0D45">
        <w:rPr>
          <w:lang w:eastAsia="zh-CN"/>
        </w:rPr>
        <w:t>DCI overhead</w:t>
      </w:r>
      <w:r>
        <w:rPr>
          <w:lang w:eastAsia="zh-CN"/>
        </w:rPr>
        <w:t xml:space="preserve"> in this case is more accepted. </w:t>
      </w:r>
      <w:r w:rsidRPr="00436A81">
        <w:rPr>
          <w:lang w:eastAsia="zh-CN"/>
        </w:rPr>
        <w:t xml:space="preserve">While for multi-TRP with single DCI, if the multiple </w:t>
      </w:r>
      <w:r w:rsidRPr="00436A81">
        <w:rPr>
          <w:lang w:eastAsia="zh-CN"/>
        </w:rPr>
        <w:lastRenderedPageBreak/>
        <w:t>PDSCHs/PUSCHs scheduled by a single DCI is allowed to belong to different TRPs, the beams for the PDSCHs</w:t>
      </w:r>
      <w:r w:rsidRPr="00436A81">
        <w:rPr>
          <w:rFonts w:hint="eastAsia"/>
          <w:lang w:eastAsia="zh-CN"/>
        </w:rPr>
        <w:t>/</w:t>
      </w:r>
      <w:r w:rsidRPr="00436A81">
        <w:rPr>
          <w:lang w:eastAsia="zh-CN"/>
        </w:rPr>
        <w:t xml:space="preserve">PUSCHs </w:t>
      </w:r>
      <w:r w:rsidRPr="00436A81">
        <w:rPr>
          <w:rFonts w:hint="eastAsia"/>
          <w:lang w:eastAsia="zh-CN"/>
        </w:rPr>
        <w:t>of</w:t>
      </w:r>
      <w:r w:rsidRPr="00436A81">
        <w:rPr>
          <w:lang w:eastAsia="zh-CN"/>
        </w:rPr>
        <w:t xml:space="preserve"> different TRPs need to be indicated separately.</w:t>
      </w:r>
    </w:p>
    <w:p w:rsidR="00BF6F5D" w:rsidRPr="00013FD6" w:rsidRDefault="00BF6F5D" w:rsidP="00BF6F5D">
      <w:pPr>
        <w:rPr>
          <w:rFonts w:hint="eastAsia"/>
          <w:b/>
          <w:i/>
          <w:lang w:eastAsia="zh-CN"/>
        </w:rPr>
      </w:pPr>
      <w:r w:rsidRPr="00D92A6D">
        <w:rPr>
          <w:b/>
          <w:i/>
          <w:lang w:eastAsia="zh-CN"/>
        </w:rPr>
        <w:t>Proposal</w:t>
      </w:r>
      <w:r>
        <w:rPr>
          <w:b/>
          <w:i/>
          <w:lang w:eastAsia="zh-CN"/>
        </w:rPr>
        <w:t xml:space="preserve"> 2</w:t>
      </w:r>
      <w:r w:rsidRPr="00D92A6D">
        <w:rPr>
          <w:b/>
          <w:i/>
          <w:lang w:eastAsia="zh-CN"/>
        </w:rPr>
        <w:t xml:space="preserve">: </w:t>
      </w:r>
      <w:r w:rsidRPr="00D92A6D">
        <w:rPr>
          <w:rFonts w:hint="eastAsia"/>
          <w:b/>
          <w:i/>
          <w:lang w:eastAsia="zh-CN"/>
        </w:rPr>
        <w:t>For</w:t>
      </w:r>
      <w:r>
        <w:rPr>
          <w:b/>
          <w:i/>
          <w:lang w:eastAsia="zh-CN"/>
        </w:rPr>
        <w:t xml:space="preserve"> single TRP and</w:t>
      </w:r>
      <w:r w:rsidRPr="00D92A6D">
        <w:rPr>
          <w:b/>
          <w:i/>
          <w:lang w:eastAsia="zh-CN"/>
        </w:rPr>
        <w:t xml:space="preserve"> multi-TRP with multi-DCI, there is no need to indicate a separate TCI state for each scheduled PDSCH/PUSCH.</w:t>
      </w:r>
      <w:r>
        <w:rPr>
          <w:b/>
          <w:i/>
          <w:lang w:eastAsia="zh-CN"/>
        </w:rPr>
        <w:t xml:space="preserve"> </w:t>
      </w:r>
      <w:r w:rsidRPr="00D92A6D">
        <w:rPr>
          <w:b/>
          <w:i/>
          <w:lang w:eastAsia="zh-CN"/>
        </w:rPr>
        <w:t xml:space="preserve">For multi-TRP with single DCI, </w:t>
      </w:r>
      <w:r w:rsidRPr="00BE01E0">
        <w:rPr>
          <w:b/>
          <w:i/>
          <w:lang w:eastAsia="zh-CN"/>
        </w:rPr>
        <w:t xml:space="preserve">the TCI states </w:t>
      </w:r>
      <w:r>
        <w:rPr>
          <w:b/>
          <w:i/>
          <w:lang w:eastAsia="zh-CN"/>
        </w:rPr>
        <w:t>for the PDSCHs/PUSCHs</w:t>
      </w:r>
      <w:r w:rsidRPr="00BE01E0">
        <w:rPr>
          <w:b/>
          <w:i/>
          <w:lang w:eastAsia="zh-CN"/>
        </w:rPr>
        <w:t xml:space="preserve"> belonging to different TRPs should be indicated separately</w:t>
      </w:r>
      <w:r w:rsidRPr="00D92A6D">
        <w:rPr>
          <w:b/>
          <w:i/>
          <w:lang w:eastAsia="zh-CN"/>
        </w:rPr>
        <w:t>.</w:t>
      </w:r>
    </w:p>
    <w:p w:rsidR="00BF6F5D" w:rsidRPr="007965C3" w:rsidRDefault="00BF6F5D" w:rsidP="00BF6F5D">
      <w:pPr>
        <w:pStyle w:val="1"/>
        <w:jc w:val="both"/>
        <w:rPr>
          <w:lang w:val="en-US"/>
        </w:rPr>
      </w:pPr>
      <w:r>
        <w:rPr>
          <w:lang w:val="en-US"/>
        </w:rPr>
        <w:t>B</w:t>
      </w:r>
      <w:r w:rsidRPr="008A6B37">
        <w:rPr>
          <w:lang w:val="en-US"/>
        </w:rPr>
        <w:t xml:space="preserve">eam </w:t>
      </w:r>
      <w:r>
        <w:rPr>
          <w:lang w:val="en-US"/>
        </w:rPr>
        <w:t>measurement for NR from 52.6 to 71GHz</w:t>
      </w:r>
    </w:p>
    <w:p w:rsidR="00BF6F5D" w:rsidRDefault="00BF6F5D" w:rsidP="00BF6F5D">
      <w:pPr>
        <w:pStyle w:val="2"/>
        <w:jc w:val="both"/>
        <w:rPr>
          <w:sz w:val="24"/>
          <w:szCs w:val="24"/>
          <w:lang w:val="en-US" w:eastAsia="zh-CN"/>
        </w:rPr>
      </w:pPr>
      <w:r>
        <w:rPr>
          <w:sz w:val="24"/>
          <w:szCs w:val="24"/>
          <w:lang w:val="en-US" w:eastAsia="zh-CN"/>
        </w:rPr>
        <w:t>Enhancements on periodic CSI-RS transmission to deal with LBT failure</w:t>
      </w:r>
    </w:p>
    <w:p w:rsidR="00BF6F5D" w:rsidRDefault="00BF6F5D" w:rsidP="00BF6F5D">
      <w:pPr>
        <w:jc w:val="both"/>
        <w:rPr>
          <w:lang w:val="en-US" w:eastAsia="zh-CN"/>
        </w:rPr>
      </w:pPr>
      <w:r w:rsidRPr="005E37BB">
        <w:rPr>
          <w:lang w:val="en-US" w:eastAsia="zh-CN"/>
        </w:rPr>
        <w:t>For the unlicensed frequency bands in 52.6-71GHz</w:t>
      </w:r>
      <w:r>
        <w:rPr>
          <w:lang w:val="en-US" w:eastAsia="zh-CN"/>
        </w:rPr>
        <w:t>, b</w:t>
      </w:r>
      <w:r w:rsidRPr="005E37BB">
        <w:rPr>
          <w:lang w:val="en-US" w:eastAsia="zh-CN"/>
        </w:rPr>
        <w:t xml:space="preserve">ecause of the co-existence with other technologies occupying the same unlicensed spectrum, the periodic </w:t>
      </w:r>
      <w:r>
        <w:rPr>
          <w:lang w:val="en-US" w:eastAsia="zh-CN"/>
        </w:rPr>
        <w:t>CSI-RS</w:t>
      </w:r>
      <w:r w:rsidRPr="005E37BB">
        <w:rPr>
          <w:lang w:val="en-US" w:eastAsia="zh-CN"/>
        </w:rPr>
        <w:t xml:space="preserve"> cannot be transmitted if LBT failure. From the UE side, if periodic </w:t>
      </w:r>
      <w:r>
        <w:rPr>
          <w:lang w:val="en-US" w:eastAsia="zh-CN"/>
        </w:rPr>
        <w:t>CSI-RS</w:t>
      </w:r>
      <w:r w:rsidRPr="005E37BB">
        <w:rPr>
          <w:lang w:val="en-US" w:eastAsia="zh-CN"/>
        </w:rPr>
        <w:t xml:space="preserve"> are configured, it will assume that the reference signals are always there and may report the measurement results to </w:t>
      </w:r>
      <w:proofErr w:type="spellStart"/>
      <w:r w:rsidRPr="005E37BB">
        <w:rPr>
          <w:lang w:val="en-US" w:eastAsia="zh-CN"/>
        </w:rPr>
        <w:t>gNB</w:t>
      </w:r>
      <w:proofErr w:type="spellEnd"/>
      <w:r w:rsidRPr="005E37BB">
        <w:rPr>
          <w:lang w:val="en-US" w:eastAsia="zh-CN"/>
        </w:rPr>
        <w:t xml:space="preserve"> after performing the measurement on these signal, unless there is a way for UE to detect whether the transmission bursts exist.</w:t>
      </w:r>
      <w:r>
        <w:rPr>
          <w:lang w:val="en-US" w:eastAsia="zh-CN"/>
        </w:rPr>
        <w:t xml:space="preserve"> </w:t>
      </w:r>
      <w:r w:rsidRPr="005E37BB">
        <w:rPr>
          <w:lang w:val="en-US" w:eastAsia="zh-CN"/>
        </w:rPr>
        <w:t>Observed from the NR-U in Rel16, there are several methods for UE to determine that when the transmission bursts starts and ends.</w:t>
      </w:r>
      <w:r>
        <w:rPr>
          <w:lang w:val="en-US" w:eastAsia="zh-CN"/>
        </w:rPr>
        <w:t xml:space="preserve"> </w:t>
      </w:r>
      <w:r w:rsidRPr="005E37BB">
        <w:rPr>
          <w:lang w:val="en-US" w:eastAsia="zh-CN"/>
        </w:rPr>
        <w:t>If a UE is configured with two groups of search space sets for PDCCH, the monitoring group flag in DCI format 2_0 and a timer configured as a number of slots can be used for UE to determine whether the transmission bursts exist. In addition, a COT (Channel Occupied Time) duration bit-field per serving cell in GC-PDCCH, i.e., DCI format 2_0, indicates UE the end of COT.</w:t>
      </w:r>
      <w:r>
        <w:rPr>
          <w:lang w:val="en-US" w:eastAsia="zh-CN"/>
        </w:rPr>
        <w:t xml:space="preserve"> I</w:t>
      </w:r>
      <w:r w:rsidRPr="00062732">
        <w:rPr>
          <w:lang w:val="en-US" w:eastAsia="zh-CN"/>
        </w:rPr>
        <w:t xml:space="preserve">t can be concluded based on the description above that it is feasible to configure periodic </w:t>
      </w:r>
      <w:r>
        <w:rPr>
          <w:lang w:val="en-US" w:eastAsia="zh-CN"/>
        </w:rPr>
        <w:t>CSI-RS</w:t>
      </w:r>
      <w:r w:rsidRPr="00062732">
        <w:rPr>
          <w:lang w:val="en-US" w:eastAsia="zh-CN"/>
        </w:rPr>
        <w:t xml:space="preserve"> via RRC for beam </w:t>
      </w:r>
      <w:r>
        <w:rPr>
          <w:lang w:val="en-US" w:eastAsia="zh-CN"/>
        </w:rPr>
        <w:t>measurement</w:t>
      </w:r>
      <w:r w:rsidRPr="00062732">
        <w:rPr>
          <w:lang w:val="en-US" w:eastAsia="zh-CN"/>
        </w:rPr>
        <w:t xml:space="preserve"> if reusing the same methods</w:t>
      </w:r>
      <w:r>
        <w:rPr>
          <w:lang w:val="en-US" w:eastAsia="zh-CN"/>
        </w:rPr>
        <w:t xml:space="preserve"> in </w:t>
      </w:r>
      <w:r w:rsidRPr="005E37BB">
        <w:rPr>
          <w:lang w:val="en-US" w:eastAsia="zh-CN"/>
        </w:rPr>
        <w:t>NR-U in Rel16</w:t>
      </w:r>
      <w:r>
        <w:rPr>
          <w:lang w:val="en-US" w:eastAsia="zh-CN"/>
        </w:rPr>
        <w:t xml:space="preserve"> </w:t>
      </w:r>
      <w:r w:rsidRPr="00062732">
        <w:rPr>
          <w:lang w:val="en-US" w:eastAsia="zh-CN"/>
        </w:rPr>
        <w:t>for UE to confirm whether the transmission bursts exist</w:t>
      </w:r>
      <w:r>
        <w:rPr>
          <w:lang w:val="en-US" w:eastAsia="zh-CN"/>
        </w:rPr>
        <w:t>.</w:t>
      </w:r>
    </w:p>
    <w:p w:rsidR="00BF6F5D" w:rsidRPr="00D55C12" w:rsidRDefault="00BF6F5D" w:rsidP="00BF6F5D">
      <w:pPr>
        <w:jc w:val="both"/>
        <w:rPr>
          <w:b/>
          <w:i/>
          <w:lang w:val="en-US" w:eastAsia="zh-CN"/>
        </w:rPr>
      </w:pPr>
      <w:r w:rsidRPr="00D55C12">
        <w:rPr>
          <w:b/>
          <w:i/>
          <w:lang w:val="en-US" w:eastAsia="zh-CN"/>
        </w:rPr>
        <w:t>Proposal</w:t>
      </w:r>
      <w:r>
        <w:rPr>
          <w:b/>
          <w:i/>
          <w:lang w:val="en-US" w:eastAsia="zh-CN"/>
        </w:rPr>
        <w:t xml:space="preserve"> 3</w:t>
      </w:r>
      <w:r w:rsidRPr="00D55C12">
        <w:rPr>
          <w:b/>
          <w:i/>
          <w:lang w:val="en-US" w:eastAsia="zh-CN"/>
        </w:rPr>
        <w:t>: Beam measurement based on periodic CSI-RS can be still supported in NR for 52.6 to 71 GHz.</w:t>
      </w:r>
    </w:p>
    <w:p w:rsidR="00BF6F5D" w:rsidRDefault="00BF6F5D" w:rsidP="00BF6F5D">
      <w:pPr>
        <w:jc w:val="both"/>
        <w:rPr>
          <w:lang w:val="en-US" w:eastAsia="zh-CN"/>
        </w:rPr>
      </w:pPr>
      <w:r>
        <w:rPr>
          <w:rFonts w:hint="eastAsia"/>
          <w:lang w:val="en-US" w:eastAsia="zh-CN"/>
        </w:rPr>
        <w:t>However,</w:t>
      </w:r>
      <w:r>
        <w:rPr>
          <w:lang w:val="en-US" w:eastAsia="zh-CN"/>
        </w:rPr>
        <w:t xml:space="preserve"> </w:t>
      </w:r>
      <w:r>
        <w:rPr>
          <w:rFonts w:hint="eastAsia"/>
          <w:lang w:val="en-US" w:eastAsia="zh-CN"/>
        </w:rPr>
        <w:t>owin</w:t>
      </w:r>
      <w:r>
        <w:rPr>
          <w:lang w:val="en-US" w:eastAsia="zh-CN"/>
        </w:rPr>
        <w:t xml:space="preserve">g to the missing of periodic CSI-RS caused by LBT failure, </w:t>
      </w:r>
      <w:proofErr w:type="spellStart"/>
      <w:r>
        <w:rPr>
          <w:lang w:val="en-US" w:eastAsia="zh-CN"/>
        </w:rPr>
        <w:t>gNB</w:t>
      </w:r>
      <w:proofErr w:type="spellEnd"/>
      <w:r>
        <w:rPr>
          <w:lang w:val="en-US" w:eastAsia="zh-CN"/>
        </w:rPr>
        <w:t xml:space="preserve"> cannot get the latest beam measurement results from UE, which may lead to huge performance loss because of the movements of UE or </w:t>
      </w:r>
      <w:r w:rsidRPr="008F3162">
        <w:rPr>
          <w:lang w:val="en-US" w:eastAsia="zh-CN"/>
        </w:rPr>
        <w:t>other objects in the environment</w:t>
      </w:r>
      <w:r>
        <w:rPr>
          <w:lang w:val="en-US" w:eastAsia="zh-CN"/>
        </w:rPr>
        <w:t xml:space="preserve">. One possible way to deal with this is to trigger an aperiodic CSI reports, a beam measurement and report based on aperiodic CSI-RS, to </w:t>
      </w:r>
      <w:r w:rsidRPr="003661E5">
        <w:rPr>
          <w:lang w:val="en-US" w:eastAsia="zh-CN"/>
        </w:rPr>
        <w:t xml:space="preserve">patch a non-transmitted periodic </w:t>
      </w:r>
      <w:r>
        <w:rPr>
          <w:lang w:val="en-US" w:eastAsia="zh-CN"/>
        </w:rPr>
        <w:t>CSI-</w:t>
      </w:r>
      <w:r w:rsidRPr="003661E5">
        <w:rPr>
          <w:lang w:val="en-US" w:eastAsia="zh-CN"/>
        </w:rPr>
        <w:t>RS</w:t>
      </w:r>
      <w:r>
        <w:rPr>
          <w:lang w:val="en-US" w:eastAsia="zh-CN"/>
        </w:rPr>
        <w:t xml:space="preserve"> as shown in Figure 2.</w:t>
      </w:r>
    </w:p>
    <w:p w:rsidR="00BF6F5D" w:rsidRPr="00D55C12" w:rsidRDefault="00BF6F5D" w:rsidP="00BF6F5D">
      <w:pPr>
        <w:jc w:val="both"/>
        <w:rPr>
          <w:b/>
          <w:i/>
          <w:lang w:val="en-US" w:eastAsia="zh-CN"/>
        </w:rPr>
      </w:pPr>
      <w:r w:rsidRPr="00D55C12">
        <w:rPr>
          <w:b/>
          <w:i/>
          <w:lang w:val="en-US" w:eastAsia="zh-CN"/>
        </w:rPr>
        <w:t>Proposal</w:t>
      </w:r>
      <w:r>
        <w:rPr>
          <w:b/>
          <w:i/>
          <w:lang w:val="en-US" w:eastAsia="zh-CN"/>
        </w:rPr>
        <w:t xml:space="preserve"> 4</w:t>
      </w:r>
      <w:r w:rsidRPr="00D55C12">
        <w:rPr>
          <w:b/>
          <w:i/>
          <w:lang w:val="en-US" w:eastAsia="zh-CN"/>
        </w:rPr>
        <w:t>: Aperiodic CSI reports can be triggered to patch a non-transmitted periodic CSI-RS.</w:t>
      </w:r>
    </w:p>
    <w:p w:rsidR="00BF6F5D" w:rsidRDefault="00BF6F5D" w:rsidP="00BF6F5D">
      <w:pPr>
        <w:jc w:val="center"/>
        <w:rPr>
          <w:lang w:val="en-US" w:eastAsia="zh-CN"/>
        </w:rPr>
      </w:pPr>
      <w:r>
        <w:rPr>
          <w:lang w:val="en-US" w:eastAsia="zh-CN"/>
        </w:rPr>
        <w:object w:dxaOrig="10155" w:dyaOrig="3585">
          <v:shape id="_x0000_i1026" type="#_x0000_t75" style="width:367.5pt;height:130.25pt" o:ole="">
            <v:imagedata r:id="rId9" o:title=""/>
          </v:shape>
          <o:OLEObject Type="Embed" ProgID="Visio.Drawing.15" ShapeID="_x0000_i1026" DrawAspect="Content" ObjectID="_1679208853" r:id="rId10"/>
        </w:object>
      </w:r>
    </w:p>
    <w:p w:rsidR="00BF6F5D" w:rsidRDefault="00BF6F5D" w:rsidP="00BF6F5D">
      <w:pPr>
        <w:jc w:val="center"/>
        <w:rPr>
          <w:rFonts w:hint="eastAsia"/>
          <w:lang w:val="en-US" w:eastAsia="zh-CN"/>
        </w:rPr>
      </w:pPr>
      <w:r w:rsidRPr="00993C6B">
        <w:rPr>
          <w:lang w:val="en-US" w:eastAsia="zh-CN"/>
        </w:rPr>
        <w:t>Figure 2: Aperiodic CSI reports to patch a non-transmitted periodic CSI-RS</w:t>
      </w:r>
    </w:p>
    <w:p w:rsidR="00BF6F5D" w:rsidRPr="005F0CF5" w:rsidRDefault="00BF6F5D" w:rsidP="00BF6F5D">
      <w:pPr>
        <w:pStyle w:val="2"/>
        <w:jc w:val="both"/>
        <w:rPr>
          <w:sz w:val="24"/>
          <w:szCs w:val="24"/>
          <w:lang w:val="en-US" w:eastAsia="zh-CN"/>
        </w:rPr>
      </w:pPr>
      <w:r w:rsidRPr="005F0CF5">
        <w:rPr>
          <w:sz w:val="24"/>
          <w:szCs w:val="24"/>
          <w:lang w:val="en-US" w:eastAsia="zh-CN"/>
        </w:rPr>
        <w:t xml:space="preserve">Enhancements on </w:t>
      </w:r>
      <w:r>
        <w:rPr>
          <w:sz w:val="24"/>
          <w:szCs w:val="24"/>
          <w:lang w:val="en-US" w:eastAsia="zh-CN"/>
        </w:rPr>
        <w:t>aperiodic CSI reports</w:t>
      </w:r>
    </w:p>
    <w:p w:rsidR="00BF6F5D" w:rsidRDefault="00BF6F5D" w:rsidP="00BF6F5D">
      <w:pPr>
        <w:rPr>
          <w:lang w:val="en-US" w:eastAsia="zh-CN"/>
        </w:rPr>
      </w:pPr>
      <w:r>
        <w:rPr>
          <w:lang w:val="en-US" w:eastAsia="zh-CN"/>
        </w:rPr>
        <w:t xml:space="preserve">As discussed in section 4.1, triggering aperiodic CSI reports can help the </w:t>
      </w:r>
      <w:proofErr w:type="spellStart"/>
      <w:r>
        <w:rPr>
          <w:lang w:val="en-US" w:eastAsia="zh-CN"/>
        </w:rPr>
        <w:t>gNB</w:t>
      </w:r>
      <w:proofErr w:type="spellEnd"/>
      <w:r>
        <w:rPr>
          <w:lang w:val="en-US" w:eastAsia="zh-CN"/>
        </w:rPr>
        <w:t xml:space="preserve"> to </w:t>
      </w:r>
      <w:bookmarkStart w:id="2" w:name="OLE_LINK4"/>
      <w:bookmarkStart w:id="3" w:name="OLE_LINK5"/>
      <w:r>
        <w:rPr>
          <w:lang w:val="en-US" w:eastAsia="zh-CN"/>
        </w:rPr>
        <w:t>get the latest beam measurement result</w:t>
      </w:r>
      <w:bookmarkEnd w:id="2"/>
      <w:bookmarkEnd w:id="3"/>
      <w:r>
        <w:rPr>
          <w:lang w:val="en-US" w:eastAsia="zh-CN"/>
        </w:rPr>
        <w:t>s and update the TCI state of UE when the periodic CSI-RS resources cannot be transmitted due to the LBT failure. Observed from Rel15/16, the a</w:t>
      </w:r>
      <w:r w:rsidRPr="00871BA1">
        <w:rPr>
          <w:lang w:val="en-US" w:eastAsia="zh-CN"/>
        </w:rPr>
        <w:t>periodic CSI-RS can be triggered by DCI format 0_1</w:t>
      </w:r>
      <w:r>
        <w:rPr>
          <w:lang w:val="en-US" w:eastAsia="zh-CN"/>
        </w:rPr>
        <w:t>/0_2</w:t>
      </w:r>
      <w:r w:rsidRPr="00871BA1">
        <w:rPr>
          <w:lang w:val="en-US" w:eastAsia="zh-CN"/>
        </w:rPr>
        <w:t xml:space="preserve"> together with aperiodic CSI report</w:t>
      </w:r>
      <w:r>
        <w:rPr>
          <w:rFonts w:hint="eastAsia"/>
          <w:lang w:val="en-US" w:eastAsia="zh-CN"/>
        </w:rPr>
        <w:t>s</w:t>
      </w:r>
      <w:r w:rsidRPr="00871BA1">
        <w:rPr>
          <w:lang w:val="en-US" w:eastAsia="zh-CN"/>
        </w:rPr>
        <w:t>.</w:t>
      </w:r>
      <w:r>
        <w:rPr>
          <w:lang w:val="en-US" w:eastAsia="zh-CN"/>
        </w:rPr>
        <w:t xml:space="preserve"> </w:t>
      </w:r>
      <w:r w:rsidRPr="0039340B">
        <w:rPr>
          <w:lang w:val="en-US" w:eastAsia="zh-CN"/>
        </w:rPr>
        <w:t>Each aperiodic trigger state can</w:t>
      </w:r>
      <w:r>
        <w:rPr>
          <w:lang w:val="en-US" w:eastAsia="zh-CN"/>
        </w:rPr>
        <w:t xml:space="preserve"> be</w:t>
      </w:r>
      <w:r w:rsidRPr="0039340B">
        <w:rPr>
          <w:lang w:val="en-US" w:eastAsia="zh-CN"/>
        </w:rPr>
        <w:t xml:space="preserve"> associated with several report configures and the corresponding resource sets. </w:t>
      </w:r>
      <w:r>
        <w:rPr>
          <w:lang w:val="en-US" w:eastAsia="zh-CN"/>
        </w:rPr>
        <w:t>However, only one aperiodic CSI-RS resource set can be used for</w:t>
      </w:r>
      <w:r w:rsidRPr="00B431A7">
        <w:rPr>
          <w:lang w:val="en-US" w:eastAsia="zh-CN"/>
        </w:rPr>
        <w:t xml:space="preserve"> </w:t>
      </w:r>
      <w:r>
        <w:rPr>
          <w:lang w:val="en-US" w:eastAsia="zh-CN"/>
        </w:rPr>
        <w:t>beam measurement and one aperiodic CSI-RS</w:t>
      </w:r>
      <w:r w:rsidRPr="0039340B">
        <w:rPr>
          <w:lang w:val="en-US" w:eastAsia="zh-CN"/>
        </w:rPr>
        <w:t xml:space="preserve"> resource set contains </w:t>
      </w:r>
      <w:bookmarkStart w:id="4" w:name="OLE_LINK3"/>
      <w:proofErr w:type="spellStart"/>
      <w:r w:rsidRPr="00B01DE8">
        <w:rPr>
          <w:i/>
          <w:lang w:val="en-US" w:eastAsia="zh-CN"/>
        </w:rPr>
        <w:t>maxNrofNZP</w:t>
      </w:r>
      <w:proofErr w:type="spellEnd"/>
      <w:r w:rsidRPr="00B01DE8">
        <w:rPr>
          <w:i/>
          <w:lang w:val="en-US" w:eastAsia="zh-CN"/>
        </w:rPr>
        <w:t>-CSI-RS-</w:t>
      </w:r>
      <w:proofErr w:type="spellStart"/>
      <w:r w:rsidRPr="00B01DE8">
        <w:rPr>
          <w:i/>
          <w:lang w:val="en-US" w:eastAsia="zh-CN"/>
        </w:rPr>
        <w:t>ResourcesPerSet</w:t>
      </w:r>
      <w:proofErr w:type="spellEnd"/>
      <w:r>
        <w:rPr>
          <w:lang w:val="en-US" w:eastAsia="zh-CN"/>
        </w:rPr>
        <w:t xml:space="preserve"> (64)</w:t>
      </w:r>
      <w:bookmarkEnd w:id="4"/>
      <w:r w:rsidRPr="0039340B">
        <w:rPr>
          <w:lang w:val="en-US" w:eastAsia="zh-CN"/>
        </w:rPr>
        <w:t xml:space="preserve"> aperiodic CSI-RS resources at most.</w:t>
      </w:r>
      <w:r>
        <w:rPr>
          <w:lang w:val="en-US" w:eastAsia="zh-CN"/>
        </w:rPr>
        <w:t xml:space="preserve"> </w:t>
      </w:r>
      <w:r w:rsidRPr="009D00D1">
        <w:rPr>
          <w:rFonts w:hint="eastAsia"/>
          <w:lang w:val="en-US" w:eastAsia="zh-CN"/>
        </w:rPr>
        <w:t>In</w:t>
      </w:r>
      <w:r w:rsidRPr="009D00D1">
        <w:rPr>
          <w:lang w:val="en-US" w:eastAsia="zh-CN"/>
        </w:rPr>
        <w:t xml:space="preserve"> 52.6-71GHz, narrower </w:t>
      </w:r>
      <w:proofErr w:type="spellStart"/>
      <w:r w:rsidRPr="009D00D1">
        <w:rPr>
          <w:lang w:val="en-US" w:eastAsia="zh-CN"/>
        </w:rPr>
        <w:t>beamwidth</w:t>
      </w:r>
      <w:proofErr w:type="spellEnd"/>
      <w:r w:rsidRPr="009D00D1">
        <w:rPr>
          <w:lang w:val="en-US" w:eastAsia="zh-CN"/>
        </w:rPr>
        <w:t xml:space="preserve"> may be needed to compensate for larger propagation loss due to high atmospheric absorption</w:t>
      </w:r>
      <w:r w:rsidRPr="009D00D1">
        <w:rPr>
          <w:rFonts w:hint="eastAsia"/>
          <w:lang w:val="en-US" w:eastAsia="zh-CN"/>
        </w:rPr>
        <w:t>,</w:t>
      </w:r>
      <w:r w:rsidRPr="009D00D1">
        <w:rPr>
          <w:lang w:val="en-US" w:eastAsia="zh-CN"/>
        </w:rPr>
        <w:t xml:space="preserve"> which means a large number of beams are expected to be used. </w:t>
      </w:r>
      <w:r w:rsidRPr="0092455C">
        <w:rPr>
          <w:color w:val="000000"/>
          <w:lang w:val="en-US" w:eastAsia="zh-CN"/>
        </w:rPr>
        <w:t>To support more beams</w:t>
      </w:r>
      <w:r>
        <w:rPr>
          <w:lang w:val="en-US" w:eastAsia="zh-CN"/>
        </w:rPr>
        <w:t>, some e</w:t>
      </w:r>
      <w:r w:rsidRPr="00035BDE">
        <w:rPr>
          <w:lang w:val="en-US" w:eastAsia="zh-CN"/>
        </w:rPr>
        <w:t xml:space="preserve">nhancements on </w:t>
      </w:r>
      <w:r>
        <w:rPr>
          <w:lang w:val="en-US" w:eastAsia="zh-CN"/>
        </w:rPr>
        <w:t xml:space="preserve">aperiodic CSI reports may needed. The most direct way is to increase the maximal number of reference signals in each CSI-RS resource set. In addition, another feasible method is that </w:t>
      </w:r>
      <w:r w:rsidRPr="00587CFF">
        <w:rPr>
          <w:lang w:val="en-US" w:eastAsia="zh-CN"/>
        </w:rPr>
        <w:t xml:space="preserve">multiple aperiodic CSI-RS </w:t>
      </w:r>
      <w:r>
        <w:rPr>
          <w:lang w:val="en-US" w:eastAsia="zh-CN"/>
        </w:rPr>
        <w:t xml:space="preserve">resource </w:t>
      </w:r>
      <w:r w:rsidRPr="00587CFF">
        <w:rPr>
          <w:lang w:val="en-US" w:eastAsia="zh-CN"/>
        </w:rPr>
        <w:t>sets</w:t>
      </w:r>
      <w:r>
        <w:rPr>
          <w:lang w:val="en-US" w:eastAsia="zh-CN"/>
        </w:rPr>
        <w:t xml:space="preserve"> associated with one aperiodic trigger state are allowed to be used for beam measurement as shown in Figure 3.</w:t>
      </w:r>
    </w:p>
    <w:p w:rsidR="00BF6F5D" w:rsidRDefault="00BF6F5D" w:rsidP="00BF6F5D">
      <w:pPr>
        <w:jc w:val="center"/>
        <w:rPr>
          <w:lang w:val="en-US" w:eastAsia="zh-CN"/>
        </w:rPr>
      </w:pPr>
      <w:r>
        <w:rPr>
          <w:lang w:val="en-US" w:eastAsia="zh-CN"/>
        </w:rPr>
        <w:object w:dxaOrig="9436" w:dyaOrig="1141">
          <v:shape id="_x0000_i1027" type="#_x0000_t75" style="width:333.1pt;height:40.05pt" o:ole="">
            <v:imagedata r:id="rId11" o:title=""/>
          </v:shape>
          <o:OLEObject Type="Embed" ProgID="Visio.Drawing.15" ShapeID="_x0000_i1027" DrawAspect="Content" ObjectID="_1679208854" r:id="rId12"/>
        </w:object>
      </w:r>
    </w:p>
    <w:p w:rsidR="00BF6F5D" w:rsidRPr="003661E5" w:rsidRDefault="00BF6F5D" w:rsidP="00BF6F5D">
      <w:pPr>
        <w:jc w:val="center"/>
        <w:rPr>
          <w:lang w:val="en-US" w:eastAsia="zh-CN"/>
        </w:rPr>
      </w:pPr>
      <w:r>
        <w:rPr>
          <w:lang w:val="en-US" w:eastAsia="zh-CN"/>
        </w:rPr>
        <w:t>Figure 3: M</w:t>
      </w:r>
      <w:r w:rsidRPr="00CE3F00">
        <w:rPr>
          <w:lang w:val="en-US" w:eastAsia="zh-CN"/>
        </w:rPr>
        <w:t>ultiple aperiodic CSI-RS resource sets</w:t>
      </w:r>
      <w:r>
        <w:rPr>
          <w:lang w:val="en-US" w:eastAsia="zh-CN"/>
        </w:rPr>
        <w:t xml:space="preserve"> triggered by single DCI</w:t>
      </w:r>
    </w:p>
    <w:p w:rsidR="00BF6F5D" w:rsidRPr="00306008" w:rsidRDefault="00BF6F5D" w:rsidP="00BF6F5D">
      <w:pPr>
        <w:rPr>
          <w:rFonts w:hint="eastAsia"/>
          <w:b/>
          <w:i/>
          <w:lang w:val="en-US" w:eastAsia="zh-CN"/>
        </w:rPr>
      </w:pPr>
      <w:r w:rsidRPr="00306008">
        <w:rPr>
          <w:rFonts w:hint="eastAsia"/>
          <w:b/>
          <w:i/>
          <w:lang w:val="en-US" w:eastAsia="zh-CN"/>
        </w:rPr>
        <w:t>P</w:t>
      </w:r>
      <w:r w:rsidRPr="00306008">
        <w:rPr>
          <w:b/>
          <w:i/>
          <w:lang w:val="en-US" w:eastAsia="zh-CN"/>
        </w:rPr>
        <w:t>roposal</w:t>
      </w:r>
      <w:r>
        <w:rPr>
          <w:b/>
          <w:i/>
          <w:lang w:val="en-US" w:eastAsia="zh-CN"/>
        </w:rPr>
        <w:t xml:space="preserve"> 5</w:t>
      </w:r>
      <w:r w:rsidRPr="00306008">
        <w:rPr>
          <w:b/>
          <w:i/>
          <w:lang w:val="en-US" w:eastAsia="zh-CN"/>
        </w:rPr>
        <w:t xml:space="preserve">: </w:t>
      </w:r>
      <w:r>
        <w:rPr>
          <w:b/>
          <w:i/>
          <w:lang w:val="en-US" w:eastAsia="zh-CN"/>
        </w:rPr>
        <w:t xml:space="preserve">To support more beams, the maximal number of reference singles in one </w:t>
      </w:r>
      <w:r w:rsidRPr="00BF31D1">
        <w:rPr>
          <w:b/>
          <w:i/>
          <w:lang w:val="en-US" w:eastAsia="zh-CN"/>
        </w:rPr>
        <w:t>CSI-RS resource set</w:t>
      </w:r>
      <w:r>
        <w:rPr>
          <w:b/>
          <w:i/>
          <w:lang w:val="en-US" w:eastAsia="zh-CN"/>
        </w:rPr>
        <w:t xml:space="preserve"> should be increased. </w:t>
      </w:r>
      <w:r w:rsidRPr="00306008">
        <w:rPr>
          <w:b/>
          <w:i/>
          <w:lang w:val="en-US" w:eastAsia="zh-CN"/>
        </w:rPr>
        <w:t>Or</w:t>
      </w:r>
      <w:r>
        <w:rPr>
          <w:b/>
          <w:i/>
          <w:lang w:val="en-US" w:eastAsia="zh-CN"/>
        </w:rPr>
        <w:t xml:space="preserve">, </w:t>
      </w:r>
      <w:r w:rsidRPr="00BF31D1">
        <w:rPr>
          <w:b/>
          <w:i/>
          <w:lang w:val="en-US" w:eastAsia="zh-CN"/>
        </w:rPr>
        <w:t>multiple aperiodic CSI-RS resource sets</w:t>
      </w:r>
      <w:r>
        <w:rPr>
          <w:b/>
          <w:i/>
          <w:lang w:val="en-US" w:eastAsia="zh-CN"/>
        </w:rPr>
        <w:t xml:space="preserve"> </w:t>
      </w:r>
      <w:r w:rsidRPr="00C23ADD">
        <w:rPr>
          <w:b/>
          <w:i/>
          <w:lang w:val="en-US" w:eastAsia="zh-CN"/>
        </w:rPr>
        <w:t>associated with one aperiodic trigger state</w:t>
      </w:r>
      <w:r>
        <w:rPr>
          <w:b/>
          <w:i/>
          <w:lang w:val="en-US" w:eastAsia="zh-CN"/>
        </w:rPr>
        <w:t xml:space="preserve"> should be allowed to be used for</w:t>
      </w:r>
      <w:r w:rsidRPr="00C23ADD">
        <w:rPr>
          <w:b/>
          <w:i/>
          <w:lang w:val="en-US" w:eastAsia="zh-CN"/>
        </w:rPr>
        <w:t xml:space="preserve"> beam measurement</w:t>
      </w:r>
      <w:r>
        <w:rPr>
          <w:b/>
          <w:i/>
          <w:lang w:val="en-US" w:eastAsia="zh-CN"/>
        </w:rPr>
        <w:t>.</w:t>
      </w:r>
    </w:p>
    <w:p w:rsidR="00BF6F5D" w:rsidRDefault="00BF6F5D" w:rsidP="00BF6F5D">
      <w:pPr>
        <w:rPr>
          <w:lang w:val="en-US" w:eastAsia="zh-CN"/>
        </w:rPr>
      </w:pPr>
      <w:r w:rsidRPr="00306008">
        <w:rPr>
          <w:lang w:val="en-US" w:eastAsia="zh-CN"/>
        </w:rPr>
        <w:t>Nevertheless</w:t>
      </w:r>
      <w:r>
        <w:rPr>
          <w:lang w:val="en-US" w:eastAsia="zh-CN"/>
        </w:rPr>
        <w:t xml:space="preserve">, in Rel15/16, if we setup multiple aperiodic CSI-RS resource sets in one aperiodic trigger state, which can be seen as multiple CSI reports, the beam measurement results of each resource set will report </w:t>
      </w:r>
      <w:bookmarkStart w:id="5" w:name="OLE_LINK1"/>
      <w:r>
        <w:rPr>
          <w:lang w:val="en-US" w:eastAsia="zh-CN"/>
        </w:rPr>
        <w:t>separately</w:t>
      </w:r>
      <w:bookmarkEnd w:id="5"/>
      <w:r>
        <w:rPr>
          <w:lang w:val="en-US" w:eastAsia="zh-CN"/>
        </w:rPr>
        <w:t xml:space="preserve">. For beam measurement and report, it is expected that the measurement results of all these </w:t>
      </w:r>
      <w:r w:rsidRPr="0071781D">
        <w:rPr>
          <w:lang w:val="en-US" w:eastAsia="zh-CN"/>
        </w:rPr>
        <w:t>aperiodic CSI-RS resource sets</w:t>
      </w:r>
      <w:r>
        <w:rPr>
          <w:lang w:val="en-US" w:eastAsia="zh-CN"/>
        </w:rPr>
        <w:t xml:space="preserve"> can be process jointly to report N best beams. I</w:t>
      </w:r>
      <w:r w:rsidRPr="00522952">
        <w:rPr>
          <w:lang w:val="en-US" w:eastAsia="zh-CN"/>
        </w:rPr>
        <w:t>n consequence</w:t>
      </w:r>
      <w:r>
        <w:rPr>
          <w:lang w:val="en-US" w:eastAsia="zh-CN"/>
        </w:rPr>
        <w:t xml:space="preserve">, an </w:t>
      </w:r>
      <w:r w:rsidRPr="00A9472C">
        <w:rPr>
          <w:lang w:val="en-US" w:eastAsia="zh-CN"/>
        </w:rPr>
        <w:t>implicit</w:t>
      </w:r>
      <w:r>
        <w:rPr>
          <w:lang w:val="en-US" w:eastAsia="zh-CN"/>
        </w:rPr>
        <w:t xml:space="preserve"> or </w:t>
      </w:r>
      <w:r w:rsidRPr="00A9472C">
        <w:rPr>
          <w:lang w:val="en-US" w:eastAsia="zh-CN"/>
        </w:rPr>
        <w:t>explicit</w:t>
      </w:r>
      <w:r>
        <w:rPr>
          <w:lang w:val="en-US" w:eastAsia="zh-CN"/>
        </w:rPr>
        <w:t xml:space="preserve"> way to indicate UE the report method, which refers to reporting the results separately or jointly, may needed.</w:t>
      </w:r>
    </w:p>
    <w:p w:rsidR="00BF6F5D" w:rsidRPr="00AB7A26" w:rsidRDefault="00BF6F5D" w:rsidP="00BF6F5D">
      <w:pPr>
        <w:rPr>
          <w:b/>
          <w:i/>
          <w:lang w:val="en-US" w:eastAsia="zh-CN"/>
        </w:rPr>
      </w:pPr>
      <w:r w:rsidRPr="00AB7A26">
        <w:rPr>
          <w:b/>
          <w:i/>
          <w:lang w:val="en-US" w:eastAsia="zh-CN"/>
        </w:rPr>
        <w:t>Proposal</w:t>
      </w:r>
      <w:r>
        <w:rPr>
          <w:b/>
          <w:i/>
          <w:lang w:val="en-US" w:eastAsia="zh-CN"/>
        </w:rPr>
        <w:t xml:space="preserve"> 6</w:t>
      </w:r>
      <w:r w:rsidRPr="00AB7A26">
        <w:rPr>
          <w:b/>
          <w:i/>
          <w:lang w:val="en-US" w:eastAsia="zh-CN"/>
        </w:rPr>
        <w:t>: An implicit or explicit way to indicate</w:t>
      </w:r>
      <w:r w:rsidRPr="00AB7A26">
        <w:rPr>
          <w:b/>
          <w:i/>
        </w:rPr>
        <w:t xml:space="preserve"> </w:t>
      </w:r>
      <w:r w:rsidRPr="00AB7A26">
        <w:rPr>
          <w:b/>
          <w:i/>
          <w:lang w:val="en-US" w:eastAsia="zh-CN"/>
        </w:rPr>
        <w:t>UE the report method</w:t>
      </w:r>
      <w:r>
        <w:rPr>
          <w:b/>
          <w:i/>
          <w:lang w:val="en-US" w:eastAsia="zh-CN"/>
        </w:rPr>
        <w:t>,</w:t>
      </w:r>
      <w:r w:rsidRPr="0046773D">
        <w:t xml:space="preserve"> </w:t>
      </w:r>
      <w:r w:rsidRPr="0046773D">
        <w:rPr>
          <w:b/>
          <w:i/>
          <w:lang w:val="en-US" w:eastAsia="zh-CN"/>
        </w:rPr>
        <w:t>which refers to reporting the</w:t>
      </w:r>
      <w:r>
        <w:rPr>
          <w:b/>
          <w:i/>
          <w:lang w:val="en-US" w:eastAsia="zh-CN"/>
        </w:rPr>
        <w:t xml:space="preserve"> measurement</w:t>
      </w:r>
      <w:r w:rsidRPr="0046773D">
        <w:rPr>
          <w:b/>
          <w:i/>
          <w:lang w:val="en-US" w:eastAsia="zh-CN"/>
        </w:rPr>
        <w:t xml:space="preserve"> results separately or jointly</w:t>
      </w:r>
      <w:r>
        <w:rPr>
          <w:b/>
          <w:i/>
          <w:lang w:val="en-US" w:eastAsia="zh-CN"/>
        </w:rPr>
        <w:t>, is needed</w:t>
      </w:r>
      <w:r w:rsidRPr="00AB7A26">
        <w:rPr>
          <w:b/>
          <w:i/>
          <w:lang w:val="en-US" w:eastAsia="zh-CN"/>
        </w:rPr>
        <w:t xml:space="preserve"> when multiple aperiodic CSI-RS resource sets </w:t>
      </w:r>
      <w:r>
        <w:rPr>
          <w:b/>
          <w:i/>
          <w:lang w:val="en-US" w:eastAsia="zh-CN"/>
        </w:rPr>
        <w:t>are triggered by single DCI for beam measurement.</w:t>
      </w:r>
    </w:p>
    <w:p w:rsidR="00BF6F5D" w:rsidRPr="0009642E" w:rsidRDefault="00BF6F5D" w:rsidP="00BF6F5D">
      <w:pPr>
        <w:rPr>
          <w:rFonts w:hint="eastAsia"/>
          <w:color w:val="FF0000"/>
          <w:lang w:val="en-US" w:eastAsia="zh-CN"/>
        </w:rPr>
      </w:pPr>
      <w:r>
        <w:rPr>
          <w:rFonts w:hint="eastAsia"/>
          <w:lang w:val="en-US" w:eastAsia="zh-CN"/>
        </w:rPr>
        <w:t>I</w:t>
      </w:r>
      <w:r>
        <w:rPr>
          <w:lang w:val="en-US" w:eastAsia="zh-CN"/>
        </w:rPr>
        <w:t xml:space="preserve">n NR, a </w:t>
      </w:r>
      <w:r w:rsidRPr="00217BA5">
        <w:rPr>
          <w:lang w:val="en-US" w:eastAsia="zh-CN"/>
        </w:rPr>
        <w:t>CSI-RS is always configured on a per-device basis</w:t>
      </w:r>
      <w:r>
        <w:rPr>
          <w:lang w:val="en-US" w:eastAsia="zh-CN"/>
        </w:rPr>
        <w:t>. But, in practice, the CSI-RS resource(s) can be shared among multiple UEs. Accordingly, several UEs, like these UEs in group1 or group2 in Figure 4, may perform beam measurement based on the same periodic CSI-RS resources</w:t>
      </w:r>
      <w:r w:rsidRPr="00821C8C">
        <w:rPr>
          <w:lang w:val="en-US" w:eastAsia="zh-CN"/>
        </w:rPr>
        <w:t xml:space="preserve"> if they have similar speed, or more precisely, beam changing rate. </w:t>
      </w:r>
      <w:r>
        <w:rPr>
          <w:lang w:val="en-US" w:eastAsia="zh-CN"/>
        </w:rPr>
        <w:t xml:space="preserve">As we can see from Figure 4, all these UEs in group 1 cannot </w:t>
      </w:r>
      <w:r w:rsidRPr="00C0152C">
        <w:rPr>
          <w:lang w:val="en-US" w:eastAsia="zh-CN"/>
        </w:rPr>
        <w:t>get the latest beam measurement result</w:t>
      </w:r>
      <w:r>
        <w:rPr>
          <w:lang w:val="en-US" w:eastAsia="zh-CN"/>
        </w:rPr>
        <w:t>s due to the loss of periodic CSI-RS</w:t>
      </w:r>
      <w:r>
        <w:rPr>
          <w:rFonts w:hint="eastAsia"/>
          <w:lang w:val="en-US" w:eastAsia="zh-CN"/>
        </w:rPr>
        <w:t xml:space="preserve"> </w:t>
      </w:r>
      <w:r>
        <w:rPr>
          <w:lang w:val="en-US" w:eastAsia="zh-CN"/>
        </w:rPr>
        <w:t>resources. Therefore, a</w:t>
      </w:r>
      <w:r w:rsidRPr="005037E9">
        <w:rPr>
          <w:lang w:val="en-US" w:eastAsia="zh-CN"/>
        </w:rPr>
        <w:t>periodic CSI reports</w:t>
      </w:r>
      <w:r>
        <w:rPr>
          <w:lang w:val="en-US" w:eastAsia="zh-CN"/>
        </w:rPr>
        <w:t xml:space="preserve"> need to be triggered for all</w:t>
      </w:r>
      <w:r w:rsidRPr="005037E9">
        <w:rPr>
          <w:lang w:val="en-US" w:eastAsia="zh-CN"/>
        </w:rPr>
        <w:t xml:space="preserve"> </w:t>
      </w:r>
      <w:r>
        <w:rPr>
          <w:lang w:val="en-US" w:eastAsia="zh-CN"/>
        </w:rPr>
        <w:t xml:space="preserve">these UEs in group 1. </w:t>
      </w:r>
      <w:r>
        <w:rPr>
          <w:rFonts w:hint="eastAsia"/>
          <w:lang w:val="en-US" w:eastAsia="zh-CN"/>
        </w:rPr>
        <w:t>In</w:t>
      </w:r>
      <w:r>
        <w:rPr>
          <w:lang w:val="en-US" w:eastAsia="zh-CN"/>
        </w:rPr>
        <w:t xml:space="preserve"> Rel15/16, </w:t>
      </w:r>
      <w:r w:rsidRPr="00BC6254">
        <w:rPr>
          <w:lang w:val="en-US" w:eastAsia="zh-CN"/>
        </w:rPr>
        <w:t>aperiodic CSI reports</w:t>
      </w:r>
      <w:r>
        <w:rPr>
          <w:lang w:val="en-US" w:eastAsia="zh-CN"/>
        </w:rPr>
        <w:t xml:space="preserve"> are triggered separately for each UE by </w:t>
      </w:r>
      <w:r w:rsidRPr="00BC6254">
        <w:rPr>
          <w:lang w:val="en-US" w:eastAsia="zh-CN"/>
        </w:rPr>
        <w:t>DCI format 0_1/0_2</w:t>
      </w:r>
      <w:r>
        <w:rPr>
          <w:lang w:val="en-US" w:eastAsia="zh-CN"/>
        </w:rPr>
        <w:t xml:space="preserve"> with CSI request field. </w:t>
      </w:r>
      <w:r w:rsidRPr="00821C8C">
        <w:rPr>
          <w:lang w:val="en-US" w:eastAsia="zh-CN"/>
        </w:rPr>
        <w:t>However, as discussed above, it is beneficial to allow the aperiodic CSI</w:t>
      </w:r>
      <w:r w:rsidRPr="00821C8C">
        <w:rPr>
          <w:rFonts w:hint="eastAsia"/>
          <w:lang w:val="en-US" w:eastAsia="zh-CN"/>
        </w:rPr>
        <w:t xml:space="preserve"> </w:t>
      </w:r>
      <w:r w:rsidRPr="00821C8C">
        <w:rPr>
          <w:lang w:val="en-US" w:eastAsia="zh-CN"/>
        </w:rPr>
        <w:t xml:space="preserve">reports for multiple UEs, like the UEs in group 1, to be triggered together to patch the non-transmitted periodic CSI-RS resources caused by </w:t>
      </w:r>
      <w:r w:rsidRPr="00821C8C">
        <w:rPr>
          <w:rFonts w:hint="eastAsia"/>
          <w:lang w:val="en-US" w:eastAsia="zh-CN"/>
        </w:rPr>
        <w:t>LBT</w:t>
      </w:r>
      <w:r w:rsidRPr="00821C8C">
        <w:rPr>
          <w:lang w:val="en-US" w:eastAsia="zh-CN"/>
        </w:rPr>
        <w:t xml:space="preserve"> </w:t>
      </w:r>
      <w:r w:rsidRPr="00821C8C">
        <w:rPr>
          <w:rFonts w:hint="eastAsia"/>
          <w:lang w:val="en-US" w:eastAsia="zh-CN"/>
        </w:rPr>
        <w:t>fa</w:t>
      </w:r>
      <w:r w:rsidRPr="00821C8C">
        <w:rPr>
          <w:lang w:val="en-US" w:eastAsia="zh-CN"/>
        </w:rPr>
        <w:t>ilure.</w:t>
      </w:r>
    </w:p>
    <w:p w:rsidR="00BF6F5D" w:rsidRPr="00F83CFE" w:rsidRDefault="00BF6F5D" w:rsidP="00BF6F5D">
      <w:pPr>
        <w:rPr>
          <w:b/>
          <w:i/>
          <w:lang w:val="en-US" w:eastAsia="zh-CN"/>
        </w:rPr>
      </w:pPr>
      <w:r w:rsidRPr="00F83CFE">
        <w:rPr>
          <w:b/>
          <w:i/>
          <w:lang w:val="en-US" w:eastAsia="zh-CN"/>
        </w:rPr>
        <w:t>Proposal</w:t>
      </w:r>
      <w:r>
        <w:rPr>
          <w:b/>
          <w:i/>
          <w:lang w:val="en-US" w:eastAsia="zh-CN"/>
        </w:rPr>
        <w:t xml:space="preserve"> 7</w:t>
      </w:r>
      <w:r w:rsidRPr="00F83CFE">
        <w:rPr>
          <w:b/>
          <w:i/>
          <w:lang w:val="en-US" w:eastAsia="zh-CN"/>
        </w:rPr>
        <w:t>: It is beneficial to support group-based triggering of aperiodic CSI reports for UEs configured with same periodic CSI-RS resources used for beam measurement.</w:t>
      </w:r>
    </w:p>
    <w:p w:rsidR="00BF6F5D" w:rsidRDefault="00BF6F5D" w:rsidP="00BF6F5D">
      <w:pPr>
        <w:jc w:val="center"/>
        <w:rPr>
          <w:lang w:val="en-US" w:eastAsia="zh-CN"/>
        </w:rPr>
      </w:pPr>
      <w:r>
        <w:rPr>
          <w:lang w:val="en-US" w:eastAsia="zh-CN"/>
        </w:rPr>
        <w:object w:dxaOrig="12421" w:dyaOrig="4785">
          <v:shape id="_x0000_i1028" type="#_x0000_t75" style="width:363.75pt;height:140.25pt" o:ole="">
            <v:imagedata r:id="rId13" o:title=""/>
          </v:shape>
          <o:OLEObject Type="Embed" ProgID="Visio.Drawing.15" ShapeID="_x0000_i1028" DrawAspect="Content" ObjectID="_1679208855" r:id="rId14"/>
        </w:object>
      </w:r>
    </w:p>
    <w:p w:rsidR="00BF6F5D" w:rsidRPr="001258C8" w:rsidRDefault="00BF6F5D" w:rsidP="00BF6F5D">
      <w:pPr>
        <w:jc w:val="center"/>
        <w:rPr>
          <w:rFonts w:hint="eastAsia"/>
          <w:lang w:val="en-US" w:eastAsia="zh-CN"/>
        </w:rPr>
      </w:pPr>
      <w:r>
        <w:rPr>
          <w:lang w:val="en-US" w:eastAsia="zh-CN"/>
        </w:rPr>
        <w:t xml:space="preserve">Figure 4: Group-based </w:t>
      </w:r>
      <w:r w:rsidRPr="00CE3F00">
        <w:rPr>
          <w:lang w:val="en-US" w:eastAsia="zh-CN"/>
        </w:rPr>
        <w:t>triggering of aperiodic CSI reports</w:t>
      </w:r>
    </w:p>
    <w:p w:rsidR="00BF6F5D" w:rsidRDefault="00BF6F5D" w:rsidP="00BF6F5D">
      <w:pPr>
        <w:pStyle w:val="2"/>
        <w:rPr>
          <w:sz w:val="24"/>
          <w:szCs w:val="24"/>
          <w:lang w:val="en-US" w:eastAsia="zh-CN"/>
        </w:rPr>
      </w:pPr>
      <w:r>
        <w:rPr>
          <w:sz w:val="24"/>
          <w:szCs w:val="24"/>
          <w:lang w:val="en-US" w:eastAsia="zh-CN"/>
        </w:rPr>
        <w:t xml:space="preserve">The limitation </w:t>
      </w:r>
      <w:r>
        <w:rPr>
          <w:rFonts w:hint="eastAsia"/>
          <w:sz w:val="24"/>
          <w:szCs w:val="24"/>
          <w:lang w:val="en-US" w:eastAsia="zh-CN"/>
        </w:rPr>
        <w:t>on</w:t>
      </w:r>
      <w:r>
        <w:rPr>
          <w:sz w:val="24"/>
          <w:szCs w:val="24"/>
          <w:lang w:val="en-US" w:eastAsia="zh-CN"/>
        </w:rPr>
        <w:t xml:space="preserve"> the number of</w:t>
      </w:r>
      <w:r w:rsidRPr="00756E5A">
        <w:t xml:space="preserve"> </w:t>
      </w:r>
      <w:r w:rsidRPr="00756E5A">
        <w:rPr>
          <w:sz w:val="24"/>
          <w:szCs w:val="24"/>
          <w:lang w:val="en-US" w:eastAsia="zh-CN"/>
        </w:rPr>
        <w:t>periodic CSI-RS resource used for beam measurement</w:t>
      </w:r>
      <w:r>
        <w:rPr>
          <w:sz w:val="24"/>
          <w:szCs w:val="24"/>
          <w:lang w:val="en-US" w:eastAsia="zh-CN"/>
        </w:rPr>
        <w:t xml:space="preserve"> in Rel15/16</w:t>
      </w:r>
    </w:p>
    <w:p w:rsidR="00BF6F5D" w:rsidRDefault="00BF6F5D" w:rsidP="00BF6F5D">
      <w:pPr>
        <w:rPr>
          <w:lang w:val="en-US" w:eastAsia="zh-CN"/>
        </w:rPr>
      </w:pPr>
      <w:r>
        <w:rPr>
          <w:rFonts w:hint="eastAsia"/>
          <w:lang w:val="en-US" w:eastAsia="zh-CN"/>
        </w:rPr>
        <w:t>As</w:t>
      </w:r>
      <w:r>
        <w:rPr>
          <w:lang w:val="en-US" w:eastAsia="zh-CN"/>
        </w:rPr>
        <w:t xml:space="preserve"> mentioned in section 4.2, there is a limitation on the number of aperiodic CSI-RS resource used for beam measurement in Rel15/16. Actually, there is also a limitation on the number of periodic CSI-RS resource used for beam measurement. Observed from TS 38.331, the CSI resource setting </w:t>
      </w:r>
      <w:r w:rsidRPr="002C7B9A">
        <w:rPr>
          <w:i/>
          <w:lang w:val="en-US" w:eastAsia="zh-CN"/>
        </w:rPr>
        <w:t>CSI-</w:t>
      </w:r>
      <w:proofErr w:type="spellStart"/>
      <w:r w:rsidRPr="002C7B9A">
        <w:rPr>
          <w:i/>
          <w:lang w:val="en-US" w:eastAsia="zh-CN"/>
        </w:rPr>
        <w:t>ResourceConfig</w:t>
      </w:r>
      <w:proofErr w:type="spellEnd"/>
      <w:r>
        <w:rPr>
          <w:lang w:val="en-US" w:eastAsia="zh-CN"/>
        </w:rPr>
        <w:t xml:space="preserve"> contains a configuration of a list of </w:t>
      </w:r>
      <w:r w:rsidRPr="002C7B9A">
        <w:rPr>
          <w:lang w:val="en-US" w:eastAsia="zh-CN"/>
        </w:rPr>
        <w:t>S≥1</w:t>
      </w:r>
      <w:r>
        <w:rPr>
          <w:lang w:val="en-US" w:eastAsia="zh-CN"/>
        </w:rPr>
        <w:t xml:space="preserve"> CSI resource sets, given by</w:t>
      </w:r>
      <w:r w:rsidRPr="00D32162">
        <w:t xml:space="preserve"> </w:t>
      </w:r>
      <w:r>
        <w:t xml:space="preserve">the parameter </w:t>
      </w:r>
      <w:proofErr w:type="spellStart"/>
      <w:r w:rsidRPr="00D32162">
        <w:rPr>
          <w:i/>
          <w:lang w:val="en-US" w:eastAsia="zh-CN"/>
        </w:rPr>
        <w:t>nzp</w:t>
      </w:r>
      <w:proofErr w:type="spellEnd"/>
      <w:r w:rsidRPr="00D32162">
        <w:rPr>
          <w:i/>
          <w:lang w:val="en-US" w:eastAsia="zh-CN"/>
        </w:rPr>
        <w:t>-CSI-RS-</w:t>
      </w:r>
      <w:proofErr w:type="spellStart"/>
      <w:r w:rsidRPr="00D32162">
        <w:rPr>
          <w:i/>
          <w:lang w:val="en-US" w:eastAsia="zh-CN"/>
        </w:rPr>
        <w:t>ResourceSetList</w:t>
      </w:r>
      <w:proofErr w:type="spellEnd"/>
      <w:r>
        <w:rPr>
          <w:lang w:val="en-US" w:eastAsia="zh-CN"/>
        </w:rPr>
        <w:t xml:space="preserve">. This parameter is a list </w:t>
      </w:r>
      <w:r w:rsidRPr="00D32162">
        <w:rPr>
          <w:lang w:val="en-US" w:eastAsia="zh-CN"/>
        </w:rPr>
        <w:t>of references to NZP CSI-RS resources used for beam measurement and reporting</w:t>
      </w:r>
      <w:r>
        <w:rPr>
          <w:lang w:val="en-US" w:eastAsia="zh-CN"/>
        </w:rPr>
        <w:t xml:space="preserve">. It contains </w:t>
      </w:r>
      <w:r w:rsidRPr="00D32162">
        <w:rPr>
          <w:lang w:val="en-US" w:eastAsia="zh-CN"/>
        </w:rPr>
        <w:t xml:space="preserve">up to </w:t>
      </w:r>
      <w:proofErr w:type="spellStart"/>
      <w:r w:rsidRPr="00D32162">
        <w:rPr>
          <w:i/>
          <w:lang w:val="en-US" w:eastAsia="zh-CN"/>
        </w:rPr>
        <w:t>maxNrofNZP</w:t>
      </w:r>
      <w:proofErr w:type="spellEnd"/>
      <w:r w:rsidRPr="00D32162">
        <w:rPr>
          <w:i/>
          <w:lang w:val="en-US" w:eastAsia="zh-CN"/>
        </w:rPr>
        <w:t>-CSI-RS-</w:t>
      </w:r>
      <w:proofErr w:type="spellStart"/>
      <w:r w:rsidRPr="00D32162">
        <w:rPr>
          <w:i/>
          <w:lang w:val="en-US" w:eastAsia="zh-CN"/>
        </w:rPr>
        <w:t>ResourceSetsPerConfig</w:t>
      </w:r>
      <w:proofErr w:type="spellEnd"/>
      <w:r w:rsidRPr="00D32162">
        <w:rPr>
          <w:lang w:val="en-US" w:eastAsia="zh-CN"/>
        </w:rPr>
        <w:t xml:space="preserve"> resource sets if </w:t>
      </w:r>
      <w:proofErr w:type="spellStart"/>
      <w:r w:rsidRPr="00D32162">
        <w:rPr>
          <w:i/>
          <w:lang w:val="en-US" w:eastAsia="zh-CN"/>
        </w:rPr>
        <w:t>resourceType</w:t>
      </w:r>
      <w:proofErr w:type="spellEnd"/>
      <w:r w:rsidRPr="00D32162">
        <w:rPr>
          <w:lang w:val="en-US" w:eastAsia="zh-CN"/>
        </w:rPr>
        <w:t xml:space="preserve"> is 'aperiodic' and 1 otherwise</w:t>
      </w:r>
      <w:r>
        <w:rPr>
          <w:lang w:val="en-US" w:eastAsia="zh-CN"/>
        </w:rPr>
        <w:t>, which means S=</w:t>
      </w:r>
      <w:r w:rsidRPr="00D32162">
        <w:t xml:space="preserve"> </w:t>
      </w:r>
      <w:proofErr w:type="spellStart"/>
      <w:r w:rsidRPr="00D32162">
        <w:rPr>
          <w:i/>
          <w:lang w:val="en-US" w:eastAsia="zh-CN"/>
        </w:rPr>
        <w:t>maxNrofNZP</w:t>
      </w:r>
      <w:proofErr w:type="spellEnd"/>
      <w:r w:rsidRPr="00D32162">
        <w:rPr>
          <w:i/>
          <w:lang w:val="en-US" w:eastAsia="zh-CN"/>
        </w:rPr>
        <w:t>-CSI-RS-</w:t>
      </w:r>
      <w:proofErr w:type="spellStart"/>
      <w:r w:rsidRPr="00D32162">
        <w:rPr>
          <w:i/>
          <w:lang w:val="en-US" w:eastAsia="zh-CN"/>
        </w:rPr>
        <w:t>ResourceSetsPerConfig</w:t>
      </w:r>
      <w:proofErr w:type="spellEnd"/>
      <w:r>
        <w:rPr>
          <w:lang w:val="en-US" w:eastAsia="zh-CN"/>
        </w:rPr>
        <w:t xml:space="preserve"> for aperiodic CSI-RS resource setting and S=1 for semi-persistent and periodic CSI-RS resource setting. In sum, for beam measurement, the periodic CSI-RS resource setting </w:t>
      </w:r>
      <w:r w:rsidRPr="00FD5C7E">
        <w:rPr>
          <w:i/>
          <w:lang w:val="en-US" w:eastAsia="zh-CN"/>
        </w:rPr>
        <w:t>CSI-</w:t>
      </w:r>
      <w:proofErr w:type="spellStart"/>
      <w:r w:rsidRPr="00FD5C7E">
        <w:rPr>
          <w:i/>
          <w:lang w:val="en-US" w:eastAsia="zh-CN"/>
        </w:rPr>
        <w:t>ResourceConfig</w:t>
      </w:r>
      <w:proofErr w:type="spellEnd"/>
      <w:r>
        <w:rPr>
          <w:lang w:val="en-US" w:eastAsia="zh-CN"/>
        </w:rPr>
        <w:t xml:space="preserve"> associated with a reporting setting </w:t>
      </w:r>
      <w:r w:rsidRPr="00FD5C7E">
        <w:rPr>
          <w:i/>
          <w:lang w:val="en-US" w:eastAsia="zh-CN"/>
        </w:rPr>
        <w:t>CSI-</w:t>
      </w:r>
      <w:proofErr w:type="spellStart"/>
      <w:r w:rsidRPr="00FD5C7E">
        <w:rPr>
          <w:i/>
          <w:lang w:val="en-US" w:eastAsia="zh-CN"/>
        </w:rPr>
        <w:t>ReportConfig</w:t>
      </w:r>
      <w:proofErr w:type="spellEnd"/>
      <w:r>
        <w:rPr>
          <w:i/>
          <w:lang w:val="en-US" w:eastAsia="zh-CN"/>
        </w:rPr>
        <w:t xml:space="preserve"> </w:t>
      </w:r>
      <w:r>
        <w:rPr>
          <w:lang w:val="en-US" w:eastAsia="zh-CN"/>
        </w:rPr>
        <w:t xml:space="preserve">contains one CSI resource set and one CSI resource set contains </w:t>
      </w:r>
      <w:proofErr w:type="spellStart"/>
      <w:r w:rsidRPr="00FD5C7E">
        <w:rPr>
          <w:i/>
          <w:lang w:val="en-US" w:eastAsia="zh-CN"/>
        </w:rPr>
        <w:t>maxNrofNZP</w:t>
      </w:r>
      <w:proofErr w:type="spellEnd"/>
      <w:r w:rsidRPr="00FD5C7E">
        <w:rPr>
          <w:i/>
          <w:lang w:val="en-US" w:eastAsia="zh-CN"/>
        </w:rPr>
        <w:t>-CSI-RS-</w:t>
      </w:r>
      <w:proofErr w:type="spellStart"/>
      <w:r w:rsidRPr="00FD5C7E">
        <w:rPr>
          <w:i/>
          <w:lang w:val="en-US" w:eastAsia="zh-CN"/>
        </w:rPr>
        <w:t>ResourcesPerSet</w:t>
      </w:r>
      <w:proofErr w:type="spellEnd"/>
      <w:r w:rsidRPr="00FD5C7E">
        <w:rPr>
          <w:lang w:val="en-US" w:eastAsia="zh-CN"/>
        </w:rPr>
        <w:t xml:space="preserve"> (64)</w:t>
      </w:r>
      <w:r>
        <w:rPr>
          <w:lang w:val="en-US" w:eastAsia="zh-CN"/>
        </w:rPr>
        <w:t xml:space="preserve"> reference signals at most. In other word</w:t>
      </w:r>
      <w:r w:rsidRPr="00152179">
        <w:rPr>
          <w:lang w:val="en-US" w:eastAsia="zh-CN"/>
        </w:rPr>
        <w:t xml:space="preserve">, there is a limitation on the number of </w:t>
      </w:r>
      <w:r>
        <w:rPr>
          <w:lang w:val="en-US" w:eastAsia="zh-CN"/>
        </w:rPr>
        <w:t>periodic CSI-RS resource</w:t>
      </w:r>
      <w:r w:rsidRPr="00152179">
        <w:rPr>
          <w:lang w:val="en-US" w:eastAsia="zh-CN"/>
        </w:rPr>
        <w:t xml:space="preserve"> </w:t>
      </w:r>
      <w:r>
        <w:rPr>
          <w:lang w:val="en-US" w:eastAsia="zh-CN"/>
        </w:rPr>
        <w:t xml:space="preserve">used for beam </w:t>
      </w:r>
      <w:r>
        <w:rPr>
          <w:lang w:val="en-US" w:eastAsia="zh-CN"/>
        </w:rPr>
        <w:lastRenderedPageBreak/>
        <w:t xml:space="preserve">measurement </w:t>
      </w:r>
      <w:r w:rsidRPr="00152179">
        <w:rPr>
          <w:lang w:val="en-US" w:eastAsia="zh-CN"/>
        </w:rPr>
        <w:t>in Rel15</w:t>
      </w:r>
      <w:r w:rsidRPr="00152179">
        <w:rPr>
          <w:rFonts w:hint="eastAsia"/>
          <w:lang w:val="en-US" w:eastAsia="zh-CN"/>
        </w:rPr>
        <w:t>/</w:t>
      </w:r>
      <w:r w:rsidRPr="00152179">
        <w:rPr>
          <w:lang w:val="en-US" w:eastAsia="zh-CN"/>
        </w:rPr>
        <w:t xml:space="preserve">16. </w:t>
      </w:r>
      <w:r>
        <w:rPr>
          <w:lang w:val="en-US" w:eastAsia="zh-CN"/>
        </w:rPr>
        <w:t>Accordingly, some enhancements are needed to deal with this limitation if the</w:t>
      </w:r>
      <w:r w:rsidRPr="00F40990">
        <w:rPr>
          <w:lang w:val="en-US" w:eastAsia="zh-CN"/>
        </w:rPr>
        <w:t xml:space="preserve"> number of beams</w:t>
      </w:r>
      <w:r>
        <w:rPr>
          <w:lang w:val="en-US" w:eastAsia="zh-CN"/>
        </w:rPr>
        <w:t xml:space="preserve"> more than </w:t>
      </w:r>
      <w:proofErr w:type="spellStart"/>
      <w:r w:rsidRPr="00FD5C7E">
        <w:rPr>
          <w:i/>
          <w:lang w:val="en-US" w:eastAsia="zh-CN"/>
        </w:rPr>
        <w:t>maxNrofNZP</w:t>
      </w:r>
      <w:proofErr w:type="spellEnd"/>
      <w:r w:rsidRPr="00FD5C7E">
        <w:rPr>
          <w:i/>
          <w:lang w:val="en-US" w:eastAsia="zh-CN"/>
        </w:rPr>
        <w:t>-CSI-RS-</w:t>
      </w:r>
      <w:proofErr w:type="spellStart"/>
      <w:r w:rsidRPr="00FD5C7E">
        <w:rPr>
          <w:i/>
          <w:lang w:val="en-US" w:eastAsia="zh-CN"/>
        </w:rPr>
        <w:t>ResourcesPerSet</w:t>
      </w:r>
      <w:proofErr w:type="spellEnd"/>
      <w:r w:rsidRPr="00F40990">
        <w:rPr>
          <w:lang w:val="en-US" w:eastAsia="zh-CN"/>
        </w:rPr>
        <w:t xml:space="preserve"> are expected to be used in 52.6-71GHz.</w:t>
      </w:r>
    </w:p>
    <w:p w:rsidR="00BF6F5D" w:rsidRPr="006C1F1D" w:rsidRDefault="00BF6F5D" w:rsidP="00BF6F5D">
      <w:pPr>
        <w:rPr>
          <w:b/>
          <w:i/>
          <w:lang w:val="en-US" w:eastAsia="zh-CN"/>
        </w:rPr>
      </w:pPr>
      <w:r w:rsidRPr="006C1F1D">
        <w:rPr>
          <w:b/>
          <w:i/>
          <w:lang w:val="en-US" w:eastAsia="zh-CN"/>
        </w:rPr>
        <w:t>Observation</w:t>
      </w:r>
      <w:r>
        <w:rPr>
          <w:b/>
          <w:i/>
          <w:lang w:val="en-US" w:eastAsia="zh-CN"/>
        </w:rPr>
        <w:t xml:space="preserve"> 1</w:t>
      </w:r>
      <w:r w:rsidRPr="006C1F1D">
        <w:rPr>
          <w:b/>
          <w:i/>
          <w:lang w:val="en-US" w:eastAsia="zh-CN"/>
        </w:rPr>
        <w:t>: There is a limitation on the number of</w:t>
      </w:r>
      <w:r w:rsidRPr="001D5CC2">
        <w:t xml:space="preserve"> </w:t>
      </w:r>
      <w:r w:rsidRPr="001D5CC2">
        <w:rPr>
          <w:b/>
          <w:i/>
          <w:lang w:val="en-US" w:eastAsia="zh-CN"/>
        </w:rPr>
        <w:t>periodic CSI-RS resource used for beam measurement</w:t>
      </w:r>
      <w:r w:rsidRPr="006C1F1D">
        <w:rPr>
          <w:b/>
          <w:i/>
          <w:lang w:val="en-US" w:eastAsia="zh-CN"/>
        </w:rPr>
        <w:t xml:space="preserve"> in Rel15/16.</w:t>
      </w:r>
    </w:p>
    <w:p w:rsidR="00BF6F5D" w:rsidRPr="006C1F1D" w:rsidRDefault="00BF6F5D" w:rsidP="00BF6F5D">
      <w:pPr>
        <w:rPr>
          <w:rFonts w:hint="eastAsia"/>
          <w:b/>
          <w:i/>
          <w:lang w:val="en-US" w:eastAsia="zh-CN"/>
        </w:rPr>
      </w:pPr>
      <w:r w:rsidRPr="006C1F1D">
        <w:rPr>
          <w:b/>
          <w:i/>
          <w:lang w:val="en-US" w:eastAsia="zh-CN"/>
        </w:rPr>
        <w:t>Proposal</w:t>
      </w:r>
      <w:r>
        <w:rPr>
          <w:b/>
          <w:i/>
          <w:lang w:val="en-US" w:eastAsia="zh-CN"/>
        </w:rPr>
        <w:t xml:space="preserve"> 8</w:t>
      </w:r>
      <w:r w:rsidRPr="006C1F1D">
        <w:rPr>
          <w:b/>
          <w:i/>
          <w:lang w:val="en-US" w:eastAsia="zh-CN"/>
        </w:rPr>
        <w:t xml:space="preserve">: Some enhancements are needed to deal with this limitation if the number of beams more than </w:t>
      </w:r>
      <w:proofErr w:type="spellStart"/>
      <w:r w:rsidRPr="006C1F1D">
        <w:rPr>
          <w:b/>
          <w:i/>
          <w:lang w:val="en-US" w:eastAsia="zh-CN"/>
        </w:rPr>
        <w:t>maxNrofNZP</w:t>
      </w:r>
      <w:proofErr w:type="spellEnd"/>
      <w:r w:rsidRPr="006C1F1D">
        <w:rPr>
          <w:b/>
          <w:i/>
          <w:lang w:val="en-US" w:eastAsia="zh-CN"/>
        </w:rPr>
        <w:t>-CSI-RS-</w:t>
      </w:r>
      <w:proofErr w:type="spellStart"/>
      <w:r w:rsidRPr="006C1F1D">
        <w:rPr>
          <w:b/>
          <w:i/>
          <w:lang w:val="en-US" w:eastAsia="zh-CN"/>
        </w:rPr>
        <w:t>ResourcesPerSet</w:t>
      </w:r>
      <w:proofErr w:type="spellEnd"/>
      <w:r w:rsidRPr="006C1F1D">
        <w:rPr>
          <w:b/>
          <w:i/>
          <w:lang w:val="en-US" w:eastAsia="zh-CN"/>
        </w:rPr>
        <w:t xml:space="preserve"> are expected to be used in 52.6-71GHz.</w:t>
      </w:r>
    </w:p>
    <w:p w:rsidR="00BF6F5D" w:rsidRPr="00AF7D02" w:rsidRDefault="00BF6F5D" w:rsidP="00BF6F5D">
      <w:pPr>
        <w:pStyle w:val="1"/>
        <w:pBdr>
          <w:top w:val="single" w:sz="12" w:space="4" w:color="auto"/>
        </w:pBdr>
        <w:ind w:left="431" w:hanging="431"/>
        <w:jc w:val="both"/>
        <w:rPr>
          <w:lang w:val="en-US"/>
        </w:rPr>
      </w:pPr>
      <w:r w:rsidRPr="00AF7D02">
        <w:rPr>
          <w:lang w:val="en-US"/>
        </w:rPr>
        <w:t>Conclusions</w:t>
      </w:r>
    </w:p>
    <w:p w:rsidR="00BF6F5D" w:rsidRPr="00CC5CBE" w:rsidRDefault="00BF6F5D" w:rsidP="00BF6F5D">
      <w:pPr>
        <w:overflowPunct/>
        <w:autoSpaceDE/>
        <w:autoSpaceDN/>
        <w:adjustRightInd/>
        <w:spacing w:beforeLines="50" w:before="120" w:after="0"/>
        <w:jc w:val="both"/>
        <w:textAlignment w:val="auto"/>
        <w:rPr>
          <w:lang w:val="en-US" w:eastAsia="zh-CN"/>
        </w:rPr>
      </w:pPr>
      <w:r>
        <w:rPr>
          <w:lang w:eastAsia="zh-CN"/>
        </w:rPr>
        <w:t xml:space="preserve">In </w:t>
      </w:r>
      <w:r>
        <w:rPr>
          <w:lang w:val="en-US" w:eastAsia="zh-CN"/>
        </w:rPr>
        <w:t xml:space="preserve">this contribution, </w:t>
      </w:r>
      <w:r w:rsidRPr="001E3CFA">
        <w:rPr>
          <w:lang w:val="en-US" w:eastAsia="zh-CN"/>
        </w:rPr>
        <w:t xml:space="preserve">we </w:t>
      </w:r>
      <w:r>
        <w:rPr>
          <w:lang w:val="en-US" w:eastAsia="zh-CN"/>
        </w:rPr>
        <w:t>share our views on</w:t>
      </w:r>
      <w:r w:rsidRPr="001E3CFA">
        <w:rPr>
          <w:lang w:val="en-US" w:eastAsia="zh-CN"/>
        </w:rPr>
        <w:t xml:space="preserve"> </w:t>
      </w:r>
      <w:r>
        <w:rPr>
          <w:lang w:val="en-US" w:eastAsia="zh-CN"/>
        </w:rPr>
        <w:t>the</w:t>
      </w:r>
      <w:r w:rsidRPr="001E3CFA">
        <w:rPr>
          <w:lang w:val="en-US" w:eastAsia="zh-CN"/>
        </w:rPr>
        <w:t xml:space="preserve"> potential enhancements on beam management to support NR from 52.6 GHz to 71 GHz.</w:t>
      </w:r>
    </w:p>
    <w:p w:rsidR="00BF6F5D" w:rsidRDefault="00BF6F5D" w:rsidP="00BF6F5D">
      <w:pPr>
        <w:jc w:val="both"/>
        <w:rPr>
          <w:b/>
          <w:i/>
          <w:lang w:val="en-US" w:eastAsia="zh-CN"/>
        </w:rPr>
      </w:pPr>
      <w:r w:rsidRPr="00CA6C6B">
        <w:rPr>
          <w:b/>
          <w:i/>
          <w:lang w:val="en-US" w:eastAsia="zh-CN"/>
        </w:rPr>
        <w:t xml:space="preserve">Proposal 1: For the scheduled PDSCHs have scheduling offset less than </w:t>
      </w:r>
      <w:proofErr w:type="spellStart"/>
      <w:r w:rsidRPr="00CA6C6B">
        <w:rPr>
          <w:b/>
          <w:i/>
          <w:lang w:val="en-US" w:eastAsia="zh-CN"/>
        </w:rPr>
        <w:t>timeDurationForQCL</w:t>
      </w:r>
      <w:proofErr w:type="spellEnd"/>
      <w:r w:rsidRPr="00CA6C6B">
        <w:rPr>
          <w:b/>
          <w:i/>
          <w:lang w:val="en-US" w:eastAsia="zh-CN"/>
        </w:rPr>
        <w:t xml:space="preserve">, the QCL assumption is the same as the PDSCH in the first TTI, which is determined by R16 behavior. And for the scheduled PDSCHs have scheduling offset equal to or greater than </w:t>
      </w:r>
      <w:proofErr w:type="spellStart"/>
      <w:r w:rsidRPr="00CA6C6B">
        <w:rPr>
          <w:b/>
          <w:i/>
          <w:lang w:val="en-US" w:eastAsia="zh-CN"/>
        </w:rPr>
        <w:t>timeDurationForQCL</w:t>
      </w:r>
      <w:proofErr w:type="spellEnd"/>
      <w:r w:rsidRPr="00CA6C6B">
        <w:rPr>
          <w:b/>
          <w:i/>
          <w:lang w:val="en-US" w:eastAsia="zh-CN"/>
        </w:rPr>
        <w:t>, the QCL assumption is the same as the PDCCH scheduling the PDSCHs when there is no TCI indication field in the scheduling DCI, or the QCL assumption is indicated by the TCI indication field, if it exists, in the scheduling DCI.</w:t>
      </w:r>
    </w:p>
    <w:p w:rsidR="00BF6F5D" w:rsidRDefault="00BF6F5D" w:rsidP="00BF6F5D">
      <w:pPr>
        <w:jc w:val="both"/>
        <w:rPr>
          <w:b/>
          <w:i/>
          <w:lang w:val="en-US" w:eastAsia="zh-CN"/>
        </w:rPr>
      </w:pPr>
      <w:r w:rsidRPr="00CA6C6B">
        <w:rPr>
          <w:b/>
          <w:i/>
          <w:lang w:val="en-US" w:eastAsia="zh-CN"/>
        </w:rPr>
        <w:t>Proposal 2: For single TRP and multi-TRP with multi-DCI, there is no need to indicate a separate TCI state for each scheduled PDSCH/PUSCH.</w:t>
      </w:r>
      <w:r>
        <w:rPr>
          <w:b/>
          <w:i/>
          <w:lang w:val="en-US" w:eastAsia="zh-CN"/>
        </w:rPr>
        <w:t xml:space="preserve"> </w:t>
      </w:r>
      <w:r w:rsidRPr="00CA6C6B">
        <w:rPr>
          <w:b/>
          <w:i/>
          <w:lang w:val="en-US" w:eastAsia="zh-CN"/>
        </w:rPr>
        <w:t>For multi-TRP with single DCI, the TCI states for the PDSCHs/PUSCHs belonging to different TRPs should be indicated separately.</w:t>
      </w:r>
    </w:p>
    <w:p w:rsidR="00BF6F5D" w:rsidRDefault="00BF6F5D" w:rsidP="00BF6F5D">
      <w:pPr>
        <w:jc w:val="both"/>
        <w:rPr>
          <w:b/>
          <w:i/>
          <w:lang w:val="en-US" w:eastAsia="zh-CN"/>
        </w:rPr>
      </w:pPr>
      <w:r w:rsidRPr="00CA6C6B">
        <w:rPr>
          <w:b/>
          <w:i/>
          <w:lang w:val="en-US" w:eastAsia="zh-CN"/>
        </w:rPr>
        <w:t>Proposal 3: Beam measurement based on periodic CSI-RS can be still supported in NR for 52.6 to 71 GHz.</w:t>
      </w:r>
    </w:p>
    <w:p w:rsidR="00BF6F5D" w:rsidRDefault="00BF6F5D" w:rsidP="00BF6F5D">
      <w:pPr>
        <w:jc w:val="both"/>
        <w:rPr>
          <w:b/>
          <w:i/>
          <w:lang w:val="en-US" w:eastAsia="zh-CN"/>
        </w:rPr>
      </w:pPr>
      <w:r w:rsidRPr="00CA6C6B">
        <w:rPr>
          <w:b/>
          <w:i/>
          <w:lang w:val="en-US" w:eastAsia="zh-CN"/>
        </w:rPr>
        <w:t>Proposal 4: Aperiodic CSI reports can be triggered to patch a non-transmitted periodic CSI-RS.</w:t>
      </w:r>
    </w:p>
    <w:p w:rsidR="00BF6F5D" w:rsidRDefault="00BF6F5D" w:rsidP="00BF6F5D">
      <w:pPr>
        <w:jc w:val="both"/>
        <w:rPr>
          <w:b/>
          <w:i/>
          <w:lang w:val="en-US" w:eastAsia="zh-CN"/>
        </w:rPr>
      </w:pPr>
      <w:r w:rsidRPr="00CA6C6B">
        <w:rPr>
          <w:b/>
          <w:i/>
          <w:lang w:val="en-US" w:eastAsia="zh-CN"/>
        </w:rPr>
        <w:t>Proposal 5: To support more beams, the maximal number of reference singles in one CSI-RS resource set should be increased. Or, multiple aperiodic CSI-RS resource sets associated with one aperiodic trigger state should be allowed to be used for beam measurement.</w:t>
      </w:r>
    </w:p>
    <w:p w:rsidR="00BF6F5D" w:rsidRDefault="00BF6F5D" w:rsidP="00BF6F5D">
      <w:pPr>
        <w:jc w:val="both"/>
        <w:rPr>
          <w:b/>
          <w:i/>
          <w:lang w:val="en-US" w:eastAsia="zh-CN"/>
        </w:rPr>
      </w:pPr>
      <w:r w:rsidRPr="00CA6C6B">
        <w:rPr>
          <w:b/>
          <w:i/>
          <w:lang w:val="en-US" w:eastAsia="zh-CN"/>
        </w:rPr>
        <w:t>Proposal 6: An implicit or explicit way to indicate UE the report method, which refers to reporting the measurement results separately or jointly, is needed when multiple aperiodic CSI-RS resource sets are triggered by single DCI for beam measurement.</w:t>
      </w:r>
    </w:p>
    <w:p w:rsidR="00BF6F5D" w:rsidRDefault="00BF6F5D" w:rsidP="00BF6F5D">
      <w:pPr>
        <w:jc w:val="both"/>
        <w:rPr>
          <w:b/>
          <w:i/>
          <w:lang w:val="en-US" w:eastAsia="zh-CN"/>
        </w:rPr>
      </w:pPr>
      <w:r w:rsidRPr="00CA6C6B">
        <w:rPr>
          <w:b/>
          <w:i/>
          <w:lang w:val="en-US" w:eastAsia="zh-CN"/>
        </w:rPr>
        <w:t>Proposal 7: It is beneficial to support group-based triggering of aperiodic CSI reports for UEs configured with same periodic CSI-RS resources used for beam measurement.</w:t>
      </w:r>
    </w:p>
    <w:p w:rsidR="00BF6F5D" w:rsidRPr="00CA6C6B" w:rsidRDefault="00BF6F5D" w:rsidP="00BF6F5D">
      <w:pPr>
        <w:jc w:val="both"/>
        <w:rPr>
          <w:b/>
          <w:i/>
          <w:lang w:val="en-US" w:eastAsia="zh-CN"/>
        </w:rPr>
      </w:pPr>
      <w:r w:rsidRPr="00CA6C6B">
        <w:rPr>
          <w:b/>
          <w:i/>
          <w:lang w:val="en-US" w:eastAsia="zh-CN"/>
        </w:rPr>
        <w:t>Observation 1: There is a limitation on the number of periodic CSI-RS resource used for beam measurement in Rel15/16.</w:t>
      </w:r>
    </w:p>
    <w:p w:rsidR="00BF6F5D" w:rsidRDefault="00BF6F5D" w:rsidP="00BF6F5D">
      <w:pPr>
        <w:jc w:val="both"/>
        <w:rPr>
          <w:b/>
          <w:i/>
          <w:lang w:val="en-US" w:eastAsia="zh-CN"/>
        </w:rPr>
      </w:pPr>
      <w:r w:rsidRPr="00CA6C6B">
        <w:rPr>
          <w:b/>
          <w:i/>
          <w:lang w:val="en-US" w:eastAsia="zh-CN"/>
        </w:rPr>
        <w:t xml:space="preserve">Proposal 8: Some enhancements are needed to deal with this limitation if the number of beams more than </w:t>
      </w:r>
      <w:proofErr w:type="spellStart"/>
      <w:r w:rsidRPr="00CA6C6B">
        <w:rPr>
          <w:b/>
          <w:i/>
          <w:lang w:val="en-US" w:eastAsia="zh-CN"/>
        </w:rPr>
        <w:t>maxNrofNZP</w:t>
      </w:r>
      <w:proofErr w:type="spellEnd"/>
      <w:r w:rsidRPr="00CA6C6B">
        <w:rPr>
          <w:b/>
          <w:i/>
          <w:lang w:val="en-US" w:eastAsia="zh-CN"/>
        </w:rPr>
        <w:t>-CSI-RS-</w:t>
      </w:r>
      <w:proofErr w:type="spellStart"/>
      <w:r w:rsidRPr="00CA6C6B">
        <w:rPr>
          <w:b/>
          <w:i/>
          <w:lang w:val="en-US" w:eastAsia="zh-CN"/>
        </w:rPr>
        <w:t>ResourcesPerSet</w:t>
      </w:r>
      <w:proofErr w:type="spellEnd"/>
      <w:r w:rsidRPr="00CA6C6B">
        <w:rPr>
          <w:b/>
          <w:i/>
          <w:lang w:val="en-US" w:eastAsia="zh-CN"/>
        </w:rPr>
        <w:t xml:space="preserve"> are expected to be used in 52.6-71GHz.</w:t>
      </w:r>
    </w:p>
    <w:p w:rsidR="00BF6F5D" w:rsidRPr="00CE5AB5" w:rsidRDefault="00BF6F5D" w:rsidP="00BF6F5D">
      <w:pPr>
        <w:pStyle w:val="1"/>
        <w:numPr>
          <w:ilvl w:val="0"/>
          <w:numId w:val="0"/>
        </w:numPr>
        <w:ind w:left="567" w:hanging="567"/>
        <w:jc w:val="both"/>
        <w:rPr>
          <w:lang w:val="en-US"/>
        </w:rPr>
      </w:pPr>
      <w:r w:rsidRPr="00AF7D02">
        <w:rPr>
          <w:lang w:val="en-US"/>
        </w:rPr>
        <w:t>References</w:t>
      </w:r>
      <w:bookmarkStart w:id="6" w:name="_Ref506568004"/>
    </w:p>
    <w:p w:rsidR="00BF6F5D" w:rsidRDefault="00BF6F5D" w:rsidP="00BF6F5D">
      <w:pPr>
        <w:numPr>
          <w:ilvl w:val="0"/>
          <w:numId w:val="3"/>
        </w:numPr>
        <w:rPr>
          <w:sz w:val="22"/>
          <w:szCs w:val="22"/>
          <w:lang w:val="en-US"/>
        </w:rPr>
      </w:pPr>
      <w:bookmarkStart w:id="7" w:name="_Ref68075871"/>
      <w:bookmarkEnd w:id="6"/>
      <w:r w:rsidRPr="00BE555F">
        <w:rPr>
          <w:sz w:val="22"/>
          <w:szCs w:val="22"/>
          <w:lang w:val="en-US"/>
        </w:rPr>
        <w:t>RAN1-10</w:t>
      </w:r>
      <w:r>
        <w:rPr>
          <w:sz w:val="22"/>
          <w:szCs w:val="22"/>
          <w:lang w:val="en-US"/>
        </w:rPr>
        <w:t>4-</w:t>
      </w:r>
      <w:r w:rsidRPr="00BE555F">
        <w:rPr>
          <w:sz w:val="22"/>
          <w:szCs w:val="22"/>
          <w:lang w:val="en-US"/>
        </w:rPr>
        <w:t>e meeting Chairman notes.</w:t>
      </w:r>
      <w:bookmarkEnd w:id="7"/>
      <w:r w:rsidRPr="00BE555F">
        <w:rPr>
          <w:sz w:val="22"/>
          <w:szCs w:val="22"/>
          <w:lang w:val="en-US"/>
        </w:rPr>
        <w:t xml:space="preserve"> </w:t>
      </w:r>
    </w:p>
    <w:p w:rsidR="00BF6F5D" w:rsidRPr="00133AA4" w:rsidRDefault="00BF6F5D" w:rsidP="00BF6F5D">
      <w:pPr>
        <w:numPr>
          <w:ilvl w:val="0"/>
          <w:numId w:val="3"/>
        </w:numPr>
        <w:rPr>
          <w:rFonts w:hint="eastAsia"/>
          <w:sz w:val="22"/>
          <w:szCs w:val="22"/>
          <w:lang w:val="en-US"/>
        </w:rPr>
      </w:pPr>
      <w:bookmarkStart w:id="8" w:name="_Ref68075882"/>
      <w:r w:rsidRPr="00133AA4">
        <w:rPr>
          <w:sz w:val="22"/>
          <w:szCs w:val="22"/>
          <w:lang w:val="en-US"/>
        </w:rPr>
        <w:t>RP-202925, “Revised WID:  Extending current NR operation to 71 GHz”, CMCC</w:t>
      </w:r>
      <w:bookmarkEnd w:id="8"/>
    </w:p>
    <w:p w:rsidR="0017398A" w:rsidRDefault="0017398A"/>
    <w:sectPr w:rsidR="0017398A" w:rsidSect="00BF6F5D">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4CDB" w:rsidRDefault="00F84CDB" w:rsidP="00BF6F5D">
      <w:pPr>
        <w:spacing w:after="0"/>
      </w:pPr>
      <w:r>
        <w:separator/>
      </w:r>
    </w:p>
  </w:endnote>
  <w:endnote w:type="continuationSeparator" w:id="0">
    <w:p w:rsidR="00F84CDB" w:rsidRDefault="00F84CDB" w:rsidP="00BF6F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00000000"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D45" w:rsidRDefault="00F84CDB"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1E0D45" w:rsidRDefault="00F84CDB"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D45" w:rsidRPr="00270202" w:rsidRDefault="00F84CDB"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BF6F5D">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BF6F5D">
      <w:rPr>
        <w:rStyle w:val="CharChar2"/>
        <w:b/>
        <w:i/>
        <w:noProof/>
        <w:sz w:val="18"/>
      </w:rPr>
      <w:t>5</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4CDB" w:rsidRDefault="00F84CDB" w:rsidP="00BF6F5D">
      <w:pPr>
        <w:spacing w:after="0"/>
      </w:pPr>
      <w:r>
        <w:separator/>
      </w:r>
    </w:p>
  </w:footnote>
  <w:footnote w:type="continuationSeparator" w:id="0">
    <w:p w:rsidR="00F84CDB" w:rsidRDefault="00F84CDB" w:rsidP="00BF6F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D45" w:rsidRDefault="00F84CD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D6589"/>
    <w:multiLevelType w:val="multilevel"/>
    <w:tmpl w:val="A4FE11A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24"/>
        <w:szCs w:val="24"/>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460B62"/>
    <w:multiLevelType w:val="hybridMultilevel"/>
    <w:tmpl w:val="681A2316"/>
    <w:lvl w:ilvl="0" w:tplc="AA88A03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AFF0643"/>
    <w:multiLevelType w:val="hybridMultilevel"/>
    <w:tmpl w:val="539E65E8"/>
    <w:lvl w:ilvl="0" w:tplc="04090001">
      <w:start w:val="1"/>
      <w:numFmt w:val="bullet"/>
      <w:lvlText w:val=""/>
      <w:lvlJc w:val="left"/>
      <w:pPr>
        <w:ind w:left="420" w:hanging="420"/>
      </w:pPr>
      <w:rPr>
        <w:rFonts w:ascii="Symbol" w:hAnsi="Symbol" w:hint="default"/>
      </w:rPr>
    </w:lvl>
    <w:lvl w:ilvl="1" w:tplc="FC6A1C4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049C"/>
    <w:rsid w:val="001524C7"/>
    <w:rsid w:val="0017398A"/>
    <w:rsid w:val="004D049C"/>
    <w:rsid w:val="00BF6F5D"/>
    <w:rsid w:val="00F84C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FD7189"/>
  <w15:chartTrackingRefBased/>
  <w15:docId w15:val="{76A91AF7-36CE-41C9-88CF-9354225A7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6F5D"/>
    <w:pPr>
      <w:overflowPunct w:val="0"/>
      <w:autoSpaceDE w:val="0"/>
      <w:autoSpaceDN w:val="0"/>
      <w:adjustRightInd w:val="0"/>
      <w:spacing w:after="120"/>
      <w:textAlignment w:val="baseline"/>
    </w:pPr>
    <w:rPr>
      <w:rFonts w:ascii="Times New Roman" w:eastAsia="宋体" w:hAnsi="Times New Roman" w:cs="Times New Roman"/>
      <w:kern w:val="0"/>
      <w:sz w:val="20"/>
      <w:szCs w:val="20"/>
      <w:lang w:val="en-GB" w:eastAsia="en-US"/>
    </w:rPr>
  </w:style>
  <w:style w:type="paragraph" w:styleId="1">
    <w:name w:val="heading 1"/>
    <w:next w:val="a"/>
    <w:link w:val="1Char"/>
    <w:qFormat/>
    <w:rsid w:val="00BF6F5D"/>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eastAsia="宋体" w:hAnsi="Arial" w:cs="Times New Roman"/>
      <w:kern w:val="0"/>
      <w:sz w:val="36"/>
      <w:szCs w:val="20"/>
      <w:lang w:val="en-GB" w:eastAsia="en-US"/>
    </w:rPr>
  </w:style>
  <w:style w:type="paragraph" w:styleId="2">
    <w:name w:val="heading 2"/>
    <w:basedOn w:val="1"/>
    <w:next w:val="a"/>
    <w:link w:val="2Char"/>
    <w:qFormat/>
    <w:rsid w:val="00BF6F5D"/>
    <w:pPr>
      <w:numPr>
        <w:ilvl w:val="1"/>
      </w:numPr>
      <w:pBdr>
        <w:top w:val="none" w:sz="0" w:space="0" w:color="auto"/>
      </w:pBdr>
      <w:spacing w:before="180"/>
      <w:outlineLvl w:val="1"/>
    </w:pPr>
    <w:rPr>
      <w:sz w:val="32"/>
    </w:rPr>
  </w:style>
  <w:style w:type="paragraph" w:styleId="3">
    <w:name w:val="heading 3"/>
    <w:basedOn w:val="2"/>
    <w:next w:val="a"/>
    <w:link w:val="30"/>
    <w:qFormat/>
    <w:rsid w:val="00BF6F5D"/>
    <w:pPr>
      <w:numPr>
        <w:ilvl w:val="2"/>
      </w:numPr>
      <w:tabs>
        <w:tab w:val="clear" w:pos="0"/>
        <w:tab w:val="num" w:pos="360"/>
      </w:tabs>
      <w:spacing w:before="120"/>
      <w:outlineLvl w:val="2"/>
    </w:pPr>
    <w:rPr>
      <w:sz w:val="28"/>
    </w:rPr>
  </w:style>
  <w:style w:type="paragraph" w:styleId="4">
    <w:name w:val="heading 4"/>
    <w:aliases w:val="h4"/>
    <w:basedOn w:val="3"/>
    <w:next w:val="a"/>
    <w:link w:val="40"/>
    <w:qFormat/>
    <w:rsid w:val="00BF6F5D"/>
    <w:pPr>
      <w:numPr>
        <w:ilvl w:val="3"/>
      </w:numPr>
      <w:tabs>
        <w:tab w:val="clear" w:pos="1432"/>
        <w:tab w:val="num" w:pos="360"/>
      </w:tabs>
      <w:outlineLvl w:val="3"/>
    </w:pPr>
    <w:rPr>
      <w:sz w:val="24"/>
    </w:rPr>
  </w:style>
  <w:style w:type="paragraph" w:styleId="5">
    <w:name w:val="heading 5"/>
    <w:basedOn w:val="4"/>
    <w:next w:val="a"/>
    <w:link w:val="50"/>
    <w:qFormat/>
    <w:rsid w:val="00BF6F5D"/>
    <w:pPr>
      <w:numPr>
        <w:ilvl w:val="4"/>
      </w:numPr>
      <w:tabs>
        <w:tab w:val="clear" w:pos="1080"/>
        <w:tab w:val="num" w:pos="360"/>
      </w:tabs>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F6F5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F6F5D"/>
    <w:rPr>
      <w:sz w:val="18"/>
      <w:szCs w:val="18"/>
    </w:rPr>
  </w:style>
  <w:style w:type="paragraph" w:styleId="a5">
    <w:name w:val="footer"/>
    <w:basedOn w:val="a"/>
    <w:link w:val="a6"/>
    <w:uiPriority w:val="99"/>
    <w:unhideWhenUsed/>
    <w:rsid w:val="00BF6F5D"/>
    <w:pPr>
      <w:tabs>
        <w:tab w:val="center" w:pos="4153"/>
        <w:tab w:val="right" w:pos="8306"/>
      </w:tabs>
      <w:snapToGrid w:val="0"/>
    </w:pPr>
    <w:rPr>
      <w:sz w:val="18"/>
      <w:szCs w:val="18"/>
    </w:rPr>
  </w:style>
  <w:style w:type="character" w:customStyle="1" w:styleId="a6">
    <w:name w:val="页脚 字符"/>
    <w:basedOn w:val="a0"/>
    <w:link w:val="a5"/>
    <w:uiPriority w:val="99"/>
    <w:rsid w:val="00BF6F5D"/>
    <w:rPr>
      <w:sz w:val="18"/>
      <w:szCs w:val="18"/>
    </w:rPr>
  </w:style>
  <w:style w:type="character" w:customStyle="1" w:styleId="10">
    <w:name w:val="标题 1 字符"/>
    <w:basedOn w:val="a0"/>
    <w:uiPriority w:val="9"/>
    <w:rsid w:val="00BF6F5D"/>
    <w:rPr>
      <w:rFonts w:ascii="Times New Roman" w:eastAsia="宋体" w:hAnsi="Times New Roman" w:cs="Times New Roman"/>
      <w:b/>
      <w:bCs/>
      <w:kern w:val="44"/>
      <w:sz w:val="44"/>
      <w:szCs w:val="44"/>
      <w:lang w:val="en-GB" w:eastAsia="en-US"/>
    </w:rPr>
  </w:style>
  <w:style w:type="character" w:customStyle="1" w:styleId="20">
    <w:name w:val="标题 2 字符"/>
    <w:basedOn w:val="a0"/>
    <w:uiPriority w:val="9"/>
    <w:semiHidden/>
    <w:rsid w:val="00BF6F5D"/>
    <w:rPr>
      <w:rFonts w:asciiTheme="majorHAnsi" w:eastAsiaTheme="majorEastAsia" w:hAnsiTheme="majorHAnsi" w:cstheme="majorBidi"/>
      <w:b/>
      <w:bCs/>
      <w:kern w:val="0"/>
      <w:sz w:val="32"/>
      <w:szCs w:val="32"/>
      <w:lang w:val="en-GB" w:eastAsia="en-US"/>
    </w:rPr>
  </w:style>
  <w:style w:type="character" w:customStyle="1" w:styleId="30">
    <w:name w:val="标题 3 字符"/>
    <w:basedOn w:val="a0"/>
    <w:link w:val="3"/>
    <w:rsid w:val="00BF6F5D"/>
    <w:rPr>
      <w:rFonts w:ascii="Arial" w:eastAsia="宋体" w:hAnsi="Arial" w:cs="Times New Roman"/>
      <w:kern w:val="0"/>
      <w:sz w:val="28"/>
      <w:szCs w:val="20"/>
      <w:lang w:val="en-GB" w:eastAsia="en-US"/>
    </w:rPr>
  </w:style>
  <w:style w:type="character" w:customStyle="1" w:styleId="40">
    <w:name w:val="标题 4 字符"/>
    <w:basedOn w:val="a0"/>
    <w:link w:val="4"/>
    <w:rsid w:val="00BF6F5D"/>
    <w:rPr>
      <w:rFonts w:ascii="Arial" w:eastAsia="宋体" w:hAnsi="Arial" w:cs="Times New Roman"/>
      <w:kern w:val="0"/>
      <w:sz w:val="24"/>
      <w:szCs w:val="20"/>
      <w:lang w:val="en-GB" w:eastAsia="en-US"/>
    </w:rPr>
  </w:style>
  <w:style w:type="character" w:customStyle="1" w:styleId="50">
    <w:name w:val="标题 5 字符"/>
    <w:basedOn w:val="a0"/>
    <w:link w:val="5"/>
    <w:rsid w:val="00BF6F5D"/>
    <w:rPr>
      <w:rFonts w:ascii="Arial" w:eastAsia="宋体" w:hAnsi="Arial" w:cs="Times New Roman"/>
      <w:kern w:val="0"/>
      <w:sz w:val="22"/>
      <w:szCs w:val="20"/>
      <w:lang w:val="en-GB" w:eastAsia="en-US"/>
    </w:rPr>
  </w:style>
  <w:style w:type="paragraph" w:customStyle="1" w:styleId="table">
    <w:name w:val="table"/>
    <w:basedOn w:val="a"/>
    <w:next w:val="a"/>
    <w:rsid w:val="00BF6F5D"/>
    <w:pPr>
      <w:spacing w:after="0"/>
      <w:jc w:val="center"/>
    </w:pPr>
    <w:rPr>
      <w:lang w:val="en-US" w:eastAsia="zh-CN"/>
    </w:rPr>
  </w:style>
  <w:style w:type="character" w:customStyle="1" w:styleId="1Char">
    <w:name w:val="标题 1 Char"/>
    <w:link w:val="1"/>
    <w:rsid w:val="00BF6F5D"/>
    <w:rPr>
      <w:rFonts w:ascii="Arial" w:eastAsia="宋体" w:hAnsi="Arial" w:cs="Times New Roman"/>
      <w:kern w:val="0"/>
      <w:sz w:val="36"/>
      <w:szCs w:val="20"/>
      <w:lang w:val="en-GB" w:eastAsia="en-US"/>
    </w:rPr>
  </w:style>
  <w:style w:type="character" w:customStyle="1" w:styleId="2Char">
    <w:name w:val="标题 2 Char"/>
    <w:link w:val="2"/>
    <w:rsid w:val="00BF6F5D"/>
    <w:rPr>
      <w:rFonts w:ascii="Arial" w:eastAsia="宋体" w:hAnsi="Arial" w:cs="Times New Roman"/>
      <w:kern w:val="0"/>
      <w:sz w:val="32"/>
      <w:szCs w:val="20"/>
      <w:lang w:val="en-GB" w:eastAsia="en-US"/>
    </w:rPr>
  </w:style>
  <w:style w:type="character" w:customStyle="1" w:styleId="CharChar2">
    <w:name w:val=" Char Char2"/>
    <w:rsid w:val="00BF6F5D"/>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2.vsdx"/><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__1.vsdx"/><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__3.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2568</Words>
  <Characters>14643</Characters>
  <Application>Microsoft Office Word</Application>
  <DocSecurity>0</DocSecurity>
  <Lines>122</Lines>
  <Paragraphs>34</Paragraphs>
  <ScaleCrop>false</ScaleCrop>
  <Company/>
  <LinksUpToDate>false</LinksUpToDate>
  <CharactersWithSpaces>17177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m</cp:lastModifiedBy>
  <cp:revision>2</cp:revision>
  <dcterms:created xsi:type="dcterms:W3CDTF">2021-04-06T02:07:00Z</dcterms:created>
  <dcterms:modified xsi:type="dcterms:W3CDTF">2021-04-06T02:08:00Z</dcterms:modified>
</cp:coreProperties>
</file>