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E1C11" w14:textId="34EE7B59" w:rsidR="00DC7E32" w:rsidRPr="00377442" w:rsidRDefault="00DC7E32" w:rsidP="00DC7E32">
      <w:pPr>
        <w:pStyle w:val="3GPPHeader"/>
        <w:spacing w:after="60"/>
        <w:rPr>
          <w:sz w:val="28"/>
          <w:szCs w:val="28"/>
        </w:rPr>
      </w:pPr>
      <w:r w:rsidRPr="00377442">
        <w:rPr>
          <w:sz w:val="28"/>
          <w:szCs w:val="28"/>
        </w:rPr>
        <w:t>3GPP TSG-RAN WG1 Meeting #1</w:t>
      </w:r>
      <w:r w:rsidR="00866FDC">
        <w:rPr>
          <w:sz w:val="28"/>
          <w:szCs w:val="28"/>
        </w:rPr>
        <w:t>04b-e</w:t>
      </w:r>
      <w:r w:rsidR="00866FDC">
        <w:rPr>
          <w:sz w:val="28"/>
          <w:szCs w:val="28"/>
        </w:rPr>
        <w:tab/>
      </w:r>
      <w:r w:rsidR="00280AAC">
        <w:rPr>
          <w:sz w:val="28"/>
          <w:szCs w:val="28"/>
        </w:rPr>
        <w:t xml:space="preserve"> R1-2102964</w:t>
      </w:r>
    </w:p>
    <w:p w14:paraId="4A47B1C9" w14:textId="77777777" w:rsidR="00DC7E32" w:rsidRPr="00820CD7" w:rsidRDefault="00DC7E32" w:rsidP="00DC7E32">
      <w:pPr>
        <w:pStyle w:val="3GPPHeader"/>
        <w:rPr>
          <w:sz w:val="28"/>
          <w:szCs w:val="28"/>
        </w:rPr>
      </w:pPr>
      <w:proofErr w:type="gramStart"/>
      <w:r w:rsidRPr="00820CD7">
        <w:rPr>
          <w:rFonts w:eastAsia="MS Mincho" w:cs="Arial"/>
          <w:bCs/>
          <w:sz w:val="28"/>
          <w:lang w:eastAsia="ja-JP"/>
        </w:rPr>
        <w:t>e-Meeting</w:t>
      </w:r>
      <w:proofErr w:type="gramEnd"/>
      <w:r w:rsidRPr="00820CD7">
        <w:rPr>
          <w:rFonts w:eastAsia="MS Mincho" w:cs="Arial"/>
          <w:bCs/>
          <w:sz w:val="28"/>
          <w:lang w:eastAsia="ja-JP"/>
        </w:rPr>
        <w:t>, April 12</w:t>
      </w:r>
      <w:r w:rsidRPr="00820CD7">
        <w:rPr>
          <w:rFonts w:eastAsia="MS Mincho" w:cs="Arial"/>
          <w:bCs/>
          <w:sz w:val="28"/>
          <w:vertAlign w:val="superscript"/>
          <w:lang w:eastAsia="ja-JP"/>
        </w:rPr>
        <w:t>th</w:t>
      </w:r>
      <w:r w:rsidRPr="00820CD7">
        <w:rPr>
          <w:rFonts w:eastAsia="MS Mincho" w:cs="Arial"/>
          <w:bCs/>
          <w:sz w:val="28"/>
          <w:lang w:eastAsia="ja-JP"/>
        </w:rPr>
        <w:t xml:space="preserve"> – 20</w:t>
      </w:r>
      <w:r w:rsidRPr="00820CD7">
        <w:rPr>
          <w:rFonts w:eastAsia="MS Mincho" w:cs="Arial"/>
          <w:bCs/>
          <w:sz w:val="28"/>
          <w:vertAlign w:val="superscript"/>
          <w:lang w:eastAsia="ja-JP"/>
        </w:rPr>
        <w:t>th</w:t>
      </w:r>
      <w:r w:rsidRPr="00820CD7">
        <w:rPr>
          <w:rFonts w:eastAsia="MS Mincho" w:cs="Arial"/>
          <w:bCs/>
          <w:sz w:val="28"/>
          <w:lang w:eastAsia="ja-JP"/>
        </w:rPr>
        <w:t>, 2021</w:t>
      </w:r>
    </w:p>
    <w:p w14:paraId="2ED1040A" w14:textId="77777777" w:rsidR="00E90E49" w:rsidRPr="00DC7E32" w:rsidRDefault="00E90E49" w:rsidP="00357380">
      <w:pPr>
        <w:pStyle w:val="3GPPHeader"/>
      </w:pPr>
    </w:p>
    <w:p w14:paraId="2394BC04" w14:textId="73026760" w:rsidR="00E90E49" w:rsidRPr="00FD563B" w:rsidRDefault="00E90E49" w:rsidP="00311702">
      <w:pPr>
        <w:pStyle w:val="3GPPHeader"/>
      </w:pPr>
      <w:r w:rsidRPr="00FD563B">
        <w:t>Agenda Item:</w:t>
      </w:r>
      <w:r w:rsidRPr="00FD563B">
        <w:tab/>
      </w:r>
      <w:r w:rsidR="006B309F">
        <w:t>8.1.3</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259F671B" w:rsidR="00E90E49" w:rsidRPr="00ED2B29" w:rsidRDefault="003D3C45" w:rsidP="00311702">
      <w:pPr>
        <w:pStyle w:val="3GPPHeader"/>
      </w:pPr>
      <w:r w:rsidRPr="00ED2B29">
        <w:t>Title:</w:t>
      </w:r>
      <w:r w:rsidR="00E90E49" w:rsidRPr="00ED2B29">
        <w:tab/>
      </w:r>
      <w:r w:rsidR="0015102C">
        <w:rPr>
          <w:sz w:val="22"/>
        </w:rPr>
        <w:t>Discussion on SRS enhancement</w:t>
      </w:r>
      <w:r w:rsidR="0035760E">
        <w:t>s</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77777777" w:rsidR="00E90E49" w:rsidRPr="00CE0424" w:rsidRDefault="00230D18" w:rsidP="00CE0424">
      <w:pPr>
        <w:pStyle w:val="1"/>
      </w:pPr>
      <w:r>
        <w:t>1</w:t>
      </w:r>
      <w:r>
        <w:tab/>
      </w:r>
      <w:r w:rsidR="00E90E49" w:rsidRPr="00CE0424">
        <w:t>Introduction</w:t>
      </w:r>
    </w:p>
    <w:p w14:paraId="208DEEF7" w14:textId="1C87F3A1" w:rsidR="00477768" w:rsidRPr="00E07297" w:rsidRDefault="00CE356F" w:rsidP="00CE0424">
      <w:pPr>
        <w:pStyle w:val="aa"/>
        <w:rPr>
          <w:rFonts w:ascii="Times New Roman" w:hAnsi="Times New Roman" w:cs="Times New Roman"/>
        </w:rPr>
      </w:pPr>
      <w:r w:rsidRPr="00E07297">
        <w:rPr>
          <w:rFonts w:ascii="Times New Roman" w:hAnsi="Times New Roman" w:cs="Times New Roman"/>
        </w:rPr>
        <w:t>In </w:t>
      </w:r>
      <w:r w:rsidRPr="00E07297">
        <w:rPr>
          <w:rFonts w:ascii="Times New Roman" w:hAnsi="Times New Roman" w:cs="Times New Roman"/>
        </w:rPr>
        <w:fldChar w:fldCharType="begin"/>
      </w:r>
      <w:r w:rsidRPr="00E07297">
        <w:rPr>
          <w:rFonts w:ascii="Times New Roman" w:hAnsi="Times New Roman" w:cs="Times New Roman"/>
        </w:rPr>
        <w:instrText xml:space="preserve"> REF _Ref31185007 \r \h </w:instrText>
      </w:r>
      <w:r w:rsidR="00E07297">
        <w:rPr>
          <w:rFonts w:ascii="Times New Roman" w:hAnsi="Times New Roman" w:cs="Times New Roman"/>
        </w:rPr>
        <w:instrText xml:space="preserve"> \* MERGEFORMAT </w:instrText>
      </w:r>
      <w:r w:rsidRPr="00E07297">
        <w:rPr>
          <w:rFonts w:ascii="Times New Roman" w:hAnsi="Times New Roman" w:cs="Times New Roman"/>
        </w:rPr>
      </w:r>
      <w:r w:rsidRPr="00E07297">
        <w:rPr>
          <w:rFonts w:ascii="Times New Roman" w:hAnsi="Times New Roman" w:cs="Times New Roman"/>
        </w:rPr>
        <w:fldChar w:fldCharType="separate"/>
      </w:r>
      <w:r w:rsidR="00FD563B" w:rsidRPr="00E07297">
        <w:rPr>
          <w:rFonts w:ascii="Times New Roman" w:hAnsi="Times New Roman" w:cs="Times New Roman"/>
        </w:rPr>
        <w:t>[1]</w:t>
      </w:r>
      <w:r w:rsidRPr="00E07297">
        <w:rPr>
          <w:rFonts w:ascii="Times New Roman" w:hAnsi="Times New Roman" w:cs="Times New Roman"/>
        </w:rPr>
        <w:fldChar w:fldCharType="end"/>
      </w:r>
      <w:r w:rsidRPr="00E07297">
        <w:rPr>
          <w:rFonts w:ascii="Times New Roman" w:hAnsi="Times New Roman" w:cs="Times New Roman"/>
        </w:rPr>
        <w:t xml:space="preserve">, a work item for further enhancements to NR MIMO was agreed. One objective of the work item concerns </w:t>
      </w:r>
      <w:r w:rsidR="00431FD8" w:rsidRPr="00E07297">
        <w:rPr>
          <w:rFonts w:ascii="Times New Roman" w:hAnsi="Times New Roman" w:cs="Times New Roman"/>
        </w:rPr>
        <w:t xml:space="preserve">enhancements to </w:t>
      </w:r>
      <w:r w:rsidR="00E034C4" w:rsidRPr="00E07297">
        <w:rPr>
          <w:rFonts w:ascii="Times New Roman" w:hAnsi="Times New Roman" w:cs="Times New Roman"/>
        </w:rPr>
        <w:t>SRS</w:t>
      </w:r>
      <w:r w:rsidR="00431FD8" w:rsidRPr="00E07297">
        <w:rPr>
          <w:rFonts w:ascii="Times New Roman" w:hAnsi="Times New Roman" w:cs="Times New Roman"/>
        </w:rPr>
        <w:t>:</w:t>
      </w:r>
    </w:p>
    <w:p w14:paraId="521C7E1F" w14:textId="693D7503" w:rsidR="00431FD8" w:rsidRDefault="007650F0" w:rsidP="00CE0424">
      <w:pPr>
        <w:pStyle w:val="aa"/>
      </w:pPr>
      <w:r>
        <w:rPr>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124BD9" w:rsidRPr="00466425" w:rsidRDefault="00124BD9"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124BD9" w:rsidRPr="00466425" w:rsidRDefault="00124BD9"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124BD9" w:rsidRPr="00466425" w:rsidRDefault="00124BD9"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124BD9" w:rsidRPr="00466425" w:rsidRDefault="00124BD9"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124BD9" w:rsidRPr="00466425" w:rsidRDefault="00124BD9"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124BD9" w:rsidRPr="00466425" w:rsidRDefault="00124BD9"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124BD9" w:rsidRPr="00466425" w:rsidRDefault="00124BD9"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124BD9" w:rsidRPr="00466425" w:rsidRDefault="00124BD9"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45406069" w14:textId="28A3385B" w:rsidR="00E95D43" w:rsidRPr="00214EDE" w:rsidRDefault="00C72534" w:rsidP="007650F0">
      <w:pPr>
        <w:pStyle w:val="aa"/>
        <w:rPr>
          <w:rFonts w:ascii="Times New Roman" w:hAnsi="Times New Roman" w:cs="Times New Roman"/>
          <w:sz w:val="22"/>
        </w:rPr>
      </w:pPr>
      <w:r w:rsidRPr="00214EDE">
        <w:rPr>
          <w:rFonts w:ascii="Times New Roman" w:hAnsi="Times New Roman" w:cs="Times New Roman"/>
          <w:sz w:val="22"/>
        </w:rPr>
        <w:t>In this contribution,</w:t>
      </w:r>
      <w:r w:rsidR="008237BD">
        <w:rPr>
          <w:rFonts w:ascii="Times New Roman" w:hAnsi="Times New Roman" w:cs="Times New Roman"/>
          <w:sz w:val="22"/>
        </w:rPr>
        <w:t xml:space="preserve"> we provide our views on the enhancements on SRS flexibility, </w:t>
      </w:r>
      <w:r w:rsidR="00FA5848">
        <w:rPr>
          <w:rFonts w:ascii="Times New Roman" w:hAnsi="Times New Roman" w:cs="Times New Roman"/>
          <w:sz w:val="22"/>
        </w:rPr>
        <w:t xml:space="preserve">antenna </w:t>
      </w:r>
      <w:r w:rsidR="008237BD">
        <w:rPr>
          <w:rFonts w:ascii="Times New Roman" w:hAnsi="Times New Roman" w:cs="Times New Roman"/>
          <w:sz w:val="22"/>
        </w:rPr>
        <w:t xml:space="preserve">switching, coverage and capacity. </w:t>
      </w:r>
    </w:p>
    <w:p w14:paraId="00154C75" w14:textId="379671E0" w:rsidR="004000E8" w:rsidRDefault="00933E64" w:rsidP="00CE0424">
      <w:pPr>
        <w:pStyle w:val="1"/>
      </w:pPr>
      <w:bookmarkStart w:id="0" w:name="_Ref178064866"/>
      <w:r>
        <w:t xml:space="preserve">2 </w:t>
      </w:r>
      <w:r w:rsidR="00B202AA">
        <w:t xml:space="preserve"> </w:t>
      </w:r>
      <w:r>
        <w:t xml:space="preserve"> </w:t>
      </w:r>
      <w:r w:rsidR="004000E8" w:rsidRPr="00CE0424">
        <w:t>Discussion</w:t>
      </w:r>
      <w:bookmarkEnd w:id="0"/>
    </w:p>
    <w:p w14:paraId="24186738" w14:textId="6A05D651" w:rsidR="004B04D2" w:rsidRPr="002D57F6" w:rsidRDefault="009F3845" w:rsidP="0071358C">
      <w:pPr>
        <w:pStyle w:val="21"/>
      </w:pPr>
      <w:r>
        <w:rPr>
          <w:rStyle w:val="22"/>
        </w:rPr>
        <w:t>2.1 Aperiodic</w:t>
      </w:r>
      <w:r w:rsidR="004B04D2" w:rsidRPr="00183903">
        <w:rPr>
          <w:rStyle w:val="22"/>
        </w:rPr>
        <w:t xml:space="preserve"> SRS offset for increased flexibility in triggering</w:t>
      </w:r>
    </w:p>
    <w:p w14:paraId="67BACFD1" w14:textId="1CAD2324" w:rsidR="00744F74" w:rsidRPr="001D210D" w:rsidRDefault="00744F74" w:rsidP="00744F74">
      <w:pPr>
        <w:rPr>
          <w:rFonts w:ascii="Times New Roman" w:hAnsi="Times New Roman" w:cs="Times New Roman"/>
        </w:rPr>
      </w:pPr>
      <w:r w:rsidRPr="001D210D">
        <w:rPr>
          <w:rFonts w:ascii="Times New Roman" w:hAnsi="Times New Roman" w:cs="Times New Roman"/>
        </w:rPr>
        <w:t>In RAN1#10</w:t>
      </w:r>
      <w:r w:rsidR="00CB6F83">
        <w:rPr>
          <w:rFonts w:ascii="Times New Roman" w:hAnsi="Times New Roman" w:cs="Times New Roman"/>
        </w:rPr>
        <w:t>4</w:t>
      </w:r>
      <w:r w:rsidRPr="001D210D">
        <w:rPr>
          <w:rFonts w:ascii="Times New Roman" w:hAnsi="Times New Roman" w:cs="Times New Roman"/>
        </w:rPr>
        <w:t xml:space="preserve">-e meeting, the following agreement has been made on </w:t>
      </w:r>
      <w:r w:rsidR="0091219C" w:rsidRPr="001D210D">
        <w:rPr>
          <w:rFonts w:ascii="Times New Roman" w:hAnsi="Times New Roman" w:cs="Times New Roman"/>
        </w:rPr>
        <w:t>SRS triggering flexibility</w:t>
      </w:r>
      <w:r w:rsidR="003B16B3">
        <w:rPr>
          <w:rFonts w:ascii="Times New Roman" w:hAnsi="Times New Roman" w:cs="Times New Roman"/>
        </w:rPr>
        <w:t xml:space="preserve"> </w:t>
      </w:r>
      <w:r w:rsidR="00FC3AA2">
        <w:rPr>
          <w:rFonts w:ascii="Times New Roman" w:hAnsi="Times New Roman" w:cs="Times New Roman"/>
        </w:rPr>
        <w:t>[2</w:t>
      </w:r>
      <w:r w:rsidR="007F3E14">
        <w:rPr>
          <w:rFonts w:ascii="Times New Roman" w:hAnsi="Times New Roman" w:cs="Times New Roman"/>
        </w:rPr>
        <w:t>]</w:t>
      </w:r>
      <w:r w:rsidR="0091219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744F74" w14:paraId="7E1EE897" w14:textId="77777777" w:rsidTr="00E91441">
        <w:tc>
          <w:tcPr>
            <w:tcW w:w="9307" w:type="dxa"/>
          </w:tcPr>
          <w:p w14:paraId="540F1277" w14:textId="7A92B9D9" w:rsidR="0069530F" w:rsidRPr="0015128D" w:rsidRDefault="0069530F" w:rsidP="0069530F">
            <w:pPr>
              <w:pStyle w:val="aff7"/>
              <w:spacing w:before="0" w:beforeAutospacing="0" w:after="0" w:afterAutospacing="0"/>
              <w:ind w:left="0" w:firstLine="0"/>
              <w:rPr>
                <w:rFonts w:ascii="Times" w:hAnsi="Times" w:cs="Times"/>
                <w:i/>
                <w:iCs/>
                <w:sz w:val="20"/>
                <w:szCs w:val="20"/>
                <w:lang w:eastAsia="ko-KR"/>
              </w:rPr>
            </w:pPr>
            <w:r w:rsidRPr="0015128D">
              <w:rPr>
                <w:rStyle w:val="afe"/>
                <w:rFonts w:cs="Times"/>
                <w:b/>
                <w:bCs/>
                <w:highlight w:val="green"/>
              </w:rPr>
              <w:t>Agreement</w:t>
            </w:r>
          </w:p>
          <w:p w14:paraId="61443552" w14:textId="77777777" w:rsidR="0069530F" w:rsidRPr="0015128D" w:rsidRDefault="0069530F" w:rsidP="0069530F">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Confirm the following </w:t>
            </w:r>
            <w:r>
              <w:rPr>
                <w:rFonts w:ascii="Times" w:hAnsi="Times" w:cs="Times"/>
                <w:sz w:val="20"/>
                <w:szCs w:val="20"/>
              </w:rPr>
              <w:t>working assumption</w:t>
            </w:r>
            <w:r w:rsidRPr="0015128D">
              <w:rPr>
                <w:rFonts w:ascii="Times" w:hAnsi="Times" w:cs="Times"/>
                <w:sz w:val="20"/>
                <w:szCs w:val="20"/>
              </w:rPr>
              <w:t xml:space="preserve"> with modifications</w:t>
            </w:r>
          </w:p>
          <w:p w14:paraId="10BE7FAE" w14:textId="77777777" w:rsidR="0069530F" w:rsidRPr="0015128D" w:rsidRDefault="0069530F" w:rsidP="0069530F">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An “available slot” is a slot satisfying there are UL or flexible symbol(s) for the time-domain location(s) for all the SRS resources in the resource set and it satisfies </w:t>
            </w:r>
            <w:r w:rsidRPr="0015128D">
              <w:rPr>
                <w:rFonts w:ascii="Times" w:hAnsi="Times" w:cs="Times"/>
                <w:color w:val="FF0000"/>
                <w:sz w:val="20"/>
                <w:szCs w:val="20"/>
                <w:u w:val="single"/>
              </w:rPr>
              <w:t>UE capability on</w:t>
            </w:r>
            <w:r w:rsidRPr="0015128D">
              <w:rPr>
                <w:rFonts w:ascii="Times" w:hAnsi="Times" w:cs="Times"/>
                <w:sz w:val="20"/>
                <w:szCs w:val="20"/>
              </w:rPr>
              <w:t xml:space="preserve"> the minimum timing requirement between triggering PDCCH and all the SRS resources in the resource set.</w:t>
            </w:r>
          </w:p>
          <w:p w14:paraId="7734F778" w14:textId="77777777" w:rsidR="0069530F" w:rsidRPr="0015128D" w:rsidRDefault="0069530F" w:rsidP="0069530F">
            <w:pPr>
              <w:pStyle w:val="xmsonormal"/>
              <w:numPr>
                <w:ilvl w:val="0"/>
                <w:numId w:val="18"/>
              </w:numPr>
              <w:snapToGrid w:val="0"/>
              <w:jc w:val="both"/>
              <w:rPr>
                <w:rFonts w:ascii="Times" w:hAnsi="Times" w:cs="Times"/>
                <w:iCs/>
                <w:sz w:val="20"/>
                <w:szCs w:val="20"/>
              </w:rPr>
            </w:pPr>
            <w:r w:rsidRPr="0015128D">
              <w:rPr>
                <w:rFonts w:ascii="Times" w:hAnsi="Times" w:cs="Times"/>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606BED0" w14:textId="77777777" w:rsidR="0069530F" w:rsidRPr="0015128D" w:rsidRDefault="0069530F" w:rsidP="0069530F">
            <w:pPr>
              <w:pStyle w:val="xmsonormal"/>
              <w:numPr>
                <w:ilvl w:val="0"/>
                <w:numId w:val="18"/>
              </w:numPr>
              <w:snapToGrid w:val="0"/>
              <w:jc w:val="both"/>
              <w:rPr>
                <w:rFonts w:ascii="Times" w:hAnsi="Times" w:cs="Times"/>
                <w:iCs/>
                <w:sz w:val="20"/>
                <w:szCs w:val="20"/>
              </w:rPr>
            </w:pPr>
            <w:r w:rsidRPr="0015128D">
              <w:rPr>
                <w:rFonts w:ascii="Times" w:hAnsi="Times" w:cs="Times"/>
                <w:iCs/>
                <w:sz w:val="20"/>
                <w:szCs w:val="20"/>
              </w:rPr>
              <w:t>Note: Collision handling between the triggered SRS and any other UL channel/signal is performed after the determination of available slot.</w:t>
            </w:r>
          </w:p>
          <w:p w14:paraId="0BD31419" w14:textId="77777777" w:rsidR="0069530F" w:rsidRPr="0015128D" w:rsidRDefault="0069530F" w:rsidP="0069530F">
            <w:pPr>
              <w:pStyle w:val="xmsonormal"/>
              <w:numPr>
                <w:ilvl w:val="0"/>
                <w:numId w:val="18"/>
              </w:numPr>
              <w:snapToGrid w:val="0"/>
              <w:jc w:val="both"/>
              <w:rPr>
                <w:rFonts w:ascii="Times" w:hAnsi="Times" w:cs="Times"/>
                <w:iCs/>
                <w:sz w:val="20"/>
                <w:szCs w:val="20"/>
              </w:rPr>
            </w:pPr>
            <w:r w:rsidRPr="0015128D">
              <w:rPr>
                <w:rFonts w:ascii="Times" w:hAnsi="Times" w:cs="Times"/>
                <w:iCs/>
                <w:sz w:val="20"/>
                <w:szCs w:val="20"/>
              </w:rPr>
              <w:t>FFS: Rules to handle the case of multiple SRS resource sets with overlapping symbols and/or triggered by a same DCI</w:t>
            </w:r>
          </w:p>
          <w:p w14:paraId="3E6F8F82" w14:textId="77777777" w:rsidR="005A2B91" w:rsidRDefault="005A2B91" w:rsidP="005E3024">
            <w:pPr>
              <w:pStyle w:val="xmsonormal"/>
              <w:snapToGrid w:val="0"/>
              <w:jc w:val="both"/>
              <w:rPr>
                <w:rFonts w:eastAsia="等线"/>
              </w:rPr>
            </w:pPr>
          </w:p>
          <w:p w14:paraId="107BE071" w14:textId="77777777" w:rsidR="00F83D9C" w:rsidRPr="006B3A0F" w:rsidRDefault="00F83D9C" w:rsidP="00F83D9C">
            <w:pPr>
              <w:snapToGrid w:val="0"/>
              <w:rPr>
                <w:rFonts w:eastAsia="微软雅黑"/>
                <w:iCs/>
                <w:szCs w:val="20"/>
                <w:highlight w:val="green"/>
              </w:rPr>
            </w:pPr>
            <w:r w:rsidRPr="006B3A0F">
              <w:rPr>
                <w:rFonts w:eastAsia="微软雅黑"/>
                <w:b/>
                <w:iCs/>
                <w:szCs w:val="20"/>
                <w:highlight w:val="green"/>
              </w:rPr>
              <w:t>Agreement</w:t>
            </w:r>
          </w:p>
          <w:p w14:paraId="7B5DF82F" w14:textId="77777777" w:rsidR="00F83D9C" w:rsidRPr="005A10C9" w:rsidRDefault="00F83D9C" w:rsidP="00F83D9C">
            <w:pPr>
              <w:snapToGrid w:val="0"/>
              <w:rPr>
                <w:rFonts w:eastAsia="微软雅黑"/>
                <w:iCs/>
                <w:szCs w:val="20"/>
              </w:rPr>
            </w:pPr>
            <w:r w:rsidRPr="005A10C9">
              <w:rPr>
                <w:rFonts w:eastAsia="微软雅黑"/>
                <w:iCs/>
                <w:szCs w:val="20"/>
              </w:rPr>
              <w:t>A list of t values is configured in RRC for each SRS resource set. Adopt at least one of the following for DCI indication of t.</w:t>
            </w:r>
          </w:p>
          <w:p w14:paraId="5F07188F"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2E461EF6"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531E8441"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Alt 1-2: Re-purpose unused DCI field to indicate t</w:t>
            </w:r>
          </w:p>
          <w:p w14:paraId="54C496FE"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lastRenderedPageBreak/>
              <w:t xml:space="preserve">Alt 1-3: t is indicated by a configurable DCI field, where the DCI field may contain bits from unused fields and additional bits configured by </w:t>
            </w:r>
            <w:proofErr w:type="spellStart"/>
            <w:r w:rsidRPr="00D67801">
              <w:rPr>
                <w:rFonts w:ascii="Times" w:hAnsi="Times" w:cs="Times"/>
                <w:iCs/>
                <w:sz w:val="20"/>
                <w:szCs w:val="20"/>
              </w:rPr>
              <w:t>gNB</w:t>
            </w:r>
            <w:proofErr w:type="spellEnd"/>
          </w:p>
          <w:p w14:paraId="14E15EE6" w14:textId="77777777" w:rsidR="00F83D9C" w:rsidRPr="00C7150F" w:rsidRDefault="00F83D9C" w:rsidP="00F83D9C">
            <w:pPr>
              <w:pStyle w:val="xmsonormal"/>
              <w:numPr>
                <w:ilvl w:val="2"/>
                <w:numId w:val="18"/>
              </w:numPr>
              <w:snapToGrid w:val="0"/>
              <w:jc w:val="both"/>
              <w:rPr>
                <w:rFonts w:ascii="Times" w:hAnsi="Times" w:cs="Times"/>
                <w:iCs/>
                <w:sz w:val="20"/>
                <w:szCs w:val="20"/>
              </w:rPr>
            </w:pPr>
            <w:r w:rsidRPr="00C7150F">
              <w:rPr>
                <w:rFonts w:ascii="Times" w:hAnsi="Times" w:cs="Times"/>
                <w:iCs/>
                <w:sz w:val="20"/>
                <w:szCs w:val="20"/>
              </w:rPr>
              <w:t>FFS design details with other potential field(s)</w:t>
            </w:r>
          </w:p>
          <w:p w14:paraId="2502621E"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FFS: whether </w:t>
            </w:r>
            <w:proofErr w:type="spellStart"/>
            <w:r w:rsidRPr="00D67801">
              <w:rPr>
                <w:rFonts w:ascii="Times" w:hAnsi="Times" w:cs="Times"/>
                <w:iCs/>
                <w:sz w:val="20"/>
                <w:szCs w:val="20"/>
              </w:rPr>
              <w:t>t</w:t>
            </w:r>
            <w:proofErr w:type="spellEnd"/>
            <w:r w:rsidRPr="00D67801">
              <w:rPr>
                <w:rFonts w:ascii="Times" w:hAnsi="Times" w:cs="Times"/>
                <w:iCs/>
                <w:sz w:val="20"/>
                <w:szCs w:val="20"/>
              </w:rPr>
              <w:t xml:space="preserve"> can be slot offset</w:t>
            </w:r>
          </w:p>
          <w:p w14:paraId="677AD417"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In DCI format 0_1/0_2/1-1/1-2 that schedules a PDSCH or PUSCH</w:t>
            </w:r>
          </w:p>
          <w:p w14:paraId="6E276339"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Alt 2-1: t is indicated by adding a new configurable DCI field</w:t>
            </w:r>
          </w:p>
          <w:p w14:paraId="78167EFC"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12127E5D"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6A867027"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4289751D"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FFS: The number of RRC configured t values per SRS resource set and DCI bit field size.</w:t>
            </w:r>
          </w:p>
          <w:p w14:paraId="7F9123FF" w14:textId="400C99A8" w:rsidR="00F83D9C" w:rsidRPr="005A2B91" w:rsidRDefault="00F83D9C" w:rsidP="005E3024">
            <w:pPr>
              <w:pStyle w:val="xmsonormal"/>
              <w:snapToGrid w:val="0"/>
              <w:jc w:val="both"/>
              <w:rPr>
                <w:rFonts w:eastAsia="等线"/>
              </w:rPr>
            </w:pPr>
          </w:p>
        </w:tc>
      </w:tr>
    </w:tbl>
    <w:p w14:paraId="15BAC9A1" w14:textId="77777777" w:rsidR="00911FCF" w:rsidRDefault="00911FCF" w:rsidP="008424DA">
      <w:pPr>
        <w:rPr>
          <w:rFonts w:ascii="Arial" w:eastAsia="等线" w:hAnsi="Arial"/>
        </w:rPr>
      </w:pPr>
    </w:p>
    <w:p w14:paraId="2D0F28DF" w14:textId="69E2A524" w:rsidR="005328BD" w:rsidRDefault="00473815" w:rsidP="008424DA">
      <w:pPr>
        <w:rPr>
          <w:rFonts w:ascii="Times New Roman" w:eastAsia="等线" w:hAnsi="Times New Roman" w:cs="Times New Roman"/>
          <w:sz w:val="22"/>
          <w:lang w:val="x-none"/>
        </w:rPr>
      </w:pPr>
      <w:r w:rsidRPr="00473815">
        <w:rPr>
          <w:rFonts w:ascii="Times New Roman" w:eastAsia="等线" w:hAnsi="Times New Roman" w:cs="Times New Roman"/>
          <w:sz w:val="22"/>
          <w:lang w:val="x-none"/>
        </w:rPr>
        <w:t>In Rel-16</w:t>
      </w:r>
      <w:r w:rsidR="00CF37AA">
        <w:rPr>
          <w:rFonts w:ascii="Times New Roman" w:eastAsia="等线" w:hAnsi="Times New Roman" w:cs="Times New Roman"/>
          <w:sz w:val="22"/>
          <w:lang w:val="x-none"/>
        </w:rPr>
        <w:t>, a</w:t>
      </w:r>
      <w:r>
        <w:rPr>
          <w:rFonts w:ascii="Times New Roman" w:eastAsia="等线" w:hAnsi="Times New Roman" w:cs="Times New Roman"/>
          <w:sz w:val="22"/>
          <w:lang w:val="x-none"/>
        </w:rPr>
        <w:t xml:space="preserve">periodic SRS is triggered by the SRS request field in the scheduling DCI on PDCCH. SRS </w:t>
      </w:r>
      <w:proofErr w:type="spellStart"/>
      <w:r>
        <w:rPr>
          <w:rFonts w:ascii="Times New Roman" w:eastAsia="等线" w:hAnsi="Times New Roman" w:cs="Times New Roman"/>
          <w:sz w:val="22"/>
          <w:lang w:val="x-none"/>
        </w:rPr>
        <w:t>codepoint</w:t>
      </w:r>
      <w:r w:rsidR="00CF37AA">
        <w:rPr>
          <w:rFonts w:ascii="Times New Roman" w:eastAsia="等线" w:hAnsi="Times New Roman" w:cs="Times New Roman"/>
          <w:sz w:val="22"/>
          <w:lang w:val="x-none"/>
        </w:rPr>
        <w:t>s</w:t>
      </w:r>
      <w:proofErr w:type="spellEnd"/>
      <w:r w:rsidR="00CF37AA">
        <w:rPr>
          <w:rFonts w:ascii="Times New Roman" w:eastAsia="等线" w:hAnsi="Times New Roman" w:cs="Times New Roman"/>
          <w:sz w:val="22"/>
          <w:lang w:val="x-none"/>
        </w:rPr>
        <w:t xml:space="preserve"> are</w:t>
      </w:r>
      <w:r>
        <w:rPr>
          <w:rFonts w:ascii="Times New Roman" w:eastAsia="等线" w:hAnsi="Times New Roman" w:cs="Times New Roman"/>
          <w:sz w:val="22"/>
          <w:lang w:val="x-none"/>
        </w:rPr>
        <w:t xml:space="preserve"> used to represent the SRS resource sets to be transmitted. Since the triggering offset is semi-statically configured by </w:t>
      </w:r>
      <w:r w:rsidR="000852DE">
        <w:rPr>
          <w:rFonts w:ascii="Times New Roman" w:eastAsia="等线" w:hAnsi="Times New Roman" w:cs="Times New Roman"/>
          <w:sz w:val="22"/>
          <w:lang w:val="x-none"/>
        </w:rPr>
        <w:t xml:space="preserve">RRC, the triggered SRS resource sets should only be transmitted in the specific timeslot by an offset from the scheduled DCI slot. </w:t>
      </w:r>
      <w:r w:rsidR="00E91441">
        <w:rPr>
          <w:rFonts w:ascii="Times New Roman" w:eastAsia="等线" w:hAnsi="Times New Roman" w:cs="Times New Roman"/>
          <w:sz w:val="22"/>
          <w:lang w:val="x-none"/>
        </w:rPr>
        <w:t>Th</w:t>
      </w:r>
      <w:r w:rsidR="000852DE">
        <w:rPr>
          <w:rFonts w:ascii="Times New Roman" w:eastAsia="等线" w:hAnsi="Times New Roman" w:cs="Times New Roman"/>
          <w:sz w:val="22"/>
          <w:lang w:val="x-none"/>
        </w:rPr>
        <w:t>e SRS transmission may be cancel</w:t>
      </w:r>
      <w:r w:rsidR="00E91441">
        <w:rPr>
          <w:rFonts w:ascii="Times New Roman" w:eastAsia="等线" w:hAnsi="Times New Roman" w:cs="Times New Roman"/>
          <w:sz w:val="22"/>
          <w:lang w:val="x-none"/>
        </w:rPr>
        <w:t>l</w:t>
      </w:r>
      <w:r w:rsidR="000852DE">
        <w:rPr>
          <w:rFonts w:ascii="Times New Roman" w:eastAsia="等线" w:hAnsi="Times New Roman" w:cs="Times New Roman"/>
          <w:sz w:val="22"/>
          <w:lang w:val="x-none"/>
        </w:rPr>
        <w:t>ed due to the collision</w:t>
      </w:r>
      <w:r w:rsidR="00E91441">
        <w:rPr>
          <w:rFonts w:ascii="Times New Roman" w:eastAsia="等线" w:hAnsi="Times New Roman" w:cs="Times New Roman"/>
          <w:sz w:val="22"/>
          <w:lang w:val="x-none"/>
        </w:rPr>
        <w:t xml:space="preserve"> with</w:t>
      </w:r>
      <w:r w:rsidR="000852DE">
        <w:rPr>
          <w:rFonts w:ascii="Times New Roman" w:eastAsia="等线" w:hAnsi="Times New Roman" w:cs="Times New Roman"/>
          <w:sz w:val="22"/>
          <w:lang w:val="x-none"/>
        </w:rPr>
        <w:t xml:space="preserve"> DL</w:t>
      </w:r>
      <w:r w:rsidR="00E91441">
        <w:rPr>
          <w:rFonts w:ascii="Times New Roman" w:eastAsia="等线" w:hAnsi="Times New Roman" w:cs="Times New Roman"/>
          <w:sz w:val="22"/>
          <w:lang w:val="x-none"/>
        </w:rPr>
        <w:t xml:space="preserve"> timeslot/</w:t>
      </w:r>
      <w:r w:rsidR="000852DE">
        <w:rPr>
          <w:rFonts w:ascii="Times New Roman" w:eastAsia="等线" w:hAnsi="Times New Roman" w:cs="Times New Roman"/>
          <w:sz w:val="22"/>
          <w:lang w:val="x-none"/>
        </w:rPr>
        <w:t>symbols or some higher priority</w:t>
      </w:r>
      <w:r w:rsidR="00E91441">
        <w:rPr>
          <w:rFonts w:ascii="Times New Roman" w:eastAsia="等线" w:hAnsi="Times New Roman" w:cs="Times New Roman"/>
          <w:sz w:val="22"/>
          <w:lang w:val="x-none"/>
        </w:rPr>
        <w:t xml:space="preserve"> UL transmissions. </w:t>
      </w:r>
      <w:r w:rsidR="000852DE">
        <w:rPr>
          <w:rFonts w:ascii="Times New Roman" w:eastAsia="等线" w:hAnsi="Times New Roman" w:cs="Times New Roman"/>
          <w:sz w:val="22"/>
          <w:lang w:val="x-none"/>
        </w:rPr>
        <w:t>This mechanism ha</w:t>
      </w:r>
      <w:r w:rsidR="00E91441">
        <w:rPr>
          <w:rFonts w:ascii="Times New Roman" w:eastAsia="等线" w:hAnsi="Times New Roman" w:cs="Times New Roman"/>
          <w:sz w:val="22"/>
          <w:lang w:val="x-none"/>
        </w:rPr>
        <w:t>s</w:t>
      </w:r>
      <w:r w:rsidR="000D03CB">
        <w:rPr>
          <w:rFonts w:ascii="Times New Roman" w:eastAsia="等线" w:hAnsi="Times New Roman" w:cs="Times New Roman"/>
          <w:sz w:val="22"/>
          <w:lang w:val="x-none"/>
        </w:rPr>
        <w:t xml:space="preserve"> </w:t>
      </w:r>
      <w:r w:rsidR="000852DE">
        <w:rPr>
          <w:rFonts w:ascii="Times New Roman" w:eastAsia="等线" w:hAnsi="Times New Roman" w:cs="Times New Roman"/>
          <w:sz w:val="22"/>
          <w:lang w:val="x-none"/>
        </w:rPr>
        <w:t xml:space="preserve">very tight timing restrictions that </w:t>
      </w:r>
      <w:r w:rsidR="00E91441">
        <w:rPr>
          <w:rFonts w:ascii="Times New Roman" w:eastAsia="等线" w:hAnsi="Times New Roman" w:cs="Times New Roman"/>
          <w:sz w:val="22"/>
          <w:lang w:val="x-none"/>
        </w:rPr>
        <w:t>does not provide enough</w:t>
      </w:r>
      <w:r w:rsidR="002F6DF6">
        <w:rPr>
          <w:rFonts w:ascii="Times New Roman" w:eastAsia="等线" w:hAnsi="Times New Roman" w:cs="Times New Roman"/>
          <w:sz w:val="22"/>
          <w:lang w:val="x-none"/>
        </w:rPr>
        <w:t xml:space="preserve"> scheduling</w:t>
      </w:r>
      <w:r w:rsidR="00E91441">
        <w:rPr>
          <w:rFonts w:ascii="Times New Roman" w:eastAsia="等线" w:hAnsi="Times New Roman" w:cs="Times New Roman"/>
          <w:sz w:val="22"/>
          <w:lang w:val="x-none"/>
        </w:rPr>
        <w:t xml:space="preserve"> flexibility for the aperiodic triggering. </w:t>
      </w:r>
      <w:r w:rsidR="002F6DF6">
        <w:rPr>
          <w:rFonts w:ascii="Times New Roman" w:eastAsia="等线" w:hAnsi="Times New Roman" w:cs="Times New Roman"/>
          <w:sz w:val="22"/>
          <w:lang w:val="x-none"/>
        </w:rPr>
        <w:t>This also leads to</w:t>
      </w:r>
      <w:r w:rsidR="005328BD">
        <w:rPr>
          <w:rFonts w:ascii="Times New Roman" w:eastAsia="等线" w:hAnsi="Times New Roman" w:cs="Times New Roman"/>
          <w:sz w:val="22"/>
          <w:lang w:val="x-none"/>
        </w:rPr>
        <w:t xml:space="preserve"> </w:t>
      </w:r>
      <w:r w:rsidR="000D03CB">
        <w:rPr>
          <w:rFonts w:ascii="Times New Roman" w:eastAsia="等线" w:hAnsi="Times New Roman" w:cs="Times New Roman"/>
          <w:sz w:val="22"/>
          <w:lang w:val="x-none"/>
        </w:rPr>
        <w:t>the PDCCH c</w:t>
      </w:r>
      <w:r w:rsidR="00965E0D">
        <w:rPr>
          <w:rFonts w:ascii="Times New Roman" w:eastAsia="等线" w:hAnsi="Times New Roman" w:cs="Times New Roman"/>
          <w:sz w:val="22"/>
          <w:lang w:val="x-none"/>
        </w:rPr>
        <w:t>ongestion in a specific DL slot</w:t>
      </w:r>
      <w:r w:rsidR="000D03CB">
        <w:rPr>
          <w:rFonts w:ascii="Times New Roman" w:eastAsia="等线" w:hAnsi="Times New Roman" w:cs="Times New Roman"/>
          <w:sz w:val="22"/>
          <w:lang w:val="x-none"/>
        </w:rPr>
        <w:t>.</w:t>
      </w:r>
      <w:r w:rsidR="00911FCF">
        <w:rPr>
          <w:rFonts w:ascii="Times New Roman" w:eastAsia="等线" w:hAnsi="Times New Roman" w:cs="Times New Roman"/>
          <w:sz w:val="22"/>
          <w:lang w:val="x-none"/>
        </w:rPr>
        <w:t xml:space="preserve"> </w:t>
      </w:r>
    </w:p>
    <w:p w14:paraId="6EA414A1" w14:textId="77777777" w:rsidR="001627B3" w:rsidRPr="002F6DF6" w:rsidRDefault="001627B3" w:rsidP="008424DA">
      <w:pPr>
        <w:rPr>
          <w:rFonts w:ascii="Times New Roman" w:eastAsia="等线" w:hAnsi="Times New Roman" w:cs="Times New Roman"/>
          <w:sz w:val="22"/>
          <w:lang w:val="x-none"/>
        </w:rPr>
      </w:pPr>
    </w:p>
    <w:p w14:paraId="775E32E7" w14:textId="2D5FE36F" w:rsidR="00EC0711" w:rsidRPr="00466425" w:rsidRDefault="00A731FD" w:rsidP="00EC0711">
      <w:pPr>
        <w:snapToGrid w:val="0"/>
        <w:rPr>
          <w:rFonts w:ascii="Times New Roman" w:eastAsia="微软雅黑" w:hAnsi="Times New Roman" w:cs="Times New Roman"/>
          <w:sz w:val="22"/>
        </w:rPr>
      </w:pPr>
      <w:r>
        <w:rPr>
          <w:rFonts w:ascii="Times New Roman" w:eastAsia="等线" w:hAnsi="Times New Roman" w:cs="Times New Roman" w:hint="eastAsia"/>
          <w:sz w:val="22"/>
          <w:lang w:val="x-none"/>
        </w:rPr>
        <w:t>T</w:t>
      </w:r>
      <w:r>
        <w:rPr>
          <w:rFonts w:ascii="Times New Roman" w:eastAsia="等线" w:hAnsi="Times New Roman" w:cs="Times New Roman"/>
          <w:sz w:val="22"/>
          <w:lang w:val="x-none"/>
        </w:rPr>
        <w:t>he d</w:t>
      </w:r>
      <w:r w:rsidR="005328BD">
        <w:rPr>
          <w:rFonts w:ascii="Times New Roman" w:eastAsia="等线" w:hAnsi="Times New Roman" w:cs="Times New Roman"/>
          <w:sz w:val="22"/>
          <w:lang w:val="x-none"/>
        </w:rPr>
        <w:t>efinition of “available slot”</w:t>
      </w:r>
      <w:r>
        <w:rPr>
          <w:rFonts w:ascii="Times New Roman" w:eastAsia="等线" w:hAnsi="Times New Roman" w:cs="Times New Roman"/>
          <w:sz w:val="22"/>
          <w:lang w:val="x-none"/>
        </w:rPr>
        <w:t xml:space="preserve"> was agreed</w:t>
      </w:r>
      <w:r w:rsidR="005328BD">
        <w:rPr>
          <w:rFonts w:ascii="Times New Roman" w:eastAsia="等线" w:hAnsi="Times New Roman" w:cs="Times New Roman"/>
          <w:sz w:val="22"/>
          <w:lang w:val="x-none"/>
        </w:rPr>
        <w:t xml:space="preserve"> in last meeting and scheduling restrictions are strictly required </w:t>
      </w:r>
      <w:r w:rsidR="00A35D39">
        <w:rPr>
          <w:rFonts w:ascii="Times New Roman" w:eastAsia="等线" w:hAnsi="Times New Roman" w:cs="Times New Roman"/>
          <w:sz w:val="22"/>
          <w:lang w:val="x-none"/>
        </w:rPr>
        <w:t>based on</w:t>
      </w:r>
      <w:r w:rsidR="005328BD">
        <w:rPr>
          <w:rFonts w:ascii="Times New Roman" w:eastAsia="等线" w:hAnsi="Times New Roman" w:cs="Times New Roman"/>
          <w:sz w:val="22"/>
          <w:lang w:val="x-none"/>
        </w:rPr>
        <w:t xml:space="preserve"> </w:t>
      </w:r>
      <w:r>
        <w:rPr>
          <w:rFonts w:ascii="Times New Roman" w:eastAsia="等线" w:hAnsi="Times New Roman" w:cs="Times New Roman"/>
          <w:sz w:val="22"/>
          <w:lang w:val="x-none"/>
        </w:rPr>
        <w:t>RRC configuration mechanism</w:t>
      </w:r>
      <w:r w:rsidR="00F303D3">
        <w:rPr>
          <w:rFonts w:ascii="Times New Roman" w:eastAsia="等线" w:hAnsi="Times New Roman" w:cs="Times New Roman"/>
          <w:sz w:val="22"/>
          <w:lang w:val="x-none"/>
        </w:rPr>
        <w:t xml:space="preserve"> only considering the UE implementation complexity and processing timeline</w:t>
      </w:r>
      <w:r w:rsidR="005328BD">
        <w:rPr>
          <w:rFonts w:ascii="Times New Roman" w:eastAsia="等线" w:hAnsi="Times New Roman" w:cs="Times New Roman"/>
          <w:sz w:val="22"/>
          <w:lang w:val="x-none"/>
        </w:rPr>
        <w:t xml:space="preserve">. </w:t>
      </w:r>
      <w:r w:rsidR="00EC0711">
        <w:rPr>
          <w:rFonts w:ascii="Times New Roman" w:eastAsia="等线" w:hAnsi="Times New Roman" w:cs="Times New Roman"/>
          <w:sz w:val="22"/>
          <w:lang w:val="x-none"/>
        </w:rPr>
        <w:t xml:space="preserve">But still for the triggering of the aperiodic SRS, the method is </w:t>
      </w:r>
      <w:r w:rsidR="00F303D3">
        <w:rPr>
          <w:rFonts w:ascii="Times New Roman" w:eastAsia="等线" w:hAnsi="Times New Roman" w:cs="Times New Roman"/>
          <w:sz w:val="22"/>
          <w:lang w:val="x-none"/>
        </w:rPr>
        <w:t xml:space="preserve">left </w:t>
      </w:r>
      <w:r w:rsidR="00556D7E">
        <w:rPr>
          <w:rFonts w:ascii="Times New Roman" w:eastAsia="等线" w:hAnsi="Times New Roman" w:cs="Times New Roman"/>
          <w:sz w:val="22"/>
          <w:lang w:val="x-none"/>
        </w:rPr>
        <w:t>undetermined with</w:t>
      </w:r>
      <w:r w:rsidR="00EC0711">
        <w:rPr>
          <w:rFonts w:ascii="Times New Roman" w:eastAsia="等线" w:hAnsi="Times New Roman" w:cs="Times New Roman"/>
          <w:sz w:val="22"/>
          <w:lang w:val="x-none"/>
        </w:rPr>
        <w:t xml:space="preserve"> the two options below:</w:t>
      </w:r>
    </w:p>
    <w:p w14:paraId="73D3CF76" w14:textId="77777777" w:rsidR="00EC0711" w:rsidRPr="00466425" w:rsidRDefault="00EC0711" w:rsidP="00EC0711">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Opt. 1: Reference slot is the slot with the triggering DCI.</w:t>
      </w:r>
    </w:p>
    <w:p w14:paraId="42A2EE9F" w14:textId="401143EC" w:rsidR="005328BD" w:rsidRDefault="00EC0711" w:rsidP="008424DA">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Opt. 2: Reference slot is the slot indicated by the legacy triggering offset.</w:t>
      </w:r>
    </w:p>
    <w:p w14:paraId="71678F2C" w14:textId="77777777" w:rsidR="001627B3" w:rsidRPr="004E3E47" w:rsidRDefault="001627B3" w:rsidP="001C52D0">
      <w:pPr>
        <w:widowControl/>
        <w:ind w:left="720"/>
        <w:jc w:val="left"/>
        <w:rPr>
          <w:rFonts w:ascii="Times New Roman" w:hAnsi="Times New Roman" w:cs="Times New Roman"/>
          <w:sz w:val="22"/>
          <w:lang w:eastAsia="x-none"/>
        </w:rPr>
      </w:pPr>
    </w:p>
    <w:p w14:paraId="6EC5F29A" w14:textId="475C20A9" w:rsidR="00EB67AC" w:rsidRDefault="00975733" w:rsidP="008424DA">
      <w:pPr>
        <w:rPr>
          <w:rFonts w:ascii="Times New Roman" w:eastAsia="等线" w:hAnsi="Times New Roman" w:cs="Times New Roman"/>
          <w:sz w:val="22"/>
          <w:lang w:val="x-none"/>
        </w:rPr>
      </w:pPr>
      <w:r>
        <w:rPr>
          <w:rFonts w:ascii="Times New Roman" w:eastAsia="等线" w:hAnsi="Times New Roman" w:cs="Times New Roman"/>
          <w:sz w:val="22"/>
          <w:lang w:val="x-none"/>
        </w:rPr>
        <w:t xml:space="preserve">We support Option 2. From UE implementation point of view, option.1 would </w:t>
      </w:r>
      <w:r w:rsidR="0071219D">
        <w:rPr>
          <w:rFonts w:ascii="Times New Roman" w:eastAsia="等线" w:hAnsi="Times New Roman" w:cs="Times New Roman"/>
          <w:sz w:val="22"/>
          <w:lang w:val="x-none"/>
        </w:rPr>
        <w:t xml:space="preserve">introduce </w:t>
      </w:r>
      <w:r w:rsidR="00087D92">
        <w:rPr>
          <w:rFonts w:ascii="Times New Roman" w:eastAsia="等线" w:hAnsi="Times New Roman" w:cs="Times New Roman"/>
          <w:sz w:val="22"/>
          <w:lang w:val="x-none"/>
        </w:rPr>
        <w:t>extra</w:t>
      </w:r>
      <w:r w:rsidR="0071219D">
        <w:rPr>
          <w:rFonts w:ascii="Times New Roman" w:eastAsia="等线" w:hAnsi="Times New Roman" w:cs="Times New Roman"/>
          <w:sz w:val="22"/>
          <w:lang w:val="x-none"/>
        </w:rPr>
        <w:t xml:space="preserve"> complexity</w:t>
      </w:r>
      <w:r w:rsidR="007523A4">
        <w:rPr>
          <w:rFonts w:ascii="Times New Roman" w:eastAsia="等线" w:hAnsi="Times New Roman" w:cs="Times New Roman"/>
          <w:sz w:val="22"/>
          <w:lang w:val="x-none"/>
        </w:rPr>
        <w:t xml:space="preserve"> and </w:t>
      </w:r>
      <w:r w:rsidR="009E3E16">
        <w:rPr>
          <w:rFonts w:ascii="Times New Roman" w:eastAsia="等线" w:hAnsi="Times New Roman" w:cs="Times New Roman"/>
          <w:sz w:val="22"/>
          <w:lang w:val="x-none"/>
        </w:rPr>
        <w:t xml:space="preserve">completely </w:t>
      </w:r>
      <w:r>
        <w:rPr>
          <w:rFonts w:ascii="Times New Roman" w:eastAsia="等线" w:hAnsi="Times New Roman" w:cs="Times New Roman"/>
          <w:sz w:val="22"/>
          <w:lang w:val="x-none"/>
        </w:rPr>
        <w:t xml:space="preserve">different </w:t>
      </w:r>
      <w:r w:rsidR="007523A4">
        <w:rPr>
          <w:rFonts w:ascii="Times New Roman" w:eastAsia="等线" w:hAnsi="Times New Roman" w:cs="Times New Roman"/>
          <w:sz w:val="22"/>
          <w:lang w:val="x-none"/>
        </w:rPr>
        <w:t>processing timeline</w:t>
      </w:r>
      <w:r w:rsidR="009E3E16">
        <w:rPr>
          <w:rFonts w:ascii="Times New Roman" w:eastAsia="等线" w:hAnsi="Times New Roman" w:cs="Times New Roman"/>
          <w:sz w:val="22"/>
          <w:lang w:val="x-none"/>
        </w:rPr>
        <w:t xml:space="preserve"> </w:t>
      </w:r>
      <w:r w:rsidR="007E68DA">
        <w:rPr>
          <w:rFonts w:ascii="Times New Roman" w:eastAsia="等线" w:hAnsi="Times New Roman" w:cs="Times New Roman"/>
          <w:sz w:val="22"/>
          <w:lang w:val="x-none"/>
        </w:rPr>
        <w:t>of</w:t>
      </w:r>
      <w:r>
        <w:rPr>
          <w:rFonts w:ascii="Times New Roman" w:eastAsia="等线" w:hAnsi="Times New Roman" w:cs="Times New Roman"/>
          <w:sz w:val="22"/>
          <w:lang w:val="x-none"/>
        </w:rPr>
        <w:t xml:space="preserve"> different triggering </w:t>
      </w:r>
      <w:r w:rsidR="00A1754C">
        <w:rPr>
          <w:rFonts w:ascii="Times New Roman" w:eastAsia="等线" w:hAnsi="Times New Roman" w:cs="Times New Roman"/>
          <w:sz w:val="22"/>
          <w:lang w:val="x-none"/>
        </w:rPr>
        <w:t>mechanisms</w:t>
      </w:r>
      <w:r w:rsidR="007E68DA">
        <w:rPr>
          <w:rFonts w:ascii="Times New Roman" w:eastAsia="等线" w:hAnsi="Times New Roman" w:cs="Times New Roman"/>
          <w:sz w:val="22"/>
          <w:lang w:val="x-none"/>
        </w:rPr>
        <w:t xml:space="preserve"> for</w:t>
      </w:r>
      <w:r>
        <w:rPr>
          <w:rFonts w:ascii="Times New Roman" w:eastAsia="等线" w:hAnsi="Times New Roman" w:cs="Times New Roman"/>
          <w:sz w:val="22"/>
          <w:lang w:val="x-none"/>
        </w:rPr>
        <w:t xml:space="preserve"> R15/16 and R17, which should be avoided </w:t>
      </w:r>
      <w:r w:rsidR="009E3E16">
        <w:rPr>
          <w:rFonts w:ascii="Times New Roman" w:eastAsia="等线" w:hAnsi="Times New Roman" w:cs="Times New Roman"/>
          <w:sz w:val="22"/>
          <w:lang w:val="x-none"/>
        </w:rPr>
        <w:t>for UE implementation</w:t>
      </w:r>
      <w:r w:rsidR="0071219D">
        <w:rPr>
          <w:rFonts w:ascii="Times New Roman" w:eastAsia="等线" w:hAnsi="Times New Roman" w:cs="Times New Roman"/>
          <w:sz w:val="22"/>
          <w:lang w:val="x-none"/>
        </w:rPr>
        <w:t>.</w:t>
      </w:r>
      <w:r w:rsidR="00087D92" w:rsidRPr="00087D92">
        <w:rPr>
          <w:rFonts w:ascii="Times New Roman" w:eastAsia="等线" w:hAnsi="Times New Roman" w:cs="Times New Roman"/>
          <w:sz w:val="22"/>
          <w:lang w:val="x-none"/>
        </w:rPr>
        <w:t xml:space="preserve"> </w:t>
      </w:r>
      <w:r>
        <w:rPr>
          <w:rFonts w:ascii="Times New Roman" w:eastAsia="等线" w:hAnsi="Times New Roman" w:cs="Times New Roman"/>
          <w:sz w:val="22"/>
          <w:lang w:val="x-none"/>
        </w:rPr>
        <w:t xml:space="preserve">Option 2 </w:t>
      </w:r>
      <w:r w:rsidR="00C04C8A">
        <w:rPr>
          <w:rFonts w:ascii="Times New Roman" w:eastAsia="等线" w:hAnsi="Times New Roman" w:cs="Times New Roman"/>
          <w:sz w:val="22"/>
          <w:lang w:val="x-none"/>
        </w:rPr>
        <w:t>would</w:t>
      </w:r>
      <w:r w:rsidR="009E3E16">
        <w:rPr>
          <w:rFonts w:ascii="Times New Roman" w:eastAsia="等线" w:hAnsi="Times New Roman" w:cs="Times New Roman"/>
          <w:sz w:val="22"/>
          <w:lang w:val="x-none"/>
        </w:rPr>
        <w:t xml:space="preserve"> </w:t>
      </w:r>
      <w:r w:rsidR="00087D92">
        <w:rPr>
          <w:rFonts w:ascii="Times New Roman" w:eastAsia="等线" w:hAnsi="Times New Roman" w:cs="Times New Roman"/>
          <w:sz w:val="22"/>
          <w:lang w:val="x-none"/>
        </w:rPr>
        <w:t>simpli</w:t>
      </w:r>
      <w:r w:rsidR="00C04C8A">
        <w:rPr>
          <w:rFonts w:ascii="Times New Roman" w:eastAsia="等线" w:hAnsi="Times New Roman" w:cs="Times New Roman"/>
          <w:sz w:val="22"/>
          <w:lang w:val="x-none"/>
        </w:rPr>
        <w:t>fy</w:t>
      </w:r>
      <w:r w:rsidR="00087D92">
        <w:rPr>
          <w:rFonts w:ascii="Times New Roman" w:eastAsia="等线" w:hAnsi="Times New Roman" w:cs="Times New Roman"/>
          <w:sz w:val="22"/>
          <w:lang w:val="x-none"/>
        </w:rPr>
        <w:t xml:space="preserve"> the spec work </w:t>
      </w:r>
      <w:r w:rsidR="00C04C8A">
        <w:rPr>
          <w:rFonts w:ascii="Times New Roman" w:eastAsia="等线" w:hAnsi="Times New Roman" w:cs="Times New Roman"/>
          <w:sz w:val="22"/>
          <w:lang w:val="x-none"/>
        </w:rPr>
        <w:t xml:space="preserve">by avoiding redefining </w:t>
      </w:r>
      <w:r w:rsidR="009E3E16">
        <w:rPr>
          <w:rFonts w:ascii="Times New Roman" w:eastAsia="等线" w:hAnsi="Times New Roman" w:cs="Times New Roman"/>
          <w:sz w:val="22"/>
          <w:lang w:val="x-none"/>
        </w:rPr>
        <w:t xml:space="preserve">the triggering offset and also </w:t>
      </w:r>
      <w:r w:rsidR="007E68DA">
        <w:rPr>
          <w:rFonts w:ascii="Times New Roman" w:eastAsia="等线" w:hAnsi="Times New Roman" w:cs="Times New Roman"/>
          <w:sz w:val="22"/>
          <w:lang w:val="x-none"/>
        </w:rPr>
        <w:t xml:space="preserve">can </w:t>
      </w:r>
      <w:r w:rsidR="009E3E16">
        <w:rPr>
          <w:rFonts w:ascii="Times New Roman" w:eastAsia="等线" w:hAnsi="Times New Roman" w:cs="Times New Roman"/>
          <w:sz w:val="22"/>
          <w:lang w:val="x-none"/>
        </w:rPr>
        <w:t>save</w:t>
      </w:r>
      <w:r w:rsidR="00C04C8A">
        <w:rPr>
          <w:rFonts w:ascii="Times New Roman" w:eastAsia="等线" w:hAnsi="Times New Roman" w:cs="Times New Roman"/>
          <w:sz w:val="22"/>
          <w:lang w:val="x-none"/>
        </w:rPr>
        <w:t xml:space="preserve"> more DCI overhead.</w:t>
      </w:r>
      <w:r w:rsidR="00087D92">
        <w:rPr>
          <w:rFonts w:ascii="Times New Roman" w:eastAsia="等线" w:hAnsi="Times New Roman" w:cs="Times New Roman"/>
          <w:sz w:val="22"/>
          <w:lang w:val="x-none"/>
        </w:rPr>
        <w:t xml:space="preserve"> </w:t>
      </w:r>
      <w:r w:rsidR="004B3E69">
        <w:rPr>
          <w:rFonts w:ascii="Times New Roman" w:eastAsia="等线" w:hAnsi="Times New Roman" w:cs="Times New Roman"/>
          <w:sz w:val="22"/>
          <w:lang w:val="x-none"/>
        </w:rPr>
        <w:t xml:space="preserve">Negative values of t can be avoided by configuring the legacy triggering offset via RRC properly. </w:t>
      </w:r>
      <w:r w:rsidR="009E3E16">
        <w:rPr>
          <w:rFonts w:ascii="Times New Roman" w:eastAsia="等线" w:hAnsi="Times New Roman" w:cs="Times New Roman"/>
          <w:sz w:val="22"/>
          <w:lang w:val="x-none"/>
        </w:rPr>
        <w:t xml:space="preserve">Option 2 </w:t>
      </w:r>
      <w:r w:rsidR="0021268B">
        <w:rPr>
          <w:rFonts w:ascii="Times New Roman" w:eastAsia="等线" w:hAnsi="Times New Roman" w:cs="Times New Roman"/>
          <w:sz w:val="22"/>
          <w:lang w:val="x-none"/>
        </w:rPr>
        <w:t xml:space="preserve">also </w:t>
      </w:r>
      <w:r w:rsidR="009E3E16">
        <w:rPr>
          <w:rFonts w:ascii="Times New Roman" w:eastAsia="等线" w:hAnsi="Times New Roman" w:cs="Times New Roman"/>
          <w:sz w:val="22"/>
          <w:lang w:val="x-none"/>
        </w:rPr>
        <w:t xml:space="preserve">provides enough flexibility </w:t>
      </w:r>
      <w:r w:rsidR="0021268B">
        <w:rPr>
          <w:rFonts w:ascii="Times New Roman" w:eastAsia="等线" w:hAnsi="Times New Roman" w:cs="Times New Roman"/>
          <w:sz w:val="22"/>
          <w:lang w:val="x-none"/>
        </w:rPr>
        <w:t>by configuring</w:t>
      </w:r>
      <w:r w:rsidR="00A1754C">
        <w:rPr>
          <w:rFonts w:ascii="Times New Roman" w:eastAsia="等线" w:hAnsi="Times New Roman" w:cs="Times New Roman"/>
          <w:sz w:val="22"/>
          <w:lang w:val="x-none"/>
        </w:rPr>
        <w:t xml:space="preserve"> either the RRC offset or the DCI offset to enable an available slot for A-SRS transmission for all scenarios. </w:t>
      </w:r>
    </w:p>
    <w:p w14:paraId="54B291F5" w14:textId="31CBBC46" w:rsidR="008E6182" w:rsidRDefault="008E6182" w:rsidP="008E6182">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1: Support option 2 for the definition of refe</w:t>
      </w:r>
      <w:r w:rsidR="007E68DA">
        <w:rPr>
          <w:rFonts w:ascii="Times New Roman" w:eastAsia="等线" w:hAnsi="Times New Roman" w:cs="Times New Roman"/>
          <w:b/>
          <w:i/>
          <w:sz w:val="22"/>
          <w:lang w:val="x-none"/>
        </w:rPr>
        <w:t>rence slot for A-SRS triggering based on the legacy triggering offset.</w:t>
      </w:r>
    </w:p>
    <w:p w14:paraId="1BA7864A" w14:textId="77777777" w:rsidR="004E3E47" w:rsidRDefault="004E3E47" w:rsidP="008424DA">
      <w:pPr>
        <w:rPr>
          <w:rFonts w:ascii="Times New Roman" w:eastAsia="等线" w:hAnsi="Times New Roman" w:cs="Times New Roman"/>
          <w:sz w:val="22"/>
          <w:lang w:val="x-none"/>
        </w:rPr>
      </w:pPr>
    </w:p>
    <w:p w14:paraId="7B56AC28" w14:textId="1F344F0C" w:rsidR="00B83E4A" w:rsidRDefault="00975733" w:rsidP="008424DA">
      <w:pPr>
        <w:rPr>
          <w:rFonts w:ascii="Times New Roman" w:eastAsia="等线" w:hAnsi="Times New Roman" w:cs="Times New Roman"/>
          <w:sz w:val="22"/>
          <w:lang w:val="x-none"/>
        </w:rPr>
      </w:pPr>
      <w:r>
        <w:rPr>
          <w:rFonts w:ascii="Times New Roman" w:eastAsia="等线" w:hAnsi="Times New Roman" w:cs="Times New Roman"/>
          <w:sz w:val="22"/>
          <w:lang w:val="x-none"/>
        </w:rPr>
        <w:t>A</w:t>
      </w:r>
      <w:r w:rsidRPr="00EA4D0C">
        <w:rPr>
          <w:rFonts w:ascii="Times New Roman" w:eastAsia="等线" w:hAnsi="Times New Roman" w:cs="Times New Roman"/>
          <w:sz w:val="22"/>
          <w:lang w:val="x-none"/>
        </w:rPr>
        <w:t xml:space="preserve">dditional offset </w:t>
      </w:r>
      <w:r w:rsidR="00EB67AC">
        <w:rPr>
          <w:rFonts w:ascii="Times New Roman" w:eastAsia="等线" w:hAnsi="Times New Roman" w:cs="Times New Roman"/>
          <w:sz w:val="22"/>
          <w:lang w:val="x-none"/>
        </w:rPr>
        <w:t xml:space="preserve">t </w:t>
      </w:r>
      <w:r w:rsidRPr="00EA4D0C">
        <w:rPr>
          <w:rFonts w:ascii="Times New Roman" w:eastAsia="等线" w:hAnsi="Times New Roman" w:cs="Times New Roman"/>
          <w:sz w:val="22"/>
          <w:lang w:val="x-none"/>
        </w:rPr>
        <w:t xml:space="preserve">as </w:t>
      </w:r>
      <w:r>
        <w:rPr>
          <w:rFonts w:ascii="Times New Roman" w:eastAsia="等线" w:hAnsi="Times New Roman" w:cs="Times New Roman"/>
          <w:sz w:val="22"/>
          <w:lang w:val="x-none"/>
        </w:rPr>
        <w:t xml:space="preserve">the </w:t>
      </w:r>
      <w:r w:rsidRPr="00EA4D0C">
        <w:rPr>
          <w:rFonts w:ascii="Times New Roman" w:eastAsia="等线" w:hAnsi="Times New Roman" w:cs="Times New Roman"/>
          <w:sz w:val="22"/>
          <w:lang w:val="x-none"/>
        </w:rPr>
        <w:t xml:space="preserve">available slot indication can be indicated </w:t>
      </w:r>
      <w:r>
        <w:rPr>
          <w:rFonts w:ascii="Times New Roman" w:eastAsia="等线" w:hAnsi="Times New Roman" w:cs="Times New Roman"/>
          <w:sz w:val="22"/>
          <w:lang w:val="x-none"/>
        </w:rPr>
        <w:t xml:space="preserve">either </w:t>
      </w:r>
      <w:r w:rsidR="007E68DA">
        <w:rPr>
          <w:rFonts w:ascii="Times New Roman" w:eastAsia="等线" w:hAnsi="Times New Roman" w:cs="Times New Roman"/>
          <w:sz w:val="22"/>
          <w:lang w:val="x-none"/>
        </w:rPr>
        <w:t>via</w:t>
      </w:r>
      <w:r w:rsidRPr="00EA4D0C">
        <w:rPr>
          <w:rFonts w:ascii="Times New Roman" w:eastAsia="等线" w:hAnsi="Times New Roman" w:cs="Times New Roman"/>
          <w:sz w:val="22"/>
          <w:lang w:val="x-none"/>
        </w:rPr>
        <w:t xml:space="preserve"> DCI or RRC</w:t>
      </w:r>
      <w:r>
        <w:rPr>
          <w:rFonts w:ascii="Times New Roman" w:eastAsia="等线" w:hAnsi="Times New Roman" w:cs="Times New Roman"/>
          <w:sz w:val="22"/>
          <w:lang w:val="x-none"/>
        </w:rPr>
        <w:t xml:space="preserve"> alone. </w:t>
      </w:r>
      <w:r w:rsidR="00087D92">
        <w:rPr>
          <w:rFonts w:ascii="Times New Roman" w:eastAsia="等线" w:hAnsi="Times New Roman" w:cs="Times New Roman"/>
          <w:sz w:val="22"/>
          <w:lang w:val="x-none"/>
        </w:rPr>
        <w:t xml:space="preserve">If multiple </w:t>
      </w:r>
      <w:r w:rsidR="00087D92" w:rsidRPr="00EB67AC">
        <w:rPr>
          <w:rFonts w:ascii="Times New Roman" w:eastAsia="等线" w:hAnsi="Times New Roman" w:cs="Times New Roman"/>
          <w:sz w:val="22"/>
          <w:lang w:val="x-none"/>
        </w:rPr>
        <w:t>candidate values a</w:t>
      </w:r>
      <w:r w:rsidR="00C04C8A" w:rsidRPr="00EB67AC">
        <w:rPr>
          <w:rFonts w:ascii="Times New Roman" w:eastAsia="等线" w:hAnsi="Times New Roman" w:cs="Times New Roman"/>
          <w:sz w:val="22"/>
          <w:lang w:val="x-none"/>
        </w:rPr>
        <w:t xml:space="preserve">re configured by RRC, DCI can indicate the exact slot to transmit A-SRS. If one candidate </w:t>
      </w:r>
      <w:r w:rsidR="007523A4" w:rsidRPr="00EB67AC">
        <w:rPr>
          <w:rFonts w:ascii="Times New Roman" w:eastAsia="等线" w:hAnsi="Times New Roman" w:cs="Times New Roman"/>
          <w:sz w:val="22"/>
          <w:lang w:val="x-none"/>
        </w:rPr>
        <w:t>offset</w:t>
      </w:r>
      <w:r w:rsidR="00C04C8A" w:rsidRPr="00EB67AC">
        <w:rPr>
          <w:rFonts w:ascii="Times New Roman" w:eastAsia="等线" w:hAnsi="Times New Roman" w:cs="Times New Roman"/>
          <w:sz w:val="22"/>
          <w:lang w:val="x-none"/>
        </w:rPr>
        <w:t xml:space="preserve"> is configured by RRC, the transmission of A-SRS can be delayed to the next available slot.</w:t>
      </w:r>
      <w:r w:rsidR="007523A4" w:rsidRPr="00EB67AC">
        <w:rPr>
          <w:rFonts w:ascii="Times New Roman" w:eastAsia="等线" w:hAnsi="Times New Roman" w:cs="Times New Roman"/>
          <w:sz w:val="22"/>
          <w:lang w:val="x-none"/>
        </w:rPr>
        <w:t xml:space="preserve"> For the additional offset value</w:t>
      </w:r>
      <w:r w:rsidR="00EB67AC" w:rsidRPr="00EB67AC">
        <w:rPr>
          <w:rFonts w:ascii="Times New Roman" w:eastAsia="等线" w:hAnsi="Times New Roman" w:cs="Times New Roman"/>
          <w:sz w:val="22"/>
          <w:lang w:val="x-none"/>
        </w:rPr>
        <w:t xml:space="preserve"> t</w:t>
      </w:r>
      <w:r w:rsidR="007523A4" w:rsidRPr="00EB67AC">
        <w:rPr>
          <w:rFonts w:ascii="Times New Roman" w:eastAsia="等线" w:hAnsi="Times New Roman" w:cs="Times New Roman"/>
          <w:sz w:val="22"/>
          <w:lang w:val="x-none"/>
        </w:rPr>
        <w:t>, implicit indication method would be preferred</w:t>
      </w:r>
      <w:r w:rsidR="00A02E88">
        <w:rPr>
          <w:rFonts w:ascii="Times New Roman" w:eastAsia="等线" w:hAnsi="Times New Roman" w:cs="Times New Roman"/>
          <w:sz w:val="22"/>
          <w:lang w:val="x-none"/>
        </w:rPr>
        <w:t xml:space="preserve"> to save DCI overhead</w:t>
      </w:r>
      <w:r w:rsidR="007523A4" w:rsidRPr="00EB67AC">
        <w:rPr>
          <w:rFonts w:ascii="Times New Roman" w:eastAsia="等线" w:hAnsi="Times New Roman" w:cs="Times New Roman"/>
          <w:sz w:val="22"/>
          <w:lang w:val="x-none"/>
        </w:rPr>
        <w:t xml:space="preserve">. </w:t>
      </w:r>
      <w:r w:rsidR="00EB67AC" w:rsidRPr="00EB67AC">
        <w:rPr>
          <w:rFonts w:ascii="Times New Roman" w:eastAsia="等线" w:hAnsi="Times New Roman" w:cs="Times New Roman"/>
          <w:sz w:val="22"/>
          <w:lang w:val="x-none"/>
        </w:rPr>
        <w:t xml:space="preserve">When a list of t values are configured by RRC, </w:t>
      </w:r>
      <w:r w:rsidR="00B83E4A">
        <w:rPr>
          <w:rFonts w:ascii="Times New Roman" w:eastAsia="等线" w:hAnsi="Times New Roman" w:cs="Times New Roman"/>
          <w:sz w:val="22"/>
          <w:lang w:val="x-none"/>
        </w:rPr>
        <w:t xml:space="preserve">we prefer implicit indication method to avoid the additional DCI overhead. </w:t>
      </w:r>
    </w:p>
    <w:p w14:paraId="5946EB14" w14:textId="78772A1A" w:rsidR="001D194A" w:rsidRDefault="00B83E4A" w:rsidP="001D194A">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2</w:t>
      </w:r>
      <w:r w:rsidR="001D194A">
        <w:rPr>
          <w:rFonts w:ascii="Times New Roman" w:eastAsia="等线" w:hAnsi="Times New Roman" w:cs="Times New Roman"/>
          <w:b/>
          <w:i/>
          <w:sz w:val="22"/>
          <w:lang w:val="x-none"/>
        </w:rPr>
        <w:t xml:space="preserve">: Implicit indication of </w:t>
      </w:r>
      <w:r w:rsidR="007E68DA">
        <w:rPr>
          <w:rFonts w:ascii="Times New Roman" w:eastAsia="等线" w:hAnsi="Times New Roman" w:cs="Times New Roman"/>
          <w:b/>
          <w:i/>
          <w:sz w:val="22"/>
          <w:lang w:val="x-none"/>
        </w:rPr>
        <w:t xml:space="preserve">triggering </w:t>
      </w:r>
      <w:r w:rsidR="001D194A">
        <w:rPr>
          <w:rFonts w:ascii="Times New Roman" w:eastAsia="等线" w:hAnsi="Times New Roman" w:cs="Times New Roman"/>
          <w:b/>
          <w:i/>
          <w:sz w:val="22"/>
          <w:lang w:val="x-none"/>
        </w:rPr>
        <w:t>of</w:t>
      </w:r>
      <w:r>
        <w:rPr>
          <w:rFonts w:ascii="Times New Roman" w:eastAsia="等线" w:hAnsi="Times New Roman" w:cs="Times New Roman"/>
          <w:b/>
          <w:i/>
          <w:sz w:val="22"/>
          <w:lang w:val="x-none"/>
        </w:rPr>
        <w:t>fset value t is more preferred</w:t>
      </w:r>
      <w:r w:rsidR="00061411">
        <w:rPr>
          <w:rFonts w:ascii="Times New Roman" w:eastAsia="等线" w:hAnsi="Times New Roman" w:cs="Times New Roman"/>
          <w:b/>
          <w:i/>
          <w:sz w:val="22"/>
          <w:lang w:val="x-none"/>
        </w:rPr>
        <w:t xml:space="preserve"> as</w:t>
      </w:r>
      <w:r w:rsidR="000A0327">
        <w:rPr>
          <w:rFonts w:ascii="Times New Roman" w:eastAsia="等线" w:hAnsi="Times New Roman" w:cs="Times New Roman"/>
          <w:b/>
          <w:i/>
          <w:sz w:val="22"/>
          <w:lang w:val="x-none"/>
        </w:rPr>
        <w:t xml:space="preserve"> A</w:t>
      </w:r>
      <w:r>
        <w:rPr>
          <w:rFonts w:ascii="Times New Roman" w:eastAsia="等线" w:hAnsi="Times New Roman" w:cs="Times New Roman"/>
          <w:b/>
          <w:i/>
          <w:sz w:val="22"/>
          <w:lang w:val="x-none"/>
        </w:rPr>
        <w:t>lt 2-2</w:t>
      </w:r>
      <w:r w:rsidR="00061411">
        <w:rPr>
          <w:rFonts w:ascii="Times New Roman" w:eastAsia="等线" w:hAnsi="Times New Roman" w:cs="Times New Roman"/>
          <w:b/>
          <w:i/>
          <w:sz w:val="22"/>
          <w:lang w:val="x-none"/>
        </w:rPr>
        <w:t xml:space="preserve"> for scheduling DCI.</w:t>
      </w:r>
    </w:p>
    <w:p w14:paraId="563960E3" w14:textId="501130AC" w:rsidR="00B83E4A" w:rsidRDefault="00B83E4A" w:rsidP="001D194A">
      <w:pPr>
        <w:rPr>
          <w:rFonts w:ascii="Times New Roman" w:eastAsia="等线" w:hAnsi="Times New Roman" w:cs="Times New Roman"/>
          <w:b/>
          <w:i/>
          <w:sz w:val="22"/>
          <w:lang w:val="x-none"/>
        </w:rPr>
      </w:pPr>
      <w:r>
        <w:rPr>
          <w:rFonts w:ascii="Times New Roman" w:eastAsia="等线" w:hAnsi="Times New Roman" w:cs="Times New Roman"/>
          <w:b/>
          <w:i/>
          <w:sz w:val="22"/>
          <w:lang w:val="x-none"/>
        </w:rPr>
        <w:t>P</w:t>
      </w:r>
      <w:r w:rsidR="00A4018D">
        <w:rPr>
          <w:rFonts w:ascii="Times New Roman" w:eastAsia="等线" w:hAnsi="Times New Roman" w:cs="Times New Roman"/>
          <w:b/>
          <w:i/>
          <w:sz w:val="22"/>
          <w:lang w:val="x-none"/>
        </w:rPr>
        <w:t>roposal 3:For a non-scheduling DCI,</w:t>
      </w:r>
      <w:r w:rsidR="000A0327">
        <w:rPr>
          <w:rFonts w:ascii="Times New Roman" w:eastAsia="等线" w:hAnsi="Times New Roman" w:cs="Times New Roman"/>
          <w:b/>
          <w:i/>
          <w:sz w:val="22"/>
          <w:lang w:val="x-none"/>
        </w:rPr>
        <w:t xml:space="preserve"> Alt</w:t>
      </w:r>
      <w:r w:rsidR="007E68DA">
        <w:rPr>
          <w:rFonts w:ascii="Times New Roman" w:eastAsia="等线" w:hAnsi="Times New Roman" w:cs="Times New Roman"/>
          <w:b/>
          <w:i/>
          <w:sz w:val="22"/>
          <w:lang w:val="x-none"/>
        </w:rPr>
        <w:t xml:space="preserve"> </w:t>
      </w:r>
      <w:r w:rsidR="000A0327">
        <w:rPr>
          <w:rFonts w:ascii="Times New Roman" w:eastAsia="等线" w:hAnsi="Times New Roman" w:cs="Times New Roman"/>
          <w:b/>
          <w:i/>
          <w:sz w:val="22"/>
          <w:lang w:val="x-none"/>
        </w:rPr>
        <w:t>1-2 is more preferred, but A</w:t>
      </w:r>
      <w:r w:rsidR="00A4018D">
        <w:rPr>
          <w:rFonts w:ascii="Times New Roman" w:eastAsia="等线" w:hAnsi="Times New Roman" w:cs="Times New Roman"/>
          <w:b/>
          <w:i/>
          <w:sz w:val="22"/>
          <w:lang w:val="x-none"/>
        </w:rPr>
        <w:t>lt 1-3 is also feasible.</w:t>
      </w:r>
    </w:p>
    <w:p w14:paraId="3820F914" w14:textId="77777777" w:rsidR="0011710E" w:rsidRPr="007E68DA" w:rsidRDefault="0011710E" w:rsidP="008424DA">
      <w:pPr>
        <w:rPr>
          <w:rFonts w:ascii="Times New Roman" w:eastAsia="等线" w:hAnsi="Times New Roman" w:cs="Times New Roman"/>
          <w:sz w:val="22"/>
          <w:lang w:val="x-none"/>
        </w:rPr>
      </w:pPr>
    </w:p>
    <w:p w14:paraId="0F1C90FA" w14:textId="349CCF7D" w:rsidR="006B29E9" w:rsidRDefault="006B29E9" w:rsidP="008424DA">
      <w:pPr>
        <w:rPr>
          <w:rFonts w:ascii="Times New Roman" w:eastAsia="等线" w:hAnsi="Times New Roman" w:cs="Times New Roman"/>
          <w:sz w:val="22"/>
          <w:lang w:val="x-none"/>
        </w:rPr>
      </w:pPr>
      <w:r w:rsidRPr="00BE18A3">
        <w:rPr>
          <w:rFonts w:ascii="Times New Roman" w:eastAsia="等线" w:hAnsi="Times New Roman" w:cs="Times New Roman" w:hint="eastAsia"/>
          <w:sz w:val="22"/>
          <w:lang w:val="x-none"/>
        </w:rPr>
        <w:t>A</w:t>
      </w:r>
      <w:r w:rsidRPr="00BE18A3">
        <w:rPr>
          <w:rFonts w:ascii="Times New Roman" w:eastAsia="等线" w:hAnsi="Times New Roman" w:cs="Times New Roman"/>
          <w:sz w:val="22"/>
          <w:lang w:val="x-none"/>
        </w:rPr>
        <w:t xml:space="preserve">nother </w:t>
      </w:r>
      <w:r w:rsidR="00EB1CEA">
        <w:rPr>
          <w:rFonts w:ascii="Times New Roman" w:eastAsia="等线" w:hAnsi="Times New Roman" w:cs="Times New Roman"/>
          <w:sz w:val="22"/>
          <w:lang w:val="x-none"/>
        </w:rPr>
        <w:t>issue</w:t>
      </w:r>
      <w:r w:rsidRPr="00BE18A3">
        <w:rPr>
          <w:rFonts w:ascii="Times New Roman" w:eastAsia="等线" w:hAnsi="Times New Roman" w:cs="Times New Roman"/>
          <w:sz w:val="22"/>
          <w:lang w:val="x-none"/>
        </w:rPr>
        <w:t xml:space="preserve"> is whethe</w:t>
      </w:r>
      <w:r w:rsidR="004B547E">
        <w:rPr>
          <w:rFonts w:ascii="Times New Roman" w:eastAsia="等线" w:hAnsi="Times New Roman" w:cs="Times New Roman"/>
          <w:sz w:val="22"/>
          <w:lang w:val="x-none"/>
        </w:rPr>
        <w:t>r to support MAC-</w:t>
      </w:r>
      <w:r w:rsidR="00E504C9">
        <w:rPr>
          <w:rFonts w:ascii="Times New Roman" w:eastAsia="等线" w:hAnsi="Times New Roman" w:cs="Times New Roman"/>
          <w:sz w:val="22"/>
          <w:lang w:val="x-none"/>
        </w:rPr>
        <w:t>CE as an inter</w:t>
      </w:r>
      <w:r w:rsidRPr="00BE18A3">
        <w:rPr>
          <w:rFonts w:ascii="Times New Roman" w:eastAsia="等线" w:hAnsi="Times New Roman" w:cs="Times New Roman"/>
          <w:sz w:val="22"/>
          <w:lang w:val="x-none"/>
        </w:rPr>
        <w:t>mediate step to update candidate values of t.</w:t>
      </w:r>
      <w:r w:rsidR="00EB67AC" w:rsidRPr="00EB67AC">
        <w:rPr>
          <w:rFonts w:ascii="Times New Roman" w:eastAsia="等线" w:hAnsi="Times New Roman" w:cs="Times New Roman"/>
          <w:sz w:val="22"/>
          <w:lang w:val="x-none"/>
        </w:rPr>
        <w:t xml:space="preserve"> </w:t>
      </w:r>
      <w:r w:rsidR="00EB67AC">
        <w:rPr>
          <w:rFonts w:ascii="Times New Roman" w:eastAsia="等线" w:hAnsi="Times New Roman" w:cs="Times New Roman"/>
          <w:sz w:val="22"/>
          <w:lang w:val="x-none"/>
        </w:rPr>
        <w:t>The updat</w:t>
      </w:r>
      <w:r w:rsidR="00E504C9">
        <w:rPr>
          <w:rFonts w:ascii="Times New Roman" w:eastAsia="等线" w:hAnsi="Times New Roman" w:cs="Times New Roman"/>
          <w:sz w:val="22"/>
          <w:lang w:val="x-none"/>
        </w:rPr>
        <w:t>es</w:t>
      </w:r>
      <w:r w:rsidR="00EB67AC">
        <w:rPr>
          <w:rFonts w:ascii="Times New Roman" w:eastAsia="等线" w:hAnsi="Times New Roman" w:cs="Times New Roman"/>
          <w:sz w:val="22"/>
          <w:lang w:val="x-none"/>
        </w:rPr>
        <w:t xml:space="preserve"> by MAC-CE of the t</w:t>
      </w:r>
      <w:r w:rsidR="004B547E">
        <w:rPr>
          <w:rFonts w:ascii="Times New Roman" w:eastAsia="等线" w:hAnsi="Times New Roman" w:cs="Times New Roman"/>
          <w:sz w:val="22"/>
          <w:lang w:val="x-none"/>
        </w:rPr>
        <w:t>riggering offset(s)</w:t>
      </w:r>
      <w:r w:rsidR="007E68DA">
        <w:rPr>
          <w:rFonts w:ascii="Times New Roman" w:eastAsia="等线" w:hAnsi="Times New Roman" w:cs="Times New Roman"/>
          <w:sz w:val="22"/>
          <w:lang w:val="x-none"/>
        </w:rPr>
        <w:t xml:space="preserve"> provide more</w:t>
      </w:r>
      <w:r w:rsidR="00D00B6E">
        <w:rPr>
          <w:rFonts w:ascii="Times New Roman" w:eastAsia="等线" w:hAnsi="Times New Roman" w:cs="Times New Roman"/>
          <w:sz w:val="22"/>
          <w:lang w:val="x-none"/>
        </w:rPr>
        <w:t xml:space="preserve"> flexibility for the</w:t>
      </w:r>
      <w:r w:rsidR="004B547E">
        <w:rPr>
          <w:rFonts w:ascii="Times New Roman" w:eastAsia="等线" w:hAnsi="Times New Roman" w:cs="Times New Roman"/>
          <w:sz w:val="22"/>
          <w:lang w:val="x-none"/>
        </w:rPr>
        <w:t xml:space="preserve"> scheduling optimization and </w:t>
      </w:r>
      <w:r w:rsidR="00E504C9">
        <w:rPr>
          <w:rFonts w:ascii="Times New Roman" w:eastAsia="等线" w:hAnsi="Times New Roman" w:cs="Times New Roman"/>
          <w:sz w:val="22"/>
          <w:lang w:val="x-none"/>
        </w:rPr>
        <w:t xml:space="preserve">benefits </w:t>
      </w:r>
      <w:r w:rsidR="00D00B6E">
        <w:rPr>
          <w:rFonts w:ascii="Times New Roman" w:eastAsia="等线" w:hAnsi="Times New Roman" w:cs="Times New Roman"/>
          <w:sz w:val="22"/>
          <w:lang w:val="x-none"/>
        </w:rPr>
        <w:t xml:space="preserve">the </w:t>
      </w:r>
      <w:r w:rsidR="004B547E">
        <w:rPr>
          <w:rFonts w:ascii="Times New Roman" w:eastAsia="等线" w:hAnsi="Times New Roman" w:cs="Times New Roman"/>
          <w:sz w:val="22"/>
          <w:lang w:val="x-none"/>
        </w:rPr>
        <w:t>system performance</w:t>
      </w:r>
      <w:r w:rsidR="007E68DA">
        <w:rPr>
          <w:rFonts w:ascii="Times New Roman" w:eastAsia="等线" w:hAnsi="Times New Roman" w:cs="Times New Roman"/>
          <w:sz w:val="22"/>
          <w:lang w:val="x-none"/>
        </w:rPr>
        <w:t xml:space="preserve"> with dynamic update</w:t>
      </w:r>
      <w:r w:rsidR="004B547E">
        <w:rPr>
          <w:rFonts w:ascii="Times New Roman" w:eastAsia="等线" w:hAnsi="Times New Roman" w:cs="Times New Roman"/>
          <w:sz w:val="22"/>
          <w:lang w:val="x-none"/>
        </w:rPr>
        <w:t xml:space="preserve">, </w:t>
      </w:r>
      <w:r w:rsidR="007E68DA">
        <w:rPr>
          <w:rFonts w:ascii="Times New Roman" w:eastAsia="等线" w:hAnsi="Times New Roman" w:cs="Times New Roman"/>
          <w:sz w:val="22"/>
          <w:lang w:val="x-none"/>
        </w:rPr>
        <w:t>thus should</w:t>
      </w:r>
      <w:r w:rsidR="004B547E">
        <w:rPr>
          <w:rFonts w:ascii="Times New Roman" w:eastAsia="等线" w:hAnsi="Times New Roman" w:cs="Times New Roman"/>
          <w:sz w:val="22"/>
          <w:lang w:val="x-none"/>
        </w:rPr>
        <w:t xml:space="preserve"> also</w:t>
      </w:r>
      <w:r w:rsidR="00EB67AC">
        <w:rPr>
          <w:rFonts w:ascii="Times New Roman" w:eastAsia="等线" w:hAnsi="Times New Roman" w:cs="Times New Roman"/>
          <w:sz w:val="22"/>
          <w:lang w:val="x-none"/>
        </w:rPr>
        <w:t xml:space="preserve"> be considered.</w:t>
      </w:r>
    </w:p>
    <w:p w14:paraId="5BC538B7" w14:textId="573B5D74" w:rsidR="00722546" w:rsidRPr="00D00B6E" w:rsidRDefault="00722546" w:rsidP="008424DA">
      <w:pPr>
        <w:rPr>
          <w:rFonts w:ascii="Times New Roman" w:eastAsia="等线" w:hAnsi="Times New Roman" w:cs="Times New Roman"/>
          <w:sz w:val="22"/>
          <w:lang w:val="x-none"/>
        </w:rPr>
      </w:pPr>
    </w:p>
    <w:p w14:paraId="0F096156" w14:textId="2A784089" w:rsidR="00EE5D9C" w:rsidRDefault="004B547E" w:rsidP="007523A4">
      <w:pPr>
        <w:rPr>
          <w:rFonts w:ascii="Times New Roman" w:eastAsia="等线" w:hAnsi="Times New Roman" w:cs="Times New Roman"/>
          <w:b/>
          <w:i/>
          <w:sz w:val="22"/>
          <w:lang w:val="x-none"/>
        </w:rPr>
      </w:pPr>
      <w:r>
        <w:rPr>
          <w:rFonts w:ascii="Times New Roman" w:eastAsia="等线" w:hAnsi="Times New Roman" w:cs="Times New Roman" w:hint="eastAsia"/>
          <w:b/>
          <w:i/>
          <w:sz w:val="22"/>
          <w:lang w:val="x-none"/>
        </w:rPr>
        <w:t>P</w:t>
      </w:r>
      <w:r>
        <w:rPr>
          <w:rFonts w:ascii="Times New Roman" w:eastAsia="等线" w:hAnsi="Times New Roman" w:cs="Times New Roman"/>
          <w:b/>
          <w:i/>
          <w:sz w:val="22"/>
          <w:lang w:val="x-none"/>
        </w:rPr>
        <w:t>roposal 4: Support updat</w:t>
      </w:r>
      <w:r w:rsidR="00D00B6E">
        <w:rPr>
          <w:rFonts w:ascii="Times New Roman" w:eastAsia="等线" w:hAnsi="Times New Roman" w:cs="Times New Roman"/>
          <w:b/>
          <w:i/>
          <w:sz w:val="22"/>
          <w:lang w:val="x-none"/>
        </w:rPr>
        <w:t>ing</w:t>
      </w:r>
      <w:r>
        <w:rPr>
          <w:rFonts w:ascii="Times New Roman" w:eastAsia="等线" w:hAnsi="Times New Roman" w:cs="Times New Roman"/>
          <w:b/>
          <w:i/>
          <w:sz w:val="22"/>
          <w:lang w:val="x-none"/>
        </w:rPr>
        <w:t xml:space="preserve"> the </w:t>
      </w:r>
      <w:r w:rsidR="00D00B6E">
        <w:rPr>
          <w:rFonts w:ascii="Times New Roman" w:eastAsia="等线" w:hAnsi="Times New Roman" w:cs="Times New Roman"/>
          <w:b/>
          <w:i/>
          <w:sz w:val="22"/>
          <w:lang w:val="x-none"/>
        </w:rPr>
        <w:t>triggering offsets via</w:t>
      </w:r>
      <w:r>
        <w:rPr>
          <w:rFonts w:ascii="Times New Roman" w:eastAsia="等线" w:hAnsi="Times New Roman" w:cs="Times New Roman"/>
          <w:b/>
          <w:i/>
          <w:sz w:val="22"/>
          <w:lang w:val="x-none"/>
        </w:rPr>
        <w:t xml:space="preserve"> MAC-CE</w:t>
      </w:r>
      <w:r w:rsidR="00D00B6E">
        <w:rPr>
          <w:rFonts w:ascii="Times New Roman" w:eastAsia="等线" w:hAnsi="Times New Roman" w:cs="Times New Roman"/>
          <w:b/>
          <w:i/>
          <w:sz w:val="22"/>
          <w:lang w:val="x-none"/>
        </w:rPr>
        <w:t xml:space="preserve"> to enable the </w:t>
      </w:r>
      <w:r w:rsidR="00E504C9">
        <w:rPr>
          <w:rFonts w:ascii="Times New Roman" w:eastAsia="等线" w:hAnsi="Times New Roman" w:cs="Times New Roman"/>
          <w:b/>
          <w:i/>
          <w:sz w:val="22"/>
          <w:lang w:val="x-none"/>
        </w:rPr>
        <w:t xml:space="preserve">triggering </w:t>
      </w:r>
      <w:r w:rsidR="00D00B6E">
        <w:rPr>
          <w:rFonts w:ascii="Times New Roman" w:eastAsia="等线" w:hAnsi="Times New Roman" w:cs="Times New Roman"/>
          <w:b/>
          <w:i/>
          <w:sz w:val="22"/>
          <w:lang w:val="x-none"/>
        </w:rPr>
        <w:t>mechanism more efficient</w:t>
      </w:r>
      <w:r w:rsidR="00D03F19">
        <w:rPr>
          <w:rFonts w:ascii="Times New Roman" w:eastAsia="等线" w:hAnsi="Times New Roman" w:cs="Times New Roman"/>
          <w:b/>
          <w:i/>
          <w:sz w:val="22"/>
          <w:lang w:val="x-none"/>
        </w:rPr>
        <w:t>ly</w:t>
      </w:r>
      <w:r w:rsidR="00D00B6E">
        <w:rPr>
          <w:rFonts w:ascii="Times New Roman" w:eastAsia="等线" w:hAnsi="Times New Roman" w:cs="Times New Roman"/>
          <w:b/>
          <w:i/>
          <w:sz w:val="22"/>
          <w:lang w:val="x-none"/>
        </w:rPr>
        <w:t>.</w:t>
      </w:r>
    </w:p>
    <w:p w14:paraId="1D8DF600" w14:textId="7D3E3792" w:rsidR="006B29E9" w:rsidRDefault="006B29E9" w:rsidP="008424DA">
      <w:pPr>
        <w:rPr>
          <w:lang w:val="en-GB" w:eastAsia="ja-JP"/>
        </w:rPr>
      </w:pPr>
    </w:p>
    <w:p w14:paraId="3413E8E9" w14:textId="2D62D19E" w:rsidR="005E3024" w:rsidRPr="002D57F6" w:rsidRDefault="005E3024" w:rsidP="005E3024">
      <w:pPr>
        <w:pStyle w:val="21"/>
      </w:pPr>
      <w:r>
        <w:rPr>
          <w:rStyle w:val="22"/>
        </w:rPr>
        <w:t xml:space="preserve">2.2 </w:t>
      </w:r>
      <w:r w:rsidR="00D53C03">
        <w:rPr>
          <w:rStyle w:val="22"/>
        </w:rPr>
        <w:t>Flexible DCI format</w:t>
      </w:r>
    </w:p>
    <w:p w14:paraId="60EF64C5" w14:textId="77777777" w:rsidR="005E3024" w:rsidRPr="001D210D" w:rsidRDefault="005E3024" w:rsidP="005E3024">
      <w:pPr>
        <w:rPr>
          <w:rFonts w:ascii="Times New Roman" w:hAnsi="Times New Roman" w:cs="Times New Roman"/>
        </w:rPr>
      </w:pPr>
      <w:r w:rsidRPr="001D210D">
        <w:rPr>
          <w:rFonts w:ascii="Times New Roman" w:hAnsi="Times New Roman" w:cs="Times New Roman"/>
        </w:rPr>
        <w:t>In RAN1#10</w:t>
      </w:r>
      <w:r>
        <w:rPr>
          <w:rFonts w:ascii="Times New Roman" w:hAnsi="Times New Roman" w:cs="Times New Roman"/>
        </w:rPr>
        <w:t>4</w:t>
      </w:r>
      <w:r w:rsidRPr="001D210D">
        <w:rPr>
          <w:rFonts w:ascii="Times New Roman" w:hAnsi="Times New Roman" w:cs="Times New Roman"/>
        </w:rPr>
        <w:t>-e meeting, the following agreement has been made on SRS triggering flexibility</w:t>
      </w:r>
      <w:r>
        <w:rPr>
          <w:rFonts w:ascii="Times New Roman" w:hAnsi="Times New Roman" w:cs="Times New Roman"/>
        </w:rPr>
        <w:t xml:space="preserve"> [2]</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5E3024" w14:paraId="7EEAD277" w14:textId="77777777" w:rsidTr="00975733">
        <w:tc>
          <w:tcPr>
            <w:tcW w:w="9307" w:type="dxa"/>
          </w:tcPr>
          <w:p w14:paraId="0F876BE8" w14:textId="77777777" w:rsidR="00275A91" w:rsidRPr="00D67801" w:rsidRDefault="00275A91" w:rsidP="00275A91">
            <w:pPr>
              <w:snapToGrid w:val="0"/>
              <w:rPr>
                <w:rFonts w:eastAsia="微软雅黑"/>
                <w:szCs w:val="20"/>
                <w:highlight w:val="green"/>
              </w:rPr>
            </w:pPr>
            <w:r w:rsidRPr="00D67801">
              <w:rPr>
                <w:rFonts w:eastAsia="微软雅黑"/>
                <w:b/>
                <w:szCs w:val="20"/>
                <w:highlight w:val="green"/>
              </w:rPr>
              <w:t xml:space="preserve">Agreement </w:t>
            </w:r>
          </w:p>
          <w:p w14:paraId="59435C73" w14:textId="77777777" w:rsidR="00275A91" w:rsidRPr="00D67801" w:rsidRDefault="00275A91" w:rsidP="00275A91">
            <w:pPr>
              <w:snapToGrid w:val="0"/>
              <w:rPr>
                <w:rFonts w:eastAsia="微软雅黑"/>
                <w:szCs w:val="20"/>
              </w:rPr>
            </w:pPr>
            <w:r w:rsidRPr="00D67801">
              <w:rPr>
                <w:rFonts w:eastAsia="微软雅黑"/>
                <w:szCs w:val="20"/>
              </w:rPr>
              <w:lastRenderedPageBreak/>
              <w:t>Further study whether and if needed, how to achieve further enhancements on aperiodic SRS triggering and resource management based on repurposing unused fields in DCI format 0_1/0_2 without data and without CSI. Consider the following examples</w:t>
            </w:r>
          </w:p>
          <w:p w14:paraId="083E9853"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646654E2"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44D34CCD"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14:paraId="7936211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2CA19B7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4ED72D14"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2FE93F38"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222B10DA"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693235F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464C219D"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71B24D5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604CE8A0" w14:textId="77777777" w:rsidR="00275A91" w:rsidRPr="00D67801" w:rsidRDefault="00275A91" w:rsidP="00275A91">
            <w:pPr>
              <w:pStyle w:val="xmsonormal"/>
              <w:numPr>
                <w:ilvl w:val="2"/>
                <w:numId w:val="18"/>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018537FE"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6EC1B408"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18248FEB"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E: Extend the number of DCI </w:t>
            </w:r>
            <w:proofErr w:type="spellStart"/>
            <w:r w:rsidRPr="00D67801">
              <w:rPr>
                <w:rFonts w:ascii="Times" w:hAnsi="Times" w:cs="Times"/>
                <w:iCs/>
                <w:sz w:val="20"/>
                <w:szCs w:val="20"/>
              </w:rPr>
              <w:t>codepoints</w:t>
            </w:r>
            <w:proofErr w:type="spellEnd"/>
            <w:r w:rsidRPr="00D67801">
              <w:rPr>
                <w:rFonts w:ascii="Times" w:hAnsi="Times" w:cs="Times"/>
                <w:iCs/>
                <w:sz w:val="20"/>
                <w:szCs w:val="20"/>
              </w:rPr>
              <w:t xml:space="preserve"> for aperiodic SRS trigger states</w:t>
            </w:r>
          </w:p>
          <w:p w14:paraId="4DB1F6DF"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Other examples are not precluded</w:t>
            </w:r>
          </w:p>
          <w:p w14:paraId="759C0EA5" w14:textId="2E2618DE" w:rsidR="005E3024" w:rsidRPr="005A2B91" w:rsidRDefault="005E3024" w:rsidP="00975733">
            <w:pPr>
              <w:widowControl/>
              <w:jc w:val="left"/>
              <w:rPr>
                <w:rFonts w:eastAsia="等线"/>
              </w:rPr>
            </w:pPr>
          </w:p>
        </w:tc>
      </w:tr>
    </w:tbl>
    <w:p w14:paraId="4AFA4BF7" w14:textId="346E3D25" w:rsidR="005E3024" w:rsidRDefault="005E3024" w:rsidP="008424DA">
      <w:pPr>
        <w:rPr>
          <w:lang w:eastAsia="ja-JP"/>
        </w:rPr>
      </w:pPr>
    </w:p>
    <w:p w14:paraId="01082823" w14:textId="1E9F8D94" w:rsidR="00A731FD" w:rsidRDefault="00A731FD" w:rsidP="00A731FD">
      <w:pPr>
        <w:rPr>
          <w:rFonts w:ascii="Times New Roman" w:eastAsia="等线" w:hAnsi="Times New Roman" w:cs="Times New Roman"/>
          <w:sz w:val="22"/>
          <w:lang w:val="x-none"/>
        </w:rPr>
      </w:pPr>
      <w:r>
        <w:rPr>
          <w:rFonts w:ascii="Times New Roman" w:eastAsia="等线" w:hAnsi="Times New Roman" w:cs="Times New Roman"/>
          <w:sz w:val="22"/>
          <w:lang w:val="x-none"/>
        </w:rPr>
        <w:t>In the c</w:t>
      </w:r>
      <w:r w:rsidRPr="00F65B09">
        <w:rPr>
          <w:rFonts w:ascii="Times New Roman" w:eastAsia="等线" w:hAnsi="Times New Roman" w:cs="Times New Roman"/>
          <w:sz w:val="22"/>
          <w:lang w:val="x-none"/>
        </w:rPr>
        <w:t>urrent</w:t>
      </w:r>
      <w:r>
        <w:rPr>
          <w:rFonts w:ascii="Times New Roman" w:eastAsia="等线" w:hAnsi="Times New Roman" w:cs="Times New Roman"/>
          <w:sz w:val="22"/>
          <w:lang w:val="x-none"/>
        </w:rPr>
        <w:t xml:space="preserve"> spec, aperiodic SRS can be triggered with either DCI format 0_1 or DCI format 1-1. But for DCI format 0_1, SRS cannot be triggered without data scheduling and without CSI request. Since aperiodic SRS plays very important roles for various appl</w:t>
      </w:r>
      <w:r w:rsidR="000C0EA0">
        <w:rPr>
          <w:rFonts w:ascii="Times New Roman" w:eastAsia="等线" w:hAnsi="Times New Roman" w:cs="Times New Roman"/>
          <w:sz w:val="22"/>
          <w:lang w:val="x-none"/>
        </w:rPr>
        <w:t xml:space="preserve">ications, this restriction </w:t>
      </w:r>
      <w:r>
        <w:rPr>
          <w:rFonts w:ascii="Times New Roman" w:eastAsia="等线" w:hAnsi="Times New Roman" w:cs="Times New Roman"/>
          <w:sz w:val="22"/>
          <w:lang w:val="x-none"/>
        </w:rPr>
        <w:t>have an effect on the performance of the network for cases beam management and CSI acquisition, interference probing, and preparation for the scheduling before the scheduling of the DL/UL data. This restriction was agreed to be relaxed to achieve the goal that SRS can be triggered when needed .</w:t>
      </w:r>
    </w:p>
    <w:p w14:paraId="6A0720FC" w14:textId="77777777" w:rsidR="007F6043" w:rsidRPr="00F65B09" w:rsidRDefault="007F6043" w:rsidP="00A731FD">
      <w:pPr>
        <w:rPr>
          <w:rFonts w:ascii="Times New Roman" w:eastAsia="等线" w:hAnsi="Times New Roman" w:cs="Times New Roman"/>
          <w:sz w:val="22"/>
          <w:lang w:val="x-none"/>
        </w:rPr>
      </w:pPr>
    </w:p>
    <w:p w14:paraId="30F865BD" w14:textId="3DA4BCBE" w:rsidR="00A731FD" w:rsidRDefault="00A731FD" w:rsidP="00A731FD">
      <w:pPr>
        <w:rPr>
          <w:rFonts w:ascii="Times New Roman" w:eastAsia="等线" w:hAnsi="Times New Roman" w:cs="Times New Roman"/>
          <w:sz w:val="22"/>
          <w:lang w:val="x-none"/>
        </w:rPr>
      </w:pPr>
      <w:r>
        <w:rPr>
          <w:rFonts w:ascii="Times New Roman" w:eastAsia="等线" w:hAnsi="Times New Roman" w:cs="Times New Roman"/>
          <w:sz w:val="22"/>
          <w:lang w:val="x-none"/>
        </w:rPr>
        <w:t>To use the current SRS trigger request field is enough without any spec impact only with the introduction of  relaxation of allowing the SRS triggering with UL-SCH=0 a</w:t>
      </w:r>
      <w:r w:rsidR="000C0EA0">
        <w:rPr>
          <w:rFonts w:ascii="Times New Roman" w:eastAsia="等线" w:hAnsi="Times New Roman" w:cs="Times New Roman"/>
          <w:sz w:val="22"/>
          <w:lang w:val="x-none"/>
        </w:rPr>
        <w:t>nd zero CSI request. U</w:t>
      </w:r>
      <w:r>
        <w:rPr>
          <w:rFonts w:ascii="Times New Roman" w:eastAsia="等线" w:hAnsi="Times New Roman" w:cs="Times New Roman"/>
          <w:sz w:val="22"/>
          <w:lang w:val="x-none"/>
        </w:rPr>
        <w:t xml:space="preserve">sing the group DCI for the triggering of aperiodic SRS can help save PDCCH resources and reduce latency for a group of UEs. </w:t>
      </w:r>
      <w:r w:rsidR="005B059B">
        <w:rPr>
          <w:rFonts w:ascii="Times New Roman" w:eastAsia="等线" w:hAnsi="Times New Roman" w:cs="Times New Roman"/>
          <w:sz w:val="22"/>
          <w:lang w:val="x-none"/>
        </w:rPr>
        <w:t>T</w:t>
      </w:r>
      <w:r w:rsidR="005B059B" w:rsidRPr="00123F76">
        <w:rPr>
          <w:rFonts w:ascii="Times New Roman" w:eastAsia="等线" w:hAnsi="Times New Roman" w:cs="Times New Roman"/>
          <w:sz w:val="22"/>
          <w:lang w:val="x-none"/>
        </w:rPr>
        <w:t xml:space="preserve">he current group common DCI 2_3 </w:t>
      </w:r>
      <w:r w:rsidR="005B059B">
        <w:rPr>
          <w:rFonts w:ascii="Times New Roman" w:eastAsia="等线" w:hAnsi="Times New Roman" w:cs="Times New Roman"/>
          <w:sz w:val="22"/>
          <w:lang w:val="x-none"/>
        </w:rPr>
        <w:t xml:space="preserve">is </w:t>
      </w:r>
      <w:r w:rsidR="005B059B" w:rsidRPr="00123F76">
        <w:rPr>
          <w:rFonts w:ascii="Times New Roman" w:eastAsia="等线" w:hAnsi="Times New Roman" w:cs="Times New Roman"/>
          <w:sz w:val="22"/>
          <w:lang w:val="x-none"/>
        </w:rPr>
        <w:t xml:space="preserve">restricted to “antenna switching” usage. </w:t>
      </w:r>
      <w:r>
        <w:rPr>
          <w:rFonts w:ascii="Times New Roman" w:eastAsia="等线" w:hAnsi="Times New Roman" w:cs="Times New Roman"/>
          <w:sz w:val="22"/>
          <w:lang w:val="x-none"/>
        </w:rPr>
        <w:t xml:space="preserve">Extending the current DCI field for each UE like in DCI format 2_3 is </w:t>
      </w:r>
      <w:r w:rsidR="000C0EA0">
        <w:rPr>
          <w:rFonts w:ascii="Times New Roman" w:eastAsia="等线" w:hAnsi="Times New Roman" w:cs="Times New Roman"/>
          <w:sz w:val="22"/>
          <w:lang w:val="x-none"/>
        </w:rPr>
        <w:t>to trigger the SRS for multiple U</w:t>
      </w:r>
      <w:r w:rsidR="00DA616B">
        <w:rPr>
          <w:rFonts w:ascii="Times New Roman" w:eastAsia="等线" w:hAnsi="Times New Roman" w:cs="Times New Roman"/>
          <w:sz w:val="22"/>
          <w:lang w:val="x-none"/>
        </w:rPr>
        <w:t>E</w:t>
      </w:r>
      <w:r w:rsidR="000C0EA0">
        <w:rPr>
          <w:rFonts w:ascii="Times New Roman" w:eastAsia="等线" w:hAnsi="Times New Roman" w:cs="Times New Roman"/>
          <w:sz w:val="22"/>
          <w:lang w:val="x-none"/>
        </w:rPr>
        <w:t>s</w:t>
      </w:r>
      <w:r w:rsidR="005B059B">
        <w:rPr>
          <w:rFonts w:ascii="Times New Roman" w:eastAsia="等线" w:hAnsi="Times New Roman" w:cs="Times New Roman"/>
          <w:sz w:val="22"/>
          <w:lang w:val="x-none"/>
        </w:rPr>
        <w:t xml:space="preserve"> or a new DCI format is also preferred.</w:t>
      </w:r>
    </w:p>
    <w:p w14:paraId="1546D15A" w14:textId="77777777" w:rsidR="00E43427" w:rsidRPr="005B059B" w:rsidRDefault="00E43427" w:rsidP="00E43427">
      <w:pPr>
        <w:rPr>
          <w:rFonts w:ascii="Times New Roman" w:hAnsi="Times New Roman" w:cs="Times New Roman"/>
          <w:sz w:val="22"/>
          <w:lang w:val="x-none" w:eastAsia="ja-JP"/>
        </w:rPr>
      </w:pPr>
    </w:p>
    <w:p w14:paraId="58DA2F3A" w14:textId="77777777" w:rsidR="00E43427" w:rsidRDefault="00E43427" w:rsidP="00E43427">
      <w:pPr>
        <w:rPr>
          <w:rFonts w:ascii="Times New Roman" w:eastAsia="等线" w:hAnsi="Times New Roman" w:cs="Times New Roman"/>
          <w:b/>
          <w:i/>
          <w:sz w:val="22"/>
          <w:lang w:val="x-none"/>
        </w:rPr>
      </w:pPr>
      <w:r>
        <w:rPr>
          <w:rFonts w:ascii="Times New Roman" w:eastAsia="等线" w:hAnsi="Times New Roman" w:cs="Times New Roman"/>
          <w:b/>
          <w:i/>
          <w:sz w:val="22"/>
          <w:lang w:val="x-none"/>
        </w:rPr>
        <w:t xml:space="preserve">Proposal 5: Use </w:t>
      </w:r>
      <w:r w:rsidRPr="00802D3B">
        <w:rPr>
          <w:rFonts w:ascii="Times New Roman" w:eastAsia="等线" w:hAnsi="Times New Roman" w:cs="Times New Roman"/>
          <w:b/>
          <w:i/>
          <w:sz w:val="22"/>
          <w:lang w:val="x-none"/>
        </w:rPr>
        <w:t xml:space="preserve">group </w:t>
      </w:r>
      <w:r>
        <w:rPr>
          <w:rFonts w:ascii="Times New Roman" w:eastAsia="等线" w:hAnsi="Times New Roman" w:cs="Times New Roman"/>
          <w:b/>
          <w:i/>
          <w:sz w:val="22"/>
          <w:lang w:val="x-none"/>
        </w:rPr>
        <w:t xml:space="preserve">common </w:t>
      </w:r>
      <w:r w:rsidRPr="00802D3B">
        <w:rPr>
          <w:rFonts w:ascii="Times New Roman" w:eastAsia="等线" w:hAnsi="Times New Roman" w:cs="Times New Roman"/>
          <w:b/>
          <w:i/>
          <w:sz w:val="22"/>
          <w:lang w:val="x-none"/>
        </w:rPr>
        <w:t>DCI for the triggering of AP-SRS by extending the current DCI field for each UE in DCI form</w:t>
      </w:r>
      <w:r>
        <w:rPr>
          <w:rFonts w:ascii="Times New Roman" w:eastAsia="等线" w:hAnsi="Times New Roman" w:cs="Times New Roman"/>
          <w:b/>
          <w:i/>
          <w:sz w:val="22"/>
          <w:lang w:val="x-none"/>
        </w:rPr>
        <w:t>at 2_3 or define a new GC DCI format can all be considered.</w:t>
      </w:r>
    </w:p>
    <w:p w14:paraId="170A430E" w14:textId="798E3E02" w:rsidR="007F6043" w:rsidRDefault="007F6043" w:rsidP="00A731FD">
      <w:pPr>
        <w:rPr>
          <w:rFonts w:ascii="Times New Roman" w:eastAsia="等线" w:hAnsi="Times New Roman" w:cs="Times New Roman" w:hint="eastAsia"/>
          <w:sz w:val="22"/>
          <w:lang w:val="x-none"/>
        </w:rPr>
      </w:pPr>
    </w:p>
    <w:p w14:paraId="4463BEC8" w14:textId="2A4AA4A9" w:rsidR="00A731FD" w:rsidRDefault="00A731FD" w:rsidP="00A731FD">
      <w:pPr>
        <w:rPr>
          <w:rFonts w:ascii="Times New Roman" w:eastAsia="等线" w:hAnsi="Times New Roman" w:cs="Times New Roman"/>
          <w:sz w:val="22"/>
          <w:lang w:val="x-none"/>
        </w:rPr>
      </w:pPr>
      <w:r>
        <w:rPr>
          <w:rFonts w:ascii="Times New Roman" w:eastAsia="等线" w:hAnsi="Times New Roman" w:cs="Times New Roman"/>
          <w:sz w:val="22"/>
          <w:lang w:val="x-none"/>
        </w:rPr>
        <w:t>Currently the transmission of the triggered AP-SRS is on the same carrier on which the PDCCH is received and cross component CC(UL-CA) SRS triggering is not allowed. So multiple PDCCHs of different CC need to be transmitted which may ca</w:t>
      </w:r>
      <w:r w:rsidR="005B059B">
        <w:rPr>
          <w:rFonts w:ascii="Times New Roman" w:eastAsia="等线" w:hAnsi="Times New Roman" w:cs="Times New Roman"/>
          <w:sz w:val="22"/>
          <w:lang w:val="x-none"/>
        </w:rPr>
        <w:t xml:space="preserve">use congestion. </w:t>
      </w:r>
      <w:r w:rsidR="003A4726">
        <w:rPr>
          <w:rFonts w:ascii="Times New Roman" w:eastAsia="等线" w:hAnsi="Times New Roman" w:cs="Times New Roman"/>
          <w:sz w:val="22"/>
          <w:lang w:val="x-none"/>
        </w:rPr>
        <w:t>Firstly considering the DCI overhead, repurpose the unused DCI field in DCI0_1/0_2 can be evaluated. The following can be considered for the enhancement,</w:t>
      </w:r>
    </w:p>
    <w:p w14:paraId="5C82C2E9"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eastAsia="等线" w:hAnsi="Times New Roman" w:cs="Times New Roman"/>
          <w:lang w:val="en-GB"/>
        </w:rPr>
        <w:t>CAT A</w:t>
      </w:r>
      <w:r w:rsidRPr="003A4726">
        <w:rPr>
          <w:rFonts w:ascii="Times New Roman" w:eastAsia="等线" w:hAnsi="Times New Roman" w:cs="Times New Roman"/>
          <w:lang w:val="en-GB" w:eastAsia="zh-CN"/>
        </w:rPr>
        <w:t xml:space="preserve">: </w:t>
      </w:r>
      <w:r w:rsidRPr="003A4726">
        <w:rPr>
          <w:rFonts w:ascii="Times New Roman" w:hAnsi="Times New Roman" w:cs="Times New Roman"/>
          <w:iCs/>
        </w:rPr>
        <w:t>A-1: Indication of available slot position, i.e., the t values</w:t>
      </w:r>
    </w:p>
    <w:p w14:paraId="1F7C53EA"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 xml:space="preserve">CAT B: </w:t>
      </w:r>
    </w:p>
    <w:p w14:paraId="7FAC07BA" w14:textId="77777777" w:rsidR="003A4726" w:rsidRPr="003A4726" w:rsidRDefault="003A4726" w:rsidP="003A4726">
      <w:pPr>
        <w:pStyle w:val="xmsonormal"/>
        <w:numPr>
          <w:ilvl w:val="1"/>
          <w:numId w:val="18"/>
        </w:numPr>
        <w:snapToGrid w:val="0"/>
        <w:jc w:val="both"/>
        <w:rPr>
          <w:rFonts w:ascii="Times New Roman" w:hAnsi="Times New Roman" w:cs="Times New Roman"/>
          <w:iCs/>
        </w:rPr>
      </w:pPr>
      <w:r w:rsidRPr="003A4726">
        <w:rPr>
          <w:rFonts w:ascii="Times New Roman" w:hAnsi="Times New Roman" w:cs="Times New Roman"/>
          <w:iCs/>
        </w:rPr>
        <w:t>B-1: Indication of a group of CCs for SRS transmission</w:t>
      </w:r>
    </w:p>
    <w:p w14:paraId="05B174F7" w14:textId="77777777" w:rsidR="003A4726" w:rsidRPr="003A4726" w:rsidRDefault="003A4726" w:rsidP="003A4726">
      <w:pPr>
        <w:pStyle w:val="xmsonormal"/>
        <w:numPr>
          <w:ilvl w:val="1"/>
          <w:numId w:val="18"/>
        </w:numPr>
        <w:snapToGrid w:val="0"/>
        <w:jc w:val="both"/>
        <w:rPr>
          <w:rFonts w:ascii="Times New Roman" w:hAnsi="Times New Roman" w:cs="Times New Roman"/>
          <w:iCs/>
        </w:rPr>
      </w:pPr>
      <w:r w:rsidRPr="003A4726">
        <w:rPr>
          <w:rFonts w:ascii="Times New Roman" w:hAnsi="Times New Roman" w:cs="Times New Roman"/>
          <w:iCs/>
        </w:rPr>
        <w:t>B-2: Indication of frequency domain resource in a BWP for SRS transmission</w:t>
      </w:r>
    </w:p>
    <w:p w14:paraId="03E0EE18"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CAT C: C-1: Re-purpose ‘TPC command for PUSCH’ as ‘TPC command for SRS’</w:t>
      </w:r>
    </w:p>
    <w:p w14:paraId="671AB155"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 xml:space="preserve">CAT E: Extend the number of DCI </w:t>
      </w:r>
      <w:proofErr w:type="spellStart"/>
      <w:r w:rsidRPr="003A4726">
        <w:rPr>
          <w:rFonts w:ascii="Times New Roman" w:hAnsi="Times New Roman" w:cs="Times New Roman"/>
          <w:iCs/>
        </w:rPr>
        <w:t>codepoints</w:t>
      </w:r>
      <w:proofErr w:type="spellEnd"/>
      <w:r w:rsidRPr="003A4726">
        <w:rPr>
          <w:rFonts w:ascii="Times New Roman" w:hAnsi="Times New Roman" w:cs="Times New Roman"/>
          <w:iCs/>
        </w:rPr>
        <w:t xml:space="preserve"> for aperiodic SRS trigger states</w:t>
      </w:r>
    </w:p>
    <w:p w14:paraId="43BBC13D" w14:textId="5F287BA7" w:rsidR="0067601C" w:rsidRDefault="0067601C" w:rsidP="008424DA">
      <w:pPr>
        <w:rPr>
          <w:rFonts w:ascii="Times New Roman" w:eastAsia="等线" w:hAnsi="Times New Roman" w:cs="Times New Roman" w:hint="eastAsia"/>
          <w:b/>
          <w:i/>
          <w:sz w:val="22"/>
          <w:lang w:val="x-none"/>
        </w:rPr>
      </w:pPr>
    </w:p>
    <w:p w14:paraId="15552E4C" w14:textId="2161258F" w:rsidR="00B64E96" w:rsidRPr="00B64E96" w:rsidRDefault="00B64E96" w:rsidP="008424DA">
      <w:pPr>
        <w:rPr>
          <w:rFonts w:ascii="Times New Roman" w:eastAsia="等线" w:hAnsi="Times New Roman" w:cs="Times New Roman" w:hint="eastAsia"/>
          <w:b/>
          <w:i/>
          <w:sz w:val="22"/>
          <w:lang w:val="x-none"/>
        </w:rPr>
      </w:pPr>
      <w:r w:rsidRPr="00B64E96">
        <w:rPr>
          <w:rFonts w:ascii="Times New Roman" w:eastAsia="等线" w:hAnsi="Times New Roman" w:cs="Times New Roman"/>
          <w:b/>
          <w:i/>
          <w:sz w:val="22"/>
          <w:lang w:val="x-none"/>
        </w:rPr>
        <w:t xml:space="preserve">Proposal 6: </w:t>
      </w:r>
      <w:r>
        <w:rPr>
          <w:rFonts w:ascii="Times New Roman" w:eastAsia="等线" w:hAnsi="Times New Roman" w:cs="Times New Roman"/>
          <w:b/>
          <w:i/>
          <w:sz w:val="22"/>
          <w:lang w:val="x-none"/>
        </w:rPr>
        <w:t>Consider the following enhancement via re</w:t>
      </w:r>
      <w:r w:rsidRPr="00B64E96">
        <w:rPr>
          <w:rFonts w:ascii="Times New Roman" w:eastAsia="等线" w:hAnsi="Times New Roman" w:cs="Times New Roman"/>
          <w:b/>
          <w:i/>
          <w:sz w:val="22"/>
          <w:lang w:val="x-none"/>
        </w:rPr>
        <w:t>purpos</w:t>
      </w:r>
      <w:r>
        <w:rPr>
          <w:rFonts w:ascii="Times New Roman" w:eastAsia="等线" w:hAnsi="Times New Roman" w:cs="Times New Roman"/>
          <w:b/>
          <w:i/>
          <w:sz w:val="22"/>
          <w:lang w:val="x-none"/>
        </w:rPr>
        <w:t>ing</w:t>
      </w:r>
      <w:r w:rsidRPr="00B64E96">
        <w:rPr>
          <w:rFonts w:ascii="Times New Roman" w:eastAsia="等线" w:hAnsi="Times New Roman" w:cs="Times New Roman"/>
          <w:b/>
          <w:i/>
          <w:sz w:val="22"/>
          <w:lang w:val="x-none"/>
        </w:rPr>
        <w:t xml:space="preserve"> the unused DCI field in DCI0_1/0_2</w:t>
      </w:r>
      <w:r>
        <w:rPr>
          <w:rFonts w:ascii="Times New Roman" w:eastAsia="等线" w:hAnsi="Times New Roman" w:cs="Times New Roman"/>
          <w:b/>
          <w:i/>
          <w:sz w:val="22"/>
          <w:lang w:val="x-none"/>
        </w:rPr>
        <w:t xml:space="preserve"> to support trigger SRS without data and without CSI request</w:t>
      </w:r>
      <w:r>
        <w:rPr>
          <w:rFonts w:ascii="Times New Roman" w:eastAsia="等线" w:hAnsi="Times New Roman" w:cs="Times New Roman" w:hint="eastAsia"/>
          <w:b/>
          <w:i/>
          <w:sz w:val="22"/>
          <w:lang w:val="x-none"/>
        </w:rPr>
        <w:t>:</w:t>
      </w:r>
    </w:p>
    <w:p w14:paraId="470E6968"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0EEE9200"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B: </w:t>
      </w:r>
    </w:p>
    <w:p w14:paraId="7163CDF5" w14:textId="77777777" w:rsidR="00B64E96" w:rsidRPr="00B64E96" w:rsidRDefault="00B64E96" w:rsidP="00B64E96">
      <w:pPr>
        <w:pStyle w:val="xmsonormal"/>
        <w:numPr>
          <w:ilvl w:val="1"/>
          <w:numId w:val="18"/>
        </w:numPr>
        <w:snapToGrid w:val="0"/>
        <w:jc w:val="both"/>
        <w:rPr>
          <w:rFonts w:ascii="Times New Roman" w:hAnsi="Times New Roman" w:cs="Times New Roman"/>
          <w:b/>
          <w:i/>
          <w:iCs/>
        </w:rPr>
      </w:pPr>
      <w:r w:rsidRPr="00B64E96">
        <w:rPr>
          <w:rFonts w:ascii="Times New Roman" w:hAnsi="Times New Roman" w:cs="Times New Roman"/>
          <w:b/>
          <w:i/>
          <w:iCs/>
        </w:rPr>
        <w:t>B-1: Indication of a group of CCs for SRS transmission</w:t>
      </w:r>
    </w:p>
    <w:p w14:paraId="1CE1268B" w14:textId="77777777" w:rsidR="00B64E96" w:rsidRPr="00B64E96" w:rsidRDefault="00B64E96" w:rsidP="00B64E96">
      <w:pPr>
        <w:pStyle w:val="xmsonormal"/>
        <w:numPr>
          <w:ilvl w:val="1"/>
          <w:numId w:val="18"/>
        </w:numPr>
        <w:snapToGrid w:val="0"/>
        <w:jc w:val="both"/>
        <w:rPr>
          <w:rFonts w:ascii="Times New Roman" w:hAnsi="Times New Roman" w:cs="Times New Roman"/>
          <w:b/>
          <w:i/>
          <w:iCs/>
        </w:rPr>
      </w:pPr>
      <w:r w:rsidRPr="00B64E96">
        <w:rPr>
          <w:rFonts w:ascii="Times New Roman" w:hAnsi="Times New Roman" w:cs="Times New Roman"/>
          <w:b/>
          <w:i/>
          <w:iCs/>
        </w:rPr>
        <w:t>B-2: Indication of frequency domain resource in a BWP for SRS transmission</w:t>
      </w:r>
    </w:p>
    <w:p w14:paraId="049063C3"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CAT C: C-1: Re-purpose ‘TPC command for PUSCH’ as ‘TPC command for SRS’</w:t>
      </w:r>
    </w:p>
    <w:p w14:paraId="324FEB56"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E: Extend the number of DCI </w:t>
      </w:r>
      <w:proofErr w:type="spellStart"/>
      <w:r w:rsidRPr="00B64E96">
        <w:rPr>
          <w:rFonts w:ascii="Times New Roman" w:hAnsi="Times New Roman" w:cs="Times New Roman"/>
          <w:b/>
          <w:i/>
          <w:iCs/>
        </w:rPr>
        <w:t>codepoints</w:t>
      </w:r>
      <w:proofErr w:type="spellEnd"/>
      <w:r w:rsidRPr="00B64E96">
        <w:rPr>
          <w:rFonts w:ascii="Times New Roman" w:hAnsi="Times New Roman" w:cs="Times New Roman"/>
          <w:b/>
          <w:i/>
          <w:iCs/>
        </w:rPr>
        <w:t xml:space="preserve"> for aperiodic SRS trigger states</w:t>
      </w:r>
    </w:p>
    <w:p w14:paraId="120609A4" w14:textId="0CF3AFE9" w:rsidR="007F706A" w:rsidRPr="003A4726" w:rsidRDefault="007F706A" w:rsidP="007F706A">
      <w:pPr>
        <w:rPr>
          <w:rFonts w:ascii="Times New Roman" w:eastAsia="等线" w:hAnsi="Times New Roman" w:cs="Times New Roman" w:hint="eastAsia"/>
          <w:sz w:val="22"/>
        </w:rPr>
      </w:pPr>
    </w:p>
    <w:p w14:paraId="4260E8D9" w14:textId="05248595" w:rsidR="00865268" w:rsidRDefault="009F3845" w:rsidP="00865268">
      <w:pPr>
        <w:pStyle w:val="21"/>
        <w:rPr>
          <w:rStyle w:val="22"/>
        </w:rPr>
      </w:pPr>
      <w:r>
        <w:rPr>
          <w:rStyle w:val="22"/>
        </w:rPr>
        <w:t>2.</w:t>
      </w:r>
      <w:r w:rsidR="008A2B1F">
        <w:rPr>
          <w:rStyle w:val="22"/>
          <w:lang w:eastAsia="zh-CN"/>
        </w:rPr>
        <w:t>3</w:t>
      </w:r>
      <w:r>
        <w:rPr>
          <w:rStyle w:val="22"/>
        </w:rPr>
        <w:t xml:space="preserve"> Enhancement</w:t>
      </w:r>
      <w:r w:rsidR="00865268">
        <w:rPr>
          <w:rStyle w:val="22"/>
        </w:rPr>
        <w:t xml:space="preserve"> on SRS antenna switching up to 8Rx</w:t>
      </w:r>
    </w:p>
    <w:p w14:paraId="631EC1EE" w14:textId="26E57A87" w:rsidR="0015102C" w:rsidRPr="001D210D" w:rsidRDefault="00CB6F83" w:rsidP="0015102C">
      <w:pPr>
        <w:rPr>
          <w:rFonts w:ascii="Times New Roman" w:hAnsi="Times New Roman" w:cs="Times New Roman"/>
        </w:rPr>
      </w:pPr>
      <w:r>
        <w:rPr>
          <w:rFonts w:ascii="Times New Roman" w:hAnsi="Times New Roman" w:cs="Times New Roman"/>
        </w:rPr>
        <w:t>In RAN1#104</w:t>
      </w:r>
      <w:r w:rsidR="0015102C" w:rsidRPr="001D210D">
        <w:rPr>
          <w:rFonts w:ascii="Times New Roman" w:hAnsi="Times New Roman" w:cs="Times New Roman"/>
        </w:rPr>
        <w:t xml:space="preserve">-e meeting, the following agreement has been made on </w:t>
      </w:r>
      <w:r w:rsidR="00987F6E" w:rsidRPr="001D210D">
        <w:rPr>
          <w:rFonts w:ascii="Times New Roman" w:hAnsi="Times New Roman" w:cs="Times New Roman"/>
        </w:rPr>
        <w:t>SRS antenna switching up to 8Rx</w:t>
      </w:r>
      <w:r w:rsidR="003B16B3">
        <w:rPr>
          <w:rFonts w:ascii="Times New Roman" w:hAnsi="Times New Roman" w:cs="Times New Roman"/>
        </w:rPr>
        <w:t xml:space="preserve"> </w:t>
      </w:r>
      <w:r w:rsidR="007F3E14">
        <w:rPr>
          <w:rFonts w:ascii="Times New Roman" w:hAnsi="Times New Roman" w:cs="Times New Roman"/>
        </w:rPr>
        <w:t>[2]</w:t>
      </w:r>
      <w:r w:rsidR="0015102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2F1274BD" w14:textId="77777777" w:rsidTr="00E91441">
        <w:tc>
          <w:tcPr>
            <w:tcW w:w="9307" w:type="dxa"/>
          </w:tcPr>
          <w:p w14:paraId="07A6C500" w14:textId="77777777" w:rsidR="00CB6F83" w:rsidRPr="00EC3720" w:rsidRDefault="00CB6F83" w:rsidP="00CB6F83">
            <w:pPr>
              <w:rPr>
                <w:b/>
                <w:lang w:eastAsia="ko-KR"/>
              </w:rPr>
            </w:pPr>
            <w:r w:rsidRPr="00EC3720">
              <w:rPr>
                <w:rFonts w:hint="eastAsia"/>
                <w:b/>
                <w:highlight w:val="green"/>
                <w:lang w:eastAsia="ko-KR"/>
              </w:rPr>
              <w:t>Agreement</w:t>
            </w:r>
          </w:p>
          <w:p w14:paraId="23E04411" w14:textId="77777777" w:rsidR="00CB6F83" w:rsidRPr="00EC3720" w:rsidRDefault="00CB6F83" w:rsidP="00CB6F83">
            <w:pPr>
              <w:pStyle w:val="xmsonormal"/>
              <w:numPr>
                <w:ilvl w:val="0"/>
                <w:numId w:val="18"/>
              </w:numPr>
              <w:snapToGrid w:val="0"/>
              <w:jc w:val="both"/>
              <w:rPr>
                <w:rFonts w:ascii="Times" w:hAnsi="Times" w:cs="Times"/>
                <w:sz w:val="20"/>
                <w:szCs w:val="20"/>
              </w:rPr>
            </w:pPr>
            <w:r w:rsidRPr="00EC3720">
              <w:rPr>
                <w:rFonts w:ascii="Times" w:hAnsi="Times" w:cs="Times"/>
                <w:iCs/>
                <w:sz w:val="20"/>
                <w:szCs w:val="20"/>
              </w:rPr>
              <w:t>For aperiodic antenna switching SRS, support to configure N &lt;=</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resource sets, where totally K resources are distributed in the N resource sets flexibly based on RRC configuration.</w:t>
            </w:r>
          </w:p>
          <w:p w14:paraId="6D9FFEB3" w14:textId="77777777" w:rsidR="00CB6F83" w:rsidRPr="00EC3720" w:rsidRDefault="00CB6F83" w:rsidP="00CB6F83">
            <w:pPr>
              <w:pStyle w:val="xmsonormal"/>
              <w:numPr>
                <w:ilvl w:val="1"/>
                <w:numId w:val="18"/>
              </w:numPr>
              <w:snapToGrid w:val="0"/>
              <w:jc w:val="both"/>
              <w:rPr>
                <w:rFonts w:ascii="Times" w:hAnsi="Times" w:cs="Times"/>
                <w:sz w:val="20"/>
                <w:szCs w:val="20"/>
              </w:rPr>
            </w:pPr>
            <w:r w:rsidRPr="00EC3720">
              <w:rPr>
                <w:rFonts w:ascii="Times" w:hAnsi="Times" w:cs="Times"/>
                <w:iCs/>
                <w:sz w:val="20"/>
                <w:szCs w:val="20"/>
              </w:rPr>
              <w:t xml:space="preserve">For 1T6R, K=6,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[4], and each resource has 1 port.</w:t>
            </w:r>
          </w:p>
          <w:p w14:paraId="2DFB1C44" w14:textId="77777777" w:rsidR="00CB6F83" w:rsidRPr="00EC3720" w:rsidRDefault="00CB6F83" w:rsidP="00CB6F83">
            <w:pPr>
              <w:pStyle w:val="xmsonormal"/>
              <w:numPr>
                <w:ilvl w:val="1"/>
                <w:numId w:val="18"/>
              </w:numPr>
              <w:snapToGrid w:val="0"/>
              <w:jc w:val="both"/>
              <w:rPr>
                <w:rFonts w:ascii="Times" w:hAnsi="Times" w:cs="Times"/>
                <w:sz w:val="20"/>
                <w:szCs w:val="20"/>
              </w:rPr>
            </w:pPr>
            <w:r w:rsidRPr="00EC3720">
              <w:rPr>
                <w:rFonts w:ascii="Times" w:hAnsi="Times" w:cs="Times"/>
                <w:iCs/>
                <w:sz w:val="20"/>
                <w:szCs w:val="20"/>
              </w:rPr>
              <w:t xml:space="preserve">For 1T8R, K=8,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[4], and each resource has 1 port.</w:t>
            </w:r>
          </w:p>
          <w:p w14:paraId="157828E8" w14:textId="77777777" w:rsidR="00CB6F83" w:rsidRPr="00EC3720" w:rsidRDefault="00CB6F83" w:rsidP="00CB6F83">
            <w:pPr>
              <w:pStyle w:val="xmsonormal"/>
              <w:numPr>
                <w:ilvl w:val="1"/>
                <w:numId w:val="18"/>
              </w:numPr>
              <w:snapToGrid w:val="0"/>
              <w:jc w:val="both"/>
              <w:rPr>
                <w:rFonts w:ascii="Times" w:hAnsi="Times" w:cs="Times"/>
                <w:sz w:val="20"/>
                <w:szCs w:val="20"/>
              </w:rPr>
            </w:pPr>
            <w:r w:rsidRPr="00EC3720">
              <w:rPr>
                <w:rFonts w:ascii="Times" w:hAnsi="Times" w:cs="Times"/>
                <w:iCs/>
                <w:sz w:val="20"/>
                <w:szCs w:val="20"/>
              </w:rPr>
              <w:t xml:space="preserve">For 2T6R, K=3,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[3], and each resource has 2 ports.</w:t>
            </w:r>
          </w:p>
          <w:p w14:paraId="3DC61BB5" w14:textId="77777777" w:rsidR="00CB6F83" w:rsidRPr="00EC3720" w:rsidRDefault="00CB6F83" w:rsidP="00CB6F83">
            <w:pPr>
              <w:pStyle w:val="xmsonormal"/>
              <w:numPr>
                <w:ilvl w:val="1"/>
                <w:numId w:val="18"/>
              </w:numPr>
              <w:snapToGrid w:val="0"/>
              <w:jc w:val="both"/>
              <w:rPr>
                <w:rFonts w:ascii="Times" w:hAnsi="Times" w:cs="Times"/>
                <w:sz w:val="20"/>
                <w:szCs w:val="20"/>
              </w:rPr>
            </w:pPr>
            <w:r w:rsidRPr="00EC3720">
              <w:rPr>
                <w:rFonts w:ascii="Times" w:hAnsi="Times" w:cs="Times"/>
                <w:iCs/>
                <w:sz w:val="20"/>
                <w:szCs w:val="20"/>
              </w:rPr>
              <w:t xml:space="preserve">For 2T8R, K=4,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[4], and each resource has 2 ports.</w:t>
            </w:r>
          </w:p>
          <w:p w14:paraId="7421B6E8" w14:textId="77777777" w:rsidR="00CB6F83" w:rsidRPr="00EC3720" w:rsidRDefault="00CB6F83" w:rsidP="00CB6F83">
            <w:pPr>
              <w:pStyle w:val="xmsonormal"/>
              <w:numPr>
                <w:ilvl w:val="1"/>
                <w:numId w:val="18"/>
              </w:numPr>
              <w:snapToGrid w:val="0"/>
              <w:jc w:val="both"/>
              <w:rPr>
                <w:rFonts w:ascii="Times" w:hAnsi="Times" w:cs="Times"/>
                <w:sz w:val="20"/>
                <w:szCs w:val="20"/>
              </w:rPr>
            </w:pPr>
            <w:r w:rsidRPr="00EC3720">
              <w:rPr>
                <w:rFonts w:ascii="Times" w:hAnsi="Times" w:cs="Times"/>
                <w:iCs/>
                <w:sz w:val="20"/>
                <w:szCs w:val="20"/>
              </w:rPr>
              <w:t>(</w:t>
            </w:r>
            <w:r w:rsidRPr="00E076C2">
              <w:rPr>
                <w:rFonts w:ascii="Times" w:hAnsi="Times" w:cs="Times"/>
                <w:iCs/>
                <w:sz w:val="20"/>
                <w:szCs w:val="20"/>
              </w:rPr>
              <w:t>Working Assumption)</w:t>
            </w:r>
            <w:r w:rsidRPr="00EC3720">
              <w:rPr>
                <w:rFonts w:ascii="Times" w:hAnsi="Times" w:cs="Times"/>
                <w:iCs/>
                <w:sz w:val="20"/>
                <w:szCs w:val="20"/>
              </w:rPr>
              <w:t xml:space="preserve"> For 4T8R, K=2,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[2], and each resource has 4 ports.</w:t>
            </w:r>
          </w:p>
          <w:p w14:paraId="4C72DF69" w14:textId="77777777" w:rsidR="00CB6F83" w:rsidRPr="00EC3720" w:rsidRDefault="00CB6F83" w:rsidP="00CB6F83">
            <w:pPr>
              <w:pStyle w:val="xmsonormal"/>
              <w:numPr>
                <w:ilvl w:val="1"/>
                <w:numId w:val="18"/>
              </w:numPr>
              <w:snapToGrid w:val="0"/>
              <w:jc w:val="both"/>
              <w:rPr>
                <w:rFonts w:ascii="Times" w:hAnsi="Times" w:cs="Times"/>
                <w:sz w:val="20"/>
                <w:szCs w:val="20"/>
              </w:rPr>
            </w:pPr>
            <w:r w:rsidRPr="00EC3720">
              <w:rPr>
                <w:rFonts w:ascii="Times" w:hAnsi="Times" w:cs="Times"/>
                <w:iCs/>
                <w:sz w:val="20"/>
                <w:szCs w:val="20"/>
              </w:rPr>
              <w:t xml:space="preserve">FFS the number of supported candidate values of N for each </w:t>
            </w:r>
            <w:proofErr w:type="spellStart"/>
            <w:r w:rsidRPr="00EC3720">
              <w:rPr>
                <w:rFonts w:ascii="Times" w:hAnsi="Times" w:cs="Times"/>
                <w:iCs/>
                <w:sz w:val="20"/>
                <w:szCs w:val="20"/>
              </w:rPr>
              <w:t>xTyR</w:t>
            </w:r>
            <w:proofErr w:type="spellEnd"/>
            <w:r w:rsidRPr="00EC3720">
              <w:rPr>
                <w:rFonts w:ascii="Times" w:hAnsi="Times" w:cs="Times"/>
                <w:iCs/>
                <w:sz w:val="20"/>
                <w:szCs w:val="20"/>
              </w:rPr>
              <w:t>.</w:t>
            </w:r>
          </w:p>
          <w:p w14:paraId="6DF1A62B" w14:textId="77777777" w:rsidR="00CB6F83" w:rsidRPr="00EC3720" w:rsidRDefault="00CB6F83" w:rsidP="00CB6F83">
            <w:pPr>
              <w:pStyle w:val="xmsonormal"/>
              <w:numPr>
                <w:ilvl w:val="0"/>
                <w:numId w:val="18"/>
              </w:numPr>
              <w:snapToGrid w:val="0"/>
              <w:jc w:val="both"/>
              <w:rPr>
                <w:rFonts w:ascii="Times" w:hAnsi="Times" w:cs="Times"/>
                <w:sz w:val="20"/>
                <w:szCs w:val="20"/>
              </w:rPr>
            </w:pPr>
            <w:r w:rsidRPr="00EC3720">
              <w:rPr>
                <w:rFonts w:ascii="Times" w:hAnsi="Times" w:cs="Times"/>
                <w:iCs/>
                <w:sz w:val="20"/>
                <w:szCs w:val="20"/>
              </w:rPr>
              <w:t xml:space="preserve">FFS extension to increase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for 1T4R, 2T4R, T=R and 1T2R cases for aperiodic, periodic and semi-persistent SRS resources</w:t>
            </w:r>
          </w:p>
          <w:p w14:paraId="6A80B675" w14:textId="77777777" w:rsidR="00CB6F83" w:rsidRPr="00EC3720" w:rsidRDefault="00CB6F83" w:rsidP="00CB6F83">
            <w:pPr>
              <w:pStyle w:val="xmsonormal"/>
              <w:numPr>
                <w:ilvl w:val="0"/>
                <w:numId w:val="18"/>
              </w:numPr>
              <w:snapToGrid w:val="0"/>
              <w:jc w:val="both"/>
              <w:rPr>
                <w:rFonts w:ascii="Times" w:hAnsi="Times" w:cs="Times"/>
                <w:sz w:val="20"/>
                <w:szCs w:val="20"/>
              </w:rPr>
            </w:pPr>
            <w:r w:rsidRPr="00EC3720">
              <w:rPr>
                <w:rFonts w:ascii="Times" w:hAnsi="Times" w:cs="Times"/>
                <w:iCs/>
                <w:sz w:val="20"/>
                <w:szCs w:val="20"/>
              </w:rPr>
              <w:t>FFS the number of resources and resource sets for semi-persistent and periodic antenna switching SRS</w:t>
            </w:r>
          </w:p>
          <w:p w14:paraId="66E483A3" w14:textId="77777777" w:rsidR="00CB6F83" w:rsidRPr="00EC3720" w:rsidRDefault="00CB6F83" w:rsidP="00CB6F83">
            <w:pPr>
              <w:pStyle w:val="xmsonormal"/>
              <w:numPr>
                <w:ilvl w:val="0"/>
                <w:numId w:val="18"/>
              </w:numPr>
              <w:snapToGrid w:val="0"/>
              <w:jc w:val="both"/>
              <w:rPr>
                <w:rFonts w:ascii="Times" w:hAnsi="Times" w:cs="Times"/>
                <w:sz w:val="20"/>
                <w:szCs w:val="20"/>
              </w:rPr>
            </w:pPr>
            <w:r w:rsidRPr="00EC3720">
              <w:rPr>
                <w:rFonts w:ascii="Times" w:hAnsi="Times" w:cs="Times"/>
                <w:iCs/>
                <w:sz w:val="20"/>
                <w:szCs w:val="20"/>
              </w:rPr>
              <w:t>Note: SRS could be transmitted over the last 6 OFDM symbols, or over any OFDM symbols within the slot subject to UE capability.</w:t>
            </w:r>
          </w:p>
          <w:p w14:paraId="30CFCDAF" w14:textId="77777777" w:rsidR="0015102C" w:rsidRPr="00CB6F83" w:rsidRDefault="0015102C" w:rsidP="00E91441">
            <w:pPr>
              <w:rPr>
                <w:rFonts w:eastAsia="等线"/>
              </w:rPr>
            </w:pPr>
          </w:p>
        </w:tc>
      </w:tr>
    </w:tbl>
    <w:p w14:paraId="7215390B" w14:textId="77777777" w:rsidR="0015102C" w:rsidRPr="000E4B13" w:rsidRDefault="0015102C" w:rsidP="0015102C">
      <w:pPr>
        <w:pStyle w:val="aa"/>
        <w:rPr>
          <w:rFonts w:ascii="Times New Roman" w:eastAsia="等线" w:hAnsi="Times New Roman" w:cs="Times New Roman"/>
          <w:sz w:val="22"/>
        </w:rPr>
      </w:pPr>
    </w:p>
    <w:p w14:paraId="794A764A" w14:textId="28DAFCD9" w:rsidR="00C44D1F" w:rsidRDefault="006B7A98" w:rsidP="008424DA">
      <w:pPr>
        <w:rPr>
          <w:rFonts w:ascii="Times New Roman" w:eastAsia="等线" w:hAnsi="Times New Roman" w:cs="Times New Roman"/>
          <w:sz w:val="22"/>
          <w:lang w:val="en-GB"/>
        </w:rPr>
      </w:pPr>
      <w:r>
        <w:rPr>
          <w:rFonts w:ascii="Times New Roman" w:eastAsia="等线" w:hAnsi="Times New Roman" w:cs="Times New Roman"/>
          <w:sz w:val="22"/>
          <w:lang w:val="en-GB"/>
        </w:rPr>
        <w:t>In Rel-15/16 UE</w:t>
      </w:r>
      <w:r w:rsidR="000E4B13" w:rsidRPr="008C6241">
        <w:rPr>
          <w:rFonts w:ascii="Times New Roman" w:eastAsia="等线" w:hAnsi="Times New Roman" w:cs="Times New Roman"/>
          <w:sz w:val="22"/>
          <w:lang w:val="en-GB"/>
        </w:rPr>
        <w:t xml:space="preserve"> support up to 4T4R for antenna switching capability in spec. For SRS antenna switching enhancement, with up to 8Rx, more transmission layers of up to 8 is feasible. </w:t>
      </w:r>
      <w:r w:rsidR="008C6241" w:rsidRPr="008C6241">
        <w:rPr>
          <w:rFonts w:ascii="Times New Roman" w:eastAsia="等线" w:hAnsi="Times New Roman" w:cs="Times New Roman"/>
          <w:sz w:val="22"/>
          <w:lang w:val="en-GB"/>
        </w:rPr>
        <w:t xml:space="preserve">Considering </w:t>
      </w:r>
      <w:r>
        <w:rPr>
          <w:rFonts w:ascii="Times New Roman" w:eastAsia="等线" w:hAnsi="Times New Roman" w:cs="Times New Roman"/>
          <w:sz w:val="22"/>
          <w:lang w:val="en-GB"/>
        </w:rPr>
        <w:t>mainly devices like CPE or laptop, different configurations of</w:t>
      </w:r>
      <w:r w:rsidR="008C6241" w:rsidRPr="008C6241">
        <w:rPr>
          <w:rFonts w:ascii="Times New Roman" w:eastAsia="等线" w:hAnsi="Times New Roman" w:cs="Times New Roman"/>
          <w:sz w:val="22"/>
          <w:lang w:val="en-GB"/>
        </w:rPr>
        <w:t xml:space="preserve"> </w:t>
      </w:r>
      <w:r w:rsidR="008C6241" w:rsidRPr="008C6241">
        <w:rPr>
          <w:rFonts w:ascii="Times New Roman" w:eastAsia="微软雅黑" w:hAnsi="Times New Roman" w:cs="Times New Roman"/>
          <w:sz w:val="22"/>
        </w:rPr>
        <w:t>{1T6R</w:t>
      </w:r>
      <w:r>
        <w:rPr>
          <w:rFonts w:ascii="Times New Roman" w:eastAsia="微软雅黑" w:hAnsi="Times New Roman" w:cs="Times New Roman"/>
          <w:sz w:val="22"/>
        </w:rPr>
        <w:t xml:space="preserve">, 1T8R, 2T6R, 2T8R, 4T6R, 4T8R} have different </w:t>
      </w:r>
      <w:r w:rsidR="00D51DF8">
        <w:rPr>
          <w:rFonts w:ascii="Times New Roman" w:eastAsia="微软雅黑" w:hAnsi="Times New Roman" w:cs="Times New Roman"/>
          <w:sz w:val="22"/>
        </w:rPr>
        <w:t xml:space="preserve">practical </w:t>
      </w:r>
      <w:r>
        <w:rPr>
          <w:rFonts w:ascii="Times New Roman" w:eastAsia="微软雅黑" w:hAnsi="Times New Roman" w:cs="Times New Roman"/>
          <w:sz w:val="22"/>
        </w:rPr>
        <w:t>scenarios to apply.</w:t>
      </w:r>
      <w:r>
        <w:rPr>
          <w:rFonts w:ascii="Times New Roman" w:eastAsia="等线" w:hAnsi="Times New Roman" w:cs="Times New Roman"/>
          <w:sz w:val="22"/>
          <w:lang w:val="en-GB"/>
        </w:rPr>
        <w:t xml:space="preserve"> </w:t>
      </w:r>
    </w:p>
    <w:p w14:paraId="7422D730" w14:textId="4C6E66AB" w:rsidR="008A79D2" w:rsidRDefault="008A79D2" w:rsidP="008424DA">
      <w:pPr>
        <w:rPr>
          <w:rFonts w:ascii="Times New Roman" w:eastAsia="等线" w:hAnsi="Times New Roman" w:cs="Times New Roman"/>
          <w:sz w:val="22"/>
          <w:lang w:val="en-GB"/>
        </w:rPr>
      </w:pPr>
    </w:p>
    <w:p w14:paraId="4AF1E758" w14:textId="77777777" w:rsidR="00DC7A57" w:rsidRDefault="00DC7A57" w:rsidP="00DC7A57">
      <w:pPr>
        <w:rPr>
          <w:rFonts w:ascii="Times New Roman" w:eastAsia="等线" w:hAnsi="Times New Roman" w:cs="Times New Roman"/>
          <w:b/>
          <w:sz w:val="22"/>
          <w:u w:val="single"/>
          <w:lang w:val="en-GB"/>
        </w:rPr>
      </w:pPr>
      <w:r w:rsidRPr="008A79D2">
        <w:rPr>
          <w:rFonts w:ascii="Times New Roman" w:eastAsia="等线" w:hAnsi="Times New Roman" w:cs="Times New Roman"/>
          <w:b/>
          <w:sz w:val="22"/>
          <w:u w:val="single"/>
          <w:lang w:val="en-GB"/>
        </w:rPr>
        <w:t>SRS resource configuration</w:t>
      </w:r>
    </w:p>
    <w:p w14:paraId="131FE0D4" w14:textId="77777777" w:rsidR="008A79D2" w:rsidRPr="008A79D2" w:rsidRDefault="008A79D2" w:rsidP="008424DA">
      <w:pPr>
        <w:rPr>
          <w:rFonts w:ascii="Times New Roman" w:eastAsia="等线" w:hAnsi="Times New Roman" w:cs="Times New Roman"/>
          <w:b/>
          <w:sz w:val="22"/>
          <w:u w:val="single"/>
          <w:lang w:val="en-GB"/>
        </w:rPr>
      </w:pPr>
    </w:p>
    <w:p w14:paraId="0D9D24C8" w14:textId="73503BE8" w:rsidR="00C90268" w:rsidRPr="00C90268" w:rsidRDefault="00C90268" w:rsidP="008F09D0">
      <w:pPr>
        <w:pStyle w:val="aff0"/>
        <w:numPr>
          <w:ilvl w:val="0"/>
          <w:numId w:val="15"/>
        </w:numPr>
        <w:rPr>
          <w:rFonts w:ascii="Times New Roman" w:eastAsia="等线" w:hAnsi="Times New Roman" w:cs="Times New Roman"/>
          <w:sz w:val="22"/>
          <w:lang w:val="en-GB"/>
        </w:rPr>
      </w:pPr>
      <w:r>
        <w:rPr>
          <w:rFonts w:ascii="Times New Roman" w:eastAsia="微软雅黑" w:hAnsi="Times New Roman" w:cs="Times New Roman"/>
          <w:sz w:val="22"/>
        </w:rPr>
        <w:t>The SRS</w:t>
      </w:r>
      <w:r w:rsidR="00D45ACD">
        <w:rPr>
          <w:rFonts w:ascii="Times New Roman" w:eastAsia="微软雅黑" w:hAnsi="Times New Roman" w:cs="Times New Roman"/>
          <w:sz w:val="22"/>
        </w:rPr>
        <w:t xml:space="preserve"> </w:t>
      </w:r>
      <w:r w:rsidR="00636D28">
        <w:rPr>
          <w:rFonts w:ascii="Times New Roman" w:eastAsia="微软雅黑" w:hAnsi="Times New Roman" w:cs="Times New Roman"/>
          <w:sz w:val="22"/>
        </w:rPr>
        <w:t>resource configuration candidates are</w:t>
      </w:r>
      <w:r>
        <w:rPr>
          <w:rFonts w:ascii="Times New Roman" w:eastAsia="微软雅黑" w:hAnsi="Times New Roman" w:cs="Times New Roman"/>
          <w:sz w:val="22"/>
        </w:rPr>
        <w:t xml:space="preserve"> listed below:</w:t>
      </w:r>
      <w:r w:rsidR="00D51DF8" w:rsidRPr="00D51DF8">
        <w:rPr>
          <w:rFonts w:ascii="Times New Roman" w:eastAsia="等线" w:hAnsi="Times New Roman" w:cs="Times New Roman"/>
          <w:sz w:val="22"/>
          <w:lang w:val="en-GB"/>
        </w:rPr>
        <w:t xml:space="preserve"> </w:t>
      </w:r>
    </w:p>
    <w:p w14:paraId="6E38CD5B" w14:textId="77777777" w:rsidR="00C90268" w:rsidRPr="00BF0CB1" w:rsidRDefault="00C90268" w:rsidP="00C90268">
      <w:pPr>
        <w:pStyle w:val="aff0"/>
        <w:ind w:left="420"/>
        <w:rPr>
          <w:rFonts w:ascii="Times New Roman" w:eastAsia="等线" w:hAnsi="Times New Roman" w:cs="Times New Roman"/>
          <w:sz w:val="22"/>
          <w:lang w:val="en-GB"/>
        </w:rPr>
      </w:pPr>
    </w:p>
    <w:p w14:paraId="2F1BF6C2" w14:textId="4E57E8EB" w:rsidR="00C90268" w:rsidRPr="00EB4249" w:rsidRDefault="004A592D" w:rsidP="00C90268">
      <w:pPr>
        <w:pStyle w:val="aff0"/>
        <w:ind w:left="420"/>
        <w:jc w:val="center"/>
        <w:rPr>
          <w:rFonts w:ascii="Times New Roman" w:eastAsia="等线" w:hAnsi="Times New Roman" w:cs="Times New Roman"/>
          <w:sz w:val="22"/>
          <w:lang w:val="en-GB"/>
        </w:rPr>
      </w:pPr>
      <w:r>
        <w:rPr>
          <w:rFonts w:ascii="Times New Roman" w:eastAsia="微软雅黑" w:hAnsi="Times New Roman" w:cs="Times New Roman"/>
          <w:sz w:val="22"/>
        </w:rPr>
        <w:t xml:space="preserve">Table.1 </w:t>
      </w:r>
      <w:r w:rsidR="00C90268">
        <w:rPr>
          <w:rFonts w:ascii="Times New Roman" w:eastAsia="微软雅黑" w:hAnsi="Times New Roman" w:cs="Times New Roman"/>
          <w:sz w:val="22"/>
        </w:rPr>
        <w:t xml:space="preserve"> </w:t>
      </w:r>
      <w:r w:rsidR="009E474C">
        <w:rPr>
          <w:rFonts w:ascii="Times New Roman" w:eastAsia="微软雅黑" w:hAnsi="Times New Roman" w:cs="Times New Roman"/>
          <w:sz w:val="22"/>
        </w:rPr>
        <w:t>A-</w:t>
      </w:r>
      <w:r w:rsidR="00C90268">
        <w:rPr>
          <w:rFonts w:ascii="Times New Roman" w:eastAsia="微软雅黑" w:hAnsi="Times New Roman" w:cs="Times New Roman"/>
          <w:sz w:val="22"/>
        </w:rPr>
        <w:t>SRS configuration</w:t>
      </w:r>
      <w:r>
        <w:rPr>
          <w:rFonts w:ascii="Times New Roman" w:eastAsia="微软雅黑" w:hAnsi="Times New Roman" w:cs="Times New Roman"/>
          <w:sz w:val="22"/>
        </w:rPr>
        <w:t xml:space="preserve"> candidates</w:t>
      </w:r>
      <w:r w:rsidR="00C90268">
        <w:rPr>
          <w:rFonts w:ascii="Times New Roman" w:eastAsia="微软雅黑" w:hAnsi="Times New Roman" w:cs="Times New Roman"/>
          <w:sz w:val="22"/>
        </w:rPr>
        <w:t xml:space="preserve"> for antenna switching</w:t>
      </w:r>
    </w:p>
    <w:tbl>
      <w:tblPr>
        <w:tblStyle w:val="aff5"/>
        <w:tblW w:w="0" w:type="auto"/>
        <w:tblInd w:w="420" w:type="dxa"/>
        <w:tblLook w:val="04A0" w:firstRow="1" w:lastRow="0" w:firstColumn="1" w:lastColumn="0" w:noHBand="0" w:noVBand="1"/>
      </w:tblPr>
      <w:tblGrid>
        <w:gridCol w:w="3072"/>
        <w:gridCol w:w="3071"/>
        <w:gridCol w:w="3066"/>
      </w:tblGrid>
      <w:tr w:rsidR="00073501" w14:paraId="36AA698E" w14:textId="77777777" w:rsidTr="00073501">
        <w:tc>
          <w:tcPr>
            <w:tcW w:w="3072" w:type="dxa"/>
            <w:shd w:val="clear" w:color="auto" w:fill="E7E6E6" w:themeFill="background2"/>
          </w:tcPr>
          <w:p w14:paraId="222BF2FD" w14:textId="4B6BAAC9" w:rsidR="00C90268" w:rsidRPr="008F2E99"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Antenna switching capability</w:t>
            </w:r>
          </w:p>
        </w:tc>
        <w:tc>
          <w:tcPr>
            <w:tcW w:w="3071" w:type="dxa"/>
            <w:shd w:val="clear" w:color="auto" w:fill="E7E6E6" w:themeFill="background2"/>
          </w:tcPr>
          <w:p w14:paraId="0B159CAB" w14:textId="220DC378"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resources per set</w:t>
            </w:r>
          </w:p>
        </w:tc>
        <w:tc>
          <w:tcPr>
            <w:tcW w:w="3066" w:type="dxa"/>
            <w:shd w:val="clear" w:color="auto" w:fill="E7E6E6" w:themeFill="background2"/>
          </w:tcPr>
          <w:p w14:paraId="57280DE8" w14:textId="41BD4037"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 set</w:t>
            </w:r>
          </w:p>
        </w:tc>
      </w:tr>
      <w:tr w:rsidR="00073501" w14:paraId="0461DCC9" w14:textId="77777777" w:rsidTr="00073501">
        <w:tc>
          <w:tcPr>
            <w:tcW w:w="3072" w:type="dxa"/>
            <w:vMerge w:val="restart"/>
          </w:tcPr>
          <w:p w14:paraId="42A0321F" w14:textId="5EA69EEA"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1T6R</w:t>
            </w:r>
          </w:p>
        </w:tc>
        <w:tc>
          <w:tcPr>
            <w:tcW w:w="3071" w:type="dxa"/>
          </w:tcPr>
          <w:p w14:paraId="16AF9852" w14:textId="7B6CEDC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6</w:t>
            </w:r>
          </w:p>
        </w:tc>
        <w:tc>
          <w:tcPr>
            <w:tcW w:w="3066" w:type="dxa"/>
          </w:tcPr>
          <w:p w14:paraId="69733915" w14:textId="0D07B5B5"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w:t>
            </w:r>
          </w:p>
        </w:tc>
      </w:tr>
      <w:tr w:rsidR="00073501" w14:paraId="0DABFA2F" w14:textId="77777777" w:rsidTr="00073501">
        <w:tc>
          <w:tcPr>
            <w:tcW w:w="3072" w:type="dxa"/>
            <w:vMerge/>
          </w:tcPr>
          <w:p w14:paraId="01C9A762" w14:textId="77777777" w:rsidR="00073501" w:rsidRDefault="00073501" w:rsidP="00C90268">
            <w:pPr>
              <w:rPr>
                <w:rFonts w:ascii="Times New Roman" w:eastAsia="等线" w:hAnsi="Times New Roman" w:cs="Times New Roman"/>
                <w:sz w:val="22"/>
                <w:lang w:val="en-GB"/>
              </w:rPr>
            </w:pPr>
          </w:p>
        </w:tc>
        <w:tc>
          <w:tcPr>
            <w:tcW w:w="3071" w:type="dxa"/>
          </w:tcPr>
          <w:p w14:paraId="30271E1D" w14:textId="35A050F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3</w:t>
            </w:r>
          </w:p>
        </w:tc>
        <w:tc>
          <w:tcPr>
            <w:tcW w:w="3066" w:type="dxa"/>
          </w:tcPr>
          <w:p w14:paraId="67BB0B43" w14:textId="4E2FC4F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D5F8805" w14:textId="77777777" w:rsidTr="00073501">
        <w:tc>
          <w:tcPr>
            <w:tcW w:w="3072" w:type="dxa"/>
            <w:vMerge/>
          </w:tcPr>
          <w:p w14:paraId="2F3F04AB" w14:textId="77777777" w:rsidR="00073501" w:rsidRDefault="00073501" w:rsidP="00C90268">
            <w:pPr>
              <w:rPr>
                <w:rFonts w:ascii="Times New Roman" w:eastAsia="等线" w:hAnsi="Times New Roman" w:cs="Times New Roman"/>
                <w:sz w:val="22"/>
                <w:lang w:val="en-GB"/>
              </w:rPr>
            </w:pPr>
          </w:p>
        </w:tc>
        <w:tc>
          <w:tcPr>
            <w:tcW w:w="3071" w:type="dxa"/>
          </w:tcPr>
          <w:p w14:paraId="1FA2E92B" w14:textId="00DC282E"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7D7D051" w14:textId="6E659383"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21624E" w14:paraId="7CB9892F" w14:textId="77777777" w:rsidTr="00073501">
        <w:tc>
          <w:tcPr>
            <w:tcW w:w="3072" w:type="dxa"/>
            <w:vMerge w:val="restart"/>
          </w:tcPr>
          <w:p w14:paraId="395FABB0" w14:textId="213769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r>
              <w:rPr>
                <w:rFonts w:ascii="Times New Roman" w:eastAsia="等线" w:hAnsi="Times New Roman" w:cs="Times New Roman"/>
                <w:sz w:val="22"/>
                <w:lang w:val="en-GB"/>
              </w:rPr>
              <w:t>T6R</w:t>
            </w:r>
          </w:p>
        </w:tc>
        <w:tc>
          <w:tcPr>
            <w:tcW w:w="3071" w:type="dxa"/>
          </w:tcPr>
          <w:p w14:paraId="264A6045" w14:textId="79C127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c>
          <w:tcPr>
            <w:tcW w:w="3066" w:type="dxa"/>
          </w:tcPr>
          <w:p w14:paraId="0E5C0F09" w14:textId="4CCC40A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21624E" w14:paraId="1640317F" w14:textId="77777777" w:rsidTr="00073501">
        <w:tc>
          <w:tcPr>
            <w:tcW w:w="3072" w:type="dxa"/>
            <w:vMerge/>
          </w:tcPr>
          <w:p w14:paraId="5339085D" w14:textId="77777777" w:rsidR="0021624E" w:rsidRDefault="0021624E" w:rsidP="00C90268">
            <w:pPr>
              <w:rPr>
                <w:rFonts w:ascii="Times New Roman" w:eastAsia="等线" w:hAnsi="Times New Roman" w:cs="Times New Roman"/>
                <w:sz w:val="22"/>
                <w:lang w:val="en-GB"/>
              </w:rPr>
            </w:pPr>
          </w:p>
        </w:tc>
        <w:tc>
          <w:tcPr>
            <w:tcW w:w="3071" w:type="dxa"/>
          </w:tcPr>
          <w:p w14:paraId="4E02A808" w14:textId="4DAE8FE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+2</w:t>
            </w:r>
          </w:p>
        </w:tc>
        <w:tc>
          <w:tcPr>
            <w:tcW w:w="3066" w:type="dxa"/>
          </w:tcPr>
          <w:p w14:paraId="56F52959" w14:textId="5C46E517"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21624E" w14:paraId="7771436F" w14:textId="77777777" w:rsidTr="00073501">
        <w:tc>
          <w:tcPr>
            <w:tcW w:w="3072" w:type="dxa"/>
            <w:vMerge/>
          </w:tcPr>
          <w:p w14:paraId="5C943AAA" w14:textId="77777777" w:rsidR="0021624E" w:rsidRDefault="0021624E" w:rsidP="00C90268">
            <w:pPr>
              <w:rPr>
                <w:rFonts w:ascii="Times New Roman" w:eastAsia="等线" w:hAnsi="Times New Roman" w:cs="Times New Roman"/>
                <w:sz w:val="22"/>
                <w:lang w:val="en-GB"/>
              </w:rPr>
            </w:pPr>
          </w:p>
        </w:tc>
        <w:tc>
          <w:tcPr>
            <w:tcW w:w="3071" w:type="dxa"/>
          </w:tcPr>
          <w:p w14:paraId="3D9B7C9A" w14:textId="4A4E11DD"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1107E88E" w14:textId="7CB55CBF"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3F03B1" w14:paraId="18B85300" w14:textId="77777777" w:rsidTr="00073501">
        <w:tc>
          <w:tcPr>
            <w:tcW w:w="3072" w:type="dxa"/>
            <w:vMerge w:val="restart"/>
          </w:tcPr>
          <w:p w14:paraId="74D0C3C3" w14:textId="1E0BFA61"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r>
              <w:rPr>
                <w:rFonts w:ascii="Times New Roman" w:eastAsia="等线" w:hAnsi="Times New Roman" w:cs="Times New Roman"/>
                <w:sz w:val="22"/>
                <w:lang w:val="en-GB"/>
              </w:rPr>
              <w:t>T6R</w:t>
            </w:r>
          </w:p>
        </w:tc>
        <w:tc>
          <w:tcPr>
            <w:tcW w:w="3071" w:type="dxa"/>
          </w:tcPr>
          <w:p w14:paraId="07F2FB11" w14:textId="4D1E14F6"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sz w:val="22"/>
                <w:lang w:val="en-GB"/>
              </w:rPr>
              <w:t>2</w:t>
            </w:r>
          </w:p>
        </w:tc>
        <w:tc>
          <w:tcPr>
            <w:tcW w:w="3066" w:type="dxa"/>
          </w:tcPr>
          <w:p w14:paraId="0F966BF5" w14:textId="33452580"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3F03B1" w14:paraId="39EBA3CA" w14:textId="77777777" w:rsidTr="00073501">
        <w:tc>
          <w:tcPr>
            <w:tcW w:w="3072" w:type="dxa"/>
            <w:vMerge/>
          </w:tcPr>
          <w:p w14:paraId="27AF648C" w14:textId="77777777" w:rsidR="003F03B1" w:rsidRDefault="003F03B1" w:rsidP="00C90268">
            <w:pPr>
              <w:rPr>
                <w:rFonts w:ascii="Times New Roman" w:eastAsia="等线" w:hAnsi="Times New Roman" w:cs="Times New Roman"/>
                <w:sz w:val="22"/>
                <w:lang w:val="en-GB"/>
              </w:rPr>
            </w:pPr>
          </w:p>
        </w:tc>
        <w:tc>
          <w:tcPr>
            <w:tcW w:w="3071" w:type="dxa"/>
          </w:tcPr>
          <w:p w14:paraId="0EB120E9" w14:textId="0C29CD65"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C483A26" w14:textId="4FB415AC"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303A0FB" w14:textId="77777777" w:rsidTr="00073501">
        <w:tc>
          <w:tcPr>
            <w:tcW w:w="3072" w:type="dxa"/>
            <w:vMerge w:val="restart"/>
          </w:tcPr>
          <w:p w14:paraId="7254D4EE" w14:textId="3412F742"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T8R</w:t>
            </w:r>
          </w:p>
        </w:tc>
        <w:tc>
          <w:tcPr>
            <w:tcW w:w="3071" w:type="dxa"/>
          </w:tcPr>
          <w:p w14:paraId="3B799590" w14:textId="21464C6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8</w:t>
            </w:r>
          </w:p>
        </w:tc>
        <w:tc>
          <w:tcPr>
            <w:tcW w:w="3066" w:type="dxa"/>
          </w:tcPr>
          <w:p w14:paraId="426B8CC1" w14:textId="3DA681D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073501" w14:paraId="5133710F" w14:textId="77777777" w:rsidTr="00073501">
        <w:tc>
          <w:tcPr>
            <w:tcW w:w="3072" w:type="dxa"/>
            <w:vMerge/>
          </w:tcPr>
          <w:p w14:paraId="4C9C6B5A" w14:textId="77777777" w:rsidR="00073501" w:rsidRDefault="00073501" w:rsidP="00C90268">
            <w:pPr>
              <w:rPr>
                <w:rFonts w:ascii="Times New Roman" w:eastAsia="等线" w:hAnsi="Times New Roman" w:cs="Times New Roman"/>
                <w:sz w:val="22"/>
                <w:lang w:val="en-GB"/>
              </w:rPr>
            </w:pPr>
          </w:p>
        </w:tc>
        <w:tc>
          <w:tcPr>
            <w:tcW w:w="3071" w:type="dxa"/>
          </w:tcPr>
          <w:p w14:paraId="27CF4B0A" w14:textId="476A7E7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567E9553" w14:textId="4857B1A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17715167" w14:textId="77777777" w:rsidTr="00073501">
        <w:tc>
          <w:tcPr>
            <w:tcW w:w="3072" w:type="dxa"/>
            <w:vMerge/>
          </w:tcPr>
          <w:p w14:paraId="419313DD" w14:textId="77777777" w:rsidR="00073501" w:rsidRDefault="00073501" w:rsidP="00C90268">
            <w:pPr>
              <w:rPr>
                <w:rFonts w:ascii="Times New Roman" w:eastAsia="等线" w:hAnsi="Times New Roman" w:cs="Times New Roman"/>
                <w:sz w:val="22"/>
                <w:lang w:val="en-GB"/>
              </w:rPr>
            </w:pPr>
          </w:p>
        </w:tc>
        <w:tc>
          <w:tcPr>
            <w:tcW w:w="3071" w:type="dxa"/>
          </w:tcPr>
          <w:p w14:paraId="426DD3E3" w14:textId="764767EB"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0A6673B3" w14:textId="430DE657"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1B7A0E" w14:paraId="7EC9C31A" w14:textId="77777777" w:rsidTr="00073501">
        <w:tc>
          <w:tcPr>
            <w:tcW w:w="3072" w:type="dxa"/>
            <w:vMerge w:val="restart"/>
          </w:tcPr>
          <w:p w14:paraId="2D4380FF" w14:textId="6D8EA86A"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r>
              <w:rPr>
                <w:rFonts w:ascii="Times New Roman" w:eastAsia="等线" w:hAnsi="Times New Roman" w:cs="Times New Roman"/>
                <w:sz w:val="22"/>
                <w:lang w:val="en-GB"/>
              </w:rPr>
              <w:t>T8R</w:t>
            </w:r>
          </w:p>
        </w:tc>
        <w:tc>
          <w:tcPr>
            <w:tcW w:w="3071" w:type="dxa"/>
          </w:tcPr>
          <w:p w14:paraId="11B878E0" w14:textId="44DD031E"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6D01F2BA" w14:textId="10466914"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1B7A0E" w14:paraId="5E22ED7F" w14:textId="77777777" w:rsidTr="00073501">
        <w:tc>
          <w:tcPr>
            <w:tcW w:w="3072" w:type="dxa"/>
            <w:vMerge/>
          </w:tcPr>
          <w:p w14:paraId="0B5FD389" w14:textId="77777777" w:rsidR="001B7A0E" w:rsidRDefault="001B7A0E" w:rsidP="008F2E99">
            <w:pPr>
              <w:rPr>
                <w:rFonts w:ascii="Times New Roman" w:eastAsia="等线" w:hAnsi="Times New Roman" w:cs="Times New Roman"/>
                <w:sz w:val="22"/>
                <w:lang w:val="en-GB"/>
              </w:rPr>
            </w:pPr>
          </w:p>
        </w:tc>
        <w:tc>
          <w:tcPr>
            <w:tcW w:w="3071" w:type="dxa"/>
          </w:tcPr>
          <w:p w14:paraId="7642E8FC" w14:textId="5AFD0969"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7FF110EA" w14:textId="10DF07AF"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1B7A0E" w14:paraId="00561AB7" w14:textId="77777777" w:rsidTr="00073501">
        <w:tc>
          <w:tcPr>
            <w:tcW w:w="3072" w:type="dxa"/>
            <w:vMerge/>
          </w:tcPr>
          <w:p w14:paraId="02879EB0" w14:textId="77777777" w:rsidR="001B7A0E" w:rsidRDefault="001B7A0E" w:rsidP="008F2E99">
            <w:pPr>
              <w:rPr>
                <w:rFonts w:ascii="Times New Roman" w:eastAsia="等线" w:hAnsi="Times New Roman" w:cs="Times New Roman"/>
                <w:sz w:val="22"/>
                <w:lang w:val="en-GB"/>
              </w:rPr>
            </w:pPr>
          </w:p>
        </w:tc>
        <w:tc>
          <w:tcPr>
            <w:tcW w:w="3071" w:type="dxa"/>
          </w:tcPr>
          <w:p w14:paraId="27DF7226" w14:textId="35ACADC3"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422AD5BA" w14:textId="0AE004E1"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4E756F" w14:paraId="25F4DDF4" w14:textId="77777777" w:rsidTr="00073501">
        <w:tc>
          <w:tcPr>
            <w:tcW w:w="3072" w:type="dxa"/>
            <w:vMerge w:val="restart"/>
          </w:tcPr>
          <w:p w14:paraId="1D4EAE44" w14:textId="3697F2C5"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r>
              <w:rPr>
                <w:rFonts w:ascii="Times New Roman" w:eastAsia="等线" w:hAnsi="Times New Roman" w:cs="Times New Roman"/>
                <w:sz w:val="22"/>
                <w:lang w:val="en-GB"/>
              </w:rPr>
              <w:t>T8R</w:t>
            </w:r>
          </w:p>
        </w:tc>
        <w:tc>
          <w:tcPr>
            <w:tcW w:w="3071" w:type="dxa"/>
          </w:tcPr>
          <w:p w14:paraId="6E8016E1" w14:textId="75E1A997"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2FAAE13" w14:textId="5B955832"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4E756F" w14:paraId="74933EC9" w14:textId="77777777" w:rsidTr="00073501">
        <w:tc>
          <w:tcPr>
            <w:tcW w:w="3072" w:type="dxa"/>
            <w:vMerge/>
          </w:tcPr>
          <w:p w14:paraId="5D2560F7" w14:textId="77777777" w:rsidR="004E756F" w:rsidRDefault="004E756F" w:rsidP="008F2E99">
            <w:pPr>
              <w:rPr>
                <w:rFonts w:ascii="Times New Roman" w:eastAsia="等线" w:hAnsi="Times New Roman" w:cs="Times New Roman"/>
                <w:sz w:val="22"/>
                <w:lang w:val="en-GB"/>
              </w:rPr>
            </w:pPr>
          </w:p>
        </w:tc>
        <w:tc>
          <w:tcPr>
            <w:tcW w:w="3071" w:type="dxa"/>
          </w:tcPr>
          <w:p w14:paraId="7E05C01D" w14:textId="1628ACAA"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DA81750" w14:textId="75D670CC"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bl>
    <w:p w14:paraId="3952723E" w14:textId="6818ACBE" w:rsidR="00EB4249" w:rsidRDefault="00EB4249" w:rsidP="004E756F">
      <w:pPr>
        <w:rPr>
          <w:rFonts w:ascii="Times New Roman" w:eastAsia="等线" w:hAnsi="Times New Roman" w:cs="Times New Roman"/>
          <w:sz w:val="22"/>
          <w:lang w:val="en-GB"/>
        </w:rPr>
      </w:pPr>
    </w:p>
    <w:p w14:paraId="15A7D35C" w14:textId="10553108" w:rsidR="004E756F" w:rsidRDefault="004E756F" w:rsidP="004E756F">
      <w:pPr>
        <w:rPr>
          <w:rFonts w:ascii="Times New Roman" w:eastAsia="等线" w:hAnsi="Times New Roman" w:cs="Times New Roman"/>
          <w:sz w:val="22"/>
          <w:lang w:val="en-GB"/>
        </w:rPr>
      </w:pPr>
    </w:p>
    <w:p w14:paraId="2F46B196" w14:textId="1A1DC0BD" w:rsidR="004E756F" w:rsidRPr="009250C3" w:rsidRDefault="00E647B9" w:rsidP="009250C3">
      <w:pPr>
        <w:rPr>
          <w:rFonts w:ascii="Times New Roman" w:eastAsia="等线" w:hAnsi="Times New Roman" w:cs="Times New Roman"/>
          <w:sz w:val="22"/>
          <w:lang w:val="en-GB"/>
        </w:rPr>
      </w:pPr>
      <w:r w:rsidRPr="009250C3">
        <w:rPr>
          <w:rFonts w:ascii="Times New Roman" w:eastAsia="微软雅黑" w:hAnsi="Times New Roman" w:cs="Times New Roman"/>
          <w:sz w:val="22"/>
          <w:lang w:val="en-GB"/>
        </w:rPr>
        <w:t>As discussed in last meeting, t</w:t>
      </w:r>
      <w:r w:rsidR="009D31CB" w:rsidRPr="009250C3">
        <w:rPr>
          <w:rFonts w:ascii="Times New Roman" w:eastAsia="微软雅黑" w:hAnsi="Times New Roman" w:cs="Times New Roman"/>
          <w:sz w:val="22"/>
          <w:lang w:val="en-GB"/>
        </w:rPr>
        <w:t xml:space="preserve">he restrictions for the current antenna switching configurations as </w:t>
      </w:r>
      <w:r w:rsidR="009D31CB" w:rsidRPr="009250C3">
        <w:rPr>
          <w:rFonts w:ascii="Times" w:hAnsi="Times" w:cs="Times"/>
          <w:iCs/>
          <w:sz w:val="20"/>
          <w:szCs w:val="20"/>
        </w:rPr>
        <w:t>1T2R, 1T4R, 2T4R can be</w:t>
      </w:r>
      <w:r w:rsidR="00F52FE5">
        <w:rPr>
          <w:rFonts w:ascii="Times" w:hAnsi="Times" w:cs="Times"/>
          <w:iCs/>
          <w:sz w:val="20"/>
          <w:szCs w:val="20"/>
        </w:rPr>
        <w:t xml:space="preserve"> also</w:t>
      </w:r>
      <w:r w:rsidR="009D31CB" w:rsidRPr="009250C3">
        <w:rPr>
          <w:rFonts w:ascii="Times" w:hAnsi="Times" w:cs="Times"/>
          <w:iCs/>
          <w:sz w:val="20"/>
          <w:szCs w:val="20"/>
        </w:rPr>
        <w:t xml:space="preserve"> considered as a whole solution.</w:t>
      </w:r>
      <w:r w:rsidRPr="009250C3">
        <w:rPr>
          <w:rFonts w:ascii="Times" w:hAnsi="Times" w:cs="Times"/>
          <w:iCs/>
          <w:sz w:val="20"/>
          <w:szCs w:val="20"/>
        </w:rPr>
        <w:t xml:space="preserve"> </w:t>
      </w:r>
    </w:p>
    <w:p w14:paraId="6169F807" w14:textId="2094F373" w:rsidR="00DF23B6" w:rsidRPr="00DF23B6" w:rsidRDefault="00DF23B6" w:rsidP="00DF23B6">
      <w:pPr>
        <w:rPr>
          <w:rFonts w:ascii="Times New Roman" w:eastAsia="等线" w:hAnsi="Times New Roman" w:cs="Times New Roman"/>
          <w:sz w:val="22"/>
          <w:lang w:val="en-GB"/>
        </w:rPr>
      </w:pPr>
    </w:p>
    <w:p w14:paraId="3A627748" w14:textId="52AE34E6" w:rsidR="006B7A98" w:rsidRPr="009E474C" w:rsidRDefault="00975EEE" w:rsidP="009E474C">
      <w:pPr>
        <w:pStyle w:val="xmsonormal"/>
        <w:snapToGrid w:val="0"/>
        <w:jc w:val="both"/>
        <w:rPr>
          <w:rFonts w:ascii="Times New Roman" w:hAnsi="Times New Roman" w:cs="Times New Roman"/>
          <w:b/>
          <w:i/>
        </w:rPr>
      </w:pPr>
      <w:r>
        <w:rPr>
          <w:rFonts w:ascii="Times New Roman" w:eastAsia="等线" w:hAnsi="Times New Roman" w:cs="Times New Roman"/>
          <w:b/>
          <w:i/>
          <w:lang w:val="en-GB"/>
        </w:rPr>
        <w:t>Proposal 7</w:t>
      </w:r>
      <w:r w:rsidR="00DF23B6" w:rsidRPr="009E474C">
        <w:rPr>
          <w:rFonts w:ascii="Times New Roman" w:eastAsia="等线" w:hAnsi="Times New Roman" w:cs="Times New Roman"/>
          <w:b/>
          <w:i/>
          <w:lang w:val="en-GB"/>
        </w:rPr>
        <w:t xml:space="preserve">: </w:t>
      </w:r>
      <w:r w:rsidR="009E474C" w:rsidRPr="009E474C">
        <w:rPr>
          <w:rFonts w:ascii="Times New Roman" w:hAnsi="Times New Roman" w:cs="Times New Roman"/>
          <w:b/>
          <w:i/>
          <w:iCs/>
        </w:rPr>
        <w:t>For aperiodic antenna switching SRS, support to configure N &lt;=</w:t>
      </w:r>
      <w:proofErr w:type="spellStart"/>
      <w:r w:rsidR="009E474C" w:rsidRPr="009E474C">
        <w:rPr>
          <w:rFonts w:ascii="Times New Roman" w:hAnsi="Times New Roman" w:cs="Times New Roman"/>
          <w:b/>
          <w:i/>
          <w:iCs/>
        </w:rPr>
        <w:t>N_max</w:t>
      </w:r>
      <w:proofErr w:type="spellEnd"/>
      <w:r w:rsidR="009E474C" w:rsidRPr="009E474C">
        <w:rPr>
          <w:rFonts w:ascii="Times New Roman" w:hAnsi="Times New Roman" w:cs="Times New Roman"/>
          <w:b/>
          <w:i/>
          <w:iCs/>
        </w:rPr>
        <w:t xml:space="preserve"> resource sets, where totally K resources are distributed in the N resource sets flexibly based on RRC configuration.</w:t>
      </w:r>
    </w:p>
    <w:p w14:paraId="15034FCD" w14:textId="16EF26DD" w:rsidR="009E474C" w:rsidRPr="009E474C" w:rsidRDefault="0054553F" w:rsidP="009E474C">
      <w:pPr>
        <w:pStyle w:val="xmsonormal"/>
        <w:numPr>
          <w:ilvl w:val="1"/>
          <w:numId w:val="18"/>
        </w:numPr>
        <w:snapToGrid w:val="0"/>
        <w:jc w:val="both"/>
        <w:rPr>
          <w:rFonts w:ascii="Times New Roman" w:hAnsi="Times New Roman" w:cs="Times New Roman"/>
          <w:b/>
          <w:i/>
        </w:rPr>
      </w:pPr>
      <w:r>
        <w:rPr>
          <w:rFonts w:ascii="Times New Roman" w:hAnsi="Times New Roman" w:cs="Times New Roman"/>
          <w:b/>
          <w:i/>
          <w:iCs/>
        </w:rPr>
        <w:lastRenderedPageBreak/>
        <w:t xml:space="preserve">For 1T6R, K=6,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4</w:t>
      </w:r>
      <w:r w:rsidR="009E474C" w:rsidRPr="009E474C">
        <w:rPr>
          <w:rFonts w:ascii="Times New Roman" w:hAnsi="Times New Roman" w:cs="Times New Roman"/>
          <w:b/>
          <w:i/>
          <w:iCs/>
        </w:rPr>
        <w:t>, and each resource has 1 port.</w:t>
      </w:r>
    </w:p>
    <w:p w14:paraId="3B192BD6" w14:textId="7E04FFED" w:rsidR="009E474C" w:rsidRPr="009E474C" w:rsidRDefault="009E474C" w:rsidP="009E474C">
      <w:pPr>
        <w:pStyle w:val="xmsonormal"/>
        <w:numPr>
          <w:ilvl w:val="1"/>
          <w:numId w:val="18"/>
        </w:numPr>
        <w:snapToGrid w:val="0"/>
        <w:jc w:val="both"/>
        <w:rPr>
          <w:rFonts w:ascii="Times New Roman" w:hAnsi="Times New Roman" w:cs="Times New Roman"/>
          <w:b/>
          <w:i/>
        </w:rPr>
      </w:pPr>
      <w:r>
        <w:rPr>
          <w:rFonts w:ascii="Times New Roman" w:hAnsi="Times New Roman" w:cs="Times New Roman"/>
          <w:b/>
          <w:i/>
          <w:iCs/>
        </w:rPr>
        <w:t xml:space="preserve">For 1T8R, K=8,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4</w:t>
      </w:r>
      <w:r w:rsidRPr="009E474C">
        <w:rPr>
          <w:rFonts w:ascii="Times New Roman" w:hAnsi="Times New Roman" w:cs="Times New Roman"/>
          <w:b/>
          <w:i/>
          <w:iCs/>
        </w:rPr>
        <w:t>, and each resource has 1 port.</w:t>
      </w:r>
    </w:p>
    <w:p w14:paraId="4FB38BB4" w14:textId="6052061D" w:rsidR="009E474C" w:rsidRPr="009E474C" w:rsidRDefault="005156C1" w:rsidP="009E474C">
      <w:pPr>
        <w:pStyle w:val="xmsonormal"/>
        <w:numPr>
          <w:ilvl w:val="1"/>
          <w:numId w:val="18"/>
        </w:numPr>
        <w:snapToGrid w:val="0"/>
        <w:jc w:val="both"/>
        <w:rPr>
          <w:rFonts w:ascii="Times New Roman" w:hAnsi="Times New Roman" w:cs="Times New Roman"/>
          <w:b/>
          <w:i/>
        </w:rPr>
      </w:pPr>
      <w:r>
        <w:rPr>
          <w:rFonts w:ascii="Times New Roman" w:hAnsi="Times New Roman" w:cs="Times New Roman"/>
          <w:b/>
          <w:i/>
          <w:iCs/>
        </w:rPr>
        <w:t xml:space="preserve">For 2T6R, K=3,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3</w:t>
      </w:r>
      <w:r w:rsidR="009E474C" w:rsidRPr="009E474C">
        <w:rPr>
          <w:rFonts w:ascii="Times New Roman" w:hAnsi="Times New Roman" w:cs="Times New Roman"/>
          <w:b/>
          <w:i/>
          <w:iCs/>
        </w:rPr>
        <w:t>, and each resource has 2 ports.</w:t>
      </w:r>
    </w:p>
    <w:p w14:paraId="360365DD" w14:textId="312D2572" w:rsidR="009E474C" w:rsidRPr="009E474C" w:rsidRDefault="009E474C" w:rsidP="009E474C">
      <w:pPr>
        <w:pStyle w:val="xmsonormal"/>
        <w:numPr>
          <w:ilvl w:val="1"/>
          <w:numId w:val="18"/>
        </w:numPr>
        <w:snapToGrid w:val="0"/>
        <w:jc w:val="both"/>
        <w:rPr>
          <w:rFonts w:ascii="Times New Roman" w:hAnsi="Times New Roman" w:cs="Times New Roman"/>
          <w:b/>
          <w:i/>
        </w:rPr>
      </w:pPr>
      <w:r>
        <w:rPr>
          <w:rFonts w:ascii="Times New Roman" w:hAnsi="Times New Roman" w:cs="Times New Roman"/>
          <w:b/>
          <w:i/>
          <w:iCs/>
        </w:rPr>
        <w:t xml:space="preserve">For 2T8R, K=4,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4</w:t>
      </w:r>
      <w:r w:rsidRPr="009E474C">
        <w:rPr>
          <w:rFonts w:ascii="Times New Roman" w:hAnsi="Times New Roman" w:cs="Times New Roman"/>
          <w:b/>
          <w:i/>
          <w:iCs/>
        </w:rPr>
        <w:t>, and each resource has 2 ports.</w:t>
      </w:r>
    </w:p>
    <w:p w14:paraId="3B679139" w14:textId="012C3CCF" w:rsidR="009E474C" w:rsidRPr="00EC3720" w:rsidRDefault="009E474C" w:rsidP="009E474C">
      <w:pPr>
        <w:pStyle w:val="xmsonormal"/>
        <w:numPr>
          <w:ilvl w:val="1"/>
          <w:numId w:val="18"/>
        </w:numPr>
        <w:snapToGrid w:val="0"/>
        <w:jc w:val="both"/>
        <w:rPr>
          <w:rFonts w:ascii="Times" w:hAnsi="Times" w:cs="Times"/>
          <w:sz w:val="20"/>
          <w:szCs w:val="20"/>
        </w:rPr>
      </w:pPr>
      <w:r>
        <w:rPr>
          <w:rFonts w:ascii="Times New Roman" w:hAnsi="Times New Roman" w:cs="Times New Roman"/>
          <w:b/>
          <w:i/>
          <w:iCs/>
        </w:rPr>
        <w:t xml:space="preserve">For 4T8R, K=2,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2</w:t>
      </w:r>
      <w:r w:rsidRPr="009E474C">
        <w:rPr>
          <w:rFonts w:ascii="Times New Roman" w:hAnsi="Times New Roman" w:cs="Times New Roman"/>
          <w:b/>
          <w:i/>
          <w:iCs/>
        </w:rPr>
        <w:t>, and each resource has 4 ports.</w:t>
      </w:r>
    </w:p>
    <w:p w14:paraId="0C3FC17D" w14:textId="5A011AE0" w:rsidR="00EB556C" w:rsidRDefault="00EB556C" w:rsidP="00EB556C">
      <w:pPr>
        <w:pStyle w:val="xmsonormal"/>
        <w:snapToGrid w:val="0"/>
        <w:jc w:val="both"/>
        <w:rPr>
          <w:rFonts w:ascii="Times New Roman" w:eastAsia="等线" w:hAnsi="Times New Roman" w:cs="Times New Roman"/>
          <w:b/>
          <w:i/>
        </w:rPr>
      </w:pPr>
    </w:p>
    <w:p w14:paraId="7228755D" w14:textId="4BC4A081" w:rsidR="00EB556C" w:rsidRDefault="0017499E" w:rsidP="00EB556C">
      <w:pPr>
        <w:pStyle w:val="xmsonormal"/>
        <w:snapToGrid w:val="0"/>
        <w:jc w:val="both"/>
        <w:rPr>
          <w:rFonts w:ascii="Times New Roman" w:hAnsi="Times New Roman" w:cs="Times New Roman"/>
          <w:b/>
          <w:i/>
          <w:iCs/>
        </w:rPr>
      </w:pPr>
      <w:r>
        <w:rPr>
          <w:rFonts w:ascii="Times New Roman" w:eastAsia="等线" w:hAnsi="Times New Roman" w:cs="Times New Roman"/>
          <w:b/>
          <w:i/>
        </w:rPr>
        <w:t xml:space="preserve">Proposal </w:t>
      </w:r>
      <w:r w:rsidR="00975EEE">
        <w:rPr>
          <w:rFonts w:ascii="Times New Roman" w:eastAsia="等线" w:hAnsi="Times New Roman" w:cs="Times New Roman"/>
          <w:b/>
          <w:i/>
        </w:rPr>
        <w:t>8</w:t>
      </w:r>
      <w:r w:rsidR="00EB556C" w:rsidRPr="001030E1">
        <w:rPr>
          <w:rFonts w:ascii="Times New Roman" w:eastAsia="等线" w:hAnsi="Times New Roman" w:cs="Times New Roman"/>
          <w:b/>
          <w:i/>
        </w:rPr>
        <w:t>: For</w:t>
      </w:r>
      <w:r w:rsidR="00B17BE9">
        <w:rPr>
          <w:rFonts w:ascii="Times New Roman" w:eastAsia="等线" w:hAnsi="Times New Roman" w:cs="Times New Roman"/>
          <w:b/>
          <w:i/>
        </w:rPr>
        <w:t xml:space="preserve"> current antenna switching configurations</w:t>
      </w:r>
      <w:r w:rsidR="00E647B9">
        <w:rPr>
          <w:rFonts w:ascii="Times New Roman" w:eastAsia="等线" w:hAnsi="Times New Roman" w:cs="Times New Roman"/>
          <w:b/>
          <w:i/>
        </w:rPr>
        <w:t xml:space="preserve"> for aperiodic SRS</w:t>
      </w:r>
      <w:r w:rsidR="00B17BE9">
        <w:rPr>
          <w:rFonts w:ascii="Times New Roman" w:eastAsia="等线" w:hAnsi="Times New Roman" w:cs="Times New Roman"/>
          <w:b/>
          <w:i/>
        </w:rPr>
        <w:t>, extension can be supported for the enhancement on flexibility.</w:t>
      </w:r>
    </w:p>
    <w:p w14:paraId="6FA92C77" w14:textId="77777777" w:rsidR="00F67891" w:rsidRPr="009D31CB" w:rsidRDefault="00F67891" w:rsidP="00F67891">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1T2R,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1 port.</w:t>
      </w:r>
    </w:p>
    <w:p w14:paraId="01DE4E9C" w14:textId="77777777" w:rsidR="009D31CB" w:rsidRPr="009D31CB" w:rsidRDefault="009D31CB" w:rsidP="009D31C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1T4R, K=4,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4, and each resource has 1 port.</w:t>
      </w:r>
    </w:p>
    <w:p w14:paraId="43D98D56" w14:textId="7FE5FDEB" w:rsidR="009D31CB" w:rsidRDefault="009D31CB" w:rsidP="009D31C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2T4R,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2 ports.</w:t>
      </w:r>
    </w:p>
    <w:p w14:paraId="354B2080" w14:textId="52179160" w:rsidR="00A9324B" w:rsidRPr="00A9324B" w:rsidRDefault="00A9324B" w:rsidP="00A9324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For</w:t>
      </w:r>
      <w:r>
        <w:rPr>
          <w:rFonts w:ascii="Times New Roman" w:hAnsi="Times New Roman" w:cs="Times New Roman"/>
          <w:b/>
          <w:i/>
          <w:iCs/>
        </w:rPr>
        <w:t xml:space="preserve"> T=R</w:t>
      </w:r>
      <w:r w:rsidRPr="009D31CB">
        <w:rPr>
          <w:rFonts w:ascii="Times New Roman" w:hAnsi="Times New Roman" w:cs="Times New Roman"/>
          <w:b/>
          <w:i/>
          <w:iCs/>
        </w:rPr>
        <w:t>, K=</w:t>
      </w:r>
      <w:r>
        <w:rPr>
          <w:rFonts w:ascii="Times New Roman" w:hAnsi="Times New Roman" w:cs="Times New Roman"/>
          <w:b/>
          <w:i/>
          <w:iCs/>
        </w:rPr>
        <w:t>1</w:t>
      </w:r>
      <w:r w:rsidRPr="009D31CB">
        <w:rPr>
          <w:rFonts w:ascii="Times New Roman" w:hAnsi="Times New Roman" w:cs="Times New Roman"/>
          <w:b/>
          <w:i/>
          <w:iCs/>
        </w:rPr>
        <w:t xml:space="preserve">,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w:t>
      </w:r>
      <w:r>
        <w:rPr>
          <w:rFonts w:ascii="Times New Roman" w:hAnsi="Times New Roman" w:cs="Times New Roman"/>
          <w:b/>
          <w:i/>
          <w:iCs/>
        </w:rPr>
        <w:t>1, and each resource has T</w:t>
      </w:r>
      <w:r w:rsidR="00984611">
        <w:rPr>
          <w:rFonts w:ascii="Times New Roman" w:hAnsi="Times New Roman" w:cs="Times New Roman"/>
          <w:b/>
          <w:i/>
          <w:iCs/>
        </w:rPr>
        <w:t>/R</w:t>
      </w:r>
      <w:r w:rsidRPr="009D31CB">
        <w:rPr>
          <w:rFonts w:ascii="Times New Roman" w:hAnsi="Times New Roman" w:cs="Times New Roman"/>
          <w:b/>
          <w:i/>
          <w:iCs/>
        </w:rPr>
        <w:t xml:space="preserve"> ports.</w:t>
      </w:r>
    </w:p>
    <w:p w14:paraId="48981B19" w14:textId="3AD8A752" w:rsidR="009D31CB" w:rsidRDefault="009D31CB" w:rsidP="00EB556C">
      <w:pPr>
        <w:pStyle w:val="xmsonormal"/>
        <w:snapToGrid w:val="0"/>
        <w:jc w:val="both"/>
        <w:rPr>
          <w:rFonts w:ascii="Times New Roman" w:eastAsia="等线" w:hAnsi="Times New Roman" w:cs="Times New Roman"/>
          <w:b/>
          <w:i/>
        </w:rPr>
      </w:pPr>
    </w:p>
    <w:p w14:paraId="2497C20B" w14:textId="5BD53E71" w:rsidR="00D73DDE" w:rsidRDefault="00D73DDE" w:rsidP="00EB556C">
      <w:pPr>
        <w:pStyle w:val="xmsonormal"/>
        <w:snapToGrid w:val="0"/>
        <w:jc w:val="both"/>
        <w:rPr>
          <w:rFonts w:ascii="Times New Roman" w:eastAsia="等线" w:hAnsi="Times New Roman" w:cs="Times New Roman"/>
          <w:b/>
          <w:i/>
          <w:lang w:eastAsia="zh-CN"/>
        </w:rPr>
      </w:pPr>
      <w:r>
        <w:rPr>
          <w:rFonts w:ascii="Times New Roman" w:eastAsia="等线" w:hAnsi="Times New Roman" w:cs="Times New Roman" w:hint="eastAsia"/>
          <w:b/>
          <w:i/>
          <w:lang w:eastAsia="zh-CN"/>
        </w:rPr>
        <w:t>P</w:t>
      </w:r>
      <w:r w:rsidR="00975EEE">
        <w:rPr>
          <w:rFonts w:ascii="Times New Roman" w:eastAsia="等线" w:hAnsi="Times New Roman" w:cs="Times New Roman"/>
          <w:b/>
          <w:i/>
          <w:lang w:eastAsia="zh-CN"/>
        </w:rPr>
        <w:t>roposal 9</w:t>
      </w:r>
      <w:r>
        <w:rPr>
          <w:rFonts w:ascii="Times New Roman" w:eastAsia="等线" w:hAnsi="Times New Roman" w:cs="Times New Roman"/>
          <w:b/>
          <w:i/>
          <w:lang w:eastAsia="zh-CN"/>
        </w:rPr>
        <w:t>: For</w:t>
      </w:r>
      <w:r w:rsidR="00E3267B">
        <w:rPr>
          <w:rFonts w:ascii="Times New Roman" w:eastAsia="等线" w:hAnsi="Times New Roman" w:cs="Times New Roman"/>
          <w:b/>
          <w:i/>
          <w:lang w:eastAsia="zh-CN"/>
        </w:rPr>
        <w:t xml:space="preserve"> different</w:t>
      </w:r>
      <w:r>
        <w:rPr>
          <w:rFonts w:ascii="Times New Roman" w:eastAsia="等线" w:hAnsi="Times New Roman" w:cs="Times New Roman"/>
          <w:b/>
          <w:i/>
          <w:lang w:eastAsia="zh-CN"/>
        </w:rPr>
        <w:t xml:space="preserve"> periodic and semi-persistent antenna switching SRS</w:t>
      </w:r>
      <w:r w:rsidR="00E3267B">
        <w:rPr>
          <w:rFonts w:ascii="Times New Roman" w:eastAsia="等线" w:hAnsi="Times New Roman" w:cs="Times New Roman"/>
          <w:b/>
          <w:i/>
          <w:lang w:eastAsia="zh-CN"/>
        </w:rPr>
        <w:t xml:space="preserve"> configurations</w:t>
      </w:r>
      <w:r>
        <w:rPr>
          <w:rFonts w:ascii="Times New Roman" w:eastAsia="等线" w:hAnsi="Times New Roman" w:cs="Times New Roman"/>
          <w:b/>
          <w:i/>
          <w:lang w:eastAsia="zh-CN"/>
        </w:rPr>
        <w:t xml:space="preserve">, </w:t>
      </w:r>
      <w:r w:rsidR="00E3267B">
        <w:rPr>
          <w:rFonts w:ascii="Times New Roman" w:eastAsia="等线" w:hAnsi="Times New Roman" w:cs="Times New Roman" w:hint="eastAsia"/>
          <w:b/>
          <w:i/>
          <w:lang w:eastAsia="zh-CN"/>
        </w:rPr>
        <w:t>t</w:t>
      </w:r>
      <w:r w:rsidR="00F52FE5">
        <w:rPr>
          <w:rFonts w:ascii="Times New Roman" w:eastAsia="等线" w:hAnsi="Times New Roman" w:cs="Times New Roman"/>
          <w:b/>
          <w:i/>
          <w:lang w:eastAsia="zh-CN"/>
        </w:rPr>
        <w:t>he number of resource set can be</w:t>
      </w:r>
      <w:r w:rsidR="00E3267B">
        <w:rPr>
          <w:rFonts w:ascii="Times New Roman" w:eastAsia="等线" w:hAnsi="Times New Roman" w:cs="Times New Roman"/>
          <w:b/>
          <w:i/>
          <w:lang w:eastAsia="zh-CN"/>
        </w:rPr>
        <w:t xml:space="preserve"> limited to 1.</w:t>
      </w:r>
    </w:p>
    <w:p w14:paraId="1EC96B5E" w14:textId="137CC828" w:rsidR="00DC7A57" w:rsidRDefault="00DC7A57" w:rsidP="00EB556C">
      <w:pPr>
        <w:pStyle w:val="xmsonormal"/>
        <w:snapToGrid w:val="0"/>
        <w:jc w:val="both"/>
        <w:rPr>
          <w:rFonts w:ascii="Times New Roman" w:eastAsia="等线" w:hAnsi="Times New Roman" w:cs="Times New Roman"/>
          <w:b/>
          <w:i/>
          <w:lang w:eastAsia="zh-CN"/>
        </w:rPr>
      </w:pPr>
    </w:p>
    <w:p w14:paraId="35176865" w14:textId="77777777" w:rsidR="00DC7A57" w:rsidRPr="00C62AAC" w:rsidRDefault="00DC7A57" w:rsidP="00EB556C">
      <w:pPr>
        <w:pStyle w:val="xmsonormal"/>
        <w:snapToGrid w:val="0"/>
        <w:jc w:val="both"/>
        <w:rPr>
          <w:rFonts w:ascii="Times New Roman" w:eastAsia="等线" w:hAnsi="Times New Roman" w:cs="Times New Roman"/>
          <w:b/>
          <w:i/>
          <w:lang w:eastAsia="zh-CN"/>
        </w:rPr>
      </w:pPr>
    </w:p>
    <w:p w14:paraId="2564FA35" w14:textId="56753CF2" w:rsidR="008A79D2" w:rsidRDefault="00793FDA" w:rsidP="004E756F">
      <w:pPr>
        <w:rPr>
          <w:rFonts w:ascii="Times New Roman" w:eastAsia="等线" w:hAnsi="Times New Roman" w:cs="Times New Roman"/>
          <w:b/>
          <w:sz w:val="22"/>
          <w:u w:val="single"/>
          <w:lang w:val="en-GB"/>
        </w:rPr>
      </w:pPr>
      <w:r>
        <w:rPr>
          <w:rFonts w:ascii="Times New Roman" w:eastAsia="等线" w:hAnsi="Times New Roman" w:cs="Times New Roman"/>
          <w:b/>
          <w:sz w:val="22"/>
          <w:u w:val="single"/>
          <w:lang w:val="en-GB"/>
        </w:rPr>
        <w:t>Antenna switching</w:t>
      </w:r>
      <w:r w:rsidRPr="008A79D2">
        <w:rPr>
          <w:rFonts w:ascii="Times New Roman" w:eastAsia="等线" w:hAnsi="Times New Roman" w:cs="Times New Roman"/>
          <w:b/>
          <w:sz w:val="22"/>
          <w:u w:val="single"/>
          <w:lang w:val="en-GB"/>
        </w:rPr>
        <w:t xml:space="preserve"> configuration</w:t>
      </w:r>
    </w:p>
    <w:p w14:paraId="6AB006D3" w14:textId="77777777" w:rsidR="00793FDA" w:rsidRPr="00793FDA" w:rsidRDefault="00793FDA" w:rsidP="004E756F">
      <w:pPr>
        <w:rPr>
          <w:rFonts w:ascii="Times New Roman" w:eastAsia="等线" w:hAnsi="Times New Roman" w:cs="Times New Roman" w:hint="eastAsia"/>
          <w:b/>
          <w:sz w:val="22"/>
          <w:u w:val="single"/>
          <w:lang w:val="en-GB"/>
        </w:rPr>
      </w:pPr>
    </w:p>
    <w:p w14:paraId="7DDD59A4" w14:textId="0F35CF36" w:rsidR="006B7A98" w:rsidRPr="00A27B28" w:rsidRDefault="006B7A98" w:rsidP="004E756F">
      <w:pPr>
        <w:rPr>
          <w:rFonts w:ascii="Times New Roman" w:eastAsia="等线" w:hAnsi="Times New Roman" w:cs="Times New Roman"/>
          <w:sz w:val="22"/>
          <w:lang w:val="en-GB"/>
        </w:rPr>
      </w:pPr>
      <w:r w:rsidRPr="00A27B28">
        <w:rPr>
          <w:rFonts w:ascii="Times New Roman" w:eastAsia="等线" w:hAnsi="Times New Roman" w:cs="Times New Roman"/>
          <w:sz w:val="22"/>
          <w:lang w:val="en-GB"/>
        </w:rPr>
        <w:t>The controversial issue is whether to support the configuration of 4T6R and how to support this configuration.</w:t>
      </w:r>
    </w:p>
    <w:p w14:paraId="1E5AFA93" w14:textId="18AB5AC8" w:rsidR="006B7A98" w:rsidRPr="00A27B28" w:rsidRDefault="00FA0B83" w:rsidP="008F09D0">
      <w:pPr>
        <w:pStyle w:val="aff0"/>
        <w:numPr>
          <w:ilvl w:val="0"/>
          <w:numId w:val="17"/>
        </w:numPr>
        <w:rPr>
          <w:rFonts w:ascii="Times New Roman" w:eastAsia="等线" w:hAnsi="Times New Roman" w:cs="Times New Roman"/>
          <w:sz w:val="22"/>
          <w:lang w:val="en-GB"/>
        </w:rPr>
      </w:pPr>
      <w:r w:rsidRPr="00A27B28">
        <w:rPr>
          <w:rFonts w:ascii="Times New Roman" w:eastAsia="等线" w:hAnsi="Times New Roman" w:cs="Times New Roman"/>
          <w:sz w:val="22"/>
          <w:lang w:val="en-GB"/>
        </w:rPr>
        <w:t xml:space="preserve">First, </w:t>
      </w:r>
      <w:r w:rsidR="00A915F7" w:rsidRPr="00A27B28">
        <w:rPr>
          <w:rFonts w:ascii="Times New Roman" w:eastAsia="等线" w:hAnsi="Times New Roman" w:cs="Times New Roman"/>
          <w:sz w:val="22"/>
          <w:lang w:val="en-GB"/>
        </w:rPr>
        <w:t>from our analysis,</w:t>
      </w:r>
      <w:r w:rsidRPr="00A27B28">
        <w:rPr>
          <w:rFonts w:ascii="Times New Roman" w:eastAsia="等线" w:hAnsi="Times New Roman" w:cs="Times New Roman"/>
          <w:sz w:val="22"/>
          <w:lang w:val="en-GB"/>
        </w:rPr>
        <w:t xml:space="preserve"> the 4T6R antenna switching can be implemented without adding too much complexity to the UE implementation, the way of implementation can be various and even the unbalanced insertion loss in some implementation schemes is not an new issue and would be solved by </w:t>
      </w:r>
      <w:r w:rsidR="00A915F7" w:rsidRPr="00A27B28">
        <w:rPr>
          <w:rFonts w:ascii="Times New Roman" w:eastAsia="等线" w:hAnsi="Times New Roman" w:cs="Times New Roman"/>
          <w:sz w:val="22"/>
          <w:lang w:val="en-GB"/>
        </w:rPr>
        <w:t xml:space="preserve">power </w:t>
      </w:r>
      <w:r w:rsidRPr="00A27B28">
        <w:rPr>
          <w:rFonts w:ascii="Times New Roman" w:eastAsia="等线" w:hAnsi="Times New Roman" w:cs="Times New Roman"/>
          <w:sz w:val="22"/>
          <w:lang w:val="en-GB"/>
        </w:rPr>
        <w:t xml:space="preserve">compensation. </w:t>
      </w:r>
    </w:p>
    <w:p w14:paraId="63FC6FDB" w14:textId="3A773740" w:rsidR="00FA0B83" w:rsidRPr="00A27B28" w:rsidRDefault="00FA0B83" w:rsidP="008F09D0">
      <w:pPr>
        <w:pStyle w:val="aff0"/>
        <w:numPr>
          <w:ilvl w:val="0"/>
          <w:numId w:val="17"/>
        </w:numPr>
        <w:rPr>
          <w:rFonts w:ascii="Times New Roman" w:eastAsia="等线" w:hAnsi="Times New Roman" w:cs="Times New Roman"/>
          <w:sz w:val="22"/>
          <w:lang w:val="en-GB"/>
        </w:rPr>
      </w:pPr>
      <w:r w:rsidRPr="00A27B28">
        <w:rPr>
          <w:rFonts w:ascii="Times New Roman" w:eastAsia="等线" w:hAnsi="Times New Roman" w:cs="Times New Roman"/>
          <w:sz w:val="22"/>
          <w:lang w:val="en-GB"/>
        </w:rPr>
        <w:t>Second</w:t>
      </w:r>
      <w:r w:rsidR="00A915F7" w:rsidRPr="00A27B28">
        <w:rPr>
          <w:rFonts w:ascii="Times New Roman" w:eastAsia="等线" w:hAnsi="Times New Roman" w:cs="Times New Roman"/>
          <w:sz w:val="22"/>
          <w:lang w:val="en-GB"/>
        </w:rPr>
        <w:t>ly</w:t>
      </w:r>
      <w:r w:rsidRPr="00A27B28">
        <w:rPr>
          <w:rFonts w:ascii="Times New Roman" w:eastAsia="等线" w:hAnsi="Times New Roman" w:cs="Times New Roman"/>
          <w:sz w:val="22"/>
          <w:lang w:val="en-GB"/>
        </w:rPr>
        <w:t xml:space="preserve">, the implementation can be designed according to the SRS </w:t>
      </w:r>
      <w:r w:rsidR="00A915F7" w:rsidRPr="00A27B28">
        <w:rPr>
          <w:rFonts w:ascii="Times New Roman" w:eastAsia="等线" w:hAnsi="Times New Roman" w:cs="Times New Roman"/>
          <w:sz w:val="22"/>
          <w:lang w:val="en-GB"/>
        </w:rPr>
        <w:t xml:space="preserve">resource </w:t>
      </w:r>
      <w:r w:rsidRPr="00A27B28">
        <w:rPr>
          <w:rFonts w:ascii="Times New Roman" w:eastAsia="等线" w:hAnsi="Times New Roman" w:cs="Times New Roman"/>
          <w:sz w:val="22"/>
          <w:lang w:val="en-GB"/>
        </w:rPr>
        <w:t>set configurations without</w:t>
      </w:r>
      <w:r w:rsidR="00A915F7" w:rsidRPr="00A27B28">
        <w:rPr>
          <w:rFonts w:ascii="Times New Roman" w:eastAsia="等线" w:hAnsi="Times New Roman" w:cs="Times New Roman"/>
          <w:sz w:val="22"/>
          <w:lang w:val="en-GB"/>
        </w:rPr>
        <w:t xml:space="preserve"> leading to any</w:t>
      </w:r>
      <w:r w:rsidRPr="00A27B28">
        <w:rPr>
          <w:rFonts w:ascii="Times New Roman" w:eastAsia="等线" w:hAnsi="Times New Roman" w:cs="Times New Roman"/>
          <w:sz w:val="22"/>
          <w:lang w:val="en-GB"/>
        </w:rPr>
        <w:t xml:space="preserve"> misunderstanding</w:t>
      </w:r>
      <w:r w:rsidR="00A915F7" w:rsidRPr="00A27B28">
        <w:rPr>
          <w:rFonts w:ascii="Times New Roman" w:eastAsia="等线" w:hAnsi="Times New Roman" w:cs="Times New Roman"/>
          <w:sz w:val="22"/>
          <w:lang w:val="en-GB"/>
        </w:rPr>
        <w:t>s</w:t>
      </w:r>
      <w:r w:rsidRPr="00A27B28">
        <w:rPr>
          <w:rFonts w:ascii="Times New Roman" w:eastAsia="等线" w:hAnsi="Times New Roman" w:cs="Times New Roman"/>
          <w:sz w:val="22"/>
          <w:lang w:val="en-GB"/>
        </w:rPr>
        <w:t>.</w:t>
      </w:r>
      <w:r w:rsidR="00A915F7" w:rsidRPr="00A27B28">
        <w:rPr>
          <w:rFonts w:ascii="Times New Roman" w:eastAsia="等线" w:hAnsi="Times New Roman" w:cs="Times New Roman"/>
          <w:sz w:val="22"/>
          <w:lang w:val="en-GB"/>
        </w:rPr>
        <w:t xml:space="preserve"> </w:t>
      </w:r>
      <w:r w:rsidRPr="00A27B28">
        <w:rPr>
          <w:rFonts w:ascii="Times New Roman" w:eastAsia="等线" w:hAnsi="Times New Roman" w:cs="Times New Roman"/>
          <w:sz w:val="22"/>
          <w:lang w:val="en-GB"/>
        </w:rPr>
        <w:t xml:space="preserve">The spec work is mainly focused on the SRS configuration part, no extra </w:t>
      </w:r>
      <w:r w:rsidR="00A915F7" w:rsidRPr="00A27B28">
        <w:rPr>
          <w:rFonts w:ascii="Times New Roman" w:eastAsia="等线" w:hAnsi="Times New Roman" w:cs="Times New Roman"/>
          <w:sz w:val="22"/>
          <w:lang w:val="en-GB"/>
        </w:rPr>
        <w:t>effort is needed.</w:t>
      </w:r>
    </w:p>
    <w:p w14:paraId="5ED1A55A" w14:textId="6A9D43C1" w:rsidR="00FA0B83" w:rsidRPr="00A27B28" w:rsidRDefault="00FA0B83" w:rsidP="008F09D0">
      <w:pPr>
        <w:pStyle w:val="aff0"/>
        <w:numPr>
          <w:ilvl w:val="0"/>
          <w:numId w:val="17"/>
        </w:numPr>
        <w:rPr>
          <w:rFonts w:ascii="Times New Roman" w:eastAsia="等线" w:hAnsi="Times New Roman" w:cs="Times New Roman"/>
          <w:sz w:val="22"/>
          <w:lang w:val="en-GB"/>
        </w:rPr>
      </w:pPr>
      <w:r w:rsidRPr="00A27B28">
        <w:rPr>
          <w:rFonts w:ascii="Times New Roman" w:eastAsia="等线" w:hAnsi="Times New Roman" w:cs="Times New Roman"/>
          <w:sz w:val="22"/>
          <w:lang w:val="en-GB"/>
        </w:rPr>
        <w:t>Third</w:t>
      </w:r>
      <w:r w:rsidR="00A915F7" w:rsidRPr="00A27B28">
        <w:rPr>
          <w:rFonts w:ascii="Times New Roman" w:eastAsia="等线" w:hAnsi="Times New Roman" w:cs="Times New Roman"/>
          <w:sz w:val="22"/>
          <w:lang w:val="en-GB"/>
        </w:rPr>
        <w:t>ly</w:t>
      </w:r>
      <w:r w:rsidRPr="00A27B28">
        <w:rPr>
          <w:rFonts w:ascii="Times New Roman" w:eastAsia="等线" w:hAnsi="Times New Roman" w:cs="Times New Roman"/>
          <w:sz w:val="22"/>
          <w:lang w:val="en-GB"/>
        </w:rPr>
        <w:t xml:space="preserve">, </w:t>
      </w:r>
      <w:r w:rsidRPr="00A27B28">
        <w:rPr>
          <w:rFonts w:ascii="Times New Roman" w:eastAsia="等线" w:hAnsi="Times New Roman" w:cs="Times New Roman" w:hint="eastAsia"/>
          <w:sz w:val="22"/>
          <w:lang w:val="en-GB"/>
        </w:rPr>
        <w:t>4</w:t>
      </w:r>
      <w:r w:rsidRPr="00A27B28">
        <w:rPr>
          <w:rFonts w:ascii="Times New Roman" w:eastAsia="等线" w:hAnsi="Times New Roman" w:cs="Times New Roman"/>
          <w:sz w:val="22"/>
          <w:lang w:val="en-GB"/>
        </w:rPr>
        <w:t xml:space="preserve">T6R </w:t>
      </w:r>
      <w:r w:rsidRPr="00A27B28">
        <w:rPr>
          <w:rFonts w:ascii="Times New Roman" w:eastAsia="等线" w:hAnsi="Times New Roman" w:cs="Times New Roman" w:hint="eastAsia"/>
          <w:sz w:val="22"/>
          <w:lang w:val="en-GB"/>
        </w:rPr>
        <w:t>is</w:t>
      </w:r>
      <w:r w:rsidRPr="00A27B28">
        <w:rPr>
          <w:rFonts w:ascii="Times New Roman" w:eastAsia="等线" w:hAnsi="Times New Roman" w:cs="Times New Roman"/>
          <w:sz w:val="22"/>
          <w:lang w:val="en-GB"/>
        </w:rPr>
        <w:t xml:space="preserve"> only </w:t>
      </w:r>
      <w:r w:rsidR="00A915F7" w:rsidRPr="00A27B28">
        <w:rPr>
          <w:rFonts w:ascii="Times New Roman" w:eastAsia="等线" w:hAnsi="Times New Roman" w:cs="Times New Roman"/>
          <w:sz w:val="22"/>
          <w:lang w:val="en-GB"/>
        </w:rPr>
        <w:t>an option for UE implementation to enable the diversity of UE products.</w:t>
      </w:r>
    </w:p>
    <w:p w14:paraId="3D1AD5E3" w14:textId="77777777" w:rsidR="00A915F7" w:rsidRDefault="00A915F7" w:rsidP="004E756F">
      <w:pPr>
        <w:rPr>
          <w:rFonts w:ascii="Times New Roman" w:eastAsia="等线" w:hAnsi="Times New Roman" w:cs="Times New Roman"/>
          <w:sz w:val="22"/>
          <w:lang w:val="en-GB"/>
        </w:rPr>
      </w:pPr>
    </w:p>
    <w:p w14:paraId="02F8F365" w14:textId="46DD9145" w:rsidR="006B7A98" w:rsidRDefault="00A915F7" w:rsidP="004E756F">
      <w:pPr>
        <w:rPr>
          <w:rFonts w:ascii="Times New Roman" w:eastAsia="等线" w:hAnsi="Times New Roman" w:cs="Times New Roman"/>
          <w:sz w:val="22"/>
          <w:lang w:val="en-GB"/>
        </w:rPr>
      </w:pPr>
      <w:r>
        <w:rPr>
          <w:rFonts w:ascii="Times New Roman" w:eastAsia="等线" w:hAnsi="Times New Roman" w:cs="Times New Roman" w:hint="eastAsia"/>
          <w:sz w:val="22"/>
          <w:lang w:val="en-GB"/>
        </w:rPr>
        <w:t>T</w:t>
      </w:r>
      <w:r>
        <w:rPr>
          <w:rFonts w:ascii="Times New Roman" w:eastAsia="等线" w:hAnsi="Times New Roman" w:cs="Times New Roman"/>
          <w:sz w:val="22"/>
          <w:lang w:val="en-GB"/>
        </w:rPr>
        <w:t xml:space="preserve">hus, we support the SRS configuration of 4T6R antenna switching. </w:t>
      </w:r>
    </w:p>
    <w:p w14:paraId="04673A4F" w14:textId="00C170A0" w:rsidR="006B7A98" w:rsidRDefault="006B7A98" w:rsidP="004E756F">
      <w:pPr>
        <w:rPr>
          <w:rFonts w:ascii="Times New Roman" w:eastAsia="等线" w:hAnsi="Times New Roman" w:cs="Times New Roman" w:hint="eastAsia"/>
          <w:sz w:val="22"/>
          <w:lang w:val="en-GB"/>
        </w:rPr>
      </w:pPr>
    </w:p>
    <w:p w14:paraId="56C1C233" w14:textId="2BFDCB70" w:rsidR="006B7A98" w:rsidRPr="00A915F7" w:rsidRDefault="00963BA3" w:rsidP="004E756F">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975EEE">
        <w:rPr>
          <w:rFonts w:ascii="Times New Roman" w:eastAsia="等线" w:hAnsi="Times New Roman" w:cs="Times New Roman"/>
          <w:b/>
          <w:i/>
          <w:sz w:val="22"/>
          <w:lang w:val="en-GB"/>
        </w:rPr>
        <w:t>10</w:t>
      </w:r>
      <w:r w:rsidR="00A915F7" w:rsidRPr="00A915F7">
        <w:rPr>
          <w:rFonts w:ascii="Times New Roman" w:eastAsia="等线" w:hAnsi="Times New Roman" w:cs="Times New Roman"/>
          <w:b/>
          <w:i/>
          <w:sz w:val="22"/>
          <w:lang w:val="en-GB"/>
        </w:rPr>
        <w:t>: Support the SRS configuration of 4T6R antenna switching.</w:t>
      </w:r>
    </w:p>
    <w:p w14:paraId="3C2C5A97" w14:textId="42187F6B" w:rsidR="006B7A98" w:rsidRDefault="006B7A98" w:rsidP="004E756F">
      <w:pPr>
        <w:rPr>
          <w:rFonts w:ascii="Times New Roman" w:eastAsia="等线" w:hAnsi="Times New Roman" w:cs="Times New Roman"/>
          <w:sz w:val="22"/>
          <w:lang w:val="en-GB"/>
        </w:rPr>
      </w:pPr>
    </w:p>
    <w:p w14:paraId="40DD0722" w14:textId="3719E4B2" w:rsidR="006B7A98" w:rsidRDefault="006B7A98" w:rsidP="004E756F">
      <w:pPr>
        <w:rPr>
          <w:rFonts w:ascii="Times New Roman" w:eastAsia="等线" w:hAnsi="Times New Roman" w:cs="Times New Roman"/>
          <w:sz w:val="22"/>
          <w:lang w:val="en-GB"/>
        </w:rPr>
      </w:pPr>
    </w:p>
    <w:p w14:paraId="77675135" w14:textId="6D04A399" w:rsidR="006C78DB" w:rsidRPr="008A79D2" w:rsidRDefault="008A79D2" w:rsidP="004E756F">
      <w:pPr>
        <w:rPr>
          <w:rFonts w:ascii="Times New Roman" w:eastAsia="等线" w:hAnsi="Times New Roman" w:cs="Times New Roman"/>
          <w:b/>
          <w:sz w:val="22"/>
          <w:u w:val="single"/>
          <w:lang w:val="en-GB"/>
        </w:rPr>
      </w:pPr>
      <w:r w:rsidRPr="008A79D2">
        <w:rPr>
          <w:rFonts w:ascii="Times New Roman" w:eastAsia="等线" w:hAnsi="Times New Roman" w:cs="Times New Roman"/>
          <w:b/>
          <w:sz w:val="22"/>
          <w:u w:val="single"/>
          <w:lang w:val="en-GB"/>
        </w:rPr>
        <w:t>Flexible configuration for antenna switching</w:t>
      </w:r>
    </w:p>
    <w:p w14:paraId="026FFE00" w14:textId="77777777" w:rsidR="006C78DB" w:rsidRDefault="006C78DB" w:rsidP="004E756F">
      <w:pPr>
        <w:rPr>
          <w:rFonts w:ascii="Times New Roman" w:eastAsia="等线" w:hAnsi="Times New Roman" w:cs="Times New Roman"/>
          <w:sz w:val="22"/>
          <w:lang w:val="en-GB"/>
        </w:rPr>
      </w:pPr>
    </w:p>
    <w:p w14:paraId="18EA14B6" w14:textId="2977F661" w:rsidR="00CD3B6B" w:rsidRDefault="00514305" w:rsidP="004E756F">
      <w:pPr>
        <w:rPr>
          <w:rFonts w:ascii="Times New Roman" w:eastAsia="等线" w:hAnsi="Times New Roman" w:cs="Times New Roman"/>
          <w:sz w:val="22"/>
          <w:lang w:val="en-GB"/>
        </w:rPr>
      </w:pPr>
      <w:r>
        <w:rPr>
          <w:rFonts w:ascii="Times New Roman" w:eastAsia="等线" w:hAnsi="Times New Roman" w:cs="Times New Roman"/>
          <w:sz w:val="22"/>
          <w:lang w:val="en-GB"/>
        </w:rPr>
        <w:t>Current SRS switching can’t support the dynamic switching or updating the SRS antenna switching configuration within a BWP. If the network want to c</w:t>
      </w:r>
      <w:r w:rsidR="00FA5848">
        <w:rPr>
          <w:rFonts w:ascii="Times New Roman" w:eastAsia="等线" w:hAnsi="Times New Roman" w:cs="Times New Roman"/>
          <w:sz w:val="22"/>
          <w:lang w:val="en-GB"/>
        </w:rPr>
        <w:t xml:space="preserve">hange or degrade </w:t>
      </w:r>
      <w:r>
        <w:rPr>
          <w:rFonts w:ascii="Times New Roman" w:eastAsia="等线" w:hAnsi="Times New Roman" w:cs="Times New Roman"/>
          <w:sz w:val="22"/>
          <w:lang w:val="en-GB"/>
        </w:rPr>
        <w:t xml:space="preserve">the SRS antenna switching, which are naturally needed by the UE, it </w:t>
      </w:r>
      <w:r w:rsidR="00CD3B6B">
        <w:rPr>
          <w:rFonts w:ascii="Times New Roman" w:eastAsia="等线" w:hAnsi="Times New Roman" w:cs="Times New Roman"/>
          <w:sz w:val="22"/>
          <w:lang w:val="en-GB"/>
        </w:rPr>
        <w:t>has to be achieved by RRC reconfiguration or BWP switching. These methods are not flexible and efficient both for the network and the UE.</w:t>
      </w:r>
    </w:p>
    <w:p w14:paraId="466C6DD2" w14:textId="168E81A4" w:rsidR="007513B3" w:rsidRDefault="00CD3B6B" w:rsidP="004E756F">
      <w:pPr>
        <w:rPr>
          <w:rFonts w:ascii="Times New Roman" w:eastAsia="等线" w:hAnsi="Times New Roman" w:cs="Times New Roman"/>
          <w:sz w:val="22"/>
          <w:lang w:val="en-GB"/>
        </w:rPr>
      </w:pPr>
      <w:r>
        <w:rPr>
          <w:rFonts w:ascii="Times New Roman" w:eastAsia="等线" w:hAnsi="Times New Roman" w:cs="Times New Roman"/>
          <w:sz w:val="22"/>
          <w:lang w:val="en-GB"/>
        </w:rPr>
        <w:t>The problem is more severe in Rel-17, for a UE supporting up to 8 Rx antennas, a certain UE capability would support a more complexed combo of multiple SRS antenna switching configurations. The need to switch among them flexibly is more demanding. QC mentioned a resource selection method in [4], but since different SRS antenna switching configuration may have totally different resource</w:t>
      </w:r>
      <w:r w:rsidR="0031405C">
        <w:rPr>
          <w:rFonts w:ascii="Times New Roman" w:eastAsia="等线" w:hAnsi="Times New Roman" w:cs="Times New Roman"/>
          <w:sz w:val="22"/>
          <w:lang w:val="en-GB"/>
        </w:rPr>
        <w:t>s, e.g. different SRS port number,</w:t>
      </w:r>
      <w:r w:rsidR="007513B3">
        <w:rPr>
          <w:rFonts w:ascii="Times New Roman" w:eastAsia="等线" w:hAnsi="Times New Roman" w:cs="Times New Roman"/>
          <w:sz w:val="22"/>
          <w:lang w:val="en-GB"/>
        </w:rPr>
        <w:t xml:space="preserve"> this switch</w:t>
      </w:r>
      <w:r w:rsidR="00FA5848">
        <w:rPr>
          <w:rFonts w:ascii="Times New Roman" w:eastAsia="等线" w:hAnsi="Times New Roman" w:cs="Times New Roman"/>
          <w:sz w:val="22"/>
          <w:lang w:val="en-GB"/>
        </w:rPr>
        <w:t>ing can only enable the degradation</w:t>
      </w:r>
      <w:r w:rsidR="007513B3">
        <w:rPr>
          <w:rFonts w:ascii="Times New Roman" w:eastAsia="等线" w:hAnsi="Times New Roman" w:cs="Times New Roman"/>
          <w:sz w:val="22"/>
          <w:lang w:val="en-GB"/>
        </w:rPr>
        <w:t xml:space="preserve"> of a subset of the supported SRS antenna switching configurations, but this method is appealing because of the low signalling overhead required.</w:t>
      </w:r>
    </w:p>
    <w:p w14:paraId="6A941D2D" w14:textId="77777777" w:rsidR="00A46B8F" w:rsidRDefault="00A46B8F" w:rsidP="004E756F">
      <w:pPr>
        <w:rPr>
          <w:rFonts w:ascii="Times New Roman" w:eastAsia="等线" w:hAnsi="Times New Roman" w:cs="Times New Roman"/>
          <w:sz w:val="22"/>
          <w:lang w:val="en-GB"/>
        </w:rPr>
      </w:pPr>
    </w:p>
    <w:p w14:paraId="19BD5ED9" w14:textId="11DCFB21" w:rsidR="007513B3" w:rsidRDefault="007513B3" w:rsidP="004E756F">
      <w:pPr>
        <w:rPr>
          <w:rFonts w:ascii="Times New Roman" w:eastAsia="等线" w:hAnsi="Times New Roman" w:cs="Times New Roman"/>
          <w:sz w:val="22"/>
          <w:lang w:val="en-GB"/>
        </w:rPr>
      </w:pPr>
      <w:r>
        <w:rPr>
          <w:rFonts w:ascii="Times New Roman" w:eastAsia="等线" w:hAnsi="Times New Roman" w:cs="Times New Roman"/>
          <w:sz w:val="22"/>
          <w:lang w:val="en-GB"/>
        </w:rPr>
        <w:t>Another approach</w:t>
      </w:r>
      <w:r w:rsidR="008A5848">
        <w:rPr>
          <w:rFonts w:ascii="Times New Roman" w:eastAsia="等线" w:hAnsi="Times New Roman" w:cs="Times New Roman"/>
          <w:sz w:val="22"/>
          <w:lang w:val="en-GB"/>
        </w:rPr>
        <w:t xml:space="preserve"> is to allow</w:t>
      </w:r>
      <w:r>
        <w:rPr>
          <w:rFonts w:ascii="Times New Roman" w:eastAsia="等线" w:hAnsi="Times New Roman" w:cs="Times New Roman"/>
          <w:sz w:val="22"/>
          <w:lang w:val="en-GB"/>
        </w:rPr>
        <w:t xml:space="preserve"> the </w:t>
      </w:r>
      <w:proofErr w:type="spellStart"/>
      <w:r>
        <w:rPr>
          <w:rFonts w:ascii="Times New Roman" w:eastAsia="等线" w:hAnsi="Times New Roman" w:cs="Times New Roman"/>
          <w:sz w:val="22"/>
          <w:lang w:val="en-GB"/>
        </w:rPr>
        <w:t>gNB</w:t>
      </w:r>
      <w:proofErr w:type="spellEnd"/>
      <w:r>
        <w:rPr>
          <w:rFonts w:ascii="Times New Roman" w:eastAsia="等线" w:hAnsi="Times New Roman" w:cs="Times New Roman"/>
          <w:sz w:val="22"/>
          <w:lang w:val="en-GB"/>
        </w:rPr>
        <w:t xml:space="preserve"> to configure </w:t>
      </w:r>
      <w:r w:rsidR="008A5848">
        <w:rPr>
          <w:rFonts w:ascii="Times New Roman" w:eastAsia="等线" w:hAnsi="Times New Roman" w:cs="Times New Roman"/>
          <w:sz w:val="22"/>
          <w:lang w:val="en-GB"/>
        </w:rPr>
        <w:t>multiple SRS antenna switching configurations. More identifiers for different SRS resource set(s) can be defined</w:t>
      </w:r>
      <w:r w:rsidR="00A46B8F">
        <w:rPr>
          <w:rFonts w:ascii="Times New Roman" w:eastAsia="等线" w:hAnsi="Times New Roman" w:cs="Times New Roman"/>
          <w:sz w:val="22"/>
          <w:lang w:val="en-GB"/>
        </w:rPr>
        <w:t xml:space="preserve"> according to different configurations</w:t>
      </w:r>
      <w:r w:rsidR="008A5848">
        <w:rPr>
          <w:rFonts w:ascii="Times New Roman" w:eastAsia="等线" w:hAnsi="Times New Roman" w:cs="Times New Roman"/>
          <w:sz w:val="22"/>
          <w:lang w:val="en-GB"/>
        </w:rPr>
        <w:t xml:space="preserve"> and thus can </w:t>
      </w:r>
      <w:r w:rsidR="00A46B8F">
        <w:rPr>
          <w:rFonts w:ascii="Times New Roman" w:eastAsia="等线" w:hAnsi="Times New Roman" w:cs="Times New Roman"/>
          <w:sz w:val="22"/>
          <w:lang w:val="en-GB"/>
        </w:rPr>
        <w:t xml:space="preserve">facilitate the </w:t>
      </w:r>
      <w:r w:rsidR="008A5848">
        <w:rPr>
          <w:rFonts w:ascii="Times New Roman" w:eastAsia="等线" w:hAnsi="Times New Roman" w:cs="Times New Roman"/>
          <w:sz w:val="22"/>
          <w:lang w:val="en-GB"/>
        </w:rPr>
        <w:t>dynamic</w:t>
      </w:r>
      <w:r w:rsidR="00A46B8F">
        <w:rPr>
          <w:rFonts w:ascii="Times New Roman" w:eastAsia="等线" w:hAnsi="Times New Roman" w:cs="Times New Roman"/>
          <w:sz w:val="22"/>
          <w:lang w:val="en-GB"/>
        </w:rPr>
        <w:t xml:space="preserve"> triggering </w:t>
      </w:r>
      <w:r w:rsidR="008A5848">
        <w:rPr>
          <w:rFonts w:ascii="Times New Roman" w:eastAsia="等线" w:hAnsi="Times New Roman" w:cs="Times New Roman"/>
          <w:sz w:val="22"/>
          <w:lang w:val="en-GB"/>
        </w:rPr>
        <w:t>by DCI</w:t>
      </w:r>
      <w:r w:rsidR="00A46B8F">
        <w:rPr>
          <w:rFonts w:ascii="Times New Roman" w:eastAsia="等线" w:hAnsi="Times New Roman" w:cs="Times New Roman"/>
          <w:sz w:val="22"/>
          <w:lang w:val="en-GB"/>
        </w:rPr>
        <w:t>. The current DCI SRS request field may need to enhance too.</w:t>
      </w:r>
    </w:p>
    <w:p w14:paraId="659AD9EF" w14:textId="1DB5E30B" w:rsidR="00354D0E" w:rsidRDefault="00354D0E" w:rsidP="004E756F">
      <w:pPr>
        <w:rPr>
          <w:rFonts w:ascii="Times New Roman" w:eastAsia="等线" w:hAnsi="Times New Roman" w:cs="Times New Roman"/>
          <w:sz w:val="22"/>
          <w:lang w:val="en-GB"/>
        </w:rPr>
      </w:pPr>
    </w:p>
    <w:p w14:paraId="7EE81D83" w14:textId="164C68BB" w:rsidR="00473547" w:rsidRPr="00D80B81" w:rsidRDefault="00963BA3" w:rsidP="00473547">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975EEE">
        <w:rPr>
          <w:rFonts w:ascii="Times New Roman" w:eastAsia="等线" w:hAnsi="Times New Roman" w:cs="Times New Roman"/>
          <w:b/>
          <w:i/>
          <w:sz w:val="22"/>
          <w:lang w:val="en-GB"/>
        </w:rPr>
        <w:t>11</w:t>
      </w:r>
      <w:r w:rsidR="00473547" w:rsidRPr="00D80B81">
        <w:rPr>
          <w:rFonts w:ascii="Times New Roman" w:eastAsia="等线" w:hAnsi="Times New Roman" w:cs="Times New Roman"/>
          <w:b/>
          <w:i/>
          <w:sz w:val="22"/>
          <w:lang w:val="en-GB"/>
        </w:rPr>
        <w:t xml:space="preserve">: Allow the </w:t>
      </w:r>
      <w:proofErr w:type="spellStart"/>
      <w:r w:rsidR="00473547" w:rsidRPr="00D80B81">
        <w:rPr>
          <w:rFonts w:ascii="Times New Roman" w:eastAsia="等线" w:hAnsi="Times New Roman" w:cs="Times New Roman"/>
          <w:b/>
          <w:i/>
          <w:sz w:val="22"/>
          <w:lang w:val="en-GB"/>
        </w:rPr>
        <w:t>gNB</w:t>
      </w:r>
      <w:proofErr w:type="spellEnd"/>
      <w:r w:rsidR="00473547" w:rsidRPr="00D80B81">
        <w:rPr>
          <w:rFonts w:ascii="Times New Roman" w:eastAsia="等线" w:hAnsi="Times New Roman" w:cs="Times New Roman"/>
          <w:b/>
          <w:i/>
          <w:sz w:val="22"/>
          <w:lang w:val="en-GB"/>
        </w:rPr>
        <w:t xml:space="preserve"> to configure multiple SRS antenna switching configurations and trigger dynamically by DCI</w:t>
      </w:r>
      <w:r w:rsidR="00FA5848">
        <w:rPr>
          <w:rFonts w:ascii="Times New Roman" w:eastAsia="等线" w:hAnsi="Times New Roman" w:cs="Times New Roman"/>
          <w:b/>
          <w:i/>
          <w:sz w:val="22"/>
          <w:lang w:val="en-GB"/>
        </w:rPr>
        <w:t xml:space="preserve"> SRS request </w:t>
      </w:r>
      <w:proofErr w:type="spellStart"/>
      <w:r w:rsidR="00FA5848">
        <w:rPr>
          <w:rFonts w:ascii="Times New Roman" w:eastAsia="等线" w:hAnsi="Times New Roman" w:cs="Times New Roman"/>
          <w:b/>
          <w:i/>
          <w:sz w:val="22"/>
          <w:lang w:val="en-GB"/>
        </w:rPr>
        <w:t>codepoints</w:t>
      </w:r>
      <w:proofErr w:type="spellEnd"/>
      <w:r w:rsidR="00473547" w:rsidRPr="00D80B81">
        <w:rPr>
          <w:rFonts w:ascii="Times New Roman" w:eastAsia="等线" w:hAnsi="Times New Roman" w:cs="Times New Roman"/>
          <w:b/>
          <w:i/>
          <w:sz w:val="22"/>
          <w:lang w:val="en-GB"/>
        </w:rPr>
        <w:t>.</w:t>
      </w:r>
    </w:p>
    <w:p w14:paraId="65D3EF91" w14:textId="03FD4AD5" w:rsidR="00473547" w:rsidRPr="00963BA3" w:rsidRDefault="00473547" w:rsidP="004E756F">
      <w:pPr>
        <w:rPr>
          <w:rFonts w:ascii="Times New Roman" w:eastAsia="等线" w:hAnsi="Times New Roman" w:cs="Times New Roman"/>
          <w:sz w:val="22"/>
          <w:lang w:val="en-GB"/>
        </w:rPr>
      </w:pPr>
    </w:p>
    <w:p w14:paraId="272C6DF9" w14:textId="77777777" w:rsidR="006D3095" w:rsidRPr="00473547" w:rsidRDefault="006D3095" w:rsidP="004E756F">
      <w:pPr>
        <w:rPr>
          <w:rFonts w:ascii="Times New Roman" w:eastAsia="等线" w:hAnsi="Times New Roman" w:cs="Times New Roman"/>
          <w:sz w:val="22"/>
          <w:lang w:val="en-GB"/>
        </w:rPr>
      </w:pPr>
    </w:p>
    <w:p w14:paraId="29647856" w14:textId="4A42077B" w:rsidR="00354D0E" w:rsidRDefault="00354D0E"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To enable change or </w:t>
      </w:r>
      <w:proofErr w:type="spellStart"/>
      <w:r>
        <w:rPr>
          <w:rFonts w:ascii="Times New Roman" w:eastAsia="等线" w:hAnsi="Times New Roman" w:cs="Times New Roman"/>
          <w:sz w:val="22"/>
          <w:lang w:val="en-GB"/>
        </w:rPr>
        <w:t>fallback</w:t>
      </w:r>
      <w:proofErr w:type="spellEnd"/>
      <w:r>
        <w:rPr>
          <w:rFonts w:ascii="Times New Roman" w:eastAsia="等线" w:hAnsi="Times New Roman" w:cs="Times New Roman"/>
          <w:sz w:val="22"/>
          <w:lang w:val="en-GB"/>
        </w:rPr>
        <w:t xml:space="preserve"> of SRS antenna switching configurations, the network can</w:t>
      </w:r>
      <w:r w:rsidR="00FF1DBA">
        <w:rPr>
          <w:rFonts w:ascii="Times New Roman" w:eastAsia="等线" w:hAnsi="Times New Roman" w:cs="Times New Roman"/>
          <w:sz w:val="22"/>
          <w:lang w:val="en-GB"/>
        </w:rPr>
        <w:t>not</w:t>
      </w:r>
      <w:r>
        <w:rPr>
          <w:rFonts w:ascii="Times New Roman" w:eastAsia="等线" w:hAnsi="Times New Roman" w:cs="Times New Roman"/>
          <w:sz w:val="22"/>
          <w:lang w:val="en-GB"/>
        </w:rPr>
        <w:t xml:space="preserve"> get enough </w:t>
      </w:r>
      <w:r>
        <w:rPr>
          <w:rFonts w:ascii="Times New Roman" w:eastAsia="等线" w:hAnsi="Times New Roman" w:cs="Times New Roman"/>
          <w:sz w:val="22"/>
          <w:lang w:val="en-GB"/>
        </w:rPr>
        <w:lastRenderedPageBreak/>
        <w:t>information</w:t>
      </w:r>
      <w:r w:rsidR="00FF1DBA">
        <w:rPr>
          <w:rFonts w:ascii="Times New Roman" w:eastAsia="等线" w:hAnsi="Times New Roman" w:cs="Times New Roman"/>
          <w:sz w:val="22"/>
          <w:lang w:val="en-GB"/>
        </w:rPr>
        <w:t xml:space="preserve"> from UE side </w:t>
      </w:r>
      <w:r w:rsidR="00ED2F3B">
        <w:rPr>
          <w:rFonts w:ascii="Times New Roman" w:eastAsia="等线" w:hAnsi="Times New Roman" w:cs="Times New Roman"/>
          <w:sz w:val="22"/>
          <w:lang w:val="en-GB"/>
        </w:rPr>
        <w:t>according</w:t>
      </w:r>
      <w:r w:rsidR="00FF1DBA">
        <w:rPr>
          <w:rFonts w:ascii="Times New Roman" w:eastAsia="等线" w:hAnsi="Times New Roman" w:cs="Times New Roman"/>
          <w:sz w:val="22"/>
          <w:lang w:val="en-GB"/>
        </w:rPr>
        <w:t xml:space="preserve"> the current framework. For example, the UE may want to save power from transmitting or receiving, or have other usage for a subset of antennas, or channel conditions or other scenarios. Currently UE cannot feedback these kind of information to the </w:t>
      </w:r>
      <w:proofErr w:type="spellStart"/>
      <w:r w:rsidR="00FF1DBA">
        <w:rPr>
          <w:rFonts w:ascii="Times New Roman" w:eastAsia="等线" w:hAnsi="Times New Roman" w:cs="Times New Roman"/>
          <w:sz w:val="22"/>
          <w:lang w:val="en-GB"/>
        </w:rPr>
        <w:t>gNB</w:t>
      </w:r>
      <w:proofErr w:type="spellEnd"/>
      <w:r w:rsidR="00FF1DBA">
        <w:rPr>
          <w:rFonts w:ascii="Times New Roman" w:eastAsia="等线" w:hAnsi="Times New Roman" w:cs="Times New Roman"/>
          <w:sz w:val="22"/>
          <w:lang w:val="en-GB"/>
        </w:rPr>
        <w:t xml:space="preserve"> </w:t>
      </w:r>
      <w:r w:rsidR="00ED2F3B">
        <w:rPr>
          <w:rFonts w:ascii="Times New Roman" w:eastAsia="等线" w:hAnsi="Times New Roman" w:cs="Times New Roman"/>
          <w:sz w:val="22"/>
          <w:lang w:val="en-GB"/>
        </w:rPr>
        <w:t>to</w:t>
      </w:r>
      <w:r w:rsidR="00FF1DBA">
        <w:rPr>
          <w:rFonts w:ascii="Times New Roman" w:eastAsia="等线" w:hAnsi="Times New Roman" w:cs="Times New Roman"/>
          <w:sz w:val="22"/>
          <w:lang w:val="en-GB"/>
        </w:rPr>
        <w:t xml:space="preserve"> try to</w:t>
      </w:r>
      <w:r w:rsidR="00ED2F3B">
        <w:rPr>
          <w:rFonts w:ascii="Times New Roman" w:eastAsia="等线" w:hAnsi="Times New Roman" w:cs="Times New Roman"/>
          <w:sz w:val="22"/>
          <w:lang w:val="en-GB"/>
        </w:rPr>
        <w:t xml:space="preserve"> help</w:t>
      </w:r>
      <w:r w:rsidR="00FF1DBA">
        <w:rPr>
          <w:rFonts w:ascii="Times New Roman" w:eastAsia="等线" w:hAnsi="Times New Roman" w:cs="Times New Roman"/>
          <w:sz w:val="22"/>
          <w:lang w:val="en-GB"/>
        </w:rPr>
        <w:t xml:space="preserve"> trigger a</w:t>
      </w:r>
      <w:r w:rsidR="00ED2F3B">
        <w:rPr>
          <w:rFonts w:ascii="Times New Roman" w:eastAsia="等线" w:hAnsi="Times New Roman" w:cs="Times New Roman"/>
          <w:sz w:val="22"/>
          <w:lang w:val="en-GB"/>
        </w:rPr>
        <w:t xml:space="preserve"> proper</w:t>
      </w:r>
      <w:r w:rsidR="00FF1DBA">
        <w:rPr>
          <w:rFonts w:ascii="Times New Roman" w:eastAsia="等线" w:hAnsi="Times New Roman" w:cs="Times New Roman"/>
          <w:sz w:val="22"/>
          <w:lang w:val="en-GB"/>
        </w:rPr>
        <w:t xml:space="preserve"> SRS configuration mainly based on UE demands. This can be easily balanced by enhancement on the CSI feedback. UE can try to measure the</w:t>
      </w:r>
      <w:r w:rsidR="00ED2F3B">
        <w:rPr>
          <w:rFonts w:ascii="Times New Roman" w:eastAsia="等线" w:hAnsi="Times New Roman" w:cs="Times New Roman"/>
          <w:sz w:val="22"/>
          <w:lang w:val="en-GB"/>
        </w:rPr>
        <w:t xml:space="preserve"> CSI of different sets of antennas according to the UE antenna switching capability, and different sets CQI/RI can be got accordingly, and thus the most desired </w:t>
      </w:r>
      <w:proofErr w:type="spellStart"/>
      <w:proofErr w:type="gramStart"/>
      <w:r w:rsidR="00ED2F3B">
        <w:rPr>
          <w:rFonts w:ascii="Times New Roman" w:eastAsia="等线" w:hAnsi="Times New Roman" w:cs="Times New Roman"/>
          <w:sz w:val="22"/>
          <w:lang w:val="en-GB"/>
        </w:rPr>
        <w:t>Tx</w:t>
      </w:r>
      <w:proofErr w:type="spellEnd"/>
      <w:proofErr w:type="gramEnd"/>
      <w:r w:rsidR="00ED2F3B">
        <w:rPr>
          <w:rFonts w:ascii="Times New Roman" w:eastAsia="等线" w:hAnsi="Times New Roman" w:cs="Times New Roman"/>
          <w:sz w:val="22"/>
          <w:lang w:val="en-GB"/>
        </w:rPr>
        <w:t xml:space="preserve"> or Rx antenna number can be reported together with other CSI parameters to the </w:t>
      </w:r>
      <w:proofErr w:type="spellStart"/>
      <w:r w:rsidR="00ED2F3B">
        <w:rPr>
          <w:rFonts w:ascii="Times New Roman" w:eastAsia="等线" w:hAnsi="Times New Roman" w:cs="Times New Roman"/>
          <w:sz w:val="22"/>
          <w:lang w:val="en-GB"/>
        </w:rPr>
        <w:t>gNB</w:t>
      </w:r>
      <w:proofErr w:type="spellEnd"/>
      <w:r w:rsidR="00ED2F3B">
        <w:rPr>
          <w:rFonts w:ascii="Times New Roman" w:eastAsia="等线" w:hAnsi="Times New Roman" w:cs="Times New Roman"/>
          <w:sz w:val="22"/>
          <w:lang w:val="en-GB"/>
        </w:rPr>
        <w:t>. This can help a fast and flexible switching process and also enables more efficient resource allocation between network and the UE.</w:t>
      </w:r>
    </w:p>
    <w:p w14:paraId="3C1F390B" w14:textId="0A886C17" w:rsidR="00ED2F3B" w:rsidRDefault="00ED2F3B" w:rsidP="008424DA">
      <w:pPr>
        <w:rPr>
          <w:rFonts w:ascii="Times New Roman" w:eastAsia="等线" w:hAnsi="Times New Roman" w:cs="Times New Roman"/>
          <w:sz w:val="22"/>
          <w:lang w:val="en-GB"/>
        </w:rPr>
      </w:pPr>
    </w:p>
    <w:p w14:paraId="6B1ED418" w14:textId="4CA37F3B" w:rsidR="008A79D2" w:rsidRPr="00D80B81" w:rsidRDefault="00D80B81" w:rsidP="008424DA">
      <w:pPr>
        <w:rPr>
          <w:rFonts w:ascii="Times New Roman" w:eastAsia="等线" w:hAnsi="Times New Roman" w:cs="Times New Roman"/>
          <w:b/>
          <w:i/>
          <w:sz w:val="22"/>
          <w:lang w:val="en-GB"/>
        </w:rPr>
      </w:pPr>
      <w:r w:rsidRPr="00D80B81">
        <w:rPr>
          <w:rFonts w:ascii="Times New Roman" w:eastAsia="等线" w:hAnsi="Times New Roman" w:cs="Times New Roman"/>
          <w:b/>
          <w:i/>
          <w:sz w:val="22"/>
          <w:lang w:val="en-GB"/>
        </w:rPr>
        <w:t>Proposal 1</w:t>
      </w:r>
      <w:r w:rsidR="00975EEE">
        <w:rPr>
          <w:rFonts w:ascii="Times New Roman" w:eastAsia="等线" w:hAnsi="Times New Roman" w:cs="Times New Roman"/>
          <w:b/>
          <w:i/>
          <w:sz w:val="22"/>
          <w:lang w:val="en-GB"/>
        </w:rPr>
        <w:t>2</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R</w:t>
      </w:r>
      <w:r w:rsidRPr="00D80B81">
        <w:rPr>
          <w:rFonts w:ascii="Times New Roman" w:eastAsia="等线" w:hAnsi="Times New Roman" w:cs="Times New Roman"/>
          <w:b/>
          <w:i/>
          <w:sz w:val="22"/>
          <w:lang w:val="en-GB"/>
        </w:rPr>
        <w:t xml:space="preserve">eport the </w:t>
      </w:r>
      <w:proofErr w:type="spellStart"/>
      <w:proofErr w:type="gramStart"/>
      <w:r w:rsidRPr="00D80B81">
        <w:rPr>
          <w:rFonts w:ascii="Times New Roman" w:eastAsia="等线" w:hAnsi="Times New Roman" w:cs="Times New Roman"/>
          <w:b/>
          <w:i/>
          <w:sz w:val="22"/>
          <w:lang w:val="en-GB"/>
        </w:rPr>
        <w:t>Tx</w:t>
      </w:r>
      <w:proofErr w:type="spellEnd"/>
      <w:proofErr w:type="gramEnd"/>
      <w:r w:rsidRPr="00D80B81">
        <w:rPr>
          <w:rFonts w:ascii="Times New Roman" w:eastAsia="等线" w:hAnsi="Times New Roman" w:cs="Times New Roman"/>
          <w:b/>
          <w:i/>
          <w:sz w:val="22"/>
          <w:lang w:val="en-GB"/>
        </w:rPr>
        <w:t xml:space="preserve"> or Rx antenna number</w:t>
      </w:r>
      <w:r>
        <w:rPr>
          <w:rFonts w:ascii="Times New Roman" w:eastAsia="等线" w:hAnsi="Times New Roman" w:cs="Times New Roman"/>
          <w:b/>
          <w:i/>
          <w:sz w:val="22"/>
          <w:lang w:val="en-GB"/>
        </w:rPr>
        <w:t xml:space="preserve"> together with other CSI contents to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t</w:t>
      </w:r>
      <w:r w:rsidR="00FA5848">
        <w:rPr>
          <w:rFonts w:ascii="Times New Roman" w:eastAsia="等线" w:hAnsi="Times New Roman" w:cs="Times New Roman"/>
          <w:b/>
          <w:i/>
          <w:sz w:val="22"/>
          <w:lang w:val="en-GB"/>
        </w:rPr>
        <w:t>o trigger the change or degradation</w:t>
      </w:r>
      <w:r>
        <w:rPr>
          <w:rFonts w:ascii="Times New Roman" w:eastAsia="等线" w:hAnsi="Times New Roman" w:cs="Times New Roman"/>
          <w:b/>
          <w:i/>
          <w:sz w:val="22"/>
          <w:lang w:val="en-GB"/>
        </w:rPr>
        <w:t xml:space="preserve"> of the SRS antenna switching configurations.</w:t>
      </w:r>
    </w:p>
    <w:p w14:paraId="1FC98CFF" w14:textId="77777777" w:rsidR="008A79D2" w:rsidRPr="000E4B13" w:rsidRDefault="008A79D2" w:rsidP="008424DA">
      <w:pPr>
        <w:rPr>
          <w:rFonts w:ascii="Times New Roman" w:hAnsi="Times New Roman" w:cs="Times New Roman"/>
          <w:sz w:val="22"/>
          <w:lang w:val="en-GB" w:eastAsia="ja-JP"/>
        </w:rPr>
      </w:pPr>
    </w:p>
    <w:p w14:paraId="6ECFFB67" w14:textId="2584F17D" w:rsidR="009F3845" w:rsidRDefault="009F3845" w:rsidP="009F3845">
      <w:pPr>
        <w:pStyle w:val="21"/>
        <w:rPr>
          <w:rStyle w:val="22"/>
        </w:rPr>
      </w:pPr>
      <w:r>
        <w:rPr>
          <w:rStyle w:val="22"/>
        </w:rPr>
        <w:t>2.</w:t>
      </w:r>
      <w:r w:rsidR="008A2B1F">
        <w:rPr>
          <w:rStyle w:val="22"/>
          <w:lang w:eastAsia="zh-CN"/>
        </w:rPr>
        <w:t>4</w:t>
      </w:r>
      <w:r>
        <w:rPr>
          <w:rStyle w:val="22"/>
        </w:rPr>
        <w:t xml:space="preserve"> Enhancement on SRS capacity/</w:t>
      </w:r>
      <w:r w:rsidRPr="00183903">
        <w:rPr>
          <w:rStyle w:val="22"/>
        </w:rPr>
        <w:t>coverage</w:t>
      </w:r>
    </w:p>
    <w:p w14:paraId="37C0F3BD" w14:textId="7D010E48" w:rsidR="0015102C" w:rsidRPr="001D210D" w:rsidRDefault="00A27B28" w:rsidP="0015102C">
      <w:pPr>
        <w:rPr>
          <w:rFonts w:ascii="Times New Roman" w:hAnsi="Times New Roman" w:cs="Times New Roman"/>
        </w:rPr>
      </w:pPr>
      <w:r>
        <w:rPr>
          <w:rFonts w:ascii="Times New Roman" w:hAnsi="Times New Roman" w:cs="Times New Roman"/>
        </w:rPr>
        <w:t>In RAN1#104</w:t>
      </w:r>
      <w:r w:rsidR="0015102C" w:rsidRPr="001D210D">
        <w:rPr>
          <w:rFonts w:ascii="Times New Roman" w:hAnsi="Times New Roman" w:cs="Times New Roman"/>
        </w:rPr>
        <w:t xml:space="preserve">-e meeting, the following agreement has been made on </w:t>
      </w:r>
      <w:r w:rsidR="00987F6E" w:rsidRPr="001D210D">
        <w:rPr>
          <w:rFonts w:ascii="Times New Roman" w:hAnsi="Times New Roman" w:cs="Times New Roman"/>
        </w:rPr>
        <w:t xml:space="preserve">SRS </w:t>
      </w:r>
      <w:r w:rsidR="00A811FE" w:rsidRPr="001D210D">
        <w:rPr>
          <w:rFonts w:ascii="Times New Roman" w:hAnsi="Times New Roman" w:cs="Times New Roman"/>
        </w:rPr>
        <w:t>coverage/capacity enhancements</w:t>
      </w:r>
      <w:r w:rsidR="003B16B3">
        <w:rPr>
          <w:rFonts w:ascii="Times New Roman" w:hAnsi="Times New Roman" w:cs="Times New Roman"/>
        </w:rPr>
        <w:t xml:space="preserve"> </w:t>
      </w:r>
      <w:r w:rsidR="007F3E14">
        <w:rPr>
          <w:rFonts w:ascii="Times New Roman" w:hAnsi="Times New Roman" w:cs="Times New Roman"/>
        </w:rPr>
        <w:t>[2]</w:t>
      </w:r>
      <w:r w:rsidR="0015102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4CD96ECD" w14:textId="77777777" w:rsidTr="00E91441">
        <w:tc>
          <w:tcPr>
            <w:tcW w:w="9307" w:type="dxa"/>
          </w:tcPr>
          <w:p w14:paraId="6737DE1F" w14:textId="77777777" w:rsidR="0069530F" w:rsidRPr="00D150D9" w:rsidRDefault="0069530F" w:rsidP="0069530F">
            <w:pPr>
              <w:pStyle w:val="aff7"/>
              <w:spacing w:before="0" w:beforeAutospacing="0" w:after="0" w:afterAutospacing="0"/>
              <w:rPr>
                <w:rFonts w:ascii="Times" w:hAnsi="Times" w:cs="Times"/>
                <w:sz w:val="20"/>
                <w:szCs w:val="20"/>
                <w:lang w:eastAsia="ko-KR"/>
              </w:rPr>
            </w:pPr>
            <w:r w:rsidRPr="00D150D9">
              <w:rPr>
                <w:rStyle w:val="aff4"/>
                <w:rFonts w:ascii="Times" w:hAnsi="Times" w:cs="Times"/>
                <w:iCs/>
                <w:sz w:val="20"/>
                <w:szCs w:val="20"/>
                <w:highlight w:val="green"/>
              </w:rPr>
              <w:t>Agreement</w:t>
            </w:r>
          </w:p>
          <w:p w14:paraId="65513D73" w14:textId="77777777" w:rsidR="0069530F" w:rsidRPr="00CC3FBC" w:rsidRDefault="0069530F" w:rsidP="0069530F">
            <w:pPr>
              <w:pStyle w:val="aff7"/>
              <w:spacing w:before="0" w:beforeAutospacing="0" w:after="0" w:afterAutospacing="0"/>
              <w:textAlignment w:val="center"/>
              <w:rPr>
                <w:rFonts w:ascii="Times" w:hAnsi="Times" w:cs="Times"/>
                <w:sz w:val="20"/>
                <w:szCs w:val="20"/>
              </w:rPr>
            </w:pPr>
            <w:r w:rsidRPr="00CC3FBC">
              <w:rPr>
                <w:rStyle w:val="afe"/>
                <w:rFonts w:cs="Times"/>
              </w:rPr>
              <w:t>For Rel-17 SRS capacity and coverage enhancement, support the following</w:t>
            </w:r>
          </w:p>
          <w:p w14:paraId="78AF5E15" w14:textId="77777777" w:rsidR="0069530F" w:rsidRDefault="0069530F" w:rsidP="0069530F">
            <w:pPr>
              <w:pStyle w:val="xmsonormal"/>
              <w:numPr>
                <w:ilvl w:val="0"/>
                <w:numId w:val="18"/>
              </w:numPr>
              <w:snapToGrid w:val="0"/>
              <w:jc w:val="both"/>
              <w:textAlignment w:val="center"/>
              <w:rPr>
                <w:rFonts w:ascii="Times" w:hAnsi="Times" w:cs="Times"/>
                <w:sz w:val="20"/>
                <w:szCs w:val="20"/>
              </w:rPr>
            </w:pPr>
            <w:r w:rsidRPr="00CC3FBC">
              <w:rPr>
                <w:rFonts w:ascii="Times" w:hAnsi="Times" w:cs="Times"/>
                <w:sz w:val="20"/>
                <w:szCs w:val="20"/>
              </w:rPr>
              <w:t>Increase the maximum number of repetition symbols in one slot and one SRS resource to S</w:t>
            </w:r>
          </w:p>
          <w:p w14:paraId="7AB94EC0" w14:textId="77777777" w:rsidR="0069530F" w:rsidRPr="00CC3FBC" w:rsidRDefault="0069530F" w:rsidP="0069530F">
            <w:pPr>
              <w:pStyle w:val="xmsonormal"/>
              <w:numPr>
                <w:ilvl w:val="1"/>
                <w:numId w:val="18"/>
              </w:numPr>
              <w:snapToGrid w:val="0"/>
              <w:jc w:val="both"/>
              <w:textAlignment w:val="center"/>
              <w:rPr>
                <w:rFonts w:ascii="Times" w:hAnsi="Times" w:cs="Times"/>
                <w:sz w:val="20"/>
                <w:szCs w:val="20"/>
              </w:rPr>
            </w:pPr>
            <w:r w:rsidRPr="00CC3FBC">
              <w:rPr>
                <w:rStyle w:val="afe"/>
                <w:rFonts w:cs="Times"/>
              </w:rPr>
              <w:t>Support at least one S value from {8, 10, 12, 14}</w:t>
            </w:r>
          </w:p>
          <w:p w14:paraId="320F1728" w14:textId="77777777" w:rsidR="0069530F" w:rsidRPr="00CC3FBC" w:rsidRDefault="0069530F" w:rsidP="0069530F">
            <w:pPr>
              <w:pStyle w:val="xmsonormal"/>
              <w:numPr>
                <w:ilvl w:val="2"/>
                <w:numId w:val="18"/>
              </w:numPr>
              <w:snapToGrid w:val="0"/>
              <w:jc w:val="both"/>
              <w:textAlignment w:val="center"/>
              <w:rPr>
                <w:rFonts w:ascii="Times" w:hAnsi="Times" w:cs="Times"/>
                <w:sz w:val="20"/>
                <w:szCs w:val="20"/>
              </w:rPr>
            </w:pPr>
            <w:r w:rsidRPr="00CC3FBC">
              <w:rPr>
                <w:rFonts w:ascii="Times" w:hAnsi="Times" w:cs="Times"/>
                <w:sz w:val="20"/>
                <w:szCs w:val="20"/>
              </w:rPr>
              <w:t>FFS other candidate values</w:t>
            </w:r>
          </w:p>
          <w:p w14:paraId="07F839AB" w14:textId="77777777" w:rsidR="0069530F" w:rsidRPr="00CC3FBC" w:rsidRDefault="0069530F" w:rsidP="0069530F">
            <w:pPr>
              <w:pStyle w:val="aff0"/>
              <w:widowControl/>
              <w:numPr>
                <w:ilvl w:val="0"/>
                <w:numId w:val="18"/>
              </w:numPr>
              <w:textAlignment w:val="center"/>
              <w:rPr>
                <w:rFonts w:cs="Times"/>
                <w:szCs w:val="20"/>
              </w:rPr>
            </w:pPr>
            <w:r w:rsidRPr="00CC3FBC">
              <w:rPr>
                <w:rStyle w:val="afe"/>
                <w:rFonts w:cs="Times"/>
              </w:rPr>
              <w:t>Support to transmit SRS only in</w:t>
            </w:r>
            <w:r w:rsidRPr="00CC3FBC">
              <w:rPr>
                <w:rFonts w:cs="Times"/>
                <w:szCs w:val="20"/>
              </w:rPr>
              <w:t> </w:t>
            </w:r>
            <w:r w:rsidRPr="00CC3FBC">
              <w:rPr>
                <w:rFonts w:cs="Times"/>
                <w:szCs w:val="20"/>
              </w:rPr>
              <w:fldChar w:fldCharType="begin"/>
            </w:r>
            <w:r w:rsidRPr="00CC3FBC">
              <w:rPr>
                <w:rFonts w:cs="Times"/>
                <w:szCs w:val="20"/>
              </w:rPr>
              <w:instrText xml:space="preserve"> INCLUDEPICTURE  "cid:image001.png@01D6F925.DC4CB890" \* MERGEFORMATINET </w:instrText>
            </w:r>
            <w:r w:rsidRPr="00CC3FBC">
              <w:rPr>
                <w:rFonts w:cs="Times"/>
                <w:szCs w:val="20"/>
              </w:rPr>
              <w:fldChar w:fldCharType="separate"/>
            </w:r>
            <w:r>
              <w:rPr>
                <w:rFonts w:cs="Times"/>
                <w:szCs w:val="20"/>
              </w:rPr>
              <w:fldChar w:fldCharType="begin"/>
            </w:r>
            <w:r>
              <w:rPr>
                <w:rFonts w:cs="Times"/>
                <w:szCs w:val="20"/>
              </w:rPr>
              <w:instrText xml:space="preserve"> INCLUDEPICTURE  "cid:image001.png@01D6F925.DC4CB890" \* MERGEFORMATINET </w:instrText>
            </w:r>
            <w:r>
              <w:rPr>
                <w:rFonts w:cs="Times"/>
                <w:szCs w:val="20"/>
              </w:rPr>
              <w:fldChar w:fldCharType="separate"/>
            </w:r>
            <w:r w:rsidR="007D0FA5">
              <w:rPr>
                <w:rFonts w:cs="Times"/>
                <w:szCs w:val="20"/>
              </w:rPr>
              <w:fldChar w:fldCharType="begin"/>
            </w:r>
            <w:r w:rsidR="007D0FA5">
              <w:rPr>
                <w:rFonts w:cs="Times"/>
                <w:szCs w:val="20"/>
              </w:rPr>
              <w:instrText xml:space="preserve"> INCLUDEPICTURE  "cid:image001.png@01D6F925.DC4CB890" \* MERGEFORMATINET </w:instrText>
            </w:r>
            <w:r w:rsidR="007D0FA5">
              <w:rPr>
                <w:rFonts w:cs="Times"/>
                <w:szCs w:val="20"/>
              </w:rPr>
              <w:fldChar w:fldCharType="separate"/>
            </w:r>
            <w:r w:rsidR="00FC7D3B">
              <w:rPr>
                <w:rFonts w:cs="Times"/>
                <w:szCs w:val="20"/>
              </w:rPr>
              <w:fldChar w:fldCharType="begin"/>
            </w:r>
            <w:r w:rsidR="00FC7D3B">
              <w:rPr>
                <w:rFonts w:cs="Times"/>
                <w:szCs w:val="20"/>
              </w:rPr>
              <w:instrText xml:space="preserve"> INCLUDEPICTURE  "cid:image001.png@01D6F925.DC4CB890" \* MERGEFORMATINET </w:instrText>
            </w:r>
            <w:r w:rsidR="00FC7D3B">
              <w:rPr>
                <w:rFonts w:cs="Times"/>
                <w:szCs w:val="20"/>
              </w:rPr>
              <w:fldChar w:fldCharType="separate"/>
            </w:r>
            <w:r w:rsidR="00124BD9">
              <w:rPr>
                <w:rFonts w:cs="Times"/>
                <w:szCs w:val="20"/>
              </w:rPr>
              <w:fldChar w:fldCharType="begin"/>
            </w:r>
            <w:r w:rsidR="00124BD9">
              <w:rPr>
                <w:rFonts w:cs="Times"/>
                <w:szCs w:val="20"/>
              </w:rPr>
              <w:instrText xml:space="preserve"> INCLUDEPICTURE  "cid:image001.png@01D6F925.DC4CB890" \* MERGEFORMATINET </w:instrText>
            </w:r>
            <w:r w:rsidR="00124BD9">
              <w:rPr>
                <w:rFonts w:cs="Times"/>
                <w:szCs w:val="20"/>
              </w:rPr>
              <w:fldChar w:fldCharType="separate"/>
            </w:r>
            <w:r w:rsidR="001674F0">
              <w:rPr>
                <w:rFonts w:cs="Times"/>
                <w:szCs w:val="20"/>
              </w:rPr>
              <w:pict w14:anchorId="33E6D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3pt">
                  <v:imagedata r:id="rId8" r:href="rId9"/>
                </v:shape>
              </w:pict>
            </w:r>
            <w:r w:rsidR="00124BD9">
              <w:rPr>
                <w:rFonts w:cs="Times"/>
                <w:szCs w:val="20"/>
              </w:rPr>
              <w:fldChar w:fldCharType="end"/>
            </w:r>
            <w:r w:rsidR="00FC7D3B">
              <w:rPr>
                <w:rFonts w:cs="Times"/>
                <w:szCs w:val="20"/>
              </w:rPr>
              <w:fldChar w:fldCharType="end"/>
            </w:r>
            <w:r w:rsidR="007D0FA5">
              <w:rPr>
                <w:rFonts w:cs="Times"/>
                <w:szCs w:val="20"/>
              </w:rPr>
              <w:fldChar w:fldCharType="end"/>
            </w:r>
            <w:r>
              <w:rPr>
                <w:rFonts w:cs="Times"/>
                <w:szCs w:val="20"/>
              </w:rPr>
              <w:fldChar w:fldCharType="end"/>
            </w:r>
            <w:r w:rsidRPr="00CC3FBC">
              <w:rPr>
                <w:rFonts w:cs="Times"/>
                <w:szCs w:val="20"/>
              </w:rPr>
              <w:fldChar w:fldCharType="end"/>
            </w:r>
            <w:r w:rsidRPr="00CC3FBC">
              <w:rPr>
                <w:rStyle w:val="afe"/>
                <w:rFonts w:cs="Times"/>
              </w:rPr>
              <w:t> contiguous RBs in one OFDM symbol, where </w:t>
            </w:r>
            <w:r w:rsidRPr="00CC3FBC">
              <w:rPr>
                <w:rFonts w:cs="Times"/>
              </w:rPr>
              <w:fldChar w:fldCharType="begin"/>
            </w:r>
            <w:r w:rsidRPr="00CC3FBC">
              <w:rPr>
                <w:rFonts w:cs="Times"/>
              </w:rPr>
              <w:instrText xml:space="preserve"> INCLUDEPICTURE  "cid:image002.png@01D6F925.DC4CB890" \* MERGEFORMATINET </w:instrText>
            </w:r>
            <w:r w:rsidRPr="00CC3FBC">
              <w:rPr>
                <w:rFonts w:cs="Times"/>
              </w:rPr>
              <w:fldChar w:fldCharType="separate"/>
            </w:r>
            <w:r>
              <w:rPr>
                <w:rFonts w:cs="Times"/>
                <w:szCs w:val="20"/>
              </w:rPr>
              <w:fldChar w:fldCharType="begin"/>
            </w:r>
            <w:r>
              <w:rPr>
                <w:rFonts w:cs="Times"/>
                <w:szCs w:val="20"/>
              </w:rPr>
              <w:instrText xml:space="preserve"> INCLUDEPICTURE  "cid:image002.png@01D6F925.DC4CB890" \* MERGEFORMATINET </w:instrText>
            </w:r>
            <w:r>
              <w:rPr>
                <w:rFonts w:cs="Times"/>
                <w:szCs w:val="20"/>
              </w:rPr>
              <w:fldChar w:fldCharType="separate"/>
            </w:r>
            <w:r w:rsidR="007D0FA5">
              <w:rPr>
                <w:rFonts w:cs="Times"/>
                <w:szCs w:val="20"/>
              </w:rPr>
              <w:fldChar w:fldCharType="begin"/>
            </w:r>
            <w:r w:rsidR="007D0FA5">
              <w:rPr>
                <w:rFonts w:cs="Times"/>
                <w:szCs w:val="20"/>
              </w:rPr>
              <w:instrText xml:space="preserve"> INCLUDEPICTURE  "cid:image002.png@01D6F925.DC4CB890" \* MERGEFORMATINET </w:instrText>
            </w:r>
            <w:r w:rsidR="007D0FA5">
              <w:rPr>
                <w:rFonts w:cs="Times"/>
                <w:szCs w:val="20"/>
              </w:rPr>
              <w:fldChar w:fldCharType="separate"/>
            </w:r>
            <w:r w:rsidR="00FC7D3B">
              <w:rPr>
                <w:rFonts w:cs="Times"/>
                <w:szCs w:val="20"/>
              </w:rPr>
              <w:fldChar w:fldCharType="begin"/>
            </w:r>
            <w:r w:rsidR="00FC7D3B">
              <w:rPr>
                <w:rFonts w:cs="Times"/>
                <w:szCs w:val="20"/>
              </w:rPr>
              <w:instrText xml:space="preserve"> INCLUDEPICTURE  "cid:image002.png@01D6F925.DC4CB890" \* MERGEFORMATINET </w:instrText>
            </w:r>
            <w:r w:rsidR="00FC7D3B">
              <w:rPr>
                <w:rFonts w:cs="Times"/>
                <w:szCs w:val="20"/>
              </w:rPr>
              <w:fldChar w:fldCharType="separate"/>
            </w:r>
            <w:r w:rsidR="00124BD9">
              <w:rPr>
                <w:rFonts w:cs="Times"/>
                <w:szCs w:val="20"/>
              </w:rPr>
              <w:fldChar w:fldCharType="begin"/>
            </w:r>
            <w:r w:rsidR="00124BD9">
              <w:rPr>
                <w:rFonts w:cs="Times"/>
                <w:szCs w:val="20"/>
              </w:rPr>
              <w:instrText xml:space="preserve"> INCLUDEPICTURE  "cid:image002.png@01D6F925.DC4CB890" \* MERGEFORMATINET </w:instrText>
            </w:r>
            <w:r w:rsidR="00124BD9">
              <w:rPr>
                <w:rFonts w:cs="Times"/>
                <w:szCs w:val="20"/>
              </w:rPr>
              <w:fldChar w:fldCharType="separate"/>
            </w:r>
            <w:r w:rsidR="001674F0">
              <w:rPr>
                <w:rFonts w:cs="Times"/>
                <w:szCs w:val="20"/>
              </w:rPr>
              <w:pict w14:anchorId="3AE6B878">
                <v:shape id="_x0000_i1026" type="#_x0000_t75" style="width:37.45pt;height:14.15pt">
                  <v:imagedata r:id="rId10" r:href="rId11"/>
                </v:shape>
              </w:pict>
            </w:r>
            <w:r w:rsidR="00124BD9">
              <w:rPr>
                <w:rFonts w:cs="Times"/>
                <w:szCs w:val="20"/>
              </w:rPr>
              <w:fldChar w:fldCharType="end"/>
            </w:r>
            <w:r w:rsidR="00FC7D3B">
              <w:rPr>
                <w:rFonts w:cs="Times"/>
                <w:szCs w:val="20"/>
              </w:rPr>
              <w:fldChar w:fldCharType="end"/>
            </w:r>
            <w:r w:rsidR="007D0FA5">
              <w:rPr>
                <w:rFonts w:cs="Times"/>
                <w:szCs w:val="20"/>
              </w:rPr>
              <w:fldChar w:fldCharType="end"/>
            </w:r>
            <w:r>
              <w:rPr>
                <w:rFonts w:cs="Times"/>
                <w:szCs w:val="20"/>
              </w:rPr>
              <w:fldChar w:fldCharType="end"/>
            </w:r>
            <w:r w:rsidRPr="00CC3FBC">
              <w:rPr>
                <w:rFonts w:cs="Times"/>
              </w:rPr>
              <w:fldChar w:fldCharType="end"/>
            </w:r>
            <w:r w:rsidRPr="00CC3FBC">
              <w:rPr>
                <w:rStyle w:val="afe"/>
                <w:rFonts w:cs="Times"/>
              </w:rPr>
              <w:t> indicates the number of RBs configured by B</w:t>
            </w:r>
            <w:r w:rsidRPr="00CC3FBC">
              <w:rPr>
                <w:rStyle w:val="afe"/>
                <w:rFonts w:cs="Times"/>
                <w:vertAlign w:val="subscript"/>
              </w:rPr>
              <w:t>SRS</w:t>
            </w:r>
            <w:r w:rsidRPr="00CC3FBC">
              <w:rPr>
                <w:rStyle w:val="afe"/>
                <w:rFonts w:cs="Times"/>
              </w:rPr>
              <w:t> and C</w:t>
            </w:r>
            <w:r w:rsidRPr="00CC3FBC">
              <w:rPr>
                <w:rStyle w:val="afe"/>
                <w:rFonts w:cs="Times"/>
                <w:vertAlign w:val="subscript"/>
              </w:rPr>
              <w:t>SRS</w:t>
            </w:r>
          </w:p>
          <w:p w14:paraId="58C90A52" w14:textId="77777777" w:rsidR="0069530F" w:rsidRPr="00CC3FBC" w:rsidRDefault="0069530F" w:rsidP="0069530F">
            <w:pPr>
              <w:pStyle w:val="aff0"/>
              <w:widowControl/>
              <w:numPr>
                <w:ilvl w:val="1"/>
                <w:numId w:val="18"/>
              </w:numPr>
              <w:textAlignment w:val="center"/>
              <w:rPr>
                <w:rFonts w:cs="Times"/>
                <w:szCs w:val="20"/>
              </w:rPr>
            </w:pPr>
            <w:r w:rsidRPr="00CC3FBC">
              <w:rPr>
                <w:rStyle w:val="afe"/>
                <w:rFonts w:cs="Times"/>
              </w:rPr>
              <w:t>Support at least one P</w:t>
            </w:r>
            <w:r w:rsidRPr="00CC3FBC">
              <w:rPr>
                <w:rStyle w:val="afe"/>
                <w:rFonts w:cs="Times"/>
                <w:vertAlign w:val="subscript"/>
              </w:rPr>
              <w:t>F</w:t>
            </w:r>
            <w:r w:rsidRPr="00CC3FBC">
              <w:rPr>
                <w:rStyle w:val="afe"/>
                <w:rFonts w:cs="Times"/>
              </w:rPr>
              <w:t> value from {2, [3], 4, 8}</w:t>
            </w:r>
          </w:p>
          <w:p w14:paraId="339DC448" w14:textId="77777777" w:rsidR="0069530F" w:rsidRPr="00CC3FBC" w:rsidRDefault="0069530F" w:rsidP="0069530F">
            <w:pPr>
              <w:pStyle w:val="aff0"/>
              <w:widowControl/>
              <w:numPr>
                <w:ilvl w:val="2"/>
                <w:numId w:val="18"/>
              </w:numPr>
              <w:textAlignment w:val="center"/>
              <w:rPr>
                <w:rFonts w:cs="Times"/>
                <w:szCs w:val="20"/>
              </w:rPr>
            </w:pPr>
            <w:r w:rsidRPr="00CC3FBC">
              <w:rPr>
                <w:rStyle w:val="afe"/>
                <w:rFonts w:cs="Times"/>
              </w:rPr>
              <w:t>FFS other candidate values, e.g., non-integer values for P</w:t>
            </w:r>
            <w:r w:rsidRPr="00CC3FBC">
              <w:rPr>
                <w:rStyle w:val="afe"/>
                <w:rFonts w:cs="Times"/>
                <w:vertAlign w:val="subscript"/>
              </w:rPr>
              <w:t>F</w:t>
            </w:r>
          </w:p>
          <w:p w14:paraId="467FC57D" w14:textId="77777777" w:rsidR="0069530F" w:rsidRPr="00CC3FBC" w:rsidRDefault="0069530F" w:rsidP="0069530F">
            <w:pPr>
              <w:pStyle w:val="aff0"/>
              <w:widowControl/>
              <w:numPr>
                <w:ilvl w:val="1"/>
                <w:numId w:val="18"/>
              </w:numPr>
              <w:textAlignment w:val="center"/>
              <w:rPr>
                <w:rStyle w:val="afe"/>
                <w:i w:val="0"/>
                <w:iCs w:val="0"/>
              </w:rPr>
            </w:pPr>
            <w:r w:rsidRPr="00CC3FBC">
              <w:rPr>
                <w:rStyle w:val="afe"/>
              </w:rPr>
              <w:t>Note: SRS sequence shorter than the minimum length supported in the current specification is not pursued.</w:t>
            </w:r>
          </w:p>
          <w:p w14:paraId="2EC82341" w14:textId="77777777" w:rsidR="0069530F" w:rsidRPr="00CC3FBC" w:rsidRDefault="0069530F" w:rsidP="0069530F">
            <w:pPr>
              <w:pStyle w:val="aff0"/>
              <w:widowControl/>
              <w:numPr>
                <w:ilvl w:val="1"/>
                <w:numId w:val="18"/>
              </w:numPr>
              <w:textAlignment w:val="center"/>
              <w:rPr>
                <w:rStyle w:val="afe"/>
                <w:rFonts w:cs="Times"/>
                <w:i w:val="0"/>
              </w:rPr>
            </w:pPr>
            <w:r w:rsidRPr="00CC3FBC">
              <w:rPr>
                <w:rStyle w:val="afe"/>
              </w:rPr>
              <w:t>No new sequence including length is introduced</w:t>
            </w:r>
          </w:p>
          <w:p w14:paraId="4EFD3C18" w14:textId="77777777" w:rsidR="0069530F" w:rsidRPr="00CC3FBC" w:rsidRDefault="0069530F" w:rsidP="0069530F">
            <w:pPr>
              <w:pStyle w:val="aff0"/>
              <w:widowControl/>
              <w:numPr>
                <w:ilvl w:val="1"/>
                <w:numId w:val="18"/>
              </w:numPr>
              <w:textAlignment w:val="center"/>
              <w:rPr>
                <w:rStyle w:val="afe"/>
                <w:i w:val="0"/>
                <w:iCs w:val="0"/>
              </w:rPr>
            </w:pPr>
            <w:r w:rsidRPr="00CC3FBC">
              <w:rPr>
                <w:rStyle w:val="afe"/>
                <w:rFonts w:cs="Times"/>
              </w:rPr>
              <w:t>FFS it is applicable to frequency hopping and non-frequency hopping</w:t>
            </w:r>
          </w:p>
          <w:p w14:paraId="63F7497F" w14:textId="77777777" w:rsidR="0069530F" w:rsidRPr="00CC3FBC" w:rsidRDefault="0069530F" w:rsidP="0069530F">
            <w:pPr>
              <w:pStyle w:val="aff0"/>
              <w:widowControl/>
              <w:numPr>
                <w:ilvl w:val="1"/>
                <w:numId w:val="18"/>
              </w:numPr>
              <w:textAlignment w:val="center"/>
              <w:rPr>
                <w:rStyle w:val="afe"/>
                <w:i w:val="0"/>
              </w:rPr>
            </w:pPr>
            <w:r w:rsidRPr="00CC3FBC">
              <w:rPr>
                <w:rStyle w:val="afe"/>
                <w:rFonts w:cs="Times"/>
              </w:rPr>
              <w:t>FFS detailed signaling mechanism to determine PF and the location of the </w:t>
            </w:r>
            <w:r w:rsidRPr="00CC3FBC">
              <w:rPr>
                <w:rStyle w:val="afe"/>
                <w:i w:val="0"/>
                <w:iCs w:val="0"/>
              </w:rPr>
              <w:fldChar w:fldCharType="begin"/>
            </w:r>
            <w:r w:rsidRPr="00CC3FBC">
              <w:rPr>
                <w:rStyle w:val="afe"/>
              </w:rPr>
              <w:instrText xml:space="preserve"> INCLUDEPICTURE  "cid:image003.png@01D6F925.DC4CB890" \* MERGEFORMATINET </w:instrText>
            </w:r>
            <w:r w:rsidRPr="00CC3FBC">
              <w:rPr>
                <w:rStyle w:val="afe"/>
                <w:i w:val="0"/>
                <w:iCs w:val="0"/>
              </w:rPr>
              <w:fldChar w:fldCharType="separate"/>
            </w:r>
            <w:r>
              <w:rPr>
                <w:rStyle w:val="afe"/>
                <w:i w:val="0"/>
                <w:iCs w:val="0"/>
              </w:rPr>
              <w:fldChar w:fldCharType="begin"/>
            </w:r>
            <w:r>
              <w:rPr>
                <w:rStyle w:val="afe"/>
                <w:i w:val="0"/>
                <w:iCs w:val="0"/>
              </w:rPr>
              <w:instrText xml:space="preserve"> INCLUDEPICTURE  "cid:image003.png@01D6F925.DC4CB890" \* MERGEFORMATINET </w:instrText>
            </w:r>
            <w:r>
              <w:rPr>
                <w:rStyle w:val="afe"/>
                <w:i w:val="0"/>
                <w:iCs w:val="0"/>
              </w:rPr>
              <w:fldChar w:fldCharType="separate"/>
            </w:r>
            <w:r w:rsidR="007D0FA5">
              <w:rPr>
                <w:rStyle w:val="afe"/>
                <w:i w:val="0"/>
                <w:iCs w:val="0"/>
              </w:rPr>
              <w:fldChar w:fldCharType="begin"/>
            </w:r>
            <w:r w:rsidR="007D0FA5">
              <w:rPr>
                <w:rStyle w:val="afe"/>
                <w:i w:val="0"/>
                <w:iCs w:val="0"/>
              </w:rPr>
              <w:instrText xml:space="preserve"> INCLUDEPICTURE  "cid:image003.png@01D6F925.DC4CB890" \* MERGEFORMATINET </w:instrText>
            </w:r>
            <w:r w:rsidR="007D0FA5">
              <w:rPr>
                <w:rStyle w:val="afe"/>
                <w:i w:val="0"/>
                <w:iCs w:val="0"/>
              </w:rPr>
              <w:fldChar w:fldCharType="separate"/>
            </w:r>
            <w:r w:rsidR="00FC7D3B">
              <w:rPr>
                <w:rStyle w:val="afe"/>
                <w:i w:val="0"/>
                <w:iCs w:val="0"/>
              </w:rPr>
              <w:fldChar w:fldCharType="begin"/>
            </w:r>
            <w:r w:rsidR="00FC7D3B">
              <w:rPr>
                <w:rStyle w:val="afe"/>
                <w:i w:val="0"/>
                <w:iCs w:val="0"/>
              </w:rPr>
              <w:instrText xml:space="preserve"> INCLUDEPICTURE  "cid:image003.png@01D6F925.DC4CB890" \* MERGEFORMATINET </w:instrText>
            </w:r>
            <w:r w:rsidR="00FC7D3B">
              <w:rPr>
                <w:rStyle w:val="afe"/>
                <w:i w:val="0"/>
                <w:iCs w:val="0"/>
              </w:rPr>
              <w:fldChar w:fldCharType="separate"/>
            </w:r>
            <w:r w:rsidR="00124BD9">
              <w:rPr>
                <w:rStyle w:val="afe"/>
                <w:i w:val="0"/>
                <w:iCs w:val="0"/>
              </w:rPr>
              <w:fldChar w:fldCharType="begin"/>
            </w:r>
            <w:r w:rsidR="00124BD9">
              <w:rPr>
                <w:rStyle w:val="afe"/>
                <w:i w:val="0"/>
                <w:iCs w:val="0"/>
              </w:rPr>
              <w:instrText xml:space="preserve"> INCLUDEPICTURE  "cid:image003.png@01D6F925.DC4CB890" \* MERGEFORMATINET </w:instrText>
            </w:r>
            <w:r w:rsidR="00124BD9">
              <w:rPr>
                <w:rStyle w:val="afe"/>
                <w:i w:val="0"/>
                <w:iCs w:val="0"/>
              </w:rPr>
              <w:fldChar w:fldCharType="separate"/>
            </w:r>
            <w:r w:rsidR="001674F0">
              <w:rPr>
                <w:rStyle w:val="afe"/>
                <w:i w:val="0"/>
                <w:iCs w:val="0"/>
              </w:rPr>
              <w:pict w14:anchorId="403FB60D">
                <v:shape id="_x0000_i1027" type="#_x0000_t75" style="width:44.95pt;height:17.5pt">
                  <v:imagedata r:id="rId12" r:href="rId13"/>
                </v:shape>
              </w:pict>
            </w:r>
            <w:r w:rsidR="00124BD9">
              <w:rPr>
                <w:rStyle w:val="afe"/>
                <w:i w:val="0"/>
                <w:iCs w:val="0"/>
              </w:rPr>
              <w:fldChar w:fldCharType="end"/>
            </w:r>
            <w:r w:rsidR="00FC7D3B">
              <w:rPr>
                <w:rStyle w:val="afe"/>
                <w:i w:val="0"/>
                <w:iCs w:val="0"/>
              </w:rPr>
              <w:fldChar w:fldCharType="end"/>
            </w:r>
            <w:r w:rsidR="007D0FA5">
              <w:rPr>
                <w:rStyle w:val="afe"/>
                <w:i w:val="0"/>
                <w:iCs w:val="0"/>
              </w:rPr>
              <w:fldChar w:fldCharType="end"/>
            </w:r>
            <w:r>
              <w:rPr>
                <w:rStyle w:val="afe"/>
                <w:i w:val="0"/>
                <w:iCs w:val="0"/>
              </w:rPr>
              <w:fldChar w:fldCharType="end"/>
            </w:r>
            <w:r w:rsidRPr="00CC3FBC">
              <w:rPr>
                <w:rStyle w:val="afe"/>
                <w:i w:val="0"/>
                <w:iCs w:val="0"/>
              </w:rPr>
              <w:fldChar w:fldCharType="end"/>
            </w:r>
            <w:r w:rsidRPr="00CC3FBC">
              <w:rPr>
                <w:rStyle w:val="afe"/>
              </w:rPr>
              <w:t xml:space="preserve"> </w:t>
            </w:r>
            <w:r w:rsidRPr="00CC3FBC">
              <w:rPr>
                <w:rStyle w:val="afe"/>
                <w:rFonts w:cs="Times"/>
              </w:rPr>
              <w:t>RBs</w:t>
            </w:r>
          </w:p>
          <w:p w14:paraId="20CB72BE" w14:textId="77777777" w:rsidR="0069530F" w:rsidRPr="00CC3FBC" w:rsidRDefault="0069530F" w:rsidP="0069530F">
            <w:pPr>
              <w:pStyle w:val="aff0"/>
              <w:widowControl/>
              <w:numPr>
                <w:ilvl w:val="0"/>
                <w:numId w:val="18"/>
              </w:numPr>
              <w:textAlignment w:val="center"/>
              <w:rPr>
                <w:rStyle w:val="afe"/>
              </w:rPr>
            </w:pPr>
            <w:r w:rsidRPr="00CC3FBC">
              <w:rPr>
                <w:rStyle w:val="afe"/>
                <w:rFonts w:cs="Times"/>
              </w:rPr>
              <w:t>Support Comb 8</w:t>
            </w:r>
          </w:p>
          <w:p w14:paraId="37FDA230" w14:textId="77777777" w:rsidR="0069530F" w:rsidRPr="00CC3FBC" w:rsidRDefault="0069530F" w:rsidP="0069530F">
            <w:pPr>
              <w:pStyle w:val="aff0"/>
              <w:widowControl/>
              <w:numPr>
                <w:ilvl w:val="1"/>
                <w:numId w:val="18"/>
              </w:numPr>
              <w:textAlignment w:val="center"/>
              <w:rPr>
                <w:rStyle w:val="afe"/>
              </w:rPr>
            </w:pPr>
            <w:r w:rsidRPr="00CC3FBC">
              <w:rPr>
                <w:rStyle w:val="afe"/>
                <w:rFonts w:cs="Times"/>
              </w:rPr>
              <w:t>Note: SRS sequence shorter than the minimum length supported in the current specification is not pursued.</w:t>
            </w:r>
          </w:p>
          <w:p w14:paraId="1843EA00" w14:textId="77777777" w:rsidR="0069530F" w:rsidRPr="00CC3FBC" w:rsidRDefault="0069530F" w:rsidP="0069530F">
            <w:pPr>
              <w:pStyle w:val="aff0"/>
              <w:widowControl/>
              <w:numPr>
                <w:ilvl w:val="0"/>
                <w:numId w:val="18"/>
              </w:numPr>
              <w:textAlignment w:val="center"/>
              <w:rPr>
                <w:rStyle w:val="afe"/>
              </w:rPr>
            </w:pPr>
            <w:r w:rsidRPr="00CC3FBC">
              <w:rPr>
                <w:rStyle w:val="afe"/>
                <w:rFonts w:cs="Times"/>
              </w:rPr>
              <w:t>FFS whether and if needed, how to use harmonized approach to define the three supported schemes</w:t>
            </w:r>
          </w:p>
          <w:p w14:paraId="0074BE52" w14:textId="77777777" w:rsidR="0069530F" w:rsidRPr="00CC3FBC" w:rsidRDefault="0069530F" w:rsidP="0069530F">
            <w:pPr>
              <w:pStyle w:val="aff0"/>
              <w:widowControl/>
              <w:numPr>
                <w:ilvl w:val="0"/>
                <w:numId w:val="18"/>
              </w:numPr>
              <w:textAlignment w:val="center"/>
              <w:rPr>
                <w:rStyle w:val="afe"/>
              </w:rPr>
            </w:pPr>
            <w:r w:rsidRPr="00CC3FBC">
              <w:rPr>
                <w:rStyle w:val="afe"/>
                <w:rFonts w:cs="Times"/>
              </w:rPr>
              <w:t>Note: other schemes for SRS capacity and coverage enhancements are not supported in Rel-17.</w:t>
            </w:r>
          </w:p>
          <w:p w14:paraId="4F13FCE3" w14:textId="1185C9EE" w:rsidR="0015102C" w:rsidRPr="0069530F" w:rsidRDefault="0015102C" w:rsidP="00E91441">
            <w:pPr>
              <w:rPr>
                <w:rFonts w:eastAsia="等线"/>
                <w:lang w:val="x-none"/>
              </w:rPr>
            </w:pPr>
          </w:p>
        </w:tc>
      </w:tr>
    </w:tbl>
    <w:p w14:paraId="4C7C7C3F" w14:textId="77777777" w:rsidR="0015102C" w:rsidRPr="009C3A64" w:rsidRDefault="0015102C" w:rsidP="0015102C">
      <w:pPr>
        <w:pStyle w:val="aa"/>
        <w:rPr>
          <w:rFonts w:eastAsia="等线"/>
        </w:rPr>
      </w:pPr>
    </w:p>
    <w:p w14:paraId="1F0427C3" w14:textId="4F38AFE7" w:rsidR="00C421A3" w:rsidRPr="00C421A3" w:rsidRDefault="00A550F4" w:rsidP="00C421A3">
      <w:pPr>
        <w:rPr>
          <w:rFonts w:ascii="Times New Roman" w:eastAsia="等线" w:hAnsi="Times New Roman" w:cs="Times New Roman"/>
          <w:sz w:val="22"/>
        </w:rPr>
      </w:pPr>
      <w:r w:rsidRPr="00A550F4">
        <w:rPr>
          <w:rFonts w:ascii="Times New Roman" w:eastAsia="等线" w:hAnsi="Times New Roman" w:cs="Times New Roman"/>
          <w:sz w:val="22"/>
        </w:rPr>
        <w:t>For the uplink</w:t>
      </w:r>
      <w:r>
        <w:rPr>
          <w:rFonts w:ascii="Times New Roman" w:eastAsia="等线" w:hAnsi="Times New Roman" w:cs="Times New Roman"/>
          <w:sz w:val="22"/>
        </w:rPr>
        <w:t xml:space="preserve"> coverage/capacity enhancement, SRS enhancement are considered to evaluate </w:t>
      </w:r>
      <w:r w:rsidR="00EE1ED5">
        <w:rPr>
          <w:rFonts w:ascii="Times New Roman" w:eastAsia="等线" w:hAnsi="Times New Roman" w:cs="Times New Roman"/>
          <w:sz w:val="22"/>
        </w:rPr>
        <w:t>for down-selections</w:t>
      </w:r>
      <w:r>
        <w:rPr>
          <w:rFonts w:ascii="Times New Roman" w:eastAsia="等线" w:hAnsi="Times New Roman" w:cs="Times New Roman"/>
          <w:sz w:val="22"/>
        </w:rPr>
        <w:t xml:space="preserve">. </w:t>
      </w:r>
    </w:p>
    <w:p w14:paraId="6351F56D" w14:textId="77777777" w:rsidR="00E3629F" w:rsidRDefault="00E3629F" w:rsidP="006A42DE">
      <w:pPr>
        <w:pStyle w:val="aff0"/>
        <w:ind w:left="420"/>
        <w:rPr>
          <w:rFonts w:ascii="Times New Roman" w:eastAsia="等线" w:hAnsi="Times New Roman" w:cs="Times New Roman"/>
          <w:sz w:val="22"/>
        </w:rPr>
      </w:pPr>
    </w:p>
    <w:p w14:paraId="58E1C891" w14:textId="43B7F739" w:rsidR="006A42DE" w:rsidRDefault="006A42DE" w:rsidP="008F09D0">
      <w:pPr>
        <w:pStyle w:val="aff0"/>
        <w:numPr>
          <w:ilvl w:val="0"/>
          <w:numId w:val="15"/>
        </w:numPr>
        <w:rPr>
          <w:rFonts w:ascii="Times New Roman" w:eastAsia="等线" w:hAnsi="Times New Roman" w:cs="Times New Roman"/>
          <w:sz w:val="22"/>
        </w:rPr>
      </w:pPr>
      <w:r w:rsidRPr="00DD1794">
        <w:rPr>
          <w:rFonts w:ascii="Times New Roman" w:eastAsia="等线" w:hAnsi="Times New Roman" w:cs="Times New Roman"/>
          <w:sz w:val="22"/>
        </w:rPr>
        <w:t>Increase repetition:</w:t>
      </w:r>
      <w:r w:rsidR="00F52FE5">
        <w:rPr>
          <w:rFonts w:ascii="Times New Roman" w:eastAsia="等线" w:hAnsi="Times New Roman" w:cs="Times New Roman"/>
          <w:sz w:val="22"/>
        </w:rPr>
        <w:t xml:space="preserve"> This increase of the</w:t>
      </w:r>
      <w:r w:rsidR="00B61F50" w:rsidRPr="00DD1794">
        <w:rPr>
          <w:rFonts w:ascii="Times New Roman" w:eastAsia="等线" w:hAnsi="Times New Roman" w:cs="Times New Roman"/>
          <w:sz w:val="22"/>
        </w:rPr>
        <w:t xml:space="preserve"> repetition of SRS transmission </w:t>
      </w:r>
      <w:r w:rsidR="00D57112" w:rsidRPr="00DD1794">
        <w:rPr>
          <w:rFonts w:ascii="Times New Roman" w:eastAsia="等线" w:hAnsi="Times New Roman" w:cs="Times New Roman"/>
          <w:sz w:val="22"/>
        </w:rPr>
        <w:t xml:space="preserve">can enhance the coverage, but </w:t>
      </w:r>
      <w:r w:rsidR="00B61F50" w:rsidRPr="00DD1794">
        <w:rPr>
          <w:rFonts w:ascii="Times New Roman" w:eastAsia="等线" w:hAnsi="Times New Roman" w:cs="Times New Roman"/>
          <w:sz w:val="22"/>
        </w:rPr>
        <w:t xml:space="preserve">also </w:t>
      </w:r>
      <w:r w:rsidR="00CD6E60" w:rsidRPr="00DD1794">
        <w:rPr>
          <w:rFonts w:ascii="Times New Roman" w:eastAsia="等线" w:hAnsi="Times New Roman" w:cs="Times New Roman"/>
          <w:sz w:val="22"/>
        </w:rPr>
        <w:t>not to degrade the</w:t>
      </w:r>
      <w:r w:rsidR="00B61F50" w:rsidRPr="00DD1794">
        <w:rPr>
          <w:rFonts w:ascii="Times New Roman" w:eastAsia="等线" w:hAnsi="Times New Roman" w:cs="Times New Roman"/>
          <w:sz w:val="22"/>
        </w:rPr>
        <w:t xml:space="preserve"> capacity</w:t>
      </w:r>
      <w:r w:rsidR="00D57112" w:rsidRPr="00DD1794">
        <w:rPr>
          <w:rFonts w:ascii="Times New Roman" w:eastAsia="等线" w:hAnsi="Times New Roman" w:cs="Times New Roman"/>
          <w:sz w:val="22"/>
        </w:rPr>
        <w:t xml:space="preserve"> and performance</w:t>
      </w:r>
      <w:r w:rsidR="00642128" w:rsidRPr="00DD1794">
        <w:rPr>
          <w:rFonts w:ascii="Times New Roman" w:eastAsia="等线" w:hAnsi="Times New Roman" w:cs="Times New Roman" w:hint="eastAsia"/>
          <w:sz w:val="22"/>
        </w:rPr>
        <w:t>.</w:t>
      </w:r>
      <w:r w:rsidR="00642128" w:rsidRPr="00DD1794">
        <w:rPr>
          <w:rFonts w:ascii="Times New Roman" w:eastAsia="等线" w:hAnsi="Times New Roman" w:cs="Times New Roman"/>
          <w:sz w:val="22"/>
        </w:rPr>
        <w:t xml:space="preserve"> </w:t>
      </w:r>
      <w:r w:rsidR="00EE1ED5">
        <w:rPr>
          <w:rFonts w:ascii="Times New Roman" w:eastAsia="等线" w:hAnsi="Times New Roman" w:cs="Times New Roman"/>
          <w:sz w:val="22"/>
        </w:rPr>
        <w:t>Frequency hopping is expected to apply to SRS repetition scheme.</w:t>
      </w:r>
    </w:p>
    <w:p w14:paraId="6AA45496" w14:textId="487675AF" w:rsidR="005565FE" w:rsidRDefault="005565FE" w:rsidP="005565FE">
      <w:pPr>
        <w:pStyle w:val="aff0"/>
        <w:ind w:left="420"/>
        <w:rPr>
          <w:rFonts w:ascii="Times New Roman" w:eastAsia="等线" w:hAnsi="Times New Roman" w:cs="Times New Roman"/>
          <w:sz w:val="22"/>
        </w:rPr>
      </w:pPr>
      <w:r>
        <w:rPr>
          <w:rFonts w:ascii="Times New Roman" w:eastAsia="等线" w:hAnsi="Times New Roman" w:cs="Times New Roman"/>
          <w:sz w:val="22"/>
        </w:rPr>
        <w:t>For the repetition number, confirm the</w:t>
      </w:r>
      <w:r w:rsidR="00F52FE5">
        <w:rPr>
          <w:rFonts w:ascii="Times New Roman" w:eastAsia="等线" w:hAnsi="Times New Roman" w:cs="Times New Roman"/>
          <w:sz w:val="22"/>
        </w:rPr>
        <w:t xml:space="preserve"> candidate</w:t>
      </w:r>
      <w:r>
        <w:rPr>
          <w:rFonts w:ascii="Times New Roman" w:eastAsia="等线" w:hAnsi="Times New Roman" w:cs="Times New Roman"/>
          <w:sz w:val="22"/>
        </w:rPr>
        <w:t xml:space="preserve"> va</w:t>
      </w:r>
      <w:r w:rsidR="00F52FE5">
        <w:rPr>
          <w:rFonts w:ascii="Times New Roman" w:eastAsia="等线" w:hAnsi="Times New Roman" w:cs="Times New Roman"/>
          <w:sz w:val="22"/>
        </w:rPr>
        <w:t>lues suggested</w:t>
      </w:r>
      <w:r>
        <w:rPr>
          <w:rFonts w:ascii="Times New Roman" w:eastAsia="等线" w:hAnsi="Times New Roman" w:cs="Times New Roman"/>
          <w:sz w:val="22"/>
        </w:rPr>
        <w:t xml:space="preserve"> in the agreement. </w:t>
      </w:r>
    </w:p>
    <w:p w14:paraId="441B93AD" w14:textId="77777777" w:rsidR="005565FE" w:rsidRDefault="005565FE" w:rsidP="005565FE">
      <w:pPr>
        <w:rPr>
          <w:rFonts w:ascii="Times New Roman" w:eastAsia="等线" w:hAnsi="Times New Roman" w:cs="Times New Roman"/>
          <w:sz w:val="22"/>
        </w:rPr>
      </w:pPr>
    </w:p>
    <w:p w14:paraId="4DCFFC60" w14:textId="73C748D7" w:rsidR="001E3B8C" w:rsidRPr="005565FE" w:rsidRDefault="001E3B8C" w:rsidP="001E3B8C">
      <w:pPr>
        <w:pStyle w:val="xmsonormal"/>
        <w:snapToGrid w:val="0"/>
        <w:jc w:val="both"/>
        <w:textAlignment w:val="center"/>
        <w:rPr>
          <w:rFonts w:ascii="Times New Roman" w:eastAsia="等线" w:hAnsi="Times New Roman" w:cs="Times New Roman"/>
          <w:b/>
          <w:i/>
          <w:lang w:val="x-none"/>
        </w:rPr>
      </w:pPr>
      <w:r w:rsidRPr="00EE1ED5">
        <w:rPr>
          <w:rFonts w:ascii="Times New Roman" w:eastAsia="等线" w:hAnsi="Times New Roman" w:cs="Times New Roman" w:hint="eastAsia"/>
          <w:b/>
          <w:i/>
          <w:lang w:val="x-none"/>
        </w:rPr>
        <w:t>P</w:t>
      </w:r>
      <w:r w:rsidR="00E958F0">
        <w:rPr>
          <w:rFonts w:ascii="Times New Roman" w:eastAsia="等线" w:hAnsi="Times New Roman" w:cs="Times New Roman"/>
          <w:b/>
          <w:i/>
          <w:lang w:val="x-none"/>
        </w:rPr>
        <w:t>roposal 13</w:t>
      </w:r>
      <w:r w:rsidRPr="00EE1ED5">
        <w:rPr>
          <w:rFonts w:ascii="Times New Roman" w:eastAsia="等线" w:hAnsi="Times New Roman" w:cs="Times New Roman"/>
          <w:b/>
          <w:i/>
          <w:lang w:val="x-none"/>
        </w:rPr>
        <w:t>:</w:t>
      </w:r>
      <w:r>
        <w:rPr>
          <w:rFonts w:ascii="Times New Roman" w:eastAsia="等线" w:hAnsi="Times New Roman" w:cs="Times New Roman"/>
          <w:b/>
          <w:i/>
          <w:lang w:val="x-none"/>
        </w:rPr>
        <w:t xml:space="preserve"> Support the SRS transmission in any symbol of the slot, with the increased repetition </w:t>
      </w:r>
      <w:r w:rsidRPr="005565FE">
        <w:rPr>
          <w:rFonts w:ascii="Times New Roman" w:eastAsia="等线" w:hAnsi="Times New Roman" w:cs="Times New Roman"/>
          <w:b/>
          <w:i/>
          <w:lang w:val="x-none"/>
        </w:rPr>
        <w:t xml:space="preserve">number </w:t>
      </w:r>
      <w:r w:rsidRPr="005565FE">
        <w:rPr>
          <w:rFonts w:ascii="Times New Roman" w:eastAsia="等线" w:hAnsi="Times New Roman" w:cs="Times New Roman"/>
          <w:b/>
          <w:i/>
          <w:iCs/>
          <w:lang w:val="x-none"/>
        </w:rPr>
        <w:t>from</w:t>
      </w:r>
      <w:r w:rsidR="00F52FE5">
        <w:rPr>
          <w:rFonts w:ascii="Times New Roman" w:eastAsia="等线" w:hAnsi="Times New Roman" w:cs="Times New Roman"/>
          <w:b/>
          <w:i/>
          <w:iCs/>
          <w:lang w:val="x-none"/>
        </w:rPr>
        <w:t xml:space="preserve"> candidate values</w:t>
      </w:r>
      <w:r w:rsidRPr="005565FE">
        <w:rPr>
          <w:rFonts w:ascii="Times New Roman" w:eastAsia="等线" w:hAnsi="Times New Roman" w:cs="Times New Roman"/>
          <w:b/>
          <w:i/>
          <w:iCs/>
          <w:lang w:val="x-none"/>
        </w:rPr>
        <w:t xml:space="preserve"> {8, 10, 12, 14}</w:t>
      </w:r>
      <w:r>
        <w:rPr>
          <w:rFonts w:ascii="Times New Roman" w:eastAsia="等线" w:hAnsi="Times New Roman" w:cs="Times New Roman"/>
          <w:b/>
          <w:i/>
          <w:iCs/>
          <w:lang w:val="x-none"/>
        </w:rPr>
        <w:t xml:space="preserve">. </w:t>
      </w:r>
    </w:p>
    <w:p w14:paraId="174E5370" w14:textId="77777777" w:rsidR="00DD1794" w:rsidRPr="001E3B8C" w:rsidRDefault="00DD1794" w:rsidP="00DD1794">
      <w:pPr>
        <w:pStyle w:val="aff0"/>
        <w:ind w:left="420"/>
        <w:rPr>
          <w:rFonts w:ascii="Times New Roman" w:eastAsia="等线" w:hAnsi="Times New Roman" w:cs="Times New Roman"/>
          <w:sz w:val="22"/>
        </w:rPr>
      </w:pPr>
    </w:p>
    <w:p w14:paraId="522FC69F" w14:textId="4D1E0E54" w:rsidR="009232D4" w:rsidRDefault="006A42DE" w:rsidP="00124BD9">
      <w:pPr>
        <w:pStyle w:val="aff0"/>
        <w:numPr>
          <w:ilvl w:val="0"/>
          <w:numId w:val="15"/>
        </w:numPr>
        <w:rPr>
          <w:rFonts w:ascii="Times New Roman" w:eastAsia="等线" w:hAnsi="Times New Roman" w:cs="Times New Roman"/>
          <w:sz w:val="22"/>
        </w:rPr>
      </w:pPr>
      <w:r w:rsidRPr="00042965">
        <w:rPr>
          <w:rFonts w:ascii="Times New Roman" w:eastAsia="等线" w:hAnsi="Times New Roman" w:cs="Times New Roman"/>
          <w:sz w:val="22"/>
        </w:rPr>
        <w:t>Partial frequency sounding:</w:t>
      </w:r>
      <w:r w:rsidR="00CB417B" w:rsidRPr="00042965">
        <w:rPr>
          <w:rFonts w:ascii="Times New Roman" w:eastAsia="等线" w:hAnsi="Times New Roman" w:cs="Times New Roman"/>
          <w:sz w:val="22"/>
        </w:rPr>
        <w:t xml:space="preserve"> Partial frequency sounding can enhance the coverage due to power boosting</w:t>
      </w:r>
      <w:r w:rsidR="000376DF" w:rsidRPr="00042965">
        <w:rPr>
          <w:rFonts w:ascii="Times New Roman" w:eastAsia="等线" w:hAnsi="Times New Roman" w:cs="Times New Roman"/>
          <w:sz w:val="22"/>
        </w:rPr>
        <w:t>,</w:t>
      </w:r>
      <w:r w:rsidR="009232D4" w:rsidRPr="00042965">
        <w:rPr>
          <w:rFonts w:ascii="Times New Roman" w:eastAsia="等线" w:hAnsi="Times New Roman" w:cs="Times New Roman"/>
          <w:sz w:val="22"/>
        </w:rPr>
        <w:t xml:space="preserve"> and </w:t>
      </w:r>
      <w:r w:rsidR="0016767D" w:rsidRPr="00042965">
        <w:rPr>
          <w:rFonts w:ascii="Times New Roman" w:eastAsia="等线" w:hAnsi="Times New Roman" w:cs="Times New Roman"/>
          <w:sz w:val="22"/>
        </w:rPr>
        <w:t xml:space="preserve">enhance the capacity too due to the partial frequency </w:t>
      </w:r>
      <w:r w:rsidR="001066FA">
        <w:rPr>
          <w:rFonts w:ascii="Times New Roman" w:eastAsia="等线" w:hAnsi="Times New Roman" w:cs="Times New Roman"/>
          <w:sz w:val="22"/>
        </w:rPr>
        <w:t xml:space="preserve">being </w:t>
      </w:r>
      <w:r w:rsidR="0016767D" w:rsidRPr="00042965">
        <w:rPr>
          <w:rFonts w:ascii="Times New Roman" w:eastAsia="等线" w:hAnsi="Times New Roman" w:cs="Times New Roman"/>
          <w:sz w:val="22"/>
        </w:rPr>
        <w:t>use</w:t>
      </w:r>
      <w:r w:rsidR="002A79D9" w:rsidRPr="00042965">
        <w:rPr>
          <w:rFonts w:ascii="Times New Roman" w:eastAsia="等线" w:hAnsi="Times New Roman" w:cs="Times New Roman"/>
          <w:sz w:val="22"/>
        </w:rPr>
        <w:t>d</w:t>
      </w:r>
      <w:r w:rsidR="00042965" w:rsidRPr="00042965">
        <w:rPr>
          <w:rFonts w:ascii="Times New Roman" w:eastAsia="等线" w:hAnsi="Times New Roman" w:cs="Times New Roman"/>
          <w:sz w:val="22"/>
        </w:rPr>
        <w:t>. T</w:t>
      </w:r>
      <w:r w:rsidR="0016767D" w:rsidRPr="00042965">
        <w:rPr>
          <w:rFonts w:ascii="Times New Roman" w:eastAsia="等线" w:hAnsi="Times New Roman" w:cs="Times New Roman"/>
          <w:sz w:val="22"/>
        </w:rPr>
        <w:t>he</w:t>
      </w:r>
      <w:r w:rsidR="000376DF" w:rsidRPr="00042965">
        <w:rPr>
          <w:rFonts w:ascii="Times New Roman" w:eastAsia="等线" w:hAnsi="Times New Roman" w:cs="Times New Roman"/>
          <w:sz w:val="22"/>
        </w:rPr>
        <w:t xml:space="preserve"> performance loss should have more impact on DL CSI acquisition </w:t>
      </w:r>
      <w:r w:rsidR="0016767D" w:rsidRPr="00042965">
        <w:rPr>
          <w:rFonts w:ascii="Times New Roman" w:eastAsia="等线" w:hAnsi="Times New Roman" w:cs="Times New Roman"/>
          <w:sz w:val="22"/>
        </w:rPr>
        <w:t>due to frequency selective precoding.</w:t>
      </w:r>
      <w:r w:rsidR="0051594B" w:rsidRPr="00042965">
        <w:rPr>
          <w:rFonts w:ascii="Times New Roman" w:eastAsia="等线" w:hAnsi="Times New Roman" w:cs="Times New Roman"/>
          <w:sz w:val="22"/>
        </w:rPr>
        <w:t xml:space="preserve"> </w:t>
      </w:r>
      <w:r w:rsidR="00042965" w:rsidRPr="00042965">
        <w:rPr>
          <w:rFonts w:ascii="Times New Roman" w:eastAsia="等线" w:hAnsi="Times New Roman" w:cs="Times New Roman"/>
          <w:sz w:val="22"/>
        </w:rPr>
        <w:t>But it would benefit from faster sounding periodicity for a better performance</w:t>
      </w:r>
      <w:r w:rsidR="00042965">
        <w:rPr>
          <w:rFonts w:ascii="Times New Roman" w:eastAsia="等线" w:hAnsi="Times New Roman" w:cs="Times New Roman"/>
          <w:sz w:val="22"/>
        </w:rPr>
        <w:t>. Both RB-lev</w:t>
      </w:r>
      <w:r w:rsidR="001066FA">
        <w:rPr>
          <w:rFonts w:ascii="Times New Roman" w:eastAsia="等线" w:hAnsi="Times New Roman" w:cs="Times New Roman"/>
          <w:sz w:val="22"/>
        </w:rPr>
        <w:t>el and sub-carrier level PFS schemes have been</w:t>
      </w:r>
      <w:r w:rsidR="00042965">
        <w:rPr>
          <w:rFonts w:ascii="Times New Roman" w:eastAsia="等线" w:hAnsi="Times New Roman" w:cs="Times New Roman"/>
          <w:sz w:val="22"/>
        </w:rPr>
        <w:t xml:space="preserve"> adopted in last meeting. </w:t>
      </w:r>
    </w:p>
    <w:p w14:paraId="5153748B" w14:textId="168E39E9" w:rsidR="00042965" w:rsidRDefault="00042965" w:rsidP="00042965">
      <w:pPr>
        <w:pStyle w:val="aff0"/>
        <w:ind w:left="420"/>
        <w:rPr>
          <w:rFonts w:ascii="Times New Roman" w:eastAsia="等线" w:hAnsi="Times New Roman" w:cs="Times New Roman"/>
          <w:sz w:val="22"/>
        </w:rPr>
      </w:pPr>
      <w:r>
        <w:rPr>
          <w:rFonts w:ascii="Times New Roman" w:eastAsia="等线" w:hAnsi="Times New Roman" w:cs="Times New Roman"/>
          <w:sz w:val="22"/>
        </w:rPr>
        <w:t xml:space="preserve">For the RB-level PFS, it can </w:t>
      </w:r>
      <w:r w:rsidR="001066FA">
        <w:rPr>
          <w:rFonts w:ascii="Times New Roman" w:eastAsia="等线" w:hAnsi="Times New Roman" w:cs="Times New Roman"/>
          <w:sz w:val="22"/>
        </w:rPr>
        <w:t xml:space="preserve">be </w:t>
      </w:r>
      <w:r>
        <w:rPr>
          <w:rFonts w:ascii="Times New Roman" w:eastAsia="等线" w:hAnsi="Times New Roman" w:cs="Times New Roman"/>
          <w:sz w:val="22"/>
        </w:rPr>
        <w:t>applicable to frequency hopping or non-frequency hopping,</w:t>
      </w:r>
      <w:r w:rsidR="001066FA">
        <w:rPr>
          <w:rFonts w:ascii="Times New Roman" w:eastAsia="等线" w:hAnsi="Times New Roman" w:cs="Times New Roman"/>
          <w:sz w:val="22"/>
        </w:rPr>
        <w:t xml:space="preserve"> more gains can be achieved if</w:t>
      </w:r>
      <w:r>
        <w:rPr>
          <w:rFonts w:ascii="Times New Roman" w:eastAsia="等线" w:hAnsi="Times New Roman" w:cs="Times New Roman"/>
          <w:sz w:val="22"/>
        </w:rPr>
        <w:t xml:space="preserve"> frequency hopping applied.</w:t>
      </w:r>
    </w:p>
    <w:p w14:paraId="5F1B94D5" w14:textId="6A178D62" w:rsidR="00042965" w:rsidRDefault="00042965" w:rsidP="00372494">
      <w:pPr>
        <w:rPr>
          <w:rFonts w:ascii="Times New Roman" w:eastAsia="等线" w:hAnsi="Times New Roman" w:cs="Times New Roman"/>
          <w:sz w:val="22"/>
        </w:rPr>
      </w:pPr>
    </w:p>
    <w:p w14:paraId="2497D121" w14:textId="70053421" w:rsidR="00372494" w:rsidRPr="00372494" w:rsidRDefault="00372494" w:rsidP="00372494">
      <w:pPr>
        <w:rPr>
          <w:rFonts w:ascii="Times New Roman" w:eastAsia="等线" w:hAnsi="Times New Roman" w:cs="Times New Roman"/>
          <w:sz w:val="22"/>
        </w:rPr>
      </w:pPr>
      <w:r>
        <w:rPr>
          <w:rFonts w:ascii="Times New Roman" w:eastAsia="等线" w:hAnsi="Times New Roman" w:cs="Times New Roman"/>
          <w:sz w:val="22"/>
        </w:rPr>
        <w:t xml:space="preserve">To differentiate the three </w:t>
      </w:r>
      <w:r w:rsidR="001066FA">
        <w:rPr>
          <w:rFonts w:ascii="Times New Roman" w:eastAsia="等线" w:hAnsi="Times New Roman" w:cs="Times New Roman"/>
          <w:sz w:val="22"/>
        </w:rPr>
        <w:t xml:space="preserve">different </w:t>
      </w:r>
      <w:r>
        <w:rPr>
          <w:rFonts w:ascii="Times New Roman" w:eastAsia="等线" w:hAnsi="Times New Roman" w:cs="Times New Roman"/>
          <w:sz w:val="22"/>
        </w:rPr>
        <w:t>schemes, RRC configuration to indicate a specific scheme is a straightforward method.</w:t>
      </w:r>
    </w:p>
    <w:p w14:paraId="3A3F3B87" w14:textId="46774CD3" w:rsidR="009232D4" w:rsidRDefault="009232D4" w:rsidP="009232D4">
      <w:pPr>
        <w:rPr>
          <w:rFonts w:ascii="Times New Roman" w:eastAsia="等线" w:hAnsi="Times New Roman" w:cs="Times New Roman"/>
          <w:sz w:val="22"/>
        </w:rPr>
      </w:pPr>
    </w:p>
    <w:p w14:paraId="6878D3F9" w14:textId="4620EBDB" w:rsidR="00C13104" w:rsidRDefault="00042965" w:rsidP="009232D4">
      <w:pPr>
        <w:rPr>
          <w:rFonts w:ascii="Times New Roman" w:eastAsia="等线" w:hAnsi="Times New Roman" w:cs="Times New Roman"/>
          <w:b/>
          <w:i/>
          <w:sz w:val="22"/>
        </w:rPr>
      </w:pPr>
      <w:r w:rsidRPr="00042965">
        <w:rPr>
          <w:rFonts w:ascii="Times New Roman" w:eastAsia="等线" w:hAnsi="Times New Roman" w:cs="Times New Roman" w:hint="eastAsia"/>
          <w:b/>
          <w:i/>
          <w:sz w:val="22"/>
        </w:rPr>
        <w:t>P</w:t>
      </w:r>
      <w:r w:rsidRPr="00042965">
        <w:rPr>
          <w:rFonts w:ascii="Times New Roman" w:eastAsia="等线" w:hAnsi="Times New Roman" w:cs="Times New Roman"/>
          <w:b/>
          <w:i/>
          <w:sz w:val="22"/>
        </w:rPr>
        <w:t>roposal 1</w:t>
      </w:r>
      <w:r w:rsidR="00E958F0">
        <w:rPr>
          <w:rFonts w:ascii="Times New Roman" w:eastAsia="等线" w:hAnsi="Times New Roman" w:cs="Times New Roman"/>
          <w:b/>
          <w:i/>
          <w:sz w:val="22"/>
        </w:rPr>
        <w:t>4</w:t>
      </w:r>
      <w:r w:rsidRPr="00042965">
        <w:rPr>
          <w:rFonts w:ascii="Times New Roman" w:eastAsia="等线" w:hAnsi="Times New Roman" w:cs="Times New Roman"/>
          <w:b/>
          <w:i/>
          <w:sz w:val="22"/>
        </w:rPr>
        <w:t xml:space="preserve">: For the RB-level PFS, it can </w:t>
      </w:r>
      <w:r w:rsidR="00124BD9">
        <w:rPr>
          <w:rFonts w:ascii="Times New Roman" w:eastAsia="等线" w:hAnsi="Times New Roman" w:cs="Times New Roman"/>
          <w:b/>
          <w:i/>
          <w:sz w:val="22"/>
        </w:rPr>
        <w:t xml:space="preserve">be </w:t>
      </w:r>
      <w:r w:rsidRPr="00042965">
        <w:rPr>
          <w:rFonts w:ascii="Times New Roman" w:eastAsia="等线" w:hAnsi="Times New Roman" w:cs="Times New Roman"/>
          <w:b/>
          <w:i/>
          <w:sz w:val="22"/>
        </w:rPr>
        <w:t>applicable to</w:t>
      </w:r>
      <w:r w:rsidR="001066FA">
        <w:rPr>
          <w:rFonts w:ascii="Times New Roman" w:eastAsia="等线" w:hAnsi="Times New Roman" w:cs="Times New Roman"/>
          <w:b/>
          <w:i/>
          <w:sz w:val="22"/>
        </w:rPr>
        <w:t xml:space="preserve"> either</w:t>
      </w:r>
      <w:r w:rsidRPr="00042965">
        <w:rPr>
          <w:rFonts w:ascii="Times New Roman" w:eastAsia="等线" w:hAnsi="Times New Roman" w:cs="Times New Roman"/>
          <w:b/>
          <w:i/>
          <w:sz w:val="22"/>
        </w:rPr>
        <w:t xml:space="preserve"> frequency hopping or non-frequency hopping.</w:t>
      </w:r>
    </w:p>
    <w:p w14:paraId="7161D131" w14:textId="46F7A898" w:rsidR="008C6B85" w:rsidRPr="005565FE" w:rsidRDefault="00372494" w:rsidP="0030755C">
      <w:pPr>
        <w:rPr>
          <w:rFonts w:ascii="Times New Roman" w:eastAsia="等线" w:hAnsi="Times New Roman" w:cs="Times New Roman" w:hint="eastAsia"/>
          <w:b/>
          <w:i/>
          <w:sz w:val="22"/>
        </w:rPr>
      </w:pPr>
      <w:r>
        <w:rPr>
          <w:rFonts w:ascii="Times New Roman" w:eastAsia="等线" w:hAnsi="Times New Roman" w:cs="Times New Roman"/>
          <w:b/>
          <w:i/>
          <w:sz w:val="22"/>
        </w:rPr>
        <w:t>Proposal 1</w:t>
      </w:r>
      <w:r w:rsidR="00E958F0">
        <w:rPr>
          <w:rFonts w:ascii="Times New Roman" w:eastAsia="等线" w:hAnsi="Times New Roman" w:cs="Times New Roman"/>
          <w:b/>
          <w:i/>
          <w:sz w:val="22"/>
        </w:rPr>
        <w:t>5</w:t>
      </w:r>
      <w:r>
        <w:rPr>
          <w:rFonts w:ascii="Times New Roman" w:eastAsia="等线" w:hAnsi="Times New Roman" w:cs="Times New Roman" w:hint="eastAsia"/>
          <w:b/>
          <w:i/>
          <w:sz w:val="22"/>
        </w:rPr>
        <w:t>:</w:t>
      </w:r>
      <w:r>
        <w:rPr>
          <w:rFonts w:ascii="Times New Roman" w:eastAsia="等线" w:hAnsi="Times New Roman" w:cs="Times New Roman"/>
          <w:b/>
          <w:i/>
          <w:sz w:val="22"/>
        </w:rPr>
        <w:t xml:space="preserve"> Differentiate the three schemes with RRC configuration </w:t>
      </w:r>
      <w:r w:rsidR="00CE7BDF">
        <w:rPr>
          <w:rFonts w:ascii="Times New Roman" w:eastAsia="等线" w:hAnsi="Times New Roman" w:cs="Times New Roman"/>
          <w:b/>
          <w:i/>
          <w:sz w:val="22"/>
        </w:rPr>
        <w:t>to indicate a</w:t>
      </w:r>
      <w:r>
        <w:rPr>
          <w:rFonts w:ascii="Times New Roman" w:eastAsia="等线" w:hAnsi="Times New Roman" w:cs="Times New Roman"/>
          <w:b/>
          <w:i/>
          <w:sz w:val="22"/>
        </w:rPr>
        <w:t xml:space="preserve"> specific scheme.</w:t>
      </w:r>
    </w:p>
    <w:p w14:paraId="424C3E18" w14:textId="2092F269" w:rsidR="00C44D1F" w:rsidRPr="004B748B" w:rsidRDefault="00C44D1F" w:rsidP="008424DA">
      <w:pPr>
        <w:rPr>
          <w:rFonts w:ascii="Times New Roman" w:eastAsia="等线" w:hAnsi="Times New Roman" w:cs="Times New Roman"/>
          <w:b/>
          <w:bCs/>
          <w:sz w:val="22"/>
        </w:rPr>
      </w:pPr>
    </w:p>
    <w:p w14:paraId="454F5106" w14:textId="0F3B9801" w:rsidR="00C01F33" w:rsidRPr="00CE0424" w:rsidRDefault="003F7D74" w:rsidP="00CE0424">
      <w:pPr>
        <w:pStyle w:val="1"/>
      </w:pPr>
      <w:r>
        <w:t>3</w:t>
      </w:r>
      <w:r>
        <w:tab/>
      </w:r>
      <w:r w:rsidR="00C01F33" w:rsidRPr="00CE0424">
        <w:t>Conclusion</w:t>
      </w:r>
    </w:p>
    <w:p w14:paraId="1E8E6E3E" w14:textId="2A90C4A8" w:rsidR="002D3787" w:rsidRPr="00214EDE"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 views of the enhancements on SRS, our proposals are as follows:</w:t>
      </w:r>
    </w:p>
    <w:p w14:paraId="4A0911A0" w14:textId="445F5FE1" w:rsidR="00F217A1" w:rsidRPr="00F217A1" w:rsidRDefault="00CD04DE" w:rsidP="00F76436">
      <w:pPr>
        <w:rPr>
          <w:rFonts w:ascii="Times New Roman" w:eastAsia="等线" w:hAnsi="Times New Roman" w:cs="Times New Roman"/>
          <w:i/>
          <w:sz w:val="24"/>
          <w:szCs w:val="24"/>
          <w:u w:val="single"/>
        </w:rPr>
      </w:pPr>
      <w:r>
        <w:rPr>
          <w:rStyle w:val="22"/>
          <w:rFonts w:ascii="Times New Roman" w:hAnsi="Times New Roman" w:cs="Times New Roman"/>
          <w:sz w:val="24"/>
          <w:szCs w:val="24"/>
          <w:u w:val="single"/>
        </w:rPr>
        <w:t>Flexible</w:t>
      </w:r>
      <w:r w:rsidR="00F217A1" w:rsidRPr="00F217A1">
        <w:rPr>
          <w:rStyle w:val="22"/>
          <w:rFonts w:ascii="Times New Roman" w:hAnsi="Times New Roman" w:cs="Times New Roman"/>
          <w:sz w:val="24"/>
          <w:szCs w:val="24"/>
          <w:u w:val="single"/>
        </w:rPr>
        <w:t xml:space="preserve"> in</w:t>
      </w:r>
      <w:r w:rsidR="00F217A1">
        <w:rPr>
          <w:rStyle w:val="22"/>
          <w:rFonts w:ascii="Times New Roman" w:hAnsi="Times New Roman" w:cs="Times New Roman"/>
          <w:sz w:val="24"/>
          <w:szCs w:val="24"/>
          <w:u w:val="single"/>
        </w:rPr>
        <w:t xml:space="preserve"> SRS</w:t>
      </w:r>
      <w:r w:rsidR="00F217A1" w:rsidRPr="00F217A1">
        <w:rPr>
          <w:rStyle w:val="22"/>
          <w:rFonts w:ascii="Times New Roman" w:hAnsi="Times New Roman" w:cs="Times New Roman"/>
          <w:sz w:val="24"/>
          <w:szCs w:val="24"/>
          <w:u w:val="single"/>
        </w:rPr>
        <w:t xml:space="preserve"> triggering</w:t>
      </w:r>
    </w:p>
    <w:p w14:paraId="446DF1C1" w14:textId="2465BD46" w:rsidR="002617A5" w:rsidRDefault="002617A5" w:rsidP="002617A5">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1: Support option 2 for the definition of reference slot for A-SRS triggering based on the legacy triggering offset.</w:t>
      </w:r>
    </w:p>
    <w:p w14:paraId="63E353F9" w14:textId="77777777" w:rsidR="002617A5" w:rsidRDefault="002617A5" w:rsidP="002617A5">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2: Implicit indication of triggering offset value t is more preferred as Alt 2-2 for scheduling DCI.</w:t>
      </w:r>
    </w:p>
    <w:p w14:paraId="23196228" w14:textId="77777777" w:rsidR="002617A5" w:rsidRDefault="002617A5" w:rsidP="002617A5">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3:For a non-scheduling DCI, Alt 1-2 is more preferred, but Alt 1-3 is also feasible.</w:t>
      </w:r>
    </w:p>
    <w:p w14:paraId="6953D1AE" w14:textId="77777777" w:rsidR="002617A5" w:rsidRDefault="002617A5" w:rsidP="002617A5">
      <w:pPr>
        <w:rPr>
          <w:rFonts w:ascii="Times New Roman" w:eastAsia="等线" w:hAnsi="Times New Roman" w:cs="Times New Roman"/>
          <w:b/>
          <w:i/>
          <w:sz w:val="22"/>
          <w:lang w:val="x-none"/>
        </w:rPr>
      </w:pPr>
      <w:r>
        <w:rPr>
          <w:rFonts w:ascii="Times New Roman" w:eastAsia="等线" w:hAnsi="Times New Roman" w:cs="Times New Roman" w:hint="eastAsia"/>
          <w:b/>
          <w:i/>
          <w:sz w:val="22"/>
          <w:lang w:val="x-none"/>
        </w:rPr>
        <w:t>P</w:t>
      </w:r>
      <w:r>
        <w:rPr>
          <w:rFonts w:ascii="Times New Roman" w:eastAsia="等线" w:hAnsi="Times New Roman" w:cs="Times New Roman"/>
          <w:b/>
          <w:i/>
          <w:sz w:val="22"/>
          <w:lang w:val="x-none"/>
        </w:rPr>
        <w:t>roposal 4: Support updating the triggering offsets via MAC-CE to enable the triggering mechanism more efficiently.</w:t>
      </w:r>
    </w:p>
    <w:p w14:paraId="60632D12" w14:textId="3985EC66" w:rsidR="00054B3F" w:rsidRPr="002617A5" w:rsidRDefault="00054B3F" w:rsidP="00F76436">
      <w:pPr>
        <w:rPr>
          <w:rStyle w:val="22"/>
          <w:rFonts w:ascii="Times New Roman" w:eastAsia="等线" w:hAnsi="Times New Roman" w:cs="Times New Roman" w:hint="eastAsia"/>
          <w:b/>
          <w:i/>
          <w:sz w:val="22"/>
          <w:lang w:val="x-none" w:eastAsia="zh-CN"/>
        </w:rPr>
      </w:pPr>
    </w:p>
    <w:p w14:paraId="4958742E" w14:textId="46EC91F1" w:rsidR="00AB5F4A" w:rsidRPr="00F217A1" w:rsidRDefault="00AB5F4A" w:rsidP="00AB5F4A">
      <w:pPr>
        <w:rPr>
          <w:rFonts w:ascii="Times New Roman" w:eastAsia="等线" w:hAnsi="Times New Roman" w:cs="Times New Roman"/>
          <w:b/>
          <w:i/>
          <w:sz w:val="24"/>
          <w:szCs w:val="24"/>
          <w:u w:val="single"/>
          <w:lang w:val="en-GB"/>
        </w:rPr>
      </w:pPr>
      <w:r>
        <w:rPr>
          <w:rStyle w:val="22"/>
          <w:rFonts w:ascii="Times New Roman" w:hAnsi="Times New Roman" w:cs="Times New Roman"/>
          <w:sz w:val="24"/>
          <w:szCs w:val="24"/>
          <w:u w:val="single"/>
        </w:rPr>
        <w:t>Flexible DCI format</w:t>
      </w:r>
    </w:p>
    <w:p w14:paraId="1E021E1A" w14:textId="40AF8150" w:rsidR="00AB5F4A" w:rsidRDefault="00AB5F4A" w:rsidP="00AB5F4A">
      <w:pPr>
        <w:rPr>
          <w:rFonts w:ascii="Times New Roman" w:eastAsia="等线" w:hAnsi="Times New Roman" w:cs="Times New Roman"/>
          <w:b/>
          <w:i/>
          <w:sz w:val="22"/>
          <w:lang w:val="x-none"/>
        </w:rPr>
      </w:pPr>
      <w:r>
        <w:rPr>
          <w:rFonts w:ascii="Times New Roman" w:eastAsia="等线" w:hAnsi="Times New Roman" w:cs="Times New Roman"/>
          <w:b/>
          <w:i/>
          <w:sz w:val="22"/>
          <w:lang w:val="x-none"/>
        </w:rPr>
        <w:t xml:space="preserve">Proposal 5: Use </w:t>
      </w:r>
      <w:r w:rsidRPr="00802D3B">
        <w:rPr>
          <w:rFonts w:ascii="Times New Roman" w:eastAsia="等线" w:hAnsi="Times New Roman" w:cs="Times New Roman"/>
          <w:b/>
          <w:i/>
          <w:sz w:val="22"/>
          <w:lang w:val="x-none"/>
        </w:rPr>
        <w:t xml:space="preserve">group </w:t>
      </w:r>
      <w:r>
        <w:rPr>
          <w:rFonts w:ascii="Times New Roman" w:eastAsia="等线" w:hAnsi="Times New Roman" w:cs="Times New Roman"/>
          <w:b/>
          <w:i/>
          <w:sz w:val="22"/>
          <w:lang w:val="x-none"/>
        </w:rPr>
        <w:t xml:space="preserve">common </w:t>
      </w:r>
      <w:r w:rsidRPr="00802D3B">
        <w:rPr>
          <w:rFonts w:ascii="Times New Roman" w:eastAsia="等线" w:hAnsi="Times New Roman" w:cs="Times New Roman"/>
          <w:b/>
          <w:i/>
          <w:sz w:val="22"/>
          <w:lang w:val="x-none"/>
        </w:rPr>
        <w:t>DCI for the triggering of AP-SRS by extending the current DCI field for each UE in DCI form</w:t>
      </w:r>
      <w:r>
        <w:rPr>
          <w:rFonts w:ascii="Times New Roman" w:eastAsia="等线" w:hAnsi="Times New Roman" w:cs="Times New Roman"/>
          <w:b/>
          <w:i/>
          <w:sz w:val="22"/>
          <w:lang w:val="x-none"/>
        </w:rPr>
        <w:t>at 2_3 or define a new GC DCI format can all be considered.</w:t>
      </w:r>
    </w:p>
    <w:p w14:paraId="2800B6D3" w14:textId="77777777" w:rsidR="00306DC1" w:rsidRDefault="00306DC1" w:rsidP="00AB5F4A">
      <w:pPr>
        <w:rPr>
          <w:rFonts w:ascii="Times New Roman" w:eastAsia="等线" w:hAnsi="Times New Roman" w:cs="Times New Roman"/>
          <w:b/>
          <w:i/>
          <w:sz w:val="22"/>
          <w:lang w:val="x-none"/>
        </w:rPr>
      </w:pPr>
    </w:p>
    <w:p w14:paraId="52498F41" w14:textId="77777777" w:rsidR="00AB5F4A" w:rsidRPr="00B64E96" w:rsidRDefault="00AB5F4A" w:rsidP="00AB5F4A">
      <w:pPr>
        <w:rPr>
          <w:rFonts w:ascii="Times New Roman" w:eastAsia="等线" w:hAnsi="Times New Roman" w:cs="Times New Roman" w:hint="eastAsia"/>
          <w:b/>
          <w:i/>
          <w:sz w:val="22"/>
          <w:lang w:val="x-none"/>
        </w:rPr>
      </w:pPr>
      <w:r w:rsidRPr="00B64E96">
        <w:rPr>
          <w:rFonts w:ascii="Times New Roman" w:eastAsia="等线" w:hAnsi="Times New Roman" w:cs="Times New Roman"/>
          <w:b/>
          <w:i/>
          <w:sz w:val="22"/>
          <w:lang w:val="x-none"/>
        </w:rPr>
        <w:t xml:space="preserve">Proposal 6: </w:t>
      </w:r>
      <w:r>
        <w:rPr>
          <w:rFonts w:ascii="Times New Roman" w:eastAsia="等线" w:hAnsi="Times New Roman" w:cs="Times New Roman"/>
          <w:b/>
          <w:i/>
          <w:sz w:val="22"/>
          <w:lang w:val="x-none"/>
        </w:rPr>
        <w:t>Consider the following enhancement via re</w:t>
      </w:r>
      <w:r w:rsidRPr="00B64E96">
        <w:rPr>
          <w:rFonts w:ascii="Times New Roman" w:eastAsia="等线" w:hAnsi="Times New Roman" w:cs="Times New Roman"/>
          <w:b/>
          <w:i/>
          <w:sz w:val="22"/>
          <w:lang w:val="x-none"/>
        </w:rPr>
        <w:t>purpos</w:t>
      </w:r>
      <w:r>
        <w:rPr>
          <w:rFonts w:ascii="Times New Roman" w:eastAsia="等线" w:hAnsi="Times New Roman" w:cs="Times New Roman"/>
          <w:b/>
          <w:i/>
          <w:sz w:val="22"/>
          <w:lang w:val="x-none"/>
        </w:rPr>
        <w:t>ing</w:t>
      </w:r>
      <w:r w:rsidRPr="00B64E96">
        <w:rPr>
          <w:rFonts w:ascii="Times New Roman" w:eastAsia="等线" w:hAnsi="Times New Roman" w:cs="Times New Roman"/>
          <w:b/>
          <w:i/>
          <w:sz w:val="22"/>
          <w:lang w:val="x-none"/>
        </w:rPr>
        <w:t xml:space="preserve"> the unused DCI field in DCI0_1/0_2</w:t>
      </w:r>
      <w:r>
        <w:rPr>
          <w:rFonts w:ascii="Times New Roman" w:eastAsia="等线" w:hAnsi="Times New Roman" w:cs="Times New Roman"/>
          <w:b/>
          <w:i/>
          <w:sz w:val="22"/>
          <w:lang w:val="x-none"/>
        </w:rPr>
        <w:t xml:space="preserve"> to support trigger SRS without data and without CSI request</w:t>
      </w:r>
      <w:r>
        <w:rPr>
          <w:rFonts w:ascii="Times New Roman" w:eastAsia="等线" w:hAnsi="Times New Roman" w:cs="Times New Roman" w:hint="eastAsia"/>
          <w:b/>
          <w:i/>
          <w:sz w:val="22"/>
          <w:lang w:val="x-none"/>
        </w:rPr>
        <w:t>:</w:t>
      </w:r>
    </w:p>
    <w:p w14:paraId="6B099936" w14:textId="77777777" w:rsidR="00AB5F4A" w:rsidRPr="00B64E96" w:rsidRDefault="00AB5F4A" w:rsidP="00AB5F4A">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6A479C55" w14:textId="77777777" w:rsidR="00AB5F4A" w:rsidRPr="00B64E96" w:rsidRDefault="00AB5F4A" w:rsidP="00AB5F4A">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B: </w:t>
      </w:r>
    </w:p>
    <w:p w14:paraId="5845627D" w14:textId="77777777" w:rsidR="00AB5F4A" w:rsidRPr="00B64E96" w:rsidRDefault="00AB5F4A" w:rsidP="00AB5F4A">
      <w:pPr>
        <w:pStyle w:val="xmsonormal"/>
        <w:numPr>
          <w:ilvl w:val="1"/>
          <w:numId w:val="18"/>
        </w:numPr>
        <w:snapToGrid w:val="0"/>
        <w:jc w:val="both"/>
        <w:rPr>
          <w:rFonts w:ascii="Times New Roman" w:hAnsi="Times New Roman" w:cs="Times New Roman"/>
          <w:b/>
          <w:i/>
          <w:iCs/>
        </w:rPr>
      </w:pPr>
      <w:r w:rsidRPr="00B64E96">
        <w:rPr>
          <w:rFonts w:ascii="Times New Roman" w:hAnsi="Times New Roman" w:cs="Times New Roman"/>
          <w:b/>
          <w:i/>
          <w:iCs/>
        </w:rPr>
        <w:t>B-1: Indication of a group of CCs for SRS transmission</w:t>
      </w:r>
    </w:p>
    <w:p w14:paraId="78E027AE" w14:textId="77777777" w:rsidR="00AB5F4A" w:rsidRPr="00B64E96" w:rsidRDefault="00AB5F4A" w:rsidP="00AB5F4A">
      <w:pPr>
        <w:pStyle w:val="xmsonormal"/>
        <w:numPr>
          <w:ilvl w:val="1"/>
          <w:numId w:val="18"/>
        </w:numPr>
        <w:snapToGrid w:val="0"/>
        <w:jc w:val="both"/>
        <w:rPr>
          <w:rFonts w:ascii="Times New Roman" w:hAnsi="Times New Roman" w:cs="Times New Roman"/>
          <w:b/>
          <w:i/>
          <w:iCs/>
        </w:rPr>
      </w:pPr>
      <w:r w:rsidRPr="00B64E96">
        <w:rPr>
          <w:rFonts w:ascii="Times New Roman" w:hAnsi="Times New Roman" w:cs="Times New Roman"/>
          <w:b/>
          <w:i/>
          <w:iCs/>
        </w:rPr>
        <w:t>B-2: Indication of frequency domain resource in a BWP for SRS transmission</w:t>
      </w:r>
    </w:p>
    <w:p w14:paraId="4A5F28FC" w14:textId="77777777" w:rsidR="00AB5F4A" w:rsidRPr="00B64E96" w:rsidRDefault="00AB5F4A" w:rsidP="00AB5F4A">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CAT C: C-1: Re-purpose ‘TPC command for PUSCH’ as ‘TPC command for SRS’</w:t>
      </w:r>
    </w:p>
    <w:p w14:paraId="631A54F4" w14:textId="40114D4D" w:rsidR="00F217A1" w:rsidRPr="006F3E44" w:rsidRDefault="00AB5F4A" w:rsidP="00FA5848">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E: Extend the number of DCI </w:t>
      </w:r>
      <w:proofErr w:type="spellStart"/>
      <w:r w:rsidRPr="00B64E96">
        <w:rPr>
          <w:rFonts w:ascii="Times New Roman" w:hAnsi="Times New Roman" w:cs="Times New Roman"/>
          <w:b/>
          <w:i/>
          <w:iCs/>
        </w:rPr>
        <w:t>codepoints</w:t>
      </w:r>
      <w:proofErr w:type="spellEnd"/>
      <w:r w:rsidRPr="00B64E96">
        <w:rPr>
          <w:rFonts w:ascii="Times New Roman" w:hAnsi="Times New Roman" w:cs="Times New Roman"/>
          <w:b/>
          <w:i/>
          <w:iCs/>
        </w:rPr>
        <w:t xml:space="preserve"> for aperiodic SRS trigger states</w:t>
      </w:r>
    </w:p>
    <w:p w14:paraId="0891F57D" w14:textId="77777777" w:rsidR="00AB5F4A" w:rsidRDefault="00AB5F4A" w:rsidP="00FA5848">
      <w:pPr>
        <w:rPr>
          <w:rFonts w:ascii="Times New Roman" w:eastAsia="等线" w:hAnsi="Times New Roman" w:cs="Times New Roman" w:hint="eastAsia"/>
          <w:b/>
          <w:i/>
          <w:sz w:val="22"/>
        </w:rPr>
      </w:pPr>
    </w:p>
    <w:p w14:paraId="03377E5A" w14:textId="4707AFC1" w:rsidR="00F217A1" w:rsidRPr="00F217A1" w:rsidRDefault="00F217A1" w:rsidP="00FA5848">
      <w:pPr>
        <w:rPr>
          <w:rFonts w:ascii="Times New Roman" w:eastAsia="等线" w:hAnsi="Times New Roman" w:cs="Times New Roman"/>
          <w:b/>
          <w:i/>
          <w:sz w:val="24"/>
          <w:szCs w:val="24"/>
          <w:u w:val="single"/>
          <w:lang w:val="en-GB"/>
        </w:rPr>
      </w:pPr>
      <w:r w:rsidRPr="00F217A1">
        <w:rPr>
          <w:rStyle w:val="22"/>
          <w:rFonts w:ascii="Times New Roman" w:hAnsi="Times New Roman" w:cs="Times New Roman"/>
          <w:sz w:val="24"/>
          <w:szCs w:val="24"/>
          <w:u w:val="single"/>
        </w:rPr>
        <w:t>SRS antenna switching up to 8Rx</w:t>
      </w:r>
    </w:p>
    <w:p w14:paraId="4FE57236" w14:textId="77777777" w:rsidR="00764DE8" w:rsidRPr="009E474C" w:rsidRDefault="00764DE8" w:rsidP="00764DE8">
      <w:pPr>
        <w:pStyle w:val="xmsonormal"/>
        <w:snapToGrid w:val="0"/>
        <w:jc w:val="both"/>
        <w:rPr>
          <w:rFonts w:ascii="Times New Roman" w:hAnsi="Times New Roman" w:cs="Times New Roman"/>
          <w:b/>
          <w:i/>
        </w:rPr>
      </w:pPr>
      <w:r>
        <w:rPr>
          <w:rFonts w:ascii="Times New Roman" w:eastAsia="等线" w:hAnsi="Times New Roman" w:cs="Times New Roman"/>
          <w:b/>
          <w:i/>
          <w:lang w:val="en-GB"/>
        </w:rPr>
        <w:t>Proposal 7</w:t>
      </w:r>
      <w:r w:rsidRPr="009E474C">
        <w:rPr>
          <w:rFonts w:ascii="Times New Roman" w:eastAsia="等线" w:hAnsi="Times New Roman" w:cs="Times New Roman"/>
          <w:b/>
          <w:i/>
          <w:lang w:val="en-GB"/>
        </w:rPr>
        <w:t xml:space="preserve">: </w:t>
      </w:r>
      <w:r w:rsidRPr="009E474C">
        <w:rPr>
          <w:rFonts w:ascii="Times New Roman" w:hAnsi="Times New Roman" w:cs="Times New Roman"/>
          <w:b/>
          <w:i/>
          <w:iCs/>
        </w:rPr>
        <w:t>For aperiodic antenna switching SRS, support to configure N &lt;=</w:t>
      </w:r>
      <w:proofErr w:type="spellStart"/>
      <w:r w:rsidRPr="009E474C">
        <w:rPr>
          <w:rFonts w:ascii="Times New Roman" w:hAnsi="Times New Roman" w:cs="Times New Roman"/>
          <w:b/>
          <w:i/>
          <w:iCs/>
        </w:rPr>
        <w:t>N_max</w:t>
      </w:r>
      <w:proofErr w:type="spellEnd"/>
      <w:r w:rsidRPr="009E474C">
        <w:rPr>
          <w:rFonts w:ascii="Times New Roman" w:hAnsi="Times New Roman" w:cs="Times New Roman"/>
          <w:b/>
          <w:i/>
          <w:iCs/>
        </w:rPr>
        <w:t xml:space="preserve"> resource sets, where totally K resources are distributed in the N resource sets flexibly based on RRC configuration.</w:t>
      </w:r>
    </w:p>
    <w:p w14:paraId="305B5790" w14:textId="77777777" w:rsidR="00764DE8" w:rsidRPr="009E474C" w:rsidRDefault="00764DE8" w:rsidP="00764DE8">
      <w:pPr>
        <w:pStyle w:val="xmsonormal"/>
        <w:numPr>
          <w:ilvl w:val="1"/>
          <w:numId w:val="18"/>
        </w:numPr>
        <w:snapToGrid w:val="0"/>
        <w:jc w:val="both"/>
        <w:rPr>
          <w:rFonts w:ascii="Times New Roman" w:hAnsi="Times New Roman" w:cs="Times New Roman"/>
          <w:b/>
          <w:i/>
        </w:rPr>
      </w:pPr>
      <w:r>
        <w:rPr>
          <w:rFonts w:ascii="Times New Roman" w:hAnsi="Times New Roman" w:cs="Times New Roman"/>
          <w:b/>
          <w:i/>
          <w:iCs/>
        </w:rPr>
        <w:t xml:space="preserve">For 1T6R, K=6,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4</w:t>
      </w:r>
      <w:r w:rsidRPr="009E474C">
        <w:rPr>
          <w:rFonts w:ascii="Times New Roman" w:hAnsi="Times New Roman" w:cs="Times New Roman"/>
          <w:b/>
          <w:i/>
          <w:iCs/>
        </w:rPr>
        <w:t>, and each resource has 1 port.</w:t>
      </w:r>
    </w:p>
    <w:p w14:paraId="3B3AEFE7" w14:textId="77777777" w:rsidR="00764DE8" w:rsidRPr="009E474C" w:rsidRDefault="00764DE8" w:rsidP="00764DE8">
      <w:pPr>
        <w:pStyle w:val="xmsonormal"/>
        <w:numPr>
          <w:ilvl w:val="1"/>
          <w:numId w:val="18"/>
        </w:numPr>
        <w:snapToGrid w:val="0"/>
        <w:jc w:val="both"/>
        <w:rPr>
          <w:rFonts w:ascii="Times New Roman" w:hAnsi="Times New Roman" w:cs="Times New Roman"/>
          <w:b/>
          <w:i/>
        </w:rPr>
      </w:pPr>
      <w:r>
        <w:rPr>
          <w:rFonts w:ascii="Times New Roman" w:hAnsi="Times New Roman" w:cs="Times New Roman"/>
          <w:b/>
          <w:i/>
          <w:iCs/>
        </w:rPr>
        <w:t xml:space="preserve">For 1T8R, K=8,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4</w:t>
      </w:r>
      <w:r w:rsidRPr="009E474C">
        <w:rPr>
          <w:rFonts w:ascii="Times New Roman" w:hAnsi="Times New Roman" w:cs="Times New Roman"/>
          <w:b/>
          <w:i/>
          <w:iCs/>
        </w:rPr>
        <w:t>, and each resource has 1 port.</w:t>
      </w:r>
    </w:p>
    <w:p w14:paraId="5F123A6C" w14:textId="77777777" w:rsidR="00764DE8" w:rsidRPr="009E474C" w:rsidRDefault="00764DE8" w:rsidP="00764DE8">
      <w:pPr>
        <w:pStyle w:val="xmsonormal"/>
        <w:numPr>
          <w:ilvl w:val="1"/>
          <w:numId w:val="18"/>
        </w:numPr>
        <w:snapToGrid w:val="0"/>
        <w:jc w:val="both"/>
        <w:rPr>
          <w:rFonts w:ascii="Times New Roman" w:hAnsi="Times New Roman" w:cs="Times New Roman"/>
          <w:b/>
          <w:i/>
        </w:rPr>
      </w:pPr>
      <w:r>
        <w:rPr>
          <w:rFonts w:ascii="Times New Roman" w:hAnsi="Times New Roman" w:cs="Times New Roman"/>
          <w:b/>
          <w:i/>
          <w:iCs/>
        </w:rPr>
        <w:t xml:space="preserve">For 2T6R, K=3,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3</w:t>
      </w:r>
      <w:r w:rsidRPr="009E474C">
        <w:rPr>
          <w:rFonts w:ascii="Times New Roman" w:hAnsi="Times New Roman" w:cs="Times New Roman"/>
          <w:b/>
          <w:i/>
          <w:iCs/>
        </w:rPr>
        <w:t>, and each resource has 2 ports.</w:t>
      </w:r>
    </w:p>
    <w:p w14:paraId="59582257" w14:textId="77777777" w:rsidR="00764DE8" w:rsidRPr="009E474C" w:rsidRDefault="00764DE8" w:rsidP="00764DE8">
      <w:pPr>
        <w:pStyle w:val="xmsonormal"/>
        <w:numPr>
          <w:ilvl w:val="1"/>
          <w:numId w:val="18"/>
        </w:numPr>
        <w:snapToGrid w:val="0"/>
        <w:jc w:val="both"/>
        <w:rPr>
          <w:rFonts w:ascii="Times New Roman" w:hAnsi="Times New Roman" w:cs="Times New Roman"/>
          <w:b/>
          <w:i/>
        </w:rPr>
      </w:pPr>
      <w:r>
        <w:rPr>
          <w:rFonts w:ascii="Times New Roman" w:hAnsi="Times New Roman" w:cs="Times New Roman"/>
          <w:b/>
          <w:i/>
          <w:iCs/>
        </w:rPr>
        <w:t xml:space="preserve">For 2T8R, K=4,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4</w:t>
      </w:r>
      <w:r w:rsidRPr="009E474C">
        <w:rPr>
          <w:rFonts w:ascii="Times New Roman" w:hAnsi="Times New Roman" w:cs="Times New Roman"/>
          <w:b/>
          <w:i/>
          <w:iCs/>
        </w:rPr>
        <w:t>, and each resource has 2 ports.</w:t>
      </w:r>
    </w:p>
    <w:p w14:paraId="252A4D08" w14:textId="77777777" w:rsidR="00764DE8" w:rsidRPr="00EC3720" w:rsidRDefault="00764DE8" w:rsidP="00764DE8">
      <w:pPr>
        <w:pStyle w:val="xmsonormal"/>
        <w:numPr>
          <w:ilvl w:val="1"/>
          <w:numId w:val="18"/>
        </w:numPr>
        <w:snapToGrid w:val="0"/>
        <w:jc w:val="both"/>
        <w:rPr>
          <w:rFonts w:ascii="Times" w:hAnsi="Times" w:cs="Times"/>
          <w:sz w:val="20"/>
          <w:szCs w:val="20"/>
        </w:rPr>
      </w:pPr>
      <w:r>
        <w:rPr>
          <w:rFonts w:ascii="Times New Roman" w:hAnsi="Times New Roman" w:cs="Times New Roman"/>
          <w:b/>
          <w:i/>
          <w:iCs/>
        </w:rPr>
        <w:t xml:space="preserve">For 4T8R, K=2, </w:t>
      </w:r>
      <w:proofErr w:type="spellStart"/>
      <w:r>
        <w:rPr>
          <w:rFonts w:ascii="Times New Roman" w:hAnsi="Times New Roman" w:cs="Times New Roman"/>
          <w:b/>
          <w:i/>
          <w:iCs/>
        </w:rPr>
        <w:t>N_max</w:t>
      </w:r>
      <w:proofErr w:type="spellEnd"/>
      <w:r>
        <w:rPr>
          <w:rFonts w:ascii="Times New Roman" w:hAnsi="Times New Roman" w:cs="Times New Roman"/>
          <w:b/>
          <w:i/>
          <w:iCs/>
        </w:rPr>
        <w:t xml:space="preserve"> = 2</w:t>
      </w:r>
      <w:r w:rsidRPr="009E474C">
        <w:rPr>
          <w:rFonts w:ascii="Times New Roman" w:hAnsi="Times New Roman" w:cs="Times New Roman"/>
          <w:b/>
          <w:i/>
          <w:iCs/>
        </w:rPr>
        <w:t>, and each resource has 4 ports.</w:t>
      </w:r>
    </w:p>
    <w:p w14:paraId="62D9F52F" w14:textId="77777777" w:rsidR="00764DE8" w:rsidRDefault="00764DE8" w:rsidP="00764DE8">
      <w:pPr>
        <w:pStyle w:val="xmsonormal"/>
        <w:snapToGrid w:val="0"/>
        <w:jc w:val="both"/>
        <w:rPr>
          <w:rFonts w:ascii="Times New Roman" w:eastAsia="等线" w:hAnsi="Times New Roman" w:cs="Times New Roman"/>
          <w:b/>
          <w:i/>
        </w:rPr>
      </w:pPr>
    </w:p>
    <w:p w14:paraId="5E9FFEA3" w14:textId="77777777" w:rsidR="00764DE8" w:rsidRDefault="00764DE8" w:rsidP="00764DE8">
      <w:pPr>
        <w:pStyle w:val="xmsonormal"/>
        <w:snapToGrid w:val="0"/>
        <w:jc w:val="both"/>
        <w:rPr>
          <w:rFonts w:ascii="Times New Roman" w:hAnsi="Times New Roman" w:cs="Times New Roman"/>
          <w:b/>
          <w:i/>
          <w:iCs/>
        </w:rPr>
      </w:pPr>
      <w:r>
        <w:rPr>
          <w:rFonts w:ascii="Times New Roman" w:eastAsia="等线" w:hAnsi="Times New Roman" w:cs="Times New Roman"/>
          <w:b/>
          <w:i/>
        </w:rPr>
        <w:t>Proposal 8</w:t>
      </w:r>
      <w:r w:rsidRPr="001030E1">
        <w:rPr>
          <w:rFonts w:ascii="Times New Roman" w:eastAsia="等线" w:hAnsi="Times New Roman" w:cs="Times New Roman"/>
          <w:b/>
          <w:i/>
        </w:rPr>
        <w:t>: For</w:t>
      </w:r>
      <w:r>
        <w:rPr>
          <w:rFonts w:ascii="Times New Roman" w:eastAsia="等线" w:hAnsi="Times New Roman" w:cs="Times New Roman"/>
          <w:b/>
          <w:i/>
        </w:rPr>
        <w:t xml:space="preserve"> current antenna switching configurations for aperiodic SRS, extension can be supported for the enhancement on flexibility.</w:t>
      </w:r>
    </w:p>
    <w:p w14:paraId="3AF8A901" w14:textId="77777777" w:rsidR="00764DE8" w:rsidRPr="009D31CB" w:rsidRDefault="00764DE8" w:rsidP="00764DE8">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1T2R,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1 port.</w:t>
      </w:r>
    </w:p>
    <w:p w14:paraId="70785384" w14:textId="77777777" w:rsidR="00764DE8" w:rsidRPr="009D31CB" w:rsidRDefault="00764DE8" w:rsidP="00764DE8">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1T4R, K=4,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4, and each resource has 1 port.</w:t>
      </w:r>
    </w:p>
    <w:p w14:paraId="5328EC15" w14:textId="77777777" w:rsidR="00764DE8" w:rsidRDefault="00764DE8" w:rsidP="00764DE8">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2T4R,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2 ports.</w:t>
      </w:r>
    </w:p>
    <w:p w14:paraId="63F5C8A7" w14:textId="77777777" w:rsidR="00764DE8" w:rsidRPr="00A9324B" w:rsidRDefault="00764DE8" w:rsidP="00764DE8">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For</w:t>
      </w:r>
      <w:r>
        <w:rPr>
          <w:rFonts w:ascii="Times New Roman" w:hAnsi="Times New Roman" w:cs="Times New Roman"/>
          <w:b/>
          <w:i/>
          <w:iCs/>
        </w:rPr>
        <w:t xml:space="preserve"> T=R</w:t>
      </w:r>
      <w:r w:rsidRPr="009D31CB">
        <w:rPr>
          <w:rFonts w:ascii="Times New Roman" w:hAnsi="Times New Roman" w:cs="Times New Roman"/>
          <w:b/>
          <w:i/>
          <w:iCs/>
        </w:rPr>
        <w:t>, K=</w:t>
      </w:r>
      <w:r>
        <w:rPr>
          <w:rFonts w:ascii="Times New Roman" w:hAnsi="Times New Roman" w:cs="Times New Roman"/>
          <w:b/>
          <w:i/>
          <w:iCs/>
        </w:rPr>
        <w:t>1</w:t>
      </w:r>
      <w:r w:rsidRPr="009D31CB">
        <w:rPr>
          <w:rFonts w:ascii="Times New Roman" w:hAnsi="Times New Roman" w:cs="Times New Roman"/>
          <w:b/>
          <w:i/>
          <w:iCs/>
        </w:rPr>
        <w:t xml:space="preserve">,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w:t>
      </w:r>
      <w:r>
        <w:rPr>
          <w:rFonts w:ascii="Times New Roman" w:hAnsi="Times New Roman" w:cs="Times New Roman"/>
          <w:b/>
          <w:i/>
          <w:iCs/>
        </w:rPr>
        <w:t>1, and each resource has T/R</w:t>
      </w:r>
      <w:r w:rsidRPr="009D31CB">
        <w:rPr>
          <w:rFonts w:ascii="Times New Roman" w:hAnsi="Times New Roman" w:cs="Times New Roman"/>
          <w:b/>
          <w:i/>
          <w:iCs/>
        </w:rPr>
        <w:t xml:space="preserve"> ports.</w:t>
      </w:r>
    </w:p>
    <w:p w14:paraId="671FA581" w14:textId="77777777" w:rsidR="00764DE8" w:rsidRDefault="00764DE8" w:rsidP="00764DE8">
      <w:pPr>
        <w:pStyle w:val="xmsonormal"/>
        <w:snapToGrid w:val="0"/>
        <w:jc w:val="both"/>
        <w:rPr>
          <w:rFonts w:ascii="Times New Roman" w:eastAsia="等线" w:hAnsi="Times New Roman" w:cs="Times New Roman"/>
          <w:b/>
          <w:i/>
        </w:rPr>
      </w:pPr>
    </w:p>
    <w:p w14:paraId="441D22D9" w14:textId="47EA3CE6" w:rsidR="00764DE8" w:rsidRDefault="00764DE8" w:rsidP="00764DE8">
      <w:pPr>
        <w:pStyle w:val="xmsonormal"/>
        <w:snapToGrid w:val="0"/>
        <w:jc w:val="both"/>
        <w:rPr>
          <w:rFonts w:ascii="Times New Roman" w:eastAsia="等线" w:hAnsi="Times New Roman" w:cs="Times New Roman"/>
          <w:b/>
          <w:i/>
          <w:lang w:eastAsia="zh-CN"/>
        </w:rPr>
      </w:pPr>
      <w:r>
        <w:rPr>
          <w:rFonts w:ascii="Times New Roman" w:eastAsia="等线" w:hAnsi="Times New Roman" w:cs="Times New Roman" w:hint="eastAsia"/>
          <w:b/>
          <w:i/>
          <w:lang w:eastAsia="zh-CN"/>
        </w:rPr>
        <w:t>P</w:t>
      </w:r>
      <w:r>
        <w:rPr>
          <w:rFonts w:ascii="Times New Roman" w:eastAsia="等线" w:hAnsi="Times New Roman" w:cs="Times New Roman"/>
          <w:b/>
          <w:i/>
          <w:lang w:eastAsia="zh-CN"/>
        </w:rPr>
        <w:t xml:space="preserve">roposal 9: For different periodic and semi-persistent antenna switching SRS configurations, </w:t>
      </w:r>
      <w:r>
        <w:rPr>
          <w:rFonts w:ascii="Times New Roman" w:eastAsia="等线" w:hAnsi="Times New Roman" w:cs="Times New Roman" w:hint="eastAsia"/>
          <w:b/>
          <w:i/>
          <w:lang w:eastAsia="zh-CN"/>
        </w:rPr>
        <w:t>t</w:t>
      </w:r>
      <w:r>
        <w:rPr>
          <w:rFonts w:ascii="Times New Roman" w:eastAsia="等线" w:hAnsi="Times New Roman" w:cs="Times New Roman"/>
          <w:b/>
          <w:i/>
          <w:lang w:eastAsia="zh-CN"/>
        </w:rPr>
        <w:t>he number of resource set can be limited to 1.</w:t>
      </w:r>
    </w:p>
    <w:p w14:paraId="002F27AA" w14:textId="77777777" w:rsidR="00E303EB" w:rsidRDefault="00E303EB" w:rsidP="00764DE8">
      <w:pPr>
        <w:pStyle w:val="xmsonormal"/>
        <w:snapToGrid w:val="0"/>
        <w:jc w:val="both"/>
        <w:rPr>
          <w:rFonts w:ascii="Times New Roman" w:eastAsia="等线" w:hAnsi="Times New Roman" w:cs="Times New Roman"/>
          <w:b/>
          <w:i/>
          <w:lang w:eastAsia="zh-CN"/>
        </w:rPr>
      </w:pPr>
    </w:p>
    <w:p w14:paraId="173B48A8" w14:textId="4880D2FC" w:rsidR="00E303EB" w:rsidRDefault="00E303EB" w:rsidP="00E303EB">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10</w:t>
      </w:r>
      <w:r w:rsidRPr="00A915F7">
        <w:rPr>
          <w:rFonts w:ascii="Times New Roman" w:eastAsia="等线" w:hAnsi="Times New Roman" w:cs="Times New Roman"/>
          <w:b/>
          <w:i/>
          <w:sz w:val="22"/>
          <w:lang w:val="en-GB"/>
        </w:rPr>
        <w:t>: Support the SRS configuration of 4T6R antenna switching.</w:t>
      </w:r>
    </w:p>
    <w:p w14:paraId="112AE25E" w14:textId="0861AD99" w:rsidR="00733C3A" w:rsidRDefault="00733C3A" w:rsidP="00E303EB">
      <w:pPr>
        <w:rPr>
          <w:rFonts w:ascii="Times New Roman" w:eastAsia="等线" w:hAnsi="Times New Roman" w:cs="Times New Roman"/>
          <w:b/>
          <w:i/>
          <w:sz w:val="22"/>
          <w:lang w:val="en-GB"/>
        </w:rPr>
      </w:pPr>
    </w:p>
    <w:p w14:paraId="4598250C" w14:textId="77777777" w:rsidR="00733C3A" w:rsidRPr="00D80B81" w:rsidRDefault="00733C3A" w:rsidP="00733C3A">
      <w:pPr>
        <w:rPr>
          <w:rFonts w:ascii="Times New Roman" w:eastAsia="等线" w:hAnsi="Times New Roman" w:cs="Times New Roman"/>
          <w:b/>
          <w:i/>
          <w:sz w:val="22"/>
          <w:lang w:val="en-GB"/>
        </w:rPr>
      </w:pPr>
      <w:r>
        <w:rPr>
          <w:rFonts w:ascii="Times New Roman" w:eastAsia="等线" w:hAnsi="Times New Roman" w:cs="Times New Roman"/>
          <w:b/>
          <w:i/>
          <w:sz w:val="22"/>
          <w:lang w:val="en-GB"/>
        </w:rPr>
        <w:lastRenderedPageBreak/>
        <w:t>Proposal 11</w:t>
      </w:r>
      <w:r w:rsidRPr="00D80B81">
        <w:rPr>
          <w:rFonts w:ascii="Times New Roman" w:eastAsia="等线" w:hAnsi="Times New Roman" w:cs="Times New Roman"/>
          <w:b/>
          <w:i/>
          <w:sz w:val="22"/>
          <w:lang w:val="en-GB"/>
        </w:rPr>
        <w:t xml:space="preserve">: Allow the </w:t>
      </w:r>
      <w:proofErr w:type="spellStart"/>
      <w:r w:rsidRPr="00D80B81">
        <w:rPr>
          <w:rFonts w:ascii="Times New Roman" w:eastAsia="等线" w:hAnsi="Times New Roman" w:cs="Times New Roman"/>
          <w:b/>
          <w:i/>
          <w:sz w:val="22"/>
          <w:lang w:val="en-GB"/>
        </w:rPr>
        <w:t>gNB</w:t>
      </w:r>
      <w:proofErr w:type="spellEnd"/>
      <w:r w:rsidRPr="00D80B81">
        <w:rPr>
          <w:rFonts w:ascii="Times New Roman" w:eastAsia="等线" w:hAnsi="Times New Roman" w:cs="Times New Roman"/>
          <w:b/>
          <w:i/>
          <w:sz w:val="22"/>
          <w:lang w:val="en-GB"/>
        </w:rPr>
        <w:t xml:space="preserve"> to configure multiple SRS antenna switching configurations and trigger dynamically by DCI</w:t>
      </w:r>
      <w:r>
        <w:rPr>
          <w:rFonts w:ascii="Times New Roman" w:eastAsia="等线" w:hAnsi="Times New Roman" w:cs="Times New Roman"/>
          <w:b/>
          <w:i/>
          <w:sz w:val="22"/>
          <w:lang w:val="en-GB"/>
        </w:rPr>
        <w:t xml:space="preserve"> SRS request </w:t>
      </w:r>
      <w:proofErr w:type="spellStart"/>
      <w:r>
        <w:rPr>
          <w:rFonts w:ascii="Times New Roman" w:eastAsia="等线" w:hAnsi="Times New Roman" w:cs="Times New Roman"/>
          <w:b/>
          <w:i/>
          <w:sz w:val="22"/>
          <w:lang w:val="en-GB"/>
        </w:rPr>
        <w:t>codepoints</w:t>
      </w:r>
      <w:proofErr w:type="spellEnd"/>
      <w:r w:rsidRPr="00D80B81">
        <w:rPr>
          <w:rFonts w:ascii="Times New Roman" w:eastAsia="等线" w:hAnsi="Times New Roman" w:cs="Times New Roman"/>
          <w:b/>
          <w:i/>
          <w:sz w:val="22"/>
          <w:lang w:val="en-GB"/>
        </w:rPr>
        <w:t>.</w:t>
      </w:r>
    </w:p>
    <w:p w14:paraId="264D87C6" w14:textId="77777777" w:rsidR="00733C3A" w:rsidRPr="00733C3A" w:rsidRDefault="00733C3A" w:rsidP="00E303EB">
      <w:pPr>
        <w:rPr>
          <w:rFonts w:ascii="Times New Roman" w:eastAsia="等线" w:hAnsi="Times New Roman" w:cs="Times New Roman"/>
          <w:b/>
          <w:i/>
          <w:sz w:val="22"/>
          <w:lang w:val="en-GB"/>
        </w:rPr>
      </w:pPr>
    </w:p>
    <w:p w14:paraId="466810F4" w14:textId="77777777" w:rsidR="00733C3A" w:rsidRPr="00D80B81" w:rsidRDefault="00733C3A" w:rsidP="00733C3A">
      <w:pPr>
        <w:rPr>
          <w:rFonts w:ascii="Times New Roman" w:eastAsia="等线" w:hAnsi="Times New Roman" w:cs="Times New Roman"/>
          <w:b/>
          <w:i/>
          <w:sz w:val="22"/>
          <w:lang w:val="en-GB"/>
        </w:rPr>
      </w:pPr>
      <w:r w:rsidRPr="00D80B81">
        <w:rPr>
          <w:rFonts w:ascii="Times New Roman" w:eastAsia="等线" w:hAnsi="Times New Roman" w:cs="Times New Roman"/>
          <w:b/>
          <w:i/>
          <w:sz w:val="22"/>
          <w:lang w:val="en-GB"/>
        </w:rPr>
        <w:t>Proposal 1</w:t>
      </w:r>
      <w:r>
        <w:rPr>
          <w:rFonts w:ascii="Times New Roman" w:eastAsia="等线" w:hAnsi="Times New Roman" w:cs="Times New Roman"/>
          <w:b/>
          <w:i/>
          <w:sz w:val="22"/>
          <w:lang w:val="en-GB"/>
        </w:rPr>
        <w:t>2</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R</w:t>
      </w:r>
      <w:r w:rsidRPr="00D80B81">
        <w:rPr>
          <w:rFonts w:ascii="Times New Roman" w:eastAsia="等线" w:hAnsi="Times New Roman" w:cs="Times New Roman"/>
          <w:b/>
          <w:i/>
          <w:sz w:val="22"/>
          <w:lang w:val="en-GB"/>
        </w:rPr>
        <w:t xml:space="preserve">eport the </w:t>
      </w:r>
      <w:proofErr w:type="spellStart"/>
      <w:proofErr w:type="gramStart"/>
      <w:r w:rsidRPr="00D80B81">
        <w:rPr>
          <w:rFonts w:ascii="Times New Roman" w:eastAsia="等线" w:hAnsi="Times New Roman" w:cs="Times New Roman"/>
          <w:b/>
          <w:i/>
          <w:sz w:val="22"/>
          <w:lang w:val="en-GB"/>
        </w:rPr>
        <w:t>Tx</w:t>
      </w:r>
      <w:proofErr w:type="spellEnd"/>
      <w:proofErr w:type="gramEnd"/>
      <w:r w:rsidRPr="00D80B81">
        <w:rPr>
          <w:rFonts w:ascii="Times New Roman" w:eastAsia="等线" w:hAnsi="Times New Roman" w:cs="Times New Roman"/>
          <w:b/>
          <w:i/>
          <w:sz w:val="22"/>
          <w:lang w:val="en-GB"/>
        </w:rPr>
        <w:t xml:space="preserve"> or Rx antenna number</w:t>
      </w:r>
      <w:r>
        <w:rPr>
          <w:rFonts w:ascii="Times New Roman" w:eastAsia="等线" w:hAnsi="Times New Roman" w:cs="Times New Roman"/>
          <w:b/>
          <w:i/>
          <w:sz w:val="22"/>
          <w:lang w:val="en-GB"/>
        </w:rPr>
        <w:t xml:space="preserve"> together with other CSI contents to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to trigger the change or degradation of the SRS antenna switching configurations.</w:t>
      </w:r>
    </w:p>
    <w:p w14:paraId="3001EF82" w14:textId="7D235A26" w:rsidR="00F217A1" w:rsidRPr="00764DE8" w:rsidRDefault="00F217A1" w:rsidP="00FA5848">
      <w:pPr>
        <w:rPr>
          <w:rFonts w:ascii="Times New Roman" w:eastAsia="等线" w:hAnsi="Times New Roman" w:cs="Times New Roman" w:hint="eastAsia"/>
          <w:b/>
          <w:i/>
          <w:sz w:val="22"/>
        </w:rPr>
      </w:pPr>
      <w:bookmarkStart w:id="1" w:name="_GoBack"/>
      <w:bookmarkEnd w:id="1"/>
    </w:p>
    <w:p w14:paraId="169CDEBB" w14:textId="58695F74" w:rsidR="00F217A1" w:rsidRPr="00F217A1" w:rsidRDefault="00F217A1" w:rsidP="00FA5848">
      <w:pPr>
        <w:rPr>
          <w:rFonts w:ascii="Times New Roman" w:hAnsi="Times New Roman" w:cs="Times New Roman"/>
          <w:sz w:val="24"/>
          <w:szCs w:val="24"/>
          <w:u w:val="single"/>
          <w:lang w:eastAsia="ja-JP"/>
        </w:rPr>
      </w:pPr>
      <w:r w:rsidRPr="00F217A1">
        <w:rPr>
          <w:rStyle w:val="22"/>
          <w:rFonts w:ascii="Times New Roman" w:hAnsi="Times New Roman" w:cs="Times New Roman"/>
          <w:sz w:val="24"/>
          <w:szCs w:val="24"/>
          <w:u w:val="single"/>
        </w:rPr>
        <w:t>SRS capacity/coverage</w:t>
      </w:r>
    </w:p>
    <w:p w14:paraId="6398D0B0" w14:textId="0FD8416F" w:rsidR="00803570" w:rsidRDefault="00803570" w:rsidP="00803570">
      <w:pPr>
        <w:pStyle w:val="xmsonormal"/>
        <w:snapToGrid w:val="0"/>
        <w:jc w:val="both"/>
        <w:textAlignment w:val="center"/>
        <w:rPr>
          <w:rFonts w:ascii="Times New Roman" w:eastAsia="等线" w:hAnsi="Times New Roman" w:cs="Times New Roman"/>
          <w:b/>
          <w:i/>
          <w:iCs/>
          <w:lang w:val="x-none"/>
        </w:rPr>
      </w:pPr>
      <w:r w:rsidRPr="00EE1ED5">
        <w:rPr>
          <w:rFonts w:ascii="Times New Roman" w:eastAsia="等线" w:hAnsi="Times New Roman" w:cs="Times New Roman" w:hint="eastAsia"/>
          <w:b/>
          <w:i/>
          <w:lang w:val="x-none"/>
        </w:rPr>
        <w:t>P</w:t>
      </w:r>
      <w:r>
        <w:rPr>
          <w:rFonts w:ascii="Times New Roman" w:eastAsia="等线" w:hAnsi="Times New Roman" w:cs="Times New Roman"/>
          <w:b/>
          <w:i/>
          <w:lang w:val="x-none"/>
        </w:rPr>
        <w:t>roposal 13</w:t>
      </w:r>
      <w:r w:rsidRPr="00EE1ED5">
        <w:rPr>
          <w:rFonts w:ascii="Times New Roman" w:eastAsia="等线" w:hAnsi="Times New Roman" w:cs="Times New Roman"/>
          <w:b/>
          <w:i/>
          <w:lang w:val="x-none"/>
        </w:rPr>
        <w:t>:</w:t>
      </w:r>
      <w:r>
        <w:rPr>
          <w:rFonts w:ascii="Times New Roman" w:eastAsia="等线" w:hAnsi="Times New Roman" w:cs="Times New Roman"/>
          <w:b/>
          <w:i/>
          <w:lang w:val="x-none"/>
        </w:rPr>
        <w:t xml:space="preserve"> Support the SRS transmission in any symbol of the slot, with the increased repetition </w:t>
      </w:r>
      <w:r w:rsidRPr="005565FE">
        <w:rPr>
          <w:rFonts w:ascii="Times New Roman" w:eastAsia="等线" w:hAnsi="Times New Roman" w:cs="Times New Roman"/>
          <w:b/>
          <w:i/>
          <w:lang w:val="x-none"/>
        </w:rPr>
        <w:t xml:space="preserve">number </w:t>
      </w:r>
      <w:r w:rsidRPr="005565FE">
        <w:rPr>
          <w:rFonts w:ascii="Times New Roman" w:eastAsia="等线" w:hAnsi="Times New Roman" w:cs="Times New Roman"/>
          <w:b/>
          <w:i/>
          <w:iCs/>
          <w:lang w:val="x-none"/>
        </w:rPr>
        <w:t>from</w:t>
      </w:r>
      <w:r>
        <w:rPr>
          <w:rFonts w:ascii="Times New Roman" w:eastAsia="等线" w:hAnsi="Times New Roman" w:cs="Times New Roman"/>
          <w:b/>
          <w:i/>
          <w:iCs/>
          <w:lang w:val="x-none"/>
        </w:rPr>
        <w:t xml:space="preserve"> candidate values</w:t>
      </w:r>
      <w:r w:rsidRPr="005565FE">
        <w:rPr>
          <w:rFonts w:ascii="Times New Roman" w:eastAsia="等线" w:hAnsi="Times New Roman" w:cs="Times New Roman"/>
          <w:b/>
          <w:i/>
          <w:iCs/>
          <w:lang w:val="x-none"/>
        </w:rPr>
        <w:t xml:space="preserve"> {8, 10, 12, 14}</w:t>
      </w:r>
      <w:r>
        <w:rPr>
          <w:rFonts w:ascii="Times New Roman" w:eastAsia="等线" w:hAnsi="Times New Roman" w:cs="Times New Roman"/>
          <w:b/>
          <w:i/>
          <w:iCs/>
          <w:lang w:val="x-none"/>
        </w:rPr>
        <w:t xml:space="preserve">. </w:t>
      </w:r>
    </w:p>
    <w:p w14:paraId="40583B3C" w14:textId="77777777" w:rsidR="00803570" w:rsidRDefault="00803570" w:rsidP="00803570">
      <w:pPr>
        <w:rPr>
          <w:rFonts w:ascii="Times New Roman" w:eastAsia="等线" w:hAnsi="Times New Roman" w:cs="Times New Roman"/>
          <w:b/>
          <w:i/>
          <w:sz w:val="22"/>
        </w:rPr>
      </w:pPr>
      <w:r w:rsidRPr="00042965">
        <w:rPr>
          <w:rFonts w:ascii="Times New Roman" w:eastAsia="等线" w:hAnsi="Times New Roman" w:cs="Times New Roman" w:hint="eastAsia"/>
          <w:b/>
          <w:i/>
          <w:sz w:val="22"/>
        </w:rPr>
        <w:t>P</w:t>
      </w:r>
      <w:r w:rsidRPr="00042965">
        <w:rPr>
          <w:rFonts w:ascii="Times New Roman" w:eastAsia="等线" w:hAnsi="Times New Roman" w:cs="Times New Roman"/>
          <w:b/>
          <w:i/>
          <w:sz w:val="22"/>
        </w:rPr>
        <w:t>roposal 1</w:t>
      </w:r>
      <w:r>
        <w:rPr>
          <w:rFonts w:ascii="Times New Roman" w:eastAsia="等线" w:hAnsi="Times New Roman" w:cs="Times New Roman"/>
          <w:b/>
          <w:i/>
          <w:sz w:val="22"/>
        </w:rPr>
        <w:t>4</w:t>
      </w:r>
      <w:r w:rsidRPr="00042965">
        <w:rPr>
          <w:rFonts w:ascii="Times New Roman" w:eastAsia="等线" w:hAnsi="Times New Roman" w:cs="Times New Roman"/>
          <w:b/>
          <w:i/>
          <w:sz w:val="22"/>
        </w:rPr>
        <w:t xml:space="preserve">: For the RB-level PFS, it can </w:t>
      </w:r>
      <w:r>
        <w:rPr>
          <w:rFonts w:ascii="Times New Roman" w:eastAsia="等线" w:hAnsi="Times New Roman" w:cs="Times New Roman"/>
          <w:b/>
          <w:i/>
          <w:sz w:val="22"/>
        </w:rPr>
        <w:t xml:space="preserve">be </w:t>
      </w:r>
      <w:r w:rsidRPr="00042965">
        <w:rPr>
          <w:rFonts w:ascii="Times New Roman" w:eastAsia="等线" w:hAnsi="Times New Roman" w:cs="Times New Roman"/>
          <w:b/>
          <w:i/>
          <w:sz w:val="22"/>
        </w:rPr>
        <w:t>applicable to</w:t>
      </w:r>
      <w:r>
        <w:rPr>
          <w:rFonts w:ascii="Times New Roman" w:eastAsia="等线" w:hAnsi="Times New Roman" w:cs="Times New Roman"/>
          <w:b/>
          <w:i/>
          <w:sz w:val="22"/>
        </w:rPr>
        <w:t xml:space="preserve"> either</w:t>
      </w:r>
      <w:r w:rsidRPr="00042965">
        <w:rPr>
          <w:rFonts w:ascii="Times New Roman" w:eastAsia="等线" w:hAnsi="Times New Roman" w:cs="Times New Roman"/>
          <w:b/>
          <w:i/>
          <w:sz w:val="22"/>
        </w:rPr>
        <w:t xml:space="preserve"> frequency hopping or non-frequency hopping.</w:t>
      </w:r>
    </w:p>
    <w:p w14:paraId="765300E2" w14:textId="08C3F99D" w:rsidR="00803570" w:rsidRPr="00803570" w:rsidRDefault="00803570" w:rsidP="00803570">
      <w:pPr>
        <w:rPr>
          <w:rFonts w:ascii="Times New Roman" w:eastAsia="等线" w:hAnsi="Times New Roman" w:cs="Times New Roman"/>
          <w:b/>
          <w:i/>
          <w:sz w:val="22"/>
        </w:rPr>
      </w:pPr>
      <w:r>
        <w:rPr>
          <w:rFonts w:ascii="Times New Roman" w:eastAsia="等线" w:hAnsi="Times New Roman" w:cs="Times New Roman"/>
          <w:b/>
          <w:i/>
          <w:sz w:val="22"/>
        </w:rPr>
        <w:t>Proposal 15</w:t>
      </w:r>
      <w:r>
        <w:rPr>
          <w:rFonts w:ascii="Times New Roman" w:eastAsia="等线" w:hAnsi="Times New Roman" w:cs="Times New Roman" w:hint="eastAsia"/>
          <w:b/>
          <w:i/>
          <w:sz w:val="22"/>
        </w:rPr>
        <w:t>:</w:t>
      </w:r>
      <w:r>
        <w:rPr>
          <w:rFonts w:ascii="Times New Roman" w:eastAsia="等线" w:hAnsi="Times New Roman" w:cs="Times New Roman"/>
          <w:b/>
          <w:i/>
          <w:sz w:val="22"/>
        </w:rPr>
        <w:t xml:space="preserve"> Differentiate the three schemes with RRC configuration to indicate a specific scheme.</w:t>
      </w:r>
    </w:p>
    <w:p w14:paraId="07AB441B" w14:textId="77777777" w:rsidR="006A53E1" w:rsidRPr="00803570" w:rsidRDefault="006A53E1" w:rsidP="006A53E1">
      <w:pPr>
        <w:rPr>
          <w:rFonts w:ascii="Times New Roman" w:eastAsia="等线" w:hAnsi="Times New Roman" w:cs="Times New Roman"/>
          <w:b/>
          <w:i/>
          <w:sz w:val="22"/>
          <w:lang w:val="x-none"/>
        </w:rPr>
      </w:pPr>
    </w:p>
    <w:p w14:paraId="434C655B" w14:textId="371E139A" w:rsidR="00F507D1" w:rsidRPr="00CE0424" w:rsidRDefault="003F7D74" w:rsidP="00CE0424">
      <w:pPr>
        <w:pStyle w:val="1"/>
      </w:pPr>
      <w:bookmarkStart w:id="2" w:name="_In-sequence_SDU_delivery"/>
      <w:bookmarkEnd w:id="2"/>
      <w:r>
        <w:t>4</w:t>
      </w:r>
      <w:r>
        <w:tab/>
      </w:r>
      <w:r w:rsidR="00F507D1" w:rsidRPr="00CE0424">
        <w:t>References</w:t>
      </w:r>
    </w:p>
    <w:p w14:paraId="64D92E1F" w14:textId="2DB1730A" w:rsidR="005F3025" w:rsidRPr="00BB2AA3" w:rsidRDefault="000A20C1" w:rsidP="00311702">
      <w:pPr>
        <w:pStyle w:val="Reference"/>
        <w:rPr>
          <w:rFonts w:ascii="Times New Roman" w:hAnsi="Times New Roman" w:cs="Times New Roman"/>
          <w:sz w:val="22"/>
        </w:rPr>
      </w:pPr>
      <w:bookmarkStart w:id="3" w:name="_Ref31185007"/>
      <w:bookmarkStart w:id="4" w:name="_Ref174151459"/>
      <w:bookmarkStart w:id="5" w:name="_Ref189809556"/>
      <w:r w:rsidRPr="00BB2AA3">
        <w:rPr>
          <w:rFonts w:ascii="Times New Roman" w:hAnsi="Times New Roman" w:cs="Times New Roman"/>
          <w:sz w:val="22"/>
        </w:rPr>
        <w:t xml:space="preserve">RP-193133, New WID: Further enhancements on MIMO for NR, Samsung, </w:t>
      </w:r>
      <w:r w:rsidR="002613D6" w:rsidRPr="00BB2AA3">
        <w:rPr>
          <w:rFonts w:ascii="Times New Roman" w:hAnsi="Times New Roman" w:cs="Times New Roman"/>
          <w:sz w:val="22"/>
        </w:rPr>
        <w:t xml:space="preserve">RAN#86, </w:t>
      </w:r>
      <w:proofErr w:type="spellStart"/>
      <w:r w:rsidRPr="00BB2AA3">
        <w:rPr>
          <w:rFonts w:ascii="Times New Roman" w:hAnsi="Times New Roman" w:cs="Times New Roman"/>
          <w:sz w:val="22"/>
        </w:rPr>
        <w:t>Sitges</w:t>
      </w:r>
      <w:proofErr w:type="spellEnd"/>
      <w:r w:rsidRPr="00BB2AA3">
        <w:rPr>
          <w:rFonts w:ascii="Times New Roman" w:hAnsi="Times New Roman" w:cs="Times New Roman"/>
          <w:sz w:val="22"/>
        </w:rPr>
        <w:t xml:space="preserve">, </w:t>
      </w:r>
      <w:r w:rsidR="002613D6" w:rsidRPr="00BB2AA3">
        <w:rPr>
          <w:rFonts w:ascii="Times New Roman" w:hAnsi="Times New Roman" w:cs="Times New Roman"/>
          <w:sz w:val="22"/>
        </w:rPr>
        <w:t>December</w:t>
      </w:r>
      <w:r w:rsidRPr="00BB2AA3">
        <w:rPr>
          <w:rFonts w:ascii="Times New Roman" w:hAnsi="Times New Roman" w:cs="Times New Roman"/>
          <w:sz w:val="22"/>
        </w:rPr>
        <w:t xml:space="preserve"> 2019</w:t>
      </w:r>
      <w:bookmarkEnd w:id="3"/>
      <w:r w:rsidR="005F3025" w:rsidRPr="00BB2AA3">
        <w:rPr>
          <w:rFonts w:ascii="Times New Roman" w:hAnsi="Times New Roman" w:cs="Times New Roman"/>
          <w:sz w:val="22"/>
        </w:rPr>
        <w:t xml:space="preserve"> </w:t>
      </w:r>
    </w:p>
    <w:bookmarkEnd w:id="4"/>
    <w:bookmarkEnd w:id="5"/>
    <w:p w14:paraId="6C2D4985" w14:textId="6F1622E3" w:rsidR="00BB2AA3" w:rsidRPr="000571D5" w:rsidRDefault="00BB2AA3" w:rsidP="00BB2AA3">
      <w:pPr>
        <w:pStyle w:val="Reference"/>
        <w:rPr>
          <w:rFonts w:ascii="Times New Roman" w:eastAsia="宋体" w:hAnsi="Times New Roman" w:cs="Times New Roman"/>
          <w:sz w:val="22"/>
        </w:rPr>
      </w:pPr>
      <w:r w:rsidRPr="00BB2AA3">
        <w:rPr>
          <w:rFonts w:ascii="Times New Roman" w:hAnsi="Times New Roman" w:cs="Times New Roman"/>
          <w:sz w:val="22"/>
        </w:rPr>
        <w:t>3GPP RAN1 #</w:t>
      </w:r>
      <w:r w:rsidR="00FC3AA2">
        <w:rPr>
          <w:rFonts w:ascii="Times New Roman" w:eastAsia="宋体" w:hAnsi="Times New Roman" w:cs="Times New Roman"/>
          <w:sz w:val="22"/>
        </w:rPr>
        <w:t>104</w:t>
      </w:r>
      <w:r>
        <w:rPr>
          <w:rFonts w:ascii="Times New Roman" w:eastAsia="宋体" w:hAnsi="Times New Roman" w:cs="Times New Roman"/>
          <w:sz w:val="22"/>
        </w:rPr>
        <w:t>-e</w:t>
      </w:r>
      <w:r w:rsidR="009906E9">
        <w:rPr>
          <w:rFonts w:ascii="Times New Roman" w:eastAsia="宋体" w:hAnsi="Times New Roman" w:cs="Times New Roman"/>
          <w:sz w:val="22"/>
        </w:rPr>
        <w:t xml:space="preserve"> </w:t>
      </w:r>
      <w:r w:rsidR="00CF37AA">
        <w:rPr>
          <w:rFonts w:ascii="Times New Roman" w:hAnsi="Times New Roman" w:cs="Times New Roman"/>
          <w:sz w:val="22"/>
        </w:rPr>
        <w:t>chairman notes</w:t>
      </w:r>
    </w:p>
    <w:p w14:paraId="0B970D72" w14:textId="67D21E23" w:rsidR="005B33D8" w:rsidRPr="00E076C2" w:rsidRDefault="005B33D8" w:rsidP="00FD7573">
      <w:pPr>
        <w:pStyle w:val="Reference"/>
        <w:numPr>
          <w:ilvl w:val="0"/>
          <w:numId w:val="0"/>
        </w:numPr>
        <w:rPr>
          <w:rFonts w:ascii="Times New Roman" w:hAnsi="Times New Roman" w:cs="Times New Roman"/>
          <w:sz w:val="22"/>
        </w:rPr>
      </w:pPr>
    </w:p>
    <w:sectPr w:rsidR="005B33D8" w:rsidRPr="00E076C2" w:rsidSect="00073501">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9F888" w14:textId="77777777" w:rsidR="00843DB0" w:rsidRDefault="00843DB0">
      <w:r>
        <w:separator/>
      </w:r>
    </w:p>
  </w:endnote>
  <w:endnote w:type="continuationSeparator" w:id="0">
    <w:p w14:paraId="196A1087" w14:textId="77777777" w:rsidR="00843DB0" w:rsidRDefault="00843DB0">
      <w:r>
        <w:continuationSeparator/>
      </w:r>
    </w:p>
  </w:endnote>
  <w:endnote w:type="continuationNotice" w:id="1">
    <w:p w14:paraId="0F0E1D20" w14:textId="77777777" w:rsidR="00843DB0" w:rsidRDefault="00843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298013A1" w:rsidR="00124BD9" w:rsidRDefault="00124BD9"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CE717A">
      <w:rPr>
        <w:rStyle w:val="af4"/>
      </w:rPr>
      <w:t>8</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CE717A">
      <w:rPr>
        <w:rStyle w:val="af4"/>
      </w:rPr>
      <w:t>8</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2C959" w14:textId="77777777" w:rsidR="00843DB0" w:rsidRDefault="00843DB0">
      <w:r>
        <w:separator/>
      </w:r>
    </w:p>
  </w:footnote>
  <w:footnote w:type="continuationSeparator" w:id="0">
    <w:p w14:paraId="47EFD427" w14:textId="77777777" w:rsidR="00843DB0" w:rsidRDefault="00843DB0">
      <w:r>
        <w:continuationSeparator/>
      </w:r>
    </w:p>
  </w:footnote>
  <w:footnote w:type="continuationNotice" w:id="1">
    <w:p w14:paraId="6FCA28BD" w14:textId="77777777" w:rsidR="00843DB0" w:rsidRDefault="00843D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124BD9" w:rsidRDefault="00124BD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74E70"/>
    <w:multiLevelType w:val="hybridMultilevel"/>
    <w:tmpl w:val="7532856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1007F2"/>
    <w:multiLevelType w:val="hybridMultilevel"/>
    <w:tmpl w:val="097A095E"/>
    <w:lvl w:ilvl="0" w:tplc="7E527244">
      <w:start w:val="1"/>
      <w:numFmt w:val="bullet"/>
      <w:lvlText w:val=""/>
      <w:lvlJc w:val="left"/>
      <w:pPr>
        <w:ind w:left="840" w:hanging="420"/>
      </w:pPr>
      <w:rPr>
        <w:rFonts w:ascii="Wingdings" w:hAnsi="Wingdings" w:hint="default"/>
        <w:sz w:val="16"/>
        <w:szCs w:val="32"/>
      </w:rPr>
    </w:lvl>
    <w:lvl w:ilvl="1" w:tplc="768A2316">
      <w:start w:val="1"/>
      <w:numFmt w:val="bullet"/>
      <w:lvlText w:val=""/>
      <w:lvlJc w:val="left"/>
      <w:pPr>
        <w:ind w:left="1260" w:hanging="420"/>
      </w:pPr>
      <w:rPr>
        <w:rFonts w:ascii="Wingdings" w:hAnsi="Wingdings" w:hint="default"/>
        <w:sz w:val="12"/>
        <w:szCs w:val="1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9A665F9"/>
    <w:multiLevelType w:val="hybridMultilevel"/>
    <w:tmpl w:val="51B023B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5"/>
  </w:num>
  <w:num w:numId="8">
    <w:abstractNumId w:val="6"/>
  </w:num>
  <w:num w:numId="9">
    <w:abstractNumId w:val="2"/>
  </w:num>
  <w:num w:numId="10">
    <w:abstractNumId w:val="18"/>
  </w:num>
  <w:num w:numId="11">
    <w:abstractNumId w:val="7"/>
  </w:num>
  <w:num w:numId="12">
    <w:abstractNumId w:val="16"/>
  </w:num>
  <w:num w:numId="13">
    <w:abstractNumId w:val="17"/>
  </w:num>
  <w:num w:numId="14">
    <w:abstractNumId w:val="8"/>
  </w:num>
  <w:num w:numId="15">
    <w:abstractNumId w:val="15"/>
  </w:num>
  <w:num w:numId="16">
    <w:abstractNumId w:val="10"/>
  </w:num>
  <w:num w:numId="17">
    <w:abstractNumId w:val="3"/>
  </w:num>
  <w:num w:numId="18">
    <w:abstractNumId w:val="1"/>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BF5"/>
    <w:rsid w:val="00002A37"/>
    <w:rsid w:val="00003CA7"/>
    <w:rsid w:val="0000564C"/>
    <w:rsid w:val="000056E6"/>
    <w:rsid w:val="0000626E"/>
    <w:rsid w:val="00006446"/>
    <w:rsid w:val="00006896"/>
    <w:rsid w:val="00007CDC"/>
    <w:rsid w:val="00011B28"/>
    <w:rsid w:val="00012CA8"/>
    <w:rsid w:val="00014DCE"/>
    <w:rsid w:val="00015B42"/>
    <w:rsid w:val="00015D15"/>
    <w:rsid w:val="00015D5F"/>
    <w:rsid w:val="00017D93"/>
    <w:rsid w:val="000231AD"/>
    <w:rsid w:val="000240F0"/>
    <w:rsid w:val="0002564D"/>
    <w:rsid w:val="00025ECA"/>
    <w:rsid w:val="0003212D"/>
    <w:rsid w:val="0003255F"/>
    <w:rsid w:val="000325B8"/>
    <w:rsid w:val="000329B7"/>
    <w:rsid w:val="000333C8"/>
    <w:rsid w:val="00034C03"/>
    <w:rsid w:val="00034C15"/>
    <w:rsid w:val="000363C2"/>
    <w:rsid w:val="00036BA1"/>
    <w:rsid w:val="000375CC"/>
    <w:rsid w:val="000376DF"/>
    <w:rsid w:val="0003797C"/>
    <w:rsid w:val="000422E2"/>
    <w:rsid w:val="000424F7"/>
    <w:rsid w:val="00042965"/>
    <w:rsid w:val="00042F22"/>
    <w:rsid w:val="000441EC"/>
    <w:rsid w:val="000444EF"/>
    <w:rsid w:val="00047730"/>
    <w:rsid w:val="00051598"/>
    <w:rsid w:val="00052A07"/>
    <w:rsid w:val="000534E3"/>
    <w:rsid w:val="000541FC"/>
    <w:rsid w:val="00054236"/>
    <w:rsid w:val="00054B3F"/>
    <w:rsid w:val="0005606A"/>
    <w:rsid w:val="00056411"/>
    <w:rsid w:val="00057117"/>
    <w:rsid w:val="000571D5"/>
    <w:rsid w:val="00057E39"/>
    <w:rsid w:val="00057E4C"/>
    <w:rsid w:val="00061411"/>
    <w:rsid w:val="000616E7"/>
    <w:rsid w:val="0006487E"/>
    <w:rsid w:val="000648E7"/>
    <w:rsid w:val="00065085"/>
    <w:rsid w:val="00065E1A"/>
    <w:rsid w:val="00070BDF"/>
    <w:rsid w:val="00073270"/>
    <w:rsid w:val="00073501"/>
    <w:rsid w:val="000761F1"/>
    <w:rsid w:val="00076DEB"/>
    <w:rsid w:val="00077E5F"/>
    <w:rsid w:val="0008036A"/>
    <w:rsid w:val="00080C1A"/>
    <w:rsid w:val="00081AE6"/>
    <w:rsid w:val="00081FCE"/>
    <w:rsid w:val="00082815"/>
    <w:rsid w:val="000833B6"/>
    <w:rsid w:val="000852DE"/>
    <w:rsid w:val="000855EB"/>
    <w:rsid w:val="00085B52"/>
    <w:rsid w:val="000866F2"/>
    <w:rsid w:val="00086717"/>
    <w:rsid w:val="0008752C"/>
    <w:rsid w:val="00087D92"/>
    <w:rsid w:val="0009006D"/>
    <w:rsid w:val="0009009F"/>
    <w:rsid w:val="00090BE5"/>
    <w:rsid w:val="00091557"/>
    <w:rsid w:val="0009189D"/>
    <w:rsid w:val="0009229D"/>
    <w:rsid w:val="000923A2"/>
    <w:rsid w:val="000924C1"/>
    <w:rsid w:val="000924F0"/>
    <w:rsid w:val="00093474"/>
    <w:rsid w:val="0009510F"/>
    <w:rsid w:val="000A0327"/>
    <w:rsid w:val="000A1A14"/>
    <w:rsid w:val="000A1B7B"/>
    <w:rsid w:val="000A20C1"/>
    <w:rsid w:val="000A56F2"/>
    <w:rsid w:val="000A78F4"/>
    <w:rsid w:val="000A7F54"/>
    <w:rsid w:val="000B2719"/>
    <w:rsid w:val="000B3A8F"/>
    <w:rsid w:val="000B4AB9"/>
    <w:rsid w:val="000B58C3"/>
    <w:rsid w:val="000B61E9"/>
    <w:rsid w:val="000C0808"/>
    <w:rsid w:val="000C0EA0"/>
    <w:rsid w:val="000C165A"/>
    <w:rsid w:val="000C18DF"/>
    <w:rsid w:val="000C2E19"/>
    <w:rsid w:val="000C6B9F"/>
    <w:rsid w:val="000C7101"/>
    <w:rsid w:val="000C7863"/>
    <w:rsid w:val="000D03CB"/>
    <w:rsid w:val="000D0920"/>
    <w:rsid w:val="000D0D07"/>
    <w:rsid w:val="000D1C86"/>
    <w:rsid w:val="000D324E"/>
    <w:rsid w:val="000D4797"/>
    <w:rsid w:val="000D47FE"/>
    <w:rsid w:val="000D4ED3"/>
    <w:rsid w:val="000D5B39"/>
    <w:rsid w:val="000D69DD"/>
    <w:rsid w:val="000D7CF0"/>
    <w:rsid w:val="000E0527"/>
    <w:rsid w:val="000E0E05"/>
    <w:rsid w:val="000E1E92"/>
    <w:rsid w:val="000E3067"/>
    <w:rsid w:val="000E4247"/>
    <w:rsid w:val="000E4B13"/>
    <w:rsid w:val="000E4B2D"/>
    <w:rsid w:val="000E4B54"/>
    <w:rsid w:val="000E4CC6"/>
    <w:rsid w:val="000F06D6"/>
    <w:rsid w:val="000F0CED"/>
    <w:rsid w:val="000F0EB1"/>
    <w:rsid w:val="000F1017"/>
    <w:rsid w:val="000F1106"/>
    <w:rsid w:val="000F12D9"/>
    <w:rsid w:val="000F3BE9"/>
    <w:rsid w:val="000F3F6C"/>
    <w:rsid w:val="000F6DF3"/>
    <w:rsid w:val="001005FF"/>
    <w:rsid w:val="001030CC"/>
    <w:rsid w:val="001030E1"/>
    <w:rsid w:val="001062FB"/>
    <w:rsid w:val="001063E6"/>
    <w:rsid w:val="001066FA"/>
    <w:rsid w:val="00111AA3"/>
    <w:rsid w:val="00113CF4"/>
    <w:rsid w:val="00114AFD"/>
    <w:rsid w:val="001153EA"/>
    <w:rsid w:val="00115643"/>
    <w:rsid w:val="00116765"/>
    <w:rsid w:val="001168B5"/>
    <w:rsid w:val="001168EF"/>
    <w:rsid w:val="0011710E"/>
    <w:rsid w:val="00117BC7"/>
    <w:rsid w:val="001219F5"/>
    <w:rsid w:val="00121A20"/>
    <w:rsid w:val="001233A2"/>
    <w:rsid w:val="0012377F"/>
    <w:rsid w:val="00123D44"/>
    <w:rsid w:val="00123F76"/>
    <w:rsid w:val="00124314"/>
    <w:rsid w:val="00124BD9"/>
    <w:rsid w:val="00126B4A"/>
    <w:rsid w:val="0013135F"/>
    <w:rsid w:val="001318D8"/>
    <w:rsid w:val="00132FD0"/>
    <w:rsid w:val="00133DEC"/>
    <w:rsid w:val="001344C0"/>
    <w:rsid w:val="001346FA"/>
    <w:rsid w:val="00135252"/>
    <w:rsid w:val="00135A11"/>
    <w:rsid w:val="00137AB5"/>
    <w:rsid w:val="00137F0B"/>
    <w:rsid w:val="00137F99"/>
    <w:rsid w:val="00140CF9"/>
    <w:rsid w:val="00141E92"/>
    <w:rsid w:val="0015102C"/>
    <w:rsid w:val="00151291"/>
    <w:rsid w:val="00151D78"/>
    <w:rsid w:val="00151E23"/>
    <w:rsid w:val="001526E0"/>
    <w:rsid w:val="00153784"/>
    <w:rsid w:val="00153CF2"/>
    <w:rsid w:val="00153FBE"/>
    <w:rsid w:val="001551B5"/>
    <w:rsid w:val="0015757F"/>
    <w:rsid w:val="0016003B"/>
    <w:rsid w:val="001627B3"/>
    <w:rsid w:val="00165834"/>
    <w:rsid w:val="001659C1"/>
    <w:rsid w:val="00165EB3"/>
    <w:rsid w:val="001674F0"/>
    <w:rsid w:val="0016767D"/>
    <w:rsid w:val="00170E5C"/>
    <w:rsid w:val="00173798"/>
    <w:rsid w:val="00173A8E"/>
    <w:rsid w:val="0017499E"/>
    <w:rsid w:val="0017502C"/>
    <w:rsid w:val="00175C20"/>
    <w:rsid w:val="001764E9"/>
    <w:rsid w:val="0018143F"/>
    <w:rsid w:val="00181FF8"/>
    <w:rsid w:val="00183903"/>
    <w:rsid w:val="00183F19"/>
    <w:rsid w:val="001862AD"/>
    <w:rsid w:val="0018753B"/>
    <w:rsid w:val="0018765A"/>
    <w:rsid w:val="00187D38"/>
    <w:rsid w:val="00190AC1"/>
    <w:rsid w:val="001924AD"/>
    <w:rsid w:val="00192A52"/>
    <w:rsid w:val="0019341A"/>
    <w:rsid w:val="0019486F"/>
    <w:rsid w:val="00195F3B"/>
    <w:rsid w:val="001975AA"/>
    <w:rsid w:val="00197DF9"/>
    <w:rsid w:val="001A0074"/>
    <w:rsid w:val="001A1987"/>
    <w:rsid w:val="001A2564"/>
    <w:rsid w:val="001A2B99"/>
    <w:rsid w:val="001A49C7"/>
    <w:rsid w:val="001A6173"/>
    <w:rsid w:val="001A6CBA"/>
    <w:rsid w:val="001B0892"/>
    <w:rsid w:val="001B0D97"/>
    <w:rsid w:val="001B2FD3"/>
    <w:rsid w:val="001B4E24"/>
    <w:rsid w:val="001B540E"/>
    <w:rsid w:val="001B5A5D"/>
    <w:rsid w:val="001B7A0E"/>
    <w:rsid w:val="001B7F6B"/>
    <w:rsid w:val="001C1CE5"/>
    <w:rsid w:val="001C1DC1"/>
    <w:rsid w:val="001C3D2A"/>
    <w:rsid w:val="001C52D0"/>
    <w:rsid w:val="001D01BE"/>
    <w:rsid w:val="001D0B16"/>
    <w:rsid w:val="001D194A"/>
    <w:rsid w:val="001D210D"/>
    <w:rsid w:val="001D51BA"/>
    <w:rsid w:val="001D53E7"/>
    <w:rsid w:val="001D6342"/>
    <w:rsid w:val="001D6D4F"/>
    <w:rsid w:val="001D6D53"/>
    <w:rsid w:val="001D7D1F"/>
    <w:rsid w:val="001E0AC9"/>
    <w:rsid w:val="001E226B"/>
    <w:rsid w:val="001E3B8C"/>
    <w:rsid w:val="001E4F4C"/>
    <w:rsid w:val="001E58E2"/>
    <w:rsid w:val="001E6082"/>
    <w:rsid w:val="001E6A19"/>
    <w:rsid w:val="001E6D36"/>
    <w:rsid w:val="001E7AED"/>
    <w:rsid w:val="001F3916"/>
    <w:rsid w:val="001F3BA7"/>
    <w:rsid w:val="001F3FF7"/>
    <w:rsid w:val="001F54C5"/>
    <w:rsid w:val="001F638D"/>
    <w:rsid w:val="001F662C"/>
    <w:rsid w:val="001F7074"/>
    <w:rsid w:val="00200467"/>
    <w:rsid w:val="00200490"/>
    <w:rsid w:val="00201F3A"/>
    <w:rsid w:val="00203638"/>
    <w:rsid w:val="00203F96"/>
    <w:rsid w:val="002059FB"/>
    <w:rsid w:val="002069B2"/>
    <w:rsid w:val="00207FA3"/>
    <w:rsid w:val="002115EF"/>
    <w:rsid w:val="0021268B"/>
    <w:rsid w:val="00214AEC"/>
    <w:rsid w:val="00214DA8"/>
    <w:rsid w:val="00214EDE"/>
    <w:rsid w:val="00215423"/>
    <w:rsid w:val="00215505"/>
    <w:rsid w:val="002157FF"/>
    <w:rsid w:val="002158FA"/>
    <w:rsid w:val="0021624E"/>
    <w:rsid w:val="0021683B"/>
    <w:rsid w:val="00216C01"/>
    <w:rsid w:val="00217FBE"/>
    <w:rsid w:val="00220600"/>
    <w:rsid w:val="00220767"/>
    <w:rsid w:val="002224DB"/>
    <w:rsid w:val="00222B85"/>
    <w:rsid w:val="00223B23"/>
    <w:rsid w:val="00223C1D"/>
    <w:rsid w:val="00223FCB"/>
    <w:rsid w:val="002245FB"/>
    <w:rsid w:val="002250B3"/>
    <w:rsid w:val="002252C3"/>
    <w:rsid w:val="00225C54"/>
    <w:rsid w:val="00225CCB"/>
    <w:rsid w:val="00230765"/>
    <w:rsid w:val="00230D18"/>
    <w:rsid w:val="00231568"/>
    <w:rsid w:val="002319E4"/>
    <w:rsid w:val="0023465D"/>
    <w:rsid w:val="00235632"/>
    <w:rsid w:val="00235872"/>
    <w:rsid w:val="00235CDF"/>
    <w:rsid w:val="00235E25"/>
    <w:rsid w:val="0023657D"/>
    <w:rsid w:val="00237845"/>
    <w:rsid w:val="00241559"/>
    <w:rsid w:val="002435B3"/>
    <w:rsid w:val="002458EB"/>
    <w:rsid w:val="00246309"/>
    <w:rsid w:val="00247F5A"/>
    <w:rsid w:val="002500C8"/>
    <w:rsid w:val="0025223A"/>
    <w:rsid w:val="00253EE6"/>
    <w:rsid w:val="00255884"/>
    <w:rsid w:val="00257543"/>
    <w:rsid w:val="0025794A"/>
    <w:rsid w:val="002613D6"/>
    <w:rsid w:val="002617A5"/>
    <w:rsid w:val="002617E7"/>
    <w:rsid w:val="00264228"/>
    <w:rsid w:val="00264334"/>
    <w:rsid w:val="0026473E"/>
    <w:rsid w:val="00264A47"/>
    <w:rsid w:val="00264F2A"/>
    <w:rsid w:val="00265C27"/>
    <w:rsid w:val="00266214"/>
    <w:rsid w:val="00266760"/>
    <w:rsid w:val="00267C83"/>
    <w:rsid w:val="0027007D"/>
    <w:rsid w:val="0027144F"/>
    <w:rsid w:val="00271813"/>
    <w:rsid w:val="00271F3A"/>
    <w:rsid w:val="00273278"/>
    <w:rsid w:val="002737F4"/>
    <w:rsid w:val="00275A91"/>
    <w:rsid w:val="00277E41"/>
    <w:rsid w:val="002805F5"/>
    <w:rsid w:val="00280751"/>
    <w:rsid w:val="00280AAC"/>
    <w:rsid w:val="002821D7"/>
    <w:rsid w:val="0028280A"/>
    <w:rsid w:val="002837FE"/>
    <w:rsid w:val="00283BC8"/>
    <w:rsid w:val="0028443E"/>
    <w:rsid w:val="00284993"/>
    <w:rsid w:val="0028557F"/>
    <w:rsid w:val="002860C9"/>
    <w:rsid w:val="00286ACD"/>
    <w:rsid w:val="00286EA6"/>
    <w:rsid w:val="00287838"/>
    <w:rsid w:val="002907B5"/>
    <w:rsid w:val="00291DB0"/>
    <w:rsid w:val="00292C43"/>
    <w:rsid w:val="00292EB7"/>
    <w:rsid w:val="002945D2"/>
    <w:rsid w:val="00296227"/>
    <w:rsid w:val="00296F44"/>
    <w:rsid w:val="002971E1"/>
    <w:rsid w:val="0029777D"/>
    <w:rsid w:val="002A055E"/>
    <w:rsid w:val="002A1405"/>
    <w:rsid w:val="002A19B2"/>
    <w:rsid w:val="002A1D4E"/>
    <w:rsid w:val="002A22FF"/>
    <w:rsid w:val="002A2869"/>
    <w:rsid w:val="002A340A"/>
    <w:rsid w:val="002A46AB"/>
    <w:rsid w:val="002A65EA"/>
    <w:rsid w:val="002A7073"/>
    <w:rsid w:val="002A768F"/>
    <w:rsid w:val="002A79D9"/>
    <w:rsid w:val="002B01B8"/>
    <w:rsid w:val="002B13DE"/>
    <w:rsid w:val="002B24D6"/>
    <w:rsid w:val="002C013C"/>
    <w:rsid w:val="002C2398"/>
    <w:rsid w:val="002C264D"/>
    <w:rsid w:val="002C41E6"/>
    <w:rsid w:val="002D071A"/>
    <w:rsid w:val="002D0BB4"/>
    <w:rsid w:val="002D34B2"/>
    <w:rsid w:val="002D3787"/>
    <w:rsid w:val="002D44A4"/>
    <w:rsid w:val="002D48B0"/>
    <w:rsid w:val="002D4AE0"/>
    <w:rsid w:val="002D5B37"/>
    <w:rsid w:val="002D7637"/>
    <w:rsid w:val="002D7B67"/>
    <w:rsid w:val="002D7F4A"/>
    <w:rsid w:val="002E0042"/>
    <w:rsid w:val="002E17F2"/>
    <w:rsid w:val="002E25D1"/>
    <w:rsid w:val="002E28CA"/>
    <w:rsid w:val="002E5243"/>
    <w:rsid w:val="002E5757"/>
    <w:rsid w:val="002E592D"/>
    <w:rsid w:val="002E69AC"/>
    <w:rsid w:val="002E7CAE"/>
    <w:rsid w:val="002F13E4"/>
    <w:rsid w:val="002F25A0"/>
    <w:rsid w:val="002F2771"/>
    <w:rsid w:val="002F37A9"/>
    <w:rsid w:val="002F497C"/>
    <w:rsid w:val="002F6DF6"/>
    <w:rsid w:val="002F75A9"/>
    <w:rsid w:val="00301CE6"/>
    <w:rsid w:val="00302451"/>
    <w:rsid w:val="0030256B"/>
    <w:rsid w:val="00303138"/>
    <w:rsid w:val="0030501F"/>
    <w:rsid w:val="00305454"/>
    <w:rsid w:val="00306429"/>
    <w:rsid w:val="00306DC1"/>
    <w:rsid w:val="0030755C"/>
    <w:rsid w:val="00307BA1"/>
    <w:rsid w:val="00311702"/>
    <w:rsid w:val="00311E82"/>
    <w:rsid w:val="00313FD6"/>
    <w:rsid w:val="0031405C"/>
    <w:rsid w:val="003143BD"/>
    <w:rsid w:val="00315363"/>
    <w:rsid w:val="0031613D"/>
    <w:rsid w:val="003161A0"/>
    <w:rsid w:val="00317F4B"/>
    <w:rsid w:val="003203ED"/>
    <w:rsid w:val="00322C9F"/>
    <w:rsid w:val="00324D23"/>
    <w:rsid w:val="003268E4"/>
    <w:rsid w:val="0032789A"/>
    <w:rsid w:val="00330CE5"/>
    <w:rsid w:val="00331751"/>
    <w:rsid w:val="00334579"/>
    <w:rsid w:val="00335858"/>
    <w:rsid w:val="00336BDA"/>
    <w:rsid w:val="00337706"/>
    <w:rsid w:val="003412AD"/>
    <w:rsid w:val="00342BD7"/>
    <w:rsid w:val="003436B2"/>
    <w:rsid w:val="00346DB5"/>
    <w:rsid w:val="0034764A"/>
    <w:rsid w:val="003477B1"/>
    <w:rsid w:val="00354D0E"/>
    <w:rsid w:val="00357380"/>
    <w:rsid w:val="0035760E"/>
    <w:rsid w:val="003602D9"/>
    <w:rsid w:val="003604CE"/>
    <w:rsid w:val="00362F96"/>
    <w:rsid w:val="00363503"/>
    <w:rsid w:val="00365017"/>
    <w:rsid w:val="0036541C"/>
    <w:rsid w:val="00365A2B"/>
    <w:rsid w:val="003667D1"/>
    <w:rsid w:val="00366D62"/>
    <w:rsid w:val="00370E47"/>
    <w:rsid w:val="003710D7"/>
    <w:rsid w:val="00372494"/>
    <w:rsid w:val="003742AC"/>
    <w:rsid w:val="003776D3"/>
    <w:rsid w:val="00377CE1"/>
    <w:rsid w:val="003802E4"/>
    <w:rsid w:val="0038181A"/>
    <w:rsid w:val="00381E09"/>
    <w:rsid w:val="00382622"/>
    <w:rsid w:val="00382895"/>
    <w:rsid w:val="00382B6A"/>
    <w:rsid w:val="00383B54"/>
    <w:rsid w:val="00385BF0"/>
    <w:rsid w:val="00392B3E"/>
    <w:rsid w:val="0039337F"/>
    <w:rsid w:val="003939FF"/>
    <w:rsid w:val="00393E1D"/>
    <w:rsid w:val="003947A7"/>
    <w:rsid w:val="00396D85"/>
    <w:rsid w:val="003A2223"/>
    <w:rsid w:val="003A2A0F"/>
    <w:rsid w:val="003A45A1"/>
    <w:rsid w:val="003A4726"/>
    <w:rsid w:val="003A5B0A"/>
    <w:rsid w:val="003A60DA"/>
    <w:rsid w:val="003A6BAC"/>
    <w:rsid w:val="003A70A4"/>
    <w:rsid w:val="003A7AD7"/>
    <w:rsid w:val="003A7C8A"/>
    <w:rsid w:val="003A7EF3"/>
    <w:rsid w:val="003B0032"/>
    <w:rsid w:val="003B0CC5"/>
    <w:rsid w:val="003B159C"/>
    <w:rsid w:val="003B16B3"/>
    <w:rsid w:val="003B369F"/>
    <w:rsid w:val="003B36A3"/>
    <w:rsid w:val="003B64BB"/>
    <w:rsid w:val="003B7FE5"/>
    <w:rsid w:val="003C11C8"/>
    <w:rsid w:val="003C18C0"/>
    <w:rsid w:val="003C2702"/>
    <w:rsid w:val="003C435F"/>
    <w:rsid w:val="003C7806"/>
    <w:rsid w:val="003C7A89"/>
    <w:rsid w:val="003D0089"/>
    <w:rsid w:val="003D042F"/>
    <w:rsid w:val="003D0B4D"/>
    <w:rsid w:val="003D109F"/>
    <w:rsid w:val="003D1A53"/>
    <w:rsid w:val="003D2478"/>
    <w:rsid w:val="003D3C45"/>
    <w:rsid w:val="003D3D2A"/>
    <w:rsid w:val="003D3F35"/>
    <w:rsid w:val="003D5B1F"/>
    <w:rsid w:val="003E1191"/>
    <w:rsid w:val="003E15FA"/>
    <w:rsid w:val="003E1C67"/>
    <w:rsid w:val="003E25C9"/>
    <w:rsid w:val="003E2E2F"/>
    <w:rsid w:val="003E4421"/>
    <w:rsid w:val="003E4506"/>
    <w:rsid w:val="003E55E4"/>
    <w:rsid w:val="003E74E3"/>
    <w:rsid w:val="003E7DD5"/>
    <w:rsid w:val="003F03B1"/>
    <w:rsid w:val="003F05C7"/>
    <w:rsid w:val="003F2CD4"/>
    <w:rsid w:val="003F3481"/>
    <w:rsid w:val="003F60F4"/>
    <w:rsid w:val="003F629B"/>
    <w:rsid w:val="003F66FF"/>
    <w:rsid w:val="003F6BBE"/>
    <w:rsid w:val="003F7D74"/>
    <w:rsid w:val="004000E8"/>
    <w:rsid w:val="00402010"/>
    <w:rsid w:val="00402E2B"/>
    <w:rsid w:val="0040512B"/>
    <w:rsid w:val="00405CA5"/>
    <w:rsid w:val="00406313"/>
    <w:rsid w:val="00407CD3"/>
    <w:rsid w:val="00410134"/>
    <w:rsid w:val="00410B72"/>
    <w:rsid w:val="00410F18"/>
    <w:rsid w:val="0041263E"/>
    <w:rsid w:val="00412645"/>
    <w:rsid w:val="00413AAC"/>
    <w:rsid w:val="00413E92"/>
    <w:rsid w:val="0041409A"/>
    <w:rsid w:val="004152CF"/>
    <w:rsid w:val="0041685C"/>
    <w:rsid w:val="00421105"/>
    <w:rsid w:val="0042268D"/>
    <w:rsid w:val="004229AE"/>
    <w:rsid w:val="00422AA4"/>
    <w:rsid w:val="004242F4"/>
    <w:rsid w:val="00425128"/>
    <w:rsid w:val="004259A7"/>
    <w:rsid w:val="00426D4E"/>
    <w:rsid w:val="00427036"/>
    <w:rsid w:val="0042707A"/>
    <w:rsid w:val="00427248"/>
    <w:rsid w:val="00431F7A"/>
    <w:rsid w:val="00431FD8"/>
    <w:rsid w:val="00435E90"/>
    <w:rsid w:val="0043661E"/>
    <w:rsid w:val="004373B8"/>
    <w:rsid w:val="00437447"/>
    <w:rsid w:val="0043751A"/>
    <w:rsid w:val="004379FF"/>
    <w:rsid w:val="0044051A"/>
    <w:rsid w:val="00441A92"/>
    <w:rsid w:val="00442319"/>
    <w:rsid w:val="004431DC"/>
    <w:rsid w:val="00444A27"/>
    <w:rsid w:val="00444F56"/>
    <w:rsid w:val="0044634F"/>
    <w:rsid w:val="00446488"/>
    <w:rsid w:val="00446996"/>
    <w:rsid w:val="0044731A"/>
    <w:rsid w:val="00450A20"/>
    <w:rsid w:val="004517AA"/>
    <w:rsid w:val="00452323"/>
    <w:rsid w:val="00452CAC"/>
    <w:rsid w:val="00453381"/>
    <w:rsid w:val="00453419"/>
    <w:rsid w:val="004534FE"/>
    <w:rsid w:val="00457565"/>
    <w:rsid w:val="00457B71"/>
    <w:rsid w:val="0046235E"/>
    <w:rsid w:val="00464689"/>
    <w:rsid w:val="00466167"/>
    <w:rsid w:val="00466425"/>
    <w:rsid w:val="004664E1"/>
    <w:rsid w:val="00466679"/>
    <w:rsid w:val="004669E2"/>
    <w:rsid w:val="0047081A"/>
    <w:rsid w:val="00470C31"/>
    <w:rsid w:val="00471DE0"/>
    <w:rsid w:val="00472AC8"/>
    <w:rsid w:val="004734D0"/>
    <w:rsid w:val="00473547"/>
    <w:rsid w:val="00473815"/>
    <w:rsid w:val="0047556B"/>
    <w:rsid w:val="00475926"/>
    <w:rsid w:val="0047616E"/>
    <w:rsid w:val="00476C4C"/>
    <w:rsid w:val="00477768"/>
    <w:rsid w:val="00477A5A"/>
    <w:rsid w:val="00477EBC"/>
    <w:rsid w:val="004800B1"/>
    <w:rsid w:val="0048026E"/>
    <w:rsid w:val="00482C3C"/>
    <w:rsid w:val="004838D9"/>
    <w:rsid w:val="00484ADE"/>
    <w:rsid w:val="00485FA5"/>
    <w:rsid w:val="00487504"/>
    <w:rsid w:val="00492403"/>
    <w:rsid w:val="004924DE"/>
    <w:rsid w:val="00492BC5"/>
    <w:rsid w:val="004946EB"/>
    <w:rsid w:val="004964F1"/>
    <w:rsid w:val="004A16BC"/>
    <w:rsid w:val="004A199F"/>
    <w:rsid w:val="004A2B94"/>
    <w:rsid w:val="004A592D"/>
    <w:rsid w:val="004A64D3"/>
    <w:rsid w:val="004B04D2"/>
    <w:rsid w:val="004B0FC8"/>
    <w:rsid w:val="004B27EA"/>
    <w:rsid w:val="004B3E69"/>
    <w:rsid w:val="004B53CF"/>
    <w:rsid w:val="004B547E"/>
    <w:rsid w:val="004B5760"/>
    <w:rsid w:val="004B5CD7"/>
    <w:rsid w:val="004B6E68"/>
    <w:rsid w:val="004B6F6A"/>
    <w:rsid w:val="004B748B"/>
    <w:rsid w:val="004B7A67"/>
    <w:rsid w:val="004B7C0C"/>
    <w:rsid w:val="004C3898"/>
    <w:rsid w:val="004C3F73"/>
    <w:rsid w:val="004C4D2E"/>
    <w:rsid w:val="004C7194"/>
    <w:rsid w:val="004C7D23"/>
    <w:rsid w:val="004D33A9"/>
    <w:rsid w:val="004D36B1"/>
    <w:rsid w:val="004D4582"/>
    <w:rsid w:val="004D6F81"/>
    <w:rsid w:val="004D7EBD"/>
    <w:rsid w:val="004E0C60"/>
    <w:rsid w:val="004E2680"/>
    <w:rsid w:val="004E28F9"/>
    <w:rsid w:val="004E390A"/>
    <w:rsid w:val="004E3E47"/>
    <w:rsid w:val="004E462E"/>
    <w:rsid w:val="004E4DD6"/>
    <w:rsid w:val="004E56DC"/>
    <w:rsid w:val="004E756F"/>
    <w:rsid w:val="004E76F4"/>
    <w:rsid w:val="004F0B4E"/>
    <w:rsid w:val="004F0B6C"/>
    <w:rsid w:val="004F1B47"/>
    <w:rsid w:val="004F2078"/>
    <w:rsid w:val="004F4DA3"/>
    <w:rsid w:val="004F7566"/>
    <w:rsid w:val="00501EDA"/>
    <w:rsid w:val="0050328E"/>
    <w:rsid w:val="00503941"/>
    <w:rsid w:val="00503CA6"/>
    <w:rsid w:val="00505FD7"/>
    <w:rsid w:val="00506557"/>
    <w:rsid w:val="0050677A"/>
    <w:rsid w:val="005108D8"/>
    <w:rsid w:val="005116F9"/>
    <w:rsid w:val="00511994"/>
    <w:rsid w:val="00514305"/>
    <w:rsid w:val="005153A7"/>
    <w:rsid w:val="005156C1"/>
    <w:rsid w:val="0051594B"/>
    <w:rsid w:val="00520848"/>
    <w:rsid w:val="005219CF"/>
    <w:rsid w:val="00521A67"/>
    <w:rsid w:val="0052448F"/>
    <w:rsid w:val="00525CB0"/>
    <w:rsid w:val="0053047D"/>
    <w:rsid w:val="0053049A"/>
    <w:rsid w:val="005328BD"/>
    <w:rsid w:val="00534143"/>
    <w:rsid w:val="00534842"/>
    <w:rsid w:val="00534B59"/>
    <w:rsid w:val="00536759"/>
    <w:rsid w:val="0053676C"/>
    <w:rsid w:val="00537C62"/>
    <w:rsid w:val="00540463"/>
    <w:rsid w:val="00540936"/>
    <w:rsid w:val="005438B0"/>
    <w:rsid w:val="0054553F"/>
    <w:rsid w:val="00546970"/>
    <w:rsid w:val="00552E18"/>
    <w:rsid w:val="00553363"/>
    <w:rsid w:val="00553787"/>
    <w:rsid w:val="00553A19"/>
    <w:rsid w:val="00554E19"/>
    <w:rsid w:val="005565FE"/>
    <w:rsid w:val="00556AE0"/>
    <w:rsid w:val="00556D7E"/>
    <w:rsid w:val="00560912"/>
    <w:rsid w:val="0056121F"/>
    <w:rsid w:val="00563BFD"/>
    <w:rsid w:val="005648F2"/>
    <w:rsid w:val="005675BD"/>
    <w:rsid w:val="00572505"/>
    <w:rsid w:val="00572C90"/>
    <w:rsid w:val="00575079"/>
    <w:rsid w:val="00576978"/>
    <w:rsid w:val="00577249"/>
    <w:rsid w:val="0058111A"/>
    <w:rsid w:val="005813FE"/>
    <w:rsid w:val="00582809"/>
    <w:rsid w:val="00583643"/>
    <w:rsid w:val="00583936"/>
    <w:rsid w:val="00584114"/>
    <w:rsid w:val="00584508"/>
    <w:rsid w:val="005848DA"/>
    <w:rsid w:val="00586062"/>
    <w:rsid w:val="00586BDD"/>
    <w:rsid w:val="0058790A"/>
    <w:rsid w:val="0058798C"/>
    <w:rsid w:val="005900FA"/>
    <w:rsid w:val="005935A4"/>
    <w:rsid w:val="005948C2"/>
    <w:rsid w:val="00594F71"/>
    <w:rsid w:val="0059542B"/>
    <w:rsid w:val="00595DCA"/>
    <w:rsid w:val="0059779B"/>
    <w:rsid w:val="00597C0E"/>
    <w:rsid w:val="005A209A"/>
    <w:rsid w:val="005A249F"/>
    <w:rsid w:val="005A2736"/>
    <w:rsid w:val="005A2B91"/>
    <w:rsid w:val="005A39E6"/>
    <w:rsid w:val="005A662D"/>
    <w:rsid w:val="005B059B"/>
    <w:rsid w:val="005B0913"/>
    <w:rsid w:val="005B1409"/>
    <w:rsid w:val="005B33D8"/>
    <w:rsid w:val="005B35D7"/>
    <w:rsid w:val="005B392A"/>
    <w:rsid w:val="005B3AA3"/>
    <w:rsid w:val="005B4661"/>
    <w:rsid w:val="005B6F80"/>
    <w:rsid w:val="005B6F83"/>
    <w:rsid w:val="005C037B"/>
    <w:rsid w:val="005C17C7"/>
    <w:rsid w:val="005C3B98"/>
    <w:rsid w:val="005C42DF"/>
    <w:rsid w:val="005C4495"/>
    <w:rsid w:val="005C74FB"/>
    <w:rsid w:val="005D1602"/>
    <w:rsid w:val="005D268E"/>
    <w:rsid w:val="005D58D5"/>
    <w:rsid w:val="005D73EE"/>
    <w:rsid w:val="005E27C9"/>
    <w:rsid w:val="005E3024"/>
    <w:rsid w:val="005E385F"/>
    <w:rsid w:val="005E5B81"/>
    <w:rsid w:val="005E5F95"/>
    <w:rsid w:val="005E6E69"/>
    <w:rsid w:val="005E7C27"/>
    <w:rsid w:val="005F2CB1"/>
    <w:rsid w:val="005F3025"/>
    <w:rsid w:val="005F618C"/>
    <w:rsid w:val="005F6D7A"/>
    <w:rsid w:val="005F70BD"/>
    <w:rsid w:val="005F774F"/>
    <w:rsid w:val="0060118E"/>
    <w:rsid w:val="00602780"/>
    <w:rsid w:val="0060283C"/>
    <w:rsid w:val="00602B72"/>
    <w:rsid w:val="00602F3A"/>
    <w:rsid w:val="0060386D"/>
    <w:rsid w:val="006046B7"/>
    <w:rsid w:val="00604F14"/>
    <w:rsid w:val="006057F8"/>
    <w:rsid w:val="006073F1"/>
    <w:rsid w:val="00611B83"/>
    <w:rsid w:val="00612523"/>
    <w:rsid w:val="00613257"/>
    <w:rsid w:val="00613D21"/>
    <w:rsid w:val="006156A8"/>
    <w:rsid w:val="00620003"/>
    <w:rsid w:val="00620A71"/>
    <w:rsid w:val="00620D80"/>
    <w:rsid w:val="00622E68"/>
    <w:rsid w:val="006234A6"/>
    <w:rsid w:val="00623A10"/>
    <w:rsid w:val="00625CF4"/>
    <w:rsid w:val="00626537"/>
    <w:rsid w:val="00627262"/>
    <w:rsid w:val="00630001"/>
    <w:rsid w:val="006311B3"/>
    <w:rsid w:val="006317E9"/>
    <w:rsid w:val="0063259F"/>
    <w:rsid w:val="0063284C"/>
    <w:rsid w:val="00632CAB"/>
    <w:rsid w:val="00636398"/>
    <w:rsid w:val="006368D3"/>
    <w:rsid w:val="00636D28"/>
    <w:rsid w:val="006377EC"/>
    <w:rsid w:val="00637AEE"/>
    <w:rsid w:val="0064151F"/>
    <w:rsid w:val="00641533"/>
    <w:rsid w:val="0064208D"/>
    <w:rsid w:val="00642128"/>
    <w:rsid w:val="00643475"/>
    <w:rsid w:val="0064396A"/>
    <w:rsid w:val="0064624E"/>
    <w:rsid w:val="00650AB9"/>
    <w:rsid w:val="00653063"/>
    <w:rsid w:val="0065567E"/>
    <w:rsid w:val="00655733"/>
    <w:rsid w:val="00655ACD"/>
    <w:rsid w:val="00656A92"/>
    <w:rsid w:val="00656DDE"/>
    <w:rsid w:val="0066011D"/>
    <w:rsid w:val="006607C0"/>
    <w:rsid w:val="006613A6"/>
    <w:rsid w:val="006627A2"/>
    <w:rsid w:val="006634E6"/>
    <w:rsid w:val="006655EE"/>
    <w:rsid w:val="00666196"/>
    <w:rsid w:val="00666CB5"/>
    <w:rsid w:val="00667EE7"/>
    <w:rsid w:val="0067075F"/>
    <w:rsid w:val="00670922"/>
    <w:rsid w:val="00670BE1"/>
    <w:rsid w:val="0067218F"/>
    <w:rsid w:val="006741F2"/>
    <w:rsid w:val="00674CC3"/>
    <w:rsid w:val="00675C72"/>
    <w:rsid w:val="0067601C"/>
    <w:rsid w:val="006771F9"/>
    <w:rsid w:val="006776D7"/>
    <w:rsid w:val="00681003"/>
    <w:rsid w:val="006817C9"/>
    <w:rsid w:val="006825B2"/>
    <w:rsid w:val="00683ECE"/>
    <w:rsid w:val="00685679"/>
    <w:rsid w:val="0068745E"/>
    <w:rsid w:val="00687D24"/>
    <w:rsid w:val="006922A7"/>
    <w:rsid w:val="006931B9"/>
    <w:rsid w:val="006932C8"/>
    <w:rsid w:val="00693A4A"/>
    <w:rsid w:val="006942B3"/>
    <w:rsid w:val="0069530F"/>
    <w:rsid w:val="00695FC2"/>
    <w:rsid w:val="00696949"/>
    <w:rsid w:val="00697052"/>
    <w:rsid w:val="006A14EA"/>
    <w:rsid w:val="006A42DE"/>
    <w:rsid w:val="006A46FB"/>
    <w:rsid w:val="006A53E1"/>
    <w:rsid w:val="006A553D"/>
    <w:rsid w:val="006A5E28"/>
    <w:rsid w:val="006A697B"/>
    <w:rsid w:val="006A6D5E"/>
    <w:rsid w:val="006A7A00"/>
    <w:rsid w:val="006A7AFF"/>
    <w:rsid w:val="006B1408"/>
    <w:rsid w:val="006B1816"/>
    <w:rsid w:val="006B2099"/>
    <w:rsid w:val="006B2673"/>
    <w:rsid w:val="006B29E9"/>
    <w:rsid w:val="006B309F"/>
    <w:rsid w:val="006B50CF"/>
    <w:rsid w:val="006B710E"/>
    <w:rsid w:val="006B7A98"/>
    <w:rsid w:val="006C03B8"/>
    <w:rsid w:val="006C3035"/>
    <w:rsid w:val="006C3887"/>
    <w:rsid w:val="006C43D6"/>
    <w:rsid w:val="006C4B86"/>
    <w:rsid w:val="006C5EC9"/>
    <w:rsid w:val="006C6059"/>
    <w:rsid w:val="006C7522"/>
    <w:rsid w:val="006C78DB"/>
    <w:rsid w:val="006D3054"/>
    <w:rsid w:val="006D3095"/>
    <w:rsid w:val="006D4C19"/>
    <w:rsid w:val="006D5D06"/>
    <w:rsid w:val="006D62BF"/>
    <w:rsid w:val="006D6F08"/>
    <w:rsid w:val="006E062C"/>
    <w:rsid w:val="006E1C82"/>
    <w:rsid w:val="006E2571"/>
    <w:rsid w:val="006E28B7"/>
    <w:rsid w:val="006E2A9B"/>
    <w:rsid w:val="006E2C2F"/>
    <w:rsid w:val="006E3310"/>
    <w:rsid w:val="006E4A8D"/>
    <w:rsid w:val="006E4E39"/>
    <w:rsid w:val="006E565E"/>
    <w:rsid w:val="006E57BE"/>
    <w:rsid w:val="006E5BC3"/>
    <w:rsid w:val="006E673D"/>
    <w:rsid w:val="006E6F7E"/>
    <w:rsid w:val="006E7D3B"/>
    <w:rsid w:val="006F1B70"/>
    <w:rsid w:val="006F341D"/>
    <w:rsid w:val="006F3CDE"/>
    <w:rsid w:val="006F3E44"/>
    <w:rsid w:val="006F4E2B"/>
    <w:rsid w:val="006F58D4"/>
    <w:rsid w:val="006F6582"/>
    <w:rsid w:val="006F6F34"/>
    <w:rsid w:val="006F7DD1"/>
    <w:rsid w:val="00700766"/>
    <w:rsid w:val="0070346E"/>
    <w:rsid w:val="00703818"/>
    <w:rsid w:val="00704EDB"/>
    <w:rsid w:val="00705561"/>
    <w:rsid w:val="00706101"/>
    <w:rsid w:val="00707072"/>
    <w:rsid w:val="007079A3"/>
    <w:rsid w:val="00707D61"/>
    <w:rsid w:val="0071181E"/>
    <w:rsid w:val="00711A05"/>
    <w:rsid w:val="0071219D"/>
    <w:rsid w:val="00712287"/>
    <w:rsid w:val="00712772"/>
    <w:rsid w:val="0071358C"/>
    <w:rsid w:val="007148D3"/>
    <w:rsid w:val="00715B9A"/>
    <w:rsid w:val="007160BE"/>
    <w:rsid w:val="00720004"/>
    <w:rsid w:val="00722546"/>
    <w:rsid w:val="00723DB6"/>
    <w:rsid w:val="007250E1"/>
    <w:rsid w:val="007257D0"/>
    <w:rsid w:val="0072653D"/>
    <w:rsid w:val="00726EA6"/>
    <w:rsid w:val="00727208"/>
    <w:rsid w:val="007275D7"/>
    <w:rsid w:val="00727680"/>
    <w:rsid w:val="00732333"/>
    <w:rsid w:val="00732F2E"/>
    <w:rsid w:val="00733C3A"/>
    <w:rsid w:val="00734463"/>
    <w:rsid w:val="007348B1"/>
    <w:rsid w:val="007352E8"/>
    <w:rsid w:val="007362A6"/>
    <w:rsid w:val="00736D7D"/>
    <w:rsid w:val="00737529"/>
    <w:rsid w:val="00737DFE"/>
    <w:rsid w:val="00740E58"/>
    <w:rsid w:val="0074119B"/>
    <w:rsid w:val="007445A0"/>
    <w:rsid w:val="007448D5"/>
    <w:rsid w:val="00744F74"/>
    <w:rsid w:val="0074524B"/>
    <w:rsid w:val="00747D03"/>
    <w:rsid w:val="00747D8B"/>
    <w:rsid w:val="007510D9"/>
    <w:rsid w:val="00751228"/>
    <w:rsid w:val="007513B3"/>
    <w:rsid w:val="007523A4"/>
    <w:rsid w:val="00752801"/>
    <w:rsid w:val="0075691D"/>
    <w:rsid w:val="007571E1"/>
    <w:rsid w:val="007604B2"/>
    <w:rsid w:val="0076103C"/>
    <w:rsid w:val="00764DE8"/>
    <w:rsid w:val="007650F0"/>
    <w:rsid w:val="00765281"/>
    <w:rsid w:val="007653CE"/>
    <w:rsid w:val="007655B0"/>
    <w:rsid w:val="00765691"/>
    <w:rsid w:val="0076699D"/>
    <w:rsid w:val="007669EE"/>
    <w:rsid w:val="00766BAD"/>
    <w:rsid w:val="00770CDE"/>
    <w:rsid w:val="00770D7B"/>
    <w:rsid w:val="007729A2"/>
    <w:rsid w:val="007755F2"/>
    <w:rsid w:val="00776971"/>
    <w:rsid w:val="00776B41"/>
    <w:rsid w:val="00777C9B"/>
    <w:rsid w:val="00780A80"/>
    <w:rsid w:val="00780FC7"/>
    <w:rsid w:val="00781551"/>
    <w:rsid w:val="0078177E"/>
    <w:rsid w:val="0078304C"/>
    <w:rsid w:val="00783673"/>
    <w:rsid w:val="00783A0B"/>
    <w:rsid w:val="00785490"/>
    <w:rsid w:val="007854D9"/>
    <w:rsid w:val="007864ED"/>
    <w:rsid w:val="00792229"/>
    <w:rsid w:val="007925EA"/>
    <w:rsid w:val="00793CD8"/>
    <w:rsid w:val="00793FDA"/>
    <w:rsid w:val="00795018"/>
    <w:rsid w:val="00795C92"/>
    <w:rsid w:val="00796231"/>
    <w:rsid w:val="00796303"/>
    <w:rsid w:val="007963CC"/>
    <w:rsid w:val="007A1CB3"/>
    <w:rsid w:val="007A306F"/>
    <w:rsid w:val="007A43A6"/>
    <w:rsid w:val="007A58A6"/>
    <w:rsid w:val="007B006D"/>
    <w:rsid w:val="007B0646"/>
    <w:rsid w:val="007B18FB"/>
    <w:rsid w:val="007B2C17"/>
    <w:rsid w:val="007B3D2D"/>
    <w:rsid w:val="007B3FBD"/>
    <w:rsid w:val="007B467B"/>
    <w:rsid w:val="007B50AE"/>
    <w:rsid w:val="007B51DF"/>
    <w:rsid w:val="007B5DF2"/>
    <w:rsid w:val="007C05DD"/>
    <w:rsid w:val="007C3D18"/>
    <w:rsid w:val="007C5EFF"/>
    <w:rsid w:val="007C60BF"/>
    <w:rsid w:val="007C60D1"/>
    <w:rsid w:val="007C6A07"/>
    <w:rsid w:val="007C75A1"/>
    <w:rsid w:val="007C77A5"/>
    <w:rsid w:val="007D04E5"/>
    <w:rsid w:val="007D0FA5"/>
    <w:rsid w:val="007D5901"/>
    <w:rsid w:val="007D67AB"/>
    <w:rsid w:val="007D7526"/>
    <w:rsid w:val="007D7EA4"/>
    <w:rsid w:val="007E0877"/>
    <w:rsid w:val="007E4610"/>
    <w:rsid w:val="007E4715"/>
    <w:rsid w:val="007E505B"/>
    <w:rsid w:val="007E68DA"/>
    <w:rsid w:val="007E7091"/>
    <w:rsid w:val="007F0BA7"/>
    <w:rsid w:val="007F1763"/>
    <w:rsid w:val="007F18F5"/>
    <w:rsid w:val="007F31C0"/>
    <w:rsid w:val="007F3639"/>
    <w:rsid w:val="007F3A41"/>
    <w:rsid w:val="007F3E14"/>
    <w:rsid w:val="007F6043"/>
    <w:rsid w:val="007F706A"/>
    <w:rsid w:val="00802D3B"/>
    <w:rsid w:val="00803570"/>
    <w:rsid w:val="00803917"/>
    <w:rsid w:val="00803FAE"/>
    <w:rsid w:val="00804240"/>
    <w:rsid w:val="008043F3"/>
    <w:rsid w:val="008051D7"/>
    <w:rsid w:val="0080605F"/>
    <w:rsid w:val="00806C90"/>
    <w:rsid w:val="00807786"/>
    <w:rsid w:val="00807B82"/>
    <w:rsid w:val="00811495"/>
    <w:rsid w:val="00811FCB"/>
    <w:rsid w:val="0081244F"/>
    <w:rsid w:val="00814BAC"/>
    <w:rsid w:val="008158D6"/>
    <w:rsid w:val="00816AF4"/>
    <w:rsid w:val="00817196"/>
    <w:rsid w:val="00817277"/>
    <w:rsid w:val="008235DB"/>
    <w:rsid w:val="008237BD"/>
    <w:rsid w:val="00823988"/>
    <w:rsid w:val="00824AB4"/>
    <w:rsid w:val="00825C42"/>
    <w:rsid w:val="00825D25"/>
    <w:rsid w:val="00827D6F"/>
    <w:rsid w:val="00830E01"/>
    <w:rsid w:val="00831069"/>
    <w:rsid w:val="00833F9F"/>
    <w:rsid w:val="0083457F"/>
    <w:rsid w:val="008350BC"/>
    <w:rsid w:val="008368D3"/>
    <w:rsid w:val="008376AC"/>
    <w:rsid w:val="00840EB7"/>
    <w:rsid w:val="008424DA"/>
    <w:rsid w:val="00842665"/>
    <w:rsid w:val="00843DB0"/>
    <w:rsid w:val="00844348"/>
    <w:rsid w:val="008444E8"/>
    <w:rsid w:val="00844E80"/>
    <w:rsid w:val="00846FC5"/>
    <w:rsid w:val="00846FE7"/>
    <w:rsid w:val="00850FBE"/>
    <w:rsid w:val="0085117E"/>
    <w:rsid w:val="00856911"/>
    <w:rsid w:val="0086090C"/>
    <w:rsid w:val="008626DE"/>
    <w:rsid w:val="008645FA"/>
    <w:rsid w:val="00865268"/>
    <w:rsid w:val="008664AF"/>
    <w:rsid w:val="00866FDC"/>
    <w:rsid w:val="008677FD"/>
    <w:rsid w:val="008706D4"/>
    <w:rsid w:val="00870F8A"/>
    <w:rsid w:val="008719A4"/>
    <w:rsid w:val="00871D23"/>
    <w:rsid w:val="008740B8"/>
    <w:rsid w:val="00874312"/>
    <w:rsid w:val="0087437C"/>
    <w:rsid w:val="008752B1"/>
    <w:rsid w:val="00875CD7"/>
    <w:rsid w:val="00876B4D"/>
    <w:rsid w:val="008771CD"/>
    <w:rsid w:val="00877B16"/>
    <w:rsid w:val="00877F18"/>
    <w:rsid w:val="00882394"/>
    <w:rsid w:val="00891122"/>
    <w:rsid w:val="00891974"/>
    <w:rsid w:val="00891EEE"/>
    <w:rsid w:val="008927FB"/>
    <w:rsid w:val="00892963"/>
    <w:rsid w:val="00893BE1"/>
    <w:rsid w:val="008941E3"/>
    <w:rsid w:val="00894A88"/>
    <w:rsid w:val="00895386"/>
    <w:rsid w:val="00896E44"/>
    <w:rsid w:val="008A0A56"/>
    <w:rsid w:val="008A21FF"/>
    <w:rsid w:val="008A2B1F"/>
    <w:rsid w:val="008A2CE2"/>
    <w:rsid w:val="008A30AC"/>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4D67"/>
    <w:rsid w:val="008B51A0"/>
    <w:rsid w:val="008B592A"/>
    <w:rsid w:val="008B7B5C"/>
    <w:rsid w:val="008C02B5"/>
    <w:rsid w:val="008C0C99"/>
    <w:rsid w:val="008C2017"/>
    <w:rsid w:val="008C4958"/>
    <w:rsid w:val="008C4BAA"/>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D1A"/>
    <w:rsid w:val="008E065E"/>
    <w:rsid w:val="008E0927"/>
    <w:rsid w:val="008E1909"/>
    <w:rsid w:val="008E217D"/>
    <w:rsid w:val="008E4F91"/>
    <w:rsid w:val="008E5DC1"/>
    <w:rsid w:val="008E6182"/>
    <w:rsid w:val="008E739A"/>
    <w:rsid w:val="008E7C60"/>
    <w:rsid w:val="008F06BB"/>
    <w:rsid w:val="008F09D0"/>
    <w:rsid w:val="008F1C4E"/>
    <w:rsid w:val="008F1EAB"/>
    <w:rsid w:val="008F226E"/>
    <w:rsid w:val="008F267C"/>
    <w:rsid w:val="008F2E99"/>
    <w:rsid w:val="008F33DC"/>
    <w:rsid w:val="008F477F"/>
    <w:rsid w:val="009011A8"/>
    <w:rsid w:val="00902350"/>
    <w:rsid w:val="00902A11"/>
    <w:rsid w:val="009030E3"/>
    <w:rsid w:val="0090336B"/>
    <w:rsid w:val="009053AA"/>
    <w:rsid w:val="009068E6"/>
    <w:rsid w:val="00906939"/>
    <w:rsid w:val="00910B7D"/>
    <w:rsid w:val="00910EDA"/>
    <w:rsid w:val="00911DFB"/>
    <w:rsid w:val="00911FCF"/>
    <w:rsid w:val="0091219C"/>
    <w:rsid w:val="009139D9"/>
    <w:rsid w:val="00914AD8"/>
    <w:rsid w:val="00916079"/>
    <w:rsid w:val="0091719C"/>
    <w:rsid w:val="00917CE9"/>
    <w:rsid w:val="00920BF2"/>
    <w:rsid w:val="00922010"/>
    <w:rsid w:val="00922F13"/>
    <w:rsid w:val="009232D4"/>
    <w:rsid w:val="009250C3"/>
    <w:rsid w:val="009251CF"/>
    <w:rsid w:val="00925735"/>
    <w:rsid w:val="00927EC7"/>
    <w:rsid w:val="0093118A"/>
    <w:rsid w:val="00931BD9"/>
    <w:rsid w:val="009330CA"/>
    <w:rsid w:val="00933E64"/>
    <w:rsid w:val="00934751"/>
    <w:rsid w:val="0093495B"/>
    <w:rsid w:val="00934F53"/>
    <w:rsid w:val="009368F3"/>
    <w:rsid w:val="009371EF"/>
    <w:rsid w:val="00940D45"/>
    <w:rsid w:val="00941636"/>
    <w:rsid w:val="0094229D"/>
    <w:rsid w:val="00943036"/>
    <w:rsid w:val="00943681"/>
    <w:rsid w:val="00943742"/>
    <w:rsid w:val="00943A71"/>
    <w:rsid w:val="00943F8E"/>
    <w:rsid w:val="009441E4"/>
    <w:rsid w:val="0094495D"/>
    <w:rsid w:val="00945C05"/>
    <w:rsid w:val="00946945"/>
    <w:rsid w:val="00947713"/>
    <w:rsid w:val="00947883"/>
    <w:rsid w:val="00947A32"/>
    <w:rsid w:val="00950DE7"/>
    <w:rsid w:val="00952880"/>
    <w:rsid w:val="009528D6"/>
    <w:rsid w:val="00952E12"/>
    <w:rsid w:val="00953920"/>
    <w:rsid w:val="00953D47"/>
    <w:rsid w:val="00953DD6"/>
    <w:rsid w:val="0095681E"/>
    <w:rsid w:val="009572D4"/>
    <w:rsid w:val="00961921"/>
    <w:rsid w:val="00963BA3"/>
    <w:rsid w:val="0096430A"/>
    <w:rsid w:val="0096554B"/>
    <w:rsid w:val="0096584A"/>
    <w:rsid w:val="0096591C"/>
    <w:rsid w:val="00965E0D"/>
    <w:rsid w:val="00971F08"/>
    <w:rsid w:val="009729C1"/>
    <w:rsid w:val="00972B38"/>
    <w:rsid w:val="00974524"/>
    <w:rsid w:val="00974A1F"/>
    <w:rsid w:val="00975733"/>
    <w:rsid w:val="00975EEE"/>
    <w:rsid w:val="0097603D"/>
    <w:rsid w:val="0097630E"/>
    <w:rsid w:val="00976949"/>
    <w:rsid w:val="00977F9D"/>
    <w:rsid w:val="00980477"/>
    <w:rsid w:val="00982C04"/>
    <w:rsid w:val="0098365A"/>
    <w:rsid w:val="00984611"/>
    <w:rsid w:val="00985253"/>
    <w:rsid w:val="009853B3"/>
    <w:rsid w:val="00987F6E"/>
    <w:rsid w:val="00990630"/>
    <w:rsid w:val="009906E9"/>
    <w:rsid w:val="009912AD"/>
    <w:rsid w:val="00991761"/>
    <w:rsid w:val="00992CC2"/>
    <w:rsid w:val="009938E7"/>
    <w:rsid w:val="00994DCA"/>
    <w:rsid w:val="009960EC"/>
    <w:rsid w:val="009970DD"/>
    <w:rsid w:val="009A0FBA"/>
    <w:rsid w:val="009A132C"/>
    <w:rsid w:val="009A1601"/>
    <w:rsid w:val="009A37B5"/>
    <w:rsid w:val="009A3BB6"/>
    <w:rsid w:val="009A3D0F"/>
    <w:rsid w:val="009A462D"/>
    <w:rsid w:val="009A5CBA"/>
    <w:rsid w:val="009A5E15"/>
    <w:rsid w:val="009A6DC6"/>
    <w:rsid w:val="009B045F"/>
    <w:rsid w:val="009B15C3"/>
    <w:rsid w:val="009B1F30"/>
    <w:rsid w:val="009B3AC2"/>
    <w:rsid w:val="009B3E1C"/>
    <w:rsid w:val="009B4DF4"/>
    <w:rsid w:val="009B564E"/>
    <w:rsid w:val="009B7E87"/>
    <w:rsid w:val="009C0169"/>
    <w:rsid w:val="009C1E27"/>
    <w:rsid w:val="009C3A64"/>
    <w:rsid w:val="009C403E"/>
    <w:rsid w:val="009C6DF3"/>
    <w:rsid w:val="009C7D0F"/>
    <w:rsid w:val="009D20E1"/>
    <w:rsid w:val="009D29AE"/>
    <w:rsid w:val="009D31CB"/>
    <w:rsid w:val="009D343E"/>
    <w:rsid w:val="009D4FF0"/>
    <w:rsid w:val="009D703C"/>
    <w:rsid w:val="009D718F"/>
    <w:rsid w:val="009D7C08"/>
    <w:rsid w:val="009E068F"/>
    <w:rsid w:val="009E14E0"/>
    <w:rsid w:val="009E173B"/>
    <w:rsid w:val="009E1772"/>
    <w:rsid w:val="009E35DB"/>
    <w:rsid w:val="009E38F1"/>
    <w:rsid w:val="009E3BA5"/>
    <w:rsid w:val="009E3E16"/>
    <w:rsid w:val="009E474C"/>
    <w:rsid w:val="009E47A3"/>
    <w:rsid w:val="009E4DEA"/>
    <w:rsid w:val="009F08F3"/>
    <w:rsid w:val="009F0E78"/>
    <w:rsid w:val="009F2CD2"/>
    <w:rsid w:val="009F2FD9"/>
    <w:rsid w:val="009F3175"/>
    <w:rsid w:val="009F344F"/>
    <w:rsid w:val="009F3845"/>
    <w:rsid w:val="009F6A7E"/>
    <w:rsid w:val="00A025E3"/>
    <w:rsid w:val="00A02E88"/>
    <w:rsid w:val="00A030C0"/>
    <w:rsid w:val="00A031D8"/>
    <w:rsid w:val="00A03384"/>
    <w:rsid w:val="00A048A8"/>
    <w:rsid w:val="00A04F49"/>
    <w:rsid w:val="00A05933"/>
    <w:rsid w:val="00A1155B"/>
    <w:rsid w:val="00A11C21"/>
    <w:rsid w:val="00A123D9"/>
    <w:rsid w:val="00A13E54"/>
    <w:rsid w:val="00A14196"/>
    <w:rsid w:val="00A1754C"/>
    <w:rsid w:val="00A17687"/>
    <w:rsid w:val="00A17F63"/>
    <w:rsid w:val="00A20139"/>
    <w:rsid w:val="00A20884"/>
    <w:rsid w:val="00A20DBD"/>
    <w:rsid w:val="00A2193B"/>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448A"/>
    <w:rsid w:val="00A34A75"/>
    <w:rsid w:val="00A35D39"/>
    <w:rsid w:val="00A35DB5"/>
    <w:rsid w:val="00A36297"/>
    <w:rsid w:val="00A36CD6"/>
    <w:rsid w:val="00A375F3"/>
    <w:rsid w:val="00A40029"/>
    <w:rsid w:val="00A4018D"/>
    <w:rsid w:val="00A41E2B"/>
    <w:rsid w:val="00A45B74"/>
    <w:rsid w:val="00A46B8F"/>
    <w:rsid w:val="00A471F3"/>
    <w:rsid w:val="00A52E1D"/>
    <w:rsid w:val="00A53471"/>
    <w:rsid w:val="00A550F4"/>
    <w:rsid w:val="00A55124"/>
    <w:rsid w:val="00A56216"/>
    <w:rsid w:val="00A6087C"/>
    <w:rsid w:val="00A60FB1"/>
    <w:rsid w:val="00A61499"/>
    <w:rsid w:val="00A624A7"/>
    <w:rsid w:val="00A62A77"/>
    <w:rsid w:val="00A6310F"/>
    <w:rsid w:val="00A63483"/>
    <w:rsid w:val="00A657D7"/>
    <w:rsid w:val="00A659B8"/>
    <w:rsid w:val="00A660AC"/>
    <w:rsid w:val="00A66602"/>
    <w:rsid w:val="00A67E6C"/>
    <w:rsid w:val="00A71B99"/>
    <w:rsid w:val="00A72DC1"/>
    <w:rsid w:val="00A731FD"/>
    <w:rsid w:val="00A73997"/>
    <w:rsid w:val="00A739D0"/>
    <w:rsid w:val="00A75EE7"/>
    <w:rsid w:val="00A761D4"/>
    <w:rsid w:val="00A77EC4"/>
    <w:rsid w:val="00A805C5"/>
    <w:rsid w:val="00A811FE"/>
    <w:rsid w:val="00A85B12"/>
    <w:rsid w:val="00A876EB"/>
    <w:rsid w:val="00A915F7"/>
    <w:rsid w:val="00A91E3E"/>
    <w:rsid w:val="00A92879"/>
    <w:rsid w:val="00A92FE5"/>
    <w:rsid w:val="00A9324B"/>
    <w:rsid w:val="00A93A51"/>
    <w:rsid w:val="00A93D2D"/>
    <w:rsid w:val="00A9442A"/>
    <w:rsid w:val="00A954B8"/>
    <w:rsid w:val="00A96367"/>
    <w:rsid w:val="00A96A3E"/>
    <w:rsid w:val="00A97449"/>
    <w:rsid w:val="00AA016F"/>
    <w:rsid w:val="00AA12B2"/>
    <w:rsid w:val="00AA19D4"/>
    <w:rsid w:val="00AA1ED6"/>
    <w:rsid w:val="00AA49BB"/>
    <w:rsid w:val="00AA51D6"/>
    <w:rsid w:val="00AA52D3"/>
    <w:rsid w:val="00AB0BC8"/>
    <w:rsid w:val="00AB11CA"/>
    <w:rsid w:val="00AB14D9"/>
    <w:rsid w:val="00AB2B2A"/>
    <w:rsid w:val="00AB4A48"/>
    <w:rsid w:val="00AB4AB8"/>
    <w:rsid w:val="00AB5D2A"/>
    <w:rsid w:val="00AB5F4A"/>
    <w:rsid w:val="00AB655E"/>
    <w:rsid w:val="00AB76E2"/>
    <w:rsid w:val="00AB7799"/>
    <w:rsid w:val="00AB7ADB"/>
    <w:rsid w:val="00AB7CD7"/>
    <w:rsid w:val="00AC007F"/>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E27AC"/>
    <w:rsid w:val="00AE3745"/>
    <w:rsid w:val="00AE40E0"/>
    <w:rsid w:val="00AE4DBA"/>
    <w:rsid w:val="00AE4F07"/>
    <w:rsid w:val="00AE7771"/>
    <w:rsid w:val="00AF1C5D"/>
    <w:rsid w:val="00AF42D7"/>
    <w:rsid w:val="00AF6A90"/>
    <w:rsid w:val="00AF6CDB"/>
    <w:rsid w:val="00AF726A"/>
    <w:rsid w:val="00B006FE"/>
    <w:rsid w:val="00B007CB"/>
    <w:rsid w:val="00B01690"/>
    <w:rsid w:val="00B02AA9"/>
    <w:rsid w:val="00B02FA3"/>
    <w:rsid w:val="00B03146"/>
    <w:rsid w:val="00B0348E"/>
    <w:rsid w:val="00B05084"/>
    <w:rsid w:val="00B07945"/>
    <w:rsid w:val="00B10484"/>
    <w:rsid w:val="00B10FCD"/>
    <w:rsid w:val="00B14295"/>
    <w:rsid w:val="00B1542A"/>
    <w:rsid w:val="00B157F9"/>
    <w:rsid w:val="00B17BE9"/>
    <w:rsid w:val="00B20256"/>
    <w:rsid w:val="00B202AA"/>
    <w:rsid w:val="00B20A42"/>
    <w:rsid w:val="00B20D09"/>
    <w:rsid w:val="00B22C45"/>
    <w:rsid w:val="00B23C7F"/>
    <w:rsid w:val="00B26E3C"/>
    <w:rsid w:val="00B2763F"/>
    <w:rsid w:val="00B27AAC"/>
    <w:rsid w:val="00B30929"/>
    <w:rsid w:val="00B314DD"/>
    <w:rsid w:val="00B3327A"/>
    <w:rsid w:val="00B372AA"/>
    <w:rsid w:val="00B40445"/>
    <w:rsid w:val="00B40995"/>
    <w:rsid w:val="00B409E0"/>
    <w:rsid w:val="00B41888"/>
    <w:rsid w:val="00B450E4"/>
    <w:rsid w:val="00B45A52"/>
    <w:rsid w:val="00B46175"/>
    <w:rsid w:val="00B52BBF"/>
    <w:rsid w:val="00B52CB4"/>
    <w:rsid w:val="00B532D9"/>
    <w:rsid w:val="00B548B7"/>
    <w:rsid w:val="00B54BC4"/>
    <w:rsid w:val="00B56148"/>
    <w:rsid w:val="00B61EF8"/>
    <w:rsid w:val="00B61F50"/>
    <w:rsid w:val="00B64E96"/>
    <w:rsid w:val="00B664C7"/>
    <w:rsid w:val="00B67CDB"/>
    <w:rsid w:val="00B71C1C"/>
    <w:rsid w:val="00B739F6"/>
    <w:rsid w:val="00B76AF3"/>
    <w:rsid w:val="00B81A6C"/>
    <w:rsid w:val="00B81C56"/>
    <w:rsid w:val="00B838F6"/>
    <w:rsid w:val="00B83E4A"/>
    <w:rsid w:val="00B85DE5"/>
    <w:rsid w:val="00B90792"/>
    <w:rsid w:val="00B90F73"/>
    <w:rsid w:val="00B92E60"/>
    <w:rsid w:val="00B93B59"/>
    <w:rsid w:val="00B9406A"/>
    <w:rsid w:val="00BA198E"/>
    <w:rsid w:val="00BA2280"/>
    <w:rsid w:val="00BA2A08"/>
    <w:rsid w:val="00BA416A"/>
    <w:rsid w:val="00BA53FE"/>
    <w:rsid w:val="00BA56D2"/>
    <w:rsid w:val="00BA738D"/>
    <w:rsid w:val="00BA76E0"/>
    <w:rsid w:val="00BB18F6"/>
    <w:rsid w:val="00BB2A25"/>
    <w:rsid w:val="00BB2AA3"/>
    <w:rsid w:val="00BB51E9"/>
    <w:rsid w:val="00BB5969"/>
    <w:rsid w:val="00BB6203"/>
    <w:rsid w:val="00BB786B"/>
    <w:rsid w:val="00BC0FDC"/>
    <w:rsid w:val="00BC1804"/>
    <w:rsid w:val="00BC18EE"/>
    <w:rsid w:val="00BC3053"/>
    <w:rsid w:val="00BC318E"/>
    <w:rsid w:val="00BC4D2E"/>
    <w:rsid w:val="00BD48AC"/>
    <w:rsid w:val="00BD5A75"/>
    <w:rsid w:val="00BD5F1A"/>
    <w:rsid w:val="00BE0BA4"/>
    <w:rsid w:val="00BE0CD4"/>
    <w:rsid w:val="00BE1003"/>
    <w:rsid w:val="00BE1234"/>
    <w:rsid w:val="00BE18A3"/>
    <w:rsid w:val="00BE2FA6"/>
    <w:rsid w:val="00BE333F"/>
    <w:rsid w:val="00BE373D"/>
    <w:rsid w:val="00BE7406"/>
    <w:rsid w:val="00BE7603"/>
    <w:rsid w:val="00BF0CB1"/>
    <w:rsid w:val="00BF0E31"/>
    <w:rsid w:val="00BF3279"/>
    <w:rsid w:val="00BF4624"/>
    <w:rsid w:val="00BF4E7C"/>
    <w:rsid w:val="00BF60C9"/>
    <w:rsid w:val="00BF74C7"/>
    <w:rsid w:val="00C015F1"/>
    <w:rsid w:val="00C01F33"/>
    <w:rsid w:val="00C02CC6"/>
    <w:rsid w:val="00C0375E"/>
    <w:rsid w:val="00C03B9C"/>
    <w:rsid w:val="00C0409E"/>
    <w:rsid w:val="00C040F7"/>
    <w:rsid w:val="00C04157"/>
    <w:rsid w:val="00C044AB"/>
    <w:rsid w:val="00C04BF5"/>
    <w:rsid w:val="00C04C8A"/>
    <w:rsid w:val="00C05706"/>
    <w:rsid w:val="00C057DC"/>
    <w:rsid w:val="00C07377"/>
    <w:rsid w:val="00C10478"/>
    <w:rsid w:val="00C12107"/>
    <w:rsid w:val="00C13104"/>
    <w:rsid w:val="00C14888"/>
    <w:rsid w:val="00C14D4B"/>
    <w:rsid w:val="00C14E44"/>
    <w:rsid w:val="00C154BB"/>
    <w:rsid w:val="00C16010"/>
    <w:rsid w:val="00C21287"/>
    <w:rsid w:val="00C26FC6"/>
    <w:rsid w:val="00C279B5"/>
    <w:rsid w:val="00C27C45"/>
    <w:rsid w:val="00C32977"/>
    <w:rsid w:val="00C32BA5"/>
    <w:rsid w:val="00C3322B"/>
    <w:rsid w:val="00C35846"/>
    <w:rsid w:val="00C36E02"/>
    <w:rsid w:val="00C3719D"/>
    <w:rsid w:val="00C37CB2"/>
    <w:rsid w:val="00C421A3"/>
    <w:rsid w:val="00C443EA"/>
    <w:rsid w:val="00C44D1F"/>
    <w:rsid w:val="00C45484"/>
    <w:rsid w:val="00C45B6D"/>
    <w:rsid w:val="00C473A5"/>
    <w:rsid w:val="00C501AF"/>
    <w:rsid w:val="00C504F7"/>
    <w:rsid w:val="00C54995"/>
    <w:rsid w:val="00C54D41"/>
    <w:rsid w:val="00C60783"/>
    <w:rsid w:val="00C61622"/>
    <w:rsid w:val="00C629A3"/>
    <w:rsid w:val="00C62AAC"/>
    <w:rsid w:val="00C63B3F"/>
    <w:rsid w:val="00C64672"/>
    <w:rsid w:val="00C67DC7"/>
    <w:rsid w:val="00C70697"/>
    <w:rsid w:val="00C709AB"/>
    <w:rsid w:val="00C72093"/>
    <w:rsid w:val="00C72534"/>
    <w:rsid w:val="00C72EF4"/>
    <w:rsid w:val="00C739AA"/>
    <w:rsid w:val="00C744FE"/>
    <w:rsid w:val="00C753C2"/>
    <w:rsid w:val="00C75D2F"/>
    <w:rsid w:val="00C767BE"/>
    <w:rsid w:val="00C76E3C"/>
    <w:rsid w:val="00C77D36"/>
    <w:rsid w:val="00C800F3"/>
    <w:rsid w:val="00C810BB"/>
    <w:rsid w:val="00C81568"/>
    <w:rsid w:val="00C8160A"/>
    <w:rsid w:val="00C83A24"/>
    <w:rsid w:val="00C845C6"/>
    <w:rsid w:val="00C84CA5"/>
    <w:rsid w:val="00C86E1B"/>
    <w:rsid w:val="00C90268"/>
    <w:rsid w:val="00C9027A"/>
    <w:rsid w:val="00C9068E"/>
    <w:rsid w:val="00C910FE"/>
    <w:rsid w:val="00C93814"/>
    <w:rsid w:val="00C93C4B"/>
    <w:rsid w:val="00C944AB"/>
    <w:rsid w:val="00C95B40"/>
    <w:rsid w:val="00C965BD"/>
    <w:rsid w:val="00C96D49"/>
    <w:rsid w:val="00CA0D50"/>
    <w:rsid w:val="00CA1ED8"/>
    <w:rsid w:val="00CA3973"/>
    <w:rsid w:val="00CA4A3E"/>
    <w:rsid w:val="00CA7B68"/>
    <w:rsid w:val="00CB1F63"/>
    <w:rsid w:val="00CB1FA2"/>
    <w:rsid w:val="00CB3E92"/>
    <w:rsid w:val="00CB417B"/>
    <w:rsid w:val="00CB435D"/>
    <w:rsid w:val="00CB6F83"/>
    <w:rsid w:val="00CB7170"/>
    <w:rsid w:val="00CB795F"/>
    <w:rsid w:val="00CC040E"/>
    <w:rsid w:val="00CC111F"/>
    <w:rsid w:val="00CC1E73"/>
    <w:rsid w:val="00CC2011"/>
    <w:rsid w:val="00CC2289"/>
    <w:rsid w:val="00CC3EA0"/>
    <w:rsid w:val="00CC4171"/>
    <w:rsid w:val="00CC7B45"/>
    <w:rsid w:val="00CD04DE"/>
    <w:rsid w:val="00CD1188"/>
    <w:rsid w:val="00CD1197"/>
    <w:rsid w:val="00CD2ED1"/>
    <w:rsid w:val="00CD337B"/>
    <w:rsid w:val="00CD3B6B"/>
    <w:rsid w:val="00CD4D63"/>
    <w:rsid w:val="00CD5C93"/>
    <w:rsid w:val="00CD6198"/>
    <w:rsid w:val="00CD6E60"/>
    <w:rsid w:val="00CD7C25"/>
    <w:rsid w:val="00CD7E13"/>
    <w:rsid w:val="00CE0424"/>
    <w:rsid w:val="00CE356F"/>
    <w:rsid w:val="00CE5B48"/>
    <w:rsid w:val="00CE717A"/>
    <w:rsid w:val="00CE7561"/>
    <w:rsid w:val="00CE7BDF"/>
    <w:rsid w:val="00CF1354"/>
    <w:rsid w:val="00CF1A87"/>
    <w:rsid w:val="00CF2D66"/>
    <w:rsid w:val="00CF3422"/>
    <w:rsid w:val="00CF376F"/>
    <w:rsid w:val="00CF37AA"/>
    <w:rsid w:val="00CF3B1F"/>
    <w:rsid w:val="00CF3BF6"/>
    <w:rsid w:val="00CF625B"/>
    <w:rsid w:val="00CF687E"/>
    <w:rsid w:val="00D00B6E"/>
    <w:rsid w:val="00D03449"/>
    <w:rsid w:val="00D0349B"/>
    <w:rsid w:val="00D03F19"/>
    <w:rsid w:val="00D0594E"/>
    <w:rsid w:val="00D05E2E"/>
    <w:rsid w:val="00D05E5B"/>
    <w:rsid w:val="00D070F8"/>
    <w:rsid w:val="00D10249"/>
    <w:rsid w:val="00D105C5"/>
    <w:rsid w:val="00D10CC2"/>
    <w:rsid w:val="00D115C3"/>
    <w:rsid w:val="00D11897"/>
    <w:rsid w:val="00D13135"/>
    <w:rsid w:val="00D13571"/>
    <w:rsid w:val="00D13E4E"/>
    <w:rsid w:val="00D14CF4"/>
    <w:rsid w:val="00D157C8"/>
    <w:rsid w:val="00D21A74"/>
    <w:rsid w:val="00D239A7"/>
    <w:rsid w:val="00D23B4F"/>
    <w:rsid w:val="00D23F47"/>
    <w:rsid w:val="00D2511E"/>
    <w:rsid w:val="00D26D9C"/>
    <w:rsid w:val="00D30F9F"/>
    <w:rsid w:val="00D31AD6"/>
    <w:rsid w:val="00D33932"/>
    <w:rsid w:val="00D34A72"/>
    <w:rsid w:val="00D36E71"/>
    <w:rsid w:val="00D37D87"/>
    <w:rsid w:val="00D40256"/>
    <w:rsid w:val="00D4065A"/>
    <w:rsid w:val="00D40B33"/>
    <w:rsid w:val="00D41366"/>
    <w:rsid w:val="00D41FEA"/>
    <w:rsid w:val="00D4318F"/>
    <w:rsid w:val="00D438BF"/>
    <w:rsid w:val="00D440F8"/>
    <w:rsid w:val="00D44912"/>
    <w:rsid w:val="00D44DAD"/>
    <w:rsid w:val="00D45ACD"/>
    <w:rsid w:val="00D51DF8"/>
    <w:rsid w:val="00D5371D"/>
    <w:rsid w:val="00D53C03"/>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3DDE"/>
    <w:rsid w:val="00D75695"/>
    <w:rsid w:val="00D77B1D"/>
    <w:rsid w:val="00D8021F"/>
    <w:rsid w:val="00D80383"/>
    <w:rsid w:val="00D80B81"/>
    <w:rsid w:val="00D823C6"/>
    <w:rsid w:val="00D8327F"/>
    <w:rsid w:val="00D84330"/>
    <w:rsid w:val="00D8643C"/>
    <w:rsid w:val="00D86CA3"/>
    <w:rsid w:val="00D871CE"/>
    <w:rsid w:val="00D9196D"/>
    <w:rsid w:val="00D926C4"/>
    <w:rsid w:val="00D92982"/>
    <w:rsid w:val="00DA0A02"/>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25CF"/>
    <w:rsid w:val="00DB377D"/>
    <w:rsid w:val="00DC2243"/>
    <w:rsid w:val="00DC2D36"/>
    <w:rsid w:val="00DC4CDB"/>
    <w:rsid w:val="00DC502D"/>
    <w:rsid w:val="00DC53EF"/>
    <w:rsid w:val="00DC5D45"/>
    <w:rsid w:val="00DC65FC"/>
    <w:rsid w:val="00DC7A57"/>
    <w:rsid w:val="00DC7D2E"/>
    <w:rsid w:val="00DC7E32"/>
    <w:rsid w:val="00DD00BE"/>
    <w:rsid w:val="00DD052D"/>
    <w:rsid w:val="00DD1794"/>
    <w:rsid w:val="00DD1B6A"/>
    <w:rsid w:val="00DD223D"/>
    <w:rsid w:val="00DD3DB3"/>
    <w:rsid w:val="00DD59C5"/>
    <w:rsid w:val="00DE5608"/>
    <w:rsid w:val="00DE58D0"/>
    <w:rsid w:val="00DE654F"/>
    <w:rsid w:val="00DF0B6E"/>
    <w:rsid w:val="00DF15E0"/>
    <w:rsid w:val="00DF1A3F"/>
    <w:rsid w:val="00DF23B6"/>
    <w:rsid w:val="00DF37A0"/>
    <w:rsid w:val="00DF561C"/>
    <w:rsid w:val="00DF5CE5"/>
    <w:rsid w:val="00DF5FC5"/>
    <w:rsid w:val="00DF6629"/>
    <w:rsid w:val="00E0035B"/>
    <w:rsid w:val="00E01743"/>
    <w:rsid w:val="00E034C4"/>
    <w:rsid w:val="00E06644"/>
    <w:rsid w:val="00E07297"/>
    <w:rsid w:val="00E076C2"/>
    <w:rsid w:val="00E0776B"/>
    <w:rsid w:val="00E11007"/>
    <w:rsid w:val="00E110E7"/>
    <w:rsid w:val="00E11B20"/>
    <w:rsid w:val="00E14363"/>
    <w:rsid w:val="00E15364"/>
    <w:rsid w:val="00E17FA2"/>
    <w:rsid w:val="00E2147C"/>
    <w:rsid w:val="00E21DB7"/>
    <w:rsid w:val="00E22330"/>
    <w:rsid w:val="00E22DA4"/>
    <w:rsid w:val="00E24C22"/>
    <w:rsid w:val="00E258AA"/>
    <w:rsid w:val="00E2642C"/>
    <w:rsid w:val="00E266E2"/>
    <w:rsid w:val="00E303EB"/>
    <w:rsid w:val="00E308D3"/>
    <w:rsid w:val="00E30B5A"/>
    <w:rsid w:val="00E3123D"/>
    <w:rsid w:val="00E31461"/>
    <w:rsid w:val="00E31C17"/>
    <w:rsid w:val="00E31D43"/>
    <w:rsid w:val="00E32608"/>
    <w:rsid w:val="00E3267B"/>
    <w:rsid w:val="00E331B3"/>
    <w:rsid w:val="00E3357A"/>
    <w:rsid w:val="00E34188"/>
    <w:rsid w:val="00E34B6E"/>
    <w:rsid w:val="00E350A3"/>
    <w:rsid w:val="00E35559"/>
    <w:rsid w:val="00E3629F"/>
    <w:rsid w:val="00E3723A"/>
    <w:rsid w:val="00E37860"/>
    <w:rsid w:val="00E40548"/>
    <w:rsid w:val="00E43427"/>
    <w:rsid w:val="00E446F1"/>
    <w:rsid w:val="00E45D4D"/>
    <w:rsid w:val="00E46886"/>
    <w:rsid w:val="00E4689B"/>
    <w:rsid w:val="00E47AEF"/>
    <w:rsid w:val="00E5026A"/>
    <w:rsid w:val="00E504C9"/>
    <w:rsid w:val="00E51794"/>
    <w:rsid w:val="00E53B75"/>
    <w:rsid w:val="00E548A3"/>
    <w:rsid w:val="00E54E3B"/>
    <w:rsid w:val="00E56F20"/>
    <w:rsid w:val="00E57565"/>
    <w:rsid w:val="00E611CD"/>
    <w:rsid w:val="00E63041"/>
    <w:rsid w:val="00E63838"/>
    <w:rsid w:val="00E64434"/>
    <w:rsid w:val="00E647B9"/>
    <w:rsid w:val="00E64C1B"/>
    <w:rsid w:val="00E6550E"/>
    <w:rsid w:val="00E67C51"/>
    <w:rsid w:val="00E708F9"/>
    <w:rsid w:val="00E72EFC"/>
    <w:rsid w:val="00E73384"/>
    <w:rsid w:val="00E758EC"/>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291C"/>
    <w:rsid w:val="00E93FFE"/>
    <w:rsid w:val="00E94F8A"/>
    <w:rsid w:val="00E958F0"/>
    <w:rsid w:val="00E95D43"/>
    <w:rsid w:val="00E96084"/>
    <w:rsid w:val="00E97684"/>
    <w:rsid w:val="00EA077E"/>
    <w:rsid w:val="00EA3EDA"/>
    <w:rsid w:val="00EA4D0C"/>
    <w:rsid w:val="00EA50F8"/>
    <w:rsid w:val="00EA6AC7"/>
    <w:rsid w:val="00EA7A41"/>
    <w:rsid w:val="00EB05F5"/>
    <w:rsid w:val="00EB077B"/>
    <w:rsid w:val="00EB1CEA"/>
    <w:rsid w:val="00EB21B2"/>
    <w:rsid w:val="00EB23B7"/>
    <w:rsid w:val="00EB41C6"/>
    <w:rsid w:val="00EB4249"/>
    <w:rsid w:val="00EB4EA2"/>
    <w:rsid w:val="00EB4F3B"/>
    <w:rsid w:val="00EB5237"/>
    <w:rsid w:val="00EB556C"/>
    <w:rsid w:val="00EB67AC"/>
    <w:rsid w:val="00EC0711"/>
    <w:rsid w:val="00EC0DD0"/>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F3C"/>
    <w:rsid w:val="00ED4CCE"/>
    <w:rsid w:val="00ED58B9"/>
    <w:rsid w:val="00ED6574"/>
    <w:rsid w:val="00ED680C"/>
    <w:rsid w:val="00ED6DC6"/>
    <w:rsid w:val="00ED7DC3"/>
    <w:rsid w:val="00EE0734"/>
    <w:rsid w:val="00EE171C"/>
    <w:rsid w:val="00EE1ED5"/>
    <w:rsid w:val="00EE2753"/>
    <w:rsid w:val="00EE2AAA"/>
    <w:rsid w:val="00EE3402"/>
    <w:rsid w:val="00EE5D9C"/>
    <w:rsid w:val="00EE71B0"/>
    <w:rsid w:val="00EE76E3"/>
    <w:rsid w:val="00EF096B"/>
    <w:rsid w:val="00EF1887"/>
    <w:rsid w:val="00EF18FE"/>
    <w:rsid w:val="00EF1E00"/>
    <w:rsid w:val="00EF5787"/>
    <w:rsid w:val="00EF60D0"/>
    <w:rsid w:val="00EF6E1F"/>
    <w:rsid w:val="00F012DE"/>
    <w:rsid w:val="00F029C4"/>
    <w:rsid w:val="00F02D07"/>
    <w:rsid w:val="00F0381C"/>
    <w:rsid w:val="00F0528D"/>
    <w:rsid w:val="00F05E18"/>
    <w:rsid w:val="00F06C67"/>
    <w:rsid w:val="00F06DFD"/>
    <w:rsid w:val="00F071D1"/>
    <w:rsid w:val="00F07533"/>
    <w:rsid w:val="00F10629"/>
    <w:rsid w:val="00F12710"/>
    <w:rsid w:val="00F15F7B"/>
    <w:rsid w:val="00F15FA5"/>
    <w:rsid w:val="00F1770F"/>
    <w:rsid w:val="00F20595"/>
    <w:rsid w:val="00F209B7"/>
    <w:rsid w:val="00F209EB"/>
    <w:rsid w:val="00F217A1"/>
    <w:rsid w:val="00F22560"/>
    <w:rsid w:val="00F2376F"/>
    <w:rsid w:val="00F24081"/>
    <w:rsid w:val="00F243D8"/>
    <w:rsid w:val="00F27331"/>
    <w:rsid w:val="00F27D2D"/>
    <w:rsid w:val="00F303D3"/>
    <w:rsid w:val="00F30828"/>
    <w:rsid w:val="00F313D6"/>
    <w:rsid w:val="00F32475"/>
    <w:rsid w:val="00F32AA1"/>
    <w:rsid w:val="00F34636"/>
    <w:rsid w:val="00F346CB"/>
    <w:rsid w:val="00F363FB"/>
    <w:rsid w:val="00F40F0C"/>
    <w:rsid w:val="00F42DED"/>
    <w:rsid w:val="00F4502D"/>
    <w:rsid w:val="00F45160"/>
    <w:rsid w:val="00F45165"/>
    <w:rsid w:val="00F45DC0"/>
    <w:rsid w:val="00F4766C"/>
    <w:rsid w:val="00F5060E"/>
    <w:rsid w:val="00F507D1"/>
    <w:rsid w:val="00F50A2A"/>
    <w:rsid w:val="00F51810"/>
    <w:rsid w:val="00F519CE"/>
    <w:rsid w:val="00F51ADA"/>
    <w:rsid w:val="00F52BD0"/>
    <w:rsid w:val="00F52FE5"/>
    <w:rsid w:val="00F531DD"/>
    <w:rsid w:val="00F55634"/>
    <w:rsid w:val="00F57631"/>
    <w:rsid w:val="00F60203"/>
    <w:rsid w:val="00F607C5"/>
    <w:rsid w:val="00F60DEA"/>
    <w:rsid w:val="00F61137"/>
    <w:rsid w:val="00F6302A"/>
    <w:rsid w:val="00F63686"/>
    <w:rsid w:val="00F63950"/>
    <w:rsid w:val="00F64C2B"/>
    <w:rsid w:val="00F651AD"/>
    <w:rsid w:val="00F651BE"/>
    <w:rsid w:val="00F65B09"/>
    <w:rsid w:val="00F67891"/>
    <w:rsid w:val="00F67D3F"/>
    <w:rsid w:val="00F67F53"/>
    <w:rsid w:val="00F703BE"/>
    <w:rsid w:val="00F71F69"/>
    <w:rsid w:val="00F72B72"/>
    <w:rsid w:val="00F742D8"/>
    <w:rsid w:val="00F74BB9"/>
    <w:rsid w:val="00F75582"/>
    <w:rsid w:val="00F75C2F"/>
    <w:rsid w:val="00F76436"/>
    <w:rsid w:val="00F76AFF"/>
    <w:rsid w:val="00F76EFA"/>
    <w:rsid w:val="00F804BE"/>
    <w:rsid w:val="00F807ED"/>
    <w:rsid w:val="00F817CE"/>
    <w:rsid w:val="00F81C61"/>
    <w:rsid w:val="00F83D9C"/>
    <w:rsid w:val="00F8456C"/>
    <w:rsid w:val="00F859D8"/>
    <w:rsid w:val="00F865DC"/>
    <w:rsid w:val="00F868F5"/>
    <w:rsid w:val="00F9056A"/>
    <w:rsid w:val="00F90F8D"/>
    <w:rsid w:val="00F92167"/>
    <w:rsid w:val="00F92782"/>
    <w:rsid w:val="00F93AA9"/>
    <w:rsid w:val="00F9490E"/>
    <w:rsid w:val="00F96985"/>
    <w:rsid w:val="00F9731C"/>
    <w:rsid w:val="00F97838"/>
    <w:rsid w:val="00FA0497"/>
    <w:rsid w:val="00FA0B83"/>
    <w:rsid w:val="00FA1E62"/>
    <w:rsid w:val="00FA2BB3"/>
    <w:rsid w:val="00FA3EF0"/>
    <w:rsid w:val="00FA5848"/>
    <w:rsid w:val="00FA5EF8"/>
    <w:rsid w:val="00FA709B"/>
    <w:rsid w:val="00FA7155"/>
    <w:rsid w:val="00FA789D"/>
    <w:rsid w:val="00FB39CB"/>
    <w:rsid w:val="00FB3BAE"/>
    <w:rsid w:val="00FB4C80"/>
    <w:rsid w:val="00FB6A6A"/>
    <w:rsid w:val="00FC141F"/>
    <w:rsid w:val="00FC3AA2"/>
    <w:rsid w:val="00FC7429"/>
    <w:rsid w:val="00FC7D3B"/>
    <w:rsid w:val="00FD07F6"/>
    <w:rsid w:val="00FD1EC8"/>
    <w:rsid w:val="00FD47ED"/>
    <w:rsid w:val="00FD563B"/>
    <w:rsid w:val="00FD5EC9"/>
    <w:rsid w:val="00FD61FA"/>
    <w:rsid w:val="00FD6B1D"/>
    <w:rsid w:val="00FD74DB"/>
    <w:rsid w:val="00FD7573"/>
    <w:rsid w:val="00FD7660"/>
    <w:rsid w:val="00FE0655"/>
    <w:rsid w:val="00FE2365"/>
    <w:rsid w:val="00FE37D7"/>
    <w:rsid w:val="00FE4C7B"/>
    <w:rsid w:val="00FE7336"/>
    <w:rsid w:val="00FE787C"/>
    <w:rsid w:val="00FF1DBA"/>
    <w:rsid w:val="00FF227B"/>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74F0"/>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1674F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674F0"/>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F925.DC4CB8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F925.DC4CB89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925.DC4CB890" TargetMode="External"/><Relationship Id="rId14" Type="http://schemas.openxmlformats.org/officeDocument/2006/relationships/header" Target="head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C2D73-D7E5-4B3E-AB54-4B4641AA2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3454</Words>
  <Characters>19689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23097</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2021-04-04T01:07:00Z</dcterms:created>
  <dcterms:modified xsi:type="dcterms:W3CDTF">2021-04-07T03:12:00Z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