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7F7" w:rsidRPr="000427F7" w:rsidRDefault="00B36A06" w:rsidP="000427F7">
      <w:pPr>
        <w:tabs>
          <w:tab w:val="center" w:pos="4536"/>
          <w:tab w:val="right" w:pos="9072"/>
        </w:tabs>
        <w:rPr>
          <w:rFonts w:ascii="Arial" w:eastAsia="Batang" w:hAnsi="Arial" w:cs="Arial"/>
          <w:b/>
          <w:bCs/>
          <w:sz w:val="28"/>
          <w:szCs w:val="24"/>
          <w:lang w:eastAsia="en-US"/>
        </w:rPr>
      </w:pPr>
      <w:r w:rsidRPr="00B36A06">
        <w:rPr>
          <w:rFonts w:ascii="Arial" w:eastAsia="Batang" w:hAnsi="Arial" w:cs="Arial"/>
          <w:b/>
          <w:bCs/>
          <w:sz w:val="28"/>
          <w:szCs w:val="24"/>
          <w:lang w:eastAsia="en-US"/>
        </w:rPr>
        <w:t>3GPP TSG RAN WG1 #10</w:t>
      </w:r>
      <w:r w:rsidR="00C554F2">
        <w:rPr>
          <w:rFonts w:ascii="Arial" w:eastAsia="Batang" w:hAnsi="Arial" w:cs="Arial"/>
          <w:b/>
          <w:bCs/>
          <w:sz w:val="28"/>
          <w:szCs w:val="24"/>
          <w:lang w:eastAsia="en-US"/>
        </w:rPr>
        <w:t>4</w:t>
      </w:r>
      <w:r w:rsidR="00C554F2" w:rsidRPr="003A0072">
        <w:rPr>
          <w:rFonts w:ascii="Arial" w:eastAsia="Batang" w:hAnsi="Arial" w:cs="Arial" w:hint="eastAsia"/>
          <w:b/>
          <w:bCs/>
          <w:sz w:val="28"/>
          <w:szCs w:val="24"/>
          <w:lang w:eastAsia="en-US"/>
        </w:rPr>
        <w:t>b</w:t>
      </w:r>
      <w:r w:rsidRPr="00B36A06">
        <w:rPr>
          <w:rFonts w:ascii="Arial" w:eastAsia="Batang" w:hAnsi="Arial" w:cs="Arial"/>
          <w:b/>
          <w:bCs/>
          <w:sz w:val="28"/>
          <w:szCs w:val="24"/>
          <w:lang w:eastAsia="en-US"/>
        </w:rPr>
        <w:t>-e</w:t>
      </w:r>
      <w:r w:rsidR="000427F7" w:rsidRPr="000427F7">
        <w:rPr>
          <w:rFonts w:ascii="Arial" w:eastAsia="Batang" w:hAnsi="Arial" w:cs="Arial"/>
          <w:b/>
          <w:bCs/>
          <w:sz w:val="28"/>
          <w:szCs w:val="24"/>
          <w:lang w:eastAsia="en-US"/>
        </w:rPr>
        <w:tab/>
      </w:r>
      <w:r w:rsidR="000427F7" w:rsidRPr="000427F7">
        <w:rPr>
          <w:rFonts w:ascii="Arial" w:eastAsia="Batang" w:hAnsi="Arial" w:cs="Arial"/>
          <w:b/>
          <w:bCs/>
          <w:sz w:val="28"/>
          <w:szCs w:val="24"/>
          <w:lang w:eastAsia="en-US"/>
        </w:rPr>
        <w:tab/>
      </w:r>
      <w:r w:rsidR="0045414D" w:rsidRPr="0045414D">
        <w:rPr>
          <w:rFonts w:ascii="Arial" w:eastAsia="Batang" w:hAnsi="Arial" w:cs="Arial" w:hint="eastAsia"/>
          <w:b/>
          <w:bCs/>
          <w:sz w:val="28"/>
          <w:szCs w:val="24"/>
          <w:lang w:eastAsia="en-US"/>
        </w:rPr>
        <w:t>R1-2102889</w:t>
      </w:r>
    </w:p>
    <w:p w:rsidR="0083570C" w:rsidRPr="001C5D63" w:rsidRDefault="000E73FA" w:rsidP="008C0AD0">
      <w:pPr>
        <w:tabs>
          <w:tab w:val="center" w:pos="4536"/>
          <w:tab w:val="right" w:pos="9072"/>
        </w:tabs>
        <w:rPr>
          <w:b/>
          <w:bCs/>
          <w:sz w:val="24"/>
          <w:szCs w:val="24"/>
        </w:rPr>
      </w:pPr>
      <w:r w:rsidRPr="000E73FA">
        <w:rPr>
          <w:rFonts w:ascii="Arial" w:eastAsia="Batang" w:hAnsi="Arial" w:cs="Arial"/>
          <w:b/>
          <w:bCs/>
          <w:sz w:val="28"/>
          <w:szCs w:val="24"/>
          <w:lang w:eastAsia="en-US"/>
        </w:rPr>
        <w:t xml:space="preserve">e-Meeting, </w:t>
      </w:r>
      <w:r w:rsidR="002435A0">
        <w:rPr>
          <w:rFonts w:ascii="Arial" w:eastAsia="MS Mincho" w:hAnsi="Arial" w:cs="Arial"/>
          <w:b/>
          <w:bCs/>
          <w:sz w:val="28"/>
        </w:rPr>
        <w:t>April 12</w:t>
      </w:r>
      <w:r w:rsidR="0045414D">
        <w:rPr>
          <w:rFonts w:ascii="Arial" w:eastAsiaTheme="minorEastAsia" w:hAnsi="Arial" w:cs="Arial" w:hint="eastAsia"/>
          <w:b/>
          <w:bCs/>
          <w:sz w:val="28"/>
          <w:vertAlign w:val="superscript"/>
          <w:lang w:eastAsia="zh-CN"/>
        </w:rPr>
        <w:t>th</w:t>
      </w:r>
      <w:r w:rsidR="002435A0">
        <w:rPr>
          <w:rFonts w:ascii="Arial" w:eastAsia="MS Mincho" w:hAnsi="Arial" w:cs="Arial"/>
          <w:b/>
          <w:bCs/>
          <w:sz w:val="28"/>
        </w:rPr>
        <w:t xml:space="preserve"> – 20</w:t>
      </w:r>
      <w:r w:rsidR="002435A0" w:rsidRPr="00F10A6D">
        <w:rPr>
          <w:rFonts w:ascii="Arial" w:eastAsia="MS Mincho" w:hAnsi="Arial" w:cs="Arial"/>
          <w:b/>
          <w:bCs/>
          <w:sz w:val="28"/>
          <w:vertAlign w:val="superscript"/>
        </w:rPr>
        <w:t>th</w:t>
      </w:r>
      <w:r w:rsidRPr="000E73FA">
        <w:rPr>
          <w:rFonts w:ascii="Arial" w:eastAsia="Batang" w:hAnsi="Arial" w:cs="Arial"/>
          <w:b/>
          <w:bCs/>
          <w:sz w:val="28"/>
          <w:szCs w:val="24"/>
          <w:lang w:eastAsia="en-US"/>
        </w:rPr>
        <w:t>, 2021</w:t>
      </w:r>
    </w:p>
    <w:p w:rsidR="005A5FE1" w:rsidRPr="001C5D63" w:rsidRDefault="005A5FE1" w:rsidP="001E7F38">
      <w:pPr>
        <w:widowControl w:val="0"/>
        <w:spacing w:after="0"/>
        <w:jc w:val="both"/>
        <w:rPr>
          <w:sz w:val="24"/>
          <w:szCs w:val="24"/>
          <w:lang w:eastAsia="zh-CN"/>
        </w:rPr>
      </w:pPr>
    </w:p>
    <w:p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B718C8" w:rsidRPr="00B718C8">
        <w:rPr>
          <w:rFonts w:ascii="Times New Roman" w:hAnsi="Times New Roman"/>
          <w:sz w:val="24"/>
          <w:szCs w:val="24"/>
          <w:lang w:val="en-US"/>
        </w:rPr>
        <w:t>Discussion on</w:t>
      </w:r>
      <w:r w:rsidR="00B718C8">
        <w:rPr>
          <w:rFonts w:ascii="Times New Roman" w:hAnsi="Times New Roman"/>
          <w:sz w:val="24"/>
          <w:szCs w:val="24"/>
          <w:lang w:val="en-US"/>
        </w:rPr>
        <w:t xml:space="preserve"> </w:t>
      </w:r>
      <w:r w:rsidR="00B96558" w:rsidRPr="00B96558">
        <w:rPr>
          <w:rFonts w:ascii="Times New Roman" w:hAnsi="Times New Roman"/>
          <w:sz w:val="24"/>
          <w:szCs w:val="24"/>
          <w:lang w:val="en-US"/>
        </w:rPr>
        <w:t>reduced maximum UE bandwidth</w:t>
      </w:r>
    </w:p>
    <w:p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550B24" w:rsidRPr="00D03D7C">
        <w:rPr>
          <w:rFonts w:ascii="Times New Roman" w:hAnsi="Times New Roman"/>
          <w:sz w:val="24"/>
          <w:szCs w:val="24"/>
          <w:lang w:eastAsia="zh-CN"/>
        </w:rPr>
        <w:t>8</w:t>
      </w:r>
      <w:r w:rsidR="00096346" w:rsidRPr="00D03D7C">
        <w:rPr>
          <w:rFonts w:ascii="Times New Roman" w:hAnsi="Times New Roman"/>
          <w:sz w:val="24"/>
          <w:szCs w:val="24"/>
          <w:lang w:eastAsia="zh-CN"/>
        </w:rPr>
        <w:t>.</w:t>
      </w:r>
      <w:r w:rsidR="001631C1">
        <w:rPr>
          <w:rFonts w:ascii="Times New Roman" w:hAnsi="Times New Roman"/>
          <w:sz w:val="24"/>
          <w:szCs w:val="24"/>
          <w:lang w:eastAsia="zh-CN"/>
        </w:rPr>
        <w:t>6</w:t>
      </w:r>
      <w:r w:rsidR="0012542E" w:rsidRPr="00D03D7C">
        <w:rPr>
          <w:rFonts w:ascii="Times New Roman" w:hAnsi="Times New Roman"/>
          <w:sz w:val="24"/>
          <w:szCs w:val="24"/>
          <w:lang w:eastAsia="zh-CN"/>
        </w:rPr>
        <w:t>.</w:t>
      </w:r>
      <w:r w:rsidR="00550B24" w:rsidRPr="00D03D7C">
        <w:rPr>
          <w:rFonts w:ascii="Times New Roman" w:hAnsi="Times New Roman"/>
          <w:sz w:val="24"/>
          <w:szCs w:val="24"/>
          <w:lang w:eastAsia="zh-CN"/>
        </w:rPr>
        <w:t>1</w:t>
      </w:r>
      <w:r w:rsidR="001D2430">
        <w:rPr>
          <w:rFonts w:ascii="Times New Roman" w:hAnsi="Times New Roman" w:hint="eastAsia"/>
          <w:sz w:val="24"/>
          <w:szCs w:val="24"/>
          <w:lang w:eastAsia="zh-CN"/>
        </w:rPr>
        <w:t>.1</w:t>
      </w:r>
    </w:p>
    <w:p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rsidR="003F3F52" w:rsidRPr="00C57B34" w:rsidRDefault="003F3F52" w:rsidP="003F3F52">
      <w:pPr>
        <w:spacing w:after="120"/>
      </w:pPr>
      <w:r w:rsidRPr="00C57B34">
        <w:t xml:space="preserve">In </w:t>
      </w:r>
      <w:r w:rsidRPr="00C57B34">
        <w:rPr>
          <w:rFonts w:eastAsia="Yu Mincho"/>
          <w:bCs/>
          <w:iCs/>
        </w:rPr>
        <w:t>RAN1#10</w:t>
      </w:r>
      <w:r>
        <w:rPr>
          <w:rFonts w:eastAsia="Yu Mincho"/>
          <w:bCs/>
          <w:iCs/>
        </w:rPr>
        <w:t>4</w:t>
      </w:r>
      <w:r w:rsidRPr="00C57B34">
        <w:rPr>
          <w:rFonts w:eastAsia="Yu Mincho"/>
          <w:bCs/>
          <w:iCs/>
        </w:rPr>
        <w:t>-e</w:t>
      </w:r>
      <w:r w:rsidRPr="00C57B34">
        <w:t xml:space="preserve"> meeting, the following agreements we</w:t>
      </w:r>
      <w:r w:rsidRPr="003F3F52">
        <w:rPr>
          <w:lang w:val="en-US" w:eastAsia="zh-CN"/>
        </w:rPr>
        <w:t xml:space="preserve">re made regarding the </w:t>
      </w:r>
      <w:r w:rsidR="00B96558" w:rsidRPr="00B96558">
        <w:rPr>
          <w:lang w:val="en-US" w:eastAsia="zh-CN"/>
        </w:rPr>
        <w:t>maximum UE bandwidth</w:t>
      </w:r>
      <w:r w:rsidRPr="003F3F52">
        <w:rPr>
          <w:lang w:val="en-US" w:eastAsia="zh-CN"/>
        </w:rPr>
        <w:t xml:space="preserve"> reduction of </w:t>
      </w:r>
      <w:proofErr w:type="spellStart"/>
      <w:r w:rsidRPr="003F3F52">
        <w:rPr>
          <w:rFonts w:hint="eastAsia"/>
          <w:lang w:val="en-US" w:eastAsia="zh-CN"/>
        </w:rPr>
        <w:t>RedCap</w:t>
      </w:r>
      <w:proofErr w:type="spellEnd"/>
      <w:r w:rsidRPr="003F3F52">
        <w:rPr>
          <w:lang w:val="en-US" w:eastAsia="zh-CN"/>
        </w:rPr>
        <w:t xml:space="preserve"> </w:t>
      </w:r>
      <w:r w:rsidRPr="00C57B34">
        <w:t xml:space="preserve">UEs </w:t>
      </w:r>
      <w:fldSimple w:instr=" REF _Ref53752519 \r \h  \* MERGEFORMAT ">
        <w:r>
          <w:t>[1</w:t>
        </w:r>
        <w:r w:rsidRPr="00C57B34">
          <w:t>]</w:t>
        </w:r>
      </w:fldSimple>
      <w:r w:rsidRPr="00C57B34">
        <w:t xml:space="preserve">. </w:t>
      </w:r>
    </w:p>
    <w:p w:rsidR="009E6602" w:rsidRPr="009E6602" w:rsidRDefault="009E6602" w:rsidP="009E6602">
      <w:pPr>
        <w:spacing w:before="0" w:after="0"/>
        <w:rPr>
          <w:rFonts w:eastAsia="Batang"/>
          <w:highlight w:val="green"/>
          <w:lang w:val="en-US" w:eastAsia="en-US"/>
        </w:rPr>
      </w:pPr>
      <w:r w:rsidRPr="009E6602">
        <w:rPr>
          <w:rFonts w:eastAsia="Batang"/>
          <w:highlight w:val="green"/>
          <w:lang w:eastAsia="en-US"/>
        </w:rPr>
        <w:t>Agreements:</w:t>
      </w:r>
    </w:p>
    <w:p w:rsidR="009E6602" w:rsidRPr="009E6602" w:rsidRDefault="009E6602" w:rsidP="009E6602">
      <w:pPr>
        <w:numPr>
          <w:ilvl w:val="0"/>
          <w:numId w:val="32"/>
        </w:numPr>
        <w:spacing w:before="0" w:after="0"/>
        <w:rPr>
          <w:rFonts w:eastAsia="Times New Roman"/>
          <w:lang w:eastAsia="en-US"/>
        </w:rPr>
      </w:pPr>
      <w:r w:rsidRPr="009E6602">
        <w:rPr>
          <w:rFonts w:eastAsia="Times New Roman"/>
          <w:lang w:eastAsia="en-US"/>
        </w:rPr>
        <w:t xml:space="preserve">Sharing of the same SSB and CORESET#0 between </w:t>
      </w:r>
      <w:proofErr w:type="spellStart"/>
      <w:r w:rsidRPr="009E6602">
        <w:rPr>
          <w:rFonts w:eastAsia="Times New Roman"/>
          <w:lang w:eastAsia="en-US"/>
        </w:rPr>
        <w:t>RedCap</w:t>
      </w:r>
      <w:proofErr w:type="spellEnd"/>
      <w:r w:rsidRPr="009E6602">
        <w:rPr>
          <w:rFonts w:eastAsia="Times New Roman"/>
          <w:lang w:eastAsia="en-US"/>
        </w:rPr>
        <w:t xml:space="preserve"> and non-</w:t>
      </w:r>
      <w:proofErr w:type="spellStart"/>
      <w:r w:rsidRPr="009E6602">
        <w:rPr>
          <w:rFonts w:eastAsia="Times New Roman"/>
          <w:lang w:eastAsia="en-US"/>
        </w:rPr>
        <w:t>RedCap</w:t>
      </w:r>
      <w:proofErr w:type="spellEnd"/>
      <w:r w:rsidRPr="009E6602">
        <w:rPr>
          <w:rFonts w:eastAsia="Times New Roman"/>
          <w:lang w:eastAsia="en-US"/>
        </w:rPr>
        <w:t xml:space="preserve"> UEs is supported when the bandwidth is no wider than the </w:t>
      </w:r>
      <w:proofErr w:type="spellStart"/>
      <w:r w:rsidRPr="009E6602">
        <w:rPr>
          <w:rFonts w:eastAsia="Times New Roman"/>
          <w:lang w:eastAsia="en-US"/>
        </w:rPr>
        <w:t>RedCap</w:t>
      </w:r>
      <w:proofErr w:type="spellEnd"/>
      <w:r w:rsidRPr="009E6602">
        <w:rPr>
          <w:rFonts w:eastAsia="Times New Roman"/>
          <w:lang w:eastAsia="en-US"/>
        </w:rPr>
        <w:t xml:space="preserve"> UE bandwidth</w:t>
      </w:r>
    </w:p>
    <w:p w:rsidR="009E6602" w:rsidRPr="009E6602" w:rsidRDefault="009E6602" w:rsidP="009E6602">
      <w:pPr>
        <w:numPr>
          <w:ilvl w:val="0"/>
          <w:numId w:val="32"/>
        </w:numPr>
        <w:spacing w:before="0" w:after="0"/>
        <w:rPr>
          <w:rFonts w:eastAsia="Times New Roman"/>
          <w:lang w:eastAsia="en-US"/>
        </w:rPr>
      </w:pPr>
      <w:r w:rsidRPr="009E6602">
        <w:rPr>
          <w:rFonts w:eastAsia="Times New Roman"/>
          <w:lang w:eastAsia="en-US"/>
        </w:rPr>
        <w:t xml:space="preserve">The initial DL BWP (derived based on MIB/SIB) for </w:t>
      </w:r>
      <w:proofErr w:type="spellStart"/>
      <w:r w:rsidRPr="009E6602">
        <w:rPr>
          <w:rFonts w:eastAsia="Times New Roman"/>
          <w:lang w:eastAsia="en-US"/>
        </w:rPr>
        <w:t>RedCap</w:t>
      </w:r>
      <w:proofErr w:type="spellEnd"/>
      <w:r w:rsidRPr="009E6602">
        <w:rPr>
          <w:rFonts w:eastAsia="Times New Roman"/>
          <w:lang w:eastAsia="en-US"/>
        </w:rPr>
        <w:t xml:space="preserve"> UEs can be the same as the initial DL BWP for non-</w:t>
      </w:r>
      <w:proofErr w:type="spellStart"/>
      <w:r w:rsidRPr="009E6602">
        <w:rPr>
          <w:rFonts w:eastAsia="Times New Roman"/>
          <w:lang w:eastAsia="en-US"/>
        </w:rPr>
        <w:t>RedCap</w:t>
      </w:r>
      <w:proofErr w:type="spellEnd"/>
      <w:r w:rsidRPr="009E6602">
        <w:rPr>
          <w:rFonts w:eastAsia="Times New Roman"/>
          <w:lang w:eastAsia="en-US"/>
        </w:rPr>
        <w:t xml:space="preserve"> UEs at least when the initial DL BWP is no wider than the </w:t>
      </w:r>
      <w:proofErr w:type="spellStart"/>
      <w:r w:rsidRPr="009E6602">
        <w:rPr>
          <w:rFonts w:eastAsia="Times New Roman"/>
          <w:lang w:eastAsia="en-US"/>
        </w:rPr>
        <w:t>RedCap</w:t>
      </w:r>
      <w:proofErr w:type="spellEnd"/>
      <w:r w:rsidRPr="009E6602">
        <w:rPr>
          <w:rFonts w:eastAsia="Times New Roman"/>
          <w:lang w:eastAsia="en-US"/>
        </w:rPr>
        <w:t xml:space="preserve"> UE bandwidth.</w:t>
      </w:r>
    </w:p>
    <w:p w:rsidR="009E6602" w:rsidRPr="009E6602" w:rsidRDefault="009E6602" w:rsidP="009E6602">
      <w:pPr>
        <w:numPr>
          <w:ilvl w:val="1"/>
          <w:numId w:val="32"/>
        </w:numPr>
        <w:spacing w:before="0" w:after="0"/>
        <w:rPr>
          <w:rFonts w:eastAsia="Times New Roman"/>
          <w:lang w:eastAsia="en-US"/>
        </w:rPr>
      </w:pPr>
      <w:r w:rsidRPr="009E6602">
        <w:rPr>
          <w:rFonts w:eastAsia="Times New Roman"/>
          <w:lang w:eastAsia="en-US"/>
        </w:rPr>
        <w:t xml:space="preserve">FFS: after initial access, whether a </w:t>
      </w:r>
      <w:proofErr w:type="spellStart"/>
      <w:r w:rsidRPr="009E6602">
        <w:rPr>
          <w:rFonts w:eastAsia="Times New Roman"/>
          <w:lang w:eastAsia="en-US"/>
        </w:rPr>
        <w:t>RedCap</w:t>
      </w:r>
      <w:proofErr w:type="spellEnd"/>
      <w:r w:rsidRPr="009E6602">
        <w:rPr>
          <w:rFonts w:eastAsia="Times New Roman"/>
          <w:lang w:eastAsia="en-US"/>
        </w:rPr>
        <w:t xml:space="preserve"> UE is allowed to operate with an initial DL BWP wider than the maximum </w:t>
      </w:r>
      <w:proofErr w:type="spellStart"/>
      <w:r w:rsidRPr="009E6602">
        <w:rPr>
          <w:rFonts w:eastAsia="Times New Roman"/>
          <w:lang w:eastAsia="en-US"/>
        </w:rPr>
        <w:t>RedCap</w:t>
      </w:r>
      <w:proofErr w:type="spellEnd"/>
      <w:r w:rsidRPr="009E6602">
        <w:rPr>
          <w:rFonts w:eastAsia="Times New Roman"/>
          <w:lang w:eastAsia="en-US"/>
        </w:rPr>
        <w:t xml:space="preserve"> UE bandwidth </w:t>
      </w:r>
    </w:p>
    <w:p w:rsidR="009E6602" w:rsidRPr="009E6602" w:rsidRDefault="009E6602" w:rsidP="009E6602">
      <w:pPr>
        <w:numPr>
          <w:ilvl w:val="2"/>
          <w:numId w:val="32"/>
        </w:numPr>
        <w:spacing w:before="0" w:after="0"/>
        <w:rPr>
          <w:rFonts w:eastAsia="Times New Roman"/>
          <w:lang w:eastAsia="en-US"/>
        </w:rPr>
      </w:pPr>
      <w:r w:rsidRPr="009E6602">
        <w:rPr>
          <w:rFonts w:eastAsia="Times New Roman"/>
          <w:lang w:eastAsia="en-US"/>
        </w:rPr>
        <w:t>Discuss further whether or not it is also applicable during initial access</w:t>
      </w:r>
    </w:p>
    <w:p w:rsidR="009E6602" w:rsidRPr="009E6602" w:rsidRDefault="009E6602" w:rsidP="009E6602">
      <w:pPr>
        <w:numPr>
          <w:ilvl w:val="0"/>
          <w:numId w:val="32"/>
        </w:numPr>
        <w:spacing w:before="0" w:after="0"/>
        <w:rPr>
          <w:rFonts w:eastAsia="Times New Roman"/>
          <w:lang w:eastAsia="en-US"/>
        </w:rPr>
      </w:pPr>
      <w:r w:rsidRPr="009E6602">
        <w:rPr>
          <w:rFonts w:eastAsia="Times New Roman"/>
          <w:lang w:eastAsia="en-US"/>
        </w:rPr>
        <w:t xml:space="preserve">The initial UL BWP (derived based on SIB) for </w:t>
      </w:r>
      <w:proofErr w:type="spellStart"/>
      <w:r w:rsidRPr="009E6602">
        <w:rPr>
          <w:rFonts w:eastAsia="Times New Roman"/>
          <w:lang w:eastAsia="en-US"/>
        </w:rPr>
        <w:t>RedCap</w:t>
      </w:r>
      <w:proofErr w:type="spellEnd"/>
      <w:r w:rsidRPr="009E6602">
        <w:rPr>
          <w:rFonts w:eastAsia="Times New Roman"/>
          <w:lang w:eastAsia="en-US"/>
        </w:rPr>
        <w:t xml:space="preserve"> UEs can be the same as the initial UL BWP for non-</w:t>
      </w:r>
      <w:proofErr w:type="spellStart"/>
      <w:r w:rsidRPr="009E6602">
        <w:rPr>
          <w:rFonts w:eastAsia="Times New Roman"/>
          <w:lang w:eastAsia="en-US"/>
        </w:rPr>
        <w:t>RedCap</w:t>
      </w:r>
      <w:proofErr w:type="spellEnd"/>
      <w:r w:rsidRPr="009E6602">
        <w:rPr>
          <w:rFonts w:eastAsia="Times New Roman"/>
          <w:lang w:eastAsia="en-US"/>
        </w:rPr>
        <w:t xml:space="preserve"> UEs at least when the initial UL BWP is no wider than the </w:t>
      </w:r>
      <w:proofErr w:type="spellStart"/>
      <w:r w:rsidRPr="009E6602">
        <w:rPr>
          <w:rFonts w:eastAsia="Times New Roman"/>
          <w:lang w:eastAsia="en-US"/>
        </w:rPr>
        <w:t>RedCap</w:t>
      </w:r>
      <w:proofErr w:type="spellEnd"/>
      <w:r w:rsidRPr="009E6602">
        <w:rPr>
          <w:rFonts w:eastAsia="Times New Roman"/>
          <w:lang w:eastAsia="en-US"/>
        </w:rPr>
        <w:t xml:space="preserve"> UE bandwidth.</w:t>
      </w:r>
    </w:p>
    <w:p w:rsidR="009E6602" w:rsidRPr="009E6602" w:rsidRDefault="009E6602" w:rsidP="009E6602">
      <w:pPr>
        <w:numPr>
          <w:ilvl w:val="1"/>
          <w:numId w:val="32"/>
        </w:numPr>
        <w:spacing w:before="0" w:after="0"/>
        <w:rPr>
          <w:rFonts w:eastAsia="Times New Roman"/>
          <w:lang w:eastAsia="en-US"/>
        </w:rPr>
      </w:pPr>
      <w:r w:rsidRPr="009E6602">
        <w:rPr>
          <w:rFonts w:eastAsia="Times New Roman"/>
          <w:lang w:eastAsia="en-US"/>
        </w:rPr>
        <w:t xml:space="preserve">FFS: during and after initial access, whether a </w:t>
      </w:r>
      <w:proofErr w:type="spellStart"/>
      <w:r w:rsidRPr="009E6602">
        <w:rPr>
          <w:rFonts w:eastAsia="Times New Roman"/>
          <w:lang w:eastAsia="en-US"/>
        </w:rPr>
        <w:t>RedCap</w:t>
      </w:r>
      <w:proofErr w:type="spellEnd"/>
      <w:r w:rsidRPr="009E6602">
        <w:rPr>
          <w:rFonts w:eastAsia="Times New Roman"/>
          <w:lang w:eastAsia="en-US"/>
        </w:rPr>
        <w:t xml:space="preserve"> UE is allowed to operate with an initial UL BWP wider than the maximum </w:t>
      </w:r>
      <w:proofErr w:type="spellStart"/>
      <w:r w:rsidRPr="009E6602">
        <w:rPr>
          <w:rFonts w:eastAsia="Times New Roman"/>
          <w:lang w:eastAsia="en-US"/>
        </w:rPr>
        <w:t>RedCap</w:t>
      </w:r>
      <w:proofErr w:type="spellEnd"/>
      <w:r w:rsidRPr="009E6602">
        <w:rPr>
          <w:rFonts w:eastAsia="Times New Roman"/>
          <w:lang w:eastAsia="en-US"/>
        </w:rPr>
        <w:t xml:space="preserve"> UE bandwidth</w:t>
      </w:r>
      <w:r w:rsidRPr="009E6602">
        <w:rPr>
          <w:rFonts w:eastAsia="Times New Roman"/>
          <w:u w:val="single"/>
          <w:lang w:eastAsia="en-US"/>
        </w:rPr>
        <w:t xml:space="preserve"> </w:t>
      </w:r>
    </w:p>
    <w:p w:rsidR="009E6602" w:rsidRPr="009E6602" w:rsidRDefault="009E6602" w:rsidP="009E6602">
      <w:pPr>
        <w:numPr>
          <w:ilvl w:val="0"/>
          <w:numId w:val="32"/>
        </w:numPr>
        <w:spacing w:before="0" w:after="0"/>
        <w:rPr>
          <w:rFonts w:eastAsia="Times New Roman"/>
          <w:lang w:eastAsia="en-US"/>
        </w:rPr>
      </w:pPr>
      <w:r w:rsidRPr="009E6602">
        <w:rPr>
          <w:rFonts w:eastAsia="Times New Roman"/>
          <w:lang w:eastAsia="en-US"/>
        </w:rPr>
        <w:t xml:space="preserve">FFS whether or not to further introduce the following (e.g., for offloading purpose, for differentiation of </w:t>
      </w:r>
      <w:proofErr w:type="spellStart"/>
      <w:r w:rsidRPr="009E6602">
        <w:rPr>
          <w:rFonts w:eastAsia="Times New Roman"/>
          <w:lang w:eastAsia="en-US"/>
        </w:rPr>
        <w:t>RedCap</w:t>
      </w:r>
      <w:proofErr w:type="spellEnd"/>
      <w:r w:rsidRPr="009E6602">
        <w:rPr>
          <w:rFonts w:eastAsia="Times New Roman"/>
          <w:lang w:eastAsia="en-US"/>
        </w:rPr>
        <w:t xml:space="preserve"> vs. non </w:t>
      </w:r>
      <w:proofErr w:type="spellStart"/>
      <w:r w:rsidRPr="009E6602">
        <w:rPr>
          <w:rFonts w:eastAsia="Times New Roman"/>
          <w:lang w:eastAsia="en-US"/>
        </w:rPr>
        <w:t>RedCap</w:t>
      </w:r>
      <w:proofErr w:type="spellEnd"/>
      <w:r w:rsidRPr="009E6602">
        <w:rPr>
          <w:rFonts w:eastAsia="Times New Roman"/>
          <w:lang w:eastAsia="en-US"/>
        </w:rPr>
        <w:t xml:space="preserve"> UEs, for different BWP#0 configuration options, etc.)</w:t>
      </w:r>
    </w:p>
    <w:p w:rsidR="009E6602" w:rsidRPr="009E6602" w:rsidRDefault="009E6602" w:rsidP="009E6602">
      <w:pPr>
        <w:numPr>
          <w:ilvl w:val="0"/>
          <w:numId w:val="36"/>
        </w:numPr>
        <w:spacing w:before="0" w:after="0"/>
        <w:ind w:left="1440"/>
        <w:rPr>
          <w:rFonts w:ascii="Times" w:eastAsia="Batang" w:hAnsi="Times"/>
          <w:lang w:eastAsia="en-US"/>
        </w:rPr>
      </w:pPr>
      <w:r w:rsidRPr="009E6602">
        <w:rPr>
          <w:rFonts w:ascii="Times" w:eastAsia="Batang" w:hAnsi="Times"/>
          <w:lang w:eastAsia="en-US"/>
        </w:rPr>
        <w:t xml:space="preserve">Whether an additional CORESET can be configured for scheduling of RACH (msg2 &amp; msg4)/Paging/SI messages for </w:t>
      </w:r>
      <w:proofErr w:type="spellStart"/>
      <w:r w:rsidRPr="009E6602">
        <w:rPr>
          <w:rFonts w:ascii="Times" w:eastAsia="Batang" w:hAnsi="Times"/>
          <w:lang w:eastAsia="en-US"/>
        </w:rPr>
        <w:t>RedCap</w:t>
      </w:r>
      <w:proofErr w:type="spellEnd"/>
      <w:r w:rsidRPr="009E6602">
        <w:rPr>
          <w:rFonts w:ascii="Times" w:eastAsia="Batang" w:hAnsi="Times"/>
          <w:lang w:eastAsia="en-US"/>
        </w:rPr>
        <w:t xml:space="preserve"> UEs</w:t>
      </w:r>
    </w:p>
    <w:p w:rsidR="009E6602" w:rsidRPr="009E6602" w:rsidRDefault="009E6602" w:rsidP="009E6602">
      <w:pPr>
        <w:numPr>
          <w:ilvl w:val="0"/>
          <w:numId w:val="36"/>
        </w:numPr>
        <w:spacing w:before="0" w:after="0"/>
        <w:ind w:left="1440"/>
        <w:rPr>
          <w:rFonts w:ascii="Times" w:eastAsia="Batang" w:hAnsi="Times"/>
          <w:lang w:eastAsia="en-US"/>
        </w:rPr>
      </w:pPr>
      <w:r w:rsidRPr="009E6602">
        <w:rPr>
          <w:rFonts w:ascii="Times" w:eastAsia="Batang" w:hAnsi="Times"/>
          <w:lang w:eastAsia="en-US"/>
        </w:rPr>
        <w:t xml:space="preserve">Whether the SIB-configured initial DL BWP for </w:t>
      </w:r>
      <w:proofErr w:type="spellStart"/>
      <w:r w:rsidRPr="009E6602">
        <w:rPr>
          <w:rFonts w:ascii="Times" w:eastAsia="Batang" w:hAnsi="Times"/>
          <w:lang w:eastAsia="en-US"/>
        </w:rPr>
        <w:t>RedCap</w:t>
      </w:r>
      <w:proofErr w:type="spellEnd"/>
      <w:r w:rsidRPr="009E6602">
        <w:rPr>
          <w:rFonts w:ascii="Times" w:eastAsia="Batang" w:hAnsi="Times"/>
          <w:lang w:eastAsia="en-US"/>
        </w:rPr>
        <w:t xml:space="preserve"> UEs can also be configured to be different from the SIB-configured initial DL BWP for non-</w:t>
      </w:r>
      <w:proofErr w:type="spellStart"/>
      <w:r w:rsidRPr="009E6602">
        <w:rPr>
          <w:rFonts w:ascii="Times" w:eastAsia="Batang" w:hAnsi="Times"/>
          <w:lang w:eastAsia="en-US"/>
        </w:rPr>
        <w:t>RedCap</w:t>
      </w:r>
      <w:proofErr w:type="spellEnd"/>
      <w:r w:rsidRPr="009E6602">
        <w:rPr>
          <w:rFonts w:ascii="Times" w:eastAsia="Batang" w:hAnsi="Times"/>
          <w:lang w:eastAsia="en-US"/>
        </w:rPr>
        <w:t xml:space="preserve"> UEs.</w:t>
      </w:r>
    </w:p>
    <w:p w:rsidR="009E6602" w:rsidRPr="009E6602" w:rsidRDefault="009E6602" w:rsidP="009E6602">
      <w:pPr>
        <w:numPr>
          <w:ilvl w:val="0"/>
          <w:numId w:val="36"/>
        </w:numPr>
        <w:spacing w:before="0" w:after="0"/>
        <w:ind w:left="1440"/>
        <w:rPr>
          <w:rFonts w:ascii="Times" w:eastAsia="Batang" w:hAnsi="Times"/>
          <w:lang w:eastAsia="en-US"/>
        </w:rPr>
      </w:pPr>
      <w:r w:rsidRPr="009E6602">
        <w:rPr>
          <w:rFonts w:ascii="Times" w:eastAsia="Batang" w:hAnsi="Times"/>
          <w:lang w:eastAsia="en-US"/>
        </w:rPr>
        <w:t xml:space="preserve">Whether the SIB-configured initial UL BWP for </w:t>
      </w:r>
      <w:proofErr w:type="spellStart"/>
      <w:r w:rsidRPr="009E6602">
        <w:rPr>
          <w:rFonts w:ascii="Times" w:eastAsia="Batang" w:hAnsi="Times"/>
          <w:lang w:eastAsia="en-US"/>
        </w:rPr>
        <w:t>RedCap</w:t>
      </w:r>
      <w:proofErr w:type="spellEnd"/>
      <w:r w:rsidRPr="009E6602">
        <w:rPr>
          <w:rFonts w:ascii="Times" w:eastAsia="Batang" w:hAnsi="Times"/>
          <w:lang w:eastAsia="en-US"/>
        </w:rPr>
        <w:t xml:space="preserve"> UEs can also be configured to be different from the SIB-configured initial UL BWP for non-</w:t>
      </w:r>
      <w:proofErr w:type="spellStart"/>
      <w:r w:rsidRPr="009E6602">
        <w:rPr>
          <w:rFonts w:ascii="Times" w:eastAsia="Batang" w:hAnsi="Times"/>
          <w:lang w:eastAsia="en-US"/>
        </w:rPr>
        <w:t>RedCap</w:t>
      </w:r>
      <w:proofErr w:type="spellEnd"/>
      <w:r w:rsidRPr="009E6602">
        <w:rPr>
          <w:rFonts w:ascii="Times" w:eastAsia="Batang" w:hAnsi="Times"/>
          <w:lang w:eastAsia="en-US"/>
        </w:rPr>
        <w:t xml:space="preserve"> UEs.</w:t>
      </w:r>
    </w:p>
    <w:p w:rsidR="009E6602" w:rsidRPr="002F08B9" w:rsidRDefault="009E6602" w:rsidP="009E6602">
      <w:pPr>
        <w:spacing w:before="0" w:after="0"/>
        <w:rPr>
          <w:rFonts w:eastAsiaTheme="minorEastAsia"/>
          <w:highlight w:val="yellow"/>
          <w:lang w:eastAsia="zh-CN"/>
        </w:rPr>
      </w:pPr>
    </w:p>
    <w:p w:rsidR="009E6602" w:rsidRPr="009E6602" w:rsidRDefault="009E6602" w:rsidP="009E6602">
      <w:pPr>
        <w:spacing w:before="0" w:after="0"/>
        <w:rPr>
          <w:rFonts w:eastAsia="Batang"/>
          <w:lang w:eastAsia="en-US"/>
        </w:rPr>
      </w:pPr>
      <w:r w:rsidRPr="009E6602">
        <w:rPr>
          <w:rFonts w:eastAsia="Batang"/>
          <w:highlight w:val="green"/>
          <w:lang w:eastAsia="en-US"/>
        </w:rPr>
        <w:t>Agreements</w:t>
      </w:r>
      <w:r w:rsidRPr="009E6602">
        <w:rPr>
          <w:rFonts w:eastAsia="Batang"/>
          <w:lang w:eastAsia="en-US"/>
        </w:rPr>
        <w:t>:</w:t>
      </w:r>
    </w:p>
    <w:p w:rsidR="009E6602" w:rsidRPr="009E6602" w:rsidRDefault="009E6602" w:rsidP="009E6602">
      <w:pPr>
        <w:numPr>
          <w:ilvl w:val="0"/>
          <w:numId w:val="39"/>
        </w:numPr>
        <w:spacing w:before="0" w:after="0" w:line="252" w:lineRule="auto"/>
        <w:contextualSpacing/>
        <w:rPr>
          <w:rFonts w:eastAsia="Batang"/>
        </w:rPr>
      </w:pPr>
      <w:r w:rsidRPr="009E6602">
        <w:rPr>
          <w:rFonts w:eastAsia="Batang"/>
        </w:rPr>
        <w:t xml:space="preserve">Study further how to enable/support that a RACH occasion associated with the best SSB falls within the </w:t>
      </w:r>
      <w:proofErr w:type="spellStart"/>
      <w:r w:rsidRPr="009E6602">
        <w:rPr>
          <w:rFonts w:eastAsia="Batang"/>
        </w:rPr>
        <w:t>RedCap</w:t>
      </w:r>
      <w:proofErr w:type="spellEnd"/>
      <w:r w:rsidRPr="009E6602">
        <w:rPr>
          <w:rFonts w:eastAsia="Batang"/>
        </w:rPr>
        <w:t xml:space="preserve"> UE bandwidth, with the following options:</w:t>
      </w:r>
    </w:p>
    <w:p w:rsidR="009E6602" w:rsidRPr="009E6602" w:rsidRDefault="009E6602" w:rsidP="009E6602">
      <w:pPr>
        <w:numPr>
          <w:ilvl w:val="1"/>
          <w:numId w:val="36"/>
        </w:numPr>
        <w:spacing w:before="0" w:after="0"/>
        <w:rPr>
          <w:rFonts w:eastAsia="Times New Roman"/>
          <w:lang w:eastAsia="en-US"/>
        </w:rPr>
      </w:pPr>
      <w:r w:rsidRPr="009E6602">
        <w:rPr>
          <w:rFonts w:eastAsia="Times New Roman"/>
          <w:lang w:eastAsia="en-US"/>
        </w:rPr>
        <w:t xml:space="preserve">Option 1: Proper RF-retuning for </w:t>
      </w:r>
      <w:proofErr w:type="spellStart"/>
      <w:r w:rsidRPr="009E6602">
        <w:rPr>
          <w:rFonts w:eastAsia="Times New Roman"/>
          <w:lang w:eastAsia="en-US"/>
        </w:rPr>
        <w:t>RedCap</w:t>
      </w:r>
      <w:proofErr w:type="spellEnd"/>
    </w:p>
    <w:p w:rsidR="009E6602" w:rsidRPr="009E6602" w:rsidRDefault="009E6602" w:rsidP="009E6602">
      <w:pPr>
        <w:numPr>
          <w:ilvl w:val="0"/>
          <w:numId w:val="36"/>
        </w:numPr>
        <w:spacing w:before="0" w:after="0"/>
        <w:ind w:left="1440"/>
        <w:rPr>
          <w:rFonts w:eastAsia="Calibri"/>
          <w:lang w:eastAsia="en-US"/>
        </w:rPr>
      </w:pPr>
      <w:r w:rsidRPr="009E6602">
        <w:rPr>
          <w:rFonts w:eastAsia="Batang"/>
          <w:lang w:eastAsia="en-US"/>
        </w:rPr>
        <w:t xml:space="preserve">Option 2: Separate initial UL BWP(s) for </w:t>
      </w:r>
      <w:proofErr w:type="spellStart"/>
      <w:r w:rsidRPr="009E6602">
        <w:rPr>
          <w:rFonts w:eastAsia="Batang"/>
          <w:lang w:eastAsia="en-US"/>
        </w:rPr>
        <w:t>RedCap</w:t>
      </w:r>
      <w:proofErr w:type="spellEnd"/>
      <w:r w:rsidRPr="009E6602">
        <w:rPr>
          <w:rFonts w:eastAsia="Batang"/>
          <w:lang w:eastAsia="en-US"/>
        </w:rPr>
        <w:t xml:space="preserve"> UEs</w:t>
      </w:r>
    </w:p>
    <w:p w:rsidR="009E6602" w:rsidRPr="009E6602" w:rsidRDefault="009E6602" w:rsidP="009E6602">
      <w:pPr>
        <w:numPr>
          <w:ilvl w:val="0"/>
          <w:numId w:val="36"/>
        </w:numPr>
        <w:spacing w:before="0" w:after="0"/>
        <w:ind w:left="1440"/>
        <w:rPr>
          <w:rFonts w:eastAsia="Batang"/>
          <w:lang w:eastAsia="en-US"/>
        </w:rPr>
      </w:pPr>
      <w:r w:rsidRPr="009E6602">
        <w:rPr>
          <w:rFonts w:eastAsia="Batang"/>
          <w:lang w:eastAsia="en-US"/>
        </w:rPr>
        <w:t xml:space="preserve">Option 3: </w:t>
      </w:r>
      <w:proofErr w:type="spellStart"/>
      <w:r w:rsidRPr="009E6602">
        <w:rPr>
          <w:rFonts w:eastAsia="Batang"/>
          <w:lang w:eastAsia="en-US"/>
        </w:rPr>
        <w:t>gNB</w:t>
      </w:r>
      <w:proofErr w:type="spellEnd"/>
      <w:r w:rsidRPr="009E6602">
        <w:rPr>
          <w:rFonts w:eastAsia="Batang"/>
          <w:lang w:eastAsia="en-US"/>
        </w:rPr>
        <w:t xml:space="preserve"> configuration (e.g., restrictions on existing PRACH configurations, or FDM-</w:t>
      </w:r>
      <w:proofErr w:type="spellStart"/>
      <w:r w:rsidRPr="009E6602">
        <w:rPr>
          <w:rFonts w:eastAsia="Batang"/>
          <w:lang w:eastAsia="en-US"/>
        </w:rPr>
        <w:t>ed</w:t>
      </w:r>
      <w:proofErr w:type="spellEnd"/>
      <w:r w:rsidRPr="009E6602">
        <w:rPr>
          <w:rFonts w:eastAsia="Batang"/>
          <w:lang w:eastAsia="en-US"/>
        </w:rPr>
        <w:t xml:space="preserve"> ROs, or always restricting the initial UL BWP to within </w:t>
      </w:r>
      <w:proofErr w:type="spellStart"/>
      <w:r w:rsidRPr="009E6602">
        <w:rPr>
          <w:rFonts w:eastAsia="Batang"/>
          <w:lang w:eastAsia="en-US"/>
        </w:rPr>
        <w:t>RedCap</w:t>
      </w:r>
      <w:proofErr w:type="spellEnd"/>
      <w:r w:rsidRPr="009E6602">
        <w:rPr>
          <w:rFonts w:eastAsia="Batang"/>
          <w:lang w:eastAsia="en-US"/>
        </w:rPr>
        <w:t xml:space="preserve"> UE bandwidth)</w:t>
      </w:r>
    </w:p>
    <w:p w:rsidR="009E6602" w:rsidRPr="009E6602" w:rsidRDefault="009E6602" w:rsidP="009E6602">
      <w:pPr>
        <w:numPr>
          <w:ilvl w:val="0"/>
          <w:numId w:val="36"/>
        </w:numPr>
        <w:spacing w:before="0" w:after="0"/>
        <w:ind w:left="1440"/>
        <w:rPr>
          <w:rFonts w:eastAsia="Batang"/>
          <w:lang w:eastAsia="en-US"/>
        </w:rPr>
      </w:pPr>
      <w:r w:rsidRPr="009E6602">
        <w:rPr>
          <w:rFonts w:eastAsia="Batang"/>
          <w:lang w:eastAsia="en-US"/>
        </w:rPr>
        <w:t xml:space="preserve">Option 4: Dedicated PRACH configurations (e.g., ROs) for </w:t>
      </w:r>
      <w:proofErr w:type="spellStart"/>
      <w:r w:rsidRPr="009E6602">
        <w:rPr>
          <w:rFonts w:eastAsia="Batang"/>
          <w:lang w:eastAsia="en-US"/>
        </w:rPr>
        <w:t>RedCap</w:t>
      </w:r>
      <w:proofErr w:type="spellEnd"/>
      <w:r w:rsidRPr="009E6602">
        <w:rPr>
          <w:rFonts w:eastAsia="Batang"/>
          <w:lang w:eastAsia="en-US"/>
        </w:rPr>
        <w:t xml:space="preserve"> UEs</w:t>
      </w:r>
    </w:p>
    <w:p w:rsidR="009E6602" w:rsidRPr="009E6602" w:rsidRDefault="009E6602" w:rsidP="009E6602">
      <w:pPr>
        <w:numPr>
          <w:ilvl w:val="0"/>
          <w:numId w:val="36"/>
        </w:numPr>
        <w:spacing w:before="0" w:after="0"/>
        <w:ind w:left="1440"/>
        <w:rPr>
          <w:rFonts w:eastAsia="Batang"/>
          <w:lang w:eastAsia="en-US"/>
        </w:rPr>
      </w:pPr>
      <w:r w:rsidRPr="009E6602">
        <w:rPr>
          <w:rFonts w:eastAsia="Batang"/>
          <w:lang w:eastAsia="en-US"/>
        </w:rPr>
        <w:t>Other options are not precluded</w:t>
      </w:r>
    </w:p>
    <w:p w:rsidR="00812554" w:rsidRPr="002F08B9" w:rsidRDefault="00812554" w:rsidP="00812554">
      <w:pPr>
        <w:spacing w:before="0" w:after="0"/>
        <w:ind w:left="1440"/>
        <w:rPr>
          <w:rFonts w:ascii="Times" w:eastAsiaTheme="minorEastAsia" w:hAnsi="Times"/>
          <w:lang w:eastAsia="zh-CN"/>
        </w:rPr>
      </w:pPr>
    </w:p>
    <w:p w:rsidR="00812554" w:rsidRPr="009E6602" w:rsidRDefault="00812554" w:rsidP="00812554">
      <w:pPr>
        <w:spacing w:before="0" w:after="0"/>
        <w:rPr>
          <w:rFonts w:eastAsia="Batang"/>
          <w:lang w:eastAsia="en-US"/>
        </w:rPr>
      </w:pPr>
      <w:r w:rsidRPr="009E6602">
        <w:rPr>
          <w:rFonts w:eastAsia="Batang"/>
          <w:highlight w:val="green"/>
          <w:lang w:eastAsia="en-US"/>
        </w:rPr>
        <w:t>Agreements:</w:t>
      </w:r>
    </w:p>
    <w:p w:rsidR="00812554" w:rsidRPr="00F877BD" w:rsidRDefault="00812554" w:rsidP="00812554">
      <w:pPr>
        <w:numPr>
          <w:ilvl w:val="0"/>
          <w:numId w:val="39"/>
        </w:numPr>
        <w:spacing w:before="0" w:after="0"/>
        <w:rPr>
          <w:rFonts w:eastAsia="Times New Roman"/>
          <w:lang w:eastAsia="en-US"/>
        </w:rPr>
      </w:pPr>
      <w:r w:rsidRPr="009E6602">
        <w:rPr>
          <w:rFonts w:eastAsia="Times New Roman"/>
          <w:lang w:eastAsia="en-US"/>
        </w:rPr>
        <w:t>Study further whether and how to enable/support that PUCCH (for Msg4/[</w:t>
      </w:r>
      <w:proofErr w:type="spellStart"/>
      <w:r w:rsidRPr="009E6602">
        <w:rPr>
          <w:rFonts w:eastAsia="Times New Roman"/>
          <w:lang w:eastAsia="en-US"/>
        </w:rPr>
        <w:t>MsgB</w:t>
      </w:r>
      <w:proofErr w:type="spellEnd"/>
      <w:r w:rsidRPr="009E6602">
        <w:rPr>
          <w:rFonts w:eastAsia="Times New Roman"/>
          <w:lang w:eastAsia="en-US"/>
        </w:rPr>
        <w:t>] HARQ feedback) and/or PUSCH (for Msg3/[</w:t>
      </w:r>
      <w:proofErr w:type="spellStart"/>
      <w:r w:rsidRPr="009E6602">
        <w:rPr>
          <w:rFonts w:eastAsia="Times New Roman"/>
          <w:lang w:eastAsia="en-US"/>
        </w:rPr>
        <w:t>MsgA</w:t>
      </w:r>
      <w:proofErr w:type="spellEnd"/>
      <w:r w:rsidRPr="009E6602">
        <w:rPr>
          <w:rFonts w:eastAsia="Times New Roman"/>
          <w:lang w:eastAsia="en-US"/>
        </w:rPr>
        <w:t xml:space="preserve">]) transmissions fall within the </w:t>
      </w:r>
      <w:proofErr w:type="spellStart"/>
      <w:r w:rsidRPr="009E6602">
        <w:rPr>
          <w:rFonts w:eastAsia="Times New Roman"/>
          <w:lang w:eastAsia="en-US"/>
        </w:rPr>
        <w:t>RedCap</w:t>
      </w:r>
      <w:proofErr w:type="spellEnd"/>
      <w:r w:rsidRPr="009E6602">
        <w:rPr>
          <w:rFonts w:eastAsia="Times New Roman"/>
          <w:lang w:eastAsia="en-US"/>
        </w:rPr>
        <w:t xml:space="preserve"> UE bandwidth during initial access, with the following options:</w:t>
      </w:r>
    </w:p>
    <w:p w:rsidR="00812554" w:rsidRPr="00F877BD" w:rsidRDefault="00812554" w:rsidP="00812554">
      <w:pPr>
        <w:numPr>
          <w:ilvl w:val="1"/>
          <w:numId w:val="36"/>
        </w:numPr>
        <w:spacing w:before="0" w:after="0"/>
        <w:rPr>
          <w:rFonts w:eastAsia="Times New Roman"/>
          <w:lang w:eastAsia="en-US"/>
        </w:rPr>
      </w:pPr>
      <w:r w:rsidRPr="00F877BD">
        <w:rPr>
          <w:rFonts w:eastAsia="Times New Roman"/>
          <w:lang w:eastAsia="en-US"/>
        </w:rPr>
        <w:t xml:space="preserve">Option 1: Proper RF-retuning for </w:t>
      </w:r>
      <w:proofErr w:type="spellStart"/>
      <w:r w:rsidRPr="00F877BD">
        <w:rPr>
          <w:rFonts w:eastAsia="Times New Roman"/>
          <w:lang w:eastAsia="en-US"/>
        </w:rPr>
        <w:t>RedCap</w:t>
      </w:r>
      <w:proofErr w:type="spellEnd"/>
      <w:r w:rsidRPr="00F877BD">
        <w:rPr>
          <w:rFonts w:eastAsia="Times New Roman"/>
          <w:lang w:eastAsia="en-US"/>
        </w:rPr>
        <w:t xml:space="preserve"> (if feasible)</w:t>
      </w:r>
    </w:p>
    <w:p w:rsidR="00812554" w:rsidRPr="00F877BD" w:rsidRDefault="00812554" w:rsidP="00812554">
      <w:pPr>
        <w:numPr>
          <w:ilvl w:val="1"/>
          <w:numId w:val="36"/>
        </w:numPr>
        <w:spacing w:before="0" w:after="0"/>
        <w:rPr>
          <w:rFonts w:eastAsia="Times New Roman"/>
          <w:lang w:eastAsia="en-US"/>
        </w:rPr>
      </w:pPr>
      <w:r w:rsidRPr="00F877BD">
        <w:rPr>
          <w:rFonts w:eastAsia="Times New Roman"/>
          <w:lang w:eastAsia="en-US"/>
        </w:rPr>
        <w:t xml:space="preserve">Option 2: Separate initial UL BWP(s) for </w:t>
      </w:r>
      <w:proofErr w:type="spellStart"/>
      <w:r w:rsidRPr="00F877BD">
        <w:rPr>
          <w:rFonts w:eastAsia="Times New Roman"/>
          <w:lang w:eastAsia="en-US"/>
        </w:rPr>
        <w:t>RedCap</w:t>
      </w:r>
      <w:proofErr w:type="spellEnd"/>
    </w:p>
    <w:p w:rsidR="00812554" w:rsidRPr="00634A90" w:rsidRDefault="00812554" w:rsidP="00812554">
      <w:pPr>
        <w:numPr>
          <w:ilvl w:val="2"/>
          <w:numId w:val="36"/>
        </w:numPr>
        <w:spacing w:before="0" w:after="0"/>
        <w:rPr>
          <w:rFonts w:eastAsia="Times New Roman"/>
          <w:lang w:eastAsia="en-US"/>
        </w:rPr>
      </w:pPr>
      <w:r w:rsidRPr="00634A90">
        <w:rPr>
          <w:rFonts w:eastAsia="Times New Roman"/>
          <w:lang w:eastAsia="en-US"/>
        </w:rPr>
        <w:t>FFS more than one starting PRB position</w:t>
      </w:r>
    </w:p>
    <w:p w:rsidR="00812554" w:rsidRPr="00634A90" w:rsidRDefault="00812554" w:rsidP="00812554">
      <w:pPr>
        <w:numPr>
          <w:ilvl w:val="1"/>
          <w:numId w:val="36"/>
        </w:numPr>
        <w:spacing w:before="0" w:after="0"/>
        <w:rPr>
          <w:rFonts w:eastAsia="Times New Roman"/>
          <w:lang w:eastAsia="en-US"/>
        </w:rPr>
      </w:pPr>
      <w:r w:rsidRPr="00634A90">
        <w:rPr>
          <w:rFonts w:eastAsia="Times New Roman"/>
          <w:lang w:eastAsia="en-US"/>
        </w:rPr>
        <w:t>Option 3: Separate PUCCH/Msg3/[</w:t>
      </w:r>
      <w:proofErr w:type="spellStart"/>
      <w:r w:rsidRPr="00634A90">
        <w:rPr>
          <w:rFonts w:eastAsia="Times New Roman"/>
          <w:lang w:eastAsia="en-US"/>
        </w:rPr>
        <w:t>MsgA</w:t>
      </w:r>
      <w:proofErr w:type="spellEnd"/>
      <w:r w:rsidRPr="00634A90">
        <w:rPr>
          <w:rFonts w:eastAsia="Times New Roman"/>
          <w:lang w:eastAsia="en-US"/>
        </w:rPr>
        <w:t xml:space="preserve">] PUSCH configuration/indication or a different interpretation for the same configuration/indication for </w:t>
      </w:r>
      <w:proofErr w:type="spellStart"/>
      <w:r w:rsidRPr="00634A90">
        <w:rPr>
          <w:rFonts w:eastAsia="Times New Roman"/>
          <w:lang w:eastAsia="en-US"/>
        </w:rPr>
        <w:t>RedCap</w:t>
      </w:r>
      <w:proofErr w:type="spellEnd"/>
      <w:r w:rsidRPr="00634A90">
        <w:rPr>
          <w:rFonts w:eastAsia="Times New Roman"/>
          <w:lang w:eastAsia="en-US"/>
        </w:rPr>
        <w:t xml:space="preserve"> (e.g., disabled frequency hopping or different frequency hopping)</w:t>
      </w:r>
      <w:r w:rsidR="003B5A76" w:rsidRPr="00634A90">
        <w:rPr>
          <w:rFonts w:eastAsiaTheme="minorEastAsia" w:hint="eastAsia"/>
          <w:lang w:eastAsia="zh-CN"/>
        </w:rPr>
        <w:t xml:space="preserve"> </w:t>
      </w:r>
    </w:p>
    <w:p w:rsidR="00812554" w:rsidRPr="00F877BD" w:rsidRDefault="00812554" w:rsidP="00812554">
      <w:pPr>
        <w:numPr>
          <w:ilvl w:val="1"/>
          <w:numId w:val="36"/>
        </w:numPr>
        <w:spacing w:before="0" w:after="0"/>
        <w:rPr>
          <w:rFonts w:eastAsia="Times New Roman"/>
          <w:lang w:eastAsia="en-US"/>
        </w:rPr>
      </w:pPr>
      <w:r w:rsidRPr="00634A90">
        <w:rPr>
          <w:rFonts w:eastAsia="Times New Roman"/>
          <w:lang w:eastAsia="en-US"/>
        </w:rPr>
        <w:lastRenderedPageBreak/>
        <w:t xml:space="preserve">Option 4: </w:t>
      </w:r>
      <w:proofErr w:type="spellStart"/>
      <w:r w:rsidRPr="00634A90">
        <w:rPr>
          <w:rFonts w:eastAsia="Times New Roman"/>
          <w:lang w:eastAsia="en-US"/>
        </w:rPr>
        <w:t>gNB</w:t>
      </w:r>
      <w:proofErr w:type="spellEnd"/>
      <w:r w:rsidRPr="00634A90">
        <w:rPr>
          <w:rFonts w:eastAsia="Times New Roman"/>
          <w:lang w:eastAsia="en-US"/>
        </w:rPr>
        <w:t xml:space="preserve"> c</w:t>
      </w:r>
      <w:r w:rsidRPr="00F877BD">
        <w:rPr>
          <w:rFonts w:eastAsia="Times New Roman"/>
          <w:lang w:eastAsia="en-US"/>
        </w:rPr>
        <w:t xml:space="preserve">onfiguration (e.g., always restricting the initial UL BWP to within </w:t>
      </w:r>
      <w:proofErr w:type="spellStart"/>
      <w:r w:rsidRPr="00F877BD">
        <w:rPr>
          <w:rFonts w:eastAsia="Times New Roman"/>
          <w:lang w:eastAsia="en-US"/>
        </w:rPr>
        <w:t>RedCap</w:t>
      </w:r>
      <w:proofErr w:type="spellEnd"/>
      <w:r w:rsidRPr="00F877BD">
        <w:rPr>
          <w:rFonts w:eastAsia="Times New Roman"/>
          <w:lang w:eastAsia="en-US"/>
        </w:rPr>
        <w:t xml:space="preserve"> UE bandwidth, or restrictions on the </w:t>
      </w:r>
      <w:r w:rsidRPr="00F877BD">
        <w:rPr>
          <w:rFonts w:eastAsia="Times New Roman"/>
          <w:lang w:eastAsia="zh-CN"/>
        </w:rPr>
        <w:t>frequency location and the amount of scheduled resource</w:t>
      </w:r>
      <w:r w:rsidRPr="00F877BD">
        <w:rPr>
          <w:rFonts w:eastAsia="Times New Roman"/>
          <w:lang w:eastAsia="en-US"/>
        </w:rPr>
        <w:t xml:space="preserve"> for Msg4/[</w:t>
      </w:r>
      <w:proofErr w:type="spellStart"/>
      <w:r w:rsidRPr="00F877BD">
        <w:rPr>
          <w:rFonts w:eastAsia="Times New Roman"/>
          <w:lang w:eastAsia="en-US"/>
        </w:rPr>
        <w:t>MsgB</w:t>
      </w:r>
      <w:proofErr w:type="spellEnd"/>
      <w:r w:rsidRPr="00F877BD">
        <w:rPr>
          <w:rFonts w:eastAsia="Times New Roman"/>
          <w:lang w:eastAsia="en-US"/>
        </w:rPr>
        <w:t>] HARQ feedback and Msg3/[</w:t>
      </w:r>
      <w:proofErr w:type="spellStart"/>
      <w:r w:rsidRPr="00F877BD">
        <w:rPr>
          <w:rFonts w:eastAsia="Times New Roman"/>
          <w:lang w:eastAsia="en-US"/>
        </w:rPr>
        <w:t>MsgA</w:t>
      </w:r>
      <w:proofErr w:type="spellEnd"/>
      <w:r w:rsidRPr="00F877BD">
        <w:rPr>
          <w:rFonts w:eastAsia="Times New Roman"/>
          <w:lang w:eastAsia="en-US"/>
        </w:rPr>
        <w:t>] PUSCH)</w:t>
      </w:r>
    </w:p>
    <w:p w:rsidR="00812554" w:rsidRPr="009E6602" w:rsidRDefault="00812554" w:rsidP="00812554">
      <w:pPr>
        <w:numPr>
          <w:ilvl w:val="2"/>
          <w:numId w:val="36"/>
        </w:numPr>
        <w:spacing w:before="0" w:after="0"/>
        <w:rPr>
          <w:rFonts w:eastAsia="Times New Roman"/>
          <w:lang w:eastAsia="en-US"/>
        </w:rPr>
      </w:pPr>
      <w:r w:rsidRPr="00F877BD">
        <w:rPr>
          <w:rFonts w:eastAsia="Times New Roman"/>
          <w:strike/>
          <w:lang w:eastAsia="zh-CN"/>
        </w:rPr>
        <w:t xml:space="preserve">Note: </w:t>
      </w:r>
      <w:r w:rsidRPr="00F877BD">
        <w:rPr>
          <w:rFonts w:eastAsia="Times New Roman"/>
          <w:lang w:eastAsia="zh-CN"/>
        </w:rPr>
        <w:t>As an example, with restrictions on the frequency location and the amount of scheduled resource for Msg4/[</w:t>
      </w:r>
      <w:proofErr w:type="spellStart"/>
      <w:r w:rsidRPr="00F877BD">
        <w:rPr>
          <w:rFonts w:eastAsia="Times New Roman"/>
          <w:lang w:eastAsia="zh-CN"/>
        </w:rPr>
        <w:t>MsgB</w:t>
      </w:r>
      <w:proofErr w:type="spellEnd"/>
      <w:r w:rsidRPr="00F877BD">
        <w:rPr>
          <w:rFonts w:eastAsia="Times New Roman"/>
          <w:lang w:eastAsia="zh-CN"/>
        </w:rPr>
        <w:t>] HARQ feedback and Msg3/[</w:t>
      </w:r>
      <w:proofErr w:type="spellStart"/>
      <w:r w:rsidRPr="00F877BD">
        <w:rPr>
          <w:rFonts w:eastAsia="Times New Roman"/>
          <w:lang w:eastAsia="zh-CN"/>
        </w:rPr>
        <w:t>MsgA</w:t>
      </w:r>
      <w:proofErr w:type="spellEnd"/>
      <w:r w:rsidRPr="00F877BD">
        <w:rPr>
          <w:rFonts w:eastAsia="Times New Roman"/>
          <w:lang w:eastAsia="zh-CN"/>
        </w:rPr>
        <w:t xml:space="preserve">] PUSCH, when the initial UL BWP is the same for </w:t>
      </w:r>
      <w:proofErr w:type="spellStart"/>
      <w:r w:rsidRPr="00F877BD">
        <w:rPr>
          <w:rFonts w:eastAsia="Times New Roman"/>
          <w:lang w:eastAsia="zh-CN"/>
        </w:rPr>
        <w:t>RedCap</w:t>
      </w:r>
      <w:proofErr w:type="spellEnd"/>
      <w:r w:rsidRPr="00F877BD">
        <w:rPr>
          <w:rFonts w:eastAsia="Times New Roman"/>
          <w:lang w:eastAsia="zh-CN"/>
        </w:rPr>
        <w:t xml:space="preserve"> and non-</w:t>
      </w:r>
      <w:proofErr w:type="spellStart"/>
      <w:r w:rsidRPr="00F877BD">
        <w:rPr>
          <w:rFonts w:eastAsia="Times New Roman"/>
          <w:lang w:eastAsia="zh-CN"/>
        </w:rPr>
        <w:t>RedCap</w:t>
      </w:r>
      <w:proofErr w:type="spellEnd"/>
      <w:r w:rsidRPr="00F877BD">
        <w:rPr>
          <w:rFonts w:eastAsia="Times New Roman"/>
          <w:lang w:eastAsia="zh-CN"/>
        </w:rPr>
        <w:t xml:space="preserve"> U</w:t>
      </w:r>
      <w:r w:rsidRPr="009E6602">
        <w:rPr>
          <w:rFonts w:eastAsia="Times New Roman"/>
          <w:lang w:eastAsia="zh-CN"/>
        </w:rPr>
        <w:t xml:space="preserve">Es, the PUCCH </w:t>
      </w:r>
      <w:r w:rsidRPr="009E6602">
        <w:rPr>
          <w:rFonts w:eastAsia="Times New Roman"/>
          <w:lang w:eastAsia="en-US"/>
        </w:rPr>
        <w:t>(for Msg4/[</w:t>
      </w:r>
      <w:proofErr w:type="spellStart"/>
      <w:r w:rsidRPr="009E6602">
        <w:rPr>
          <w:rFonts w:eastAsia="Times New Roman"/>
          <w:lang w:eastAsia="en-US"/>
        </w:rPr>
        <w:t>MsgB</w:t>
      </w:r>
      <w:proofErr w:type="spellEnd"/>
      <w:r w:rsidRPr="009E6602">
        <w:rPr>
          <w:rFonts w:eastAsia="Times New Roman"/>
          <w:lang w:eastAsia="en-US"/>
        </w:rPr>
        <w:t xml:space="preserve">] HARQ feedback) </w:t>
      </w:r>
      <w:r w:rsidRPr="009E6602">
        <w:rPr>
          <w:rFonts w:eastAsia="Times New Roman"/>
          <w:lang w:eastAsia="zh-CN"/>
        </w:rPr>
        <w:t xml:space="preserve">and PUSCH </w:t>
      </w:r>
      <w:r w:rsidRPr="009E6602">
        <w:rPr>
          <w:rFonts w:eastAsia="Times New Roman"/>
          <w:lang w:eastAsia="en-US"/>
        </w:rPr>
        <w:t>(for Msg3/[</w:t>
      </w:r>
      <w:proofErr w:type="spellStart"/>
      <w:r w:rsidRPr="009E6602">
        <w:rPr>
          <w:rFonts w:eastAsia="Times New Roman"/>
          <w:lang w:eastAsia="en-US"/>
        </w:rPr>
        <w:t>MsgA</w:t>
      </w:r>
      <w:proofErr w:type="spellEnd"/>
      <w:r w:rsidRPr="009E6602">
        <w:rPr>
          <w:rFonts w:eastAsia="Times New Roman"/>
          <w:lang w:eastAsia="en-US"/>
        </w:rPr>
        <w:t xml:space="preserve">]) </w:t>
      </w:r>
      <w:r w:rsidRPr="009E6602">
        <w:rPr>
          <w:rFonts w:eastAsia="Times New Roman"/>
          <w:lang w:eastAsia="zh-CN"/>
        </w:rPr>
        <w:t xml:space="preserve">are within the </w:t>
      </w:r>
      <w:proofErr w:type="spellStart"/>
      <w:r w:rsidRPr="009E6602">
        <w:rPr>
          <w:rFonts w:eastAsia="Times New Roman"/>
          <w:lang w:eastAsia="zh-CN"/>
        </w:rPr>
        <w:t>RedCap</w:t>
      </w:r>
      <w:proofErr w:type="spellEnd"/>
      <w:r w:rsidRPr="009E6602">
        <w:rPr>
          <w:rFonts w:eastAsia="Times New Roman"/>
          <w:lang w:eastAsia="zh-CN"/>
        </w:rPr>
        <w:t xml:space="preserve"> UE bandwidth</w:t>
      </w:r>
    </w:p>
    <w:p w:rsidR="00812554" w:rsidRPr="009E6602" w:rsidRDefault="00812554" w:rsidP="00812554">
      <w:pPr>
        <w:numPr>
          <w:ilvl w:val="1"/>
          <w:numId w:val="36"/>
        </w:numPr>
        <w:spacing w:before="0" w:after="0"/>
        <w:rPr>
          <w:rFonts w:eastAsia="Times New Roman"/>
          <w:lang w:eastAsia="en-US"/>
        </w:rPr>
      </w:pPr>
      <w:r w:rsidRPr="009E6602">
        <w:rPr>
          <w:rFonts w:eastAsia="Times New Roman"/>
          <w:lang w:eastAsia="en-US"/>
        </w:rPr>
        <w:t>Other options are not precluded</w:t>
      </w:r>
    </w:p>
    <w:p w:rsidR="00CB7A6B" w:rsidRDefault="00CB7A6B" w:rsidP="00CB7A6B">
      <w:pPr>
        <w:spacing w:before="0" w:after="0" w:line="252" w:lineRule="auto"/>
        <w:contextualSpacing/>
        <w:rPr>
          <w:rFonts w:ascii="Times" w:eastAsiaTheme="minorEastAsia" w:hAnsi="Times"/>
          <w:szCs w:val="24"/>
          <w:lang w:eastAsia="zh-CN"/>
        </w:rPr>
      </w:pPr>
    </w:p>
    <w:p w:rsidR="000A511E" w:rsidRPr="00CB7A6B" w:rsidRDefault="00471E2D" w:rsidP="00CB7A6B">
      <w:pPr>
        <w:spacing w:before="0" w:after="0" w:line="252" w:lineRule="auto"/>
        <w:contextualSpacing/>
        <w:rPr>
          <w:rFonts w:eastAsia="Times New Roman"/>
          <w:lang w:val="en-US" w:eastAsia="en-US"/>
        </w:rPr>
      </w:pPr>
      <w:r>
        <w:rPr>
          <w:lang w:eastAsia="zh-CN"/>
        </w:rPr>
        <w:t xml:space="preserve">In this contribution, </w:t>
      </w:r>
      <w:r w:rsidR="00151FF3">
        <w:rPr>
          <w:lang w:eastAsia="zh-CN"/>
        </w:rPr>
        <w:t xml:space="preserve">considerations on </w:t>
      </w:r>
      <w:r w:rsidR="002F08B9" w:rsidRPr="00B96558">
        <w:rPr>
          <w:lang w:val="en-US" w:eastAsia="zh-CN"/>
        </w:rPr>
        <w:t>maximum UE bandwidth</w:t>
      </w:r>
      <w:r w:rsidR="00151FF3" w:rsidRPr="00151FF3">
        <w:rPr>
          <w:lang w:eastAsia="zh-CN"/>
        </w:rPr>
        <w:t xml:space="preserve"> reduction features</w:t>
      </w:r>
      <w:r w:rsidR="00464CF9">
        <w:rPr>
          <w:lang w:eastAsia="zh-CN"/>
        </w:rPr>
        <w:t xml:space="preserve"> </w:t>
      </w:r>
      <w:r w:rsidR="00242605">
        <w:rPr>
          <w:lang w:eastAsia="zh-CN"/>
        </w:rPr>
        <w:t xml:space="preserve">and related specs influences </w:t>
      </w:r>
      <w:r w:rsidR="00464CF9">
        <w:rPr>
          <w:lang w:eastAsia="zh-CN"/>
        </w:rPr>
        <w:t>are</w:t>
      </w:r>
      <w:r w:rsidR="00FD565C">
        <w:rPr>
          <w:lang w:eastAsia="zh-CN"/>
        </w:rPr>
        <w:t xml:space="preserve"> discussed</w:t>
      </w:r>
      <w:r w:rsidR="00464CF9">
        <w:rPr>
          <w:lang w:eastAsia="zh-CN"/>
        </w:rPr>
        <w:t xml:space="preserve"> and proposals are given</w:t>
      </w:r>
      <w:r w:rsidR="000A511E" w:rsidRPr="001C5D63">
        <w:rPr>
          <w:lang w:eastAsia="zh-CN"/>
        </w:rPr>
        <w:t>.</w:t>
      </w:r>
    </w:p>
    <w:p w:rsidR="006A4E70" w:rsidRDefault="00242605" w:rsidP="00242605">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t xml:space="preserve">Discussion on </w:t>
      </w:r>
      <w:r w:rsidR="00C850A0">
        <w:rPr>
          <w:rFonts w:ascii="Times New Roman" w:eastAsiaTheme="minorEastAsia" w:hAnsi="Times New Roman"/>
          <w:lang w:eastAsia="zh-CN"/>
        </w:rPr>
        <w:t>solutions for coexistence problems</w:t>
      </w:r>
    </w:p>
    <w:p w:rsidR="00651C2B" w:rsidRPr="00651C2B" w:rsidRDefault="00651C2B" w:rsidP="00651C2B">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651C2B" w:rsidRPr="00651C2B" w:rsidRDefault="00651C2B" w:rsidP="00651C2B">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C850A0" w:rsidRDefault="00C850A0" w:rsidP="00D2688A">
      <w:pPr>
        <w:widowControl w:val="0"/>
        <w:autoSpaceDE w:val="0"/>
        <w:autoSpaceDN w:val="0"/>
        <w:adjustRightInd w:val="0"/>
        <w:spacing w:beforeLines="50" w:afterLines="50"/>
        <w:jc w:val="both"/>
        <w:rPr>
          <w:lang w:eastAsia="zh-CN"/>
        </w:rPr>
      </w:pPr>
      <w:r>
        <w:rPr>
          <w:lang w:eastAsia="zh-CN"/>
        </w:rPr>
        <w:t xml:space="preserve">During previous meetings, the following two coexistence issues </w:t>
      </w:r>
      <w:r w:rsidR="00E16258">
        <w:rPr>
          <w:lang w:eastAsia="zh-CN"/>
        </w:rPr>
        <w:t xml:space="preserve">for </w:t>
      </w:r>
      <w:proofErr w:type="spellStart"/>
      <w:r w:rsidR="00E16258">
        <w:rPr>
          <w:lang w:eastAsia="zh-CN"/>
        </w:rPr>
        <w:t>RedCap</w:t>
      </w:r>
      <w:proofErr w:type="spellEnd"/>
      <w:r w:rsidR="00E16258">
        <w:rPr>
          <w:lang w:eastAsia="zh-CN"/>
        </w:rPr>
        <w:t xml:space="preserve"> UEs </w:t>
      </w:r>
      <w:r>
        <w:rPr>
          <w:lang w:eastAsia="zh-CN"/>
        </w:rPr>
        <w:t>were discussed,</w:t>
      </w:r>
    </w:p>
    <w:p w:rsidR="00E22F8B" w:rsidRDefault="00C850A0" w:rsidP="00D2688A">
      <w:pPr>
        <w:pStyle w:val="af7"/>
        <w:widowControl w:val="0"/>
        <w:numPr>
          <w:ilvl w:val="0"/>
          <w:numId w:val="42"/>
        </w:numPr>
        <w:autoSpaceDE w:val="0"/>
        <w:autoSpaceDN w:val="0"/>
        <w:adjustRightInd w:val="0"/>
        <w:spacing w:beforeLines="50" w:afterLines="50"/>
        <w:ind w:leftChars="0"/>
        <w:jc w:val="both"/>
        <w:rPr>
          <w:lang w:eastAsia="zh-CN"/>
        </w:rPr>
      </w:pPr>
      <w:r>
        <w:t>A</w:t>
      </w:r>
      <w:r w:rsidRPr="009E6602">
        <w:t xml:space="preserve"> RACH occasion associated with the best SSB falls </w:t>
      </w:r>
      <w:r w:rsidR="00B53946">
        <w:t>out of</w:t>
      </w:r>
      <w:r w:rsidRPr="009E6602">
        <w:t xml:space="preserve"> the </w:t>
      </w:r>
      <w:proofErr w:type="spellStart"/>
      <w:r w:rsidRPr="009E6602">
        <w:t>RedCap</w:t>
      </w:r>
      <w:proofErr w:type="spellEnd"/>
      <w:r w:rsidRPr="009E6602">
        <w:t xml:space="preserve"> UE bandwidth</w:t>
      </w:r>
    </w:p>
    <w:p w:rsidR="00E22F8B" w:rsidRPr="00E22F8B" w:rsidRDefault="00C850A0" w:rsidP="00D2688A">
      <w:pPr>
        <w:pStyle w:val="af7"/>
        <w:widowControl w:val="0"/>
        <w:numPr>
          <w:ilvl w:val="0"/>
          <w:numId w:val="42"/>
        </w:numPr>
        <w:autoSpaceDE w:val="0"/>
        <w:autoSpaceDN w:val="0"/>
        <w:adjustRightInd w:val="0"/>
        <w:spacing w:beforeLines="50" w:afterLines="50"/>
        <w:ind w:leftChars="0"/>
        <w:jc w:val="both"/>
        <w:rPr>
          <w:lang w:eastAsia="zh-CN"/>
        </w:rPr>
      </w:pPr>
      <w:r w:rsidRPr="009E6602">
        <w:rPr>
          <w:rFonts w:eastAsia="Times New Roman"/>
          <w:lang w:eastAsia="en-US"/>
        </w:rPr>
        <w:t>PUCCH (for Msg4/[</w:t>
      </w:r>
      <w:proofErr w:type="spellStart"/>
      <w:r w:rsidRPr="009E6602">
        <w:rPr>
          <w:rFonts w:eastAsia="Times New Roman"/>
          <w:lang w:eastAsia="en-US"/>
        </w:rPr>
        <w:t>MsgB</w:t>
      </w:r>
      <w:proofErr w:type="spellEnd"/>
      <w:r w:rsidRPr="009E6602">
        <w:rPr>
          <w:rFonts w:eastAsia="Times New Roman"/>
          <w:lang w:eastAsia="en-US"/>
        </w:rPr>
        <w:t>] HARQ feedback) and/or PUSCH (for Msg3/[</w:t>
      </w:r>
      <w:proofErr w:type="spellStart"/>
      <w:r w:rsidRPr="009E6602">
        <w:rPr>
          <w:rFonts w:eastAsia="Times New Roman"/>
          <w:lang w:eastAsia="en-US"/>
        </w:rPr>
        <w:t>MsgA</w:t>
      </w:r>
      <w:proofErr w:type="spellEnd"/>
      <w:r w:rsidRPr="009E6602">
        <w:rPr>
          <w:rFonts w:eastAsia="Times New Roman"/>
          <w:lang w:eastAsia="en-US"/>
        </w:rPr>
        <w:t>]) transmissions fall</w:t>
      </w:r>
      <w:r w:rsidR="00B53946">
        <w:rPr>
          <w:rFonts w:eastAsia="Times New Roman"/>
          <w:lang w:eastAsia="en-US"/>
        </w:rPr>
        <w:t xml:space="preserve"> out of </w:t>
      </w:r>
      <w:proofErr w:type="spellStart"/>
      <w:r w:rsidR="00B53946">
        <w:rPr>
          <w:rFonts w:eastAsia="Times New Roman"/>
          <w:lang w:eastAsia="en-US"/>
        </w:rPr>
        <w:t>RedCap</w:t>
      </w:r>
      <w:proofErr w:type="spellEnd"/>
      <w:r w:rsidR="00B53946">
        <w:rPr>
          <w:rFonts w:eastAsia="Times New Roman"/>
          <w:lang w:eastAsia="en-US"/>
        </w:rPr>
        <w:t xml:space="preserve"> UE bandwidth</w:t>
      </w:r>
    </w:p>
    <w:p w:rsidR="00B53946" w:rsidRDefault="00B53946" w:rsidP="00D2688A">
      <w:pPr>
        <w:widowControl w:val="0"/>
        <w:autoSpaceDE w:val="0"/>
        <w:autoSpaceDN w:val="0"/>
        <w:adjustRightInd w:val="0"/>
        <w:spacing w:beforeLines="50" w:afterLines="50"/>
        <w:jc w:val="both"/>
        <w:rPr>
          <w:lang w:eastAsia="zh-CN"/>
        </w:rPr>
      </w:pPr>
      <w:r>
        <w:rPr>
          <w:lang w:eastAsia="zh-CN"/>
        </w:rPr>
        <w:t>T</w:t>
      </w:r>
      <w:r>
        <w:rPr>
          <w:rFonts w:hint="eastAsia"/>
          <w:lang w:eastAsia="zh-CN"/>
        </w:rPr>
        <w:t>h</w:t>
      </w:r>
      <w:r>
        <w:rPr>
          <w:lang w:eastAsia="zh-CN"/>
        </w:rPr>
        <w:t>e main reason for above issues is that an initial UL BWP with bandwi</w:t>
      </w:r>
      <w:r w:rsidR="00F67E8B">
        <w:rPr>
          <w:lang w:eastAsia="zh-CN"/>
        </w:rPr>
        <w:t>d</w:t>
      </w:r>
      <w:r>
        <w:rPr>
          <w:lang w:eastAsia="zh-CN"/>
        </w:rPr>
        <w:t>th larger than 20MHz is configured</w:t>
      </w:r>
      <w:r w:rsidR="0043286E">
        <w:rPr>
          <w:lang w:eastAsia="zh-CN"/>
        </w:rPr>
        <w:t xml:space="preserve">, </w:t>
      </w:r>
      <w:r w:rsidR="003B29C8">
        <w:rPr>
          <w:lang w:eastAsia="zh-CN"/>
        </w:rPr>
        <w:t>and</w:t>
      </w:r>
      <w:r w:rsidR="0043286E">
        <w:rPr>
          <w:lang w:eastAsia="zh-CN"/>
        </w:rPr>
        <w:t xml:space="preserve"> the solution options agreed in RAN1#104e</w:t>
      </w:r>
      <w:r w:rsidR="00C42FA5">
        <w:rPr>
          <w:lang w:eastAsia="zh-CN"/>
        </w:rPr>
        <w:t xml:space="preserve"> are similar </w:t>
      </w:r>
      <w:r w:rsidR="0043286E">
        <w:rPr>
          <w:lang w:eastAsia="zh-CN"/>
        </w:rPr>
        <w:t xml:space="preserve">for the two issues. </w:t>
      </w:r>
      <w:r w:rsidR="003B29C8">
        <w:rPr>
          <w:lang w:eastAsia="zh-CN"/>
        </w:rPr>
        <w:t xml:space="preserve">So </w:t>
      </w:r>
      <w:r w:rsidR="00C42FA5">
        <w:rPr>
          <w:lang w:eastAsia="zh-CN"/>
        </w:rPr>
        <w:t>unified solution(s) for these two issues are prefer</w:t>
      </w:r>
      <w:r w:rsidR="00F67E8B">
        <w:rPr>
          <w:lang w:eastAsia="zh-CN"/>
        </w:rPr>
        <w:t>r</w:t>
      </w:r>
      <w:r w:rsidR="00C42FA5">
        <w:rPr>
          <w:lang w:eastAsia="zh-CN"/>
        </w:rPr>
        <w:t>ed to simplify UE’s complexity.</w:t>
      </w:r>
    </w:p>
    <w:p w:rsidR="001A13F7" w:rsidRDefault="00E22F8B" w:rsidP="00D2688A">
      <w:pPr>
        <w:widowControl w:val="0"/>
        <w:autoSpaceDE w:val="0"/>
        <w:autoSpaceDN w:val="0"/>
        <w:adjustRightInd w:val="0"/>
        <w:spacing w:beforeLines="50" w:afterLines="50"/>
        <w:jc w:val="both"/>
        <w:rPr>
          <w:rFonts w:eastAsiaTheme="minorEastAsia"/>
          <w:b/>
          <w:lang w:eastAsia="zh-CN"/>
        </w:rPr>
      </w:pPr>
      <w:r w:rsidRPr="00E22F8B">
        <w:rPr>
          <w:b/>
          <w:lang w:eastAsia="zh-CN"/>
        </w:rPr>
        <w:t xml:space="preserve">Proposal 1: Adopt unified solution(s) for issues that PRACH, </w:t>
      </w:r>
      <w:r w:rsidRPr="00E22F8B">
        <w:rPr>
          <w:rFonts w:eastAsia="Times New Roman"/>
          <w:b/>
          <w:lang w:eastAsia="en-US"/>
        </w:rPr>
        <w:t>PUCCH (for Msg4/[</w:t>
      </w:r>
      <w:proofErr w:type="spellStart"/>
      <w:r w:rsidRPr="00E22F8B">
        <w:rPr>
          <w:rFonts w:eastAsia="Times New Roman"/>
          <w:b/>
          <w:lang w:eastAsia="en-US"/>
        </w:rPr>
        <w:t>MsgB</w:t>
      </w:r>
      <w:proofErr w:type="spellEnd"/>
      <w:r w:rsidRPr="00E22F8B">
        <w:rPr>
          <w:rFonts w:eastAsia="Times New Roman"/>
          <w:b/>
          <w:lang w:eastAsia="en-US"/>
        </w:rPr>
        <w:t>] HARQ feedback) and/or PUSCH (for Msg3/[</w:t>
      </w:r>
      <w:proofErr w:type="spellStart"/>
      <w:r w:rsidRPr="00E22F8B">
        <w:rPr>
          <w:rFonts w:eastAsia="Times New Roman"/>
          <w:b/>
          <w:lang w:eastAsia="en-US"/>
        </w:rPr>
        <w:t>MsgA</w:t>
      </w:r>
      <w:proofErr w:type="spellEnd"/>
      <w:r w:rsidRPr="00E22F8B">
        <w:rPr>
          <w:rFonts w:eastAsia="Times New Roman"/>
          <w:b/>
          <w:lang w:eastAsia="en-US"/>
        </w:rPr>
        <w:t xml:space="preserve">]) transmissions fall out of </w:t>
      </w:r>
      <w:proofErr w:type="spellStart"/>
      <w:r w:rsidRPr="00E22F8B">
        <w:rPr>
          <w:rFonts w:eastAsia="Times New Roman"/>
          <w:b/>
          <w:lang w:eastAsia="en-US"/>
        </w:rPr>
        <w:t>RedCap</w:t>
      </w:r>
      <w:proofErr w:type="spellEnd"/>
      <w:r w:rsidRPr="00E22F8B">
        <w:rPr>
          <w:rFonts w:eastAsia="Times New Roman"/>
          <w:b/>
          <w:lang w:eastAsia="en-US"/>
        </w:rPr>
        <w:t xml:space="preserve"> UE bandwidth</w:t>
      </w:r>
      <w:r w:rsidR="00EA06CC">
        <w:rPr>
          <w:rFonts w:eastAsiaTheme="minorEastAsia" w:hint="eastAsia"/>
          <w:b/>
          <w:lang w:eastAsia="zh-CN"/>
        </w:rPr>
        <w:t>.</w:t>
      </w:r>
    </w:p>
    <w:p w:rsidR="001A13F7" w:rsidRDefault="002402CA" w:rsidP="00D2688A">
      <w:pPr>
        <w:widowControl w:val="0"/>
        <w:autoSpaceDE w:val="0"/>
        <w:autoSpaceDN w:val="0"/>
        <w:adjustRightInd w:val="0"/>
        <w:spacing w:beforeLines="50" w:afterLines="50"/>
        <w:jc w:val="both"/>
        <w:rPr>
          <w:lang w:eastAsia="zh-CN"/>
        </w:rPr>
      </w:pPr>
      <w:r>
        <w:rPr>
          <w:rFonts w:hint="eastAsia"/>
          <w:lang w:eastAsia="zh-CN"/>
        </w:rPr>
        <w:t>In the following</w:t>
      </w:r>
      <w:r w:rsidR="00592868">
        <w:rPr>
          <w:rFonts w:hint="eastAsia"/>
          <w:lang w:eastAsia="zh-CN"/>
        </w:rPr>
        <w:t>,</w:t>
      </w:r>
      <w:r>
        <w:rPr>
          <w:rFonts w:hint="eastAsia"/>
          <w:lang w:eastAsia="zh-CN"/>
        </w:rPr>
        <w:t xml:space="preserve"> we </w:t>
      </w:r>
      <w:r w:rsidR="00E16258">
        <w:rPr>
          <w:lang w:eastAsia="zh-CN"/>
        </w:rPr>
        <w:t xml:space="preserve">will discuss the options for these two issues and </w:t>
      </w:r>
      <w:r>
        <w:rPr>
          <w:rFonts w:hint="eastAsia"/>
          <w:lang w:eastAsia="zh-CN"/>
        </w:rPr>
        <w:t>compare the pros and cons</w:t>
      </w:r>
      <w:r w:rsidR="00FB63B4" w:rsidRPr="008F705B">
        <w:rPr>
          <w:rFonts w:hint="eastAsia"/>
          <w:lang w:eastAsia="zh-CN"/>
        </w:rPr>
        <w:t xml:space="preserve">. </w:t>
      </w:r>
    </w:p>
    <w:p w:rsidR="001A13F7" w:rsidRDefault="00E22F8B" w:rsidP="00D2688A">
      <w:pPr>
        <w:pStyle w:val="af7"/>
        <w:widowControl w:val="0"/>
        <w:numPr>
          <w:ilvl w:val="0"/>
          <w:numId w:val="43"/>
        </w:numPr>
        <w:autoSpaceDE w:val="0"/>
        <w:autoSpaceDN w:val="0"/>
        <w:adjustRightInd w:val="0"/>
        <w:spacing w:beforeLines="50" w:afterLines="50"/>
        <w:ind w:leftChars="0" w:left="426"/>
        <w:jc w:val="both"/>
        <w:rPr>
          <w:b/>
          <w:u w:val="single"/>
          <w:lang w:eastAsia="zh-CN"/>
        </w:rPr>
      </w:pPr>
      <w:r w:rsidRPr="00E22F8B">
        <w:rPr>
          <w:b/>
          <w:u w:val="single"/>
          <w:lang w:eastAsia="zh-CN"/>
        </w:rPr>
        <w:t>RF retuning</w:t>
      </w:r>
    </w:p>
    <w:p w:rsidR="001A13F7" w:rsidRDefault="00FB63B4" w:rsidP="00D2688A">
      <w:pPr>
        <w:widowControl w:val="0"/>
        <w:autoSpaceDE w:val="0"/>
        <w:autoSpaceDN w:val="0"/>
        <w:adjustRightInd w:val="0"/>
        <w:spacing w:beforeLines="50" w:afterLines="50"/>
        <w:jc w:val="both"/>
        <w:rPr>
          <w:lang w:eastAsia="zh-CN"/>
        </w:rPr>
      </w:pPr>
      <w:r w:rsidRPr="008F705B">
        <w:rPr>
          <w:rFonts w:hint="eastAsia"/>
          <w:lang w:eastAsia="zh-CN"/>
        </w:rPr>
        <w:t xml:space="preserve">With RF retuning, </w:t>
      </w:r>
      <w:r w:rsidR="00E16258">
        <w:rPr>
          <w:lang w:eastAsia="zh-CN"/>
        </w:rPr>
        <w:t xml:space="preserve">UE can work at a larger bandwidth </w:t>
      </w:r>
      <w:r w:rsidR="00540919">
        <w:rPr>
          <w:lang w:eastAsia="zh-CN"/>
        </w:rPr>
        <w:t xml:space="preserve">by shifting its </w:t>
      </w:r>
      <w:proofErr w:type="spellStart"/>
      <w:r w:rsidR="00540919">
        <w:rPr>
          <w:lang w:eastAsia="zh-CN"/>
        </w:rPr>
        <w:t>center</w:t>
      </w:r>
      <w:proofErr w:type="spellEnd"/>
      <w:r w:rsidR="00540919">
        <w:rPr>
          <w:lang w:eastAsia="zh-CN"/>
        </w:rPr>
        <w:t xml:space="preserve"> frequency at </w:t>
      </w:r>
      <w:r w:rsidR="00E16258">
        <w:rPr>
          <w:lang w:eastAsia="zh-CN"/>
        </w:rPr>
        <w:t xml:space="preserve">different symbols </w:t>
      </w:r>
      <w:r w:rsidR="00540919">
        <w:rPr>
          <w:lang w:eastAsia="zh-CN"/>
        </w:rPr>
        <w:t>or</w:t>
      </w:r>
      <w:r w:rsidR="00E16258">
        <w:rPr>
          <w:lang w:eastAsia="zh-CN"/>
        </w:rPr>
        <w:t xml:space="preserve"> slots</w:t>
      </w:r>
      <w:r w:rsidR="00540919">
        <w:rPr>
          <w:lang w:eastAsia="zh-CN"/>
        </w:rPr>
        <w:t xml:space="preserve">. The </w:t>
      </w:r>
      <w:r w:rsidR="002402CA" w:rsidRPr="008F705B">
        <w:rPr>
          <w:lang w:eastAsia="zh-CN"/>
        </w:rPr>
        <w:t>coexistence problem</w:t>
      </w:r>
      <w:r w:rsidR="002402CA" w:rsidRPr="008F705B">
        <w:rPr>
          <w:rFonts w:hint="eastAsia"/>
          <w:lang w:eastAsia="zh-CN"/>
        </w:rPr>
        <w:t>s can be solved</w:t>
      </w:r>
      <w:r w:rsidR="00540919">
        <w:rPr>
          <w:lang w:eastAsia="zh-CN"/>
        </w:rPr>
        <w:t>,</w:t>
      </w:r>
      <w:r w:rsidR="00E5296E">
        <w:rPr>
          <w:rFonts w:hint="eastAsia"/>
          <w:lang w:eastAsia="zh-CN"/>
        </w:rPr>
        <w:t xml:space="preserve"> and </w:t>
      </w:r>
      <w:r w:rsidR="00540919">
        <w:rPr>
          <w:lang w:eastAsia="zh-CN"/>
        </w:rPr>
        <w:t xml:space="preserve">since the PUCCH </w:t>
      </w:r>
      <w:r w:rsidR="00B9260A">
        <w:rPr>
          <w:lang w:eastAsia="zh-CN"/>
        </w:rPr>
        <w:t xml:space="preserve">of </w:t>
      </w:r>
      <w:proofErr w:type="spellStart"/>
      <w:r w:rsidR="00B9260A">
        <w:rPr>
          <w:lang w:eastAsia="zh-CN"/>
        </w:rPr>
        <w:t>RedCap</w:t>
      </w:r>
      <w:proofErr w:type="spellEnd"/>
      <w:r w:rsidR="00B9260A">
        <w:rPr>
          <w:lang w:eastAsia="zh-CN"/>
        </w:rPr>
        <w:t xml:space="preserve"> devices </w:t>
      </w:r>
      <w:r w:rsidR="00540919">
        <w:rPr>
          <w:lang w:eastAsia="zh-CN"/>
        </w:rPr>
        <w:t>are transmit</w:t>
      </w:r>
      <w:r w:rsidR="00B9260A">
        <w:rPr>
          <w:lang w:eastAsia="zh-CN"/>
        </w:rPr>
        <w:t>t</w:t>
      </w:r>
      <w:r w:rsidR="00540919">
        <w:rPr>
          <w:lang w:eastAsia="zh-CN"/>
        </w:rPr>
        <w:t xml:space="preserve">ed at the </w:t>
      </w:r>
      <w:r w:rsidR="00B9260A">
        <w:rPr>
          <w:lang w:eastAsia="zh-CN"/>
        </w:rPr>
        <w:t>in</w:t>
      </w:r>
      <w:r w:rsidR="00F67E8B">
        <w:rPr>
          <w:lang w:eastAsia="zh-CN"/>
        </w:rPr>
        <w:t>i</w:t>
      </w:r>
      <w:r w:rsidR="00B9260A">
        <w:rPr>
          <w:lang w:eastAsia="zh-CN"/>
        </w:rPr>
        <w:t xml:space="preserve">tial UL BWP edge, </w:t>
      </w:r>
      <w:r w:rsidR="003C14FD">
        <w:rPr>
          <w:lang w:eastAsia="zh-CN"/>
        </w:rPr>
        <w:t>the same as non-</w:t>
      </w:r>
      <w:proofErr w:type="spellStart"/>
      <w:r w:rsidR="003C14FD">
        <w:rPr>
          <w:lang w:eastAsia="zh-CN"/>
        </w:rPr>
        <w:t>RedCap</w:t>
      </w:r>
      <w:proofErr w:type="spellEnd"/>
      <w:r w:rsidR="003C14FD">
        <w:rPr>
          <w:lang w:eastAsia="zh-CN"/>
        </w:rPr>
        <w:t xml:space="preserve"> devices, no dedicated PUCCH resources reserved in the middle of initial UL BWP,</w:t>
      </w:r>
      <w:r w:rsidR="00540919">
        <w:rPr>
          <w:lang w:eastAsia="zh-CN"/>
        </w:rPr>
        <w:t xml:space="preserve"> </w:t>
      </w:r>
      <w:r w:rsidR="00E5296E" w:rsidRPr="00F23BC8">
        <w:rPr>
          <w:rFonts w:eastAsiaTheme="minorEastAsia"/>
          <w:lang w:eastAsia="zh-CN"/>
        </w:rPr>
        <w:t>PUSCH resource fragmentation can be avoided</w:t>
      </w:r>
      <w:r w:rsidR="003C14FD">
        <w:rPr>
          <w:lang w:eastAsia="zh-CN"/>
        </w:rPr>
        <w:t>.</w:t>
      </w:r>
    </w:p>
    <w:p w:rsidR="001A13F7" w:rsidRDefault="003C14FD" w:rsidP="00D2688A">
      <w:pPr>
        <w:widowControl w:val="0"/>
        <w:autoSpaceDE w:val="0"/>
        <w:autoSpaceDN w:val="0"/>
        <w:adjustRightInd w:val="0"/>
        <w:spacing w:beforeLines="50" w:afterLines="50"/>
        <w:jc w:val="both"/>
        <w:rPr>
          <w:rFonts w:eastAsiaTheme="minorEastAsia"/>
          <w:lang w:eastAsia="zh-CN"/>
        </w:rPr>
      </w:pPr>
      <w:r>
        <w:rPr>
          <w:lang w:eastAsia="zh-CN"/>
        </w:rPr>
        <w:t>However,</w:t>
      </w:r>
      <w:r w:rsidR="005F0926" w:rsidRPr="005F0926">
        <w:rPr>
          <w:rFonts w:eastAsia="等线"/>
          <w:lang w:eastAsia="zh-CN"/>
        </w:rPr>
        <w:t xml:space="preserve"> </w:t>
      </w:r>
      <w:r w:rsidR="005F0926">
        <w:rPr>
          <w:rFonts w:eastAsia="等线"/>
          <w:lang w:eastAsia="zh-CN"/>
        </w:rPr>
        <w:t xml:space="preserve">some symbols </w:t>
      </w:r>
      <w:r w:rsidR="005F0926">
        <w:rPr>
          <w:lang w:eastAsia="zh-CN"/>
        </w:rPr>
        <w:t xml:space="preserve">will be reserved </w:t>
      </w:r>
      <w:r w:rsidR="005F0926" w:rsidRPr="008F705B">
        <w:rPr>
          <w:rFonts w:hint="eastAsia"/>
          <w:lang w:eastAsia="zh-CN"/>
        </w:rPr>
        <w:t>as guard period</w:t>
      </w:r>
      <w:r w:rsidR="00EB5E3F">
        <w:rPr>
          <w:lang w:eastAsia="zh-CN"/>
        </w:rPr>
        <w:t xml:space="preserve"> when UE perform </w:t>
      </w:r>
      <w:r w:rsidR="0077558F">
        <w:rPr>
          <w:rFonts w:hint="eastAsia"/>
          <w:lang w:eastAsia="zh-CN"/>
        </w:rPr>
        <w:t xml:space="preserve">RF </w:t>
      </w:r>
      <w:r w:rsidR="00EB5E3F">
        <w:rPr>
          <w:lang w:eastAsia="zh-CN"/>
        </w:rPr>
        <w:t>retuning</w:t>
      </w:r>
      <w:r w:rsidR="00EB5E3F">
        <w:rPr>
          <w:rFonts w:eastAsia="等线"/>
          <w:lang w:eastAsia="zh-CN"/>
        </w:rPr>
        <w:t xml:space="preserve">, and </w:t>
      </w:r>
      <w:r w:rsidR="005F0926" w:rsidRPr="00541DA2">
        <w:rPr>
          <w:rFonts w:eastAsia="等线"/>
          <w:lang w:eastAsia="zh-CN"/>
        </w:rPr>
        <w:t xml:space="preserve">it will reduce the demodulation performance of PUCCH and PUSCH. </w:t>
      </w:r>
      <w:r w:rsidR="00EB5E3F">
        <w:rPr>
          <w:rFonts w:eastAsia="等线"/>
          <w:lang w:eastAsia="zh-CN"/>
        </w:rPr>
        <w:t>The intention of f</w:t>
      </w:r>
      <w:r w:rsidR="005F0926" w:rsidRPr="00541DA2">
        <w:rPr>
          <w:rFonts w:eastAsia="等线"/>
          <w:lang w:eastAsia="zh-CN"/>
        </w:rPr>
        <w:t>requency hopping of such channel is to achieve frequency diversity and improve coverage</w:t>
      </w:r>
      <w:r w:rsidR="00586481">
        <w:rPr>
          <w:rFonts w:eastAsia="等线" w:hint="eastAsia"/>
          <w:lang w:eastAsia="zh-CN"/>
        </w:rPr>
        <w:t>, while</w:t>
      </w:r>
      <w:r w:rsidR="00EB5E3F">
        <w:rPr>
          <w:rFonts w:eastAsia="等线"/>
          <w:lang w:eastAsia="zh-CN"/>
        </w:rPr>
        <w:t xml:space="preserve"> RF retuning</w:t>
      </w:r>
      <w:r w:rsidR="005F0926" w:rsidRPr="00541DA2">
        <w:rPr>
          <w:rFonts w:eastAsia="等线"/>
          <w:lang w:eastAsia="zh-CN"/>
        </w:rPr>
        <w:t xml:space="preserve"> leads to the opposite </w:t>
      </w:r>
      <w:r w:rsidR="00586481" w:rsidRPr="00541DA2">
        <w:rPr>
          <w:rFonts w:eastAsia="等线"/>
          <w:lang w:eastAsia="zh-CN"/>
        </w:rPr>
        <w:t>effect</w:t>
      </w:r>
      <w:r w:rsidR="005F0926" w:rsidRPr="00541DA2">
        <w:rPr>
          <w:rFonts w:eastAsia="等线"/>
          <w:lang w:eastAsia="zh-CN"/>
        </w:rPr>
        <w:t xml:space="preserve">. </w:t>
      </w:r>
      <w:r w:rsidR="0077558F">
        <w:rPr>
          <w:rFonts w:eastAsia="等线" w:hint="eastAsia"/>
          <w:lang w:eastAsia="zh-CN"/>
        </w:rPr>
        <w:t>Thus</w:t>
      </w:r>
      <w:r w:rsidR="005F0926" w:rsidRPr="00541DA2">
        <w:rPr>
          <w:rFonts w:eastAsia="等线"/>
          <w:lang w:eastAsia="zh-CN"/>
        </w:rPr>
        <w:t>, the performance loss of RF retuning should be carefully examined.</w:t>
      </w:r>
    </w:p>
    <w:p w:rsidR="001A13F7" w:rsidRDefault="00AE1091" w:rsidP="00D2688A">
      <w:pPr>
        <w:widowControl w:val="0"/>
        <w:autoSpaceDE w:val="0"/>
        <w:autoSpaceDN w:val="0"/>
        <w:adjustRightInd w:val="0"/>
        <w:spacing w:beforeLines="50" w:afterLines="50"/>
        <w:jc w:val="both"/>
        <w:rPr>
          <w:rFonts w:eastAsiaTheme="minorEastAsia"/>
          <w:lang w:eastAsia="zh-CN"/>
        </w:rPr>
      </w:pPr>
      <w:r>
        <w:rPr>
          <w:lang w:eastAsia="zh-CN"/>
        </w:rPr>
        <w:t>Another problem is that</w:t>
      </w:r>
      <w:r w:rsidR="002402CA" w:rsidRPr="008F705B">
        <w:rPr>
          <w:rFonts w:eastAsiaTheme="minorEastAsia" w:hint="eastAsia"/>
          <w:lang w:eastAsia="zh-CN"/>
        </w:rPr>
        <w:t xml:space="preserve">, for some PUCCH formats </w:t>
      </w:r>
      <w:r w:rsidR="00D53D06">
        <w:rPr>
          <w:rFonts w:eastAsiaTheme="minorEastAsia" w:hint="eastAsia"/>
          <w:lang w:eastAsia="zh-CN"/>
        </w:rPr>
        <w:t>using</w:t>
      </w:r>
      <w:r w:rsidR="002402CA" w:rsidRPr="008F705B">
        <w:rPr>
          <w:rFonts w:eastAsiaTheme="minorEastAsia" w:hint="eastAsia"/>
          <w:lang w:eastAsia="zh-CN"/>
        </w:rPr>
        <w:t xml:space="preserve"> OCC, </w:t>
      </w:r>
      <w:proofErr w:type="spellStart"/>
      <w:r w:rsidR="002402CA" w:rsidRPr="008F705B">
        <w:rPr>
          <w:rFonts w:eastAsiaTheme="minorEastAsia"/>
          <w:lang w:eastAsia="zh-CN"/>
        </w:rPr>
        <w:t>RedCap</w:t>
      </w:r>
      <w:proofErr w:type="spellEnd"/>
      <w:r w:rsidR="002402CA" w:rsidRPr="008F705B">
        <w:rPr>
          <w:rFonts w:eastAsiaTheme="minorEastAsia"/>
          <w:lang w:eastAsia="zh-CN"/>
        </w:rPr>
        <w:t xml:space="preserve"> UE</w:t>
      </w:r>
      <w:r w:rsidR="002402CA" w:rsidRPr="008F705B">
        <w:rPr>
          <w:rFonts w:eastAsiaTheme="minorEastAsia" w:hint="eastAsia"/>
          <w:lang w:eastAsia="zh-CN"/>
        </w:rPr>
        <w:t xml:space="preserve">s and legacy UEs </w:t>
      </w:r>
      <w:proofErr w:type="spellStart"/>
      <w:r w:rsidR="002402CA" w:rsidRPr="008F705B">
        <w:rPr>
          <w:rFonts w:eastAsiaTheme="minorEastAsia" w:hint="eastAsia"/>
          <w:lang w:eastAsia="zh-CN"/>
        </w:rPr>
        <w:t>can not</w:t>
      </w:r>
      <w:proofErr w:type="spellEnd"/>
      <w:r w:rsidR="002402CA" w:rsidRPr="008F705B">
        <w:rPr>
          <w:rFonts w:eastAsiaTheme="minorEastAsia" w:hint="eastAsia"/>
          <w:lang w:eastAsia="zh-CN"/>
        </w:rPr>
        <w:t xml:space="preserve"> perform multi-UE multiplexing since that</w:t>
      </w:r>
      <w:r w:rsidR="002402CA" w:rsidRPr="008F705B">
        <w:rPr>
          <w:rFonts w:eastAsiaTheme="minorEastAsia"/>
          <w:lang w:eastAsia="zh-CN"/>
        </w:rPr>
        <w:t xml:space="preserve"> </w:t>
      </w:r>
      <w:r w:rsidR="002402CA" w:rsidRPr="008F705B">
        <w:rPr>
          <w:rFonts w:eastAsiaTheme="minorEastAsia" w:hint="eastAsia"/>
          <w:lang w:eastAsia="zh-CN"/>
        </w:rPr>
        <w:t xml:space="preserve">the OCC of </w:t>
      </w:r>
      <w:proofErr w:type="spellStart"/>
      <w:r w:rsidR="002402CA" w:rsidRPr="008F705B">
        <w:rPr>
          <w:rFonts w:eastAsiaTheme="minorEastAsia"/>
          <w:lang w:eastAsia="zh-CN"/>
        </w:rPr>
        <w:t>RedCap</w:t>
      </w:r>
      <w:proofErr w:type="spellEnd"/>
      <w:r w:rsidR="002402CA" w:rsidRPr="008F705B">
        <w:rPr>
          <w:rFonts w:eastAsiaTheme="minorEastAsia"/>
          <w:lang w:eastAsia="zh-CN"/>
        </w:rPr>
        <w:t xml:space="preserve"> UE</w:t>
      </w:r>
      <w:r w:rsidR="002402CA" w:rsidRPr="008F705B">
        <w:rPr>
          <w:rFonts w:eastAsiaTheme="minorEastAsia" w:hint="eastAsia"/>
          <w:lang w:eastAsia="zh-CN"/>
        </w:rPr>
        <w:t xml:space="preserve">s and legacy UEs is not orthogonal when </w:t>
      </w:r>
      <w:r w:rsidR="002402CA" w:rsidRPr="008F705B">
        <w:rPr>
          <w:rFonts w:eastAsiaTheme="minorEastAsia"/>
          <w:lang w:eastAsia="zh-CN"/>
        </w:rPr>
        <w:t xml:space="preserve">some </w:t>
      </w:r>
      <w:r w:rsidR="002402CA" w:rsidRPr="008F705B">
        <w:rPr>
          <w:rFonts w:eastAsiaTheme="minorEastAsia" w:hint="eastAsia"/>
          <w:lang w:eastAsia="zh-CN"/>
        </w:rPr>
        <w:t>symbols</w:t>
      </w:r>
      <w:r w:rsidR="002402CA" w:rsidRPr="008F705B">
        <w:rPr>
          <w:rFonts w:eastAsiaTheme="minorEastAsia"/>
          <w:lang w:eastAsia="zh-CN"/>
        </w:rPr>
        <w:t xml:space="preserve"> of the </w:t>
      </w:r>
      <w:r w:rsidR="002402CA" w:rsidRPr="008F705B">
        <w:rPr>
          <w:rFonts w:eastAsiaTheme="minorEastAsia" w:hint="eastAsia"/>
          <w:lang w:eastAsia="zh-CN"/>
        </w:rPr>
        <w:t xml:space="preserve">PUCCH of </w:t>
      </w:r>
      <w:proofErr w:type="spellStart"/>
      <w:r w:rsidR="002402CA" w:rsidRPr="008F705B">
        <w:rPr>
          <w:rFonts w:eastAsiaTheme="minorEastAsia" w:hint="eastAsia"/>
          <w:lang w:eastAsia="zh-CN"/>
        </w:rPr>
        <w:t>RedCap</w:t>
      </w:r>
      <w:proofErr w:type="spellEnd"/>
      <w:r w:rsidR="002402CA" w:rsidRPr="008F705B">
        <w:rPr>
          <w:rFonts w:eastAsiaTheme="minorEastAsia" w:hint="eastAsia"/>
          <w:lang w:eastAsia="zh-CN"/>
        </w:rPr>
        <w:t xml:space="preserve"> UEs</w:t>
      </w:r>
      <w:r w:rsidR="002402CA" w:rsidRPr="008F705B">
        <w:rPr>
          <w:rFonts w:eastAsia="Times New Roman"/>
          <w:lang w:eastAsia="zh-CN"/>
        </w:rPr>
        <w:t xml:space="preserve"> </w:t>
      </w:r>
      <w:r w:rsidR="002402CA" w:rsidRPr="008F705B">
        <w:rPr>
          <w:rFonts w:eastAsiaTheme="minorEastAsia" w:hint="eastAsia"/>
          <w:lang w:eastAsia="zh-CN"/>
        </w:rPr>
        <w:t>are</w:t>
      </w:r>
      <w:r w:rsidR="002402CA" w:rsidRPr="008F705B">
        <w:rPr>
          <w:rFonts w:eastAsia="Times New Roman"/>
          <w:lang w:eastAsia="zh-CN"/>
        </w:rPr>
        <w:t xml:space="preserve"> dropped</w:t>
      </w:r>
      <w:r>
        <w:rPr>
          <w:rFonts w:eastAsiaTheme="minorEastAsia"/>
          <w:lang w:eastAsia="zh-CN"/>
        </w:rPr>
        <w:t xml:space="preserve">, which means separate PUCCH resources for </w:t>
      </w:r>
      <w:proofErr w:type="spellStart"/>
      <w:r>
        <w:rPr>
          <w:rFonts w:eastAsiaTheme="minorEastAsia"/>
          <w:lang w:eastAsia="zh-CN"/>
        </w:rPr>
        <w:t>RedCap</w:t>
      </w:r>
      <w:proofErr w:type="spellEnd"/>
      <w:r>
        <w:rPr>
          <w:rFonts w:eastAsiaTheme="minorEastAsia"/>
          <w:lang w:eastAsia="zh-CN"/>
        </w:rPr>
        <w:t xml:space="preserve"> and non-</w:t>
      </w:r>
      <w:proofErr w:type="spellStart"/>
      <w:r>
        <w:rPr>
          <w:rFonts w:eastAsiaTheme="minorEastAsia"/>
          <w:lang w:eastAsia="zh-CN"/>
        </w:rPr>
        <w:t>RedCap</w:t>
      </w:r>
      <w:proofErr w:type="spellEnd"/>
      <w:r>
        <w:rPr>
          <w:rFonts w:eastAsiaTheme="minorEastAsia"/>
          <w:lang w:eastAsia="zh-CN"/>
        </w:rPr>
        <w:t xml:space="preserve"> devices is desired</w:t>
      </w:r>
      <w:r w:rsidR="002402CA" w:rsidRPr="008F705B">
        <w:rPr>
          <w:rFonts w:hint="eastAsia"/>
          <w:lang w:eastAsia="zh-CN"/>
        </w:rPr>
        <w:t xml:space="preserve">. Thus, early identification is necessary to avoid </w:t>
      </w:r>
      <w:r w:rsidR="0069528B">
        <w:rPr>
          <w:lang w:eastAsia="zh-CN"/>
        </w:rPr>
        <w:t>multiplexing</w:t>
      </w:r>
      <w:r w:rsidR="0069528B" w:rsidRPr="008F705B">
        <w:rPr>
          <w:rFonts w:hint="eastAsia"/>
          <w:lang w:eastAsia="zh-CN"/>
        </w:rPr>
        <w:t xml:space="preserve"> </w:t>
      </w:r>
      <w:proofErr w:type="spellStart"/>
      <w:r w:rsidR="002402CA" w:rsidRPr="008F705B">
        <w:rPr>
          <w:rFonts w:eastAsiaTheme="minorEastAsia"/>
          <w:lang w:eastAsia="zh-CN"/>
        </w:rPr>
        <w:t>RedCap</w:t>
      </w:r>
      <w:proofErr w:type="spellEnd"/>
      <w:r w:rsidR="002402CA" w:rsidRPr="008F705B">
        <w:rPr>
          <w:rFonts w:eastAsiaTheme="minorEastAsia"/>
          <w:lang w:eastAsia="zh-CN"/>
        </w:rPr>
        <w:t xml:space="preserve"> UE</w:t>
      </w:r>
      <w:r w:rsidR="002402CA" w:rsidRPr="008F705B">
        <w:rPr>
          <w:rFonts w:eastAsiaTheme="minorEastAsia" w:hint="eastAsia"/>
          <w:lang w:eastAsia="zh-CN"/>
        </w:rPr>
        <w:t xml:space="preserve">s and </w:t>
      </w:r>
      <w:r w:rsidR="0069528B">
        <w:rPr>
          <w:rFonts w:eastAsiaTheme="minorEastAsia"/>
          <w:lang w:eastAsia="zh-CN"/>
        </w:rPr>
        <w:t>non-</w:t>
      </w:r>
      <w:proofErr w:type="spellStart"/>
      <w:r w:rsidR="0069528B">
        <w:rPr>
          <w:rFonts w:eastAsiaTheme="minorEastAsia"/>
          <w:lang w:eastAsia="zh-CN"/>
        </w:rPr>
        <w:t>RedCap</w:t>
      </w:r>
      <w:proofErr w:type="spellEnd"/>
      <w:r w:rsidR="0069528B" w:rsidRPr="008F705B">
        <w:rPr>
          <w:rFonts w:eastAsiaTheme="minorEastAsia" w:hint="eastAsia"/>
          <w:lang w:eastAsia="zh-CN"/>
        </w:rPr>
        <w:t xml:space="preserve"> </w:t>
      </w:r>
      <w:r w:rsidR="002402CA" w:rsidRPr="008F705B">
        <w:rPr>
          <w:rFonts w:eastAsiaTheme="minorEastAsia" w:hint="eastAsia"/>
          <w:lang w:eastAsia="zh-CN"/>
        </w:rPr>
        <w:t xml:space="preserve">UEs on </w:t>
      </w:r>
      <w:r w:rsidR="0069528B">
        <w:rPr>
          <w:rFonts w:eastAsiaTheme="minorEastAsia"/>
          <w:lang w:eastAsia="zh-CN"/>
        </w:rPr>
        <w:t>the same</w:t>
      </w:r>
      <w:r w:rsidR="0069528B" w:rsidRPr="008F705B">
        <w:rPr>
          <w:rFonts w:eastAsiaTheme="minorEastAsia" w:hint="eastAsia"/>
          <w:lang w:eastAsia="zh-CN"/>
        </w:rPr>
        <w:t xml:space="preserve"> </w:t>
      </w:r>
      <w:r w:rsidR="002402CA" w:rsidRPr="008F705B">
        <w:rPr>
          <w:rFonts w:eastAsiaTheme="minorEastAsia" w:hint="eastAsia"/>
          <w:lang w:eastAsia="zh-CN"/>
        </w:rPr>
        <w:t xml:space="preserve">PUCCH resource. </w:t>
      </w:r>
    </w:p>
    <w:p w:rsidR="00905591" w:rsidRPr="00905591" w:rsidRDefault="00905591" w:rsidP="00905591">
      <w:pPr>
        <w:jc w:val="both"/>
        <w:rPr>
          <w:b/>
          <w:lang w:eastAsia="zh-CN"/>
        </w:rPr>
      </w:pPr>
      <w:r w:rsidRPr="002907F1">
        <w:rPr>
          <w:b/>
          <w:lang w:eastAsia="zh-CN"/>
        </w:rPr>
        <w:t xml:space="preserve">Observation </w:t>
      </w:r>
      <w:r>
        <w:rPr>
          <w:rFonts w:hint="eastAsia"/>
          <w:b/>
          <w:lang w:eastAsia="zh-CN"/>
        </w:rPr>
        <w:t>1</w:t>
      </w:r>
      <w:r w:rsidRPr="002907F1">
        <w:rPr>
          <w:b/>
          <w:lang w:eastAsia="zh-CN"/>
        </w:rPr>
        <w:t>:</w:t>
      </w:r>
      <w:r w:rsidRPr="002907F1">
        <w:rPr>
          <w:rFonts w:hint="eastAsia"/>
          <w:b/>
          <w:lang w:eastAsia="zh-CN"/>
        </w:rPr>
        <w:t xml:space="preserve"> </w:t>
      </w:r>
      <w:r w:rsidRPr="00905591">
        <w:rPr>
          <w:rFonts w:hint="eastAsia"/>
          <w:b/>
          <w:lang w:eastAsia="zh-CN"/>
        </w:rPr>
        <w:t xml:space="preserve">RF retuning can avoid </w:t>
      </w:r>
      <w:r w:rsidRPr="00905591">
        <w:rPr>
          <w:b/>
          <w:lang w:eastAsia="zh-CN"/>
        </w:rPr>
        <w:t>PUSCH resource fragmentation</w:t>
      </w:r>
      <w:r w:rsidRPr="00905591">
        <w:rPr>
          <w:rFonts w:hint="eastAsia"/>
          <w:b/>
          <w:lang w:eastAsia="zh-CN"/>
        </w:rPr>
        <w:t xml:space="preserve">, at the cost of sacrificing UL coverage and </w:t>
      </w:r>
      <w:r w:rsidR="00AE1091">
        <w:rPr>
          <w:b/>
          <w:lang w:eastAsia="zh-CN"/>
        </w:rPr>
        <w:t>relying on</w:t>
      </w:r>
      <w:r w:rsidR="00AE1091">
        <w:rPr>
          <w:rFonts w:hint="eastAsia"/>
          <w:b/>
          <w:lang w:eastAsia="zh-CN"/>
        </w:rPr>
        <w:t xml:space="preserve"> </w:t>
      </w:r>
      <w:r w:rsidRPr="00905591">
        <w:rPr>
          <w:rFonts w:hint="eastAsia"/>
          <w:b/>
          <w:lang w:eastAsia="zh-CN"/>
        </w:rPr>
        <w:t>early identification</w:t>
      </w:r>
      <w:r w:rsidR="00AE1091">
        <w:rPr>
          <w:b/>
          <w:lang w:eastAsia="zh-CN"/>
        </w:rPr>
        <w:t xml:space="preserve"> to allocating PUCCH resource</w:t>
      </w:r>
      <w:r w:rsidRPr="00905591">
        <w:rPr>
          <w:rFonts w:hint="eastAsia"/>
          <w:b/>
          <w:lang w:eastAsia="zh-CN"/>
        </w:rPr>
        <w:t xml:space="preserve">. </w:t>
      </w:r>
    </w:p>
    <w:p w:rsidR="000E4C37" w:rsidRPr="00E03317" w:rsidRDefault="00E22F8B" w:rsidP="00D2688A">
      <w:pPr>
        <w:pStyle w:val="af7"/>
        <w:widowControl w:val="0"/>
        <w:numPr>
          <w:ilvl w:val="0"/>
          <w:numId w:val="43"/>
        </w:numPr>
        <w:autoSpaceDE w:val="0"/>
        <w:autoSpaceDN w:val="0"/>
        <w:adjustRightInd w:val="0"/>
        <w:spacing w:beforeLines="50" w:afterLines="50"/>
        <w:ind w:leftChars="0" w:left="426"/>
        <w:jc w:val="both"/>
        <w:rPr>
          <w:b/>
          <w:u w:val="single"/>
          <w:lang w:eastAsia="zh-CN"/>
        </w:rPr>
      </w:pPr>
      <w:r w:rsidRPr="00E22F8B">
        <w:rPr>
          <w:b/>
          <w:u w:val="single"/>
          <w:lang w:eastAsia="zh-CN"/>
        </w:rPr>
        <w:t xml:space="preserve"> </w:t>
      </w:r>
      <w:r w:rsidR="00E03317">
        <w:rPr>
          <w:b/>
          <w:u w:val="single"/>
          <w:lang w:eastAsia="zh-CN"/>
        </w:rPr>
        <w:t>S</w:t>
      </w:r>
      <w:r w:rsidRPr="00E22F8B">
        <w:rPr>
          <w:b/>
          <w:u w:val="single"/>
          <w:lang w:eastAsia="zh-CN"/>
        </w:rPr>
        <w:t>eparate initial UL BWP</w:t>
      </w:r>
    </w:p>
    <w:p w:rsidR="001A13F7" w:rsidRDefault="005B28CF" w:rsidP="00D2688A">
      <w:pPr>
        <w:widowControl w:val="0"/>
        <w:autoSpaceDE w:val="0"/>
        <w:autoSpaceDN w:val="0"/>
        <w:adjustRightInd w:val="0"/>
        <w:spacing w:beforeLines="50" w:afterLines="50"/>
        <w:jc w:val="both"/>
        <w:rPr>
          <w:lang w:eastAsia="zh-CN"/>
        </w:rPr>
      </w:pPr>
      <w:r w:rsidRPr="00F56045">
        <w:rPr>
          <w:lang w:eastAsia="zh-CN"/>
        </w:rPr>
        <w:t xml:space="preserve">With separate initial UL BWP, </w:t>
      </w:r>
      <w:proofErr w:type="spellStart"/>
      <w:r w:rsidRPr="00F56045">
        <w:rPr>
          <w:lang w:eastAsia="zh-CN"/>
        </w:rPr>
        <w:t>gNB</w:t>
      </w:r>
      <w:proofErr w:type="spellEnd"/>
      <w:r w:rsidRPr="00F56045">
        <w:rPr>
          <w:lang w:eastAsia="zh-CN"/>
        </w:rPr>
        <w:t xml:space="preserve"> will reconfigure an initial UL BWP with bandwidth </w:t>
      </w:r>
      <w:r>
        <w:rPr>
          <w:lang w:eastAsia="zh-CN"/>
        </w:rPr>
        <w:t>no larg</w:t>
      </w:r>
      <w:r w:rsidRPr="00F56045">
        <w:rPr>
          <w:lang w:eastAsia="zh-CN"/>
        </w:rPr>
        <w:t xml:space="preserve">er than the maximum </w:t>
      </w:r>
      <w:proofErr w:type="spellStart"/>
      <w:r w:rsidRPr="00F56045">
        <w:rPr>
          <w:lang w:eastAsia="zh-CN"/>
        </w:rPr>
        <w:t>RedCap</w:t>
      </w:r>
      <w:proofErr w:type="spellEnd"/>
      <w:r w:rsidRPr="00F56045">
        <w:rPr>
          <w:lang w:eastAsia="zh-CN"/>
        </w:rPr>
        <w:t xml:space="preserve"> UE bandwidth</w:t>
      </w:r>
      <w:r w:rsidR="00017A6C">
        <w:rPr>
          <w:rFonts w:hint="eastAsia"/>
          <w:lang w:eastAsia="zh-CN"/>
        </w:rPr>
        <w:t>.</w:t>
      </w:r>
      <w:r w:rsidR="00146F17">
        <w:rPr>
          <w:rFonts w:hint="eastAsia"/>
          <w:lang w:eastAsia="zh-CN"/>
        </w:rPr>
        <w:t xml:space="preserve"> </w:t>
      </w:r>
      <w:r w:rsidR="00772E27">
        <w:rPr>
          <w:rFonts w:hint="eastAsia"/>
          <w:lang w:eastAsia="zh-CN"/>
        </w:rPr>
        <w:t>E</w:t>
      </w:r>
      <w:r w:rsidR="00772E27" w:rsidRPr="008F705B">
        <w:rPr>
          <w:rFonts w:hint="eastAsia"/>
          <w:lang w:eastAsia="zh-CN"/>
        </w:rPr>
        <w:t xml:space="preserve">arly identification </w:t>
      </w:r>
      <w:r w:rsidR="003C390B">
        <w:rPr>
          <w:rFonts w:hint="eastAsia"/>
          <w:lang w:eastAsia="zh-CN"/>
        </w:rPr>
        <w:t>is naturally supporte</w:t>
      </w:r>
      <w:r w:rsidR="00772E27">
        <w:rPr>
          <w:rFonts w:hint="eastAsia"/>
          <w:lang w:eastAsia="zh-CN"/>
        </w:rPr>
        <w:t xml:space="preserve">d through </w:t>
      </w:r>
      <w:r w:rsidR="00772E27" w:rsidRPr="00F56045">
        <w:rPr>
          <w:lang w:eastAsia="zh-CN"/>
        </w:rPr>
        <w:t>separate initial UL BWP</w:t>
      </w:r>
      <w:r w:rsidR="00772E27">
        <w:rPr>
          <w:rFonts w:hint="eastAsia"/>
          <w:lang w:eastAsia="zh-CN"/>
        </w:rPr>
        <w:t xml:space="preserve">. </w:t>
      </w:r>
      <w:r w:rsidR="00146F17" w:rsidRPr="009E6602">
        <w:rPr>
          <w:rFonts w:eastAsia="Batang"/>
        </w:rPr>
        <w:t>RACH occasion</w:t>
      </w:r>
      <w:r w:rsidR="00382731">
        <w:rPr>
          <w:rFonts w:eastAsiaTheme="minorEastAsia" w:hint="eastAsia"/>
          <w:lang w:eastAsia="zh-CN"/>
        </w:rPr>
        <w:t>, Msg3 and PUCCH</w:t>
      </w:r>
      <w:r w:rsidR="00E5296E">
        <w:rPr>
          <w:rFonts w:eastAsiaTheme="minorEastAsia" w:hint="eastAsia"/>
          <w:lang w:eastAsia="zh-CN"/>
        </w:rPr>
        <w:t xml:space="preserve"> </w:t>
      </w:r>
      <w:r w:rsidR="00146F17">
        <w:rPr>
          <w:rFonts w:eastAsiaTheme="minorEastAsia" w:hint="eastAsia"/>
          <w:lang w:eastAsia="zh-CN"/>
        </w:rPr>
        <w:t xml:space="preserve">naturally </w:t>
      </w:r>
      <w:r w:rsidR="00146F17">
        <w:rPr>
          <w:rFonts w:eastAsia="Batang"/>
        </w:rPr>
        <w:t>fall</w:t>
      </w:r>
      <w:r w:rsidR="00146F17" w:rsidRPr="009E6602">
        <w:rPr>
          <w:rFonts w:eastAsia="Batang"/>
        </w:rPr>
        <w:t xml:space="preserve"> </w:t>
      </w:r>
      <w:r w:rsidR="00146F17">
        <w:rPr>
          <w:rFonts w:eastAsiaTheme="minorEastAsia" w:hint="eastAsia"/>
          <w:lang w:eastAsia="zh-CN"/>
        </w:rPr>
        <w:t>within</w:t>
      </w:r>
      <w:r w:rsidR="00146F17" w:rsidRPr="009E6602">
        <w:rPr>
          <w:rFonts w:eastAsia="Batang"/>
        </w:rPr>
        <w:t xml:space="preserve"> UE bandwidth</w:t>
      </w:r>
      <w:r w:rsidR="00E03317">
        <w:rPr>
          <w:rFonts w:eastAsia="Batang"/>
        </w:rPr>
        <w:t>, the coexistence issues are solved</w:t>
      </w:r>
      <w:r w:rsidRPr="009A3039">
        <w:rPr>
          <w:lang w:eastAsia="zh-CN"/>
        </w:rPr>
        <w:t xml:space="preserve">. </w:t>
      </w:r>
    </w:p>
    <w:p w:rsidR="001A13F7" w:rsidRDefault="00382731" w:rsidP="00D2688A">
      <w:pPr>
        <w:widowControl w:val="0"/>
        <w:autoSpaceDE w:val="0"/>
        <w:autoSpaceDN w:val="0"/>
        <w:adjustRightInd w:val="0"/>
        <w:spacing w:beforeLines="50" w:afterLines="50"/>
        <w:jc w:val="both"/>
        <w:rPr>
          <w:iCs/>
          <w:lang w:eastAsia="zh-CN"/>
        </w:rPr>
      </w:pPr>
      <w:r>
        <w:rPr>
          <w:rFonts w:hint="eastAsia"/>
        </w:rPr>
        <w:t xml:space="preserve">If </w:t>
      </w:r>
      <w:r w:rsidRPr="00267251">
        <w:rPr>
          <w:rFonts w:hint="eastAsia"/>
        </w:rPr>
        <w:t xml:space="preserve">the </w:t>
      </w:r>
      <w:r w:rsidRPr="00267251">
        <w:t xml:space="preserve">separate </w:t>
      </w:r>
      <w:r>
        <w:rPr>
          <w:lang w:eastAsia="zh-CN"/>
        </w:rPr>
        <w:t xml:space="preserve">initial </w:t>
      </w:r>
      <w:r w:rsidRPr="00267251">
        <w:t>BWP</w:t>
      </w:r>
      <w:r w:rsidRPr="00267251">
        <w:rPr>
          <w:rFonts w:hint="eastAsia"/>
        </w:rPr>
        <w:t xml:space="preserve"> </w:t>
      </w:r>
      <w:r>
        <w:rPr>
          <w:rFonts w:hint="eastAsia"/>
          <w:lang w:eastAsia="zh-CN"/>
        </w:rPr>
        <w:t>and</w:t>
      </w:r>
      <w:r w:rsidRPr="00267251">
        <w:rPr>
          <w:rFonts w:hint="eastAsia"/>
        </w:rPr>
        <w:t xml:space="preserve"> </w:t>
      </w:r>
      <w:r>
        <w:t>initial</w:t>
      </w:r>
      <w:r w:rsidRPr="00267251">
        <w:t xml:space="preserve"> BWP</w:t>
      </w:r>
      <w:r>
        <w:rPr>
          <w:rFonts w:hint="eastAsia"/>
          <w:lang w:eastAsia="zh-CN"/>
        </w:rPr>
        <w:t xml:space="preserve"> does not </w:t>
      </w:r>
      <w:r w:rsidRPr="00267251">
        <w:rPr>
          <w:rFonts w:hint="eastAsia"/>
        </w:rPr>
        <w:t>overlap</w:t>
      </w:r>
      <w:r>
        <w:rPr>
          <w:rFonts w:hint="eastAsia"/>
          <w:lang w:eastAsia="zh-CN"/>
        </w:rPr>
        <w:t>, c</w:t>
      </w:r>
      <w:r>
        <w:rPr>
          <w:rFonts w:hint="eastAsia"/>
          <w:iCs/>
          <w:lang w:eastAsia="zh-CN"/>
        </w:rPr>
        <w:t xml:space="preserve">ompared with RF retuning and </w:t>
      </w:r>
      <w:r w:rsidR="002F79F9">
        <w:rPr>
          <w:rFonts w:eastAsiaTheme="minorEastAsia" w:hint="eastAsia"/>
          <w:lang w:eastAsia="zh-CN"/>
        </w:rPr>
        <w:t>s</w:t>
      </w:r>
      <w:r w:rsidR="002F79F9" w:rsidRPr="00F877BD">
        <w:rPr>
          <w:rFonts w:eastAsia="Times New Roman"/>
          <w:lang w:eastAsia="en-US"/>
        </w:rPr>
        <w:t xml:space="preserve">eparate </w:t>
      </w:r>
      <w:r w:rsidR="00B4659E">
        <w:rPr>
          <w:rFonts w:eastAsiaTheme="minorEastAsia" w:hint="eastAsia"/>
          <w:lang w:eastAsia="zh-CN"/>
        </w:rPr>
        <w:t>RO/</w:t>
      </w:r>
      <w:r w:rsidR="002F79F9" w:rsidRPr="00F877BD">
        <w:rPr>
          <w:rFonts w:eastAsia="Times New Roman"/>
          <w:lang w:eastAsia="en-US"/>
        </w:rPr>
        <w:t>PUCCH/Msg3 configuration</w:t>
      </w:r>
      <w:r>
        <w:rPr>
          <w:rFonts w:hint="eastAsia"/>
          <w:iCs/>
          <w:lang w:eastAsia="zh-CN"/>
        </w:rPr>
        <w:t>, s</w:t>
      </w:r>
      <w:r w:rsidRPr="00D20242">
        <w:rPr>
          <w:lang w:eastAsia="zh-CN"/>
        </w:rPr>
        <w:t>eparate initial UL BWP</w:t>
      </w:r>
      <w:r w:rsidRPr="002F14F1">
        <w:rPr>
          <w:rFonts w:hint="eastAsia"/>
          <w:lang w:eastAsia="zh-CN"/>
        </w:rPr>
        <w:t xml:space="preserve"> </w:t>
      </w:r>
      <w:r>
        <w:rPr>
          <w:rFonts w:hint="eastAsia"/>
          <w:lang w:eastAsia="zh-CN"/>
        </w:rPr>
        <w:t>has additional benefit for access capacity extension and traffic offloading</w:t>
      </w:r>
      <w:r w:rsidR="00772E27">
        <w:rPr>
          <w:rFonts w:hint="eastAsia"/>
          <w:lang w:eastAsia="zh-CN"/>
        </w:rPr>
        <w:t>,</w:t>
      </w:r>
      <w:r>
        <w:rPr>
          <w:rFonts w:hint="eastAsia"/>
          <w:lang w:eastAsia="zh-CN"/>
        </w:rPr>
        <w:t xml:space="preserve"> which is useful when the number of access UE</w:t>
      </w:r>
      <w:r w:rsidRPr="00A60FD3">
        <w:rPr>
          <w:rFonts w:hint="eastAsia"/>
          <w:lang w:eastAsia="zh-CN"/>
        </w:rPr>
        <w:t>s is larg</w:t>
      </w:r>
      <w:r w:rsidRPr="004D2C64">
        <w:rPr>
          <w:rFonts w:hint="eastAsia"/>
          <w:lang w:eastAsia="zh-CN"/>
        </w:rPr>
        <w:t xml:space="preserve">e. </w:t>
      </w:r>
      <w:r w:rsidR="00146F17" w:rsidRPr="004D2C64">
        <w:rPr>
          <w:rFonts w:hint="eastAsia"/>
        </w:rPr>
        <w:t xml:space="preserve">If the </w:t>
      </w:r>
      <w:r w:rsidR="00146F17" w:rsidRPr="004D2C64">
        <w:t xml:space="preserve">separate </w:t>
      </w:r>
      <w:r w:rsidR="00146F17" w:rsidRPr="004D2C64">
        <w:rPr>
          <w:lang w:eastAsia="zh-CN"/>
        </w:rPr>
        <w:t xml:space="preserve">initial </w:t>
      </w:r>
      <w:r w:rsidR="00E03317">
        <w:rPr>
          <w:lang w:eastAsia="zh-CN"/>
        </w:rPr>
        <w:t xml:space="preserve">UL </w:t>
      </w:r>
      <w:r w:rsidR="00146F17" w:rsidRPr="004D2C64">
        <w:t>BWP</w:t>
      </w:r>
      <w:r w:rsidR="00E03317">
        <w:t xml:space="preserve"> </w:t>
      </w:r>
      <w:r w:rsidR="00E03317">
        <w:rPr>
          <w:rFonts w:hint="eastAsia"/>
          <w:lang w:eastAsia="zh-CN"/>
        </w:rPr>
        <w:t>fo</w:t>
      </w:r>
      <w:r w:rsidR="00E03317">
        <w:t xml:space="preserve">r </w:t>
      </w:r>
      <w:proofErr w:type="spellStart"/>
      <w:r w:rsidR="00E03317">
        <w:t>RedCap</w:t>
      </w:r>
      <w:proofErr w:type="spellEnd"/>
      <w:r w:rsidR="00146F17" w:rsidRPr="004D2C64">
        <w:rPr>
          <w:rFonts w:hint="eastAsia"/>
        </w:rPr>
        <w:t xml:space="preserve"> </w:t>
      </w:r>
      <w:r w:rsidR="00E03317">
        <w:rPr>
          <w:lang w:eastAsia="zh-CN"/>
        </w:rPr>
        <w:t>overlaps with</w:t>
      </w:r>
      <w:r w:rsidR="00E03317" w:rsidRPr="004D2C64">
        <w:rPr>
          <w:rFonts w:hint="eastAsia"/>
        </w:rPr>
        <w:t xml:space="preserve"> </w:t>
      </w:r>
      <w:r w:rsidR="00146F17" w:rsidRPr="004D2C64">
        <w:t xml:space="preserve">initial </w:t>
      </w:r>
      <w:r w:rsidR="00E03317">
        <w:t xml:space="preserve">UL </w:t>
      </w:r>
      <w:r w:rsidR="00146F17" w:rsidRPr="004D2C64">
        <w:t>BWP</w:t>
      </w:r>
      <w:r w:rsidR="00146F17" w:rsidRPr="004D2C64">
        <w:rPr>
          <w:rFonts w:hint="eastAsia"/>
          <w:lang w:eastAsia="zh-CN"/>
        </w:rPr>
        <w:t xml:space="preserve"> </w:t>
      </w:r>
      <w:r w:rsidR="00E03317">
        <w:t xml:space="preserve">for non </w:t>
      </w:r>
      <w:proofErr w:type="spellStart"/>
      <w:r w:rsidR="00E03317">
        <w:t>RedCap</w:t>
      </w:r>
      <w:proofErr w:type="spellEnd"/>
      <w:r w:rsidR="00E03317">
        <w:t xml:space="preserve"> devices</w:t>
      </w:r>
      <w:r w:rsidR="00146F17" w:rsidRPr="004D2C64">
        <w:rPr>
          <w:rFonts w:hint="eastAsia"/>
          <w:lang w:eastAsia="zh-CN"/>
        </w:rPr>
        <w:t xml:space="preserve">, </w:t>
      </w:r>
      <w:r w:rsidR="00503970">
        <w:rPr>
          <w:lang w:eastAsia="zh-CN"/>
        </w:rPr>
        <w:t>separation of PRACH</w:t>
      </w:r>
      <w:r w:rsidR="00911A95">
        <w:rPr>
          <w:lang w:eastAsia="zh-CN"/>
        </w:rPr>
        <w:t xml:space="preserve"> resources</w:t>
      </w:r>
      <w:r w:rsidR="00503970">
        <w:rPr>
          <w:lang w:eastAsia="zh-CN"/>
        </w:rPr>
        <w:t xml:space="preserve"> </w:t>
      </w:r>
      <w:r w:rsidR="00911A95">
        <w:rPr>
          <w:lang w:eastAsia="zh-CN"/>
        </w:rPr>
        <w:t xml:space="preserve">between </w:t>
      </w:r>
      <w:proofErr w:type="spellStart"/>
      <w:r w:rsidR="00911A95" w:rsidRPr="004D2C64">
        <w:t>RedCap</w:t>
      </w:r>
      <w:proofErr w:type="spellEnd"/>
      <w:r w:rsidR="00911A95" w:rsidRPr="004D2C64">
        <w:t xml:space="preserve"> UE</w:t>
      </w:r>
      <w:r w:rsidR="00911A95" w:rsidRPr="004D2C64">
        <w:rPr>
          <w:rFonts w:hint="eastAsia"/>
        </w:rPr>
        <w:t>s</w:t>
      </w:r>
      <w:r w:rsidR="00911A95" w:rsidRPr="004D2C64">
        <w:rPr>
          <w:rFonts w:hint="eastAsia"/>
          <w:lang w:eastAsia="zh-CN"/>
        </w:rPr>
        <w:t xml:space="preserve"> and </w:t>
      </w:r>
      <w:r w:rsidR="00911A95">
        <w:rPr>
          <w:lang w:eastAsia="zh-CN"/>
        </w:rPr>
        <w:t>non-</w:t>
      </w:r>
      <w:proofErr w:type="spellStart"/>
      <w:r w:rsidR="00911A95">
        <w:rPr>
          <w:lang w:eastAsia="zh-CN"/>
        </w:rPr>
        <w:t>RedCap</w:t>
      </w:r>
      <w:proofErr w:type="spellEnd"/>
      <w:r w:rsidR="00911A95" w:rsidRPr="004D2C64">
        <w:rPr>
          <w:rFonts w:hint="eastAsia"/>
          <w:lang w:eastAsia="zh-CN"/>
        </w:rPr>
        <w:t xml:space="preserve"> UEs</w:t>
      </w:r>
      <w:r w:rsidR="00911A95">
        <w:rPr>
          <w:lang w:eastAsia="zh-CN"/>
        </w:rPr>
        <w:t xml:space="preserve"> </w:t>
      </w:r>
      <w:r w:rsidR="00503970">
        <w:rPr>
          <w:lang w:eastAsia="zh-CN"/>
        </w:rPr>
        <w:t xml:space="preserve">can be realized by </w:t>
      </w:r>
      <w:proofErr w:type="spellStart"/>
      <w:r w:rsidR="00503970">
        <w:rPr>
          <w:lang w:eastAsia="zh-CN"/>
        </w:rPr>
        <w:t>gNB</w:t>
      </w:r>
      <w:proofErr w:type="spellEnd"/>
      <w:r w:rsidR="00503970">
        <w:rPr>
          <w:lang w:eastAsia="zh-CN"/>
        </w:rPr>
        <w:t xml:space="preserve"> configuration</w:t>
      </w:r>
      <w:r w:rsidR="0083024B">
        <w:rPr>
          <w:lang w:eastAsia="zh-CN"/>
        </w:rPr>
        <w:t>. For example,</w:t>
      </w:r>
      <w:r w:rsidR="00146F17" w:rsidRPr="004D2C64">
        <w:rPr>
          <w:rFonts w:hint="eastAsia"/>
          <w:lang w:eastAsia="zh-CN"/>
        </w:rPr>
        <w:t xml:space="preserve"> by configuring time domain and frequency domain parameters of PRACH resources in SIB1, e.g. configuring the </w:t>
      </w:r>
      <w:proofErr w:type="spellStart"/>
      <w:r w:rsidR="00146F17" w:rsidRPr="004D2C64">
        <w:rPr>
          <w:rFonts w:hint="eastAsia"/>
          <w:lang w:eastAsia="zh-CN"/>
        </w:rPr>
        <w:t>subframe</w:t>
      </w:r>
      <w:proofErr w:type="spellEnd"/>
      <w:r w:rsidR="00146F17" w:rsidRPr="004D2C64">
        <w:rPr>
          <w:rFonts w:hint="eastAsia"/>
          <w:lang w:eastAsia="zh-CN"/>
        </w:rPr>
        <w:t xml:space="preserve"> number with </w:t>
      </w:r>
      <w:proofErr w:type="spellStart"/>
      <w:r w:rsidR="00146F17" w:rsidRPr="004D2C64">
        <w:rPr>
          <w:i/>
          <w:iCs/>
          <w:lang w:eastAsia="zh-CN"/>
        </w:rPr>
        <w:t>prach-ConfigurationIndex</w:t>
      </w:r>
      <w:proofErr w:type="spellEnd"/>
      <w:r w:rsidR="00146F17" w:rsidRPr="004D2C64">
        <w:rPr>
          <w:rFonts w:hint="eastAsia"/>
          <w:i/>
          <w:iCs/>
          <w:lang w:eastAsia="zh-CN"/>
        </w:rPr>
        <w:t xml:space="preserve"> </w:t>
      </w:r>
      <w:r w:rsidR="00146F17" w:rsidRPr="004D2C64">
        <w:rPr>
          <w:rFonts w:hint="eastAsia"/>
          <w:iCs/>
          <w:lang w:eastAsia="zh-CN"/>
        </w:rPr>
        <w:t xml:space="preserve">and the starting PRB of </w:t>
      </w:r>
      <w:r w:rsidR="00146F17" w:rsidRPr="004D2C64">
        <w:rPr>
          <w:rFonts w:hint="eastAsia"/>
          <w:lang w:eastAsia="zh-CN"/>
        </w:rPr>
        <w:t>PRACH resources with</w:t>
      </w:r>
      <w:r w:rsidR="00146F17" w:rsidRPr="004D2C64">
        <w:rPr>
          <w:rFonts w:hint="eastAsia"/>
          <w:i/>
          <w:iCs/>
          <w:lang w:eastAsia="zh-CN"/>
        </w:rPr>
        <w:t xml:space="preserve"> </w:t>
      </w:r>
      <w:r w:rsidR="00146F17" w:rsidRPr="004D2C64">
        <w:rPr>
          <w:i/>
          <w:iCs/>
          <w:lang w:eastAsia="zh-CN"/>
        </w:rPr>
        <w:t>msg1-FrequencyStart-r16</w:t>
      </w:r>
      <w:r w:rsidR="00146F17" w:rsidRPr="004D2C64">
        <w:rPr>
          <w:rFonts w:hint="eastAsia"/>
          <w:i/>
          <w:iCs/>
          <w:lang w:eastAsia="zh-CN"/>
        </w:rPr>
        <w:t xml:space="preserve">. </w:t>
      </w:r>
      <w:r w:rsidR="00735723">
        <w:rPr>
          <w:iCs/>
          <w:lang w:eastAsia="zh-CN"/>
        </w:rPr>
        <w:t>A</w:t>
      </w:r>
      <w:r w:rsidR="0064294B">
        <w:rPr>
          <w:iCs/>
          <w:lang w:eastAsia="zh-CN"/>
        </w:rPr>
        <w:t>nd</w:t>
      </w:r>
      <w:r w:rsidR="00683A5A">
        <w:rPr>
          <w:iCs/>
          <w:lang w:eastAsia="zh-CN"/>
        </w:rPr>
        <w:t xml:space="preserve"> since initial UL BWPs are overlapped</w:t>
      </w:r>
      <w:r w:rsidR="0020660B">
        <w:rPr>
          <w:iCs/>
          <w:lang w:eastAsia="zh-CN"/>
        </w:rPr>
        <w:t>,</w:t>
      </w:r>
      <w:r w:rsidR="0064294B">
        <w:rPr>
          <w:iCs/>
          <w:lang w:eastAsia="zh-CN"/>
        </w:rPr>
        <w:t xml:space="preserve"> </w:t>
      </w:r>
      <w:r w:rsidR="00343BEB">
        <w:rPr>
          <w:iCs/>
          <w:lang w:eastAsia="zh-CN"/>
        </w:rPr>
        <w:t xml:space="preserve">it’s up to </w:t>
      </w:r>
      <w:proofErr w:type="spellStart"/>
      <w:r w:rsidR="00735723">
        <w:rPr>
          <w:rFonts w:hint="eastAsia"/>
          <w:iCs/>
          <w:lang w:eastAsia="zh-CN"/>
        </w:rPr>
        <w:t>gN</w:t>
      </w:r>
      <w:r w:rsidR="00735723">
        <w:rPr>
          <w:iCs/>
          <w:lang w:eastAsia="zh-CN"/>
        </w:rPr>
        <w:t>B</w:t>
      </w:r>
      <w:proofErr w:type="spellEnd"/>
      <w:r w:rsidR="00735723">
        <w:rPr>
          <w:iCs/>
          <w:lang w:eastAsia="zh-CN"/>
        </w:rPr>
        <w:t xml:space="preserve"> </w:t>
      </w:r>
      <w:r w:rsidR="00343BEB">
        <w:rPr>
          <w:iCs/>
          <w:lang w:eastAsia="zh-CN"/>
        </w:rPr>
        <w:t>to</w:t>
      </w:r>
      <w:r w:rsidR="0020660B">
        <w:rPr>
          <w:iCs/>
          <w:lang w:eastAsia="zh-CN"/>
        </w:rPr>
        <w:t xml:space="preserve"> avoid the </w:t>
      </w:r>
      <w:r w:rsidR="00FE398A">
        <w:rPr>
          <w:iCs/>
          <w:lang w:eastAsia="zh-CN"/>
        </w:rPr>
        <w:t xml:space="preserve">collision of downlink and uplink scheduling </w:t>
      </w:r>
      <w:r w:rsidR="00343BEB">
        <w:rPr>
          <w:iCs/>
          <w:lang w:eastAsia="zh-CN"/>
        </w:rPr>
        <w:t xml:space="preserve">for </w:t>
      </w:r>
      <w:proofErr w:type="spellStart"/>
      <w:r w:rsidR="00343BEB">
        <w:rPr>
          <w:iCs/>
          <w:lang w:eastAsia="zh-CN"/>
        </w:rPr>
        <w:t>RedCap</w:t>
      </w:r>
      <w:proofErr w:type="spellEnd"/>
      <w:r w:rsidR="00343BEB">
        <w:rPr>
          <w:iCs/>
          <w:lang w:eastAsia="zh-CN"/>
        </w:rPr>
        <w:t xml:space="preserve"> and non-</w:t>
      </w:r>
      <w:proofErr w:type="spellStart"/>
      <w:r w:rsidR="00343BEB">
        <w:rPr>
          <w:iCs/>
          <w:lang w:eastAsia="zh-CN"/>
        </w:rPr>
        <w:t>RedCap</w:t>
      </w:r>
      <w:proofErr w:type="spellEnd"/>
      <w:r w:rsidR="00343BEB">
        <w:rPr>
          <w:iCs/>
          <w:lang w:eastAsia="zh-CN"/>
        </w:rPr>
        <w:t xml:space="preserve"> UEs.</w:t>
      </w:r>
      <w:r w:rsidR="00354F36">
        <w:rPr>
          <w:iCs/>
          <w:lang w:eastAsia="zh-CN"/>
        </w:rPr>
        <w:t xml:space="preserve"> </w:t>
      </w:r>
    </w:p>
    <w:p w:rsidR="001A13F7" w:rsidRDefault="00354F36" w:rsidP="00D2688A">
      <w:pPr>
        <w:widowControl w:val="0"/>
        <w:autoSpaceDE w:val="0"/>
        <w:autoSpaceDN w:val="0"/>
        <w:adjustRightInd w:val="0"/>
        <w:spacing w:beforeLines="50" w:afterLines="50"/>
        <w:jc w:val="both"/>
      </w:pPr>
      <w:r>
        <w:rPr>
          <w:iCs/>
          <w:lang w:eastAsia="zh-CN"/>
        </w:rPr>
        <w:lastRenderedPageBreak/>
        <w:t xml:space="preserve">When the </w:t>
      </w:r>
      <w:r w:rsidRPr="004D2C64">
        <w:t xml:space="preserve">separate </w:t>
      </w:r>
      <w:r w:rsidRPr="004D2C64">
        <w:rPr>
          <w:lang w:eastAsia="zh-CN"/>
        </w:rPr>
        <w:t xml:space="preserve">initial </w:t>
      </w:r>
      <w:r>
        <w:rPr>
          <w:lang w:eastAsia="zh-CN"/>
        </w:rPr>
        <w:t xml:space="preserve">UL </w:t>
      </w:r>
      <w:r w:rsidRPr="004D2C64">
        <w:t>BWP</w:t>
      </w:r>
      <w:r>
        <w:t xml:space="preserve"> </w:t>
      </w:r>
      <w:r>
        <w:rPr>
          <w:rFonts w:hint="eastAsia"/>
          <w:lang w:eastAsia="zh-CN"/>
        </w:rPr>
        <w:t>fo</w:t>
      </w:r>
      <w:r>
        <w:t xml:space="preserve">r </w:t>
      </w:r>
      <w:proofErr w:type="spellStart"/>
      <w:r>
        <w:t>RedCap</w:t>
      </w:r>
      <w:proofErr w:type="spellEnd"/>
      <w:r w:rsidR="00873450">
        <w:t xml:space="preserve"> are configured within the initial UL BWP for non-</w:t>
      </w:r>
      <w:proofErr w:type="spellStart"/>
      <w:r w:rsidR="00873450">
        <w:t>RedCap</w:t>
      </w:r>
      <w:proofErr w:type="spellEnd"/>
      <w:r w:rsidR="00873450">
        <w:t xml:space="preserve"> UEs, </w:t>
      </w:r>
      <w:r w:rsidR="00D82386">
        <w:t>Separate initial UL BWP is a similar solution as</w:t>
      </w:r>
      <w:r w:rsidR="00873450">
        <w:t xml:space="preserve"> the other options,</w:t>
      </w:r>
      <w:r w:rsidR="001205A9">
        <w:t xml:space="preserve"> such as </w:t>
      </w:r>
      <w:r w:rsidR="00E220EC">
        <w:t xml:space="preserve">option 4 for RACH issues and option 3 for </w:t>
      </w:r>
      <w:r w:rsidR="00C86C63">
        <w:t xml:space="preserve">PUCCH and PUSCH issues, where </w:t>
      </w:r>
      <w:r w:rsidR="00D046E7">
        <w:t xml:space="preserve">separate configurations for </w:t>
      </w:r>
      <w:proofErr w:type="spellStart"/>
      <w:r w:rsidR="00D046E7">
        <w:t>RedCap</w:t>
      </w:r>
      <w:proofErr w:type="spellEnd"/>
      <w:r w:rsidR="00D046E7">
        <w:t xml:space="preserve"> are made. The advantage of </w:t>
      </w:r>
      <w:r w:rsidR="00D26C44">
        <w:t xml:space="preserve">separate initial BWP option is that it can reused the BWP framework </w:t>
      </w:r>
      <w:r w:rsidR="00D0373A">
        <w:t xml:space="preserve">to </w:t>
      </w:r>
      <w:r w:rsidR="004F42BB">
        <w:t>simpl</w:t>
      </w:r>
      <w:r w:rsidR="0034389B">
        <w:rPr>
          <w:rFonts w:hint="eastAsia"/>
          <w:lang w:eastAsia="zh-CN"/>
        </w:rPr>
        <w:t>ify</w:t>
      </w:r>
      <w:r w:rsidR="004F42BB">
        <w:t xml:space="preserve"> the configuration.</w:t>
      </w:r>
      <w:r w:rsidR="00D82386">
        <w:t xml:space="preserve"> </w:t>
      </w:r>
    </w:p>
    <w:p w:rsidR="001A13F7" w:rsidRDefault="00095BB5" w:rsidP="00D2688A">
      <w:pPr>
        <w:widowControl w:val="0"/>
        <w:autoSpaceDE w:val="0"/>
        <w:autoSpaceDN w:val="0"/>
        <w:adjustRightInd w:val="0"/>
        <w:spacing w:beforeLines="50" w:afterLines="50"/>
        <w:jc w:val="both"/>
        <w:rPr>
          <w:iCs/>
          <w:lang w:eastAsia="zh-CN"/>
        </w:rPr>
      </w:pPr>
      <w:r>
        <w:rPr>
          <w:iCs/>
          <w:lang w:eastAsia="zh-CN"/>
        </w:rPr>
        <w:t>One disa</w:t>
      </w:r>
      <w:r w:rsidR="0034389B">
        <w:rPr>
          <w:rFonts w:hint="eastAsia"/>
          <w:iCs/>
          <w:lang w:eastAsia="zh-CN"/>
        </w:rPr>
        <w:t>d</w:t>
      </w:r>
      <w:r>
        <w:rPr>
          <w:iCs/>
          <w:lang w:eastAsia="zh-CN"/>
        </w:rPr>
        <w:t>va</w:t>
      </w:r>
      <w:r w:rsidR="0034389B">
        <w:rPr>
          <w:rFonts w:hint="eastAsia"/>
          <w:iCs/>
          <w:lang w:eastAsia="zh-CN"/>
        </w:rPr>
        <w:t>n</w:t>
      </w:r>
      <w:r>
        <w:rPr>
          <w:iCs/>
          <w:lang w:eastAsia="zh-CN"/>
        </w:rPr>
        <w:t>tage of separate initial BW</w:t>
      </w:r>
      <w:r w:rsidRPr="0034389B">
        <w:rPr>
          <w:iCs/>
          <w:lang w:eastAsia="zh-CN"/>
        </w:rPr>
        <w:t xml:space="preserve">P is </w:t>
      </w:r>
      <w:r w:rsidR="00F868E8" w:rsidRPr="0034389B">
        <w:rPr>
          <w:rFonts w:eastAsiaTheme="minorEastAsia"/>
          <w:lang w:eastAsia="zh-CN"/>
        </w:rPr>
        <w:t>uplink</w:t>
      </w:r>
      <w:r w:rsidR="002D2BCA" w:rsidRPr="0034389B">
        <w:rPr>
          <w:rFonts w:eastAsiaTheme="minorEastAsia"/>
          <w:lang w:eastAsia="zh-CN"/>
        </w:rPr>
        <w:t xml:space="preserve"> resource fragmentation since </w:t>
      </w:r>
      <w:r w:rsidR="002C01BE" w:rsidRPr="0034389B">
        <w:rPr>
          <w:rFonts w:eastAsiaTheme="minorEastAsia"/>
          <w:lang w:eastAsia="zh-CN"/>
        </w:rPr>
        <w:t xml:space="preserve">PUCCH of </w:t>
      </w:r>
      <w:proofErr w:type="spellStart"/>
      <w:r w:rsidR="002C01BE" w:rsidRPr="0034389B">
        <w:rPr>
          <w:rFonts w:eastAsiaTheme="minorEastAsia"/>
          <w:lang w:eastAsia="zh-CN"/>
        </w:rPr>
        <w:t>RedCap</w:t>
      </w:r>
      <w:proofErr w:type="spellEnd"/>
      <w:r w:rsidR="002C01BE" w:rsidRPr="0034389B">
        <w:rPr>
          <w:rFonts w:eastAsiaTheme="minorEastAsia"/>
          <w:lang w:eastAsia="zh-CN"/>
        </w:rPr>
        <w:t xml:space="preserve"> devices is transmitted at the edge of separate initial UL BWP</w:t>
      </w:r>
      <w:r w:rsidR="00135262" w:rsidRPr="0034389B">
        <w:rPr>
          <w:rFonts w:eastAsiaTheme="minorEastAsia"/>
          <w:lang w:eastAsia="zh-CN"/>
        </w:rPr>
        <w:t xml:space="preserve">. However, </w:t>
      </w:r>
      <w:r w:rsidR="000707C2" w:rsidRPr="0034389B">
        <w:rPr>
          <w:rFonts w:eastAsiaTheme="minorEastAsia"/>
          <w:lang w:eastAsia="zh-CN"/>
        </w:rPr>
        <w:t xml:space="preserve">NR already allows UE dedicated BWP configurations for connected UEs, </w:t>
      </w:r>
      <w:r w:rsidR="005C425A" w:rsidRPr="0034389B">
        <w:rPr>
          <w:rFonts w:eastAsiaTheme="minorEastAsia"/>
          <w:lang w:eastAsia="zh-CN"/>
        </w:rPr>
        <w:t xml:space="preserve">which means PUSCH </w:t>
      </w:r>
      <w:r w:rsidR="0034389B" w:rsidRPr="0034389B">
        <w:rPr>
          <w:rFonts w:eastAsiaTheme="minorEastAsia"/>
          <w:lang w:eastAsia="zh-CN"/>
        </w:rPr>
        <w:t>fragmentation</w:t>
      </w:r>
      <w:r w:rsidR="005C425A" w:rsidRPr="0034389B">
        <w:rPr>
          <w:rFonts w:eastAsiaTheme="minorEastAsia"/>
          <w:lang w:eastAsia="zh-CN"/>
        </w:rPr>
        <w:t xml:space="preserve"> issue is n</w:t>
      </w:r>
      <w:r w:rsidR="005C425A">
        <w:rPr>
          <w:rFonts w:eastAsiaTheme="minorEastAsia"/>
          <w:lang w:eastAsia="zh-CN"/>
        </w:rPr>
        <w:t xml:space="preserve">ot a new issue. </w:t>
      </w:r>
    </w:p>
    <w:p w:rsidR="001A13F7" w:rsidRDefault="00905591" w:rsidP="00D2688A">
      <w:pPr>
        <w:widowControl w:val="0"/>
        <w:autoSpaceDE w:val="0"/>
        <w:autoSpaceDN w:val="0"/>
        <w:adjustRightInd w:val="0"/>
        <w:spacing w:beforeLines="50" w:afterLines="50"/>
        <w:jc w:val="both"/>
        <w:rPr>
          <w:rFonts w:eastAsiaTheme="minorEastAsia"/>
          <w:lang w:eastAsia="zh-CN"/>
        </w:rPr>
      </w:pPr>
      <w:r w:rsidRPr="002907F1">
        <w:rPr>
          <w:b/>
          <w:lang w:eastAsia="zh-CN"/>
        </w:rPr>
        <w:t xml:space="preserve">Observation </w:t>
      </w:r>
      <w:r>
        <w:rPr>
          <w:rFonts w:hint="eastAsia"/>
          <w:b/>
          <w:lang w:eastAsia="zh-CN"/>
        </w:rPr>
        <w:t>2</w:t>
      </w:r>
      <w:r w:rsidRPr="002907F1">
        <w:rPr>
          <w:b/>
          <w:lang w:eastAsia="zh-CN"/>
        </w:rPr>
        <w:t>:</w:t>
      </w:r>
      <w:r>
        <w:rPr>
          <w:rFonts w:hint="eastAsia"/>
          <w:b/>
          <w:lang w:eastAsia="zh-CN"/>
        </w:rPr>
        <w:t xml:space="preserve"> </w:t>
      </w:r>
      <w:r w:rsidRPr="00905591">
        <w:rPr>
          <w:rFonts w:hint="eastAsia"/>
          <w:b/>
          <w:lang w:eastAsia="zh-CN"/>
        </w:rPr>
        <w:t>S</w:t>
      </w:r>
      <w:r w:rsidRPr="00905591">
        <w:rPr>
          <w:b/>
          <w:lang w:eastAsia="zh-CN"/>
        </w:rPr>
        <w:t>eparate initial UL BWP</w:t>
      </w:r>
      <w:r w:rsidRPr="00905591">
        <w:rPr>
          <w:rFonts w:hint="eastAsia"/>
          <w:b/>
          <w:lang w:eastAsia="zh-CN"/>
        </w:rPr>
        <w:t xml:space="preserve"> naturally supports early identification, has benefit in access capacity extension and traffic offloading</w:t>
      </w:r>
      <w:r w:rsidRPr="00905591">
        <w:rPr>
          <w:rFonts w:eastAsiaTheme="minorEastAsia" w:hint="eastAsia"/>
          <w:b/>
          <w:lang w:eastAsia="zh-CN"/>
        </w:rPr>
        <w:t>.</w:t>
      </w:r>
    </w:p>
    <w:p w:rsidR="001A13F7" w:rsidRDefault="00A91C18" w:rsidP="00D2688A">
      <w:pPr>
        <w:pStyle w:val="af7"/>
        <w:widowControl w:val="0"/>
        <w:numPr>
          <w:ilvl w:val="0"/>
          <w:numId w:val="43"/>
        </w:numPr>
        <w:autoSpaceDE w:val="0"/>
        <w:autoSpaceDN w:val="0"/>
        <w:adjustRightInd w:val="0"/>
        <w:spacing w:beforeLines="50" w:afterLines="50"/>
        <w:ind w:leftChars="0" w:left="426"/>
        <w:jc w:val="both"/>
        <w:rPr>
          <w:b/>
          <w:u w:val="single"/>
          <w:lang w:eastAsia="zh-CN"/>
        </w:rPr>
      </w:pPr>
      <w:r w:rsidRPr="00EA06CC">
        <w:rPr>
          <w:b/>
          <w:u w:val="single"/>
          <w:lang w:eastAsia="zh-CN"/>
        </w:rPr>
        <w:t xml:space="preserve">Dedicated </w:t>
      </w:r>
      <w:r w:rsidR="000E4C37" w:rsidRPr="00EA06CC">
        <w:rPr>
          <w:b/>
          <w:u w:val="single"/>
          <w:lang w:eastAsia="zh-CN"/>
        </w:rPr>
        <w:t>PRACH</w:t>
      </w:r>
      <w:r w:rsidR="000E4C37" w:rsidRPr="00EA06CC">
        <w:rPr>
          <w:rFonts w:hint="eastAsia"/>
          <w:b/>
          <w:u w:val="single"/>
          <w:lang w:eastAsia="zh-CN"/>
        </w:rPr>
        <w:t>/</w:t>
      </w:r>
      <w:r w:rsidR="000E4C37" w:rsidRPr="00EA06CC">
        <w:rPr>
          <w:b/>
          <w:u w:val="single"/>
          <w:lang w:eastAsia="zh-CN"/>
        </w:rPr>
        <w:t>PUCCH/Msg3 configuration</w:t>
      </w:r>
      <w:r w:rsidR="0027227B" w:rsidRPr="00EA06CC">
        <w:rPr>
          <w:rFonts w:hint="eastAsia"/>
          <w:b/>
          <w:u w:val="single"/>
          <w:lang w:eastAsia="zh-CN"/>
        </w:rPr>
        <w:t>s</w:t>
      </w:r>
      <w:r w:rsidR="000E4C37" w:rsidRPr="00EA06CC">
        <w:rPr>
          <w:rFonts w:hint="eastAsia"/>
          <w:b/>
          <w:u w:val="single"/>
          <w:lang w:eastAsia="zh-CN"/>
        </w:rPr>
        <w:t xml:space="preserve"> </w:t>
      </w:r>
    </w:p>
    <w:p w:rsidR="004D2C64" w:rsidRPr="003C390B" w:rsidRDefault="00A94D05" w:rsidP="004D2C64">
      <w:pPr>
        <w:jc w:val="both"/>
        <w:rPr>
          <w:i/>
          <w:iCs/>
          <w:lang w:eastAsia="zh-CN"/>
        </w:rPr>
      </w:pPr>
      <w:r>
        <w:rPr>
          <w:rFonts w:hint="eastAsia"/>
          <w:iCs/>
          <w:lang w:eastAsia="zh-CN"/>
        </w:rPr>
        <w:t xml:space="preserve">With respect to </w:t>
      </w:r>
      <w:r w:rsidR="00F24F66">
        <w:rPr>
          <w:rFonts w:eastAsiaTheme="minorEastAsia" w:hint="eastAsia"/>
          <w:lang w:eastAsia="zh-CN"/>
        </w:rPr>
        <w:t>d</w:t>
      </w:r>
      <w:r w:rsidR="00F24F66" w:rsidRPr="009E6602">
        <w:rPr>
          <w:rFonts w:eastAsia="Batang"/>
          <w:lang w:eastAsia="en-US"/>
        </w:rPr>
        <w:t xml:space="preserve">edicated PRACH configurations </w:t>
      </w:r>
      <w:r w:rsidR="00F24F66">
        <w:rPr>
          <w:rFonts w:eastAsiaTheme="minorEastAsia" w:hint="eastAsia"/>
          <w:lang w:eastAsia="zh-CN"/>
        </w:rPr>
        <w:t xml:space="preserve">and </w:t>
      </w:r>
      <w:r>
        <w:rPr>
          <w:rFonts w:eastAsiaTheme="minorEastAsia" w:hint="eastAsia"/>
          <w:lang w:eastAsia="zh-CN"/>
        </w:rPr>
        <w:t>s</w:t>
      </w:r>
      <w:r w:rsidRPr="00F877BD">
        <w:rPr>
          <w:rFonts w:eastAsia="Times New Roman"/>
          <w:lang w:eastAsia="en-US"/>
        </w:rPr>
        <w:t>eparate PUCCH/Msg3 configuration</w:t>
      </w:r>
      <w:r>
        <w:rPr>
          <w:rFonts w:eastAsiaTheme="minorEastAsia" w:hint="eastAsia"/>
          <w:lang w:eastAsia="zh-CN"/>
        </w:rPr>
        <w:t xml:space="preserve">, </w:t>
      </w:r>
      <w:r w:rsidRPr="008F705B">
        <w:rPr>
          <w:lang w:eastAsia="zh-CN"/>
        </w:rPr>
        <w:t>coexistence problem</w:t>
      </w:r>
      <w:r w:rsidRPr="008F705B">
        <w:rPr>
          <w:rFonts w:hint="eastAsia"/>
          <w:lang w:eastAsia="zh-CN"/>
        </w:rPr>
        <w:t>s can be solved</w:t>
      </w:r>
      <w:r w:rsidR="000B4B4C">
        <w:rPr>
          <w:rFonts w:hint="eastAsia"/>
          <w:lang w:eastAsia="zh-CN"/>
        </w:rPr>
        <w:t>.</w:t>
      </w:r>
      <w:r w:rsidRPr="008F705B">
        <w:rPr>
          <w:rFonts w:hint="eastAsia"/>
          <w:lang w:eastAsia="zh-CN"/>
        </w:rPr>
        <w:t xml:space="preserve"> </w:t>
      </w:r>
      <w:r w:rsidR="000B4B4C">
        <w:rPr>
          <w:rFonts w:hint="eastAsia"/>
          <w:lang w:eastAsia="zh-CN"/>
        </w:rPr>
        <w:t>For d</w:t>
      </w:r>
      <w:r w:rsidR="004D2C64" w:rsidRPr="009E6602">
        <w:rPr>
          <w:rFonts w:eastAsia="Batang"/>
          <w:lang w:eastAsia="en-US"/>
        </w:rPr>
        <w:t>edicated PRACH configurations</w:t>
      </w:r>
      <w:r w:rsidR="004D2C64" w:rsidRPr="004D2C64">
        <w:rPr>
          <w:rFonts w:hint="eastAsia"/>
          <w:lang w:eastAsia="zh-CN"/>
        </w:rPr>
        <w:t xml:space="preserve"> </w:t>
      </w:r>
      <w:r w:rsidR="004D2C64">
        <w:rPr>
          <w:rFonts w:hint="eastAsia"/>
          <w:lang w:eastAsia="zh-CN"/>
        </w:rPr>
        <w:t>in SIB1</w:t>
      </w:r>
      <w:r w:rsidR="000B4B4C">
        <w:rPr>
          <w:rFonts w:eastAsiaTheme="minorEastAsia" w:hint="eastAsia"/>
          <w:lang w:eastAsia="zh-CN"/>
        </w:rPr>
        <w:t>,</w:t>
      </w:r>
      <w:r w:rsidR="004D2C64">
        <w:rPr>
          <w:rFonts w:hint="eastAsia"/>
          <w:lang w:eastAsia="zh-CN"/>
        </w:rPr>
        <w:t xml:space="preserve"> </w:t>
      </w:r>
      <w:r w:rsidR="000B4B4C">
        <w:rPr>
          <w:rFonts w:hint="eastAsia"/>
          <w:lang w:eastAsia="zh-CN"/>
        </w:rPr>
        <w:t>i</w:t>
      </w:r>
      <w:r w:rsidR="004D2C64">
        <w:rPr>
          <w:rFonts w:hint="eastAsia"/>
          <w:lang w:eastAsia="zh-CN"/>
        </w:rPr>
        <w:t xml:space="preserve">n one case, </w:t>
      </w:r>
      <w:proofErr w:type="spellStart"/>
      <w:r w:rsidR="004D2C64">
        <w:rPr>
          <w:rFonts w:hint="eastAsia"/>
          <w:lang w:eastAsia="zh-CN"/>
        </w:rPr>
        <w:t>gNB</w:t>
      </w:r>
      <w:proofErr w:type="spellEnd"/>
      <w:r w:rsidR="004D2C64">
        <w:rPr>
          <w:rFonts w:hint="eastAsia"/>
          <w:lang w:eastAsia="zh-CN"/>
        </w:rPr>
        <w:t xml:space="preserve"> configures additional </w:t>
      </w:r>
      <w:r w:rsidR="004D2C64">
        <w:t>PRACH resource</w:t>
      </w:r>
      <w:r w:rsidR="004D2C64">
        <w:rPr>
          <w:rFonts w:hint="eastAsia"/>
          <w:lang w:eastAsia="zh-CN"/>
        </w:rPr>
        <w:t xml:space="preserve">s for </w:t>
      </w:r>
      <w:proofErr w:type="spellStart"/>
      <w:r w:rsidR="004D2C64" w:rsidRPr="00267251">
        <w:t>RedCap</w:t>
      </w:r>
      <w:proofErr w:type="spellEnd"/>
      <w:r w:rsidR="004D2C64" w:rsidRPr="00267251">
        <w:t xml:space="preserve"> UE</w:t>
      </w:r>
      <w:r w:rsidR="004D2C64" w:rsidRPr="00267251">
        <w:rPr>
          <w:rFonts w:hint="eastAsia"/>
        </w:rPr>
        <w:t>s</w:t>
      </w:r>
      <w:r w:rsidR="003C390B">
        <w:rPr>
          <w:rFonts w:hint="eastAsia"/>
          <w:lang w:eastAsia="zh-CN"/>
        </w:rPr>
        <w:t xml:space="preserve"> with separate PRACH parameters, such as configuring </w:t>
      </w:r>
      <w:proofErr w:type="spellStart"/>
      <w:r w:rsidR="003C390B">
        <w:rPr>
          <w:rFonts w:hint="eastAsia"/>
          <w:lang w:eastAsia="zh-CN"/>
        </w:rPr>
        <w:t>subframe</w:t>
      </w:r>
      <w:proofErr w:type="spellEnd"/>
      <w:r w:rsidR="003C390B">
        <w:rPr>
          <w:rFonts w:hint="eastAsia"/>
          <w:lang w:eastAsia="zh-CN"/>
        </w:rPr>
        <w:t xml:space="preserve"> number with </w:t>
      </w:r>
      <w:proofErr w:type="spellStart"/>
      <w:r w:rsidR="003C390B" w:rsidRPr="00FC7EE8">
        <w:rPr>
          <w:i/>
          <w:iCs/>
          <w:lang w:eastAsia="zh-CN"/>
        </w:rPr>
        <w:t>prach-ConfigurationIndex</w:t>
      </w:r>
      <w:proofErr w:type="spellEnd"/>
      <w:r w:rsidR="003C390B">
        <w:rPr>
          <w:rFonts w:hint="eastAsia"/>
          <w:iCs/>
          <w:lang w:eastAsia="zh-CN"/>
        </w:rPr>
        <w:t>,</w:t>
      </w:r>
      <w:r w:rsidR="003C390B" w:rsidRPr="00B64B19">
        <w:rPr>
          <w:rFonts w:hint="eastAsia"/>
          <w:iCs/>
          <w:lang w:eastAsia="zh-CN"/>
        </w:rPr>
        <w:t xml:space="preserve"> </w:t>
      </w:r>
      <w:r w:rsidR="003C390B">
        <w:rPr>
          <w:rFonts w:hint="eastAsia"/>
          <w:iCs/>
          <w:lang w:eastAsia="zh-CN"/>
        </w:rPr>
        <w:t xml:space="preserve">the </w:t>
      </w:r>
      <w:r w:rsidR="003C390B" w:rsidRPr="00B64B19">
        <w:rPr>
          <w:rFonts w:hint="eastAsia"/>
          <w:iCs/>
          <w:lang w:eastAsia="zh-CN"/>
        </w:rPr>
        <w:t xml:space="preserve">starting PRB of </w:t>
      </w:r>
      <w:r w:rsidR="003C390B" w:rsidRPr="00B64B19">
        <w:rPr>
          <w:rFonts w:hint="eastAsia"/>
          <w:lang w:eastAsia="zh-CN"/>
        </w:rPr>
        <w:t>PRACH resources w</w:t>
      </w:r>
      <w:r w:rsidR="003C390B">
        <w:rPr>
          <w:rFonts w:hint="eastAsia"/>
          <w:lang w:eastAsia="zh-CN"/>
        </w:rPr>
        <w:t>ith</w:t>
      </w:r>
      <w:r w:rsidR="003C390B">
        <w:rPr>
          <w:rFonts w:hint="eastAsia"/>
          <w:i/>
          <w:iCs/>
          <w:lang w:eastAsia="zh-CN"/>
        </w:rPr>
        <w:t xml:space="preserve"> </w:t>
      </w:r>
      <w:r w:rsidR="003C390B" w:rsidRPr="00BC7556">
        <w:rPr>
          <w:i/>
          <w:iCs/>
          <w:lang w:eastAsia="zh-CN"/>
        </w:rPr>
        <w:t>msg1-FrequencyStar</w:t>
      </w:r>
      <w:r w:rsidR="003C390B" w:rsidRPr="00D21080">
        <w:rPr>
          <w:i/>
          <w:iCs/>
          <w:lang w:eastAsia="zh-CN"/>
        </w:rPr>
        <w:t>t-r16</w:t>
      </w:r>
      <w:r w:rsidR="003C390B" w:rsidRPr="00D21080">
        <w:rPr>
          <w:rFonts w:hint="eastAsia"/>
          <w:i/>
          <w:iCs/>
          <w:lang w:eastAsia="zh-CN"/>
        </w:rPr>
        <w:t xml:space="preserve"> </w:t>
      </w:r>
      <w:r w:rsidR="003C390B" w:rsidRPr="00D21080">
        <w:rPr>
          <w:rFonts w:hint="eastAsia"/>
          <w:iCs/>
          <w:lang w:eastAsia="zh-CN"/>
        </w:rPr>
        <w:t xml:space="preserve">and </w:t>
      </w:r>
      <w:r w:rsidR="003C390B" w:rsidRPr="00D21080">
        <w:rPr>
          <w:rFonts w:hint="eastAsia"/>
          <w:lang w:eastAsia="zh-CN"/>
        </w:rPr>
        <w:t xml:space="preserve">the maximum FDM PRACH occasions with </w:t>
      </w:r>
      <w:r w:rsidR="003C390B" w:rsidRPr="00D21080">
        <w:rPr>
          <w:i/>
          <w:iCs/>
          <w:lang w:eastAsia="zh-CN"/>
        </w:rPr>
        <w:t>msg1-FDM-r16</w:t>
      </w:r>
      <w:r w:rsidR="003C390B" w:rsidRPr="00D21080">
        <w:rPr>
          <w:rFonts w:hint="eastAsia"/>
          <w:i/>
          <w:iCs/>
          <w:lang w:eastAsia="zh-CN"/>
        </w:rPr>
        <w:t>.</w:t>
      </w:r>
      <w:r w:rsidR="004D2C64">
        <w:rPr>
          <w:rFonts w:hint="eastAsia"/>
          <w:lang w:eastAsia="zh-CN"/>
        </w:rPr>
        <w:t xml:space="preserve">. </w:t>
      </w:r>
      <w:r w:rsidR="004D2C64" w:rsidRPr="00D21080">
        <w:rPr>
          <w:rFonts w:hint="eastAsia"/>
          <w:iCs/>
          <w:lang w:eastAsia="zh-CN"/>
        </w:rPr>
        <w:t xml:space="preserve">In the other case, </w:t>
      </w:r>
      <w:proofErr w:type="spellStart"/>
      <w:r w:rsidR="004D2C64" w:rsidRPr="00D21080">
        <w:rPr>
          <w:rFonts w:hint="eastAsia"/>
          <w:lang w:eastAsia="zh-CN"/>
        </w:rPr>
        <w:t>gNB</w:t>
      </w:r>
      <w:proofErr w:type="spellEnd"/>
      <w:r w:rsidR="004D2C64" w:rsidRPr="00D21080">
        <w:rPr>
          <w:rFonts w:hint="eastAsia"/>
          <w:lang w:eastAsia="zh-CN"/>
        </w:rPr>
        <w:t xml:space="preserve"> divides original </w:t>
      </w:r>
      <w:r w:rsidR="004D2C64" w:rsidRPr="00D21080">
        <w:t>PRACH resource</w:t>
      </w:r>
      <w:r w:rsidR="004D2C64" w:rsidRPr="00D21080">
        <w:rPr>
          <w:rFonts w:hint="eastAsia"/>
          <w:lang w:eastAsia="zh-CN"/>
        </w:rPr>
        <w:t xml:space="preserve">s into two parts for </w:t>
      </w:r>
      <w:proofErr w:type="spellStart"/>
      <w:r w:rsidR="004D2C64" w:rsidRPr="00D21080">
        <w:t>RedCap</w:t>
      </w:r>
      <w:proofErr w:type="spellEnd"/>
      <w:r w:rsidR="004D2C64" w:rsidRPr="00D21080">
        <w:t xml:space="preserve"> UE</w:t>
      </w:r>
      <w:r w:rsidR="004D2C64" w:rsidRPr="00D21080">
        <w:rPr>
          <w:rFonts w:hint="eastAsia"/>
        </w:rPr>
        <w:t>s</w:t>
      </w:r>
      <w:r w:rsidR="004D2C64" w:rsidRPr="00D21080">
        <w:rPr>
          <w:rFonts w:hint="eastAsia"/>
          <w:lang w:eastAsia="zh-CN"/>
        </w:rPr>
        <w:t xml:space="preserve"> and legacy UEs respectively, </w:t>
      </w:r>
      <w:r w:rsidR="004D2C64" w:rsidRPr="00D21080">
        <w:rPr>
          <w:rFonts w:hint="eastAsia"/>
          <w:iCs/>
          <w:lang w:eastAsia="zh-CN"/>
        </w:rPr>
        <w:t>which</w:t>
      </w:r>
      <w:r w:rsidR="004D2C64" w:rsidRPr="00D21080">
        <w:rPr>
          <w:rFonts w:hint="eastAsia"/>
          <w:sz w:val="24"/>
          <w:lang w:eastAsia="zh-CN"/>
        </w:rPr>
        <w:t xml:space="preserve"> </w:t>
      </w:r>
      <w:r w:rsidR="004D2C64" w:rsidRPr="00D21080">
        <w:rPr>
          <w:lang w:eastAsia="zh-CN"/>
        </w:rPr>
        <w:t xml:space="preserve">decreases </w:t>
      </w:r>
      <w:r w:rsidR="004D2C64">
        <w:rPr>
          <w:rFonts w:hint="eastAsia"/>
          <w:lang w:eastAsia="zh-CN"/>
        </w:rPr>
        <w:t xml:space="preserve">the </w:t>
      </w:r>
      <w:r w:rsidR="004D2C64" w:rsidRPr="00D21080">
        <w:rPr>
          <w:lang w:eastAsia="zh-CN"/>
        </w:rPr>
        <w:t>access capacity for legacy UEs.</w:t>
      </w:r>
      <w:r w:rsidR="00037139">
        <w:rPr>
          <w:lang w:eastAsia="zh-CN"/>
        </w:rPr>
        <w:t xml:space="preserve"> Both </w:t>
      </w:r>
      <w:r w:rsidR="00047486">
        <w:rPr>
          <w:rFonts w:hint="eastAsia"/>
          <w:lang w:eastAsia="zh-CN"/>
        </w:rPr>
        <w:t>methods</w:t>
      </w:r>
      <w:r w:rsidR="00037139">
        <w:rPr>
          <w:lang w:eastAsia="zh-CN"/>
        </w:rPr>
        <w:t xml:space="preserve"> can support early identification of </w:t>
      </w:r>
      <w:proofErr w:type="spellStart"/>
      <w:r w:rsidR="00037139">
        <w:rPr>
          <w:lang w:eastAsia="zh-CN"/>
        </w:rPr>
        <w:t>RedCap</w:t>
      </w:r>
      <w:proofErr w:type="spellEnd"/>
      <w:r w:rsidR="00037139">
        <w:rPr>
          <w:lang w:eastAsia="zh-CN"/>
        </w:rPr>
        <w:t xml:space="preserve"> devices.</w:t>
      </w:r>
    </w:p>
    <w:p w:rsidR="000F0ADB" w:rsidRPr="000F0ADB" w:rsidRDefault="004D2C64" w:rsidP="000F0ADB">
      <w:pPr>
        <w:jc w:val="both"/>
        <w:rPr>
          <w:lang w:eastAsia="zh-CN"/>
        </w:rPr>
      </w:pPr>
      <w:r>
        <w:rPr>
          <w:rFonts w:hint="eastAsia"/>
          <w:lang w:eastAsia="zh-CN"/>
        </w:rPr>
        <w:t>If the frequency hopping</w:t>
      </w:r>
      <w:r w:rsidR="00C25733">
        <w:rPr>
          <w:rFonts w:hint="eastAsia"/>
          <w:lang w:eastAsia="zh-CN"/>
        </w:rPr>
        <w:t xml:space="preserve"> of Msg3 is enabled and </w:t>
      </w:r>
      <w:r w:rsidR="006B1E22">
        <w:rPr>
          <w:rFonts w:hint="eastAsia"/>
          <w:lang w:eastAsia="zh-CN"/>
        </w:rPr>
        <w:t xml:space="preserve">the </w:t>
      </w:r>
      <w:r w:rsidR="00C25733">
        <w:rPr>
          <w:rFonts w:hint="eastAsia"/>
          <w:lang w:eastAsia="zh-CN"/>
        </w:rPr>
        <w:t>hopping</w:t>
      </w:r>
      <w:r>
        <w:rPr>
          <w:rFonts w:hint="eastAsia"/>
          <w:lang w:eastAsia="zh-CN"/>
        </w:rPr>
        <w:t xml:space="preserve"> </w:t>
      </w:r>
      <w:r w:rsidR="000B4B4C">
        <w:rPr>
          <w:rFonts w:hint="eastAsia"/>
          <w:lang w:eastAsia="zh-CN"/>
        </w:rPr>
        <w:t>offset</w:t>
      </w:r>
      <w:r>
        <w:rPr>
          <w:rFonts w:hint="eastAsia"/>
          <w:lang w:eastAsia="zh-CN"/>
        </w:rPr>
        <w:t xml:space="preserve"> of </w:t>
      </w:r>
      <w:proofErr w:type="spellStart"/>
      <w:r w:rsidRPr="00267251">
        <w:t>RedCap</w:t>
      </w:r>
      <w:proofErr w:type="spellEnd"/>
      <w:r w:rsidRPr="003D49FE">
        <w:rPr>
          <w:lang w:eastAsia="zh-CN"/>
        </w:rPr>
        <w:t xml:space="preserve"> UE</w:t>
      </w:r>
      <w:r>
        <w:rPr>
          <w:rFonts w:hint="eastAsia"/>
          <w:lang w:eastAsia="zh-CN"/>
        </w:rPr>
        <w:t>s is the same as that of</w:t>
      </w:r>
      <w:r w:rsidRPr="003D49FE">
        <w:rPr>
          <w:lang w:eastAsia="zh-CN"/>
        </w:rPr>
        <w:t xml:space="preserve"> legacy UE</w:t>
      </w:r>
      <w:r>
        <w:rPr>
          <w:rFonts w:hint="eastAsia"/>
          <w:lang w:eastAsia="zh-CN"/>
        </w:rPr>
        <w:t xml:space="preserve">s, the </w:t>
      </w:r>
      <w:r w:rsidRPr="00E06C3B">
        <w:t xml:space="preserve">hopping bandwidth </w:t>
      </w:r>
      <w:r w:rsidR="00843145">
        <w:rPr>
          <w:rFonts w:hint="eastAsia"/>
          <w:lang w:eastAsia="zh-CN"/>
        </w:rPr>
        <w:t xml:space="preserve">of </w:t>
      </w:r>
      <w:proofErr w:type="spellStart"/>
      <w:r w:rsidR="00843145" w:rsidRPr="00267251">
        <w:t>RedCap</w:t>
      </w:r>
      <w:proofErr w:type="spellEnd"/>
      <w:r w:rsidR="00843145" w:rsidRPr="003D49FE">
        <w:rPr>
          <w:lang w:eastAsia="zh-CN"/>
        </w:rPr>
        <w:t xml:space="preserve"> UE</w:t>
      </w:r>
      <w:r w:rsidR="00843145">
        <w:rPr>
          <w:rFonts w:hint="eastAsia"/>
          <w:lang w:eastAsia="zh-CN"/>
        </w:rPr>
        <w:t>s</w:t>
      </w:r>
      <w:r w:rsidR="00843145">
        <w:t xml:space="preserve"> </w:t>
      </w:r>
      <w:r>
        <w:t xml:space="preserve">may be </w:t>
      </w:r>
      <w:r w:rsidRPr="00E06C3B">
        <w:t xml:space="preserve">larger than the maximum </w:t>
      </w:r>
      <w:proofErr w:type="spellStart"/>
      <w:r w:rsidRPr="00E06C3B">
        <w:t>RedCap</w:t>
      </w:r>
      <w:proofErr w:type="spellEnd"/>
      <w:r w:rsidRPr="00E06C3B">
        <w:t xml:space="preserve"> UE bandwidth</w:t>
      </w:r>
      <w:r>
        <w:rPr>
          <w:rFonts w:hint="eastAsia"/>
          <w:lang w:eastAsia="zh-CN"/>
        </w:rPr>
        <w:t xml:space="preserve"> since </w:t>
      </w:r>
      <w:r>
        <w:rPr>
          <w:lang w:eastAsia="zh-CN"/>
        </w:rPr>
        <w:t>the</w:t>
      </w:r>
      <w:r>
        <w:rPr>
          <w:rFonts w:hint="eastAsia"/>
          <w:lang w:eastAsia="zh-CN"/>
        </w:rPr>
        <w:t xml:space="preserve"> hopping offset of Msg3 is calculated on the basis of initial UL </w:t>
      </w:r>
      <w:r w:rsidRPr="00267251">
        <w:t>BWP</w:t>
      </w:r>
      <w:r>
        <w:rPr>
          <w:rFonts w:hint="eastAsia"/>
          <w:lang w:eastAsia="zh-CN"/>
        </w:rPr>
        <w:t xml:space="preserve">. </w:t>
      </w:r>
      <w:r w:rsidR="000F0ADB">
        <w:rPr>
          <w:lang w:eastAsia="zh-CN"/>
        </w:rPr>
        <w:t>As described in TS38.214,</w:t>
      </w:r>
      <w:r w:rsidR="000F0ADB">
        <w:rPr>
          <w:rFonts w:hint="eastAsia"/>
          <w:lang w:eastAsia="zh-CN"/>
        </w:rPr>
        <w:t xml:space="preserve"> </w:t>
      </w:r>
      <w:proofErr w:type="spellStart"/>
      <w:r w:rsidR="000F0ADB">
        <w:rPr>
          <w:lang w:eastAsia="zh-CN"/>
        </w:rPr>
        <w:t>i</w:t>
      </w:r>
      <w:proofErr w:type="spellEnd"/>
      <w:r w:rsidR="000F0ADB" w:rsidRPr="00CB35EF">
        <w:rPr>
          <w:rFonts w:eastAsia="MS Mincho"/>
          <w:iCs/>
          <w:color w:val="000000"/>
          <w:lang w:val="en-US"/>
        </w:rPr>
        <w:t xml:space="preserve">n case of intra-slot frequency hopping, </w:t>
      </w:r>
      <w:r w:rsidR="000F0ADB">
        <w:rPr>
          <w:rFonts w:eastAsia="MS Mincho"/>
          <w:iCs/>
          <w:color w:val="000000"/>
          <w:lang w:val="en-US"/>
        </w:rPr>
        <w:t>t</w:t>
      </w:r>
      <w:r w:rsidR="000F0ADB" w:rsidRPr="0048482F">
        <w:rPr>
          <w:color w:val="000000"/>
        </w:rPr>
        <w:t>he starting RB in each hop is given by:</w:t>
      </w:r>
    </w:p>
    <w:p w:rsidR="000F0ADB" w:rsidRPr="008828E8" w:rsidRDefault="000F0ADB" w:rsidP="000F0ADB">
      <w:pPr>
        <w:pStyle w:val="EQ"/>
      </w:pPr>
      <w:r>
        <w:tab/>
      </w:r>
      <w:r w:rsidRPr="0048482F">
        <w:rPr>
          <w:position w:val="-28"/>
        </w:rPr>
        <w:object w:dxaOrig="36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3pt;height:36.3pt" o:ole="">
            <v:imagedata r:id="rId8" o:title=""/>
          </v:shape>
          <o:OLEObject Type="Embed" ProgID="Equation.DSMT4" ShapeID="_x0000_i1025" DrawAspect="Content" ObjectID="_1679165018" r:id="rId9"/>
        </w:object>
      </w:r>
      <w:r w:rsidRPr="0048482F">
        <w:t>,</w:t>
      </w:r>
    </w:p>
    <w:p w:rsidR="000F0ADB" w:rsidRDefault="000F0ADB" w:rsidP="004D2C64">
      <w:pPr>
        <w:jc w:val="both"/>
        <w:rPr>
          <w:lang w:eastAsia="zh-CN"/>
        </w:rPr>
      </w:pPr>
      <w:r>
        <w:rPr>
          <w:lang w:eastAsia="zh-CN"/>
        </w:rPr>
        <w:t xml:space="preserve">Then for </w:t>
      </w:r>
      <w:proofErr w:type="spellStart"/>
      <w:r w:rsidR="00693FBE">
        <w:rPr>
          <w:lang w:eastAsia="zh-CN"/>
        </w:rPr>
        <w:t>RedCap</w:t>
      </w:r>
      <w:proofErr w:type="spellEnd"/>
      <w:r w:rsidR="00693FBE">
        <w:rPr>
          <w:lang w:eastAsia="zh-CN"/>
        </w:rPr>
        <w:t xml:space="preserve"> devices, both the </w:t>
      </w:r>
      <w:r w:rsidR="00693FBE" w:rsidRPr="0048482F">
        <w:rPr>
          <w:color w:val="000000"/>
          <w:position w:val="-10"/>
        </w:rPr>
        <w:object w:dxaOrig="680" w:dyaOrig="300">
          <v:shape id="_x0000_i1026" type="#_x0000_t75" style="width:36.3pt;height:14.15pt" o:ole="">
            <v:imagedata r:id="rId10" o:title=""/>
          </v:shape>
          <o:OLEObject Type="Embed" ProgID="Equation.3" ShapeID="_x0000_i1026" DrawAspect="Content" ObjectID="_1679165019" r:id="rId11"/>
        </w:object>
      </w:r>
      <w:r w:rsidR="00693FBE">
        <w:rPr>
          <w:color w:val="000000"/>
        </w:rPr>
        <w:t xml:space="preserve">and </w:t>
      </w:r>
      <w:r w:rsidR="00693FBE" w:rsidRPr="001F7585">
        <w:rPr>
          <w:position w:val="-10"/>
        </w:rPr>
        <w:object w:dxaOrig="480" w:dyaOrig="320">
          <v:shape id="_x0000_i1027" type="#_x0000_t75" style="width:23.8pt;height:16.45pt" o:ole="">
            <v:imagedata r:id="rId12" o:title=""/>
          </v:shape>
          <o:OLEObject Type="Embed" ProgID="Equation.DSMT4" ShapeID="_x0000_i1027" DrawAspect="Content" ObjectID="_1679165020" r:id="rId13"/>
        </w:object>
      </w:r>
      <w:r w:rsidR="00306A86">
        <w:rPr>
          <w:rFonts w:hint="eastAsia"/>
          <w:lang w:eastAsia="zh-CN"/>
        </w:rPr>
        <w:t xml:space="preserve"> </w:t>
      </w:r>
      <w:r w:rsidR="00693FBE">
        <w:t>need to be dedicate</w:t>
      </w:r>
      <w:r w:rsidR="00306A86">
        <w:rPr>
          <w:rFonts w:hint="eastAsia"/>
          <w:lang w:eastAsia="zh-CN"/>
        </w:rPr>
        <w:t>d</w:t>
      </w:r>
      <w:r w:rsidR="00693FBE">
        <w:t>ly configured</w:t>
      </w:r>
      <w:r w:rsidR="00C81642">
        <w:t xml:space="preserve">, when </w:t>
      </w:r>
      <w:r w:rsidR="00C81642" w:rsidRPr="001F7585">
        <w:rPr>
          <w:position w:val="-10"/>
        </w:rPr>
        <w:object w:dxaOrig="480" w:dyaOrig="320">
          <v:shape id="_x0000_i1028" type="#_x0000_t75" style="width:23.8pt;height:16.45pt" o:ole="">
            <v:imagedata r:id="rId12" o:title=""/>
          </v:shape>
          <o:OLEObject Type="Embed" ProgID="Equation.DSMT4" ShapeID="_x0000_i1028" DrawAspect="Content" ObjectID="_1679165021" r:id="rId14"/>
        </w:object>
      </w:r>
      <w:r w:rsidR="00306A86">
        <w:rPr>
          <w:rFonts w:hint="eastAsia"/>
          <w:lang w:eastAsia="zh-CN"/>
        </w:rPr>
        <w:t xml:space="preserve"> </w:t>
      </w:r>
      <w:r w:rsidR="00C81642">
        <w:t xml:space="preserve">is larger than the </w:t>
      </w:r>
      <w:r w:rsidR="005D229F">
        <w:t xml:space="preserve">RB number of 20MHz, for example, </w:t>
      </w:r>
      <w:r w:rsidR="005D229F" w:rsidRPr="001F7585">
        <w:rPr>
          <w:position w:val="-10"/>
        </w:rPr>
        <w:object w:dxaOrig="480" w:dyaOrig="320">
          <v:shape id="_x0000_i1029" type="#_x0000_t75" style="width:23.8pt;height:16.45pt" o:ole="">
            <v:imagedata r:id="rId12" o:title=""/>
          </v:shape>
          <o:OLEObject Type="Embed" ProgID="Equation.DSMT4" ShapeID="_x0000_i1029" DrawAspect="Content" ObjectID="_1679165022" r:id="rId15"/>
        </w:object>
      </w:r>
      <w:r w:rsidR="005D229F">
        <w:t xml:space="preserve"> can be replaced by </w:t>
      </w:r>
      <w:r w:rsidR="008D6CBC">
        <w:t xml:space="preserve">the number of RBs corresponding to </w:t>
      </w:r>
      <w:proofErr w:type="spellStart"/>
      <w:r w:rsidR="008D6CBC">
        <w:t>RedCap</w:t>
      </w:r>
      <w:proofErr w:type="spellEnd"/>
      <w:r w:rsidR="008D6CBC">
        <w:t xml:space="preserve"> UE’s maximum bandwidth.</w:t>
      </w:r>
      <w:r w:rsidR="00843106">
        <w:t xml:space="preserve"> Currently, </w:t>
      </w:r>
      <w:r w:rsidR="00843106" w:rsidRPr="0048482F">
        <w:rPr>
          <w:color w:val="000000"/>
          <w:position w:val="-10"/>
        </w:rPr>
        <w:object w:dxaOrig="680" w:dyaOrig="300">
          <v:shape id="_x0000_i1030" type="#_x0000_t75" style="width:36.3pt;height:14.15pt" o:ole="">
            <v:imagedata r:id="rId10" o:title=""/>
          </v:shape>
          <o:OLEObject Type="Embed" ProgID="Equation.3" ShapeID="_x0000_i1030" DrawAspect="Content" ObjectID="_1679165023" r:id="rId16"/>
        </w:object>
      </w:r>
      <w:r w:rsidR="00843106">
        <w:rPr>
          <w:color w:val="000000"/>
        </w:rPr>
        <w:t xml:space="preserve">is defined in by scaling </w:t>
      </w:r>
      <w:r w:rsidR="00843106" w:rsidRPr="001F7585">
        <w:rPr>
          <w:position w:val="-10"/>
        </w:rPr>
        <w:object w:dxaOrig="480" w:dyaOrig="320">
          <v:shape id="_x0000_i1031" type="#_x0000_t75" style="width:23.8pt;height:16.45pt" o:ole="">
            <v:imagedata r:id="rId12" o:title=""/>
          </v:shape>
          <o:OLEObject Type="Embed" ProgID="Equation.DSMT4" ShapeID="_x0000_i1031" DrawAspect="Content" ObjectID="_1679165024" r:id="rId17"/>
        </w:object>
      </w:r>
      <w:r w:rsidR="00843106">
        <w:t>with 1/2, 1/4, etc.</w:t>
      </w:r>
      <w:r w:rsidR="00CB4B5E">
        <w:t xml:space="preserve">, it also needs to be modified with RB number of </w:t>
      </w:r>
      <w:proofErr w:type="spellStart"/>
      <w:r w:rsidR="00CB4B5E">
        <w:t>RedCap</w:t>
      </w:r>
      <w:proofErr w:type="spellEnd"/>
      <w:r w:rsidR="00CB4B5E">
        <w:t xml:space="preserve"> UE’s maximum bandwidth</w:t>
      </w:r>
      <w:r w:rsidR="00792C97">
        <w:t>.</w:t>
      </w:r>
    </w:p>
    <w:p w:rsidR="00E5296E" w:rsidRDefault="00771B18" w:rsidP="00BA34BF">
      <w:pPr>
        <w:jc w:val="both"/>
        <w:rPr>
          <w:rFonts w:eastAsiaTheme="minorEastAsia"/>
          <w:lang w:eastAsia="zh-CN"/>
        </w:rPr>
      </w:pPr>
      <w:r>
        <w:rPr>
          <w:rFonts w:eastAsiaTheme="minorEastAsia" w:hint="eastAsia"/>
          <w:lang w:eastAsia="zh-CN"/>
        </w:rPr>
        <w:t>A</w:t>
      </w:r>
      <w:r w:rsidR="0068399E">
        <w:rPr>
          <w:rFonts w:eastAsiaTheme="minorEastAsia"/>
          <w:lang w:eastAsia="zh-CN"/>
        </w:rPr>
        <w:t xml:space="preserve">s analyzed </w:t>
      </w:r>
      <w:r w:rsidR="00615F43">
        <w:rPr>
          <w:rFonts w:eastAsiaTheme="minorEastAsia"/>
          <w:lang w:eastAsia="zh-CN"/>
        </w:rPr>
        <w:t>above</w:t>
      </w:r>
      <w:r w:rsidR="0068399E">
        <w:rPr>
          <w:rFonts w:eastAsiaTheme="minorEastAsia"/>
          <w:lang w:eastAsia="zh-CN"/>
        </w:rPr>
        <w:t xml:space="preserve">, </w:t>
      </w:r>
      <w:r w:rsidR="00615F43">
        <w:rPr>
          <w:rFonts w:eastAsiaTheme="minorEastAsia"/>
          <w:lang w:eastAsia="zh-CN"/>
        </w:rPr>
        <w:t>d</w:t>
      </w:r>
      <w:r w:rsidR="00615F43" w:rsidRPr="009E6602">
        <w:rPr>
          <w:lang w:eastAsia="en-US"/>
        </w:rPr>
        <w:t>edicated PRACH</w:t>
      </w:r>
      <w:r w:rsidR="00615F43">
        <w:rPr>
          <w:rFonts w:eastAsiaTheme="minorEastAsia" w:hint="eastAsia"/>
          <w:lang w:eastAsia="zh-CN"/>
        </w:rPr>
        <w:t>/</w:t>
      </w:r>
      <w:r w:rsidR="00615F43" w:rsidRPr="00F877BD">
        <w:rPr>
          <w:rFonts w:eastAsia="Times New Roman"/>
          <w:lang w:eastAsia="en-US"/>
        </w:rPr>
        <w:t>PUCCH/Msg3 configuration</w:t>
      </w:r>
      <w:r w:rsidR="00615F43">
        <w:rPr>
          <w:rFonts w:eastAsiaTheme="minorEastAsia" w:hint="eastAsia"/>
          <w:lang w:eastAsia="zh-CN"/>
        </w:rPr>
        <w:t>s</w:t>
      </w:r>
      <w:r w:rsidR="00615F43">
        <w:rPr>
          <w:rFonts w:eastAsiaTheme="minorEastAsia"/>
          <w:lang w:eastAsia="zh-CN"/>
        </w:rPr>
        <w:t xml:space="preserve"> </w:t>
      </w:r>
      <w:r w:rsidR="00165B69">
        <w:rPr>
          <w:rFonts w:eastAsiaTheme="minorEastAsia"/>
          <w:lang w:eastAsia="zh-CN"/>
        </w:rPr>
        <w:t>is</w:t>
      </w:r>
      <w:r w:rsidR="00750308">
        <w:rPr>
          <w:rFonts w:eastAsiaTheme="minorEastAsia"/>
          <w:lang w:eastAsia="zh-CN"/>
        </w:rPr>
        <w:t xml:space="preserve"> similar </w:t>
      </w:r>
      <w:r w:rsidR="00615F43">
        <w:rPr>
          <w:rFonts w:eastAsiaTheme="minorEastAsia"/>
          <w:lang w:eastAsia="zh-CN"/>
        </w:rPr>
        <w:t>as separate initial UL BWP when the separate initial UL BWP is configured within the initial UL BWP of non-</w:t>
      </w:r>
      <w:proofErr w:type="spellStart"/>
      <w:r w:rsidR="00615F43">
        <w:rPr>
          <w:rFonts w:eastAsiaTheme="minorEastAsia"/>
          <w:lang w:eastAsia="zh-CN"/>
        </w:rPr>
        <w:t>RedCap</w:t>
      </w:r>
      <w:proofErr w:type="spellEnd"/>
      <w:r w:rsidR="00615F43">
        <w:rPr>
          <w:rFonts w:eastAsiaTheme="minorEastAsia"/>
          <w:lang w:eastAsia="zh-CN"/>
        </w:rPr>
        <w:t xml:space="preserve"> </w:t>
      </w:r>
      <w:r w:rsidR="00462D5E">
        <w:rPr>
          <w:rFonts w:eastAsiaTheme="minorEastAsia"/>
          <w:lang w:eastAsia="zh-CN"/>
        </w:rPr>
        <w:t>UEs</w:t>
      </w:r>
      <w:r w:rsidR="00165B69">
        <w:rPr>
          <w:rFonts w:eastAsiaTheme="minorEastAsia"/>
          <w:lang w:eastAsia="zh-CN"/>
        </w:rPr>
        <w:t>, both rely</w:t>
      </w:r>
      <w:r w:rsidR="00DE6391">
        <w:rPr>
          <w:rFonts w:eastAsiaTheme="minorEastAsia"/>
          <w:lang w:eastAsia="zh-CN"/>
        </w:rPr>
        <w:t>ing</w:t>
      </w:r>
      <w:r w:rsidR="00165B69">
        <w:rPr>
          <w:rFonts w:eastAsiaTheme="minorEastAsia"/>
          <w:lang w:eastAsia="zh-CN"/>
        </w:rPr>
        <w:t xml:space="preserve"> on dedicated resource configuration</w:t>
      </w:r>
      <w:r w:rsidR="00615F43">
        <w:rPr>
          <w:rFonts w:eastAsiaTheme="minorEastAsia"/>
          <w:lang w:eastAsia="zh-CN"/>
        </w:rPr>
        <w:t>, but more spec</w:t>
      </w:r>
      <w:r w:rsidR="006B02F2">
        <w:rPr>
          <w:rFonts w:eastAsiaTheme="minorEastAsia"/>
          <w:lang w:eastAsia="zh-CN"/>
        </w:rPr>
        <w:t>ification impact is expected</w:t>
      </w:r>
      <w:r w:rsidR="00165B69">
        <w:rPr>
          <w:rFonts w:eastAsiaTheme="minorEastAsia"/>
          <w:lang w:eastAsia="zh-CN"/>
        </w:rPr>
        <w:t xml:space="preserve">, and it cannot achieve the </w:t>
      </w:r>
      <w:r w:rsidR="00BB070C">
        <w:rPr>
          <w:rFonts w:eastAsiaTheme="minorEastAsia"/>
          <w:lang w:eastAsia="zh-CN"/>
        </w:rPr>
        <w:t>benefit of capacity extension and traffic offloading.</w:t>
      </w:r>
    </w:p>
    <w:p w:rsidR="00905591" w:rsidRPr="00905591" w:rsidRDefault="00905591" w:rsidP="00BA34BF">
      <w:pPr>
        <w:jc w:val="both"/>
        <w:rPr>
          <w:b/>
          <w:lang w:eastAsia="zh-CN"/>
        </w:rPr>
      </w:pPr>
      <w:r w:rsidRPr="002907F1">
        <w:rPr>
          <w:b/>
          <w:lang w:eastAsia="zh-CN"/>
        </w:rPr>
        <w:t xml:space="preserve">Observation </w:t>
      </w:r>
      <w:r>
        <w:rPr>
          <w:rFonts w:hint="eastAsia"/>
          <w:b/>
          <w:lang w:eastAsia="zh-CN"/>
        </w:rPr>
        <w:t>3</w:t>
      </w:r>
      <w:r w:rsidRPr="002907F1">
        <w:rPr>
          <w:b/>
          <w:lang w:eastAsia="zh-CN"/>
        </w:rPr>
        <w:t>:</w:t>
      </w:r>
      <w:r w:rsidRPr="002907F1">
        <w:rPr>
          <w:rFonts w:hint="eastAsia"/>
          <w:b/>
          <w:lang w:eastAsia="zh-CN"/>
        </w:rPr>
        <w:t xml:space="preserve"> </w:t>
      </w:r>
      <w:r w:rsidR="00E22F8B" w:rsidRPr="00E22F8B">
        <w:rPr>
          <w:b/>
          <w:lang w:eastAsia="zh-CN"/>
        </w:rPr>
        <w:t xml:space="preserve">Dedicated PRACH/PUCCH/Msg3 configurations involves </w:t>
      </w:r>
      <w:r w:rsidR="00462D5E">
        <w:rPr>
          <w:b/>
          <w:lang w:eastAsia="zh-CN"/>
        </w:rPr>
        <w:t>more specification impact comparing to separate initial UL BWP</w:t>
      </w:r>
      <w:r w:rsidRPr="00905591">
        <w:rPr>
          <w:rFonts w:hint="eastAsia"/>
          <w:b/>
          <w:lang w:eastAsia="zh-CN"/>
        </w:rPr>
        <w:t>.</w:t>
      </w:r>
    </w:p>
    <w:p w:rsidR="000E4C37" w:rsidRPr="00EA06CC" w:rsidRDefault="000E4C37" w:rsidP="00D2688A">
      <w:pPr>
        <w:pStyle w:val="af7"/>
        <w:widowControl w:val="0"/>
        <w:numPr>
          <w:ilvl w:val="0"/>
          <w:numId w:val="43"/>
        </w:numPr>
        <w:autoSpaceDE w:val="0"/>
        <w:autoSpaceDN w:val="0"/>
        <w:adjustRightInd w:val="0"/>
        <w:spacing w:beforeLines="50" w:afterLines="50"/>
        <w:ind w:leftChars="0" w:left="426"/>
        <w:jc w:val="both"/>
        <w:rPr>
          <w:b/>
          <w:u w:val="single"/>
          <w:lang w:eastAsia="zh-CN"/>
        </w:rPr>
      </w:pPr>
      <w:proofErr w:type="spellStart"/>
      <w:r w:rsidRPr="00EA06CC">
        <w:rPr>
          <w:b/>
          <w:u w:val="single"/>
          <w:lang w:eastAsia="zh-CN"/>
        </w:rPr>
        <w:t>gNB</w:t>
      </w:r>
      <w:proofErr w:type="spellEnd"/>
      <w:r w:rsidRPr="00EA06CC">
        <w:rPr>
          <w:b/>
          <w:u w:val="single"/>
          <w:lang w:eastAsia="zh-CN"/>
        </w:rPr>
        <w:t xml:space="preserve"> configuration</w:t>
      </w:r>
      <w:r w:rsidRPr="00EA06CC">
        <w:rPr>
          <w:rFonts w:hint="eastAsia"/>
          <w:b/>
          <w:u w:val="single"/>
          <w:lang w:eastAsia="zh-CN"/>
        </w:rPr>
        <w:t xml:space="preserve"> </w:t>
      </w:r>
    </w:p>
    <w:p w:rsidR="001E6E78" w:rsidRDefault="00F02A3E" w:rsidP="00BA34BF">
      <w:pPr>
        <w:shd w:val="clear" w:color="auto" w:fill="FFFFFF"/>
        <w:spacing w:line="192" w:lineRule="atLeast"/>
        <w:jc w:val="both"/>
        <w:rPr>
          <w:lang w:eastAsia="zh-CN"/>
        </w:rPr>
      </w:pPr>
      <w:r w:rsidRPr="005664BF">
        <w:rPr>
          <w:rFonts w:hint="eastAsia"/>
          <w:lang w:eastAsia="zh-CN"/>
        </w:rPr>
        <w:t xml:space="preserve">With </w:t>
      </w:r>
      <w:proofErr w:type="spellStart"/>
      <w:r w:rsidRPr="005664BF">
        <w:t>gNB</w:t>
      </w:r>
      <w:proofErr w:type="spellEnd"/>
      <w:r w:rsidRPr="005664BF">
        <w:t xml:space="preserve"> configuration (e.g., restricting the initial UL BWP to within </w:t>
      </w:r>
      <w:proofErr w:type="spellStart"/>
      <w:r w:rsidRPr="005664BF">
        <w:t>RedCap</w:t>
      </w:r>
      <w:proofErr w:type="spellEnd"/>
      <w:r w:rsidRPr="005664BF">
        <w:t xml:space="preserve"> UE bandwidth)</w:t>
      </w:r>
      <w:r w:rsidR="005664BF" w:rsidRPr="005664BF">
        <w:rPr>
          <w:rFonts w:hint="eastAsia"/>
          <w:lang w:eastAsia="zh-CN"/>
        </w:rPr>
        <w:t>,</w:t>
      </w:r>
      <w:r w:rsidRPr="005664BF">
        <w:rPr>
          <w:rFonts w:hint="eastAsia"/>
          <w:lang w:eastAsia="zh-CN"/>
        </w:rPr>
        <w:t xml:space="preserve"> </w:t>
      </w:r>
      <w:r w:rsidR="005664BF" w:rsidRPr="005664BF">
        <w:rPr>
          <w:lang w:eastAsia="zh-CN"/>
        </w:rPr>
        <w:t>coexistence problem</w:t>
      </w:r>
      <w:r w:rsidR="005664BF" w:rsidRPr="005664BF">
        <w:rPr>
          <w:rFonts w:hint="eastAsia"/>
          <w:lang w:eastAsia="zh-CN"/>
        </w:rPr>
        <w:t>s can be solved</w:t>
      </w:r>
      <w:r w:rsidR="005664BF" w:rsidRPr="005664BF">
        <w:rPr>
          <w:lang w:val="de-DE"/>
        </w:rPr>
        <w:t xml:space="preserve"> </w:t>
      </w:r>
      <w:r w:rsidR="005664BF" w:rsidRPr="005664BF">
        <w:rPr>
          <w:rFonts w:hint="eastAsia"/>
          <w:lang w:val="de-DE" w:eastAsia="zh-CN"/>
        </w:rPr>
        <w:t xml:space="preserve">and the configuration of initial access can be reused. </w:t>
      </w:r>
      <w:r w:rsidR="00CC463F">
        <w:rPr>
          <w:rFonts w:hint="eastAsia"/>
          <w:lang w:val="de-DE" w:eastAsia="zh-CN"/>
        </w:rPr>
        <w:t xml:space="preserve">However, </w:t>
      </w:r>
      <w:r w:rsidR="00CC463F" w:rsidRPr="005664BF">
        <w:t>restricting the initial UL BWP</w:t>
      </w:r>
      <w:r w:rsidR="00CC463F" w:rsidRPr="00F877BD">
        <w:rPr>
          <w:rFonts w:eastAsia="Times New Roman"/>
          <w:lang w:eastAsia="zh-CN"/>
        </w:rPr>
        <w:t xml:space="preserve"> </w:t>
      </w:r>
      <w:r w:rsidR="00CC463F">
        <w:rPr>
          <w:rFonts w:eastAsiaTheme="minorEastAsia" w:hint="eastAsia"/>
          <w:lang w:eastAsia="zh-CN"/>
        </w:rPr>
        <w:t xml:space="preserve">of legacy </w:t>
      </w:r>
      <w:r w:rsidR="00CC463F" w:rsidRPr="00AF7130">
        <w:rPr>
          <w:rFonts w:hint="eastAsia"/>
          <w:lang w:val="de-DE" w:eastAsia="zh-CN"/>
        </w:rPr>
        <w:t xml:space="preserve">UEs </w:t>
      </w:r>
      <w:r w:rsidR="00CC463F" w:rsidRPr="00AF7130">
        <w:rPr>
          <w:lang w:val="de-DE" w:eastAsia="zh-CN"/>
        </w:rPr>
        <w:t>to within RedCap UE bandwidth</w:t>
      </w:r>
      <w:r w:rsidR="00CC463F" w:rsidRPr="00AF7130">
        <w:rPr>
          <w:rFonts w:hint="eastAsia"/>
          <w:lang w:val="de-DE" w:eastAsia="zh-CN"/>
        </w:rPr>
        <w:t xml:space="preserve"> </w:t>
      </w:r>
      <w:r w:rsidR="00AF7130">
        <w:rPr>
          <w:rFonts w:hint="eastAsia"/>
          <w:lang w:val="de-DE" w:eastAsia="zh-CN"/>
        </w:rPr>
        <w:t>i</w:t>
      </w:r>
      <w:r w:rsidR="00AF7130" w:rsidRPr="00AF7130">
        <w:rPr>
          <w:lang w:val="de-DE" w:eastAsia="zh-CN"/>
        </w:rPr>
        <w:t>mpose</w:t>
      </w:r>
      <w:r w:rsidR="00AF7130">
        <w:rPr>
          <w:rFonts w:hint="eastAsia"/>
          <w:lang w:val="de-DE" w:eastAsia="zh-CN"/>
        </w:rPr>
        <w:t>s</w:t>
      </w:r>
      <w:r w:rsidR="00AF7130" w:rsidRPr="00AF7130">
        <w:rPr>
          <w:lang w:val="de-DE" w:eastAsia="zh-CN"/>
        </w:rPr>
        <w:t xml:space="preserve"> restrictions</w:t>
      </w:r>
      <w:r w:rsidR="00AF7130">
        <w:rPr>
          <w:rFonts w:hint="eastAsia"/>
          <w:lang w:val="de-DE" w:eastAsia="zh-CN"/>
        </w:rPr>
        <w:t xml:space="preserve"> on the scheduling, configuration and </w:t>
      </w:r>
      <w:r w:rsidR="00AF7130" w:rsidRPr="005664BF">
        <w:rPr>
          <w:rFonts w:hint="eastAsia"/>
          <w:lang w:eastAsia="zh-CN"/>
        </w:rPr>
        <w:t>access capacity</w:t>
      </w:r>
      <w:r w:rsidR="00AF7130">
        <w:rPr>
          <w:rFonts w:hint="eastAsia"/>
          <w:lang w:eastAsia="zh-CN"/>
        </w:rPr>
        <w:t xml:space="preserve"> of legacy UEs.</w:t>
      </w:r>
    </w:p>
    <w:p w:rsidR="00AF7130" w:rsidRPr="004C1F07" w:rsidRDefault="001E6E78" w:rsidP="00BA34BF">
      <w:pPr>
        <w:shd w:val="clear" w:color="auto" w:fill="FFFFFF"/>
        <w:spacing w:line="192" w:lineRule="atLeast"/>
        <w:jc w:val="both"/>
        <w:rPr>
          <w:lang w:eastAsia="zh-CN"/>
        </w:rPr>
      </w:pPr>
      <w:r w:rsidRPr="002907F1">
        <w:rPr>
          <w:b/>
          <w:lang w:eastAsia="zh-CN"/>
        </w:rPr>
        <w:t xml:space="preserve">Observation </w:t>
      </w:r>
      <w:r>
        <w:rPr>
          <w:rFonts w:hint="eastAsia"/>
          <w:b/>
          <w:lang w:eastAsia="zh-CN"/>
        </w:rPr>
        <w:t>4</w:t>
      </w:r>
      <w:r w:rsidRPr="002907F1">
        <w:rPr>
          <w:b/>
          <w:lang w:eastAsia="zh-CN"/>
        </w:rPr>
        <w:t>:</w:t>
      </w:r>
      <w:r w:rsidRPr="002907F1">
        <w:rPr>
          <w:rFonts w:hint="eastAsia"/>
          <w:b/>
          <w:lang w:eastAsia="zh-CN"/>
        </w:rPr>
        <w:t xml:space="preserve"> </w:t>
      </w:r>
      <w:proofErr w:type="spellStart"/>
      <w:r w:rsidR="004C1F07" w:rsidRPr="004C1F07">
        <w:rPr>
          <w:b/>
        </w:rPr>
        <w:t>gNB</w:t>
      </w:r>
      <w:proofErr w:type="spellEnd"/>
      <w:r w:rsidR="004C1F07" w:rsidRPr="004C1F07">
        <w:rPr>
          <w:b/>
        </w:rPr>
        <w:t xml:space="preserve"> configuration</w:t>
      </w:r>
      <w:r w:rsidR="004C1F07" w:rsidRPr="004C1F07">
        <w:rPr>
          <w:rFonts w:hint="eastAsia"/>
          <w:b/>
          <w:lang w:eastAsia="zh-CN"/>
        </w:rPr>
        <w:t xml:space="preserve"> </w:t>
      </w:r>
      <w:r w:rsidR="00623EC7">
        <w:rPr>
          <w:b/>
          <w:lang w:eastAsia="zh-CN"/>
        </w:rPr>
        <w:t xml:space="preserve">solution </w:t>
      </w:r>
      <w:r w:rsidR="004C1F07" w:rsidRPr="004C1F07">
        <w:rPr>
          <w:rFonts w:hint="eastAsia"/>
          <w:b/>
          <w:lang w:val="de-DE" w:eastAsia="zh-CN"/>
        </w:rPr>
        <w:t>i</w:t>
      </w:r>
      <w:r w:rsidR="004C1F07" w:rsidRPr="004C1F07">
        <w:rPr>
          <w:b/>
          <w:lang w:val="de-DE" w:eastAsia="zh-CN"/>
        </w:rPr>
        <w:t>mpose</w:t>
      </w:r>
      <w:r w:rsidR="004C1F07" w:rsidRPr="004C1F07">
        <w:rPr>
          <w:rFonts w:hint="eastAsia"/>
          <w:b/>
          <w:lang w:val="de-DE" w:eastAsia="zh-CN"/>
        </w:rPr>
        <w:t>s</w:t>
      </w:r>
      <w:r w:rsidR="004C1F07" w:rsidRPr="004C1F07">
        <w:rPr>
          <w:b/>
          <w:lang w:val="de-DE" w:eastAsia="zh-CN"/>
        </w:rPr>
        <w:t xml:space="preserve"> restrictions</w:t>
      </w:r>
      <w:r w:rsidR="004C1F07" w:rsidRPr="004C1F07">
        <w:rPr>
          <w:rFonts w:hint="eastAsia"/>
          <w:b/>
          <w:lang w:val="de-DE" w:eastAsia="zh-CN"/>
        </w:rPr>
        <w:t xml:space="preserve"> on the scheduling, configuration and </w:t>
      </w:r>
      <w:r w:rsidR="004C1F07" w:rsidRPr="004C1F07">
        <w:rPr>
          <w:rFonts w:hint="eastAsia"/>
          <w:b/>
          <w:lang w:eastAsia="zh-CN"/>
        </w:rPr>
        <w:t>access capacity of legacy UEs.</w:t>
      </w:r>
      <w:r w:rsidR="004C1F07" w:rsidRPr="00AF7130">
        <w:rPr>
          <w:rFonts w:ascii="Roboto" w:hAnsi="Roboto" w:cs="宋体"/>
          <w:vanish/>
          <w:color w:val="202124"/>
          <w:sz w:val="10"/>
          <w:szCs w:val="10"/>
        </w:rPr>
        <w:t xml:space="preserve"> </w:t>
      </w:r>
      <w:r w:rsidR="00AF7130" w:rsidRPr="00AF7130">
        <w:rPr>
          <w:rFonts w:ascii="Roboto" w:hAnsi="Roboto" w:cs="宋体"/>
          <w:vanish/>
          <w:color w:val="202124"/>
          <w:sz w:val="10"/>
          <w:szCs w:val="10"/>
        </w:rPr>
        <w:t>Impose extreme restrictions</w:t>
      </w:r>
    </w:p>
    <w:p w:rsidR="00AF7130" w:rsidRPr="00AF7130" w:rsidRDefault="00AF7130" w:rsidP="00062776">
      <w:pPr>
        <w:shd w:val="clear" w:color="auto" w:fill="FFFFFF"/>
        <w:spacing w:before="0" w:after="0" w:line="114" w:lineRule="atLeast"/>
        <w:jc w:val="both"/>
        <w:rPr>
          <w:rFonts w:ascii="Roboto" w:hAnsi="Roboto" w:cs="宋体"/>
          <w:vanish/>
          <w:color w:val="5F6368"/>
          <w:sz w:val="9"/>
          <w:szCs w:val="9"/>
        </w:rPr>
      </w:pPr>
      <w:r w:rsidRPr="00AF7130">
        <w:rPr>
          <w:rFonts w:ascii="Roboto" w:hAnsi="Roboto" w:cs="宋体"/>
          <w:vanish/>
          <w:color w:val="5F6368"/>
          <w:sz w:val="9"/>
          <w:szCs w:val="9"/>
        </w:rPr>
        <w:t>Impose extreme restrictions</w:t>
      </w:r>
    </w:p>
    <w:p w:rsidR="00AF7130" w:rsidRPr="00AF7130" w:rsidRDefault="00AF7130" w:rsidP="00062776">
      <w:pPr>
        <w:shd w:val="clear" w:color="auto" w:fill="FFFFFF"/>
        <w:spacing w:before="0" w:after="0" w:line="128" w:lineRule="atLeast"/>
        <w:jc w:val="both"/>
        <w:rPr>
          <w:rFonts w:ascii="Roboto" w:hAnsi="Roboto" w:cs="宋体"/>
          <w:vanish/>
          <w:color w:val="202124"/>
          <w:sz w:val="10"/>
          <w:szCs w:val="10"/>
        </w:rPr>
      </w:pPr>
      <w:r w:rsidRPr="00AF7130">
        <w:rPr>
          <w:rFonts w:ascii="Roboto" w:hAnsi="Roboto" w:cs="宋体"/>
          <w:vanish/>
          <w:color w:val="202124"/>
          <w:sz w:val="10"/>
          <w:szCs w:val="10"/>
        </w:rPr>
        <w:t>Applied extremely limited</w:t>
      </w:r>
    </w:p>
    <w:p w:rsidR="00AF7130" w:rsidRPr="00AF7130" w:rsidRDefault="00AF7130" w:rsidP="00062776">
      <w:pPr>
        <w:shd w:val="clear" w:color="auto" w:fill="FFFFFF"/>
        <w:spacing w:before="0" w:after="0" w:line="114" w:lineRule="atLeast"/>
        <w:jc w:val="both"/>
        <w:rPr>
          <w:rFonts w:ascii="Roboto" w:hAnsi="Roboto" w:cs="宋体"/>
          <w:vanish/>
          <w:color w:val="5F6368"/>
          <w:sz w:val="9"/>
          <w:szCs w:val="9"/>
        </w:rPr>
      </w:pPr>
      <w:r w:rsidRPr="00AF7130">
        <w:rPr>
          <w:rFonts w:ascii="Roboto" w:hAnsi="Roboto" w:cs="宋体"/>
          <w:vanish/>
          <w:color w:val="5F6368"/>
          <w:sz w:val="9"/>
          <w:szCs w:val="9"/>
        </w:rPr>
        <w:t>Applied extremely limited</w:t>
      </w:r>
    </w:p>
    <w:p w:rsidR="00AF7130" w:rsidRPr="00AF7130" w:rsidRDefault="00AF7130" w:rsidP="00062776">
      <w:pPr>
        <w:shd w:val="clear" w:color="auto" w:fill="FFFFFF"/>
        <w:spacing w:before="0" w:after="0" w:line="143" w:lineRule="atLeast"/>
        <w:jc w:val="both"/>
        <w:rPr>
          <w:rFonts w:ascii="Roboto" w:hAnsi="Roboto" w:cs="宋体"/>
          <w:vanish/>
          <w:color w:val="202124"/>
          <w:sz w:val="10"/>
          <w:szCs w:val="10"/>
        </w:rPr>
      </w:pPr>
      <w:r w:rsidRPr="00AF7130">
        <w:rPr>
          <w:rFonts w:ascii="Roboto" w:hAnsi="Roboto" w:cs="宋体"/>
          <w:vanish/>
          <w:color w:val="202124"/>
          <w:sz w:val="10"/>
          <w:szCs w:val="10"/>
        </w:rPr>
        <w:t>无法加载全部结果</w:t>
      </w:r>
    </w:p>
    <w:p w:rsidR="00AF7130" w:rsidRPr="00AF7130" w:rsidRDefault="00AF7130" w:rsidP="00062776">
      <w:pPr>
        <w:shd w:val="clear" w:color="auto" w:fill="FFFFFF"/>
        <w:spacing w:before="0" w:after="0" w:line="143" w:lineRule="atLeast"/>
        <w:jc w:val="both"/>
        <w:rPr>
          <w:rFonts w:ascii="Google Sans" w:hAnsi="Google Sans" w:cs="宋体" w:hint="eastAsia"/>
          <w:vanish/>
          <w:color w:val="1A73E8"/>
          <w:sz w:val="10"/>
          <w:szCs w:val="10"/>
        </w:rPr>
      </w:pPr>
      <w:r w:rsidRPr="00AF7130">
        <w:rPr>
          <w:rFonts w:ascii="Google Sans" w:hAnsi="Google Sans" w:cs="宋体"/>
          <w:vanish/>
          <w:color w:val="1A73E8"/>
          <w:sz w:val="10"/>
        </w:rPr>
        <w:t>重试</w:t>
      </w:r>
    </w:p>
    <w:p w:rsidR="00AF7130" w:rsidRPr="00AF7130" w:rsidRDefault="00AF7130" w:rsidP="00062776">
      <w:pPr>
        <w:shd w:val="clear" w:color="auto" w:fill="FFFFFF"/>
        <w:spacing w:before="0" w:after="0" w:line="192" w:lineRule="atLeast"/>
        <w:jc w:val="both"/>
        <w:rPr>
          <w:rFonts w:ascii="Roboto" w:hAnsi="Roboto" w:cs="宋体"/>
          <w:vanish/>
          <w:color w:val="FFFFFF"/>
          <w:sz w:val="9"/>
          <w:szCs w:val="9"/>
        </w:rPr>
      </w:pPr>
      <w:r w:rsidRPr="00AF7130">
        <w:rPr>
          <w:rFonts w:ascii="Roboto" w:hAnsi="Roboto" w:cs="宋体"/>
          <w:vanish/>
          <w:color w:val="FFFFFF"/>
          <w:sz w:val="9"/>
          <w:szCs w:val="9"/>
        </w:rPr>
        <w:t>正在重试</w:t>
      </w:r>
      <w:r w:rsidRPr="00AF7130">
        <w:rPr>
          <w:rFonts w:ascii="Roboto" w:hAnsi="Roboto" w:cs="宋体"/>
          <w:vanish/>
          <w:color w:val="FFFFFF"/>
          <w:sz w:val="9"/>
          <w:szCs w:val="9"/>
        </w:rPr>
        <w:t>…</w:t>
      </w:r>
    </w:p>
    <w:p w:rsidR="00AF7130" w:rsidRPr="00AF7130" w:rsidRDefault="00AF7130" w:rsidP="00062776">
      <w:pPr>
        <w:shd w:val="clear" w:color="auto" w:fill="FFFFFF"/>
        <w:spacing w:before="0" w:after="0" w:line="192" w:lineRule="atLeast"/>
        <w:jc w:val="both"/>
        <w:rPr>
          <w:rFonts w:ascii="Roboto" w:hAnsi="Roboto" w:cs="宋体"/>
          <w:vanish/>
          <w:color w:val="202124"/>
          <w:sz w:val="10"/>
          <w:szCs w:val="10"/>
        </w:rPr>
      </w:pPr>
      <w:r w:rsidRPr="00AF7130">
        <w:rPr>
          <w:rFonts w:ascii="Roboto" w:hAnsi="Roboto" w:cs="宋体"/>
          <w:vanish/>
          <w:color w:val="202124"/>
          <w:sz w:val="10"/>
          <w:szCs w:val="10"/>
        </w:rPr>
        <w:t>正在重试</w:t>
      </w:r>
      <w:r w:rsidRPr="00AF7130">
        <w:rPr>
          <w:rFonts w:ascii="Roboto" w:hAnsi="Roboto" w:cs="宋体"/>
          <w:vanish/>
          <w:color w:val="202124"/>
          <w:sz w:val="10"/>
          <w:szCs w:val="10"/>
        </w:rPr>
        <w:t>…</w:t>
      </w:r>
    </w:p>
    <w:p w:rsidR="00ED22D2" w:rsidRDefault="00592868" w:rsidP="00D2688A">
      <w:pPr>
        <w:widowControl w:val="0"/>
        <w:autoSpaceDE w:val="0"/>
        <w:autoSpaceDN w:val="0"/>
        <w:adjustRightInd w:val="0"/>
        <w:spacing w:beforeLines="50" w:afterLines="50"/>
        <w:jc w:val="both"/>
        <w:rPr>
          <w:lang w:eastAsia="zh-CN"/>
        </w:rPr>
      </w:pPr>
      <w:r>
        <w:rPr>
          <w:rFonts w:eastAsiaTheme="minorEastAsia" w:hint="eastAsia"/>
          <w:lang w:eastAsia="zh-CN"/>
        </w:rPr>
        <w:t xml:space="preserve">Above all, </w:t>
      </w:r>
      <w:r>
        <w:rPr>
          <w:rFonts w:hint="eastAsia"/>
          <w:lang w:eastAsia="zh-CN"/>
        </w:rPr>
        <w:t>the pros and cons of dif</w:t>
      </w:r>
      <w:r w:rsidRPr="008F705B">
        <w:rPr>
          <w:rFonts w:hint="eastAsia"/>
          <w:lang w:eastAsia="zh-CN"/>
        </w:rPr>
        <w:t>ferent solutions</w:t>
      </w:r>
      <w:r>
        <w:rPr>
          <w:rFonts w:hint="eastAsia"/>
          <w:lang w:eastAsia="zh-CN"/>
        </w:rPr>
        <w:t xml:space="preserve"> are summarized in Table 1.</w:t>
      </w:r>
      <w:r w:rsidR="00F40BF7">
        <w:rPr>
          <w:rFonts w:hint="eastAsia"/>
          <w:lang w:eastAsia="zh-CN"/>
        </w:rPr>
        <w:t xml:space="preserve"> </w:t>
      </w:r>
    </w:p>
    <w:p w:rsidR="002A63D2" w:rsidRPr="002A63D2" w:rsidRDefault="002A63D2" w:rsidP="002A63D2">
      <w:pPr>
        <w:pStyle w:val="ab"/>
        <w:jc w:val="center"/>
        <w:rPr>
          <w:rFonts w:ascii="Times New Roman" w:eastAsia="Times New Roman" w:hAnsi="Times New Roman"/>
          <w:lang w:val="fi-FI"/>
        </w:rPr>
      </w:pPr>
      <w:r w:rsidRPr="00510948">
        <w:rPr>
          <w:rFonts w:ascii="Times New Roman" w:eastAsia="Times New Roman" w:hAnsi="Times New Roman"/>
          <w:lang w:val="fi-FI"/>
        </w:rPr>
        <w:t xml:space="preserve">Table </w:t>
      </w:r>
      <w:r w:rsidRPr="002A63D2">
        <w:rPr>
          <w:rFonts w:ascii="Times New Roman" w:eastAsia="Times New Roman" w:hAnsi="Times New Roman"/>
          <w:lang w:val="fi-FI"/>
        </w:rPr>
        <w:t>1</w:t>
      </w:r>
      <w:r w:rsidRPr="00510948">
        <w:rPr>
          <w:rFonts w:ascii="Times New Roman" w:eastAsia="Times New Roman" w:hAnsi="Times New Roman"/>
          <w:lang w:val="fi-FI"/>
        </w:rPr>
        <w:t xml:space="preserve">. </w:t>
      </w:r>
      <w:r w:rsidRPr="002A63D2">
        <w:rPr>
          <w:rFonts w:ascii="Times New Roman" w:eastAsia="Times New Roman" w:hAnsi="Times New Roman" w:hint="eastAsia"/>
          <w:lang w:val="fi-FI"/>
        </w:rPr>
        <w:t xml:space="preserve">pros and cons of different solutions of </w:t>
      </w:r>
      <w:r w:rsidRPr="002A63D2">
        <w:rPr>
          <w:rFonts w:ascii="Times New Roman" w:eastAsia="Times New Roman" w:hAnsi="Times New Roman"/>
          <w:lang w:val="fi-FI"/>
        </w:rPr>
        <w:t>coexistence problem</w:t>
      </w:r>
      <w:r w:rsidRPr="002A63D2">
        <w:rPr>
          <w:rFonts w:ascii="Times New Roman" w:eastAsia="Times New Roman" w:hAnsi="Times New Roman" w:hint="eastAsia"/>
          <w:lang w:val="fi-FI"/>
        </w:rPr>
        <w:t>s</w:t>
      </w:r>
    </w:p>
    <w:tbl>
      <w:tblPr>
        <w:tblW w:w="8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08"/>
        <w:gridCol w:w="3180"/>
        <w:gridCol w:w="2530"/>
      </w:tblGrid>
      <w:tr w:rsidR="005D2D79" w:rsidTr="005D2D79">
        <w:trPr>
          <w:trHeight w:val="433"/>
          <w:jc w:val="center"/>
        </w:trPr>
        <w:tc>
          <w:tcPr>
            <w:tcW w:w="2708" w:type="dxa"/>
            <w:shd w:val="clear" w:color="auto" w:fill="C6D9F1" w:themeFill="text2" w:themeFillTint="33"/>
            <w:vAlign w:val="center"/>
          </w:tcPr>
          <w:p w:rsidR="005D2D79" w:rsidRPr="00510948" w:rsidRDefault="005D2D79" w:rsidP="003068F9">
            <w:pPr>
              <w:pStyle w:val="ab"/>
              <w:jc w:val="center"/>
              <w:rPr>
                <w:rFonts w:ascii="Times New Roman" w:hAnsi="Times New Roman"/>
                <w:b/>
                <w:lang w:val="fr-FR" w:eastAsia="zh-CN"/>
              </w:rPr>
            </w:pPr>
            <w:r>
              <w:rPr>
                <w:rFonts w:ascii="Times New Roman" w:hAnsi="Times New Roman" w:hint="eastAsia"/>
                <w:b/>
                <w:lang w:val="fr-FR" w:eastAsia="zh-CN"/>
              </w:rPr>
              <w:t>Solutions</w:t>
            </w:r>
          </w:p>
        </w:tc>
        <w:tc>
          <w:tcPr>
            <w:tcW w:w="3180" w:type="dxa"/>
            <w:shd w:val="clear" w:color="auto" w:fill="C6D9F1" w:themeFill="text2" w:themeFillTint="33"/>
            <w:vAlign w:val="center"/>
          </w:tcPr>
          <w:p w:rsidR="005D2D79" w:rsidRPr="00510948" w:rsidRDefault="005D2D79" w:rsidP="003068F9">
            <w:pPr>
              <w:pStyle w:val="ab"/>
              <w:jc w:val="center"/>
              <w:rPr>
                <w:rFonts w:ascii="Times New Roman" w:hAnsi="Times New Roman"/>
                <w:b/>
                <w:lang w:val="fr-FR" w:eastAsia="zh-CN"/>
              </w:rPr>
            </w:pPr>
            <w:r>
              <w:rPr>
                <w:rFonts w:ascii="Times New Roman" w:hAnsi="Times New Roman" w:hint="eastAsia"/>
                <w:b/>
                <w:bCs/>
                <w:lang w:eastAsia="zh-CN"/>
              </w:rPr>
              <w:t>Pros</w:t>
            </w:r>
          </w:p>
        </w:tc>
        <w:tc>
          <w:tcPr>
            <w:tcW w:w="2530" w:type="dxa"/>
            <w:shd w:val="clear" w:color="auto" w:fill="C6D9F1" w:themeFill="text2" w:themeFillTint="33"/>
          </w:tcPr>
          <w:p w:rsidR="005D2D79" w:rsidRPr="00510948" w:rsidRDefault="005D2D79" w:rsidP="003068F9">
            <w:pPr>
              <w:pStyle w:val="ab"/>
              <w:jc w:val="center"/>
              <w:rPr>
                <w:rFonts w:ascii="Times New Roman" w:hAnsi="Times New Roman"/>
                <w:b/>
                <w:bCs/>
                <w:lang w:eastAsia="zh-CN"/>
              </w:rPr>
            </w:pPr>
            <w:r>
              <w:rPr>
                <w:rFonts w:ascii="Times New Roman" w:hAnsi="Times New Roman" w:hint="eastAsia"/>
                <w:b/>
                <w:bCs/>
                <w:lang w:eastAsia="zh-CN"/>
              </w:rPr>
              <w:t>Cons</w:t>
            </w:r>
          </w:p>
        </w:tc>
      </w:tr>
      <w:tr w:rsidR="005D2D79" w:rsidTr="005D2D79">
        <w:trPr>
          <w:trHeight w:val="440"/>
          <w:jc w:val="center"/>
        </w:trPr>
        <w:tc>
          <w:tcPr>
            <w:tcW w:w="2708" w:type="dxa"/>
            <w:vAlign w:val="center"/>
          </w:tcPr>
          <w:p w:rsidR="005D2D79" w:rsidRPr="00890AF5" w:rsidRDefault="00890AF5" w:rsidP="00062776">
            <w:pPr>
              <w:pStyle w:val="ab"/>
              <w:rPr>
                <w:rFonts w:ascii="Times New Roman" w:hAnsi="Times New Roman"/>
                <w:lang w:eastAsia="zh-CN"/>
              </w:rPr>
            </w:pPr>
            <w:r w:rsidRPr="00890AF5">
              <w:rPr>
                <w:rFonts w:ascii="Times New Roman" w:hAnsi="Times New Roman" w:hint="eastAsia"/>
                <w:lang w:eastAsia="zh-CN"/>
              </w:rPr>
              <w:t>RF retuning</w:t>
            </w:r>
          </w:p>
        </w:tc>
        <w:tc>
          <w:tcPr>
            <w:tcW w:w="3180" w:type="dxa"/>
            <w:vAlign w:val="center"/>
          </w:tcPr>
          <w:p w:rsidR="005D2D79" w:rsidRPr="00890AF5" w:rsidRDefault="00306A86" w:rsidP="008D698A">
            <w:pPr>
              <w:pStyle w:val="ab"/>
              <w:numPr>
                <w:ilvl w:val="0"/>
                <w:numId w:val="39"/>
              </w:numPr>
              <w:snapToGrid w:val="0"/>
              <w:spacing w:after="120"/>
              <w:ind w:left="0" w:firstLine="0"/>
              <w:rPr>
                <w:rFonts w:ascii="Times New Roman" w:hAnsi="Times New Roman"/>
                <w:lang w:eastAsia="zh-CN"/>
              </w:rPr>
            </w:pPr>
            <w:r>
              <w:rPr>
                <w:rFonts w:ascii="Times New Roman" w:hAnsi="Times New Roman" w:hint="eastAsia"/>
                <w:lang w:eastAsia="zh-CN"/>
              </w:rPr>
              <w:t>U</w:t>
            </w:r>
            <w:r w:rsidR="00F868E8">
              <w:rPr>
                <w:rFonts w:ascii="Times New Roman" w:hAnsi="Times New Roman"/>
                <w:lang w:eastAsia="zh-CN"/>
              </w:rPr>
              <w:t>plink</w:t>
            </w:r>
            <w:r w:rsidR="00F868E8" w:rsidRPr="00890AF5">
              <w:rPr>
                <w:rFonts w:ascii="Times New Roman" w:hAnsi="Times New Roman"/>
                <w:lang w:eastAsia="zh-CN"/>
              </w:rPr>
              <w:t xml:space="preserve"> </w:t>
            </w:r>
            <w:r w:rsidR="00890AF5" w:rsidRPr="00890AF5">
              <w:rPr>
                <w:rFonts w:ascii="Times New Roman" w:hAnsi="Times New Roman"/>
                <w:lang w:eastAsia="zh-CN"/>
              </w:rPr>
              <w:t>resource fragmentation can be avoided</w:t>
            </w:r>
          </w:p>
        </w:tc>
        <w:tc>
          <w:tcPr>
            <w:tcW w:w="2530" w:type="dxa"/>
          </w:tcPr>
          <w:p w:rsidR="00890AF5" w:rsidRPr="00890AF5" w:rsidRDefault="00890AF5" w:rsidP="00BC4FDA">
            <w:pPr>
              <w:pStyle w:val="ab"/>
              <w:numPr>
                <w:ilvl w:val="0"/>
                <w:numId w:val="39"/>
              </w:numPr>
              <w:snapToGrid w:val="0"/>
              <w:spacing w:after="120"/>
              <w:ind w:left="0" w:firstLine="0"/>
              <w:rPr>
                <w:rFonts w:ascii="Times New Roman" w:hAnsi="Times New Roman"/>
                <w:lang w:eastAsia="zh-CN"/>
              </w:rPr>
            </w:pPr>
            <w:r w:rsidRPr="00A47469">
              <w:rPr>
                <w:rFonts w:ascii="Times New Roman" w:hAnsi="Times New Roman" w:hint="eastAsia"/>
                <w:lang w:eastAsia="zh-CN"/>
              </w:rPr>
              <w:t>coverage of UL channel</w:t>
            </w:r>
            <w:r w:rsidR="009557BC">
              <w:rPr>
                <w:rFonts w:ascii="Times New Roman" w:hAnsi="Times New Roman"/>
                <w:lang w:eastAsia="zh-CN"/>
              </w:rPr>
              <w:t>s</w:t>
            </w:r>
            <w:r w:rsidRPr="00A47469">
              <w:rPr>
                <w:rFonts w:ascii="Times New Roman" w:hAnsi="Times New Roman" w:hint="eastAsia"/>
                <w:lang w:eastAsia="zh-CN"/>
              </w:rPr>
              <w:t xml:space="preserve"> is sacrificed</w:t>
            </w:r>
          </w:p>
          <w:p w:rsidR="00E22F8B" w:rsidRDefault="00F868E8" w:rsidP="00E22F8B">
            <w:pPr>
              <w:pStyle w:val="ab"/>
              <w:numPr>
                <w:ilvl w:val="0"/>
                <w:numId w:val="39"/>
              </w:numPr>
              <w:snapToGrid w:val="0"/>
              <w:spacing w:after="120"/>
              <w:ind w:left="0" w:firstLine="0"/>
              <w:rPr>
                <w:rFonts w:ascii="Times New Roman" w:hAnsi="Times New Roman"/>
                <w:lang w:eastAsia="zh-CN"/>
              </w:rPr>
            </w:pPr>
            <w:r w:rsidRPr="00F868E8">
              <w:rPr>
                <w:rFonts w:ascii="Times New Roman" w:hAnsi="Times New Roman"/>
                <w:lang w:eastAsia="zh-CN"/>
              </w:rPr>
              <w:t xml:space="preserve">rely on early </w:t>
            </w:r>
            <w:r w:rsidRPr="00F868E8">
              <w:rPr>
                <w:rFonts w:ascii="Times New Roman" w:hAnsi="Times New Roman"/>
                <w:lang w:eastAsia="zh-CN"/>
              </w:rPr>
              <w:lastRenderedPageBreak/>
              <w:t>identification to allocat</w:t>
            </w:r>
            <w:r w:rsidR="00306A86">
              <w:rPr>
                <w:rFonts w:ascii="Times New Roman" w:hAnsi="Times New Roman" w:hint="eastAsia"/>
                <w:lang w:eastAsia="zh-CN"/>
              </w:rPr>
              <w:t>e</w:t>
            </w:r>
            <w:r w:rsidRPr="00F868E8">
              <w:rPr>
                <w:rFonts w:ascii="Times New Roman" w:hAnsi="Times New Roman"/>
                <w:lang w:eastAsia="zh-CN"/>
              </w:rPr>
              <w:t xml:space="preserve"> PUCCH resource</w:t>
            </w:r>
          </w:p>
        </w:tc>
      </w:tr>
      <w:tr w:rsidR="005D2D79" w:rsidTr="005D2D79">
        <w:trPr>
          <w:trHeight w:val="433"/>
          <w:jc w:val="center"/>
        </w:trPr>
        <w:tc>
          <w:tcPr>
            <w:tcW w:w="2708" w:type="dxa"/>
            <w:vAlign w:val="center"/>
          </w:tcPr>
          <w:p w:rsidR="005D2D79" w:rsidRPr="00890AF5" w:rsidRDefault="00890AF5" w:rsidP="00062776">
            <w:pPr>
              <w:pStyle w:val="ab"/>
              <w:rPr>
                <w:rFonts w:ascii="Times New Roman" w:hAnsi="Times New Roman"/>
                <w:lang w:eastAsia="zh-CN"/>
              </w:rPr>
            </w:pPr>
            <w:r w:rsidRPr="00890AF5">
              <w:rPr>
                <w:rFonts w:ascii="Times New Roman" w:hAnsi="Times New Roman"/>
                <w:lang w:eastAsia="zh-CN"/>
              </w:rPr>
              <w:lastRenderedPageBreak/>
              <w:t>separate initial UL BWP</w:t>
            </w:r>
          </w:p>
        </w:tc>
        <w:tc>
          <w:tcPr>
            <w:tcW w:w="3180" w:type="dxa"/>
            <w:vAlign w:val="center"/>
          </w:tcPr>
          <w:p w:rsidR="005D2D79" w:rsidRPr="00A47469" w:rsidRDefault="00890AF5" w:rsidP="00BC4FDA">
            <w:pPr>
              <w:pStyle w:val="ab"/>
              <w:numPr>
                <w:ilvl w:val="0"/>
                <w:numId w:val="39"/>
              </w:numPr>
              <w:snapToGrid w:val="0"/>
              <w:spacing w:after="120"/>
              <w:ind w:left="0" w:firstLine="0"/>
              <w:rPr>
                <w:rFonts w:ascii="Times New Roman" w:hAnsi="Times New Roman"/>
                <w:lang w:eastAsia="zh-CN"/>
              </w:rPr>
            </w:pPr>
            <w:r w:rsidRPr="00A47469">
              <w:rPr>
                <w:rFonts w:ascii="Times New Roman" w:hAnsi="Times New Roman" w:hint="eastAsia"/>
                <w:lang w:eastAsia="zh-CN"/>
              </w:rPr>
              <w:t xml:space="preserve">Early identification is naturally </w:t>
            </w:r>
            <w:r w:rsidR="00A47469" w:rsidRPr="00A47469">
              <w:rPr>
                <w:rFonts w:ascii="Times New Roman" w:hAnsi="Times New Roman" w:hint="eastAsia"/>
                <w:lang w:eastAsia="zh-CN"/>
              </w:rPr>
              <w:t>supporte</w:t>
            </w:r>
            <w:r w:rsidRPr="00A47469">
              <w:rPr>
                <w:rFonts w:ascii="Times New Roman" w:hAnsi="Times New Roman" w:hint="eastAsia"/>
                <w:lang w:eastAsia="zh-CN"/>
              </w:rPr>
              <w:t>d</w:t>
            </w:r>
          </w:p>
          <w:p w:rsidR="00A47469" w:rsidRDefault="008D698A" w:rsidP="00BC4FDA">
            <w:pPr>
              <w:pStyle w:val="ab"/>
              <w:numPr>
                <w:ilvl w:val="0"/>
                <w:numId w:val="39"/>
              </w:numPr>
              <w:snapToGrid w:val="0"/>
              <w:spacing w:after="120"/>
              <w:ind w:left="0" w:firstLine="0"/>
              <w:rPr>
                <w:rFonts w:ascii="Times New Roman" w:hAnsi="Times New Roman"/>
                <w:lang w:eastAsia="zh-CN"/>
              </w:rPr>
            </w:pPr>
            <w:r>
              <w:rPr>
                <w:rFonts w:ascii="Times New Roman" w:hAnsi="Times New Roman"/>
                <w:lang w:eastAsia="zh-CN"/>
              </w:rPr>
              <w:t>A</w:t>
            </w:r>
            <w:r w:rsidRPr="00A47469">
              <w:rPr>
                <w:rFonts w:ascii="Times New Roman" w:hAnsi="Times New Roman" w:hint="eastAsia"/>
                <w:lang w:eastAsia="zh-CN"/>
              </w:rPr>
              <w:t xml:space="preserve">ccess </w:t>
            </w:r>
            <w:r w:rsidR="00A47469" w:rsidRPr="00A47469">
              <w:rPr>
                <w:rFonts w:ascii="Times New Roman" w:hAnsi="Times New Roman" w:hint="eastAsia"/>
                <w:lang w:eastAsia="zh-CN"/>
              </w:rPr>
              <w:t>capacity extension and traffic offloading</w:t>
            </w:r>
          </w:p>
          <w:p w:rsidR="00F868E8" w:rsidRPr="00890AF5" w:rsidRDefault="008D698A" w:rsidP="00BC4FDA">
            <w:pPr>
              <w:pStyle w:val="ab"/>
              <w:numPr>
                <w:ilvl w:val="0"/>
                <w:numId w:val="39"/>
              </w:numPr>
              <w:snapToGrid w:val="0"/>
              <w:spacing w:after="120"/>
              <w:ind w:left="0" w:firstLine="0"/>
              <w:rPr>
                <w:rFonts w:ascii="Times New Roman" w:hAnsi="Times New Roman"/>
                <w:lang w:eastAsia="zh-CN"/>
              </w:rPr>
            </w:pPr>
            <w:r>
              <w:rPr>
                <w:rFonts w:ascii="Times New Roman" w:hAnsi="Times New Roman"/>
                <w:lang w:eastAsia="zh-CN"/>
              </w:rPr>
              <w:t>R</w:t>
            </w:r>
            <w:r w:rsidR="00F868E8">
              <w:rPr>
                <w:rFonts w:ascii="Times New Roman" w:hAnsi="Times New Roman"/>
                <w:lang w:eastAsia="zh-CN"/>
              </w:rPr>
              <w:t>euse BWP framework to simplify specification impact</w:t>
            </w:r>
          </w:p>
        </w:tc>
        <w:tc>
          <w:tcPr>
            <w:tcW w:w="2530" w:type="dxa"/>
          </w:tcPr>
          <w:p w:rsidR="005D2D79" w:rsidRPr="00A47469" w:rsidRDefault="00F868E8" w:rsidP="00F868E8">
            <w:pPr>
              <w:pStyle w:val="ab"/>
              <w:numPr>
                <w:ilvl w:val="0"/>
                <w:numId w:val="39"/>
              </w:numPr>
              <w:snapToGrid w:val="0"/>
              <w:spacing w:after="120"/>
              <w:ind w:left="0" w:firstLine="0"/>
              <w:rPr>
                <w:rFonts w:ascii="Times New Roman" w:hAnsi="Times New Roman"/>
                <w:lang w:eastAsia="zh-CN"/>
              </w:rPr>
            </w:pPr>
            <w:r>
              <w:rPr>
                <w:rFonts w:ascii="Times New Roman" w:hAnsi="Times New Roman"/>
                <w:lang w:eastAsia="zh-CN"/>
              </w:rPr>
              <w:t>potential uplink</w:t>
            </w:r>
            <w:r w:rsidRPr="00A47469">
              <w:rPr>
                <w:rFonts w:ascii="Times New Roman" w:hAnsi="Times New Roman"/>
                <w:lang w:eastAsia="zh-CN"/>
              </w:rPr>
              <w:t xml:space="preserve"> </w:t>
            </w:r>
            <w:r w:rsidR="00A47469" w:rsidRPr="00A47469">
              <w:rPr>
                <w:rFonts w:ascii="Times New Roman" w:hAnsi="Times New Roman"/>
                <w:lang w:eastAsia="zh-CN"/>
              </w:rPr>
              <w:t>resource fragmentation</w:t>
            </w:r>
          </w:p>
        </w:tc>
      </w:tr>
      <w:tr w:rsidR="005D2D79" w:rsidTr="005D2D79">
        <w:trPr>
          <w:trHeight w:val="440"/>
          <w:jc w:val="center"/>
        </w:trPr>
        <w:tc>
          <w:tcPr>
            <w:tcW w:w="2708" w:type="dxa"/>
            <w:vAlign w:val="center"/>
          </w:tcPr>
          <w:p w:rsidR="005D2D79" w:rsidRPr="00890AF5" w:rsidRDefault="009672A3" w:rsidP="00062776">
            <w:pPr>
              <w:pStyle w:val="ab"/>
              <w:rPr>
                <w:rFonts w:ascii="Times New Roman" w:hAnsi="Times New Roman"/>
                <w:lang w:eastAsia="zh-CN"/>
              </w:rPr>
            </w:pPr>
            <w:r>
              <w:rPr>
                <w:rFonts w:ascii="Times New Roman" w:hAnsi="Times New Roman" w:hint="eastAsia"/>
                <w:lang w:eastAsia="zh-CN"/>
              </w:rPr>
              <w:t>dedicated</w:t>
            </w:r>
            <w:r w:rsidR="00890AF5" w:rsidRPr="00890AF5">
              <w:rPr>
                <w:rFonts w:ascii="Times New Roman" w:hAnsi="Times New Roman"/>
                <w:lang w:eastAsia="zh-CN"/>
              </w:rPr>
              <w:t xml:space="preserve"> </w:t>
            </w:r>
            <w:r>
              <w:rPr>
                <w:rFonts w:ascii="Times New Roman" w:hAnsi="Times New Roman" w:hint="eastAsia"/>
                <w:lang w:eastAsia="zh-CN"/>
              </w:rPr>
              <w:t>PRACH</w:t>
            </w:r>
            <w:r w:rsidR="00890AF5" w:rsidRPr="00890AF5">
              <w:rPr>
                <w:rFonts w:ascii="Times New Roman" w:hAnsi="Times New Roman" w:hint="eastAsia"/>
                <w:lang w:eastAsia="zh-CN"/>
              </w:rPr>
              <w:t>/</w:t>
            </w:r>
            <w:r w:rsidR="00890AF5" w:rsidRPr="00890AF5">
              <w:rPr>
                <w:rFonts w:ascii="Times New Roman" w:hAnsi="Times New Roman"/>
                <w:lang w:eastAsia="zh-CN"/>
              </w:rPr>
              <w:t>PUCCH/</w:t>
            </w:r>
            <w:r w:rsidR="00240CED">
              <w:rPr>
                <w:rFonts w:ascii="Times New Roman" w:hAnsi="Times New Roman"/>
                <w:lang w:eastAsia="zh-CN"/>
              </w:rPr>
              <w:t xml:space="preserve"> </w:t>
            </w:r>
            <w:r w:rsidR="00890AF5" w:rsidRPr="00890AF5">
              <w:rPr>
                <w:rFonts w:ascii="Times New Roman" w:hAnsi="Times New Roman"/>
                <w:lang w:eastAsia="zh-CN"/>
              </w:rPr>
              <w:t>Msg3 configuration</w:t>
            </w:r>
          </w:p>
        </w:tc>
        <w:tc>
          <w:tcPr>
            <w:tcW w:w="3180" w:type="dxa"/>
            <w:vAlign w:val="center"/>
          </w:tcPr>
          <w:p w:rsidR="009878CE" w:rsidRPr="00BC4FDA" w:rsidRDefault="008D698A" w:rsidP="00306A86">
            <w:pPr>
              <w:pStyle w:val="ab"/>
              <w:numPr>
                <w:ilvl w:val="0"/>
                <w:numId w:val="39"/>
              </w:numPr>
              <w:snapToGrid w:val="0"/>
              <w:spacing w:after="120"/>
              <w:ind w:left="0" w:firstLine="0"/>
              <w:rPr>
                <w:rFonts w:ascii="Times New Roman" w:hAnsi="Times New Roman"/>
                <w:lang w:eastAsia="zh-CN"/>
              </w:rPr>
            </w:pPr>
            <w:r>
              <w:rPr>
                <w:rFonts w:ascii="Times New Roman" w:hAnsi="Times New Roman"/>
                <w:lang w:eastAsia="zh-CN"/>
              </w:rPr>
              <w:t>E</w:t>
            </w:r>
            <w:r w:rsidR="009878CE">
              <w:rPr>
                <w:rFonts w:ascii="Times New Roman" w:hAnsi="Times New Roman"/>
                <w:lang w:eastAsia="zh-CN"/>
              </w:rPr>
              <w:t>arly identification</w:t>
            </w:r>
            <w:r>
              <w:rPr>
                <w:rFonts w:ascii="Times New Roman" w:hAnsi="Times New Roman"/>
                <w:lang w:eastAsia="zh-CN"/>
              </w:rPr>
              <w:t xml:space="preserve"> support by </w:t>
            </w:r>
            <w:r>
              <w:rPr>
                <w:rFonts w:ascii="Times New Roman" w:hAnsi="Times New Roman" w:hint="eastAsia"/>
                <w:lang w:eastAsia="zh-CN"/>
              </w:rPr>
              <w:t>dedicated</w:t>
            </w:r>
            <w:r>
              <w:rPr>
                <w:rFonts w:ascii="Times New Roman" w:hAnsi="Times New Roman"/>
                <w:lang w:eastAsia="zh-CN"/>
              </w:rPr>
              <w:t xml:space="preserve"> resource configuration</w:t>
            </w:r>
          </w:p>
        </w:tc>
        <w:tc>
          <w:tcPr>
            <w:tcW w:w="2530" w:type="dxa"/>
          </w:tcPr>
          <w:p w:rsidR="005D2D79" w:rsidRPr="00D5228E" w:rsidRDefault="00750308" w:rsidP="00BC4FDA">
            <w:pPr>
              <w:pStyle w:val="ab"/>
              <w:numPr>
                <w:ilvl w:val="0"/>
                <w:numId w:val="39"/>
              </w:numPr>
              <w:snapToGrid w:val="0"/>
              <w:spacing w:after="120"/>
              <w:ind w:left="0" w:firstLine="0"/>
              <w:rPr>
                <w:rFonts w:ascii="Times New Roman" w:hAnsi="Times New Roman"/>
                <w:lang w:eastAsia="zh-CN"/>
              </w:rPr>
            </w:pPr>
            <w:r>
              <w:rPr>
                <w:rFonts w:ascii="Times New Roman" w:hAnsi="Times New Roman"/>
                <w:lang w:eastAsia="zh-CN"/>
              </w:rPr>
              <w:t>more specification impact</w:t>
            </w:r>
          </w:p>
        </w:tc>
      </w:tr>
      <w:tr w:rsidR="005D2D79" w:rsidTr="005D2D79">
        <w:trPr>
          <w:trHeight w:val="433"/>
          <w:jc w:val="center"/>
        </w:trPr>
        <w:tc>
          <w:tcPr>
            <w:tcW w:w="2708" w:type="dxa"/>
            <w:vAlign w:val="center"/>
          </w:tcPr>
          <w:p w:rsidR="005D2D79" w:rsidRPr="00890AF5" w:rsidRDefault="00890AF5" w:rsidP="00062776">
            <w:pPr>
              <w:pStyle w:val="ab"/>
              <w:rPr>
                <w:rFonts w:ascii="Times New Roman" w:hAnsi="Times New Roman"/>
                <w:lang w:eastAsia="zh-CN"/>
              </w:rPr>
            </w:pPr>
            <w:proofErr w:type="spellStart"/>
            <w:r w:rsidRPr="00890AF5">
              <w:rPr>
                <w:rFonts w:ascii="Times New Roman" w:hAnsi="Times New Roman"/>
                <w:lang w:eastAsia="zh-CN"/>
              </w:rPr>
              <w:t>gNB</w:t>
            </w:r>
            <w:proofErr w:type="spellEnd"/>
            <w:r w:rsidRPr="00890AF5">
              <w:rPr>
                <w:rFonts w:ascii="Times New Roman" w:hAnsi="Times New Roman"/>
                <w:lang w:eastAsia="zh-CN"/>
              </w:rPr>
              <w:t xml:space="preserve"> configuration</w:t>
            </w:r>
          </w:p>
        </w:tc>
        <w:tc>
          <w:tcPr>
            <w:tcW w:w="3180" w:type="dxa"/>
            <w:vAlign w:val="center"/>
          </w:tcPr>
          <w:p w:rsidR="005D2D79" w:rsidRPr="00890AF5" w:rsidRDefault="00D5228E" w:rsidP="00BC4FDA">
            <w:pPr>
              <w:pStyle w:val="ab"/>
              <w:numPr>
                <w:ilvl w:val="0"/>
                <w:numId w:val="39"/>
              </w:numPr>
              <w:snapToGrid w:val="0"/>
              <w:spacing w:after="120"/>
              <w:ind w:left="0" w:firstLine="0"/>
              <w:rPr>
                <w:rFonts w:ascii="Times New Roman" w:hAnsi="Times New Roman"/>
                <w:lang w:eastAsia="zh-CN"/>
              </w:rPr>
            </w:pPr>
            <w:r>
              <w:rPr>
                <w:rFonts w:ascii="Times New Roman" w:hAnsi="Times New Roman" w:hint="eastAsia"/>
                <w:lang w:eastAsia="zh-CN"/>
              </w:rPr>
              <w:t>t</w:t>
            </w:r>
            <w:r w:rsidRPr="00D5228E">
              <w:rPr>
                <w:rFonts w:ascii="Times New Roman" w:hAnsi="Times New Roman" w:hint="eastAsia"/>
                <w:lang w:eastAsia="zh-CN"/>
              </w:rPr>
              <w:t xml:space="preserve">he configuration of initial access </w:t>
            </w:r>
            <w:r w:rsidR="009878CE">
              <w:rPr>
                <w:rFonts w:ascii="Times New Roman" w:hAnsi="Times New Roman"/>
                <w:lang w:eastAsia="zh-CN"/>
              </w:rPr>
              <w:t>for non-</w:t>
            </w:r>
            <w:proofErr w:type="spellStart"/>
            <w:r w:rsidR="009878CE">
              <w:rPr>
                <w:rFonts w:ascii="Times New Roman" w:hAnsi="Times New Roman"/>
                <w:lang w:eastAsia="zh-CN"/>
              </w:rPr>
              <w:t>RedCap</w:t>
            </w:r>
            <w:proofErr w:type="spellEnd"/>
            <w:r w:rsidR="009878CE">
              <w:rPr>
                <w:rFonts w:ascii="Times New Roman" w:hAnsi="Times New Roman"/>
                <w:lang w:eastAsia="zh-CN"/>
              </w:rPr>
              <w:t xml:space="preserve"> UEs </w:t>
            </w:r>
            <w:r w:rsidRPr="00D5228E">
              <w:rPr>
                <w:rFonts w:ascii="Times New Roman" w:hAnsi="Times New Roman" w:hint="eastAsia"/>
                <w:lang w:eastAsia="zh-CN"/>
              </w:rPr>
              <w:t>can be reused</w:t>
            </w:r>
          </w:p>
        </w:tc>
        <w:tc>
          <w:tcPr>
            <w:tcW w:w="2530" w:type="dxa"/>
          </w:tcPr>
          <w:p w:rsidR="005D2D79" w:rsidRPr="00006DD1" w:rsidRDefault="00D5228E" w:rsidP="00006DD1">
            <w:pPr>
              <w:pStyle w:val="ab"/>
              <w:numPr>
                <w:ilvl w:val="0"/>
                <w:numId w:val="39"/>
              </w:numPr>
              <w:snapToGrid w:val="0"/>
              <w:spacing w:after="120"/>
              <w:ind w:left="0" w:firstLine="0"/>
              <w:rPr>
                <w:rFonts w:ascii="Times New Roman" w:hAnsi="Times New Roman"/>
                <w:lang w:eastAsia="zh-CN"/>
              </w:rPr>
            </w:pPr>
            <w:r w:rsidRPr="00D5228E">
              <w:rPr>
                <w:rFonts w:ascii="Times New Roman" w:hAnsi="Times New Roman"/>
                <w:lang w:eastAsia="zh-CN"/>
              </w:rPr>
              <w:t>restrictions</w:t>
            </w:r>
            <w:r w:rsidRPr="00D5228E">
              <w:rPr>
                <w:rFonts w:ascii="Times New Roman" w:hAnsi="Times New Roman" w:hint="eastAsia"/>
                <w:lang w:eastAsia="zh-CN"/>
              </w:rPr>
              <w:t xml:space="preserve"> on the scheduling, configuration and access capacity of legacy UEs.</w:t>
            </w:r>
          </w:p>
        </w:tc>
      </w:tr>
    </w:tbl>
    <w:p w:rsidR="001A13F7" w:rsidRDefault="001A13F7" w:rsidP="00D2688A">
      <w:pPr>
        <w:widowControl w:val="0"/>
        <w:autoSpaceDE w:val="0"/>
        <w:autoSpaceDN w:val="0"/>
        <w:adjustRightInd w:val="0"/>
        <w:spacing w:beforeLines="50" w:afterLines="50"/>
        <w:jc w:val="both"/>
        <w:rPr>
          <w:lang w:eastAsia="zh-CN"/>
        </w:rPr>
      </w:pPr>
    </w:p>
    <w:p w:rsidR="001A13F7" w:rsidRDefault="00593DCF" w:rsidP="00D2688A">
      <w:pPr>
        <w:widowControl w:val="0"/>
        <w:autoSpaceDE w:val="0"/>
        <w:autoSpaceDN w:val="0"/>
        <w:adjustRightInd w:val="0"/>
        <w:spacing w:beforeLines="50" w:afterLines="50"/>
        <w:jc w:val="both"/>
        <w:rPr>
          <w:lang w:val="de-DE" w:eastAsia="zh-CN"/>
        </w:rPr>
      </w:pPr>
      <w:r>
        <w:rPr>
          <w:lang w:val="de-DE"/>
        </w:rPr>
        <w:t xml:space="preserve">As can be seen from Table.1, separate initial UL BWP provides </w:t>
      </w:r>
      <w:r w:rsidR="00143C73">
        <w:rPr>
          <w:lang w:val="de-DE"/>
        </w:rPr>
        <w:t>more ben</w:t>
      </w:r>
      <w:r w:rsidR="00FF565C">
        <w:rPr>
          <w:lang w:val="de-DE"/>
        </w:rPr>
        <w:t>e</w:t>
      </w:r>
      <w:r w:rsidR="00143C73">
        <w:rPr>
          <w:lang w:val="de-DE"/>
        </w:rPr>
        <w:t>fit than the other options</w:t>
      </w:r>
      <w:r w:rsidR="00FF565C">
        <w:rPr>
          <w:lang w:val="de-DE"/>
        </w:rPr>
        <w:t>, so it is proposed to support option 2</w:t>
      </w:r>
      <w:r w:rsidR="00E55977">
        <w:rPr>
          <w:lang w:val="de-DE"/>
        </w:rPr>
        <w:t xml:space="preserve"> </w:t>
      </w:r>
      <w:r w:rsidR="001D5C43">
        <w:rPr>
          <w:lang w:val="de-DE"/>
        </w:rPr>
        <w:t>to solve the coexistence issues caused by reconfigured larger initial UL BWP.</w:t>
      </w:r>
    </w:p>
    <w:p w:rsidR="00F40BF7" w:rsidRDefault="00D2688A" w:rsidP="001F2042">
      <w:pPr>
        <w:jc w:val="both"/>
        <w:rPr>
          <w:rFonts w:eastAsia="Times New Roman"/>
          <w:b/>
        </w:rPr>
      </w:pPr>
      <w:fldSimple w:instr=" REF _Ref54015726 \h  \* MERGEFORMAT ">
        <w:r w:rsidR="00273963" w:rsidRPr="00F40BF7">
          <w:rPr>
            <w:rFonts w:eastAsia="Times New Roman"/>
            <w:b/>
          </w:rPr>
          <w:t xml:space="preserve">Proposal </w:t>
        </w:r>
        <w:r w:rsidR="00AD7794">
          <w:rPr>
            <w:rFonts w:eastAsia="Times New Roman"/>
            <w:b/>
          </w:rPr>
          <w:t>2</w:t>
        </w:r>
        <w:r w:rsidR="00273963" w:rsidRPr="00F40BF7">
          <w:rPr>
            <w:rFonts w:eastAsia="Times New Roman"/>
            <w:b/>
          </w:rPr>
          <w:t xml:space="preserve">: </w:t>
        </w:r>
      </w:fldSimple>
      <w:r w:rsidR="000A173A" w:rsidRPr="00F40BF7">
        <w:rPr>
          <w:rFonts w:eastAsia="Times New Roman" w:hint="eastAsia"/>
          <w:b/>
        </w:rPr>
        <w:t>S</w:t>
      </w:r>
      <w:r w:rsidR="00273963" w:rsidRPr="00F40BF7">
        <w:rPr>
          <w:rFonts w:eastAsia="Times New Roman" w:hint="eastAsia"/>
          <w:b/>
        </w:rPr>
        <w:t xml:space="preserve">eparate </w:t>
      </w:r>
      <w:r w:rsidR="00273963" w:rsidRPr="00273963">
        <w:rPr>
          <w:rFonts w:eastAsia="Times New Roman"/>
          <w:b/>
        </w:rPr>
        <w:t>initial UL BWP(s)</w:t>
      </w:r>
      <w:r w:rsidR="00F40BF7" w:rsidRPr="00F40BF7">
        <w:rPr>
          <w:rFonts w:eastAsia="Times New Roman" w:hint="eastAsia"/>
          <w:b/>
        </w:rPr>
        <w:t xml:space="preserve"> is</w:t>
      </w:r>
      <w:r w:rsidR="00273963" w:rsidRPr="00273963">
        <w:rPr>
          <w:rFonts w:eastAsia="Times New Roman" w:hint="eastAsia"/>
          <w:b/>
        </w:rPr>
        <w:t xml:space="preserve"> </w:t>
      </w:r>
      <w:r w:rsidR="00273963" w:rsidRPr="00273963">
        <w:rPr>
          <w:rFonts w:eastAsia="Times New Roman"/>
          <w:b/>
        </w:rPr>
        <w:t>supporte</w:t>
      </w:r>
      <w:r w:rsidR="00273963" w:rsidRPr="00273963">
        <w:rPr>
          <w:rFonts w:eastAsia="Times New Roman" w:hint="eastAsia"/>
          <w:b/>
        </w:rPr>
        <w:t xml:space="preserve">d </w:t>
      </w:r>
      <w:r w:rsidR="00F40BF7" w:rsidRPr="00F40BF7">
        <w:rPr>
          <w:rFonts w:eastAsia="Times New Roman" w:hint="eastAsia"/>
          <w:b/>
        </w:rPr>
        <w:t xml:space="preserve">to solve </w:t>
      </w:r>
      <w:r w:rsidR="00F40BF7" w:rsidRPr="00F40BF7">
        <w:rPr>
          <w:rFonts w:eastAsia="Times New Roman"/>
          <w:b/>
        </w:rPr>
        <w:t>coexistence problem</w:t>
      </w:r>
      <w:r w:rsidR="00F40BF7" w:rsidRPr="00F40BF7">
        <w:rPr>
          <w:rFonts w:eastAsia="Times New Roman" w:hint="eastAsia"/>
          <w:b/>
        </w:rPr>
        <w:t>s</w:t>
      </w:r>
      <w:r w:rsidR="001D5C43">
        <w:rPr>
          <w:rFonts w:eastAsia="Times New Roman"/>
          <w:b/>
        </w:rPr>
        <w:t xml:space="preserve"> </w:t>
      </w:r>
      <w:r w:rsidR="00E22F8B" w:rsidRPr="00E22F8B">
        <w:rPr>
          <w:rFonts w:eastAsia="Times New Roman"/>
          <w:b/>
        </w:rPr>
        <w:t>caused by reconfigured larger initial UL BWP</w:t>
      </w:r>
      <w:r w:rsidR="00F40BF7" w:rsidRPr="00F40BF7">
        <w:rPr>
          <w:rFonts w:eastAsia="Times New Roman" w:hint="eastAsia"/>
          <w:b/>
        </w:rPr>
        <w:t>.</w:t>
      </w:r>
    </w:p>
    <w:p w:rsidR="001D5C43" w:rsidRDefault="001D5C43" w:rsidP="001F2042">
      <w:pPr>
        <w:jc w:val="both"/>
        <w:rPr>
          <w:lang w:eastAsia="zh-CN"/>
        </w:rPr>
      </w:pPr>
      <w:r>
        <w:rPr>
          <w:rFonts w:eastAsia="Times New Roman"/>
        </w:rPr>
        <w:t xml:space="preserve">Although </w:t>
      </w:r>
      <w:proofErr w:type="spellStart"/>
      <w:r w:rsidR="00BC2405" w:rsidRPr="00890AF5">
        <w:rPr>
          <w:lang w:eastAsia="zh-CN"/>
        </w:rPr>
        <w:t>gNB</w:t>
      </w:r>
      <w:proofErr w:type="spellEnd"/>
      <w:r w:rsidR="00BC2405" w:rsidRPr="00890AF5">
        <w:rPr>
          <w:lang w:eastAsia="zh-CN"/>
        </w:rPr>
        <w:t xml:space="preserve"> configuration</w:t>
      </w:r>
      <w:r w:rsidR="00BC2405">
        <w:rPr>
          <w:lang w:eastAsia="zh-CN"/>
        </w:rPr>
        <w:t xml:space="preserve"> option has the drawback of </w:t>
      </w:r>
      <w:r w:rsidR="00BC2405" w:rsidRPr="00D5228E">
        <w:rPr>
          <w:lang w:eastAsia="zh-CN"/>
        </w:rPr>
        <w:t>restrictions</w:t>
      </w:r>
      <w:r w:rsidR="00BC2405" w:rsidRPr="00D5228E">
        <w:rPr>
          <w:rFonts w:hint="eastAsia"/>
          <w:lang w:eastAsia="zh-CN"/>
        </w:rPr>
        <w:t xml:space="preserve"> on the scheduling, configuration</w:t>
      </w:r>
      <w:r w:rsidR="00310443">
        <w:rPr>
          <w:lang w:eastAsia="zh-CN"/>
        </w:rPr>
        <w:t xml:space="preserve"> flexibility, </w:t>
      </w:r>
      <w:r w:rsidR="004229BA">
        <w:rPr>
          <w:lang w:eastAsia="zh-CN"/>
        </w:rPr>
        <w:t>it c</w:t>
      </w:r>
      <w:r w:rsidR="00AD7794">
        <w:rPr>
          <w:lang w:eastAsia="zh-CN"/>
        </w:rPr>
        <w:t>an be supported to provide flexibility for the network.</w:t>
      </w:r>
    </w:p>
    <w:p w:rsidR="00AD7794" w:rsidRPr="00306A86" w:rsidRDefault="00E22F8B" w:rsidP="001F2042">
      <w:pPr>
        <w:jc w:val="both"/>
        <w:rPr>
          <w:rFonts w:eastAsiaTheme="minorEastAsia"/>
          <w:lang w:eastAsia="zh-CN"/>
        </w:rPr>
      </w:pPr>
      <w:r w:rsidRPr="00E22F8B">
        <w:rPr>
          <w:rFonts w:eastAsia="Times New Roman"/>
          <w:b/>
        </w:rPr>
        <w:t xml:space="preserve">Proposal 3: </w:t>
      </w:r>
      <w:proofErr w:type="spellStart"/>
      <w:r w:rsidRPr="00E22F8B">
        <w:rPr>
          <w:rFonts w:eastAsia="Times New Roman"/>
          <w:b/>
        </w:rPr>
        <w:t>gNB</w:t>
      </w:r>
      <w:proofErr w:type="spellEnd"/>
      <w:r w:rsidRPr="00E22F8B">
        <w:rPr>
          <w:rFonts w:eastAsia="Times New Roman"/>
          <w:b/>
        </w:rPr>
        <w:t xml:space="preserve"> configuration can be supported to </w:t>
      </w:r>
      <w:r w:rsidR="00AD7794" w:rsidRPr="00F40BF7">
        <w:rPr>
          <w:rFonts w:eastAsia="Times New Roman" w:hint="eastAsia"/>
          <w:b/>
        </w:rPr>
        <w:t xml:space="preserve">solve </w:t>
      </w:r>
      <w:r w:rsidR="00AD7794" w:rsidRPr="00F40BF7">
        <w:rPr>
          <w:rFonts w:eastAsia="Times New Roman"/>
          <w:b/>
        </w:rPr>
        <w:t>coexistence problem</w:t>
      </w:r>
      <w:r w:rsidR="00AD7794" w:rsidRPr="00F40BF7">
        <w:rPr>
          <w:rFonts w:eastAsia="Times New Roman" w:hint="eastAsia"/>
          <w:b/>
        </w:rPr>
        <w:t>s</w:t>
      </w:r>
      <w:r w:rsidR="00AD7794">
        <w:rPr>
          <w:rFonts w:eastAsia="Times New Roman"/>
          <w:b/>
        </w:rPr>
        <w:t xml:space="preserve"> </w:t>
      </w:r>
      <w:r w:rsidR="00AD7794" w:rsidRPr="001F7585">
        <w:rPr>
          <w:rFonts w:eastAsia="Times New Roman"/>
          <w:b/>
        </w:rPr>
        <w:t>caused by reconfigured larger initial UL BWP</w:t>
      </w:r>
      <w:r w:rsidR="00306A86">
        <w:rPr>
          <w:rFonts w:eastAsiaTheme="minorEastAsia" w:hint="eastAsia"/>
          <w:b/>
          <w:lang w:eastAsia="zh-CN"/>
        </w:rPr>
        <w:t>.</w:t>
      </w:r>
    </w:p>
    <w:p w:rsidR="00E22F8B" w:rsidRPr="00E22F8B" w:rsidRDefault="00F47035" w:rsidP="00E22F8B">
      <w:pPr>
        <w:pStyle w:val="1"/>
        <w:numPr>
          <w:ilvl w:val="0"/>
          <w:numId w:val="4"/>
        </w:numPr>
        <w:jc w:val="both"/>
        <w:rPr>
          <w:rFonts w:eastAsiaTheme="minorEastAsia"/>
          <w:lang w:eastAsia="zh-CN"/>
        </w:rPr>
      </w:pPr>
      <w:r>
        <w:rPr>
          <w:rFonts w:ascii="Times New Roman" w:eastAsiaTheme="minorEastAsia" w:hAnsi="Times New Roman"/>
          <w:lang w:eastAsia="zh-CN"/>
        </w:rPr>
        <w:t>Discussion on separate initial BWP</w:t>
      </w:r>
    </w:p>
    <w:p w:rsidR="00532659" w:rsidRDefault="003E0A40" w:rsidP="00BA34BF">
      <w:pPr>
        <w:jc w:val="both"/>
        <w:rPr>
          <w:lang w:eastAsia="zh-CN"/>
        </w:rPr>
      </w:pPr>
      <w:r>
        <w:rPr>
          <w:rFonts w:eastAsiaTheme="minorEastAsia" w:hint="eastAsia"/>
          <w:lang w:eastAsia="zh-CN"/>
        </w:rPr>
        <w:t>According to the analysis above, d</w:t>
      </w:r>
      <w:r w:rsidR="00972AA2">
        <w:rPr>
          <w:rFonts w:eastAsiaTheme="minorEastAsia" w:hint="eastAsia"/>
          <w:lang w:eastAsia="zh-CN"/>
        </w:rPr>
        <w:t>uring initial access, s</w:t>
      </w:r>
      <w:r w:rsidR="00972AA2" w:rsidRPr="009A3039">
        <w:rPr>
          <w:lang w:eastAsia="zh-CN"/>
        </w:rPr>
        <w:t xml:space="preserve">eparate initial UL BWP </w:t>
      </w:r>
      <w:r>
        <w:rPr>
          <w:rFonts w:hint="eastAsia"/>
          <w:lang w:eastAsia="zh-CN"/>
        </w:rPr>
        <w:t>has benefit in</w:t>
      </w:r>
      <w:r>
        <w:rPr>
          <w:lang w:eastAsia="zh-CN"/>
        </w:rPr>
        <w:t xml:space="preserve"> solv</w:t>
      </w:r>
      <w:r>
        <w:rPr>
          <w:rFonts w:hint="eastAsia"/>
          <w:lang w:eastAsia="zh-CN"/>
        </w:rPr>
        <w:t>ing</w:t>
      </w:r>
      <w:r w:rsidR="00972AA2" w:rsidRPr="009A3039">
        <w:rPr>
          <w:lang w:eastAsia="zh-CN"/>
        </w:rPr>
        <w:t xml:space="preserve"> the coexistence problems</w:t>
      </w:r>
      <w:r>
        <w:rPr>
          <w:rFonts w:hint="eastAsia"/>
          <w:lang w:eastAsia="zh-CN"/>
        </w:rPr>
        <w:t xml:space="preserve">, early identification and traffic offloading. </w:t>
      </w:r>
      <w:r w:rsidR="00722F34">
        <w:rPr>
          <w:rFonts w:eastAsiaTheme="minorEastAsia" w:hint="eastAsia"/>
          <w:lang w:eastAsia="zh-CN"/>
        </w:rPr>
        <w:t>S</w:t>
      </w:r>
      <w:r w:rsidR="00722F34">
        <w:rPr>
          <w:lang w:eastAsia="zh-CN"/>
        </w:rPr>
        <w:t xml:space="preserve">eparate initial </w:t>
      </w:r>
      <w:r w:rsidR="00722F34">
        <w:rPr>
          <w:rFonts w:hint="eastAsia"/>
          <w:lang w:eastAsia="zh-CN"/>
        </w:rPr>
        <w:t>D</w:t>
      </w:r>
      <w:r w:rsidR="00722F34" w:rsidRPr="009A3039">
        <w:rPr>
          <w:lang w:eastAsia="zh-CN"/>
        </w:rPr>
        <w:t>L BWP</w:t>
      </w:r>
      <w:r w:rsidR="00722F34">
        <w:rPr>
          <w:rFonts w:eastAsiaTheme="minorEastAsia" w:hint="eastAsia"/>
          <w:lang w:eastAsia="zh-CN"/>
        </w:rPr>
        <w:t xml:space="preserve"> can be conf</w:t>
      </w:r>
      <w:r w:rsidR="00722F34" w:rsidRPr="00EA7CA0">
        <w:rPr>
          <w:rFonts w:eastAsiaTheme="minorEastAsia" w:hint="eastAsia"/>
          <w:lang w:eastAsia="zh-CN"/>
        </w:rPr>
        <w:t>ig</w:t>
      </w:r>
      <w:r w:rsidR="00722F34" w:rsidRPr="00496A1F">
        <w:rPr>
          <w:rFonts w:eastAsiaTheme="minorEastAsia" w:hint="eastAsia"/>
          <w:lang w:eastAsia="zh-CN"/>
        </w:rPr>
        <w:t xml:space="preserve">ured to </w:t>
      </w:r>
      <w:r w:rsidR="00EA7CA0" w:rsidRPr="00496A1F">
        <w:rPr>
          <w:rFonts w:eastAsiaTheme="minorEastAsia" w:hint="eastAsia"/>
          <w:lang w:eastAsia="zh-CN"/>
        </w:rPr>
        <w:t xml:space="preserve">relieve the pressure of </w:t>
      </w:r>
      <w:r w:rsidR="00EA7CA0" w:rsidRPr="00496A1F">
        <w:rPr>
          <w:rFonts w:hint="eastAsia"/>
          <w:lang w:eastAsia="zh-CN"/>
        </w:rPr>
        <w:t xml:space="preserve">RAR and paging reception of large amount of UEs </w:t>
      </w:r>
      <w:r w:rsidR="00EA7CA0" w:rsidRPr="00496A1F">
        <w:rPr>
          <w:rFonts w:eastAsiaTheme="minorEastAsia" w:hint="eastAsia"/>
          <w:lang w:eastAsia="zh-CN"/>
        </w:rPr>
        <w:t xml:space="preserve">on initial DL BWP. </w:t>
      </w:r>
      <w:r w:rsidR="00596047" w:rsidRPr="00496A1F">
        <w:rPr>
          <w:rFonts w:eastAsiaTheme="minorEastAsia" w:hint="eastAsia"/>
          <w:lang w:eastAsia="zh-CN"/>
        </w:rPr>
        <w:t xml:space="preserve">For TDD scenario, </w:t>
      </w:r>
      <w:r w:rsidR="00496A1F" w:rsidRPr="00496A1F">
        <w:rPr>
          <w:rFonts w:eastAsiaTheme="minorEastAsia" w:hint="eastAsia"/>
          <w:lang w:eastAsia="zh-CN"/>
        </w:rPr>
        <w:t xml:space="preserve">the </w:t>
      </w:r>
      <w:proofErr w:type="spellStart"/>
      <w:r w:rsidR="00496A1F" w:rsidRPr="00496A1F">
        <w:rPr>
          <w:rFonts w:eastAsiaTheme="minorEastAsia" w:hint="eastAsia"/>
          <w:lang w:eastAsia="zh-CN"/>
        </w:rPr>
        <w:t>c</w:t>
      </w:r>
      <w:r w:rsidR="00496A1F" w:rsidRPr="00496A1F">
        <w:rPr>
          <w:rFonts w:eastAsiaTheme="minorEastAsia"/>
          <w:lang w:eastAsia="zh-CN"/>
        </w:rPr>
        <w:t>enter</w:t>
      </w:r>
      <w:proofErr w:type="spellEnd"/>
      <w:r w:rsidR="00496A1F" w:rsidRPr="00496A1F">
        <w:rPr>
          <w:rFonts w:eastAsiaTheme="minorEastAsia"/>
          <w:lang w:eastAsia="zh-CN"/>
        </w:rPr>
        <w:t xml:space="preserve"> frequency</w:t>
      </w:r>
      <w:r w:rsidR="00496A1F" w:rsidRPr="00496A1F">
        <w:rPr>
          <w:rFonts w:eastAsiaTheme="minorEastAsia" w:hint="eastAsia"/>
          <w:lang w:eastAsia="zh-CN"/>
        </w:rPr>
        <w:t xml:space="preserve"> </w:t>
      </w:r>
      <w:r w:rsidR="00496A1F">
        <w:rPr>
          <w:rFonts w:eastAsiaTheme="minorEastAsia" w:hint="eastAsia"/>
          <w:lang w:eastAsia="zh-CN"/>
        </w:rPr>
        <w:t xml:space="preserve">of initial </w:t>
      </w:r>
      <w:r w:rsidR="00496A1F">
        <w:rPr>
          <w:rFonts w:hint="eastAsia"/>
          <w:lang w:eastAsia="zh-CN"/>
        </w:rPr>
        <w:t xml:space="preserve">DL BWP should be the same as </w:t>
      </w:r>
      <w:r w:rsidR="00496A1F">
        <w:rPr>
          <w:rFonts w:eastAsiaTheme="minorEastAsia" w:hint="eastAsia"/>
          <w:lang w:eastAsia="zh-CN"/>
        </w:rPr>
        <w:t xml:space="preserve">initial </w:t>
      </w:r>
      <w:r w:rsidR="00496A1F">
        <w:rPr>
          <w:rFonts w:hint="eastAsia"/>
          <w:lang w:eastAsia="zh-CN"/>
        </w:rPr>
        <w:t>UL BWP. When separate initial UL BWP is configured</w:t>
      </w:r>
      <w:r w:rsidR="00F47035">
        <w:rPr>
          <w:lang w:eastAsia="zh-CN"/>
        </w:rPr>
        <w:t xml:space="preserve"> with a different </w:t>
      </w:r>
      <w:proofErr w:type="spellStart"/>
      <w:r w:rsidR="00F47035">
        <w:rPr>
          <w:lang w:eastAsia="zh-CN"/>
        </w:rPr>
        <w:t>center</w:t>
      </w:r>
      <w:proofErr w:type="spellEnd"/>
      <w:r w:rsidR="00F47035">
        <w:rPr>
          <w:lang w:eastAsia="zh-CN"/>
        </w:rPr>
        <w:t xml:space="preserve"> frequency </w:t>
      </w:r>
      <w:r w:rsidR="00532659">
        <w:rPr>
          <w:rFonts w:hint="eastAsia"/>
          <w:lang w:eastAsia="zh-CN"/>
        </w:rPr>
        <w:t>from</w:t>
      </w:r>
      <w:r w:rsidR="00F47035">
        <w:rPr>
          <w:lang w:eastAsia="zh-CN"/>
        </w:rPr>
        <w:t xml:space="preserve"> the </w:t>
      </w:r>
      <w:r w:rsidR="00AD4F1D">
        <w:rPr>
          <w:lang w:eastAsia="zh-CN"/>
        </w:rPr>
        <w:t>SIB1 configured initial UL BWP for non-</w:t>
      </w:r>
      <w:proofErr w:type="spellStart"/>
      <w:r w:rsidR="00AD4F1D">
        <w:rPr>
          <w:lang w:eastAsia="zh-CN"/>
        </w:rPr>
        <w:t>RedCap</w:t>
      </w:r>
      <w:proofErr w:type="spellEnd"/>
      <w:r w:rsidR="00AD4F1D">
        <w:rPr>
          <w:lang w:eastAsia="zh-CN"/>
        </w:rPr>
        <w:t xml:space="preserve"> UEs</w:t>
      </w:r>
      <w:r w:rsidR="00496A1F">
        <w:rPr>
          <w:rFonts w:hint="eastAsia"/>
          <w:lang w:eastAsia="zh-CN"/>
        </w:rPr>
        <w:t xml:space="preserve">, </w:t>
      </w:r>
      <w:r w:rsidR="00496A1F">
        <w:rPr>
          <w:rFonts w:eastAsiaTheme="minorEastAsia" w:hint="eastAsia"/>
          <w:lang w:eastAsia="zh-CN"/>
        </w:rPr>
        <w:t>s</w:t>
      </w:r>
      <w:r w:rsidR="00496A1F">
        <w:rPr>
          <w:lang w:eastAsia="zh-CN"/>
        </w:rPr>
        <w:t xml:space="preserve">eparate initial </w:t>
      </w:r>
      <w:r w:rsidR="00496A1F">
        <w:rPr>
          <w:rFonts w:hint="eastAsia"/>
          <w:lang w:eastAsia="zh-CN"/>
        </w:rPr>
        <w:t>D</w:t>
      </w:r>
      <w:r w:rsidR="00496A1F" w:rsidRPr="009A3039">
        <w:rPr>
          <w:lang w:eastAsia="zh-CN"/>
        </w:rPr>
        <w:t>L BWP</w:t>
      </w:r>
      <w:r w:rsidR="00496A1F">
        <w:rPr>
          <w:rFonts w:hint="eastAsia"/>
          <w:lang w:eastAsia="zh-CN"/>
        </w:rPr>
        <w:t xml:space="preserve"> should also be configured. </w:t>
      </w:r>
      <w:r w:rsidR="00AD4F1D">
        <w:rPr>
          <w:lang w:eastAsia="zh-CN"/>
        </w:rPr>
        <w:t xml:space="preserve">Separate initial DL BWP also has the benefit of </w:t>
      </w:r>
      <w:r w:rsidR="0081593B">
        <w:rPr>
          <w:lang w:eastAsia="zh-CN"/>
        </w:rPr>
        <w:t>offloading downlink</w:t>
      </w:r>
      <w:r w:rsidR="00171855">
        <w:rPr>
          <w:lang w:eastAsia="zh-CN"/>
        </w:rPr>
        <w:t xml:space="preserve"> transmission. Since all the downlink transmissions before configuration of UE specific BWP, such as, Msg.2, Msg.4, etc. are carried by initial DL BWP</w:t>
      </w:r>
      <w:r w:rsidR="001C4A3A">
        <w:rPr>
          <w:lang w:eastAsia="zh-CN"/>
        </w:rPr>
        <w:t>, congestion may happen if it is shared with non-</w:t>
      </w:r>
      <w:proofErr w:type="spellStart"/>
      <w:r w:rsidR="001C4A3A">
        <w:rPr>
          <w:lang w:eastAsia="zh-CN"/>
        </w:rPr>
        <w:t>RedCap</w:t>
      </w:r>
      <w:proofErr w:type="spellEnd"/>
      <w:r w:rsidR="001C4A3A">
        <w:rPr>
          <w:lang w:eastAsia="zh-CN"/>
        </w:rPr>
        <w:t xml:space="preserve"> initial DL BWP</w:t>
      </w:r>
      <w:r w:rsidR="00532659">
        <w:rPr>
          <w:rFonts w:hint="eastAsia"/>
          <w:lang w:eastAsia="zh-CN"/>
        </w:rPr>
        <w:t>.</w:t>
      </w:r>
      <w:r w:rsidR="00F76C84">
        <w:rPr>
          <w:lang w:eastAsia="zh-CN"/>
        </w:rPr>
        <w:t xml:space="preserve"> </w:t>
      </w:r>
      <w:r w:rsidR="00532659">
        <w:rPr>
          <w:rFonts w:hint="eastAsia"/>
          <w:lang w:eastAsia="zh-CN"/>
        </w:rPr>
        <w:t>W</w:t>
      </w:r>
      <w:r w:rsidR="00F76C84">
        <w:rPr>
          <w:lang w:eastAsia="zh-CN"/>
        </w:rPr>
        <w:t>ith separate initial DL BWP, the dow</w:t>
      </w:r>
      <w:r w:rsidR="00532659">
        <w:rPr>
          <w:rFonts w:hint="eastAsia"/>
          <w:lang w:eastAsia="zh-CN"/>
        </w:rPr>
        <w:t>n</w:t>
      </w:r>
      <w:r w:rsidR="00F76C84">
        <w:rPr>
          <w:lang w:eastAsia="zh-CN"/>
        </w:rPr>
        <w:t xml:space="preserve">link transmission for </w:t>
      </w:r>
      <w:proofErr w:type="spellStart"/>
      <w:r w:rsidR="00F76C84">
        <w:rPr>
          <w:lang w:eastAsia="zh-CN"/>
        </w:rPr>
        <w:t>RedCap</w:t>
      </w:r>
      <w:proofErr w:type="spellEnd"/>
      <w:r w:rsidR="00F76C84">
        <w:rPr>
          <w:lang w:eastAsia="zh-CN"/>
        </w:rPr>
        <w:t xml:space="preserve"> devices can be offloaded.</w:t>
      </w:r>
      <w:r w:rsidR="001C4A3A">
        <w:rPr>
          <w:lang w:eastAsia="zh-CN"/>
        </w:rPr>
        <w:t xml:space="preserve"> </w:t>
      </w:r>
    </w:p>
    <w:p w:rsidR="00E22F8B" w:rsidRDefault="00171855" w:rsidP="00BA34BF">
      <w:pPr>
        <w:jc w:val="both"/>
        <w:rPr>
          <w:lang w:eastAsia="zh-CN"/>
        </w:rPr>
      </w:pPr>
      <w:r>
        <w:rPr>
          <w:rFonts w:ascii="Roboto" w:hAnsi="Roboto" w:cs="宋体"/>
          <w:vanish/>
          <w:color w:val="202124"/>
          <w:sz w:val="10"/>
          <w:szCs w:val="10"/>
        </w:rPr>
        <w:t xml:space="preserve">olall </w:t>
      </w:r>
      <w:r w:rsidR="00532659">
        <w:rPr>
          <w:rFonts w:hint="eastAsia"/>
          <w:lang w:eastAsia="zh-CN"/>
        </w:rPr>
        <w:t>C</w:t>
      </w:r>
      <w:r w:rsidR="0065691C">
        <w:t>onfigur</w:t>
      </w:r>
      <w:r w:rsidR="00532659">
        <w:rPr>
          <w:rFonts w:hint="eastAsia"/>
          <w:lang w:eastAsia="zh-CN"/>
        </w:rPr>
        <w:t>ing</w:t>
      </w:r>
      <w:r w:rsidR="0065691C">
        <w:t xml:space="preserve"> separate initial DL and UL BWP</w:t>
      </w:r>
      <w:r w:rsidR="00130B9C">
        <w:t xml:space="preserve"> </w:t>
      </w:r>
      <w:r w:rsidR="00532659">
        <w:rPr>
          <w:rFonts w:hint="eastAsia"/>
          <w:lang w:eastAsia="zh-CN"/>
        </w:rPr>
        <w:t xml:space="preserve">through </w:t>
      </w:r>
      <w:r w:rsidR="00532659">
        <w:t>SIB1</w:t>
      </w:r>
      <w:r w:rsidR="00532659">
        <w:rPr>
          <w:rFonts w:hint="eastAsia"/>
          <w:lang w:eastAsia="zh-CN"/>
        </w:rPr>
        <w:t xml:space="preserve"> </w:t>
      </w:r>
      <w:r w:rsidR="00006DD1">
        <w:t>is more flexib</w:t>
      </w:r>
      <w:r w:rsidR="00130B9C">
        <w:t>le,</w:t>
      </w:r>
      <w:r w:rsidR="00E00FF3">
        <w:t xml:space="preserve"> </w:t>
      </w:r>
      <w:r w:rsidR="00D97C1E">
        <w:t>since</w:t>
      </w:r>
      <w:r w:rsidR="00E00FF3">
        <w:t xml:space="preserve"> the </w:t>
      </w:r>
      <w:r w:rsidR="00172FEC">
        <w:t>frequency location and BWP parameter configuration is not limited by the number of indication bit</w:t>
      </w:r>
      <w:r w:rsidR="00D97C1E">
        <w:t>s.</w:t>
      </w:r>
    </w:p>
    <w:p w:rsidR="0012289E" w:rsidRPr="00BA34BF" w:rsidRDefault="003E0A40" w:rsidP="00BA34BF">
      <w:pPr>
        <w:jc w:val="both"/>
        <w:rPr>
          <w:rFonts w:ascii="Times" w:eastAsiaTheme="minorEastAsia" w:hAnsi="Times"/>
          <w:b/>
          <w:lang w:eastAsia="zh-CN"/>
        </w:rPr>
      </w:pPr>
      <w:r w:rsidRPr="00424E49">
        <w:rPr>
          <w:rFonts w:eastAsia="Times New Roman" w:hint="eastAsia"/>
          <w:b/>
        </w:rPr>
        <w:t xml:space="preserve">Proposal </w:t>
      </w:r>
      <w:r w:rsidR="00634A90">
        <w:rPr>
          <w:rFonts w:eastAsiaTheme="minorEastAsia" w:hint="eastAsia"/>
          <w:b/>
          <w:lang w:eastAsia="zh-CN"/>
        </w:rPr>
        <w:t>4</w:t>
      </w:r>
      <w:r w:rsidRPr="00424E49">
        <w:rPr>
          <w:rFonts w:eastAsia="Times New Roman" w:hint="eastAsia"/>
          <w:b/>
        </w:rPr>
        <w:t>:</w:t>
      </w:r>
      <w:r w:rsidRPr="00424E49">
        <w:rPr>
          <w:rFonts w:eastAsia="Times New Roman"/>
          <w:b/>
        </w:rPr>
        <w:t xml:space="preserve"> </w:t>
      </w:r>
      <w:r w:rsidR="00E22F8B" w:rsidRPr="00E22F8B">
        <w:rPr>
          <w:rFonts w:ascii="Times" w:eastAsia="Batang" w:hAnsi="Times"/>
          <w:b/>
          <w:lang w:eastAsia="en-US"/>
        </w:rPr>
        <w:t xml:space="preserve">SIB-configured initial DL BWP for </w:t>
      </w:r>
      <w:proofErr w:type="spellStart"/>
      <w:r w:rsidR="00E22F8B" w:rsidRPr="00E22F8B">
        <w:rPr>
          <w:rFonts w:ascii="Times" w:eastAsia="Batang" w:hAnsi="Times"/>
          <w:b/>
          <w:lang w:eastAsia="en-US"/>
        </w:rPr>
        <w:t>RedCap</w:t>
      </w:r>
      <w:proofErr w:type="spellEnd"/>
      <w:r w:rsidR="00E22F8B" w:rsidRPr="00E22F8B">
        <w:rPr>
          <w:rFonts w:ascii="Times" w:eastAsia="Batang" w:hAnsi="Times"/>
          <w:b/>
          <w:lang w:eastAsia="en-US"/>
        </w:rPr>
        <w:t xml:space="preserve"> UEs can be configured to be different from the SIB-configured initial DL BWP for non-</w:t>
      </w:r>
      <w:proofErr w:type="spellStart"/>
      <w:r w:rsidR="00E22F8B" w:rsidRPr="00E22F8B">
        <w:rPr>
          <w:rFonts w:ascii="Times" w:eastAsia="Batang" w:hAnsi="Times"/>
          <w:b/>
          <w:lang w:eastAsia="en-US"/>
        </w:rPr>
        <w:t>RedCap</w:t>
      </w:r>
      <w:proofErr w:type="spellEnd"/>
      <w:r w:rsidR="00E22F8B" w:rsidRPr="00E22F8B">
        <w:rPr>
          <w:rFonts w:ascii="Times" w:eastAsia="Batang" w:hAnsi="Times"/>
          <w:b/>
          <w:lang w:eastAsia="en-US"/>
        </w:rPr>
        <w:t xml:space="preserve"> </w:t>
      </w:r>
      <w:r w:rsidR="0012289E">
        <w:rPr>
          <w:rFonts w:ascii="Times" w:eastAsia="Batang" w:hAnsi="Times"/>
          <w:b/>
          <w:lang w:eastAsia="en-US"/>
        </w:rPr>
        <w:t>UEs</w:t>
      </w:r>
      <w:r w:rsidR="00BA34BF">
        <w:rPr>
          <w:rFonts w:ascii="Times" w:eastAsiaTheme="minorEastAsia" w:hAnsi="Times" w:hint="eastAsia"/>
          <w:b/>
          <w:lang w:eastAsia="zh-CN"/>
        </w:rPr>
        <w:t>.</w:t>
      </w:r>
    </w:p>
    <w:p w:rsidR="0012289E" w:rsidRPr="00BA34BF" w:rsidRDefault="0012289E" w:rsidP="00BA34BF">
      <w:pPr>
        <w:jc w:val="both"/>
        <w:rPr>
          <w:rFonts w:ascii="Times" w:eastAsiaTheme="minorEastAsia" w:hAnsi="Times"/>
          <w:b/>
          <w:lang w:eastAsia="zh-CN"/>
        </w:rPr>
      </w:pPr>
      <w:r w:rsidRPr="00424E49">
        <w:rPr>
          <w:rFonts w:eastAsia="Times New Roman" w:hint="eastAsia"/>
          <w:b/>
        </w:rPr>
        <w:t xml:space="preserve">Proposal </w:t>
      </w:r>
      <w:r>
        <w:rPr>
          <w:rFonts w:eastAsiaTheme="minorEastAsia"/>
          <w:b/>
          <w:lang w:eastAsia="zh-CN"/>
        </w:rPr>
        <w:t>5</w:t>
      </w:r>
      <w:r w:rsidRPr="00424E49">
        <w:rPr>
          <w:rFonts w:eastAsia="Times New Roman" w:hint="eastAsia"/>
          <w:b/>
        </w:rPr>
        <w:t>:</w:t>
      </w:r>
      <w:r w:rsidRPr="00424E49">
        <w:rPr>
          <w:rFonts w:eastAsia="Times New Roman"/>
          <w:b/>
        </w:rPr>
        <w:t xml:space="preserve"> </w:t>
      </w:r>
      <w:r w:rsidRPr="001F7585">
        <w:rPr>
          <w:rFonts w:ascii="Times" w:eastAsia="Batang" w:hAnsi="Times"/>
          <w:b/>
          <w:lang w:eastAsia="en-US"/>
        </w:rPr>
        <w:t xml:space="preserve">SIB-configured initial </w:t>
      </w:r>
      <w:r>
        <w:rPr>
          <w:rFonts w:ascii="Times" w:eastAsia="Batang" w:hAnsi="Times"/>
          <w:b/>
          <w:lang w:eastAsia="en-US"/>
        </w:rPr>
        <w:t>U</w:t>
      </w:r>
      <w:r w:rsidRPr="001F7585">
        <w:rPr>
          <w:rFonts w:ascii="Times" w:eastAsia="Batang" w:hAnsi="Times"/>
          <w:b/>
          <w:lang w:eastAsia="en-US"/>
        </w:rPr>
        <w:t xml:space="preserve">L BWP for </w:t>
      </w:r>
      <w:proofErr w:type="spellStart"/>
      <w:r w:rsidRPr="001F7585">
        <w:rPr>
          <w:rFonts w:ascii="Times" w:eastAsia="Batang" w:hAnsi="Times"/>
          <w:b/>
          <w:lang w:eastAsia="en-US"/>
        </w:rPr>
        <w:t>RedCap</w:t>
      </w:r>
      <w:proofErr w:type="spellEnd"/>
      <w:r w:rsidRPr="001F7585">
        <w:rPr>
          <w:rFonts w:ascii="Times" w:eastAsia="Batang" w:hAnsi="Times"/>
          <w:b/>
          <w:lang w:eastAsia="en-US"/>
        </w:rPr>
        <w:t xml:space="preserve"> UEs can be configured to be different from the SIB-configured initial </w:t>
      </w:r>
      <w:r>
        <w:rPr>
          <w:rFonts w:ascii="Times" w:eastAsia="Batang" w:hAnsi="Times"/>
          <w:b/>
          <w:lang w:eastAsia="en-US"/>
        </w:rPr>
        <w:t>U</w:t>
      </w:r>
      <w:r w:rsidRPr="001F7585">
        <w:rPr>
          <w:rFonts w:ascii="Times" w:eastAsia="Batang" w:hAnsi="Times"/>
          <w:b/>
          <w:lang w:eastAsia="en-US"/>
        </w:rPr>
        <w:t>L BWP for non-</w:t>
      </w:r>
      <w:proofErr w:type="spellStart"/>
      <w:r w:rsidRPr="001F7585">
        <w:rPr>
          <w:rFonts w:ascii="Times" w:eastAsia="Batang" w:hAnsi="Times"/>
          <w:b/>
          <w:lang w:eastAsia="en-US"/>
        </w:rPr>
        <w:t>RedCap</w:t>
      </w:r>
      <w:proofErr w:type="spellEnd"/>
      <w:r w:rsidRPr="001F7585">
        <w:rPr>
          <w:rFonts w:ascii="Times" w:eastAsia="Batang" w:hAnsi="Times"/>
          <w:b/>
          <w:lang w:eastAsia="en-US"/>
        </w:rPr>
        <w:t xml:space="preserve"> </w:t>
      </w:r>
      <w:r>
        <w:rPr>
          <w:rFonts w:ascii="Times" w:eastAsia="Batang" w:hAnsi="Times"/>
          <w:b/>
          <w:lang w:eastAsia="en-US"/>
        </w:rPr>
        <w:t>UEs</w:t>
      </w:r>
      <w:r w:rsidR="00BA34BF">
        <w:rPr>
          <w:rFonts w:ascii="Times" w:eastAsiaTheme="minorEastAsia" w:hAnsi="Times" w:hint="eastAsia"/>
          <w:b/>
          <w:lang w:eastAsia="zh-CN"/>
        </w:rPr>
        <w:t>.</w:t>
      </w:r>
    </w:p>
    <w:p w:rsidR="003068F9" w:rsidRDefault="00E22F8B" w:rsidP="00BA34BF">
      <w:pPr>
        <w:jc w:val="both"/>
        <w:rPr>
          <w:rFonts w:eastAsiaTheme="minorEastAsia"/>
          <w:lang w:eastAsia="zh-CN"/>
        </w:rPr>
      </w:pPr>
      <w:r w:rsidRPr="00E22F8B">
        <w:rPr>
          <w:rFonts w:eastAsia="Times New Roman"/>
        </w:rPr>
        <w:t xml:space="preserve">Although </w:t>
      </w:r>
      <w:r w:rsidR="009A3F57">
        <w:rPr>
          <w:rFonts w:eastAsia="Times New Roman"/>
        </w:rPr>
        <w:t>SIB</w:t>
      </w:r>
      <w:r w:rsidR="00FE2D3C">
        <w:rPr>
          <w:rFonts w:eastAsia="Times New Roman"/>
        </w:rPr>
        <w:t>-</w:t>
      </w:r>
      <w:r w:rsidR="009A3F57">
        <w:rPr>
          <w:rFonts w:eastAsia="Times New Roman"/>
        </w:rPr>
        <w:t xml:space="preserve">configured </w:t>
      </w:r>
      <w:r w:rsidR="00A12C53">
        <w:rPr>
          <w:rFonts w:eastAsia="Times New Roman"/>
        </w:rPr>
        <w:t>separate</w:t>
      </w:r>
      <w:r w:rsidR="009A3F57">
        <w:rPr>
          <w:rFonts w:eastAsia="Times New Roman"/>
        </w:rPr>
        <w:t xml:space="preserve"> BWP can be supported with more flexibility</w:t>
      </w:r>
      <w:r w:rsidR="00A12C53">
        <w:rPr>
          <w:rFonts w:eastAsia="Times New Roman"/>
        </w:rPr>
        <w:t xml:space="preserve">, configuration with </w:t>
      </w:r>
      <w:r w:rsidR="00FE2D3C">
        <w:rPr>
          <w:rFonts w:eastAsia="Times New Roman"/>
        </w:rPr>
        <w:t xml:space="preserve">reserved bits of PDCCH </w:t>
      </w:r>
      <w:r w:rsidR="001A423C" w:rsidRPr="002625EB">
        <w:t xml:space="preserve">DCI format </w:t>
      </w:r>
      <w:r w:rsidR="001A423C" w:rsidRPr="002625EB">
        <w:rPr>
          <w:rFonts w:hint="eastAsia"/>
          <w:lang w:eastAsia="zh-CN"/>
        </w:rPr>
        <w:t>1_0 with CRC scrambled by SI-RNTI</w:t>
      </w:r>
      <w:r w:rsidR="00FE2D3C">
        <w:rPr>
          <w:rFonts w:eastAsia="Times New Roman"/>
        </w:rPr>
        <w:t xml:space="preserve"> </w:t>
      </w:r>
      <w:r w:rsidR="005659C2">
        <w:rPr>
          <w:rFonts w:eastAsia="Times New Roman"/>
        </w:rPr>
        <w:t>can also be studied.</w:t>
      </w:r>
      <w:r w:rsidR="005C2FA6">
        <w:rPr>
          <w:rFonts w:eastAsia="Times New Roman"/>
        </w:rPr>
        <w:t xml:space="preserve"> With earlier configuration, </w:t>
      </w:r>
      <w:r w:rsidR="00BA6A9B">
        <w:rPr>
          <w:rFonts w:eastAsia="Times New Roman"/>
        </w:rPr>
        <w:t xml:space="preserve">dedicated SIB1 can be transmitted on separate initial DL BWP for </w:t>
      </w:r>
      <w:proofErr w:type="spellStart"/>
      <w:r w:rsidR="00BA6A9B">
        <w:rPr>
          <w:rFonts w:eastAsia="Times New Roman"/>
        </w:rPr>
        <w:t>RedCap</w:t>
      </w:r>
      <w:proofErr w:type="spellEnd"/>
      <w:r w:rsidR="00BA6A9B">
        <w:rPr>
          <w:rFonts w:eastAsia="Times New Roman"/>
        </w:rPr>
        <w:t xml:space="preserve"> devices.</w:t>
      </w:r>
      <w:r w:rsidR="001A423C">
        <w:rPr>
          <w:rFonts w:eastAsia="Times New Roman"/>
        </w:rPr>
        <w:t xml:space="preserve"> However, due to the limited reserved bits</w:t>
      </w:r>
      <w:r w:rsidR="00063978">
        <w:rPr>
          <w:rFonts w:eastAsiaTheme="minorEastAsia" w:hint="eastAsia"/>
          <w:lang w:eastAsia="zh-CN"/>
        </w:rPr>
        <w:t xml:space="preserve"> of </w:t>
      </w:r>
      <w:r w:rsidR="00063978">
        <w:rPr>
          <w:rFonts w:eastAsia="Times New Roman"/>
        </w:rPr>
        <w:t xml:space="preserve">PDCCH </w:t>
      </w:r>
      <w:r w:rsidR="00063978" w:rsidRPr="002625EB">
        <w:t xml:space="preserve">DCI format </w:t>
      </w:r>
      <w:r w:rsidR="00063978" w:rsidRPr="002625EB">
        <w:rPr>
          <w:rFonts w:hint="eastAsia"/>
          <w:lang w:eastAsia="zh-CN"/>
        </w:rPr>
        <w:t>1_0</w:t>
      </w:r>
      <w:r w:rsidR="001A423C">
        <w:rPr>
          <w:rFonts w:eastAsia="Times New Roman"/>
        </w:rPr>
        <w:t xml:space="preserve">, such as 15bits for </w:t>
      </w:r>
      <w:r w:rsidR="00AE7209">
        <w:rPr>
          <w:rFonts w:eastAsia="Times New Roman"/>
        </w:rPr>
        <w:t xml:space="preserve">non </w:t>
      </w:r>
      <w:r w:rsidR="00AE7209">
        <w:rPr>
          <w:rFonts w:eastAsiaTheme="minorEastAsia"/>
          <w:lang w:eastAsia="zh-CN"/>
        </w:rPr>
        <w:t xml:space="preserve">shared spectrum channel access, the separate BWP indication should be </w:t>
      </w:r>
      <w:r w:rsidR="00AE7209" w:rsidRPr="00AE7209">
        <w:rPr>
          <w:rFonts w:eastAsiaTheme="minorEastAsia"/>
          <w:lang w:eastAsia="zh-CN"/>
        </w:rPr>
        <w:t>simplified</w:t>
      </w:r>
      <w:r w:rsidR="00572B20">
        <w:rPr>
          <w:rFonts w:eastAsiaTheme="minorEastAsia"/>
          <w:lang w:eastAsia="zh-CN"/>
        </w:rPr>
        <w:t>.</w:t>
      </w:r>
    </w:p>
    <w:p w:rsidR="00572B20" w:rsidRPr="00814B99" w:rsidRDefault="00E22F8B" w:rsidP="00BA34BF">
      <w:pPr>
        <w:jc w:val="both"/>
        <w:rPr>
          <w:rFonts w:eastAsiaTheme="minorEastAsia"/>
          <w:b/>
          <w:lang w:eastAsia="zh-CN"/>
        </w:rPr>
      </w:pPr>
      <w:r w:rsidRPr="00E22F8B">
        <w:rPr>
          <w:rFonts w:eastAsiaTheme="minorEastAsia"/>
          <w:b/>
          <w:lang w:eastAsia="zh-CN"/>
        </w:rPr>
        <w:t xml:space="preserve">Proposal 6: Separate initial BWP configuration by reserved bits of </w:t>
      </w:r>
      <w:r w:rsidRPr="00E22F8B">
        <w:rPr>
          <w:rFonts w:eastAsia="Times New Roman"/>
          <w:b/>
        </w:rPr>
        <w:t xml:space="preserve">PDCCH </w:t>
      </w:r>
      <w:r w:rsidRPr="00E22F8B">
        <w:rPr>
          <w:b/>
        </w:rPr>
        <w:t xml:space="preserve">DCI format </w:t>
      </w:r>
      <w:r w:rsidRPr="00E22F8B">
        <w:rPr>
          <w:b/>
          <w:lang w:eastAsia="zh-CN"/>
        </w:rPr>
        <w:t>1_0 with CRC scrambled by SI-RNTI</w:t>
      </w:r>
      <w:r w:rsidRPr="00E22F8B">
        <w:rPr>
          <w:rFonts w:eastAsia="Times New Roman"/>
          <w:b/>
        </w:rPr>
        <w:t xml:space="preserve"> can also be studied.</w:t>
      </w:r>
    </w:p>
    <w:p w:rsidR="00D96E17" w:rsidRPr="00D96E17" w:rsidRDefault="00D96E17" w:rsidP="00A279E9">
      <w:pPr>
        <w:shd w:val="clear" w:color="auto" w:fill="FFFFFF"/>
        <w:spacing w:line="205" w:lineRule="atLeast"/>
        <w:rPr>
          <w:rFonts w:ascii="Helvetica" w:hAnsi="Helvetica" w:cs="宋体"/>
          <w:vanish/>
          <w:color w:val="202124"/>
          <w:sz w:val="11"/>
          <w:szCs w:val="11"/>
        </w:rPr>
      </w:pPr>
      <w:r w:rsidRPr="00D96E17">
        <w:rPr>
          <w:rFonts w:ascii="Helvetica" w:hAnsi="Helvetica" w:cs="宋体"/>
          <w:vanish/>
          <w:color w:val="202124"/>
          <w:sz w:val="11"/>
          <w:szCs w:val="11"/>
        </w:rPr>
        <w:lastRenderedPageBreak/>
        <w:t>Preparing UL received DCI and parallel</w:t>
      </w:r>
    </w:p>
    <w:p w:rsidR="00D96E17" w:rsidRPr="00D96E17" w:rsidRDefault="00D96E17" w:rsidP="00D96E17">
      <w:pPr>
        <w:shd w:val="clear" w:color="auto" w:fill="FFFFFF"/>
        <w:spacing w:before="0" w:after="0" w:line="121" w:lineRule="atLeast"/>
        <w:rPr>
          <w:rFonts w:ascii="Helvetica" w:hAnsi="Helvetica" w:cs="宋体"/>
          <w:vanish/>
          <w:color w:val="5F6368"/>
          <w:sz w:val="9"/>
          <w:szCs w:val="9"/>
        </w:rPr>
      </w:pPr>
      <w:r w:rsidRPr="00D96E17">
        <w:rPr>
          <w:rFonts w:ascii="Helvetica" w:hAnsi="Helvetica" w:cs="宋体"/>
          <w:vanish/>
          <w:color w:val="5F6368"/>
          <w:sz w:val="9"/>
          <w:szCs w:val="9"/>
        </w:rPr>
        <w:t>Preparing UL received DCI and parallel</w:t>
      </w:r>
    </w:p>
    <w:p w:rsidR="00D96E17" w:rsidRPr="00D96E17" w:rsidRDefault="00D96E17" w:rsidP="00D96E17">
      <w:pPr>
        <w:shd w:val="clear" w:color="auto" w:fill="FFFFFF"/>
        <w:spacing w:before="0" w:after="0" w:line="152" w:lineRule="atLeast"/>
        <w:rPr>
          <w:rFonts w:ascii="Arial" w:hAnsi="Arial" w:cs="Arial"/>
          <w:vanish/>
          <w:color w:val="202124"/>
          <w:sz w:val="11"/>
          <w:szCs w:val="11"/>
        </w:rPr>
      </w:pPr>
      <w:r w:rsidRPr="00D96E17">
        <w:rPr>
          <w:rFonts w:ascii="Arial" w:hAnsi="Arial" w:cs="Arial"/>
          <w:vanish/>
          <w:color w:val="202124"/>
          <w:sz w:val="11"/>
          <w:szCs w:val="11"/>
        </w:rPr>
        <w:t>无法加载全部结果</w:t>
      </w:r>
    </w:p>
    <w:p w:rsidR="00D96E17" w:rsidRPr="00D96E17" w:rsidRDefault="00D96E17" w:rsidP="00D96E17">
      <w:pPr>
        <w:shd w:val="clear" w:color="auto" w:fill="FFFFFF"/>
        <w:spacing w:before="0" w:after="0" w:line="152" w:lineRule="atLeast"/>
        <w:rPr>
          <w:rFonts w:ascii="Arial" w:hAnsi="Arial" w:cs="Arial"/>
          <w:vanish/>
          <w:color w:val="1A73E8"/>
          <w:sz w:val="11"/>
          <w:szCs w:val="11"/>
        </w:rPr>
      </w:pPr>
      <w:r w:rsidRPr="00D96E17">
        <w:rPr>
          <w:rFonts w:ascii="Arial" w:hAnsi="Arial" w:cs="Arial"/>
          <w:vanish/>
          <w:color w:val="1A73E8"/>
          <w:sz w:val="11"/>
        </w:rPr>
        <w:t>重试</w:t>
      </w:r>
    </w:p>
    <w:p w:rsidR="00D96E17" w:rsidRPr="00D96E17" w:rsidRDefault="00D96E17" w:rsidP="00D96E17">
      <w:pPr>
        <w:shd w:val="clear" w:color="auto" w:fill="FFFFFF"/>
        <w:spacing w:before="0" w:after="0" w:line="205" w:lineRule="atLeast"/>
        <w:rPr>
          <w:rFonts w:ascii="Helvetica" w:hAnsi="Helvetica" w:cs="宋体"/>
          <w:vanish/>
          <w:color w:val="FFFFFF"/>
          <w:sz w:val="9"/>
          <w:szCs w:val="9"/>
        </w:rPr>
      </w:pPr>
      <w:r w:rsidRPr="00D96E17">
        <w:rPr>
          <w:rFonts w:ascii="Helvetica" w:hAnsi="Helvetica" w:cs="宋体"/>
          <w:vanish/>
          <w:color w:val="FFFFFF"/>
          <w:sz w:val="9"/>
          <w:szCs w:val="9"/>
        </w:rPr>
        <w:t>正在重试</w:t>
      </w:r>
      <w:r w:rsidRPr="00D96E17">
        <w:rPr>
          <w:rFonts w:ascii="Helvetica" w:hAnsi="Helvetica" w:cs="宋体"/>
          <w:vanish/>
          <w:color w:val="FFFFFF"/>
          <w:sz w:val="9"/>
          <w:szCs w:val="9"/>
        </w:rPr>
        <w:t>…</w:t>
      </w:r>
    </w:p>
    <w:p w:rsidR="00D96E17" w:rsidRPr="00D96E17" w:rsidRDefault="00D96E17" w:rsidP="00D96E17">
      <w:pPr>
        <w:shd w:val="clear" w:color="auto" w:fill="FFFFFF"/>
        <w:spacing w:before="0" w:after="0" w:line="205" w:lineRule="atLeast"/>
        <w:rPr>
          <w:rFonts w:ascii="Arial" w:hAnsi="Arial" w:cs="Arial"/>
          <w:vanish/>
          <w:color w:val="202124"/>
          <w:sz w:val="11"/>
          <w:szCs w:val="11"/>
        </w:rPr>
      </w:pPr>
      <w:r w:rsidRPr="00D96E17">
        <w:rPr>
          <w:rFonts w:ascii="Arial" w:hAnsi="Arial" w:cs="Arial"/>
          <w:vanish/>
          <w:color w:val="202124"/>
          <w:sz w:val="11"/>
          <w:szCs w:val="11"/>
        </w:rPr>
        <w:t>正在重试</w:t>
      </w:r>
      <w:r w:rsidRPr="00D96E17">
        <w:rPr>
          <w:rFonts w:ascii="Arial" w:hAnsi="Arial" w:cs="Arial"/>
          <w:vanish/>
          <w:color w:val="202124"/>
          <w:sz w:val="11"/>
          <w:szCs w:val="11"/>
        </w:rPr>
        <w:t>…</w:t>
      </w:r>
    </w:p>
    <w:p w:rsidR="00746665" w:rsidRPr="00746665" w:rsidRDefault="00746665" w:rsidP="00530D34">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746665" w:rsidRPr="00746665" w:rsidRDefault="00746665" w:rsidP="00530D34">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115B1B" w:rsidRPr="005F026E" w:rsidRDefault="00115B1B" w:rsidP="005F026E">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rsidR="005A06EC" w:rsidRDefault="00C62879" w:rsidP="00C10AA0">
      <w:pPr>
        <w:jc w:val="both"/>
        <w:rPr>
          <w:lang w:eastAsia="zh-CN"/>
        </w:rPr>
      </w:pPr>
      <w:r w:rsidRPr="001C5D63">
        <w:t>In this contribution,</w:t>
      </w:r>
      <w:r w:rsidR="00A02E53" w:rsidRPr="001C5D63">
        <w:t xml:space="preserve"> </w:t>
      </w:r>
      <w:r w:rsidR="009378B9">
        <w:rPr>
          <w:lang w:eastAsia="zh-CN"/>
        </w:rPr>
        <w:t xml:space="preserve">considerations on </w:t>
      </w:r>
      <w:r w:rsidR="00062776" w:rsidRPr="00B96558">
        <w:rPr>
          <w:lang w:val="en-US" w:eastAsia="zh-CN"/>
        </w:rPr>
        <w:t>maximum UE bandwidth</w:t>
      </w:r>
      <w:r w:rsidR="009378B9" w:rsidRPr="00151FF3">
        <w:rPr>
          <w:lang w:eastAsia="zh-CN"/>
        </w:rPr>
        <w:t xml:space="preserve"> reduction</w:t>
      </w:r>
      <w:r w:rsidR="006A11C6">
        <w:rPr>
          <w:lang w:eastAsia="zh-CN"/>
        </w:rPr>
        <w:t xml:space="preserve"> features</w:t>
      </w:r>
      <w:r w:rsidR="009378B9" w:rsidRPr="00151FF3">
        <w:rPr>
          <w:lang w:eastAsia="zh-CN"/>
        </w:rPr>
        <w:t xml:space="preserve"> </w:t>
      </w:r>
      <w:r w:rsidR="009378B9">
        <w:rPr>
          <w:lang w:eastAsia="zh-CN"/>
        </w:rPr>
        <w:t>are discussed</w:t>
      </w:r>
      <w:r w:rsidR="00115B1B" w:rsidRPr="001C5D63">
        <w:t>,</w:t>
      </w:r>
      <w:r w:rsidRPr="001C5D63">
        <w:t xml:space="preserve"> </w:t>
      </w:r>
      <w:r w:rsidRPr="001C5D63">
        <w:rPr>
          <w:lang w:eastAsia="zh-CN"/>
        </w:rPr>
        <w:t>and the following proposals are made.</w:t>
      </w:r>
    </w:p>
    <w:p w:rsidR="00BA34BF" w:rsidRPr="00905591" w:rsidRDefault="00BA34BF" w:rsidP="00BA34BF">
      <w:pPr>
        <w:jc w:val="both"/>
        <w:rPr>
          <w:b/>
          <w:lang w:eastAsia="zh-CN"/>
        </w:rPr>
      </w:pPr>
      <w:r w:rsidRPr="002907F1">
        <w:rPr>
          <w:b/>
          <w:lang w:eastAsia="zh-CN"/>
        </w:rPr>
        <w:t xml:space="preserve">Observation </w:t>
      </w:r>
      <w:r>
        <w:rPr>
          <w:rFonts w:hint="eastAsia"/>
          <w:b/>
          <w:lang w:eastAsia="zh-CN"/>
        </w:rPr>
        <w:t>1</w:t>
      </w:r>
      <w:r w:rsidRPr="002907F1">
        <w:rPr>
          <w:b/>
          <w:lang w:eastAsia="zh-CN"/>
        </w:rPr>
        <w:t>:</w:t>
      </w:r>
      <w:r w:rsidRPr="002907F1">
        <w:rPr>
          <w:rFonts w:hint="eastAsia"/>
          <w:b/>
          <w:lang w:eastAsia="zh-CN"/>
        </w:rPr>
        <w:t xml:space="preserve"> </w:t>
      </w:r>
      <w:r w:rsidRPr="00905591">
        <w:rPr>
          <w:rFonts w:hint="eastAsia"/>
          <w:b/>
          <w:lang w:eastAsia="zh-CN"/>
        </w:rPr>
        <w:t xml:space="preserve">RF retuning can avoid </w:t>
      </w:r>
      <w:r w:rsidRPr="00905591">
        <w:rPr>
          <w:b/>
          <w:lang w:eastAsia="zh-CN"/>
        </w:rPr>
        <w:t>PUSCH resource fragmentation</w:t>
      </w:r>
      <w:r w:rsidRPr="00905591">
        <w:rPr>
          <w:rFonts w:hint="eastAsia"/>
          <w:b/>
          <w:lang w:eastAsia="zh-CN"/>
        </w:rPr>
        <w:t xml:space="preserve">, at the cost of sacrificing UL coverage and </w:t>
      </w:r>
      <w:r>
        <w:rPr>
          <w:b/>
          <w:lang w:eastAsia="zh-CN"/>
        </w:rPr>
        <w:t>relying on</w:t>
      </w:r>
      <w:r>
        <w:rPr>
          <w:rFonts w:hint="eastAsia"/>
          <w:b/>
          <w:lang w:eastAsia="zh-CN"/>
        </w:rPr>
        <w:t xml:space="preserve"> </w:t>
      </w:r>
      <w:r w:rsidRPr="00905591">
        <w:rPr>
          <w:rFonts w:hint="eastAsia"/>
          <w:b/>
          <w:lang w:eastAsia="zh-CN"/>
        </w:rPr>
        <w:t>early identification</w:t>
      </w:r>
      <w:r>
        <w:rPr>
          <w:b/>
          <w:lang w:eastAsia="zh-CN"/>
        </w:rPr>
        <w:t xml:space="preserve"> to allocating PUCCH resource</w:t>
      </w:r>
      <w:r w:rsidRPr="00905591">
        <w:rPr>
          <w:rFonts w:hint="eastAsia"/>
          <w:b/>
          <w:lang w:eastAsia="zh-CN"/>
        </w:rPr>
        <w:t xml:space="preserve">. </w:t>
      </w:r>
    </w:p>
    <w:p w:rsidR="001A13F7" w:rsidRDefault="00BA34BF" w:rsidP="00D2688A">
      <w:pPr>
        <w:widowControl w:val="0"/>
        <w:autoSpaceDE w:val="0"/>
        <w:autoSpaceDN w:val="0"/>
        <w:adjustRightInd w:val="0"/>
        <w:spacing w:beforeLines="50" w:afterLines="50"/>
        <w:jc w:val="both"/>
        <w:rPr>
          <w:rFonts w:eastAsiaTheme="minorEastAsia"/>
          <w:lang w:eastAsia="zh-CN"/>
        </w:rPr>
      </w:pPr>
      <w:r w:rsidRPr="002907F1">
        <w:rPr>
          <w:b/>
          <w:lang w:eastAsia="zh-CN"/>
        </w:rPr>
        <w:t xml:space="preserve">Observation </w:t>
      </w:r>
      <w:r>
        <w:rPr>
          <w:rFonts w:hint="eastAsia"/>
          <w:b/>
          <w:lang w:eastAsia="zh-CN"/>
        </w:rPr>
        <w:t>2</w:t>
      </w:r>
      <w:r w:rsidRPr="002907F1">
        <w:rPr>
          <w:b/>
          <w:lang w:eastAsia="zh-CN"/>
        </w:rPr>
        <w:t>:</w:t>
      </w:r>
      <w:r>
        <w:rPr>
          <w:rFonts w:hint="eastAsia"/>
          <w:b/>
          <w:lang w:eastAsia="zh-CN"/>
        </w:rPr>
        <w:t xml:space="preserve"> </w:t>
      </w:r>
      <w:r w:rsidRPr="00905591">
        <w:rPr>
          <w:rFonts w:hint="eastAsia"/>
          <w:b/>
          <w:lang w:eastAsia="zh-CN"/>
        </w:rPr>
        <w:t>S</w:t>
      </w:r>
      <w:r w:rsidRPr="00905591">
        <w:rPr>
          <w:b/>
          <w:lang w:eastAsia="zh-CN"/>
        </w:rPr>
        <w:t>eparate initial UL BWP</w:t>
      </w:r>
      <w:r w:rsidRPr="00905591">
        <w:rPr>
          <w:rFonts w:hint="eastAsia"/>
          <w:b/>
          <w:lang w:eastAsia="zh-CN"/>
        </w:rPr>
        <w:t xml:space="preserve"> naturally supports early identification, has benefit in access capacity extension and traffic offloading</w:t>
      </w:r>
      <w:r w:rsidRPr="00905591">
        <w:rPr>
          <w:rFonts w:eastAsiaTheme="minorEastAsia" w:hint="eastAsia"/>
          <w:b/>
          <w:lang w:eastAsia="zh-CN"/>
        </w:rPr>
        <w:t>.</w:t>
      </w:r>
    </w:p>
    <w:p w:rsidR="00A362F3" w:rsidRPr="00905591" w:rsidRDefault="00623EC7" w:rsidP="00BA34BF">
      <w:pPr>
        <w:jc w:val="both"/>
        <w:rPr>
          <w:b/>
          <w:lang w:eastAsia="zh-CN"/>
        </w:rPr>
      </w:pPr>
      <w:r w:rsidRPr="002907F1">
        <w:rPr>
          <w:b/>
          <w:lang w:eastAsia="zh-CN"/>
        </w:rPr>
        <w:t xml:space="preserve">Observation </w:t>
      </w:r>
      <w:r>
        <w:rPr>
          <w:rFonts w:hint="eastAsia"/>
          <w:b/>
          <w:lang w:eastAsia="zh-CN"/>
        </w:rPr>
        <w:t>3</w:t>
      </w:r>
      <w:r w:rsidRPr="002907F1">
        <w:rPr>
          <w:b/>
          <w:lang w:eastAsia="zh-CN"/>
        </w:rPr>
        <w:t>:</w:t>
      </w:r>
      <w:r w:rsidRPr="002907F1">
        <w:rPr>
          <w:rFonts w:hint="eastAsia"/>
          <w:b/>
          <w:lang w:eastAsia="zh-CN"/>
        </w:rPr>
        <w:t xml:space="preserve"> </w:t>
      </w:r>
      <w:r w:rsidRPr="001F7585">
        <w:rPr>
          <w:b/>
          <w:lang w:eastAsia="zh-CN"/>
        </w:rPr>
        <w:t>Dedicated PRACH</w:t>
      </w:r>
      <w:r w:rsidRPr="001F7585">
        <w:rPr>
          <w:rFonts w:hint="eastAsia"/>
          <w:b/>
          <w:lang w:eastAsia="zh-CN"/>
        </w:rPr>
        <w:t>/</w:t>
      </w:r>
      <w:r w:rsidRPr="001F7585">
        <w:rPr>
          <w:b/>
          <w:lang w:eastAsia="zh-CN"/>
        </w:rPr>
        <w:t>PUCCH/Msg3 configuration</w:t>
      </w:r>
      <w:r w:rsidRPr="001F7585">
        <w:rPr>
          <w:rFonts w:hint="eastAsia"/>
          <w:b/>
          <w:lang w:eastAsia="zh-CN"/>
        </w:rPr>
        <w:t>s</w:t>
      </w:r>
      <w:r w:rsidRPr="001F7585">
        <w:rPr>
          <w:b/>
          <w:lang w:eastAsia="zh-CN"/>
        </w:rPr>
        <w:t xml:space="preserve"> involves </w:t>
      </w:r>
      <w:r>
        <w:rPr>
          <w:b/>
          <w:lang w:eastAsia="zh-CN"/>
        </w:rPr>
        <w:t>more specification impact comparing to separate initial UL BWP.</w:t>
      </w:r>
    </w:p>
    <w:p w:rsidR="00872F88" w:rsidRDefault="00A362F3" w:rsidP="00BA34BF">
      <w:pPr>
        <w:jc w:val="both"/>
        <w:rPr>
          <w:rFonts w:eastAsia="Times New Roman"/>
          <w:b/>
        </w:rPr>
      </w:pPr>
      <w:r w:rsidRPr="002907F1">
        <w:rPr>
          <w:b/>
          <w:lang w:eastAsia="zh-CN"/>
        </w:rPr>
        <w:t xml:space="preserve">Observation </w:t>
      </w:r>
      <w:r>
        <w:rPr>
          <w:rFonts w:hint="eastAsia"/>
          <w:b/>
          <w:lang w:eastAsia="zh-CN"/>
        </w:rPr>
        <w:t>4</w:t>
      </w:r>
      <w:r w:rsidRPr="002907F1">
        <w:rPr>
          <w:b/>
          <w:lang w:eastAsia="zh-CN"/>
        </w:rPr>
        <w:t>:</w:t>
      </w:r>
      <w:r w:rsidRPr="002907F1">
        <w:rPr>
          <w:rFonts w:hint="eastAsia"/>
          <w:b/>
          <w:lang w:eastAsia="zh-CN"/>
        </w:rPr>
        <w:t xml:space="preserve"> </w:t>
      </w:r>
      <w:proofErr w:type="spellStart"/>
      <w:r w:rsidRPr="004C1F07">
        <w:rPr>
          <w:b/>
        </w:rPr>
        <w:t>gNB</w:t>
      </w:r>
      <w:proofErr w:type="spellEnd"/>
      <w:r w:rsidRPr="004C1F07">
        <w:rPr>
          <w:b/>
        </w:rPr>
        <w:t xml:space="preserve"> configuration</w:t>
      </w:r>
      <w:r w:rsidR="00623EC7">
        <w:rPr>
          <w:b/>
        </w:rPr>
        <w:t xml:space="preserve"> option</w:t>
      </w:r>
      <w:r w:rsidRPr="004C1F07">
        <w:rPr>
          <w:rFonts w:hint="eastAsia"/>
          <w:b/>
          <w:lang w:eastAsia="zh-CN"/>
        </w:rPr>
        <w:t xml:space="preserve"> </w:t>
      </w:r>
      <w:r w:rsidRPr="004C1F07">
        <w:rPr>
          <w:rFonts w:hint="eastAsia"/>
          <w:b/>
          <w:lang w:val="de-DE" w:eastAsia="zh-CN"/>
        </w:rPr>
        <w:t>i</w:t>
      </w:r>
      <w:r w:rsidRPr="004C1F07">
        <w:rPr>
          <w:b/>
          <w:lang w:val="de-DE" w:eastAsia="zh-CN"/>
        </w:rPr>
        <w:t>mpose</w:t>
      </w:r>
      <w:r w:rsidRPr="004C1F07">
        <w:rPr>
          <w:rFonts w:hint="eastAsia"/>
          <w:b/>
          <w:lang w:val="de-DE" w:eastAsia="zh-CN"/>
        </w:rPr>
        <w:t>s</w:t>
      </w:r>
      <w:r w:rsidRPr="004C1F07">
        <w:rPr>
          <w:b/>
          <w:lang w:val="de-DE" w:eastAsia="zh-CN"/>
        </w:rPr>
        <w:t xml:space="preserve"> restrictions</w:t>
      </w:r>
      <w:r w:rsidRPr="004C1F07">
        <w:rPr>
          <w:rFonts w:hint="eastAsia"/>
          <w:b/>
          <w:lang w:val="de-DE" w:eastAsia="zh-CN"/>
        </w:rPr>
        <w:t xml:space="preserve"> on the scheduling, configuration and </w:t>
      </w:r>
      <w:r w:rsidRPr="004C1F07">
        <w:rPr>
          <w:rFonts w:hint="eastAsia"/>
          <w:b/>
          <w:lang w:eastAsia="zh-CN"/>
        </w:rPr>
        <w:t>access capacity of legacy UEs.</w:t>
      </w:r>
      <w:r w:rsidRPr="00AF7130">
        <w:rPr>
          <w:rFonts w:ascii="Roboto" w:hAnsi="Roboto" w:cs="宋体"/>
          <w:vanish/>
          <w:color w:val="202124"/>
          <w:sz w:val="10"/>
          <w:szCs w:val="10"/>
        </w:rPr>
        <w:t xml:space="preserve"> Impose extreme restrictions</w:t>
      </w:r>
    </w:p>
    <w:p w:rsidR="001A13F7" w:rsidRDefault="00E22F8B" w:rsidP="00D2688A">
      <w:pPr>
        <w:widowControl w:val="0"/>
        <w:autoSpaceDE w:val="0"/>
        <w:autoSpaceDN w:val="0"/>
        <w:adjustRightInd w:val="0"/>
        <w:spacing w:beforeLines="50" w:afterLines="50"/>
        <w:jc w:val="both"/>
        <w:rPr>
          <w:rFonts w:eastAsiaTheme="minorEastAsia"/>
          <w:b/>
          <w:lang w:eastAsia="zh-CN"/>
        </w:rPr>
      </w:pPr>
      <w:r w:rsidRPr="00E22F8B">
        <w:rPr>
          <w:b/>
          <w:lang w:eastAsia="zh-CN"/>
        </w:rPr>
        <w:t xml:space="preserve">Proposal 1: Adopt unified solution(s) for issues that PRACH, </w:t>
      </w:r>
      <w:r w:rsidRPr="00E22F8B">
        <w:rPr>
          <w:rFonts w:eastAsia="Times New Roman"/>
          <w:b/>
          <w:lang w:eastAsia="en-US"/>
        </w:rPr>
        <w:t>PUCCH (for Msg4/[</w:t>
      </w:r>
      <w:proofErr w:type="spellStart"/>
      <w:r w:rsidRPr="00E22F8B">
        <w:rPr>
          <w:rFonts w:eastAsia="Times New Roman"/>
          <w:b/>
          <w:lang w:eastAsia="en-US"/>
        </w:rPr>
        <w:t>MsgB</w:t>
      </w:r>
      <w:proofErr w:type="spellEnd"/>
      <w:r w:rsidRPr="00E22F8B">
        <w:rPr>
          <w:rFonts w:eastAsia="Times New Roman"/>
          <w:b/>
          <w:lang w:eastAsia="en-US"/>
        </w:rPr>
        <w:t>] HARQ feedback) and/or PUSCH (for Msg3/[</w:t>
      </w:r>
      <w:proofErr w:type="spellStart"/>
      <w:r w:rsidRPr="00E22F8B">
        <w:rPr>
          <w:rFonts w:eastAsia="Times New Roman"/>
          <w:b/>
          <w:lang w:eastAsia="en-US"/>
        </w:rPr>
        <w:t>MsgA</w:t>
      </w:r>
      <w:proofErr w:type="spellEnd"/>
      <w:r w:rsidRPr="00E22F8B">
        <w:rPr>
          <w:rFonts w:eastAsia="Times New Roman"/>
          <w:b/>
          <w:lang w:eastAsia="en-US"/>
        </w:rPr>
        <w:t xml:space="preserve">]) transmissions fall out of </w:t>
      </w:r>
      <w:proofErr w:type="spellStart"/>
      <w:r w:rsidRPr="00E22F8B">
        <w:rPr>
          <w:rFonts w:eastAsia="Times New Roman"/>
          <w:b/>
          <w:lang w:eastAsia="en-US"/>
        </w:rPr>
        <w:t>RedCap</w:t>
      </w:r>
      <w:proofErr w:type="spellEnd"/>
      <w:r w:rsidRPr="00E22F8B">
        <w:rPr>
          <w:rFonts w:eastAsia="Times New Roman"/>
          <w:b/>
          <w:lang w:eastAsia="en-US"/>
        </w:rPr>
        <w:t xml:space="preserve"> UE bandwidth</w:t>
      </w:r>
      <w:r w:rsidR="00BA34BF">
        <w:rPr>
          <w:rFonts w:eastAsiaTheme="minorEastAsia" w:hint="eastAsia"/>
          <w:b/>
          <w:lang w:eastAsia="zh-CN"/>
        </w:rPr>
        <w:t>.</w:t>
      </w:r>
    </w:p>
    <w:p w:rsidR="00E22F8B" w:rsidRDefault="00D2688A" w:rsidP="00E22F8B">
      <w:pPr>
        <w:jc w:val="both"/>
        <w:rPr>
          <w:rFonts w:eastAsia="Times New Roman"/>
          <w:b/>
        </w:rPr>
      </w:pPr>
      <w:fldSimple w:instr=" REF _Ref54015726 \h  \* MERGEFORMAT ">
        <w:r w:rsidR="00623EC7" w:rsidRPr="00F40BF7">
          <w:rPr>
            <w:rFonts w:eastAsia="Times New Roman"/>
            <w:b/>
          </w:rPr>
          <w:t xml:space="preserve">Proposal </w:t>
        </w:r>
        <w:r w:rsidR="00623EC7">
          <w:rPr>
            <w:rFonts w:eastAsia="Times New Roman"/>
            <w:b/>
          </w:rPr>
          <w:t>2</w:t>
        </w:r>
        <w:r w:rsidR="00623EC7" w:rsidRPr="00F40BF7">
          <w:rPr>
            <w:rFonts w:eastAsia="Times New Roman"/>
            <w:b/>
          </w:rPr>
          <w:t xml:space="preserve">: </w:t>
        </w:r>
      </w:fldSimple>
      <w:r w:rsidR="00623EC7" w:rsidRPr="00F40BF7">
        <w:rPr>
          <w:rFonts w:eastAsia="Times New Roman" w:hint="eastAsia"/>
          <w:b/>
        </w:rPr>
        <w:t xml:space="preserve">Separate </w:t>
      </w:r>
      <w:r w:rsidR="00623EC7" w:rsidRPr="00273963">
        <w:rPr>
          <w:rFonts w:eastAsia="Times New Roman"/>
          <w:b/>
        </w:rPr>
        <w:t>initial UL BWP(s)</w:t>
      </w:r>
      <w:r w:rsidR="00623EC7" w:rsidRPr="00F40BF7">
        <w:rPr>
          <w:rFonts w:eastAsia="Times New Roman" w:hint="eastAsia"/>
          <w:b/>
        </w:rPr>
        <w:t xml:space="preserve"> is</w:t>
      </w:r>
      <w:r w:rsidR="00623EC7" w:rsidRPr="00273963">
        <w:rPr>
          <w:rFonts w:eastAsia="Times New Roman" w:hint="eastAsia"/>
          <w:b/>
        </w:rPr>
        <w:t xml:space="preserve"> </w:t>
      </w:r>
      <w:r w:rsidR="00623EC7" w:rsidRPr="00273963">
        <w:rPr>
          <w:rFonts w:eastAsia="Times New Roman"/>
          <w:b/>
        </w:rPr>
        <w:t>supporte</w:t>
      </w:r>
      <w:r w:rsidR="00623EC7" w:rsidRPr="00273963">
        <w:rPr>
          <w:rFonts w:eastAsia="Times New Roman" w:hint="eastAsia"/>
          <w:b/>
        </w:rPr>
        <w:t xml:space="preserve">d </w:t>
      </w:r>
      <w:r w:rsidR="00623EC7" w:rsidRPr="00F40BF7">
        <w:rPr>
          <w:rFonts w:eastAsia="Times New Roman" w:hint="eastAsia"/>
          <w:b/>
        </w:rPr>
        <w:t xml:space="preserve">to solve </w:t>
      </w:r>
      <w:r w:rsidR="00623EC7" w:rsidRPr="00F40BF7">
        <w:rPr>
          <w:rFonts w:eastAsia="Times New Roman"/>
          <w:b/>
        </w:rPr>
        <w:t>coexistence problem</w:t>
      </w:r>
      <w:r w:rsidR="00623EC7" w:rsidRPr="00F40BF7">
        <w:rPr>
          <w:rFonts w:eastAsia="Times New Roman" w:hint="eastAsia"/>
          <w:b/>
        </w:rPr>
        <w:t>s</w:t>
      </w:r>
      <w:r w:rsidR="00623EC7">
        <w:rPr>
          <w:rFonts w:eastAsia="Times New Roman"/>
          <w:b/>
        </w:rPr>
        <w:t xml:space="preserve"> </w:t>
      </w:r>
      <w:r w:rsidR="00623EC7" w:rsidRPr="001F7585">
        <w:rPr>
          <w:rFonts w:eastAsia="Times New Roman"/>
          <w:b/>
        </w:rPr>
        <w:t>caused by reconfigured larger initial UL BWP</w:t>
      </w:r>
      <w:r w:rsidR="00623EC7" w:rsidRPr="00F40BF7">
        <w:rPr>
          <w:rFonts w:eastAsia="Times New Roman" w:hint="eastAsia"/>
          <w:b/>
        </w:rPr>
        <w:t>.</w:t>
      </w:r>
    </w:p>
    <w:p w:rsidR="00E22F8B" w:rsidRPr="00E22F8B" w:rsidRDefault="00814B99" w:rsidP="00E22F8B">
      <w:pPr>
        <w:jc w:val="both"/>
        <w:rPr>
          <w:rFonts w:eastAsiaTheme="minorEastAsia"/>
          <w:lang w:eastAsia="zh-CN"/>
        </w:rPr>
      </w:pPr>
      <w:r w:rsidRPr="001F7585">
        <w:rPr>
          <w:rFonts w:eastAsia="Times New Roman"/>
          <w:b/>
        </w:rPr>
        <w:t>P</w:t>
      </w:r>
      <w:r w:rsidRPr="001F7585">
        <w:rPr>
          <w:rFonts w:eastAsia="Times New Roman" w:hint="eastAsia"/>
          <w:b/>
        </w:rPr>
        <w:t>ropo</w:t>
      </w:r>
      <w:r w:rsidRPr="001F7585">
        <w:rPr>
          <w:rFonts w:eastAsia="Times New Roman"/>
          <w:b/>
        </w:rPr>
        <w:t xml:space="preserve">sal 3: </w:t>
      </w:r>
      <w:proofErr w:type="spellStart"/>
      <w:r w:rsidRPr="001F7585">
        <w:rPr>
          <w:rFonts w:eastAsia="Times New Roman"/>
          <w:b/>
        </w:rPr>
        <w:t>gNB</w:t>
      </w:r>
      <w:proofErr w:type="spellEnd"/>
      <w:r w:rsidRPr="001F7585">
        <w:rPr>
          <w:rFonts w:eastAsia="Times New Roman"/>
          <w:b/>
        </w:rPr>
        <w:t xml:space="preserve"> configuration can be supported to </w:t>
      </w:r>
      <w:r w:rsidRPr="00F40BF7">
        <w:rPr>
          <w:rFonts w:eastAsia="Times New Roman" w:hint="eastAsia"/>
          <w:b/>
        </w:rPr>
        <w:t xml:space="preserve">solve </w:t>
      </w:r>
      <w:r w:rsidRPr="00F40BF7">
        <w:rPr>
          <w:rFonts w:eastAsia="Times New Roman"/>
          <w:b/>
        </w:rPr>
        <w:t>coexistence problem</w:t>
      </w:r>
      <w:r w:rsidRPr="00F40BF7">
        <w:rPr>
          <w:rFonts w:eastAsia="Times New Roman" w:hint="eastAsia"/>
          <w:b/>
        </w:rPr>
        <w:t>s</w:t>
      </w:r>
      <w:r>
        <w:rPr>
          <w:rFonts w:eastAsia="Times New Roman"/>
          <w:b/>
        </w:rPr>
        <w:t xml:space="preserve"> </w:t>
      </w:r>
      <w:r w:rsidRPr="001F7585">
        <w:rPr>
          <w:rFonts w:eastAsia="Times New Roman"/>
          <w:b/>
        </w:rPr>
        <w:t>caused by reconfigured larger initial UL BWP</w:t>
      </w:r>
      <w:r w:rsidR="00BA34BF">
        <w:rPr>
          <w:rFonts w:eastAsiaTheme="minorEastAsia" w:hint="eastAsia"/>
          <w:b/>
          <w:lang w:eastAsia="zh-CN"/>
        </w:rPr>
        <w:t>.</w:t>
      </w:r>
    </w:p>
    <w:p w:rsidR="00814B99" w:rsidRPr="00BA34BF" w:rsidRDefault="00814B99" w:rsidP="00BA34BF">
      <w:pPr>
        <w:jc w:val="both"/>
        <w:rPr>
          <w:rFonts w:ascii="Times" w:eastAsiaTheme="minorEastAsia" w:hAnsi="Times"/>
          <w:b/>
          <w:lang w:eastAsia="zh-CN"/>
        </w:rPr>
      </w:pPr>
      <w:r w:rsidRPr="00424E49">
        <w:rPr>
          <w:rFonts w:eastAsia="Times New Roman" w:hint="eastAsia"/>
          <w:b/>
        </w:rPr>
        <w:t xml:space="preserve">Proposal </w:t>
      </w:r>
      <w:r>
        <w:rPr>
          <w:rFonts w:eastAsiaTheme="minorEastAsia" w:hint="eastAsia"/>
          <w:b/>
          <w:lang w:eastAsia="zh-CN"/>
        </w:rPr>
        <w:t>4</w:t>
      </w:r>
      <w:r w:rsidRPr="00424E49">
        <w:rPr>
          <w:rFonts w:eastAsia="Times New Roman" w:hint="eastAsia"/>
          <w:b/>
        </w:rPr>
        <w:t>:</w:t>
      </w:r>
      <w:r w:rsidRPr="00424E49">
        <w:rPr>
          <w:rFonts w:eastAsia="Times New Roman"/>
          <w:b/>
        </w:rPr>
        <w:t xml:space="preserve"> </w:t>
      </w:r>
      <w:r w:rsidRPr="001F7585">
        <w:rPr>
          <w:rFonts w:ascii="Times" w:eastAsia="Batang" w:hAnsi="Times"/>
          <w:b/>
          <w:lang w:eastAsia="en-US"/>
        </w:rPr>
        <w:t xml:space="preserve">SIB-configured initial DL BWP for </w:t>
      </w:r>
      <w:proofErr w:type="spellStart"/>
      <w:r w:rsidRPr="001F7585">
        <w:rPr>
          <w:rFonts w:ascii="Times" w:eastAsia="Batang" w:hAnsi="Times"/>
          <w:b/>
          <w:lang w:eastAsia="en-US"/>
        </w:rPr>
        <w:t>RedCap</w:t>
      </w:r>
      <w:proofErr w:type="spellEnd"/>
      <w:r w:rsidRPr="001F7585">
        <w:rPr>
          <w:rFonts w:ascii="Times" w:eastAsia="Batang" w:hAnsi="Times"/>
          <w:b/>
          <w:lang w:eastAsia="en-US"/>
        </w:rPr>
        <w:t xml:space="preserve"> UEs can be configured to be different from the SIB-configured initial DL BWP for non-</w:t>
      </w:r>
      <w:proofErr w:type="spellStart"/>
      <w:r w:rsidRPr="001F7585">
        <w:rPr>
          <w:rFonts w:ascii="Times" w:eastAsia="Batang" w:hAnsi="Times"/>
          <w:b/>
          <w:lang w:eastAsia="en-US"/>
        </w:rPr>
        <w:t>RedCap</w:t>
      </w:r>
      <w:proofErr w:type="spellEnd"/>
      <w:r w:rsidRPr="001F7585">
        <w:rPr>
          <w:rFonts w:ascii="Times" w:eastAsia="Batang" w:hAnsi="Times"/>
          <w:b/>
          <w:lang w:eastAsia="en-US"/>
        </w:rPr>
        <w:t xml:space="preserve"> </w:t>
      </w:r>
      <w:r>
        <w:rPr>
          <w:rFonts w:ascii="Times" w:eastAsia="Batang" w:hAnsi="Times"/>
          <w:b/>
          <w:lang w:eastAsia="en-US"/>
        </w:rPr>
        <w:t>UEs</w:t>
      </w:r>
      <w:r w:rsidR="00BA34BF">
        <w:rPr>
          <w:rFonts w:ascii="Times" w:eastAsiaTheme="minorEastAsia" w:hAnsi="Times" w:hint="eastAsia"/>
          <w:b/>
          <w:lang w:eastAsia="zh-CN"/>
        </w:rPr>
        <w:t>.</w:t>
      </w:r>
    </w:p>
    <w:p w:rsidR="00814B99" w:rsidRPr="00BA34BF" w:rsidRDefault="00814B99" w:rsidP="00BA34BF">
      <w:pPr>
        <w:jc w:val="both"/>
        <w:rPr>
          <w:rFonts w:ascii="Times" w:eastAsiaTheme="minorEastAsia" w:hAnsi="Times"/>
          <w:b/>
          <w:lang w:eastAsia="zh-CN"/>
        </w:rPr>
      </w:pPr>
      <w:r w:rsidRPr="00424E49">
        <w:rPr>
          <w:rFonts w:eastAsia="Times New Roman" w:hint="eastAsia"/>
          <w:b/>
        </w:rPr>
        <w:t xml:space="preserve">Proposal </w:t>
      </w:r>
      <w:r>
        <w:rPr>
          <w:rFonts w:eastAsiaTheme="minorEastAsia"/>
          <w:b/>
          <w:lang w:eastAsia="zh-CN"/>
        </w:rPr>
        <w:t>5</w:t>
      </w:r>
      <w:r w:rsidRPr="00424E49">
        <w:rPr>
          <w:rFonts w:eastAsia="Times New Roman" w:hint="eastAsia"/>
          <w:b/>
        </w:rPr>
        <w:t>:</w:t>
      </w:r>
      <w:r w:rsidRPr="00424E49">
        <w:rPr>
          <w:rFonts w:eastAsia="Times New Roman"/>
          <w:b/>
        </w:rPr>
        <w:t xml:space="preserve"> </w:t>
      </w:r>
      <w:r w:rsidRPr="001F7585">
        <w:rPr>
          <w:rFonts w:ascii="Times" w:eastAsia="Batang" w:hAnsi="Times"/>
          <w:b/>
          <w:lang w:eastAsia="en-US"/>
        </w:rPr>
        <w:t xml:space="preserve">SIB-configured initial </w:t>
      </w:r>
      <w:r>
        <w:rPr>
          <w:rFonts w:ascii="Times" w:eastAsia="Batang" w:hAnsi="Times"/>
          <w:b/>
          <w:lang w:eastAsia="en-US"/>
        </w:rPr>
        <w:t>U</w:t>
      </w:r>
      <w:r w:rsidRPr="001F7585">
        <w:rPr>
          <w:rFonts w:ascii="Times" w:eastAsia="Batang" w:hAnsi="Times"/>
          <w:b/>
          <w:lang w:eastAsia="en-US"/>
        </w:rPr>
        <w:t xml:space="preserve">L BWP for </w:t>
      </w:r>
      <w:proofErr w:type="spellStart"/>
      <w:r w:rsidRPr="001F7585">
        <w:rPr>
          <w:rFonts w:ascii="Times" w:eastAsia="Batang" w:hAnsi="Times"/>
          <w:b/>
          <w:lang w:eastAsia="en-US"/>
        </w:rPr>
        <w:t>RedCap</w:t>
      </w:r>
      <w:proofErr w:type="spellEnd"/>
      <w:r w:rsidRPr="001F7585">
        <w:rPr>
          <w:rFonts w:ascii="Times" w:eastAsia="Batang" w:hAnsi="Times"/>
          <w:b/>
          <w:lang w:eastAsia="en-US"/>
        </w:rPr>
        <w:t xml:space="preserve"> UEs can be configured to be different from the SIB-configured initial </w:t>
      </w:r>
      <w:r>
        <w:rPr>
          <w:rFonts w:ascii="Times" w:eastAsia="Batang" w:hAnsi="Times"/>
          <w:b/>
          <w:lang w:eastAsia="en-US"/>
        </w:rPr>
        <w:t>U</w:t>
      </w:r>
      <w:r w:rsidRPr="001F7585">
        <w:rPr>
          <w:rFonts w:ascii="Times" w:eastAsia="Batang" w:hAnsi="Times"/>
          <w:b/>
          <w:lang w:eastAsia="en-US"/>
        </w:rPr>
        <w:t>L BWP for non-</w:t>
      </w:r>
      <w:proofErr w:type="spellStart"/>
      <w:r w:rsidRPr="001F7585">
        <w:rPr>
          <w:rFonts w:ascii="Times" w:eastAsia="Batang" w:hAnsi="Times"/>
          <w:b/>
          <w:lang w:eastAsia="en-US"/>
        </w:rPr>
        <w:t>RedCap</w:t>
      </w:r>
      <w:proofErr w:type="spellEnd"/>
      <w:r w:rsidRPr="001F7585">
        <w:rPr>
          <w:rFonts w:ascii="Times" w:eastAsia="Batang" w:hAnsi="Times"/>
          <w:b/>
          <w:lang w:eastAsia="en-US"/>
        </w:rPr>
        <w:t xml:space="preserve"> </w:t>
      </w:r>
      <w:r>
        <w:rPr>
          <w:rFonts w:ascii="Times" w:eastAsia="Batang" w:hAnsi="Times"/>
          <w:b/>
          <w:lang w:eastAsia="en-US"/>
        </w:rPr>
        <w:t>UEs</w:t>
      </w:r>
      <w:r w:rsidR="00BA34BF">
        <w:rPr>
          <w:rFonts w:ascii="Times" w:eastAsiaTheme="minorEastAsia" w:hAnsi="Times" w:hint="eastAsia"/>
          <w:b/>
          <w:lang w:eastAsia="zh-CN"/>
        </w:rPr>
        <w:t>.</w:t>
      </w:r>
    </w:p>
    <w:p w:rsidR="00814B99" w:rsidRPr="00062776" w:rsidRDefault="00814B99" w:rsidP="00BA34BF">
      <w:pPr>
        <w:jc w:val="both"/>
        <w:rPr>
          <w:rFonts w:eastAsiaTheme="minorEastAsia"/>
          <w:b/>
          <w:lang w:eastAsia="zh-CN"/>
        </w:rPr>
      </w:pPr>
      <w:r w:rsidRPr="001F7585">
        <w:rPr>
          <w:rFonts w:eastAsiaTheme="minorEastAsia"/>
          <w:b/>
          <w:lang w:eastAsia="zh-CN"/>
        </w:rPr>
        <w:t xml:space="preserve">Proposal 6: Separate initial BWP configuration by reserved bits of </w:t>
      </w:r>
      <w:r w:rsidRPr="001F7585">
        <w:rPr>
          <w:rFonts w:eastAsia="Times New Roman"/>
          <w:b/>
        </w:rPr>
        <w:t xml:space="preserve">PDCCH </w:t>
      </w:r>
      <w:r w:rsidRPr="001F7585">
        <w:rPr>
          <w:b/>
        </w:rPr>
        <w:t xml:space="preserve">DCI format </w:t>
      </w:r>
      <w:r w:rsidRPr="001F7585">
        <w:rPr>
          <w:rFonts w:hint="eastAsia"/>
          <w:b/>
          <w:lang w:eastAsia="zh-CN"/>
        </w:rPr>
        <w:t>1_0 with CRC scrambled by SI-RNTI</w:t>
      </w:r>
      <w:r w:rsidRPr="001F7585">
        <w:rPr>
          <w:rFonts w:eastAsia="Times New Roman"/>
          <w:b/>
        </w:rPr>
        <w:t xml:space="preserve"> can also be studied.</w:t>
      </w:r>
    </w:p>
    <w:p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rsidR="005249A2" w:rsidRPr="005249A2" w:rsidRDefault="00BC2362" w:rsidP="005249A2">
      <w:pPr>
        <w:rPr>
          <w:lang w:eastAsia="zh-CN"/>
        </w:rPr>
      </w:pPr>
      <w:r w:rsidRPr="000D3AE7">
        <w:rPr>
          <w:lang w:eastAsia="zh-CN"/>
        </w:rPr>
        <w:t>[1]</w:t>
      </w:r>
      <w:r>
        <w:rPr>
          <w:lang w:eastAsia="zh-CN"/>
        </w:rPr>
        <w:t xml:space="preserve">. </w:t>
      </w:r>
      <w:bookmarkStart w:id="5" w:name="_Ref53678362"/>
      <w:r w:rsidR="005249A2">
        <w:rPr>
          <w:rFonts w:cstheme="minorBidi"/>
          <w:iCs/>
          <w:szCs w:val="22"/>
        </w:rPr>
        <w:t>RAN1 Chairman’s Notes, RAN1#104</w:t>
      </w:r>
      <w:r w:rsidR="005249A2" w:rsidRPr="00034756">
        <w:rPr>
          <w:rFonts w:cstheme="minorBidi"/>
          <w:iCs/>
          <w:szCs w:val="22"/>
        </w:rPr>
        <w:t>-e, e-Meeting, 2</w:t>
      </w:r>
      <w:r w:rsidR="005249A2">
        <w:rPr>
          <w:rFonts w:cstheme="minorBidi"/>
          <w:iCs/>
          <w:szCs w:val="22"/>
        </w:rPr>
        <w:t>5</w:t>
      </w:r>
      <w:r w:rsidR="005249A2" w:rsidRPr="00034756">
        <w:rPr>
          <w:rFonts w:cstheme="minorBidi" w:hint="eastAsia"/>
          <w:iCs/>
          <w:szCs w:val="22"/>
        </w:rPr>
        <w:t xml:space="preserve">th </w:t>
      </w:r>
      <w:r w:rsidR="005249A2" w:rsidRPr="005249A2">
        <w:rPr>
          <w:rFonts w:cstheme="minorBidi"/>
          <w:iCs/>
          <w:szCs w:val="22"/>
        </w:rPr>
        <w:t>January</w:t>
      </w:r>
      <w:r w:rsidR="005249A2" w:rsidRPr="005249A2">
        <w:rPr>
          <w:rFonts w:cstheme="minorBidi" w:hint="eastAsia"/>
          <w:iCs/>
          <w:szCs w:val="22"/>
        </w:rPr>
        <w:t xml:space="preserve">-5th </w:t>
      </w:r>
      <w:r w:rsidR="005249A2" w:rsidRPr="005249A2">
        <w:rPr>
          <w:rFonts w:cstheme="minorBidi"/>
          <w:iCs/>
          <w:szCs w:val="22"/>
        </w:rPr>
        <w:t>February</w:t>
      </w:r>
      <w:r w:rsidR="005249A2">
        <w:rPr>
          <w:rFonts w:cstheme="minorBidi"/>
          <w:iCs/>
          <w:szCs w:val="22"/>
        </w:rPr>
        <w:t>, 2021</w:t>
      </w:r>
      <w:r w:rsidR="005249A2" w:rsidRPr="00034756">
        <w:rPr>
          <w:rFonts w:cstheme="minorBidi"/>
          <w:iCs/>
          <w:szCs w:val="22"/>
        </w:rPr>
        <w:t>.</w:t>
      </w:r>
      <w:bookmarkEnd w:id="5"/>
    </w:p>
    <w:p w:rsidR="005249A2" w:rsidRPr="005249A2" w:rsidRDefault="005249A2" w:rsidP="005249A2">
      <w:pPr>
        <w:rPr>
          <w:rFonts w:ascii="Times" w:hAnsi="Times"/>
          <w:lang w:val="en-US" w:eastAsia="zh-CN"/>
        </w:rPr>
      </w:pPr>
    </w:p>
    <w:p w:rsidR="008A2688" w:rsidRDefault="008A2688" w:rsidP="000D3AE7">
      <w:pPr>
        <w:rPr>
          <w:lang w:eastAsia="zh-CN"/>
        </w:rPr>
      </w:pPr>
    </w:p>
    <w:p w:rsidR="005249A2" w:rsidRPr="000D3AE7" w:rsidRDefault="005249A2" w:rsidP="000D3AE7">
      <w:pPr>
        <w:rPr>
          <w:lang w:eastAsia="zh-CN"/>
        </w:rPr>
      </w:pPr>
    </w:p>
    <w:sectPr w:rsidR="005249A2" w:rsidRPr="000D3AE7" w:rsidSect="00510948">
      <w:headerReference w:type="even" r:id="rId1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188" w:rsidRDefault="001A0188">
      <w:r>
        <w:separator/>
      </w:r>
    </w:p>
  </w:endnote>
  <w:endnote w:type="continuationSeparator" w:id="0">
    <w:p w:rsidR="001A0188" w:rsidRDefault="001A018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panose1 w:val="00000000000000000000"/>
    <w:charset w:val="86"/>
    <w:family w:val="roman"/>
    <w:notTrueType/>
    <w:pitch w:val="default"/>
    <w:sig w:usb0="00000000" w:usb1="00000000" w:usb2="00000000" w:usb3="00000000" w:csb0="00000000" w:csb1="00000000"/>
  </w:font>
  <w:font w:name="Yu Mincho">
    <w:altName w:val="Yu Gothic UI"/>
    <w:panose1 w:val="02020400000000000000"/>
    <w:charset w:val="80"/>
    <w:family w:val="roman"/>
    <w:pitch w:val="variable"/>
    <w:sig w:usb0="800002E7" w:usb1="2AC7FCF0" w:usb2="00000012" w:usb3="00000000" w:csb0="0002009F" w:csb1="00000000"/>
  </w:font>
  <w:font w:name="等线">
    <w:altName w:val="Arial Unicode MS"/>
    <w:charset w:val="86"/>
    <w:family w:val="auto"/>
    <w:pitch w:val="variable"/>
    <w:sig w:usb0="00000000" w:usb1="38CF7CFA" w:usb2="00000016" w:usb3="00000000" w:csb0="0004000F" w:csb1="00000000"/>
  </w:font>
  <w:font w:name="Roboto">
    <w:altName w:val="Times New Roman"/>
    <w:charset w:val="00"/>
    <w:family w:val="auto"/>
    <w:pitch w:val="variable"/>
    <w:sig w:usb0="00000001" w:usb1="5000205B" w:usb2="00000020" w:usb3="00000000" w:csb0="0000019F" w:csb1="00000000"/>
  </w:font>
  <w:font w:name="Google Sans">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188" w:rsidRDefault="001A0188">
      <w:r>
        <w:separator/>
      </w:r>
    </w:p>
  </w:footnote>
  <w:footnote w:type="continuationSeparator" w:id="0">
    <w:p w:rsidR="001A0188" w:rsidRDefault="001A01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8F9" w:rsidRDefault="003068F9">
    <w:r>
      <w:t xml:space="preserve">Page </w:t>
    </w:r>
    <w:r w:rsidR="00D2688A">
      <w:fldChar w:fldCharType="begin"/>
    </w:r>
    <w:r>
      <w:instrText>PAGE</w:instrText>
    </w:r>
    <w:r w:rsidR="00D2688A">
      <w:fldChar w:fldCharType="separate"/>
    </w:r>
    <w:r>
      <w:rPr>
        <w:noProof/>
      </w:rPr>
      <w:t>8</w:t>
    </w:r>
    <w:r w:rsidR="00D2688A">
      <w:rPr>
        <w:noProof/>
      </w:rPr>
      <w:fldChar w:fldCharType="end"/>
    </w:r>
    <w:r>
      <w:br/>
      <w:t xml:space="preserve">Draft </w:t>
    </w:r>
    <w:proofErr w:type="spellStart"/>
    <w:r>
      <w:t>prETS</w:t>
    </w:r>
    <w:proofErr w:type="spellEnd"/>
    <w:r>
      <w:t xml:space="preserve">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nsid w:val="09B77200"/>
    <w:multiLevelType w:val="hybridMultilevel"/>
    <w:tmpl w:val="5EB81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147151"/>
    <w:multiLevelType w:val="hybridMultilevel"/>
    <w:tmpl w:val="09742B58"/>
    <w:lvl w:ilvl="0" w:tplc="2F24D106">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F73250D"/>
    <w:multiLevelType w:val="hybridMultilevel"/>
    <w:tmpl w:val="22486D94"/>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3A6666"/>
    <w:multiLevelType w:val="multilevel"/>
    <w:tmpl w:val="6B10A0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6BC399C"/>
    <w:multiLevelType w:val="hybridMultilevel"/>
    <w:tmpl w:val="A514799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FA5CE1"/>
    <w:multiLevelType w:val="hybridMultilevel"/>
    <w:tmpl w:val="0368290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nsid w:val="2C0624C4"/>
    <w:multiLevelType w:val="hybridMultilevel"/>
    <w:tmpl w:val="739A76D6"/>
    <w:lvl w:ilvl="0" w:tplc="69C4E7B6">
      <w:start w:val="1"/>
      <w:numFmt w:val="bullet"/>
      <w:lvlText w:val="•"/>
      <w:lvlJc w:val="left"/>
      <w:pPr>
        <w:ind w:left="420" w:hanging="420"/>
      </w:pPr>
      <w:rPr>
        <w:rFonts w:ascii="Times New Roman" w:hAnsi="Times New Roman"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nsid w:val="453E24CC"/>
    <w:multiLevelType w:val="hybridMultilevel"/>
    <w:tmpl w:val="B6A2DC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nsid w:val="49895A42"/>
    <w:multiLevelType w:val="hybridMultilevel"/>
    <w:tmpl w:val="4B58C1F4"/>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B36028"/>
    <w:multiLevelType w:val="hybridMultilevel"/>
    <w:tmpl w:val="5A2813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4F30595"/>
    <w:multiLevelType w:val="hybridMultilevel"/>
    <w:tmpl w:val="B3622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nsid w:val="6FAF4FFD"/>
    <w:multiLevelType w:val="hybridMultilevel"/>
    <w:tmpl w:val="DA86C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4246483"/>
    <w:multiLevelType w:val="multilevel"/>
    <w:tmpl w:val="638443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77935BE"/>
    <w:multiLevelType w:val="hybridMultilevel"/>
    <w:tmpl w:val="55D6496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0"/>
  </w:num>
  <w:num w:numId="3">
    <w:abstractNumId w:val="0"/>
  </w:num>
  <w:num w:numId="4">
    <w:abstractNumId w:val="19"/>
  </w:num>
  <w:num w:numId="5">
    <w:abstractNumId w:val="14"/>
    <w:lvlOverride w:ilvl="0">
      <w:startOverride w:val="1"/>
    </w:lvlOverride>
  </w:num>
  <w:num w:numId="6">
    <w:abstractNumId w:val="15"/>
  </w:num>
  <w:num w:numId="7">
    <w:abstractNumId w:val="26"/>
  </w:num>
  <w:num w:numId="8">
    <w:abstractNumId w:val="4"/>
  </w:num>
  <w:num w:numId="9">
    <w:abstractNumId w:val="2"/>
  </w:num>
  <w:num w:numId="10">
    <w:abstractNumId w:val="16"/>
  </w:num>
  <w:num w:numId="11">
    <w:abstractNumId w:val="18"/>
  </w:num>
  <w:num w:numId="12">
    <w:abstractNumId w:val="21"/>
  </w:num>
  <w:num w:numId="13">
    <w:abstractNumId w:val="31"/>
  </w:num>
  <w:num w:numId="14">
    <w:abstractNumId w:val="30"/>
  </w:num>
  <w:num w:numId="15">
    <w:abstractNumId w:val="28"/>
  </w:num>
  <w:num w:numId="16">
    <w:abstractNumId w:val="27"/>
  </w:num>
  <w:num w:numId="17">
    <w:abstractNumId w:val="28"/>
  </w:num>
  <w:num w:numId="18">
    <w:abstractNumId w:val="28"/>
  </w:num>
  <w:num w:numId="19">
    <w:abstractNumId w:val="23"/>
  </w:num>
  <w:num w:numId="20">
    <w:abstractNumId w:val="13"/>
  </w:num>
  <w:num w:numId="21">
    <w:abstractNumId w:val="25"/>
  </w:num>
  <w:num w:numId="22">
    <w:abstractNumId w:val="6"/>
  </w:num>
  <w:num w:numId="23">
    <w:abstractNumId w:val="22"/>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8"/>
  </w:num>
  <w:num w:numId="32">
    <w:abstractNumId w:val="11"/>
  </w:num>
  <w:num w:numId="33">
    <w:abstractNumId w:val="17"/>
  </w:num>
  <w:num w:numId="34">
    <w:abstractNumId w:val="7"/>
  </w:num>
  <w:num w:numId="35">
    <w:abstractNumId w:val="14"/>
  </w:num>
  <w:num w:numId="36">
    <w:abstractNumId w:val="24"/>
  </w:num>
  <w:num w:numId="37">
    <w:abstractNumId w:val="11"/>
  </w:num>
  <w:num w:numId="38">
    <w:abstractNumId w:val="29"/>
  </w:num>
  <w:num w:numId="39">
    <w:abstractNumId w:val="9"/>
  </w:num>
  <w:num w:numId="40">
    <w:abstractNumId w:val="12"/>
  </w:num>
  <w:num w:numId="41">
    <w:abstractNumId w:val="10"/>
  </w:num>
  <w:num w:numId="42">
    <w:abstractNumId w:val="5"/>
  </w:num>
  <w:num w:numId="43">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77529095@qq.com">
    <w15:presenceInfo w15:providerId="Windows Live" w15:userId="3dd10f50ede93b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proofState w:spelling="clean"/>
  <w:attachedTemplate r:id="rId1"/>
  <w:stylePaneFormatFilter w:val="3F04"/>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536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6355E"/>
    <w:rsid w:val="000002AB"/>
    <w:rsid w:val="000002B5"/>
    <w:rsid w:val="00000993"/>
    <w:rsid w:val="000010F6"/>
    <w:rsid w:val="00001B9A"/>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8DB"/>
    <w:rsid w:val="00005B39"/>
    <w:rsid w:val="00005F8B"/>
    <w:rsid w:val="000060C6"/>
    <w:rsid w:val="00006119"/>
    <w:rsid w:val="00006186"/>
    <w:rsid w:val="000062E8"/>
    <w:rsid w:val="000067C5"/>
    <w:rsid w:val="00006DD1"/>
    <w:rsid w:val="00006E55"/>
    <w:rsid w:val="00006EA3"/>
    <w:rsid w:val="00007012"/>
    <w:rsid w:val="000079F7"/>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515"/>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293E"/>
    <w:rsid w:val="000338D8"/>
    <w:rsid w:val="00033B1E"/>
    <w:rsid w:val="00033F8F"/>
    <w:rsid w:val="000344BF"/>
    <w:rsid w:val="00034589"/>
    <w:rsid w:val="00034FF6"/>
    <w:rsid w:val="0003510D"/>
    <w:rsid w:val="00035340"/>
    <w:rsid w:val="000353D2"/>
    <w:rsid w:val="0003569D"/>
    <w:rsid w:val="00035BE7"/>
    <w:rsid w:val="00037139"/>
    <w:rsid w:val="000378BB"/>
    <w:rsid w:val="00037C7E"/>
    <w:rsid w:val="0004012A"/>
    <w:rsid w:val="000416BC"/>
    <w:rsid w:val="00041910"/>
    <w:rsid w:val="00041961"/>
    <w:rsid w:val="00041976"/>
    <w:rsid w:val="000420BC"/>
    <w:rsid w:val="00042177"/>
    <w:rsid w:val="000425B7"/>
    <w:rsid w:val="00042776"/>
    <w:rsid w:val="000427F7"/>
    <w:rsid w:val="00042AFB"/>
    <w:rsid w:val="000432AA"/>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486"/>
    <w:rsid w:val="00047647"/>
    <w:rsid w:val="0005018F"/>
    <w:rsid w:val="00050FC7"/>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3B7"/>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776"/>
    <w:rsid w:val="00062CA3"/>
    <w:rsid w:val="00062E51"/>
    <w:rsid w:val="000631DC"/>
    <w:rsid w:val="000635B0"/>
    <w:rsid w:val="00063978"/>
    <w:rsid w:val="000639E3"/>
    <w:rsid w:val="00063AAA"/>
    <w:rsid w:val="00064E27"/>
    <w:rsid w:val="00064F16"/>
    <w:rsid w:val="00065209"/>
    <w:rsid w:val="0006560A"/>
    <w:rsid w:val="00065792"/>
    <w:rsid w:val="0006594C"/>
    <w:rsid w:val="00065CBB"/>
    <w:rsid w:val="000661C0"/>
    <w:rsid w:val="00066653"/>
    <w:rsid w:val="00066D51"/>
    <w:rsid w:val="00067476"/>
    <w:rsid w:val="000679E1"/>
    <w:rsid w:val="00067DD2"/>
    <w:rsid w:val="00067F3E"/>
    <w:rsid w:val="000701A8"/>
    <w:rsid w:val="000702BE"/>
    <w:rsid w:val="000704DB"/>
    <w:rsid w:val="000707C2"/>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5664"/>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BB5"/>
    <w:rsid w:val="00095C10"/>
    <w:rsid w:val="00095D7E"/>
    <w:rsid w:val="00095FB3"/>
    <w:rsid w:val="00096346"/>
    <w:rsid w:val="00096641"/>
    <w:rsid w:val="0009672C"/>
    <w:rsid w:val="00096FDB"/>
    <w:rsid w:val="000976B9"/>
    <w:rsid w:val="00097898"/>
    <w:rsid w:val="000978D8"/>
    <w:rsid w:val="00097CD4"/>
    <w:rsid w:val="00097E74"/>
    <w:rsid w:val="000A01A9"/>
    <w:rsid w:val="000A0446"/>
    <w:rsid w:val="000A04C9"/>
    <w:rsid w:val="000A0834"/>
    <w:rsid w:val="000A09CC"/>
    <w:rsid w:val="000A1092"/>
    <w:rsid w:val="000A13B3"/>
    <w:rsid w:val="000A173A"/>
    <w:rsid w:val="000A1887"/>
    <w:rsid w:val="000A188A"/>
    <w:rsid w:val="000A2144"/>
    <w:rsid w:val="000A2614"/>
    <w:rsid w:val="000A310A"/>
    <w:rsid w:val="000A33F0"/>
    <w:rsid w:val="000A3E82"/>
    <w:rsid w:val="000A4AC4"/>
    <w:rsid w:val="000A4AD5"/>
    <w:rsid w:val="000A4CB0"/>
    <w:rsid w:val="000A4D3B"/>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4C"/>
    <w:rsid w:val="000B4B8A"/>
    <w:rsid w:val="000B4BA1"/>
    <w:rsid w:val="000B4E17"/>
    <w:rsid w:val="000B51F4"/>
    <w:rsid w:val="000B5558"/>
    <w:rsid w:val="000B5654"/>
    <w:rsid w:val="000B56E4"/>
    <w:rsid w:val="000B5EBC"/>
    <w:rsid w:val="000B5F05"/>
    <w:rsid w:val="000B61CD"/>
    <w:rsid w:val="000B626A"/>
    <w:rsid w:val="000B6E6F"/>
    <w:rsid w:val="000B7016"/>
    <w:rsid w:val="000B76CB"/>
    <w:rsid w:val="000B78B2"/>
    <w:rsid w:val="000B7954"/>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99F"/>
    <w:rsid w:val="000E1CFB"/>
    <w:rsid w:val="000E265A"/>
    <w:rsid w:val="000E279A"/>
    <w:rsid w:val="000E2A3A"/>
    <w:rsid w:val="000E2D30"/>
    <w:rsid w:val="000E2D40"/>
    <w:rsid w:val="000E2E29"/>
    <w:rsid w:val="000E3175"/>
    <w:rsid w:val="000E33D0"/>
    <w:rsid w:val="000E3B82"/>
    <w:rsid w:val="000E3E84"/>
    <w:rsid w:val="000E4121"/>
    <w:rsid w:val="000E4B3D"/>
    <w:rsid w:val="000E4B6C"/>
    <w:rsid w:val="000E4C37"/>
    <w:rsid w:val="000E4CC9"/>
    <w:rsid w:val="000E5060"/>
    <w:rsid w:val="000E52F0"/>
    <w:rsid w:val="000E57F9"/>
    <w:rsid w:val="000E59C2"/>
    <w:rsid w:val="000E5B7D"/>
    <w:rsid w:val="000E6369"/>
    <w:rsid w:val="000E6461"/>
    <w:rsid w:val="000E6852"/>
    <w:rsid w:val="000E694F"/>
    <w:rsid w:val="000E73FA"/>
    <w:rsid w:val="000E7511"/>
    <w:rsid w:val="000E77BA"/>
    <w:rsid w:val="000E7869"/>
    <w:rsid w:val="000F04FD"/>
    <w:rsid w:val="000F0ADB"/>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A97"/>
    <w:rsid w:val="00102057"/>
    <w:rsid w:val="001023C5"/>
    <w:rsid w:val="00102A7F"/>
    <w:rsid w:val="0010302C"/>
    <w:rsid w:val="001030F2"/>
    <w:rsid w:val="0010323F"/>
    <w:rsid w:val="00103420"/>
    <w:rsid w:val="00103454"/>
    <w:rsid w:val="0010345D"/>
    <w:rsid w:val="00103804"/>
    <w:rsid w:val="00103B97"/>
    <w:rsid w:val="0010413C"/>
    <w:rsid w:val="001044D8"/>
    <w:rsid w:val="00104A90"/>
    <w:rsid w:val="00104CFB"/>
    <w:rsid w:val="00104DA1"/>
    <w:rsid w:val="00104FF3"/>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F6"/>
    <w:rsid w:val="001110DD"/>
    <w:rsid w:val="00111297"/>
    <w:rsid w:val="00112B32"/>
    <w:rsid w:val="00112F55"/>
    <w:rsid w:val="001134A5"/>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5A9"/>
    <w:rsid w:val="001208B6"/>
    <w:rsid w:val="001208CA"/>
    <w:rsid w:val="00121B8F"/>
    <w:rsid w:val="00121D45"/>
    <w:rsid w:val="00121D4C"/>
    <w:rsid w:val="00121EAA"/>
    <w:rsid w:val="00121EBC"/>
    <w:rsid w:val="00121FA9"/>
    <w:rsid w:val="0012222C"/>
    <w:rsid w:val="001222BD"/>
    <w:rsid w:val="00122650"/>
    <w:rsid w:val="0012289E"/>
    <w:rsid w:val="00122A62"/>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32A"/>
    <w:rsid w:val="001304A1"/>
    <w:rsid w:val="00130B9C"/>
    <w:rsid w:val="0013139A"/>
    <w:rsid w:val="001313FC"/>
    <w:rsid w:val="00131633"/>
    <w:rsid w:val="0013164D"/>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262"/>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28E"/>
    <w:rsid w:val="00142687"/>
    <w:rsid w:val="00142810"/>
    <w:rsid w:val="001436C9"/>
    <w:rsid w:val="00143C73"/>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6F17"/>
    <w:rsid w:val="00147250"/>
    <w:rsid w:val="00147420"/>
    <w:rsid w:val="00147862"/>
    <w:rsid w:val="001479FE"/>
    <w:rsid w:val="00147BDE"/>
    <w:rsid w:val="0015046A"/>
    <w:rsid w:val="00150503"/>
    <w:rsid w:val="001509E6"/>
    <w:rsid w:val="00150C7E"/>
    <w:rsid w:val="00150E18"/>
    <w:rsid w:val="001511EF"/>
    <w:rsid w:val="00151911"/>
    <w:rsid w:val="00151FF3"/>
    <w:rsid w:val="00152226"/>
    <w:rsid w:val="0015279F"/>
    <w:rsid w:val="00152FD5"/>
    <w:rsid w:val="0015317A"/>
    <w:rsid w:val="00153F78"/>
    <w:rsid w:val="00153FEF"/>
    <w:rsid w:val="00154206"/>
    <w:rsid w:val="00154349"/>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AAF"/>
    <w:rsid w:val="00163BA9"/>
    <w:rsid w:val="00163D6D"/>
    <w:rsid w:val="001641B7"/>
    <w:rsid w:val="00164A98"/>
    <w:rsid w:val="00164AAB"/>
    <w:rsid w:val="00164BE7"/>
    <w:rsid w:val="00165284"/>
    <w:rsid w:val="00165429"/>
    <w:rsid w:val="001658D1"/>
    <w:rsid w:val="00165B69"/>
    <w:rsid w:val="00165DC5"/>
    <w:rsid w:val="00165FBE"/>
    <w:rsid w:val="00166B86"/>
    <w:rsid w:val="00166B8F"/>
    <w:rsid w:val="00166C08"/>
    <w:rsid w:val="00166EE3"/>
    <w:rsid w:val="00167884"/>
    <w:rsid w:val="00170A7C"/>
    <w:rsid w:val="00171291"/>
    <w:rsid w:val="00171308"/>
    <w:rsid w:val="00171752"/>
    <w:rsid w:val="00171855"/>
    <w:rsid w:val="00171C3B"/>
    <w:rsid w:val="00171D20"/>
    <w:rsid w:val="00172236"/>
    <w:rsid w:val="001728A1"/>
    <w:rsid w:val="00172C86"/>
    <w:rsid w:val="00172FEC"/>
    <w:rsid w:val="00173304"/>
    <w:rsid w:val="00173356"/>
    <w:rsid w:val="001734C9"/>
    <w:rsid w:val="00173B0B"/>
    <w:rsid w:val="00173D52"/>
    <w:rsid w:val="001740DD"/>
    <w:rsid w:val="00174463"/>
    <w:rsid w:val="00174557"/>
    <w:rsid w:val="00174D8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B6"/>
    <w:rsid w:val="00182E34"/>
    <w:rsid w:val="00182F7A"/>
    <w:rsid w:val="0018368F"/>
    <w:rsid w:val="00183A40"/>
    <w:rsid w:val="00183A44"/>
    <w:rsid w:val="00183D18"/>
    <w:rsid w:val="00184678"/>
    <w:rsid w:val="0018471A"/>
    <w:rsid w:val="00184912"/>
    <w:rsid w:val="00184F5F"/>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927"/>
    <w:rsid w:val="00197EA3"/>
    <w:rsid w:val="00197F72"/>
    <w:rsid w:val="001A0188"/>
    <w:rsid w:val="001A04FC"/>
    <w:rsid w:val="001A069F"/>
    <w:rsid w:val="001A0D32"/>
    <w:rsid w:val="001A0EB4"/>
    <w:rsid w:val="001A0F5B"/>
    <w:rsid w:val="001A1060"/>
    <w:rsid w:val="001A13F7"/>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23C"/>
    <w:rsid w:val="001A4541"/>
    <w:rsid w:val="001A45DE"/>
    <w:rsid w:val="001A4817"/>
    <w:rsid w:val="001A4B63"/>
    <w:rsid w:val="001A4CA0"/>
    <w:rsid w:val="001A5860"/>
    <w:rsid w:val="001A5BBA"/>
    <w:rsid w:val="001A5CDA"/>
    <w:rsid w:val="001A5CF2"/>
    <w:rsid w:val="001A6042"/>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DC9"/>
    <w:rsid w:val="001B323E"/>
    <w:rsid w:val="001B346A"/>
    <w:rsid w:val="001B374D"/>
    <w:rsid w:val="001B3761"/>
    <w:rsid w:val="001B37D5"/>
    <w:rsid w:val="001B38DD"/>
    <w:rsid w:val="001B38E5"/>
    <w:rsid w:val="001B3B91"/>
    <w:rsid w:val="001B3ED2"/>
    <w:rsid w:val="001B40CA"/>
    <w:rsid w:val="001B4175"/>
    <w:rsid w:val="001B4B54"/>
    <w:rsid w:val="001B4ED3"/>
    <w:rsid w:val="001B545B"/>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1FF7"/>
    <w:rsid w:val="001C2216"/>
    <w:rsid w:val="001C2BF8"/>
    <w:rsid w:val="001C3889"/>
    <w:rsid w:val="001C38DE"/>
    <w:rsid w:val="001C4475"/>
    <w:rsid w:val="001C4A3A"/>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7503"/>
    <w:rsid w:val="001C7655"/>
    <w:rsid w:val="001C76F0"/>
    <w:rsid w:val="001C7A36"/>
    <w:rsid w:val="001C7FB7"/>
    <w:rsid w:val="001D0188"/>
    <w:rsid w:val="001D01A1"/>
    <w:rsid w:val="001D050D"/>
    <w:rsid w:val="001D09B1"/>
    <w:rsid w:val="001D0E76"/>
    <w:rsid w:val="001D0EB1"/>
    <w:rsid w:val="001D11AE"/>
    <w:rsid w:val="001D1A96"/>
    <w:rsid w:val="001D1CED"/>
    <w:rsid w:val="001D20C1"/>
    <w:rsid w:val="001D20D0"/>
    <w:rsid w:val="001D2430"/>
    <w:rsid w:val="001D2A15"/>
    <w:rsid w:val="001D309D"/>
    <w:rsid w:val="001D31D0"/>
    <w:rsid w:val="001D4294"/>
    <w:rsid w:val="001D42E4"/>
    <w:rsid w:val="001D4711"/>
    <w:rsid w:val="001D5012"/>
    <w:rsid w:val="001D53AB"/>
    <w:rsid w:val="001D55A2"/>
    <w:rsid w:val="001D5C43"/>
    <w:rsid w:val="001D5F16"/>
    <w:rsid w:val="001D60B3"/>
    <w:rsid w:val="001D6142"/>
    <w:rsid w:val="001D6200"/>
    <w:rsid w:val="001D62AA"/>
    <w:rsid w:val="001D6690"/>
    <w:rsid w:val="001D6836"/>
    <w:rsid w:val="001D6871"/>
    <w:rsid w:val="001D69F2"/>
    <w:rsid w:val="001D79ED"/>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838"/>
    <w:rsid w:val="001E3D73"/>
    <w:rsid w:val="001E3FAC"/>
    <w:rsid w:val="001E55F7"/>
    <w:rsid w:val="001E56F0"/>
    <w:rsid w:val="001E57A3"/>
    <w:rsid w:val="001E58A3"/>
    <w:rsid w:val="001E5DFF"/>
    <w:rsid w:val="001E62CA"/>
    <w:rsid w:val="001E637F"/>
    <w:rsid w:val="001E646A"/>
    <w:rsid w:val="001E6516"/>
    <w:rsid w:val="001E66B3"/>
    <w:rsid w:val="001E6A74"/>
    <w:rsid w:val="001E6CDC"/>
    <w:rsid w:val="001E6E78"/>
    <w:rsid w:val="001E7283"/>
    <w:rsid w:val="001E7690"/>
    <w:rsid w:val="001E7B9F"/>
    <w:rsid w:val="001E7C94"/>
    <w:rsid w:val="001E7D62"/>
    <w:rsid w:val="001E7F38"/>
    <w:rsid w:val="001F0610"/>
    <w:rsid w:val="001F0750"/>
    <w:rsid w:val="001F0876"/>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60B"/>
    <w:rsid w:val="00206DB2"/>
    <w:rsid w:val="00206E24"/>
    <w:rsid w:val="00206F8D"/>
    <w:rsid w:val="00206FEA"/>
    <w:rsid w:val="002072A7"/>
    <w:rsid w:val="002074A6"/>
    <w:rsid w:val="00207860"/>
    <w:rsid w:val="00207AA3"/>
    <w:rsid w:val="00207B6A"/>
    <w:rsid w:val="00207DA7"/>
    <w:rsid w:val="00210371"/>
    <w:rsid w:val="002111F5"/>
    <w:rsid w:val="002112A3"/>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6CC"/>
    <w:rsid w:val="002158CE"/>
    <w:rsid w:val="00215B55"/>
    <w:rsid w:val="00216736"/>
    <w:rsid w:val="0021689F"/>
    <w:rsid w:val="00216A86"/>
    <w:rsid w:val="00216C61"/>
    <w:rsid w:val="00217002"/>
    <w:rsid w:val="00217431"/>
    <w:rsid w:val="00217701"/>
    <w:rsid w:val="00217CAD"/>
    <w:rsid w:val="00217CBE"/>
    <w:rsid w:val="0022005C"/>
    <w:rsid w:val="002201AB"/>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E2B"/>
    <w:rsid w:val="002255A1"/>
    <w:rsid w:val="00226706"/>
    <w:rsid w:val="0022705A"/>
    <w:rsid w:val="0022715F"/>
    <w:rsid w:val="002273C5"/>
    <w:rsid w:val="00227597"/>
    <w:rsid w:val="00230148"/>
    <w:rsid w:val="0023038A"/>
    <w:rsid w:val="00230977"/>
    <w:rsid w:val="00230E00"/>
    <w:rsid w:val="002317A1"/>
    <w:rsid w:val="00231D47"/>
    <w:rsid w:val="0023203C"/>
    <w:rsid w:val="0023282E"/>
    <w:rsid w:val="00232B6D"/>
    <w:rsid w:val="00232DA4"/>
    <w:rsid w:val="002331E8"/>
    <w:rsid w:val="002331FB"/>
    <w:rsid w:val="002333FA"/>
    <w:rsid w:val="002338CB"/>
    <w:rsid w:val="002339AE"/>
    <w:rsid w:val="00234736"/>
    <w:rsid w:val="002347BE"/>
    <w:rsid w:val="00234B71"/>
    <w:rsid w:val="0023509B"/>
    <w:rsid w:val="00235668"/>
    <w:rsid w:val="00235A7F"/>
    <w:rsid w:val="00235CA6"/>
    <w:rsid w:val="0023603B"/>
    <w:rsid w:val="00236047"/>
    <w:rsid w:val="00236295"/>
    <w:rsid w:val="002366D3"/>
    <w:rsid w:val="00236870"/>
    <w:rsid w:val="002368CA"/>
    <w:rsid w:val="00236E1C"/>
    <w:rsid w:val="0023716A"/>
    <w:rsid w:val="00237291"/>
    <w:rsid w:val="00237491"/>
    <w:rsid w:val="002401FA"/>
    <w:rsid w:val="002402CA"/>
    <w:rsid w:val="00240793"/>
    <w:rsid w:val="00240CED"/>
    <w:rsid w:val="00240D5F"/>
    <w:rsid w:val="00240E25"/>
    <w:rsid w:val="002410DA"/>
    <w:rsid w:val="00241B74"/>
    <w:rsid w:val="00241D8C"/>
    <w:rsid w:val="00241DBF"/>
    <w:rsid w:val="002421FB"/>
    <w:rsid w:val="00242406"/>
    <w:rsid w:val="00242605"/>
    <w:rsid w:val="002426E5"/>
    <w:rsid w:val="002426FE"/>
    <w:rsid w:val="0024303A"/>
    <w:rsid w:val="002435A0"/>
    <w:rsid w:val="002437E6"/>
    <w:rsid w:val="00243B78"/>
    <w:rsid w:val="002442E1"/>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74A"/>
    <w:rsid w:val="00271732"/>
    <w:rsid w:val="0027227B"/>
    <w:rsid w:val="002724E0"/>
    <w:rsid w:val="002727FB"/>
    <w:rsid w:val="00272A47"/>
    <w:rsid w:val="0027344E"/>
    <w:rsid w:val="0027347E"/>
    <w:rsid w:val="00273963"/>
    <w:rsid w:val="00273E15"/>
    <w:rsid w:val="0027405C"/>
    <w:rsid w:val="00274D05"/>
    <w:rsid w:val="00275167"/>
    <w:rsid w:val="002754DA"/>
    <w:rsid w:val="00275DA9"/>
    <w:rsid w:val="0027641A"/>
    <w:rsid w:val="002766BB"/>
    <w:rsid w:val="00276B0B"/>
    <w:rsid w:val="00276B3E"/>
    <w:rsid w:val="00276E4C"/>
    <w:rsid w:val="00277412"/>
    <w:rsid w:val="0027773A"/>
    <w:rsid w:val="0027779A"/>
    <w:rsid w:val="00277D32"/>
    <w:rsid w:val="0028007F"/>
    <w:rsid w:val="0028036B"/>
    <w:rsid w:val="0028065E"/>
    <w:rsid w:val="00280B8B"/>
    <w:rsid w:val="002814DB"/>
    <w:rsid w:val="00281867"/>
    <w:rsid w:val="00281D74"/>
    <w:rsid w:val="00281E53"/>
    <w:rsid w:val="00281E88"/>
    <w:rsid w:val="00282D81"/>
    <w:rsid w:val="00282F74"/>
    <w:rsid w:val="002834EF"/>
    <w:rsid w:val="00283884"/>
    <w:rsid w:val="00283B84"/>
    <w:rsid w:val="00284079"/>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97F39"/>
    <w:rsid w:val="002A0E77"/>
    <w:rsid w:val="002A0F26"/>
    <w:rsid w:val="002A1656"/>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3D2"/>
    <w:rsid w:val="002A66C6"/>
    <w:rsid w:val="002A6CF3"/>
    <w:rsid w:val="002A7329"/>
    <w:rsid w:val="002A7660"/>
    <w:rsid w:val="002A7766"/>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A4B"/>
    <w:rsid w:val="002B3F34"/>
    <w:rsid w:val="002B402D"/>
    <w:rsid w:val="002B4748"/>
    <w:rsid w:val="002B480F"/>
    <w:rsid w:val="002B4B2E"/>
    <w:rsid w:val="002B5053"/>
    <w:rsid w:val="002B511D"/>
    <w:rsid w:val="002B53A1"/>
    <w:rsid w:val="002B686B"/>
    <w:rsid w:val="002B6BBC"/>
    <w:rsid w:val="002B709C"/>
    <w:rsid w:val="002B75A2"/>
    <w:rsid w:val="002B77A0"/>
    <w:rsid w:val="002B785F"/>
    <w:rsid w:val="002B7A35"/>
    <w:rsid w:val="002B7C1F"/>
    <w:rsid w:val="002C00F2"/>
    <w:rsid w:val="002C01BE"/>
    <w:rsid w:val="002C0784"/>
    <w:rsid w:val="002C0AAD"/>
    <w:rsid w:val="002C0C5A"/>
    <w:rsid w:val="002C1A63"/>
    <w:rsid w:val="002C1B2B"/>
    <w:rsid w:val="002C1F8B"/>
    <w:rsid w:val="002C2060"/>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70"/>
    <w:rsid w:val="002C78DF"/>
    <w:rsid w:val="002D0517"/>
    <w:rsid w:val="002D0B89"/>
    <w:rsid w:val="002D14A5"/>
    <w:rsid w:val="002D1505"/>
    <w:rsid w:val="002D1866"/>
    <w:rsid w:val="002D1AD2"/>
    <w:rsid w:val="002D2BCA"/>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70BB"/>
    <w:rsid w:val="002D7309"/>
    <w:rsid w:val="002D739F"/>
    <w:rsid w:val="002D7FFD"/>
    <w:rsid w:val="002E0592"/>
    <w:rsid w:val="002E06A8"/>
    <w:rsid w:val="002E0E55"/>
    <w:rsid w:val="002E1589"/>
    <w:rsid w:val="002E1C4B"/>
    <w:rsid w:val="002E21B4"/>
    <w:rsid w:val="002E2C92"/>
    <w:rsid w:val="002E43A0"/>
    <w:rsid w:val="002E482B"/>
    <w:rsid w:val="002E4903"/>
    <w:rsid w:val="002E5874"/>
    <w:rsid w:val="002E5F86"/>
    <w:rsid w:val="002E631C"/>
    <w:rsid w:val="002E6D0B"/>
    <w:rsid w:val="002E6D42"/>
    <w:rsid w:val="002E798A"/>
    <w:rsid w:val="002E7C97"/>
    <w:rsid w:val="002F08B9"/>
    <w:rsid w:val="002F0925"/>
    <w:rsid w:val="002F09D1"/>
    <w:rsid w:val="002F0A82"/>
    <w:rsid w:val="002F0C74"/>
    <w:rsid w:val="002F17CB"/>
    <w:rsid w:val="002F1A47"/>
    <w:rsid w:val="002F1A8D"/>
    <w:rsid w:val="002F1B1E"/>
    <w:rsid w:val="002F1E1B"/>
    <w:rsid w:val="002F2140"/>
    <w:rsid w:val="002F234B"/>
    <w:rsid w:val="002F251B"/>
    <w:rsid w:val="002F2845"/>
    <w:rsid w:val="002F2F0C"/>
    <w:rsid w:val="002F316D"/>
    <w:rsid w:val="002F3D0E"/>
    <w:rsid w:val="002F3EF1"/>
    <w:rsid w:val="002F43DF"/>
    <w:rsid w:val="002F4418"/>
    <w:rsid w:val="002F45AE"/>
    <w:rsid w:val="002F45DC"/>
    <w:rsid w:val="002F46FC"/>
    <w:rsid w:val="002F585C"/>
    <w:rsid w:val="002F61AB"/>
    <w:rsid w:val="002F61D5"/>
    <w:rsid w:val="002F65DA"/>
    <w:rsid w:val="002F714D"/>
    <w:rsid w:val="002F77F9"/>
    <w:rsid w:val="002F79F9"/>
    <w:rsid w:val="00300428"/>
    <w:rsid w:val="00300534"/>
    <w:rsid w:val="00300A2F"/>
    <w:rsid w:val="00300A9B"/>
    <w:rsid w:val="00300ECF"/>
    <w:rsid w:val="00300FA4"/>
    <w:rsid w:val="00300FB4"/>
    <w:rsid w:val="00301524"/>
    <w:rsid w:val="003018CD"/>
    <w:rsid w:val="003020E7"/>
    <w:rsid w:val="00302218"/>
    <w:rsid w:val="00302421"/>
    <w:rsid w:val="00302523"/>
    <w:rsid w:val="0030265C"/>
    <w:rsid w:val="003029BD"/>
    <w:rsid w:val="0030323A"/>
    <w:rsid w:val="00303978"/>
    <w:rsid w:val="00303D18"/>
    <w:rsid w:val="00303F2A"/>
    <w:rsid w:val="0030430C"/>
    <w:rsid w:val="00304A05"/>
    <w:rsid w:val="00304ABA"/>
    <w:rsid w:val="00305072"/>
    <w:rsid w:val="00305188"/>
    <w:rsid w:val="00305482"/>
    <w:rsid w:val="00305AB5"/>
    <w:rsid w:val="00305BCE"/>
    <w:rsid w:val="00305D6C"/>
    <w:rsid w:val="003068F9"/>
    <w:rsid w:val="00306A86"/>
    <w:rsid w:val="00306F3C"/>
    <w:rsid w:val="00306FC7"/>
    <w:rsid w:val="00307522"/>
    <w:rsid w:val="003078AD"/>
    <w:rsid w:val="0030797D"/>
    <w:rsid w:val="00307A85"/>
    <w:rsid w:val="00307D7D"/>
    <w:rsid w:val="00307E97"/>
    <w:rsid w:val="00307FD0"/>
    <w:rsid w:val="0031018A"/>
    <w:rsid w:val="00310357"/>
    <w:rsid w:val="00310443"/>
    <w:rsid w:val="00310A52"/>
    <w:rsid w:val="00310A86"/>
    <w:rsid w:val="00310C53"/>
    <w:rsid w:val="003116E3"/>
    <w:rsid w:val="0031182B"/>
    <w:rsid w:val="00311B82"/>
    <w:rsid w:val="00311C8C"/>
    <w:rsid w:val="00311E19"/>
    <w:rsid w:val="00312685"/>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EE5"/>
    <w:rsid w:val="00322F85"/>
    <w:rsid w:val="003230D0"/>
    <w:rsid w:val="003234A3"/>
    <w:rsid w:val="003237B8"/>
    <w:rsid w:val="00323907"/>
    <w:rsid w:val="003239E1"/>
    <w:rsid w:val="00323C96"/>
    <w:rsid w:val="0032507F"/>
    <w:rsid w:val="00325AB7"/>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530"/>
    <w:rsid w:val="0033315D"/>
    <w:rsid w:val="003339D7"/>
    <w:rsid w:val="00333B35"/>
    <w:rsid w:val="0033431A"/>
    <w:rsid w:val="00334D3D"/>
    <w:rsid w:val="00334EB9"/>
    <w:rsid w:val="00335121"/>
    <w:rsid w:val="00335204"/>
    <w:rsid w:val="00335223"/>
    <w:rsid w:val="00335827"/>
    <w:rsid w:val="00335AFE"/>
    <w:rsid w:val="0033613B"/>
    <w:rsid w:val="0033616B"/>
    <w:rsid w:val="00336406"/>
    <w:rsid w:val="00336601"/>
    <w:rsid w:val="00336D33"/>
    <w:rsid w:val="00336E10"/>
    <w:rsid w:val="00337560"/>
    <w:rsid w:val="003376BA"/>
    <w:rsid w:val="003377CA"/>
    <w:rsid w:val="00337CDA"/>
    <w:rsid w:val="00337FC6"/>
    <w:rsid w:val="00340235"/>
    <w:rsid w:val="003404AD"/>
    <w:rsid w:val="00340554"/>
    <w:rsid w:val="00340A98"/>
    <w:rsid w:val="00340FCB"/>
    <w:rsid w:val="003412BA"/>
    <w:rsid w:val="00341395"/>
    <w:rsid w:val="00342554"/>
    <w:rsid w:val="003425C3"/>
    <w:rsid w:val="00342ABA"/>
    <w:rsid w:val="00342DAD"/>
    <w:rsid w:val="0034389B"/>
    <w:rsid w:val="00343B32"/>
    <w:rsid w:val="00343BEB"/>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F36"/>
    <w:rsid w:val="00355AF6"/>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8A"/>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44"/>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31"/>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307"/>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072"/>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3D1"/>
    <w:rsid w:val="003B0735"/>
    <w:rsid w:val="003B0878"/>
    <w:rsid w:val="003B08D4"/>
    <w:rsid w:val="003B0BAB"/>
    <w:rsid w:val="003B0BDD"/>
    <w:rsid w:val="003B0E88"/>
    <w:rsid w:val="003B1155"/>
    <w:rsid w:val="003B1301"/>
    <w:rsid w:val="003B1BC5"/>
    <w:rsid w:val="003B21C8"/>
    <w:rsid w:val="003B2432"/>
    <w:rsid w:val="003B29C8"/>
    <w:rsid w:val="003B2DAA"/>
    <w:rsid w:val="003B35A7"/>
    <w:rsid w:val="003B3A67"/>
    <w:rsid w:val="003B5378"/>
    <w:rsid w:val="003B5A76"/>
    <w:rsid w:val="003B5BB3"/>
    <w:rsid w:val="003B5C48"/>
    <w:rsid w:val="003B5CFC"/>
    <w:rsid w:val="003B6062"/>
    <w:rsid w:val="003B6CFC"/>
    <w:rsid w:val="003B6F9A"/>
    <w:rsid w:val="003B734B"/>
    <w:rsid w:val="003B7560"/>
    <w:rsid w:val="003B75DA"/>
    <w:rsid w:val="003B7B85"/>
    <w:rsid w:val="003C014F"/>
    <w:rsid w:val="003C0B30"/>
    <w:rsid w:val="003C0BB3"/>
    <w:rsid w:val="003C0CAF"/>
    <w:rsid w:val="003C12C5"/>
    <w:rsid w:val="003C14E4"/>
    <w:rsid w:val="003C14FD"/>
    <w:rsid w:val="003C22D1"/>
    <w:rsid w:val="003C23F5"/>
    <w:rsid w:val="003C26C9"/>
    <w:rsid w:val="003C3157"/>
    <w:rsid w:val="003C34FD"/>
    <w:rsid w:val="003C35B3"/>
    <w:rsid w:val="003C390B"/>
    <w:rsid w:val="003C46FD"/>
    <w:rsid w:val="003C49F1"/>
    <w:rsid w:val="003C4C01"/>
    <w:rsid w:val="003C4F89"/>
    <w:rsid w:val="003C54F4"/>
    <w:rsid w:val="003C55F8"/>
    <w:rsid w:val="003C5D4E"/>
    <w:rsid w:val="003C6268"/>
    <w:rsid w:val="003C67BC"/>
    <w:rsid w:val="003C68F5"/>
    <w:rsid w:val="003C69EB"/>
    <w:rsid w:val="003C6A09"/>
    <w:rsid w:val="003C73EE"/>
    <w:rsid w:val="003C7AA5"/>
    <w:rsid w:val="003D05D2"/>
    <w:rsid w:val="003D1038"/>
    <w:rsid w:val="003D1152"/>
    <w:rsid w:val="003D1927"/>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E00BB"/>
    <w:rsid w:val="003E02EA"/>
    <w:rsid w:val="003E0A40"/>
    <w:rsid w:val="003E1493"/>
    <w:rsid w:val="003E2D05"/>
    <w:rsid w:val="003E3057"/>
    <w:rsid w:val="003E32BF"/>
    <w:rsid w:val="003E344A"/>
    <w:rsid w:val="003E3826"/>
    <w:rsid w:val="003E3A68"/>
    <w:rsid w:val="003E4657"/>
    <w:rsid w:val="003E478C"/>
    <w:rsid w:val="003E481A"/>
    <w:rsid w:val="003E4E88"/>
    <w:rsid w:val="003E51C1"/>
    <w:rsid w:val="003E52A3"/>
    <w:rsid w:val="003E5581"/>
    <w:rsid w:val="003E55F8"/>
    <w:rsid w:val="003E5629"/>
    <w:rsid w:val="003E5EB1"/>
    <w:rsid w:val="003E628E"/>
    <w:rsid w:val="003E6CC8"/>
    <w:rsid w:val="003E6FD3"/>
    <w:rsid w:val="003E72EE"/>
    <w:rsid w:val="003E7659"/>
    <w:rsid w:val="003E76EE"/>
    <w:rsid w:val="003E7A87"/>
    <w:rsid w:val="003E7E6A"/>
    <w:rsid w:val="003F00A9"/>
    <w:rsid w:val="003F08F8"/>
    <w:rsid w:val="003F1130"/>
    <w:rsid w:val="003F1689"/>
    <w:rsid w:val="003F2140"/>
    <w:rsid w:val="003F2199"/>
    <w:rsid w:val="003F247F"/>
    <w:rsid w:val="003F285A"/>
    <w:rsid w:val="003F2A74"/>
    <w:rsid w:val="003F2AB9"/>
    <w:rsid w:val="003F2B04"/>
    <w:rsid w:val="003F398D"/>
    <w:rsid w:val="003F3A36"/>
    <w:rsid w:val="003F3B32"/>
    <w:rsid w:val="003F3E66"/>
    <w:rsid w:val="003F3F52"/>
    <w:rsid w:val="003F4643"/>
    <w:rsid w:val="003F48FB"/>
    <w:rsid w:val="003F5571"/>
    <w:rsid w:val="003F5B00"/>
    <w:rsid w:val="003F693C"/>
    <w:rsid w:val="003F7287"/>
    <w:rsid w:val="003F7BE6"/>
    <w:rsid w:val="00400FC6"/>
    <w:rsid w:val="00400FFC"/>
    <w:rsid w:val="0040159E"/>
    <w:rsid w:val="00401687"/>
    <w:rsid w:val="00401EF0"/>
    <w:rsid w:val="00402112"/>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B0A"/>
    <w:rsid w:val="00420F3A"/>
    <w:rsid w:val="00421CB6"/>
    <w:rsid w:val="00422005"/>
    <w:rsid w:val="0042203F"/>
    <w:rsid w:val="00422077"/>
    <w:rsid w:val="0042232D"/>
    <w:rsid w:val="00422399"/>
    <w:rsid w:val="004224E0"/>
    <w:rsid w:val="00422981"/>
    <w:rsid w:val="00422994"/>
    <w:rsid w:val="004229BA"/>
    <w:rsid w:val="00422FE3"/>
    <w:rsid w:val="00423204"/>
    <w:rsid w:val="0042387C"/>
    <w:rsid w:val="00423FE2"/>
    <w:rsid w:val="00424070"/>
    <w:rsid w:val="0042408C"/>
    <w:rsid w:val="00424E49"/>
    <w:rsid w:val="00425B8F"/>
    <w:rsid w:val="00425D71"/>
    <w:rsid w:val="00426093"/>
    <w:rsid w:val="00426109"/>
    <w:rsid w:val="0042627E"/>
    <w:rsid w:val="00426E5F"/>
    <w:rsid w:val="00426F0A"/>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286E"/>
    <w:rsid w:val="00433251"/>
    <w:rsid w:val="0043339D"/>
    <w:rsid w:val="0043356A"/>
    <w:rsid w:val="00433B53"/>
    <w:rsid w:val="00433F90"/>
    <w:rsid w:val="00434A71"/>
    <w:rsid w:val="0043506F"/>
    <w:rsid w:val="0043517A"/>
    <w:rsid w:val="00435207"/>
    <w:rsid w:val="00435F83"/>
    <w:rsid w:val="00435FE0"/>
    <w:rsid w:val="0043601B"/>
    <w:rsid w:val="0043624E"/>
    <w:rsid w:val="00436296"/>
    <w:rsid w:val="004365C7"/>
    <w:rsid w:val="00436630"/>
    <w:rsid w:val="004368EA"/>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7E"/>
    <w:rsid w:val="004424C9"/>
    <w:rsid w:val="00442741"/>
    <w:rsid w:val="00442BC6"/>
    <w:rsid w:val="00442C26"/>
    <w:rsid w:val="00443270"/>
    <w:rsid w:val="004433A9"/>
    <w:rsid w:val="00443852"/>
    <w:rsid w:val="004438CF"/>
    <w:rsid w:val="004439FC"/>
    <w:rsid w:val="00443BB1"/>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14D"/>
    <w:rsid w:val="0045428B"/>
    <w:rsid w:val="00454577"/>
    <w:rsid w:val="0045461E"/>
    <w:rsid w:val="004546E5"/>
    <w:rsid w:val="00454D4A"/>
    <w:rsid w:val="00455105"/>
    <w:rsid w:val="004551BC"/>
    <w:rsid w:val="004554B7"/>
    <w:rsid w:val="00455501"/>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D5E"/>
    <w:rsid w:val="00462EC7"/>
    <w:rsid w:val="00463827"/>
    <w:rsid w:val="004638DA"/>
    <w:rsid w:val="00463963"/>
    <w:rsid w:val="00463BE3"/>
    <w:rsid w:val="00463BEF"/>
    <w:rsid w:val="00463E45"/>
    <w:rsid w:val="00464136"/>
    <w:rsid w:val="00464530"/>
    <w:rsid w:val="00464719"/>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92E"/>
    <w:rsid w:val="00482B81"/>
    <w:rsid w:val="00482F1E"/>
    <w:rsid w:val="00483577"/>
    <w:rsid w:val="004835E4"/>
    <w:rsid w:val="00484A89"/>
    <w:rsid w:val="00484FD7"/>
    <w:rsid w:val="004853E5"/>
    <w:rsid w:val="00486046"/>
    <w:rsid w:val="00486A9E"/>
    <w:rsid w:val="00487079"/>
    <w:rsid w:val="00487386"/>
    <w:rsid w:val="004875C4"/>
    <w:rsid w:val="00487BA4"/>
    <w:rsid w:val="00490111"/>
    <w:rsid w:val="0049099D"/>
    <w:rsid w:val="00490C06"/>
    <w:rsid w:val="00490E04"/>
    <w:rsid w:val="004913A8"/>
    <w:rsid w:val="00491985"/>
    <w:rsid w:val="00491AC6"/>
    <w:rsid w:val="00491DB8"/>
    <w:rsid w:val="00491EEC"/>
    <w:rsid w:val="0049201C"/>
    <w:rsid w:val="004921C7"/>
    <w:rsid w:val="00492C71"/>
    <w:rsid w:val="00492FCE"/>
    <w:rsid w:val="004932C7"/>
    <w:rsid w:val="004933D5"/>
    <w:rsid w:val="004935A9"/>
    <w:rsid w:val="004937DD"/>
    <w:rsid w:val="0049385B"/>
    <w:rsid w:val="00493B57"/>
    <w:rsid w:val="00493EB7"/>
    <w:rsid w:val="0049405E"/>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6C"/>
    <w:rsid w:val="004A0D7F"/>
    <w:rsid w:val="004A0DF4"/>
    <w:rsid w:val="004A0EF9"/>
    <w:rsid w:val="004A1133"/>
    <w:rsid w:val="004A13DE"/>
    <w:rsid w:val="004A17BC"/>
    <w:rsid w:val="004A1DE1"/>
    <w:rsid w:val="004A2334"/>
    <w:rsid w:val="004A2354"/>
    <w:rsid w:val="004A24A1"/>
    <w:rsid w:val="004A2C94"/>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3B8"/>
    <w:rsid w:val="004C08DF"/>
    <w:rsid w:val="004C0934"/>
    <w:rsid w:val="004C0A67"/>
    <w:rsid w:val="004C0D3B"/>
    <w:rsid w:val="004C1502"/>
    <w:rsid w:val="004C1671"/>
    <w:rsid w:val="004C17B7"/>
    <w:rsid w:val="004C1F0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64"/>
    <w:rsid w:val="004D2CD8"/>
    <w:rsid w:val="004D3B51"/>
    <w:rsid w:val="004D437D"/>
    <w:rsid w:val="004D4AD6"/>
    <w:rsid w:val="004D4C63"/>
    <w:rsid w:val="004D4CAD"/>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36E2"/>
    <w:rsid w:val="004E3C56"/>
    <w:rsid w:val="004E3FF2"/>
    <w:rsid w:val="004E5242"/>
    <w:rsid w:val="004E546A"/>
    <w:rsid w:val="004E5811"/>
    <w:rsid w:val="004E6043"/>
    <w:rsid w:val="004E6372"/>
    <w:rsid w:val="004E6547"/>
    <w:rsid w:val="004E681F"/>
    <w:rsid w:val="004E6824"/>
    <w:rsid w:val="004E6DE1"/>
    <w:rsid w:val="004E7148"/>
    <w:rsid w:val="004E7242"/>
    <w:rsid w:val="004E758D"/>
    <w:rsid w:val="004E7678"/>
    <w:rsid w:val="004E76D6"/>
    <w:rsid w:val="004E77DD"/>
    <w:rsid w:val="004E7886"/>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EA"/>
    <w:rsid w:val="004F2E2D"/>
    <w:rsid w:val="004F3359"/>
    <w:rsid w:val="004F3584"/>
    <w:rsid w:val="004F3742"/>
    <w:rsid w:val="004F3C10"/>
    <w:rsid w:val="004F3FC8"/>
    <w:rsid w:val="004F4226"/>
    <w:rsid w:val="004F42BB"/>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970"/>
    <w:rsid w:val="00504060"/>
    <w:rsid w:val="00504360"/>
    <w:rsid w:val="005045A1"/>
    <w:rsid w:val="00504EF0"/>
    <w:rsid w:val="00504FEF"/>
    <w:rsid w:val="00505CCD"/>
    <w:rsid w:val="00505DA9"/>
    <w:rsid w:val="00505E6E"/>
    <w:rsid w:val="005061F3"/>
    <w:rsid w:val="005069D8"/>
    <w:rsid w:val="00506A78"/>
    <w:rsid w:val="00506C7D"/>
    <w:rsid w:val="00506E3C"/>
    <w:rsid w:val="005074F1"/>
    <w:rsid w:val="005075BA"/>
    <w:rsid w:val="00507C88"/>
    <w:rsid w:val="005101DB"/>
    <w:rsid w:val="00510575"/>
    <w:rsid w:val="00510948"/>
    <w:rsid w:val="00510A35"/>
    <w:rsid w:val="005113D4"/>
    <w:rsid w:val="0051147C"/>
    <w:rsid w:val="0051153C"/>
    <w:rsid w:val="00511C47"/>
    <w:rsid w:val="00511FFE"/>
    <w:rsid w:val="00512D11"/>
    <w:rsid w:val="00512F1D"/>
    <w:rsid w:val="00512F74"/>
    <w:rsid w:val="00512FA2"/>
    <w:rsid w:val="00512FEE"/>
    <w:rsid w:val="005132AA"/>
    <w:rsid w:val="0051363A"/>
    <w:rsid w:val="00513892"/>
    <w:rsid w:val="00513D37"/>
    <w:rsid w:val="00513DBC"/>
    <w:rsid w:val="00513F90"/>
    <w:rsid w:val="0051439D"/>
    <w:rsid w:val="00514664"/>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206C1"/>
    <w:rsid w:val="00520A84"/>
    <w:rsid w:val="00521269"/>
    <w:rsid w:val="0052139F"/>
    <w:rsid w:val="00521442"/>
    <w:rsid w:val="00521997"/>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F8F"/>
    <w:rsid w:val="005304CB"/>
    <w:rsid w:val="00530D34"/>
    <w:rsid w:val="00531508"/>
    <w:rsid w:val="0053197B"/>
    <w:rsid w:val="00531A84"/>
    <w:rsid w:val="00531C94"/>
    <w:rsid w:val="00531F23"/>
    <w:rsid w:val="00532659"/>
    <w:rsid w:val="00532818"/>
    <w:rsid w:val="00533FE5"/>
    <w:rsid w:val="00534239"/>
    <w:rsid w:val="005345D8"/>
    <w:rsid w:val="005349B4"/>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9EC"/>
    <w:rsid w:val="00537CF2"/>
    <w:rsid w:val="00537E38"/>
    <w:rsid w:val="00537F5F"/>
    <w:rsid w:val="005402E6"/>
    <w:rsid w:val="005402F0"/>
    <w:rsid w:val="00540428"/>
    <w:rsid w:val="0054048B"/>
    <w:rsid w:val="0054060C"/>
    <w:rsid w:val="00540919"/>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BDA"/>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5EB"/>
    <w:rsid w:val="00561A59"/>
    <w:rsid w:val="00561CDA"/>
    <w:rsid w:val="00561ED1"/>
    <w:rsid w:val="00562C03"/>
    <w:rsid w:val="00562EB9"/>
    <w:rsid w:val="005636F0"/>
    <w:rsid w:val="00563D96"/>
    <w:rsid w:val="00563F1D"/>
    <w:rsid w:val="005648CF"/>
    <w:rsid w:val="00565916"/>
    <w:rsid w:val="005659C2"/>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40E"/>
    <w:rsid w:val="00571DBF"/>
    <w:rsid w:val="005721C6"/>
    <w:rsid w:val="00572B20"/>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20B"/>
    <w:rsid w:val="0057777C"/>
    <w:rsid w:val="005777FC"/>
    <w:rsid w:val="00577B07"/>
    <w:rsid w:val="00577B63"/>
    <w:rsid w:val="005800F2"/>
    <w:rsid w:val="005806F1"/>
    <w:rsid w:val="00580820"/>
    <w:rsid w:val="00580AFD"/>
    <w:rsid w:val="00580EFF"/>
    <w:rsid w:val="0058101F"/>
    <w:rsid w:val="0058191C"/>
    <w:rsid w:val="0058229E"/>
    <w:rsid w:val="005828EE"/>
    <w:rsid w:val="00582ADB"/>
    <w:rsid w:val="00582B72"/>
    <w:rsid w:val="005830F8"/>
    <w:rsid w:val="0058342A"/>
    <w:rsid w:val="00583736"/>
    <w:rsid w:val="00583E34"/>
    <w:rsid w:val="00583F80"/>
    <w:rsid w:val="00584313"/>
    <w:rsid w:val="00584A61"/>
    <w:rsid w:val="00584AB1"/>
    <w:rsid w:val="00585707"/>
    <w:rsid w:val="00585988"/>
    <w:rsid w:val="00586098"/>
    <w:rsid w:val="00586233"/>
    <w:rsid w:val="00586481"/>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303"/>
    <w:rsid w:val="00591C01"/>
    <w:rsid w:val="0059213D"/>
    <w:rsid w:val="00592868"/>
    <w:rsid w:val="00592940"/>
    <w:rsid w:val="00592C26"/>
    <w:rsid w:val="00592CB1"/>
    <w:rsid w:val="00593AF9"/>
    <w:rsid w:val="00593DCF"/>
    <w:rsid w:val="00594396"/>
    <w:rsid w:val="0059463B"/>
    <w:rsid w:val="00594981"/>
    <w:rsid w:val="00594B07"/>
    <w:rsid w:val="00594C15"/>
    <w:rsid w:val="00594D65"/>
    <w:rsid w:val="005951B3"/>
    <w:rsid w:val="00596047"/>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02B"/>
    <w:rsid w:val="005B083D"/>
    <w:rsid w:val="005B0C78"/>
    <w:rsid w:val="005B176E"/>
    <w:rsid w:val="005B18BF"/>
    <w:rsid w:val="005B235D"/>
    <w:rsid w:val="005B2515"/>
    <w:rsid w:val="005B28CF"/>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2FA6"/>
    <w:rsid w:val="005C343E"/>
    <w:rsid w:val="005C384E"/>
    <w:rsid w:val="005C3C17"/>
    <w:rsid w:val="005C3DFA"/>
    <w:rsid w:val="005C4013"/>
    <w:rsid w:val="005C425A"/>
    <w:rsid w:val="005C4540"/>
    <w:rsid w:val="005C4660"/>
    <w:rsid w:val="005C4C4E"/>
    <w:rsid w:val="005C519E"/>
    <w:rsid w:val="005C53A5"/>
    <w:rsid w:val="005C5592"/>
    <w:rsid w:val="005C569F"/>
    <w:rsid w:val="005C58BD"/>
    <w:rsid w:val="005C5AB3"/>
    <w:rsid w:val="005C5CB7"/>
    <w:rsid w:val="005C6450"/>
    <w:rsid w:val="005C64D2"/>
    <w:rsid w:val="005C6679"/>
    <w:rsid w:val="005C6AB4"/>
    <w:rsid w:val="005C6B8D"/>
    <w:rsid w:val="005C7563"/>
    <w:rsid w:val="005C7763"/>
    <w:rsid w:val="005C7A22"/>
    <w:rsid w:val="005C7BF3"/>
    <w:rsid w:val="005C7CB4"/>
    <w:rsid w:val="005C7DB9"/>
    <w:rsid w:val="005D0959"/>
    <w:rsid w:val="005D0E33"/>
    <w:rsid w:val="005D1D8E"/>
    <w:rsid w:val="005D1FAE"/>
    <w:rsid w:val="005D1FF0"/>
    <w:rsid w:val="005D229F"/>
    <w:rsid w:val="005D2569"/>
    <w:rsid w:val="005D2900"/>
    <w:rsid w:val="005D2C43"/>
    <w:rsid w:val="005D2CE0"/>
    <w:rsid w:val="005D2D79"/>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6A4"/>
    <w:rsid w:val="005D6B25"/>
    <w:rsid w:val="005D7189"/>
    <w:rsid w:val="005D782A"/>
    <w:rsid w:val="005E0755"/>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926"/>
    <w:rsid w:val="005F0CE3"/>
    <w:rsid w:val="005F0DA9"/>
    <w:rsid w:val="005F0F47"/>
    <w:rsid w:val="005F1632"/>
    <w:rsid w:val="005F199C"/>
    <w:rsid w:val="005F2709"/>
    <w:rsid w:val="005F2B52"/>
    <w:rsid w:val="005F3095"/>
    <w:rsid w:val="005F3AEE"/>
    <w:rsid w:val="005F4A08"/>
    <w:rsid w:val="005F4E34"/>
    <w:rsid w:val="005F524F"/>
    <w:rsid w:val="005F5E7C"/>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270F"/>
    <w:rsid w:val="00603D3E"/>
    <w:rsid w:val="006040C8"/>
    <w:rsid w:val="006042B5"/>
    <w:rsid w:val="00604523"/>
    <w:rsid w:val="006046E6"/>
    <w:rsid w:val="00604916"/>
    <w:rsid w:val="00604973"/>
    <w:rsid w:val="006049AC"/>
    <w:rsid w:val="006049B6"/>
    <w:rsid w:val="00604DEA"/>
    <w:rsid w:val="00604E30"/>
    <w:rsid w:val="006052D6"/>
    <w:rsid w:val="006061E5"/>
    <w:rsid w:val="006061F2"/>
    <w:rsid w:val="006063BA"/>
    <w:rsid w:val="00606867"/>
    <w:rsid w:val="006068F9"/>
    <w:rsid w:val="0060721D"/>
    <w:rsid w:val="0060754E"/>
    <w:rsid w:val="00607836"/>
    <w:rsid w:val="00610438"/>
    <w:rsid w:val="00610528"/>
    <w:rsid w:val="0061099C"/>
    <w:rsid w:val="00611B56"/>
    <w:rsid w:val="0061201C"/>
    <w:rsid w:val="00612964"/>
    <w:rsid w:val="0061338C"/>
    <w:rsid w:val="0061339E"/>
    <w:rsid w:val="00613531"/>
    <w:rsid w:val="00613A0F"/>
    <w:rsid w:val="00613BA9"/>
    <w:rsid w:val="00613F63"/>
    <w:rsid w:val="00614265"/>
    <w:rsid w:val="00614372"/>
    <w:rsid w:val="006144D8"/>
    <w:rsid w:val="0061494F"/>
    <w:rsid w:val="00615002"/>
    <w:rsid w:val="00615EBF"/>
    <w:rsid w:val="00615F43"/>
    <w:rsid w:val="00616120"/>
    <w:rsid w:val="0061696E"/>
    <w:rsid w:val="00616A99"/>
    <w:rsid w:val="00617147"/>
    <w:rsid w:val="00617A02"/>
    <w:rsid w:val="00617A14"/>
    <w:rsid w:val="00617BD0"/>
    <w:rsid w:val="006204D9"/>
    <w:rsid w:val="00620C13"/>
    <w:rsid w:val="00620C1C"/>
    <w:rsid w:val="00620C25"/>
    <w:rsid w:val="00620DA8"/>
    <w:rsid w:val="0062166B"/>
    <w:rsid w:val="0062193A"/>
    <w:rsid w:val="00621C65"/>
    <w:rsid w:val="006221ED"/>
    <w:rsid w:val="00622201"/>
    <w:rsid w:val="006223DB"/>
    <w:rsid w:val="006229E7"/>
    <w:rsid w:val="00623588"/>
    <w:rsid w:val="00623BAA"/>
    <w:rsid w:val="00623BBC"/>
    <w:rsid w:val="00623EC7"/>
    <w:rsid w:val="00623F83"/>
    <w:rsid w:val="006248E4"/>
    <w:rsid w:val="00624F68"/>
    <w:rsid w:val="00625040"/>
    <w:rsid w:val="006263E0"/>
    <w:rsid w:val="00626FAD"/>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4A90"/>
    <w:rsid w:val="0063503E"/>
    <w:rsid w:val="006350EE"/>
    <w:rsid w:val="00635446"/>
    <w:rsid w:val="00635774"/>
    <w:rsid w:val="00635BA4"/>
    <w:rsid w:val="00635CFC"/>
    <w:rsid w:val="006362B6"/>
    <w:rsid w:val="00636612"/>
    <w:rsid w:val="00636980"/>
    <w:rsid w:val="0063793E"/>
    <w:rsid w:val="00637D77"/>
    <w:rsid w:val="00641078"/>
    <w:rsid w:val="0064128F"/>
    <w:rsid w:val="006412CE"/>
    <w:rsid w:val="00641417"/>
    <w:rsid w:val="0064182B"/>
    <w:rsid w:val="00641AA7"/>
    <w:rsid w:val="00641BFE"/>
    <w:rsid w:val="00641D7F"/>
    <w:rsid w:val="00641E64"/>
    <w:rsid w:val="0064294B"/>
    <w:rsid w:val="00642C6B"/>
    <w:rsid w:val="00642E9A"/>
    <w:rsid w:val="00643692"/>
    <w:rsid w:val="00643907"/>
    <w:rsid w:val="00643B87"/>
    <w:rsid w:val="00643C8B"/>
    <w:rsid w:val="006449EC"/>
    <w:rsid w:val="00644F55"/>
    <w:rsid w:val="006451A1"/>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562"/>
    <w:rsid w:val="0065691C"/>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23C"/>
    <w:rsid w:val="00662248"/>
    <w:rsid w:val="00662684"/>
    <w:rsid w:val="00662DD2"/>
    <w:rsid w:val="00662F27"/>
    <w:rsid w:val="0066377F"/>
    <w:rsid w:val="006639BD"/>
    <w:rsid w:val="00664060"/>
    <w:rsid w:val="00664078"/>
    <w:rsid w:val="00664BB7"/>
    <w:rsid w:val="00664E13"/>
    <w:rsid w:val="00665352"/>
    <w:rsid w:val="00665536"/>
    <w:rsid w:val="00665873"/>
    <w:rsid w:val="006665F1"/>
    <w:rsid w:val="006668F1"/>
    <w:rsid w:val="00666D19"/>
    <w:rsid w:val="00666FD4"/>
    <w:rsid w:val="00667035"/>
    <w:rsid w:val="00667515"/>
    <w:rsid w:val="006676D8"/>
    <w:rsid w:val="00667F7C"/>
    <w:rsid w:val="00670120"/>
    <w:rsid w:val="00670651"/>
    <w:rsid w:val="006709A0"/>
    <w:rsid w:val="00670C56"/>
    <w:rsid w:val="00671898"/>
    <w:rsid w:val="006718AE"/>
    <w:rsid w:val="00671C9C"/>
    <w:rsid w:val="00672037"/>
    <w:rsid w:val="00672109"/>
    <w:rsid w:val="006727FB"/>
    <w:rsid w:val="00672BB2"/>
    <w:rsid w:val="00673156"/>
    <w:rsid w:val="0067316D"/>
    <w:rsid w:val="0067333F"/>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146"/>
    <w:rsid w:val="0068376C"/>
    <w:rsid w:val="0068399E"/>
    <w:rsid w:val="00683A5A"/>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3FBE"/>
    <w:rsid w:val="00694123"/>
    <w:rsid w:val="0069416D"/>
    <w:rsid w:val="0069435A"/>
    <w:rsid w:val="0069461E"/>
    <w:rsid w:val="00694BC3"/>
    <w:rsid w:val="00694CBC"/>
    <w:rsid w:val="00694D7D"/>
    <w:rsid w:val="00694EAA"/>
    <w:rsid w:val="00694F8D"/>
    <w:rsid w:val="0069515B"/>
    <w:rsid w:val="0069528B"/>
    <w:rsid w:val="006952A8"/>
    <w:rsid w:val="006956B6"/>
    <w:rsid w:val="0069586D"/>
    <w:rsid w:val="00696243"/>
    <w:rsid w:val="0069679A"/>
    <w:rsid w:val="006968D7"/>
    <w:rsid w:val="00697067"/>
    <w:rsid w:val="00697331"/>
    <w:rsid w:val="006973FA"/>
    <w:rsid w:val="0069750A"/>
    <w:rsid w:val="0069760D"/>
    <w:rsid w:val="006A01D4"/>
    <w:rsid w:val="006A0549"/>
    <w:rsid w:val="006A05CF"/>
    <w:rsid w:val="006A0C44"/>
    <w:rsid w:val="006A0F4F"/>
    <w:rsid w:val="006A11C6"/>
    <w:rsid w:val="006A15D5"/>
    <w:rsid w:val="006A16CE"/>
    <w:rsid w:val="006A1803"/>
    <w:rsid w:val="006A19B3"/>
    <w:rsid w:val="006A2D0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2F2"/>
    <w:rsid w:val="006B0757"/>
    <w:rsid w:val="006B082C"/>
    <w:rsid w:val="006B13AD"/>
    <w:rsid w:val="006B1735"/>
    <w:rsid w:val="006B1D49"/>
    <w:rsid w:val="006B1E22"/>
    <w:rsid w:val="006B2270"/>
    <w:rsid w:val="006B247D"/>
    <w:rsid w:val="006B2EB3"/>
    <w:rsid w:val="006B3144"/>
    <w:rsid w:val="006B3635"/>
    <w:rsid w:val="006B3848"/>
    <w:rsid w:val="006B3ABF"/>
    <w:rsid w:val="006B3D3D"/>
    <w:rsid w:val="006B3E64"/>
    <w:rsid w:val="006B4092"/>
    <w:rsid w:val="006B4696"/>
    <w:rsid w:val="006B47F9"/>
    <w:rsid w:val="006B4F22"/>
    <w:rsid w:val="006B54CA"/>
    <w:rsid w:val="006B5AF5"/>
    <w:rsid w:val="006B5B2A"/>
    <w:rsid w:val="006B5BE5"/>
    <w:rsid w:val="006B6104"/>
    <w:rsid w:val="006B68BF"/>
    <w:rsid w:val="006B6A06"/>
    <w:rsid w:val="006B6D93"/>
    <w:rsid w:val="006B766F"/>
    <w:rsid w:val="006B7854"/>
    <w:rsid w:val="006B7A0E"/>
    <w:rsid w:val="006B7D6C"/>
    <w:rsid w:val="006B7D8F"/>
    <w:rsid w:val="006C0006"/>
    <w:rsid w:val="006C06AD"/>
    <w:rsid w:val="006C0A28"/>
    <w:rsid w:val="006C0C3B"/>
    <w:rsid w:val="006C0E56"/>
    <w:rsid w:val="006C148F"/>
    <w:rsid w:val="006C184A"/>
    <w:rsid w:val="006C215C"/>
    <w:rsid w:val="006C26BB"/>
    <w:rsid w:val="006C2B65"/>
    <w:rsid w:val="006C3605"/>
    <w:rsid w:val="006C3AE3"/>
    <w:rsid w:val="006C3E39"/>
    <w:rsid w:val="006C41A5"/>
    <w:rsid w:val="006C4564"/>
    <w:rsid w:val="006C47A0"/>
    <w:rsid w:val="006C47BA"/>
    <w:rsid w:val="006C506E"/>
    <w:rsid w:val="006C5201"/>
    <w:rsid w:val="006C5B58"/>
    <w:rsid w:val="006C5DDB"/>
    <w:rsid w:val="006C5E60"/>
    <w:rsid w:val="006C6315"/>
    <w:rsid w:val="006C6CB1"/>
    <w:rsid w:val="006C6D07"/>
    <w:rsid w:val="006C7098"/>
    <w:rsid w:val="006C7B1F"/>
    <w:rsid w:val="006D0814"/>
    <w:rsid w:val="006D0C25"/>
    <w:rsid w:val="006D0ED0"/>
    <w:rsid w:val="006D1082"/>
    <w:rsid w:val="006D13A1"/>
    <w:rsid w:val="006D1434"/>
    <w:rsid w:val="006D1596"/>
    <w:rsid w:val="006D15DC"/>
    <w:rsid w:val="006D1C8E"/>
    <w:rsid w:val="006D1F9B"/>
    <w:rsid w:val="006D2437"/>
    <w:rsid w:val="006D294C"/>
    <w:rsid w:val="006D3292"/>
    <w:rsid w:val="006D38F2"/>
    <w:rsid w:val="006D3ED8"/>
    <w:rsid w:val="006D4259"/>
    <w:rsid w:val="006D4512"/>
    <w:rsid w:val="006D49E2"/>
    <w:rsid w:val="006D4E02"/>
    <w:rsid w:val="006D5636"/>
    <w:rsid w:val="006D5B67"/>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6D"/>
    <w:rsid w:val="00701FE7"/>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7602"/>
    <w:rsid w:val="007076B0"/>
    <w:rsid w:val="0070774D"/>
    <w:rsid w:val="00707795"/>
    <w:rsid w:val="00707F73"/>
    <w:rsid w:val="00710296"/>
    <w:rsid w:val="00710310"/>
    <w:rsid w:val="0071092D"/>
    <w:rsid w:val="00710955"/>
    <w:rsid w:val="00710AFD"/>
    <w:rsid w:val="00710BC9"/>
    <w:rsid w:val="00710C49"/>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E1"/>
    <w:rsid w:val="00720D4E"/>
    <w:rsid w:val="007214B7"/>
    <w:rsid w:val="00721A54"/>
    <w:rsid w:val="00721D5A"/>
    <w:rsid w:val="00721DDB"/>
    <w:rsid w:val="00722054"/>
    <w:rsid w:val="007221C5"/>
    <w:rsid w:val="00722632"/>
    <w:rsid w:val="0072282C"/>
    <w:rsid w:val="00722BE6"/>
    <w:rsid w:val="00722D6F"/>
    <w:rsid w:val="00722F34"/>
    <w:rsid w:val="00723459"/>
    <w:rsid w:val="00723AE1"/>
    <w:rsid w:val="00724019"/>
    <w:rsid w:val="007242BC"/>
    <w:rsid w:val="007244DF"/>
    <w:rsid w:val="007246F4"/>
    <w:rsid w:val="00725440"/>
    <w:rsid w:val="007254C6"/>
    <w:rsid w:val="007268AF"/>
    <w:rsid w:val="007277F5"/>
    <w:rsid w:val="007278A5"/>
    <w:rsid w:val="00727996"/>
    <w:rsid w:val="00730030"/>
    <w:rsid w:val="007305C3"/>
    <w:rsid w:val="00730B8A"/>
    <w:rsid w:val="00730DE1"/>
    <w:rsid w:val="0073116A"/>
    <w:rsid w:val="007322CC"/>
    <w:rsid w:val="0073247F"/>
    <w:rsid w:val="0073278D"/>
    <w:rsid w:val="00732880"/>
    <w:rsid w:val="00732EF5"/>
    <w:rsid w:val="007333DF"/>
    <w:rsid w:val="007339AB"/>
    <w:rsid w:val="00733BE5"/>
    <w:rsid w:val="007344AD"/>
    <w:rsid w:val="007355B5"/>
    <w:rsid w:val="00735723"/>
    <w:rsid w:val="007357ED"/>
    <w:rsid w:val="00735A76"/>
    <w:rsid w:val="00735B10"/>
    <w:rsid w:val="00735E4D"/>
    <w:rsid w:val="007363AA"/>
    <w:rsid w:val="00736CA2"/>
    <w:rsid w:val="00736DD7"/>
    <w:rsid w:val="007376CC"/>
    <w:rsid w:val="007376CF"/>
    <w:rsid w:val="00737861"/>
    <w:rsid w:val="00737E09"/>
    <w:rsid w:val="007400FD"/>
    <w:rsid w:val="0074014C"/>
    <w:rsid w:val="0074048A"/>
    <w:rsid w:val="007407F6"/>
    <w:rsid w:val="00740BEF"/>
    <w:rsid w:val="00740E22"/>
    <w:rsid w:val="0074104D"/>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30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AB3"/>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69C"/>
    <w:rsid w:val="00766716"/>
    <w:rsid w:val="007668DF"/>
    <w:rsid w:val="00766B07"/>
    <w:rsid w:val="00766F58"/>
    <w:rsid w:val="00767C0A"/>
    <w:rsid w:val="00767C1E"/>
    <w:rsid w:val="00770145"/>
    <w:rsid w:val="00770A78"/>
    <w:rsid w:val="00771066"/>
    <w:rsid w:val="00771B18"/>
    <w:rsid w:val="00771BEA"/>
    <w:rsid w:val="00771E97"/>
    <w:rsid w:val="00771EFC"/>
    <w:rsid w:val="007725C7"/>
    <w:rsid w:val="00772D00"/>
    <w:rsid w:val="00772E27"/>
    <w:rsid w:val="00773AB6"/>
    <w:rsid w:val="00774971"/>
    <w:rsid w:val="00774E5C"/>
    <w:rsid w:val="0077558F"/>
    <w:rsid w:val="0077560E"/>
    <w:rsid w:val="00775871"/>
    <w:rsid w:val="007765B2"/>
    <w:rsid w:val="007766BA"/>
    <w:rsid w:val="0077691C"/>
    <w:rsid w:val="00776C29"/>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2C97"/>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371"/>
    <w:rsid w:val="0079746C"/>
    <w:rsid w:val="00797484"/>
    <w:rsid w:val="00797BD9"/>
    <w:rsid w:val="007A03C4"/>
    <w:rsid w:val="007A0752"/>
    <w:rsid w:val="007A084E"/>
    <w:rsid w:val="007A1655"/>
    <w:rsid w:val="007A18F4"/>
    <w:rsid w:val="007A1915"/>
    <w:rsid w:val="007A1F39"/>
    <w:rsid w:val="007A214E"/>
    <w:rsid w:val="007A2705"/>
    <w:rsid w:val="007A277F"/>
    <w:rsid w:val="007A2844"/>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18E"/>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D04"/>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5141"/>
    <w:rsid w:val="00805606"/>
    <w:rsid w:val="008057BE"/>
    <w:rsid w:val="008057C0"/>
    <w:rsid w:val="00805823"/>
    <w:rsid w:val="00805920"/>
    <w:rsid w:val="00805CD3"/>
    <w:rsid w:val="00806D17"/>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7F3"/>
    <w:rsid w:val="00811CB1"/>
    <w:rsid w:val="00811F5B"/>
    <w:rsid w:val="00812554"/>
    <w:rsid w:val="0081263C"/>
    <w:rsid w:val="00812CEE"/>
    <w:rsid w:val="00813080"/>
    <w:rsid w:val="00813D2C"/>
    <w:rsid w:val="00813DC0"/>
    <w:rsid w:val="00813E06"/>
    <w:rsid w:val="00814493"/>
    <w:rsid w:val="00814B99"/>
    <w:rsid w:val="00814D59"/>
    <w:rsid w:val="00815037"/>
    <w:rsid w:val="008156C0"/>
    <w:rsid w:val="008157D3"/>
    <w:rsid w:val="0081593B"/>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2EB2"/>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F18"/>
    <w:rsid w:val="0083024B"/>
    <w:rsid w:val="0083040E"/>
    <w:rsid w:val="00830520"/>
    <w:rsid w:val="0083074B"/>
    <w:rsid w:val="00831211"/>
    <w:rsid w:val="008319EC"/>
    <w:rsid w:val="00831F4B"/>
    <w:rsid w:val="00831FEC"/>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106"/>
    <w:rsid w:val="00843145"/>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6FF"/>
    <w:rsid w:val="00845C3C"/>
    <w:rsid w:val="00845C9A"/>
    <w:rsid w:val="00845F4C"/>
    <w:rsid w:val="00846960"/>
    <w:rsid w:val="00846C50"/>
    <w:rsid w:val="00847137"/>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455"/>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28"/>
    <w:rsid w:val="00867B4C"/>
    <w:rsid w:val="00867E26"/>
    <w:rsid w:val="00867EFC"/>
    <w:rsid w:val="0087047D"/>
    <w:rsid w:val="008711F4"/>
    <w:rsid w:val="00871951"/>
    <w:rsid w:val="00871B1E"/>
    <w:rsid w:val="00871C24"/>
    <w:rsid w:val="00871FA1"/>
    <w:rsid w:val="00872057"/>
    <w:rsid w:val="00872F7E"/>
    <w:rsid w:val="00872F88"/>
    <w:rsid w:val="008733EA"/>
    <w:rsid w:val="00873450"/>
    <w:rsid w:val="008734D4"/>
    <w:rsid w:val="008741A3"/>
    <w:rsid w:val="0087514C"/>
    <w:rsid w:val="00875151"/>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69"/>
    <w:rsid w:val="0088111F"/>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B6A"/>
    <w:rsid w:val="00887DDB"/>
    <w:rsid w:val="00890081"/>
    <w:rsid w:val="008900F0"/>
    <w:rsid w:val="00890225"/>
    <w:rsid w:val="0089061F"/>
    <w:rsid w:val="00890A21"/>
    <w:rsid w:val="00890A50"/>
    <w:rsid w:val="00890AF5"/>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8B7"/>
    <w:rsid w:val="00895B48"/>
    <w:rsid w:val="00895B61"/>
    <w:rsid w:val="00895F71"/>
    <w:rsid w:val="00896442"/>
    <w:rsid w:val="008964AE"/>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21FE"/>
    <w:rsid w:val="008A2688"/>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297D"/>
    <w:rsid w:val="008C374F"/>
    <w:rsid w:val="008C3A8B"/>
    <w:rsid w:val="008C3B87"/>
    <w:rsid w:val="008C3F69"/>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41B"/>
    <w:rsid w:val="008D1BC9"/>
    <w:rsid w:val="008D1FC9"/>
    <w:rsid w:val="008D2883"/>
    <w:rsid w:val="008D2B6D"/>
    <w:rsid w:val="008D3983"/>
    <w:rsid w:val="008D4F2B"/>
    <w:rsid w:val="008D570D"/>
    <w:rsid w:val="008D5959"/>
    <w:rsid w:val="008D596E"/>
    <w:rsid w:val="008D65A7"/>
    <w:rsid w:val="008D6614"/>
    <w:rsid w:val="008D6916"/>
    <w:rsid w:val="008D698A"/>
    <w:rsid w:val="008D6CBC"/>
    <w:rsid w:val="008D6CF5"/>
    <w:rsid w:val="008D70CC"/>
    <w:rsid w:val="008D7129"/>
    <w:rsid w:val="008D750F"/>
    <w:rsid w:val="008D78B7"/>
    <w:rsid w:val="008E0161"/>
    <w:rsid w:val="008E0AD1"/>
    <w:rsid w:val="008E0E76"/>
    <w:rsid w:val="008E1440"/>
    <w:rsid w:val="008E1941"/>
    <w:rsid w:val="008E1D94"/>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4C5"/>
    <w:rsid w:val="008F4C74"/>
    <w:rsid w:val="008F4D50"/>
    <w:rsid w:val="008F4DA1"/>
    <w:rsid w:val="008F4E15"/>
    <w:rsid w:val="008F4F5D"/>
    <w:rsid w:val="008F63C6"/>
    <w:rsid w:val="008F6487"/>
    <w:rsid w:val="008F65CA"/>
    <w:rsid w:val="008F6696"/>
    <w:rsid w:val="008F6759"/>
    <w:rsid w:val="008F68EA"/>
    <w:rsid w:val="008F705B"/>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591"/>
    <w:rsid w:val="00905971"/>
    <w:rsid w:val="00905FD6"/>
    <w:rsid w:val="009060D2"/>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A95"/>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77C"/>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16"/>
    <w:rsid w:val="00927FCB"/>
    <w:rsid w:val="0093009C"/>
    <w:rsid w:val="00930305"/>
    <w:rsid w:val="009308FD"/>
    <w:rsid w:val="0093111A"/>
    <w:rsid w:val="00931C3E"/>
    <w:rsid w:val="009320A7"/>
    <w:rsid w:val="00932341"/>
    <w:rsid w:val="00932914"/>
    <w:rsid w:val="00932F43"/>
    <w:rsid w:val="0093334A"/>
    <w:rsid w:val="00933A54"/>
    <w:rsid w:val="00933B1E"/>
    <w:rsid w:val="0093456C"/>
    <w:rsid w:val="009347AE"/>
    <w:rsid w:val="00935A60"/>
    <w:rsid w:val="00935C04"/>
    <w:rsid w:val="00935C8D"/>
    <w:rsid w:val="009371EE"/>
    <w:rsid w:val="009378B9"/>
    <w:rsid w:val="009378D0"/>
    <w:rsid w:val="00937A52"/>
    <w:rsid w:val="00937B89"/>
    <w:rsid w:val="009403E3"/>
    <w:rsid w:val="00940793"/>
    <w:rsid w:val="0094098E"/>
    <w:rsid w:val="00940E87"/>
    <w:rsid w:val="00940F2E"/>
    <w:rsid w:val="0094123D"/>
    <w:rsid w:val="0094186C"/>
    <w:rsid w:val="00941A5E"/>
    <w:rsid w:val="00941C5B"/>
    <w:rsid w:val="0094276B"/>
    <w:rsid w:val="00942AB8"/>
    <w:rsid w:val="00942AC6"/>
    <w:rsid w:val="009431BF"/>
    <w:rsid w:val="009431EF"/>
    <w:rsid w:val="009438B4"/>
    <w:rsid w:val="0094399F"/>
    <w:rsid w:val="00943A5A"/>
    <w:rsid w:val="00943A8C"/>
    <w:rsid w:val="00943D98"/>
    <w:rsid w:val="00943E44"/>
    <w:rsid w:val="00944184"/>
    <w:rsid w:val="00944505"/>
    <w:rsid w:val="0094452B"/>
    <w:rsid w:val="0094494F"/>
    <w:rsid w:val="00945245"/>
    <w:rsid w:val="00945446"/>
    <w:rsid w:val="009457B9"/>
    <w:rsid w:val="0094593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3A85"/>
    <w:rsid w:val="00953A9E"/>
    <w:rsid w:val="009544C1"/>
    <w:rsid w:val="00954804"/>
    <w:rsid w:val="009554CE"/>
    <w:rsid w:val="00955715"/>
    <w:rsid w:val="009557BC"/>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0FF4"/>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D2"/>
    <w:rsid w:val="009672A3"/>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908"/>
    <w:rsid w:val="00984BF2"/>
    <w:rsid w:val="00984EE6"/>
    <w:rsid w:val="009853FC"/>
    <w:rsid w:val="009859BB"/>
    <w:rsid w:val="00985B69"/>
    <w:rsid w:val="00985BE7"/>
    <w:rsid w:val="00986AD8"/>
    <w:rsid w:val="009870BD"/>
    <w:rsid w:val="0098754F"/>
    <w:rsid w:val="009878CE"/>
    <w:rsid w:val="00990036"/>
    <w:rsid w:val="00990058"/>
    <w:rsid w:val="00990105"/>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A01EC"/>
    <w:rsid w:val="009A027E"/>
    <w:rsid w:val="009A0402"/>
    <w:rsid w:val="009A1A01"/>
    <w:rsid w:val="009A1DD4"/>
    <w:rsid w:val="009A225B"/>
    <w:rsid w:val="009A22A0"/>
    <w:rsid w:val="009A33F5"/>
    <w:rsid w:val="009A34FC"/>
    <w:rsid w:val="009A3685"/>
    <w:rsid w:val="009A3745"/>
    <w:rsid w:val="009A3B64"/>
    <w:rsid w:val="009A3F57"/>
    <w:rsid w:val="009A3FB2"/>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287"/>
    <w:rsid w:val="009B0532"/>
    <w:rsid w:val="009B0D27"/>
    <w:rsid w:val="009B0DF8"/>
    <w:rsid w:val="009B118C"/>
    <w:rsid w:val="009B1373"/>
    <w:rsid w:val="009B18E3"/>
    <w:rsid w:val="009B236D"/>
    <w:rsid w:val="009B2A3B"/>
    <w:rsid w:val="009B2C0B"/>
    <w:rsid w:val="009B3555"/>
    <w:rsid w:val="009B3749"/>
    <w:rsid w:val="009B39B5"/>
    <w:rsid w:val="009B3BCB"/>
    <w:rsid w:val="009B455A"/>
    <w:rsid w:val="009B4C4B"/>
    <w:rsid w:val="009B5273"/>
    <w:rsid w:val="009B5301"/>
    <w:rsid w:val="009B6337"/>
    <w:rsid w:val="009B646F"/>
    <w:rsid w:val="009B777D"/>
    <w:rsid w:val="009B7886"/>
    <w:rsid w:val="009B7C7D"/>
    <w:rsid w:val="009C016F"/>
    <w:rsid w:val="009C08B6"/>
    <w:rsid w:val="009C0B2E"/>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560"/>
    <w:rsid w:val="009D36CE"/>
    <w:rsid w:val="009D3A02"/>
    <w:rsid w:val="009D3AEA"/>
    <w:rsid w:val="009D3CEA"/>
    <w:rsid w:val="009D3E83"/>
    <w:rsid w:val="009D4D01"/>
    <w:rsid w:val="009D4F18"/>
    <w:rsid w:val="009D50D4"/>
    <w:rsid w:val="009D545A"/>
    <w:rsid w:val="009D5474"/>
    <w:rsid w:val="009D57F8"/>
    <w:rsid w:val="009D587A"/>
    <w:rsid w:val="009D5D11"/>
    <w:rsid w:val="009D5F1D"/>
    <w:rsid w:val="009D65DD"/>
    <w:rsid w:val="009D683F"/>
    <w:rsid w:val="009D6DD9"/>
    <w:rsid w:val="009D77CA"/>
    <w:rsid w:val="009D7B6E"/>
    <w:rsid w:val="009D7BE4"/>
    <w:rsid w:val="009D7EDC"/>
    <w:rsid w:val="009E0C62"/>
    <w:rsid w:val="009E0C76"/>
    <w:rsid w:val="009E0D26"/>
    <w:rsid w:val="009E1E79"/>
    <w:rsid w:val="009E1FFF"/>
    <w:rsid w:val="009E2888"/>
    <w:rsid w:val="009E2A59"/>
    <w:rsid w:val="009E2F44"/>
    <w:rsid w:val="009E32AD"/>
    <w:rsid w:val="009E3B0F"/>
    <w:rsid w:val="009E3B95"/>
    <w:rsid w:val="009E3C69"/>
    <w:rsid w:val="009E3D63"/>
    <w:rsid w:val="009E3E1F"/>
    <w:rsid w:val="009E4240"/>
    <w:rsid w:val="009E4CE8"/>
    <w:rsid w:val="009E4EA7"/>
    <w:rsid w:val="009E51A1"/>
    <w:rsid w:val="009E533A"/>
    <w:rsid w:val="009E57AF"/>
    <w:rsid w:val="009E5CBF"/>
    <w:rsid w:val="009E60BA"/>
    <w:rsid w:val="009E6602"/>
    <w:rsid w:val="009E71BF"/>
    <w:rsid w:val="009E74D1"/>
    <w:rsid w:val="009E7563"/>
    <w:rsid w:val="009E7687"/>
    <w:rsid w:val="009E7AFB"/>
    <w:rsid w:val="009E7C05"/>
    <w:rsid w:val="009F002B"/>
    <w:rsid w:val="009F0582"/>
    <w:rsid w:val="009F0593"/>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5DF3"/>
    <w:rsid w:val="009F6352"/>
    <w:rsid w:val="009F7B92"/>
    <w:rsid w:val="009F7D7C"/>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7D"/>
    <w:rsid w:val="00A067D4"/>
    <w:rsid w:val="00A068C9"/>
    <w:rsid w:val="00A06921"/>
    <w:rsid w:val="00A06D49"/>
    <w:rsid w:val="00A07597"/>
    <w:rsid w:val="00A077FD"/>
    <w:rsid w:val="00A07E07"/>
    <w:rsid w:val="00A102C6"/>
    <w:rsid w:val="00A10304"/>
    <w:rsid w:val="00A10637"/>
    <w:rsid w:val="00A106D0"/>
    <w:rsid w:val="00A107E1"/>
    <w:rsid w:val="00A11299"/>
    <w:rsid w:val="00A11B24"/>
    <w:rsid w:val="00A11E9C"/>
    <w:rsid w:val="00A125FD"/>
    <w:rsid w:val="00A127EE"/>
    <w:rsid w:val="00A12AF7"/>
    <w:rsid w:val="00A12C53"/>
    <w:rsid w:val="00A12C9A"/>
    <w:rsid w:val="00A12CB5"/>
    <w:rsid w:val="00A12E9D"/>
    <w:rsid w:val="00A13747"/>
    <w:rsid w:val="00A13B02"/>
    <w:rsid w:val="00A13B3B"/>
    <w:rsid w:val="00A14585"/>
    <w:rsid w:val="00A1468A"/>
    <w:rsid w:val="00A147AD"/>
    <w:rsid w:val="00A1532F"/>
    <w:rsid w:val="00A15803"/>
    <w:rsid w:val="00A16123"/>
    <w:rsid w:val="00A16821"/>
    <w:rsid w:val="00A16A61"/>
    <w:rsid w:val="00A16B41"/>
    <w:rsid w:val="00A16DD9"/>
    <w:rsid w:val="00A16EAC"/>
    <w:rsid w:val="00A17201"/>
    <w:rsid w:val="00A172BB"/>
    <w:rsid w:val="00A17652"/>
    <w:rsid w:val="00A178C0"/>
    <w:rsid w:val="00A178DA"/>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F4A"/>
    <w:rsid w:val="00A253E1"/>
    <w:rsid w:val="00A254A8"/>
    <w:rsid w:val="00A258CE"/>
    <w:rsid w:val="00A259DB"/>
    <w:rsid w:val="00A2635C"/>
    <w:rsid w:val="00A2669F"/>
    <w:rsid w:val="00A26BBB"/>
    <w:rsid w:val="00A273DD"/>
    <w:rsid w:val="00A27965"/>
    <w:rsid w:val="00A279E9"/>
    <w:rsid w:val="00A27A99"/>
    <w:rsid w:val="00A27D06"/>
    <w:rsid w:val="00A31567"/>
    <w:rsid w:val="00A32A9D"/>
    <w:rsid w:val="00A32B0A"/>
    <w:rsid w:val="00A32D29"/>
    <w:rsid w:val="00A332F9"/>
    <w:rsid w:val="00A33AF8"/>
    <w:rsid w:val="00A33FE1"/>
    <w:rsid w:val="00A344AD"/>
    <w:rsid w:val="00A34873"/>
    <w:rsid w:val="00A354CF"/>
    <w:rsid w:val="00A362A1"/>
    <w:rsid w:val="00A362DE"/>
    <w:rsid w:val="00A362F3"/>
    <w:rsid w:val="00A3641F"/>
    <w:rsid w:val="00A36A7D"/>
    <w:rsid w:val="00A36BD5"/>
    <w:rsid w:val="00A37423"/>
    <w:rsid w:val="00A379C5"/>
    <w:rsid w:val="00A37A30"/>
    <w:rsid w:val="00A37B09"/>
    <w:rsid w:val="00A37BD2"/>
    <w:rsid w:val="00A37E1A"/>
    <w:rsid w:val="00A4052E"/>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478"/>
    <w:rsid w:val="00A448CA"/>
    <w:rsid w:val="00A44F61"/>
    <w:rsid w:val="00A456FC"/>
    <w:rsid w:val="00A4624F"/>
    <w:rsid w:val="00A464CB"/>
    <w:rsid w:val="00A467B6"/>
    <w:rsid w:val="00A46940"/>
    <w:rsid w:val="00A46A07"/>
    <w:rsid w:val="00A46B72"/>
    <w:rsid w:val="00A46BBC"/>
    <w:rsid w:val="00A46D4D"/>
    <w:rsid w:val="00A47370"/>
    <w:rsid w:val="00A4738E"/>
    <w:rsid w:val="00A47469"/>
    <w:rsid w:val="00A4758B"/>
    <w:rsid w:val="00A4792B"/>
    <w:rsid w:val="00A47E40"/>
    <w:rsid w:val="00A47F3F"/>
    <w:rsid w:val="00A501CE"/>
    <w:rsid w:val="00A50265"/>
    <w:rsid w:val="00A506D1"/>
    <w:rsid w:val="00A5089F"/>
    <w:rsid w:val="00A50AF8"/>
    <w:rsid w:val="00A50BA1"/>
    <w:rsid w:val="00A50FA1"/>
    <w:rsid w:val="00A51031"/>
    <w:rsid w:val="00A520C7"/>
    <w:rsid w:val="00A52347"/>
    <w:rsid w:val="00A52727"/>
    <w:rsid w:val="00A52A85"/>
    <w:rsid w:val="00A535EE"/>
    <w:rsid w:val="00A53724"/>
    <w:rsid w:val="00A53ADF"/>
    <w:rsid w:val="00A53BE2"/>
    <w:rsid w:val="00A53E20"/>
    <w:rsid w:val="00A54C26"/>
    <w:rsid w:val="00A54EF6"/>
    <w:rsid w:val="00A55324"/>
    <w:rsid w:val="00A55705"/>
    <w:rsid w:val="00A558DA"/>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A4C"/>
    <w:rsid w:val="00A60E16"/>
    <w:rsid w:val="00A61083"/>
    <w:rsid w:val="00A614D9"/>
    <w:rsid w:val="00A61CFC"/>
    <w:rsid w:val="00A61D44"/>
    <w:rsid w:val="00A620BD"/>
    <w:rsid w:val="00A62481"/>
    <w:rsid w:val="00A626E3"/>
    <w:rsid w:val="00A627A9"/>
    <w:rsid w:val="00A62EA5"/>
    <w:rsid w:val="00A62F15"/>
    <w:rsid w:val="00A62F47"/>
    <w:rsid w:val="00A6391B"/>
    <w:rsid w:val="00A63AE1"/>
    <w:rsid w:val="00A63B7D"/>
    <w:rsid w:val="00A641DD"/>
    <w:rsid w:val="00A643F5"/>
    <w:rsid w:val="00A64441"/>
    <w:rsid w:val="00A651C0"/>
    <w:rsid w:val="00A65601"/>
    <w:rsid w:val="00A658C2"/>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EF5"/>
    <w:rsid w:val="00A73FBA"/>
    <w:rsid w:val="00A74426"/>
    <w:rsid w:val="00A747BF"/>
    <w:rsid w:val="00A747C8"/>
    <w:rsid w:val="00A7484A"/>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2CC3"/>
    <w:rsid w:val="00A83779"/>
    <w:rsid w:val="00A8380D"/>
    <w:rsid w:val="00A83A40"/>
    <w:rsid w:val="00A83C53"/>
    <w:rsid w:val="00A84073"/>
    <w:rsid w:val="00A841AE"/>
    <w:rsid w:val="00A84A1A"/>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C18"/>
    <w:rsid w:val="00A91DF0"/>
    <w:rsid w:val="00A91F42"/>
    <w:rsid w:val="00A9252D"/>
    <w:rsid w:val="00A92BBE"/>
    <w:rsid w:val="00A92C28"/>
    <w:rsid w:val="00A936E0"/>
    <w:rsid w:val="00A939F0"/>
    <w:rsid w:val="00A93C59"/>
    <w:rsid w:val="00A93EFE"/>
    <w:rsid w:val="00A94626"/>
    <w:rsid w:val="00A94D05"/>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BA"/>
    <w:rsid w:val="00AA6E65"/>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40DC"/>
    <w:rsid w:val="00AB4B62"/>
    <w:rsid w:val="00AB4DFB"/>
    <w:rsid w:val="00AB4FFE"/>
    <w:rsid w:val="00AB55C1"/>
    <w:rsid w:val="00AB5C41"/>
    <w:rsid w:val="00AB627C"/>
    <w:rsid w:val="00AB62EE"/>
    <w:rsid w:val="00AB64BE"/>
    <w:rsid w:val="00AB6BFE"/>
    <w:rsid w:val="00AB7227"/>
    <w:rsid w:val="00AB724C"/>
    <w:rsid w:val="00AB74AB"/>
    <w:rsid w:val="00AB79E5"/>
    <w:rsid w:val="00AC001A"/>
    <w:rsid w:val="00AC01AB"/>
    <w:rsid w:val="00AC08A3"/>
    <w:rsid w:val="00AC091D"/>
    <w:rsid w:val="00AC0ACC"/>
    <w:rsid w:val="00AC0E5B"/>
    <w:rsid w:val="00AC11C8"/>
    <w:rsid w:val="00AC174A"/>
    <w:rsid w:val="00AC1AA7"/>
    <w:rsid w:val="00AC1C45"/>
    <w:rsid w:val="00AC1F31"/>
    <w:rsid w:val="00AC1FF9"/>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1D"/>
    <w:rsid w:val="00AD4FEC"/>
    <w:rsid w:val="00AD5225"/>
    <w:rsid w:val="00AD524E"/>
    <w:rsid w:val="00AD53FD"/>
    <w:rsid w:val="00AD5741"/>
    <w:rsid w:val="00AD57D8"/>
    <w:rsid w:val="00AD598F"/>
    <w:rsid w:val="00AD5E2E"/>
    <w:rsid w:val="00AD6095"/>
    <w:rsid w:val="00AD6646"/>
    <w:rsid w:val="00AD6BE3"/>
    <w:rsid w:val="00AD70AE"/>
    <w:rsid w:val="00AD7547"/>
    <w:rsid w:val="00AD7738"/>
    <w:rsid w:val="00AD7794"/>
    <w:rsid w:val="00AD790F"/>
    <w:rsid w:val="00AD7D7E"/>
    <w:rsid w:val="00AE034F"/>
    <w:rsid w:val="00AE0394"/>
    <w:rsid w:val="00AE03A5"/>
    <w:rsid w:val="00AE0C50"/>
    <w:rsid w:val="00AE0CC4"/>
    <w:rsid w:val="00AE107E"/>
    <w:rsid w:val="00AE1091"/>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41FF"/>
    <w:rsid w:val="00AE46E8"/>
    <w:rsid w:val="00AE4FF3"/>
    <w:rsid w:val="00AE548C"/>
    <w:rsid w:val="00AE5A4D"/>
    <w:rsid w:val="00AE5D78"/>
    <w:rsid w:val="00AE6251"/>
    <w:rsid w:val="00AE636E"/>
    <w:rsid w:val="00AE6572"/>
    <w:rsid w:val="00AE6D3F"/>
    <w:rsid w:val="00AE70D9"/>
    <w:rsid w:val="00AE7185"/>
    <w:rsid w:val="00AE718C"/>
    <w:rsid w:val="00AE7209"/>
    <w:rsid w:val="00AE7228"/>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78"/>
    <w:rsid w:val="00AF2280"/>
    <w:rsid w:val="00AF3894"/>
    <w:rsid w:val="00AF3DC1"/>
    <w:rsid w:val="00AF3F6A"/>
    <w:rsid w:val="00AF44F6"/>
    <w:rsid w:val="00AF47AA"/>
    <w:rsid w:val="00AF4C9E"/>
    <w:rsid w:val="00AF4E28"/>
    <w:rsid w:val="00AF518C"/>
    <w:rsid w:val="00AF5B71"/>
    <w:rsid w:val="00AF7130"/>
    <w:rsid w:val="00AF76DF"/>
    <w:rsid w:val="00AF7D00"/>
    <w:rsid w:val="00B00249"/>
    <w:rsid w:val="00B0053C"/>
    <w:rsid w:val="00B010AB"/>
    <w:rsid w:val="00B01199"/>
    <w:rsid w:val="00B013E8"/>
    <w:rsid w:val="00B01585"/>
    <w:rsid w:val="00B01629"/>
    <w:rsid w:val="00B017B5"/>
    <w:rsid w:val="00B01B7D"/>
    <w:rsid w:val="00B02322"/>
    <w:rsid w:val="00B0235F"/>
    <w:rsid w:val="00B026ED"/>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9E3"/>
    <w:rsid w:val="00B16D95"/>
    <w:rsid w:val="00B16E18"/>
    <w:rsid w:val="00B171A4"/>
    <w:rsid w:val="00B1736B"/>
    <w:rsid w:val="00B17457"/>
    <w:rsid w:val="00B17B83"/>
    <w:rsid w:val="00B203DE"/>
    <w:rsid w:val="00B21600"/>
    <w:rsid w:val="00B21642"/>
    <w:rsid w:val="00B21B58"/>
    <w:rsid w:val="00B22103"/>
    <w:rsid w:val="00B227D9"/>
    <w:rsid w:val="00B229EC"/>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5783"/>
    <w:rsid w:val="00B46004"/>
    <w:rsid w:val="00B46241"/>
    <w:rsid w:val="00B4627F"/>
    <w:rsid w:val="00B4659E"/>
    <w:rsid w:val="00B4671F"/>
    <w:rsid w:val="00B474D7"/>
    <w:rsid w:val="00B47AC5"/>
    <w:rsid w:val="00B47D51"/>
    <w:rsid w:val="00B47EE1"/>
    <w:rsid w:val="00B47F59"/>
    <w:rsid w:val="00B509A2"/>
    <w:rsid w:val="00B5145E"/>
    <w:rsid w:val="00B5159B"/>
    <w:rsid w:val="00B52628"/>
    <w:rsid w:val="00B52CBC"/>
    <w:rsid w:val="00B52CFB"/>
    <w:rsid w:val="00B52FFB"/>
    <w:rsid w:val="00B53149"/>
    <w:rsid w:val="00B53919"/>
    <w:rsid w:val="00B53946"/>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F80"/>
    <w:rsid w:val="00B731D8"/>
    <w:rsid w:val="00B7321A"/>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82F"/>
    <w:rsid w:val="00B82C85"/>
    <w:rsid w:val="00B82DC5"/>
    <w:rsid w:val="00B82ECC"/>
    <w:rsid w:val="00B82F23"/>
    <w:rsid w:val="00B83169"/>
    <w:rsid w:val="00B834BE"/>
    <w:rsid w:val="00B835DC"/>
    <w:rsid w:val="00B837D7"/>
    <w:rsid w:val="00B8381D"/>
    <w:rsid w:val="00B84287"/>
    <w:rsid w:val="00B8451A"/>
    <w:rsid w:val="00B84A6A"/>
    <w:rsid w:val="00B84D3C"/>
    <w:rsid w:val="00B85630"/>
    <w:rsid w:val="00B858D4"/>
    <w:rsid w:val="00B864C0"/>
    <w:rsid w:val="00B86513"/>
    <w:rsid w:val="00B86BFD"/>
    <w:rsid w:val="00B86C7E"/>
    <w:rsid w:val="00B86FDF"/>
    <w:rsid w:val="00B8780B"/>
    <w:rsid w:val="00B878EE"/>
    <w:rsid w:val="00B87A7F"/>
    <w:rsid w:val="00B87DB6"/>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60A"/>
    <w:rsid w:val="00B92CBE"/>
    <w:rsid w:val="00B92F7A"/>
    <w:rsid w:val="00B93361"/>
    <w:rsid w:val="00B940F4"/>
    <w:rsid w:val="00B943B3"/>
    <w:rsid w:val="00B94C4C"/>
    <w:rsid w:val="00B94CB2"/>
    <w:rsid w:val="00B94ECF"/>
    <w:rsid w:val="00B94EFB"/>
    <w:rsid w:val="00B94F3B"/>
    <w:rsid w:val="00B955BF"/>
    <w:rsid w:val="00B959D1"/>
    <w:rsid w:val="00B96558"/>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4BF"/>
    <w:rsid w:val="00BA3D96"/>
    <w:rsid w:val="00BA3DBE"/>
    <w:rsid w:val="00BA429D"/>
    <w:rsid w:val="00BA440F"/>
    <w:rsid w:val="00BA4A85"/>
    <w:rsid w:val="00BA55A2"/>
    <w:rsid w:val="00BA621A"/>
    <w:rsid w:val="00BA63E1"/>
    <w:rsid w:val="00BA668F"/>
    <w:rsid w:val="00BA673E"/>
    <w:rsid w:val="00BA6A9B"/>
    <w:rsid w:val="00BA6DC3"/>
    <w:rsid w:val="00BA74FB"/>
    <w:rsid w:val="00BA7593"/>
    <w:rsid w:val="00BA7726"/>
    <w:rsid w:val="00BA7858"/>
    <w:rsid w:val="00BA7D0F"/>
    <w:rsid w:val="00BA7E07"/>
    <w:rsid w:val="00BB0296"/>
    <w:rsid w:val="00BB0670"/>
    <w:rsid w:val="00BB070C"/>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405"/>
    <w:rsid w:val="00BC25FA"/>
    <w:rsid w:val="00BC277C"/>
    <w:rsid w:val="00BC3210"/>
    <w:rsid w:val="00BC34FF"/>
    <w:rsid w:val="00BC3878"/>
    <w:rsid w:val="00BC4321"/>
    <w:rsid w:val="00BC4391"/>
    <w:rsid w:val="00BC4640"/>
    <w:rsid w:val="00BC47ED"/>
    <w:rsid w:val="00BC4FDA"/>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C78"/>
    <w:rsid w:val="00BE2E5E"/>
    <w:rsid w:val="00BE309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E2"/>
    <w:rsid w:val="00BF0E69"/>
    <w:rsid w:val="00BF1279"/>
    <w:rsid w:val="00BF1BAC"/>
    <w:rsid w:val="00BF1DB1"/>
    <w:rsid w:val="00BF1EB9"/>
    <w:rsid w:val="00BF2240"/>
    <w:rsid w:val="00BF22D3"/>
    <w:rsid w:val="00BF25D3"/>
    <w:rsid w:val="00BF2883"/>
    <w:rsid w:val="00BF2A6A"/>
    <w:rsid w:val="00BF2AC0"/>
    <w:rsid w:val="00BF2B5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E8A"/>
    <w:rsid w:val="00BF6F1D"/>
    <w:rsid w:val="00BF71A7"/>
    <w:rsid w:val="00BF74AC"/>
    <w:rsid w:val="00BF767C"/>
    <w:rsid w:val="00BF7A28"/>
    <w:rsid w:val="00BF7F9B"/>
    <w:rsid w:val="00C00413"/>
    <w:rsid w:val="00C00A67"/>
    <w:rsid w:val="00C00F78"/>
    <w:rsid w:val="00C01240"/>
    <w:rsid w:val="00C014FF"/>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CDE"/>
    <w:rsid w:val="00C06F8E"/>
    <w:rsid w:val="00C07345"/>
    <w:rsid w:val="00C07A8B"/>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5D0"/>
    <w:rsid w:val="00C12BB2"/>
    <w:rsid w:val="00C12F17"/>
    <w:rsid w:val="00C12FEF"/>
    <w:rsid w:val="00C132C9"/>
    <w:rsid w:val="00C133F9"/>
    <w:rsid w:val="00C1349A"/>
    <w:rsid w:val="00C13C6E"/>
    <w:rsid w:val="00C13DA4"/>
    <w:rsid w:val="00C13FA0"/>
    <w:rsid w:val="00C14511"/>
    <w:rsid w:val="00C145FC"/>
    <w:rsid w:val="00C14722"/>
    <w:rsid w:val="00C14B26"/>
    <w:rsid w:val="00C15FE3"/>
    <w:rsid w:val="00C163AE"/>
    <w:rsid w:val="00C16536"/>
    <w:rsid w:val="00C16CAA"/>
    <w:rsid w:val="00C16CEE"/>
    <w:rsid w:val="00C16D0E"/>
    <w:rsid w:val="00C16E63"/>
    <w:rsid w:val="00C16E97"/>
    <w:rsid w:val="00C175BE"/>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83E"/>
    <w:rsid w:val="00C23D15"/>
    <w:rsid w:val="00C253F5"/>
    <w:rsid w:val="00C25733"/>
    <w:rsid w:val="00C259DF"/>
    <w:rsid w:val="00C259EC"/>
    <w:rsid w:val="00C25B7D"/>
    <w:rsid w:val="00C25E3D"/>
    <w:rsid w:val="00C261C3"/>
    <w:rsid w:val="00C26402"/>
    <w:rsid w:val="00C26487"/>
    <w:rsid w:val="00C266D7"/>
    <w:rsid w:val="00C26D5D"/>
    <w:rsid w:val="00C27193"/>
    <w:rsid w:val="00C275EC"/>
    <w:rsid w:val="00C27AFD"/>
    <w:rsid w:val="00C30545"/>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2FA5"/>
    <w:rsid w:val="00C4328E"/>
    <w:rsid w:val="00C4333D"/>
    <w:rsid w:val="00C441B7"/>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4F2"/>
    <w:rsid w:val="00C55575"/>
    <w:rsid w:val="00C5599E"/>
    <w:rsid w:val="00C563EB"/>
    <w:rsid w:val="00C564A4"/>
    <w:rsid w:val="00C5652F"/>
    <w:rsid w:val="00C56AF2"/>
    <w:rsid w:val="00C5717F"/>
    <w:rsid w:val="00C57345"/>
    <w:rsid w:val="00C57A40"/>
    <w:rsid w:val="00C6101B"/>
    <w:rsid w:val="00C6119E"/>
    <w:rsid w:val="00C61327"/>
    <w:rsid w:val="00C6164C"/>
    <w:rsid w:val="00C61A25"/>
    <w:rsid w:val="00C62006"/>
    <w:rsid w:val="00C62169"/>
    <w:rsid w:val="00C62879"/>
    <w:rsid w:val="00C62C24"/>
    <w:rsid w:val="00C62C57"/>
    <w:rsid w:val="00C62E8F"/>
    <w:rsid w:val="00C62F2B"/>
    <w:rsid w:val="00C63827"/>
    <w:rsid w:val="00C63850"/>
    <w:rsid w:val="00C638AA"/>
    <w:rsid w:val="00C63968"/>
    <w:rsid w:val="00C63E0F"/>
    <w:rsid w:val="00C63E9F"/>
    <w:rsid w:val="00C641BA"/>
    <w:rsid w:val="00C64D32"/>
    <w:rsid w:val="00C6557A"/>
    <w:rsid w:val="00C65851"/>
    <w:rsid w:val="00C65970"/>
    <w:rsid w:val="00C659A9"/>
    <w:rsid w:val="00C65BDF"/>
    <w:rsid w:val="00C66443"/>
    <w:rsid w:val="00C66575"/>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642"/>
    <w:rsid w:val="00C81948"/>
    <w:rsid w:val="00C81A19"/>
    <w:rsid w:val="00C8228A"/>
    <w:rsid w:val="00C827A5"/>
    <w:rsid w:val="00C82A42"/>
    <w:rsid w:val="00C82BA5"/>
    <w:rsid w:val="00C830C8"/>
    <w:rsid w:val="00C835E9"/>
    <w:rsid w:val="00C8446F"/>
    <w:rsid w:val="00C84620"/>
    <w:rsid w:val="00C846D1"/>
    <w:rsid w:val="00C84A9A"/>
    <w:rsid w:val="00C850A0"/>
    <w:rsid w:val="00C854E2"/>
    <w:rsid w:val="00C854F5"/>
    <w:rsid w:val="00C856B1"/>
    <w:rsid w:val="00C858DC"/>
    <w:rsid w:val="00C85C17"/>
    <w:rsid w:val="00C85E01"/>
    <w:rsid w:val="00C85F9D"/>
    <w:rsid w:val="00C86422"/>
    <w:rsid w:val="00C86797"/>
    <w:rsid w:val="00C86856"/>
    <w:rsid w:val="00C86C63"/>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509"/>
    <w:rsid w:val="00C95733"/>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C4A"/>
    <w:rsid w:val="00CB009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0FD"/>
    <w:rsid w:val="00CB41CA"/>
    <w:rsid w:val="00CB498B"/>
    <w:rsid w:val="00CB4A5D"/>
    <w:rsid w:val="00CB4B5E"/>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A6B"/>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499"/>
    <w:rsid w:val="00CC57B3"/>
    <w:rsid w:val="00CC5F3D"/>
    <w:rsid w:val="00CC5FE1"/>
    <w:rsid w:val="00CC62EB"/>
    <w:rsid w:val="00CC6584"/>
    <w:rsid w:val="00CC6DE8"/>
    <w:rsid w:val="00CC78FB"/>
    <w:rsid w:val="00CC7C5A"/>
    <w:rsid w:val="00CD027C"/>
    <w:rsid w:val="00CD0790"/>
    <w:rsid w:val="00CD09DE"/>
    <w:rsid w:val="00CD0BEF"/>
    <w:rsid w:val="00CD1744"/>
    <w:rsid w:val="00CD1AED"/>
    <w:rsid w:val="00CD1C77"/>
    <w:rsid w:val="00CD21D8"/>
    <w:rsid w:val="00CD2467"/>
    <w:rsid w:val="00CD29EF"/>
    <w:rsid w:val="00CD3316"/>
    <w:rsid w:val="00CD3A34"/>
    <w:rsid w:val="00CD3C05"/>
    <w:rsid w:val="00CD42D6"/>
    <w:rsid w:val="00CD4904"/>
    <w:rsid w:val="00CD4A18"/>
    <w:rsid w:val="00CD4BE8"/>
    <w:rsid w:val="00CD4E69"/>
    <w:rsid w:val="00CD50DC"/>
    <w:rsid w:val="00CD59EB"/>
    <w:rsid w:val="00CD5A2E"/>
    <w:rsid w:val="00CD5FCC"/>
    <w:rsid w:val="00CD6465"/>
    <w:rsid w:val="00CD652C"/>
    <w:rsid w:val="00CD6639"/>
    <w:rsid w:val="00CD6D24"/>
    <w:rsid w:val="00CD77DB"/>
    <w:rsid w:val="00CD7C07"/>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4DC"/>
    <w:rsid w:val="00CE754B"/>
    <w:rsid w:val="00CE75DB"/>
    <w:rsid w:val="00CE7CA2"/>
    <w:rsid w:val="00CE7D7E"/>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73A"/>
    <w:rsid w:val="00D039A5"/>
    <w:rsid w:val="00D03D7C"/>
    <w:rsid w:val="00D04209"/>
    <w:rsid w:val="00D04224"/>
    <w:rsid w:val="00D046B4"/>
    <w:rsid w:val="00D046E7"/>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439C"/>
    <w:rsid w:val="00D14764"/>
    <w:rsid w:val="00D14CDD"/>
    <w:rsid w:val="00D152CC"/>
    <w:rsid w:val="00D1576D"/>
    <w:rsid w:val="00D15A6F"/>
    <w:rsid w:val="00D16475"/>
    <w:rsid w:val="00D165CB"/>
    <w:rsid w:val="00D1687F"/>
    <w:rsid w:val="00D16FDA"/>
    <w:rsid w:val="00D17786"/>
    <w:rsid w:val="00D17D4A"/>
    <w:rsid w:val="00D17D77"/>
    <w:rsid w:val="00D2051C"/>
    <w:rsid w:val="00D20E5B"/>
    <w:rsid w:val="00D21210"/>
    <w:rsid w:val="00D2167F"/>
    <w:rsid w:val="00D216E5"/>
    <w:rsid w:val="00D2190F"/>
    <w:rsid w:val="00D21E1C"/>
    <w:rsid w:val="00D2256B"/>
    <w:rsid w:val="00D22F00"/>
    <w:rsid w:val="00D22F68"/>
    <w:rsid w:val="00D233CD"/>
    <w:rsid w:val="00D23873"/>
    <w:rsid w:val="00D23947"/>
    <w:rsid w:val="00D23A2C"/>
    <w:rsid w:val="00D2402B"/>
    <w:rsid w:val="00D24057"/>
    <w:rsid w:val="00D241E7"/>
    <w:rsid w:val="00D250FC"/>
    <w:rsid w:val="00D25447"/>
    <w:rsid w:val="00D25A37"/>
    <w:rsid w:val="00D25E44"/>
    <w:rsid w:val="00D25EA3"/>
    <w:rsid w:val="00D25F51"/>
    <w:rsid w:val="00D262E6"/>
    <w:rsid w:val="00D262EB"/>
    <w:rsid w:val="00D26420"/>
    <w:rsid w:val="00D2688A"/>
    <w:rsid w:val="00D26A13"/>
    <w:rsid w:val="00D26C44"/>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3C2"/>
    <w:rsid w:val="00D3757D"/>
    <w:rsid w:val="00D37F9D"/>
    <w:rsid w:val="00D4007B"/>
    <w:rsid w:val="00D40B79"/>
    <w:rsid w:val="00D40BCB"/>
    <w:rsid w:val="00D40C37"/>
    <w:rsid w:val="00D40C88"/>
    <w:rsid w:val="00D40F0A"/>
    <w:rsid w:val="00D412FB"/>
    <w:rsid w:val="00D415E0"/>
    <w:rsid w:val="00D41AAF"/>
    <w:rsid w:val="00D4225E"/>
    <w:rsid w:val="00D4247C"/>
    <w:rsid w:val="00D424F0"/>
    <w:rsid w:val="00D42A1E"/>
    <w:rsid w:val="00D43D45"/>
    <w:rsid w:val="00D44DF3"/>
    <w:rsid w:val="00D44E08"/>
    <w:rsid w:val="00D451B1"/>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E9E"/>
    <w:rsid w:val="00D51FE1"/>
    <w:rsid w:val="00D5228E"/>
    <w:rsid w:val="00D52DE0"/>
    <w:rsid w:val="00D533A4"/>
    <w:rsid w:val="00D533AB"/>
    <w:rsid w:val="00D538D8"/>
    <w:rsid w:val="00D5398F"/>
    <w:rsid w:val="00D53A8D"/>
    <w:rsid w:val="00D53D06"/>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772"/>
    <w:rsid w:val="00D66449"/>
    <w:rsid w:val="00D666BD"/>
    <w:rsid w:val="00D669BF"/>
    <w:rsid w:val="00D66BB3"/>
    <w:rsid w:val="00D66F2B"/>
    <w:rsid w:val="00D672D1"/>
    <w:rsid w:val="00D673C3"/>
    <w:rsid w:val="00D677E2"/>
    <w:rsid w:val="00D70471"/>
    <w:rsid w:val="00D70719"/>
    <w:rsid w:val="00D70CF0"/>
    <w:rsid w:val="00D71010"/>
    <w:rsid w:val="00D71296"/>
    <w:rsid w:val="00D7132C"/>
    <w:rsid w:val="00D71FF5"/>
    <w:rsid w:val="00D723D0"/>
    <w:rsid w:val="00D7258C"/>
    <w:rsid w:val="00D72741"/>
    <w:rsid w:val="00D72E82"/>
    <w:rsid w:val="00D73179"/>
    <w:rsid w:val="00D73721"/>
    <w:rsid w:val="00D73838"/>
    <w:rsid w:val="00D73FE9"/>
    <w:rsid w:val="00D741AA"/>
    <w:rsid w:val="00D741C0"/>
    <w:rsid w:val="00D742DF"/>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804F1"/>
    <w:rsid w:val="00D80530"/>
    <w:rsid w:val="00D80549"/>
    <w:rsid w:val="00D809D7"/>
    <w:rsid w:val="00D81113"/>
    <w:rsid w:val="00D81371"/>
    <w:rsid w:val="00D81697"/>
    <w:rsid w:val="00D816A0"/>
    <w:rsid w:val="00D81FEB"/>
    <w:rsid w:val="00D821FC"/>
    <w:rsid w:val="00D82386"/>
    <w:rsid w:val="00D825BB"/>
    <w:rsid w:val="00D83391"/>
    <w:rsid w:val="00D835A5"/>
    <w:rsid w:val="00D835DF"/>
    <w:rsid w:val="00D8365D"/>
    <w:rsid w:val="00D83706"/>
    <w:rsid w:val="00D83775"/>
    <w:rsid w:val="00D84868"/>
    <w:rsid w:val="00D848B3"/>
    <w:rsid w:val="00D84B38"/>
    <w:rsid w:val="00D84BB5"/>
    <w:rsid w:val="00D85A5F"/>
    <w:rsid w:val="00D85B35"/>
    <w:rsid w:val="00D8692A"/>
    <w:rsid w:val="00D86B70"/>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FAB"/>
    <w:rsid w:val="00D9280B"/>
    <w:rsid w:val="00D9302D"/>
    <w:rsid w:val="00D930FD"/>
    <w:rsid w:val="00D935D1"/>
    <w:rsid w:val="00D9377C"/>
    <w:rsid w:val="00D93BC0"/>
    <w:rsid w:val="00D945F0"/>
    <w:rsid w:val="00D94BCC"/>
    <w:rsid w:val="00D94BD7"/>
    <w:rsid w:val="00D94FE4"/>
    <w:rsid w:val="00D9515D"/>
    <w:rsid w:val="00D95269"/>
    <w:rsid w:val="00D95439"/>
    <w:rsid w:val="00D9578B"/>
    <w:rsid w:val="00D95A81"/>
    <w:rsid w:val="00D960FE"/>
    <w:rsid w:val="00D96514"/>
    <w:rsid w:val="00D965CE"/>
    <w:rsid w:val="00D967AD"/>
    <w:rsid w:val="00D96D45"/>
    <w:rsid w:val="00D96E17"/>
    <w:rsid w:val="00D97029"/>
    <w:rsid w:val="00D974BD"/>
    <w:rsid w:val="00D97795"/>
    <w:rsid w:val="00D97812"/>
    <w:rsid w:val="00D978A4"/>
    <w:rsid w:val="00D97C1E"/>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0F7"/>
    <w:rsid w:val="00DA2153"/>
    <w:rsid w:val="00DA2156"/>
    <w:rsid w:val="00DA23A1"/>
    <w:rsid w:val="00DA2508"/>
    <w:rsid w:val="00DA272C"/>
    <w:rsid w:val="00DA281F"/>
    <w:rsid w:val="00DA2A11"/>
    <w:rsid w:val="00DA2F4F"/>
    <w:rsid w:val="00DA3AAA"/>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C27"/>
    <w:rsid w:val="00DB4D8F"/>
    <w:rsid w:val="00DB521E"/>
    <w:rsid w:val="00DB52BA"/>
    <w:rsid w:val="00DB5946"/>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226B"/>
    <w:rsid w:val="00DD2553"/>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94F"/>
    <w:rsid w:val="00DD7C77"/>
    <w:rsid w:val="00DE182F"/>
    <w:rsid w:val="00DE18A4"/>
    <w:rsid w:val="00DE201F"/>
    <w:rsid w:val="00DE2130"/>
    <w:rsid w:val="00DE238E"/>
    <w:rsid w:val="00DE2775"/>
    <w:rsid w:val="00DE2BE0"/>
    <w:rsid w:val="00DE2C22"/>
    <w:rsid w:val="00DE3259"/>
    <w:rsid w:val="00DE33D0"/>
    <w:rsid w:val="00DE34A3"/>
    <w:rsid w:val="00DE3511"/>
    <w:rsid w:val="00DE3794"/>
    <w:rsid w:val="00DE3824"/>
    <w:rsid w:val="00DE4581"/>
    <w:rsid w:val="00DE494A"/>
    <w:rsid w:val="00DE4C8B"/>
    <w:rsid w:val="00DE4DC5"/>
    <w:rsid w:val="00DE4EDE"/>
    <w:rsid w:val="00DE5257"/>
    <w:rsid w:val="00DE58DB"/>
    <w:rsid w:val="00DE636E"/>
    <w:rsid w:val="00DE6391"/>
    <w:rsid w:val="00DE640A"/>
    <w:rsid w:val="00DE6456"/>
    <w:rsid w:val="00DE6A17"/>
    <w:rsid w:val="00DE6BB5"/>
    <w:rsid w:val="00DE6DFB"/>
    <w:rsid w:val="00DE7B52"/>
    <w:rsid w:val="00DE7DDF"/>
    <w:rsid w:val="00DE7F33"/>
    <w:rsid w:val="00DF0214"/>
    <w:rsid w:val="00DF067D"/>
    <w:rsid w:val="00DF06D0"/>
    <w:rsid w:val="00DF0916"/>
    <w:rsid w:val="00DF0CB7"/>
    <w:rsid w:val="00DF0DE8"/>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DCE"/>
    <w:rsid w:val="00DF4E0C"/>
    <w:rsid w:val="00DF5D3C"/>
    <w:rsid w:val="00DF5D7E"/>
    <w:rsid w:val="00DF641A"/>
    <w:rsid w:val="00DF678A"/>
    <w:rsid w:val="00DF7003"/>
    <w:rsid w:val="00DF72D4"/>
    <w:rsid w:val="00DF7338"/>
    <w:rsid w:val="00DF736D"/>
    <w:rsid w:val="00DF7863"/>
    <w:rsid w:val="00DF7994"/>
    <w:rsid w:val="00DF7D70"/>
    <w:rsid w:val="00E00186"/>
    <w:rsid w:val="00E0027A"/>
    <w:rsid w:val="00E00468"/>
    <w:rsid w:val="00E00933"/>
    <w:rsid w:val="00E00A40"/>
    <w:rsid w:val="00E00FF3"/>
    <w:rsid w:val="00E0129D"/>
    <w:rsid w:val="00E015EC"/>
    <w:rsid w:val="00E01794"/>
    <w:rsid w:val="00E018BF"/>
    <w:rsid w:val="00E01AD5"/>
    <w:rsid w:val="00E01AEA"/>
    <w:rsid w:val="00E01B37"/>
    <w:rsid w:val="00E02230"/>
    <w:rsid w:val="00E02A0D"/>
    <w:rsid w:val="00E03183"/>
    <w:rsid w:val="00E03317"/>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910"/>
    <w:rsid w:val="00E1596F"/>
    <w:rsid w:val="00E15C31"/>
    <w:rsid w:val="00E15C9B"/>
    <w:rsid w:val="00E161C8"/>
    <w:rsid w:val="00E1625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0EC"/>
    <w:rsid w:val="00E2212E"/>
    <w:rsid w:val="00E223B2"/>
    <w:rsid w:val="00E22699"/>
    <w:rsid w:val="00E22DFF"/>
    <w:rsid w:val="00E22F8B"/>
    <w:rsid w:val="00E232AA"/>
    <w:rsid w:val="00E23585"/>
    <w:rsid w:val="00E23BC9"/>
    <w:rsid w:val="00E24176"/>
    <w:rsid w:val="00E2468F"/>
    <w:rsid w:val="00E2485E"/>
    <w:rsid w:val="00E2499B"/>
    <w:rsid w:val="00E24FCA"/>
    <w:rsid w:val="00E255AF"/>
    <w:rsid w:val="00E2584F"/>
    <w:rsid w:val="00E2597B"/>
    <w:rsid w:val="00E26117"/>
    <w:rsid w:val="00E26296"/>
    <w:rsid w:val="00E26EB2"/>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4F9A"/>
    <w:rsid w:val="00E350A8"/>
    <w:rsid w:val="00E353C3"/>
    <w:rsid w:val="00E353F9"/>
    <w:rsid w:val="00E35654"/>
    <w:rsid w:val="00E3652E"/>
    <w:rsid w:val="00E36789"/>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1539"/>
    <w:rsid w:val="00E5157D"/>
    <w:rsid w:val="00E51EAD"/>
    <w:rsid w:val="00E52001"/>
    <w:rsid w:val="00E5296E"/>
    <w:rsid w:val="00E52A41"/>
    <w:rsid w:val="00E52AAF"/>
    <w:rsid w:val="00E53506"/>
    <w:rsid w:val="00E5372F"/>
    <w:rsid w:val="00E53B0D"/>
    <w:rsid w:val="00E540E9"/>
    <w:rsid w:val="00E549DE"/>
    <w:rsid w:val="00E54C46"/>
    <w:rsid w:val="00E55977"/>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3354"/>
    <w:rsid w:val="00E73AE4"/>
    <w:rsid w:val="00E74352"/>
    <w:rsid w:val="00E746EC"/>
    <w:rsid w:val="00E74856"/>
    <w:rsid w:val="00E74BCC"/>
    <w:rsid w:val="00E7518B"/>
    <w:rsid w:val="00E7554B"/>
    <w:rsid w:val="00E75A70"/>
    <w:rsid w:val="00E75DEE"/>
    <w:rsid w:val="00E76189"/>
    <w:rsid w:val="00E76799"/>
    <w:rsid w:val="00E774E1"/>
    <w:rsid w:val="00E80251"/>
    <w:rsid w:val="00E80A40"/>
    <w:rsid w:val="00E81250"/>
    <w:rsid w:val="00E813F4"/>
    <w:rsid w:val="00E81463"/>
    <w:rsid w:val="00E81954"/>
    <w:rsid w:val="00E819F6"/>
    <w:rsid w:val="00E81E20"/>
    <w:rsid w:val="00E82014"/>
    <w:rsid w:val="00E8201E"/>
    <w:rsid w:val="00E823B7"/>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6FC"/>
    <w:rsid w:val="00E912DE"/>
    <w:rsid w:val="00E91596"/>
    <w:rsid w:val="00E921B5"/>
    <w:rsid w:val="00E9249A"/>
    <w:rsid w:val="00E925C3"/>
    <w:rsid w:val="00E92E20"/>
    <w:rsid w:val="00E93052"/>
    <w:rsid w:val="00E9375D"/>
    <w:rsid w:val="00E93980"/>
    <w:rsid w:val="00E939CC"/>
    <w:rsid w:val="00E93A1C"/>
    <w:rsid w:val="00E93D45"/>
    <w:rsid w:val="00E94AC3"/>
    <w:rsid w:val="00E95568"/>
    <w:rsid w:val="00E95A42"/>
    <w:rsid w:val="00E95DC9"/>
    <w:rsid w:val="00E95F59"/>
    <w:rsid w:val="00E9601F"/>
    <w:rsid w:val="00E97020"/>
    <w:rsid w:val="00E9751D"/>
    <w:rsid w:val="00E979A7"/>
    <w:rsid w:val="00E97A01"/>
    <w:rsid w:val="00E97C8C"/>
    <w:rsid w:val="00EA01C6"/>
    <w:rsid w:val="00EA05C2"/>
    <w:rsid w:val="00EA06CC"/>
    <w:rsid w:val="00EA0952"/>
    <w:rsid w:val="00EA0EEA"/>
    <w:rsid w:val="00EA15FF"/>
    <w:rsid w:val="00EA16D2"/>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7DE"/>
    <w:rsid w:val="00EB1A82"/>
    <w:rsid w:val="00EB2171"/>
    <w:rsid w:val="00EB2355"/>
    <w:rsid w:val="00EB255D"/>
    <w:rsid w:val="00EB2628"/>
    <w:rsid w:val="00EB27AB"/>
    <w:rsid w:val="00EB3527"/>
    <w:rsid w:val="00EB3A03"/>
    <w:rsid w:val="00EB4466"/>
    <w:rsid w:val="00EB44C6"/>
    <w:rsid w:val="00EB47EB"/>
    <w:rsid w:val="00EB4917"/>
    <w:rsid w:val="00EB5854"/>
    <w:rsid w:val="00EB588D"/>
    <w:rsid w:val="00EB5DF1"/>
    <w:rsid w:val="00EB5E3F"/>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002"/>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840"/>
    <w:rsid w:val="00ED2929"/>
    <w:rsid w:val="00ED29EE"/>
    <w:rsid w:val="00ED2CD7"/>
    <w:rsid w:val="00ED32C7"/>
    <w:rsid w:val="00ED35E7"/>
    <w:rsid w:val="00ED3DF8"/>
    <w:rsid w:val="00ED41CC"/>
    <w:rsid w:val="00ED477F"/>
    <w:rsid w:val="00ED4C1D"/>
    <w:rsid w:val="00ED4EF5"/>
    <w:rsid w:val="00ED52D6"/>
    <w:rsid w:val="00ED583B"/>
    <w:rsid w:val="00ED5975"/>
    <w:rsid w:val="00ED5A67"/>
    <w:rsid w:val="00ED5B46"/>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A3"/>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2AF"/>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1892"/>
    <w:rsid w:val="00F020BB"/>
    <w:rsid w:val="00F0225B"/>
    <w:rsid w:val="00F0262F"/>
    <w:rsid w:val="00F02A3E"/>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33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0F16"/>
    <w:rsid w:val="00F218A1"/>
    <w:rsid w:val="00F21C66"/>
    <w:rsid w:val="00F2227C"/>
    <w:rsid w:val="00F224DD"/>
    <w:rsid w:val="00F2285F"/>
    <w:rsid w:val="00F228BA"/>
    <w:rsid w:val="00F22B94"/>
    <w:rsid w:val="00F22C50"/>
    <w:rsid w:val="00F22CF3"/>
    <w:rsid w:val="00F2330D"/>
    <w:rsid w:val="00F23744"/>
    <w:rsid w:val="00F2380A"/>
    <w:rsid w:val="00F2393F"/>
    <w:rsid w:val="00F23A50"/>
    <w:rsid w:val="00F23BC8"/>
    <w:rsid w:val="00F23FC1"/>
    <w:rsid w:val="00F241D6"/>
    <w:rsid w:val="00F24E40"/>
    <w:rsid w:val="00F24F66"/>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1D5"/>
    <w:rsid w:val="00F3152B"/>
    <w:rsid w:val="00F315E0"/>
    <w:rsid w:val="00F316DD"/>
    <w:rsid w:val="00F3179A"/>
    <w:rsid w:val="00F31C17"/>
    <w:rsid w:val="00F32562"/>
    <w:rsid w:val="00F32630"/>
    <w:rsid w:val="00F32863"/>
    <w:rsid w:val="00F33100"/>
    <w:rsid w:val="00F33B17"/>
    <w:rsid w:val="00F33BD5"/>
    <w:rsid w:val="00F33C7D"/>
    <w:rsid w:val="00F33DFE"/>
    <w:rsid w:val="00F342C1"/>
    <w:rsid w:val="00F347ED"/>
    <w:rsid w:val="00F348FD"/>
    <w:rsid w:val="00F35678"/>
    <w:rsid w:val="00F357DD"/>
    <w:rsid w:val="00F36398"/>
    <w:rsid w:val="00F3652E"/>
    <w:rsid w:val="00F36648"/>
    <w:rsid w:val="00F366BB"/>
    <w:rsid w:val="00F36CEE"/>
    <w:rsid w:val="00F37034"/>
    <w:rsid w:val="00F3753F"/>
    <w:rsid w:val="00F37AE9"/>
    <w:rsid w:val="00F37D30"/>
    <w:rsid w:val="00F37F7A"/>
    <w:rsid w:val="00F401DC"/>
    <w:rsid w:val="00F403DE"/>
    <w:rsid w:val="00F404D2"/>
    <w:rsid w:val="00F4059B"/>
    <w:rsid w:val="00F40AF3"/>
    <w:rsid w:val="00F40BF7"/>
    <w:rsid w:val="00F40C64"/>
    <w:rsid w:val="00F40E06"/>
    <w:rsid w:val="00F412C9"/>
    <w:rsid w:val="00F414D2"/>
    <w:rsid w:val="00F418AF"/>
    <w:rsid w:val="00F418C2"/>
    <w:rsid w:val="00F419A8"/>
    <w:rsid w:val="00F41A0A"/>
    <w:rsid w:val="00F42076"/>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35"/>
    <w:rsid w:val="00F4706C"/>
    <w:rsid w:val="00F472A3"/>
    <w:rsid w:val="00F475F7"/>
    <w:rsid w:val="00F47C10"/>
    <w:rsid w:val="00F47C88"/>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A2B"/>
    <w:rsid w:val="00F54B3C"/>
    <w:rsid w:val="00F54CCB"/>
    <w:rsid w:val="00F5531B"/>
    <w:rsid w:val="00F55582"/>
    <w:rsid w:val="00F556FA"/>
    <w:rsid w:val="00F55D91"/>
    <w:rsid w:val="00F55E5E"/>
    <w:rsid w:val="00F569D5"/>
    <w:rsid w:val="00F56C7D"/>
    <w:rsid w:val="00F56DC1"/>
    <w:rsid w:val="00F57B25"/>
    <w:rsid w:val="00F6045F"/>
    <w:rsid w:val="00F605D8"/>
    <w:rsid w:val="00F609AE"/>
    <w:rsid w:val="00F60AD3"/>
    <w:rsid w:val="00F60C1B"/>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6A"/>
    <w:rsid w:val="00F65F36"/>
    <w:rsid w:val="00F66093"/>
    <w:rsid w:val="00F665CA"/>
    <w:rsid w:val="00F669B2"/>
    <w:rsid w:val="00F66ABF"/>
    <w:rsid w:val="00F66B68"/>
    <w:rsid w:val="00F67706"/>
    <w:rsid w:val="00F67754"/>
    <w:rsid w:val="00F67BB2"/>
    <w:rsid w:val="00F67C21"/>
    <w:rsid w:val="00F67CD2"/>
    <w:rsid w:val="00F67CE3"/>
    <w:rsid w:val="00F67E8B"/>
    <w:rsid w:val="00F702F5"/>
    <w:rsid w:val="00F706E8"/>
    <w:rsid w:val="00F711BF"/>
    <w:rsid w:val="00F7129A"/>
    <w:rsid w:val="00F71695"/>
    <w:rsid w:val="00F716F3"/>
    <w:rsid w:val="00F71B5F"/>
    <w:rsid w:val="00F71B6A"/>
    <w:rsid w:val="00F720B5"/>
    <w:rsid w:val="00F724FD"/>
    <w:rsid w:val="00F7268E"/>
    <w:rsid w:val="00F727BF"/>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6C84"/>
    <w:rsid w:val="00F77093"/>
    <w:rsid w:val="00F773EE"/>
    <w:rsid w:val="00F7760E"/>
    <w:rsid w:val="00F7765D"/>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4FF2"/>
    <w:rsid w:val="00F8525A"/>
    <w:rsid w:val="00F852C8"/>
    <w:rsid w:val="00F859EB"/>
    <w:rsid w:val="00F85AD6"/>
    <w:rsid w:val="00F85E94"/>
    <w:rsid w:val="00F86784"/>
    <w:rsid w:val="00F868E8"/>
    <w:rsid w:val="00F86B25"/>
    <w:rsid w:val="00F86F9D"/>
    <w:rsid w:val="00F8762B"/>
    <w:rsid w:val="00F8770B"/>
    <w:rsid w:val="00F877BD"/>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717"/>
    <w:rsid w:val="00FA5B6D"/>
    <w:rsid w:val="00FA6B6C"/>
    <w:rsid w:val="00FA6EF4"/>
    <w:rsid w:val="00FA74DA"/>
    <w:rsid w:val="00FA7746"/>
    <w:rsid w:val="00FA77EB"/>
    <w:rsid w:val="00FA7999"/>
    <w:rsid w:val="00FA7B52"/>
    <w:rsid w:val="00FB0246"/>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5269"/>
    <w:rsid w:val="00FB5D5E"/>
    <w:rsid w:val="00FB63B4"/>
    <w:rsid w:val="00FB63C4"/>
    <w:rsid w:val="00FB65A1"/>
    <w:rsid w:val="00FB7695"/>
    <w:rsid w:val="00FB7869"/>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28F"/>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71"/>
    <w:rsid w:val="00FE2711"/>
    <w:rsid w:val="00FE29D3"/>
    <w:rsid w:val="00FE2C51"/>
    <w:rsid w:val="00FE2D1A"/>
    <w:rsid w:val="00FE2D3C"/>
    <w:rsid w:val="00FE2EF0"/>
    <w:rsid w:val="00FE30B7"/>
    <w:rsid w:val="00FE38F4"/>
    <w:rsid w:val="00FE398A"/>
    <w:rsid w:val="00FE3A61"/>
    <w:rsid w:val="00FE3AA4"/>
    <w:rsid w:val="00FE3D3B"/>
    <w:rsid w:val="00FE3E41"/>
    <w:rsid w:val="00FE437B"/>
    <w:rsid w:val="00FE45D3"/>
    <w:rsid w:val="00FE45D7"/>
    <w:rsid w:val="00FE4AF4"/>
    <w:rsid w:val="00FE4C8B"/>
    <w:rsid w:val="00FE4F50"/>
    <w:rsid w:val="00FE555F"/>
    <w:rsid w:val="00FE5586"/>
    <w:rsid w:val="00FE593F"/>
    <w:rsid w:val="00FE5BFB"/>
    <w:rsid w:val="00FE5C22"/>
    <w:rsid w:val="00FE6647"/>
    <w:rsid w:val="00FE6836"/>
    <w:rsid w:val="00FE6CD4"/>
    <w:rsid w:val="00FE6E1A"/>
    <w:rsid w:val="00FE6F71"/>
    <w:rsid w:val="00FE6FBA"/>
    <w:rsid w:val="00FE7312"/>
    <w:rsid w:val="00FF0268"/>
    <w:rsid w:val="00FF0AC2"/>
    <w:rsid w:val="00FF0BFF"/>
    <w:rsid w:val="00FF0D56"/>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65C"/>
    <w:rsid w:val="00FF5B9A"/>
    <w:rsid w:val="00FF5EB6"/>
    <w:rsid w:val="00FF5F13"/>
    <w:rsid w:val="00FF62D0"/>
    <w:rsid w:val="00FF638F"/>
    <w:rsid w:val="00FF67F6"/>
    <w:rsid w:val="00FF6E94"/>
    <w:rsid w:val="00FF7226"/>
    <w:rsid w:val="00FF72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semiHidden="0" w:uiPriority="35" w:unhideWhenUsed="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locked="0" w:semiHidden="0" w:uiPriority="67" w:unhideWhenUsed="0"/>
    <w:lsdException w:name="No Spacing" w:locked="0" w:semiHidden="0" w:uiPriority="68" w:unhideWhenUsed="0"/>
    <w:lsdException w:name="Light Shading" w:locked="0" w:semiHidden="0" w:uiPriority="69" w:unhideWhenUsed="0"/>
    <w:lsdException w:name="Light List" w:locked="0" w:semiHidden="0" w:uiPriority="70" w:unhideWhenUsed="0"/>
    <w:lsdException w:name="Light Grid" w:locked="0" w:semiHidden="0" w:uiPriority="71" w:unhideWhenUsed="0"/>
    <w:lsdException w:name="Medium Shading 1" w:locked="0" w:semiHidden="0" w:uiPriority="72" w:unhideWhenUsed="0"/>
    <w:lsdException w:name="Medium Shading 2" w:locked="0" w:semiHidden="0" w:uiPriority="73" w:unhideWhenUsed="0"/>
    <w:lsdException w:name="Medium List 1" w:locked="0" w:semiHidden="0" w:uiPriority="60" w:unhideWhenUsed="0"/>
    <w:lsdException w:name="Medium List 2" w:locked="0" w:semiHidden="0" w:uiPriority="61" w:unhideWhenUsed="0"/>
    <w:lsdException w:name="Medium Grid 1" w:locked="0" w:semiHidden="0" w:uiPriority="62" w:unhideWhenUsed="0"/>
    <w:lsdException w:name="Medium Grid 2" w:locked="0" w:semiHidden="0" w:uiPriority="63" w:unhideWhenUsed="0"/>
    <w:lsdException w:name="Medium Grid 3" w:locked="0" w:semiHidden="0" w:uiPriority="64" w:unhideWhenUsed="0"/>
    <w:lsdException w:name="Dark List" w:locked="0" w:semiHidden="0" w:uiPriority="65" w:unhideWhenUsed="0"/>
    <w:lsdException w:name="Colorful Shading" w:locked="0" w:semiHidden="0" w:unhideWhenUsed="0"/>
    <w:lsdException w:name="Colorful List" w:locked="0" w:semiHidden="0" w:uiPriority="34" w:unhideWhenUsed="0" w:qFormat="1"/>
    <w:lsdException w:name="Colorful Grid" w:locked="0" w:semiHidden="0" w:uiPriority="29" w:unhideWhenUsed="0" w:qFormat="1"/>
    <w:lsdException w:name="Light Shading Accent 1" w:locked="0" w:semiHidden="0" w:uiPriority="30" w:unhideWhenUsed="0" w:qFormat="1"/>
    <w:lsdException w:name="Light List Accent 1" w:locked="0" w:semiHidden="0" w:uiPriority="66" w:unhideWhenUsed="0"/>
    <w:lsdException w:name="Light Grid Accent 1" w:locked="0" w:semiHidden="0" w:uiPriority="67" w:unhideWhenUsed="0"/>
    <w:lsdException w:name="Medium Shading 1 Accent 1" w:locked="0" w:semiHidden="0" w:uiPriority="68" w:unhideWhenUsed="0"/>
    <w:lsdException w:name="Medium Shading 2 Accent 1" w:locked="0" w:semiHidden="0" w:uiPriority="69" w:unhideWhenUsed="0"/>
    <w:lsdException w:name="Medium List 1 Accent 1" w:locked="0" w:semiHidden="0" w:uiPriority="70" w:unhideWhenUsed="0"/>
    <w:lsdException w:name="Revision" w:locked="0" w:semiHidden="0" w:uiPriority="71" w:unhideWhenUsed="0"/>
    <w:lsdException w:name="List Paragraph" w:locked="0" w:semiHidden="0" w:uiPriority="34" w:unhideWhenUsed="0" w:qFormat="1"/>
    <w:lsdException w:name="Quote" w:locked="0" w:semiHidden="0" w:uiPriority="73" w:unhideWhenUsed="0"/>
    <w:lsdException w:name="Intense Quote" w:locked="0" w:semiHidden="0" w:uiPriority="60" w:unhideWhenUsed="0"/>
    <w:lsdException w:name="Medium List 2 Accent 1" w:locked="0" w:semiHidden="0" w:uiPriority="61" w:unhideWhenUsed="0"/>
    <w:lsdException w:name="Medium Grid 1 Accent 1" w:locked="0" w:semiHidden="0" w:uiPriority="62" w:unhideWhenUsed="0"/>
    <w:lsdException w:name="Medium Grid 2 Accent 1" w:locked="0" w:semiHidden="0" w:uiPriority="63" w:unhideWhenUsed="0"/>
    <w:lsdException w:name="Medium Grid 3 Accent 1" w:locked="0" w:semiHidden="0" w:uiPriority="64" w:unhideWhenUsed="0"/>
    <w:lsdException w:name="Dark List Accent 1" w:locked="0" w:semiHidden="0" w:uiPriority="65" w:unhideWhenUsed="0"/>
    <w:lsdException w:name="Colorful Shading Accent 1" w:locked="0" w:semiHidden="0" w:uiPriority="66" w:unhideWhenUsed="0"/>
    <w:lsdException w:name="Colorful List Accent 1" w:locked="0" w:semiHidden="0" w:uiPriority="67" w:unhideWhenUsed="0"/>
    <w:lsdException w:name="Colorful Grid Accent 1" w:locked="0" w:semiHidden="0" w:uiPriority="68" w:unhideWhenUsed="0"/>
    <w:lsdException w:name="Light Shading Accent 2" w:locked="0" w:semiHidden="0" w:uiPriority="69" w:unhideWhenUsed="0"/>
    <w:lsdException w:name="Light List Accent 2" w:locked="0" w:semiHidden="0" w:uiPriority="70" w:unhideWhenUsed="0"/>
    <w:lsdException w:name="Light Grid Accent 2" w:locked="0" w:semiHidden="0" w:uiPriority="71" w:unhideWhenUsed="0"/>
    <w:lsdException w:name="Medium Shading 1 Accent 2" w:locked="0" w:semiHidden="0" w:uiPriority="72" w:unhideWhenUsed="0"/>
    <w:lsdException w:name="Medium Shading 2 Accent 2" w:locked="0" w:semiHidden="0" w:uiPriority="73" w:unhideWhenUsed="0"/>
    <w:lsdException w:name="Medium List 1 Accent 2" w:locked="0" w:semiHidden="0" w:uiPriority="60" w:unhideWhenUsed="0"/>
    <w:lsdException w:name="Medium List 2 Accent 2" w:locked="0" w:semiHidden="0" w:uiPriority="61" w:unhideWhenUsed="0"/>
    <w:lsdException w:name="Medium Grid 1 Accent 2" w:locked="0" w:semiHidden="0" w:uiPriority="62" w:unhideWhenUsed="0"/>
    <w:lsdException w:name="Medium Grid 2 Accent 2" w:locked="0" w:semiHidden="0" w:uiPriority="63" w:unhideWhenUsed="0"/>
    <w:lsdException w:name="Medium Grid 3 Accent 2" w:locked="0" w:semiHidden="0" w:uiPriority="64" w:unhideWhenUsed="0"/>
    <w:lsdException w:name="Dark List Accent 2" w:locked="0" w:semiHidden="0" w:uiPriority="65" w:unhideWhenUsed="0"/>
    <w:lsdException w:name="Colorful Shading Accent 2" w:locked="0" w:semiHidden="0" w:uiPriority="66" w:unhideWhenUsed="0"/>
    <w:lsdException w:name="Colorful List Accent 2" w:locked="0" w:semiHidden="0" w:uiPriority="67" w:unhideWhenUsed="0"/>
    <w:lsdException w:name="Colorful Grid Accent 2" w:locked="0" w:semiHidden="0" w:uiPriority="68" w:unhideWhenUsed="0"/>
    <w:lsdException w:name="Light Shading Accent 3" w:locked="0" w:semiHidden="0" w:uiPriority="69" w:unhideWhenUsed="0"/>
    <w:lsdException w:name="Light List Accent 3" w:locked="0" w:semiHidden="0" w:uiPriority="70" w:unhideWhenUsed="0"/>
    <w:lsdException w:name="Light Grid Accent 3" w:locked="0" w:semiHidden="0" w:uiPriority="71" w:unhideWhenUsed="0"/>
    <w:lsdException w:name="Medium Shading 1 Accent 3" w:locked="0" w:semiHidden="0" w:uiPriority="72" w:unhideWhenUsed="0"/>
    <w:lsdException w:name="Medium Shading 2 Accent 3" w:locked="0" w:semiHidden="0" w:uiPriority="73" w:unhideWhenUsed="0"/>
    <w:lsdException w:name="Medium List 1 Accent 3" w:locked="0" w:semiHidden="0" w:uiPriority="60" w:unhideWhenUsed="0"/>
    <w:lsdException w:name="Medium List 2 Accent 3" w:locked="0" w:semiHidden="0" w:uiPriority="61" w:unhideWhenUsed="0"/>
    <w:lsdException w:name="Medium Grid 1 Accent 3" w:locked="0" w:semiHidden="0" w:uiPriority="62" w:unhideWhenUsed="0"/>
    <w:lsdException w:name="Medium Grid 2 Accent 3" w:locked="0" w:semiHidden="0" w:uiPriority="63" w:unhideWhenUsed="0"/>
    <w:lsdException w:name="Medium Grid 3 Accent 3" w:locked="0" w:semiHidden="0" w:uiPriority="64" w:unhideWhenUsed="0"/>
    <w:lsdException w:name="Dark List Accent 3" w:locked="0" w:semiHidden="0" w:uiPriority="65" w:unhideWhenUsed="0"/>
    <w:lsdException w:name="Colorful Shading Accent 3" w:locked="0" w:semiHidden="0" w:uiPriority="66" w:unhideWhenUsed="0"/>
    <w:lsdException w:name="Colorful List Accent 3" w:locked="0" w:semiHidden="0" w:uiPriority="67" w:unhideWhenUsed="0"/>
    <w:lsdException w:name="Colorful Grid Accent 3" w:locked="0" w:semiHidden="0" w:uiPriority="68" w:unhideWhenUsed="0"/>
    <w:lsdException w:name="Light Shading Accent 4" w:locked="0" w:semiHidden="0" w:uiPriority="69" w:unhideWhenUsed="0"/>
    <w:lsdException w:name="Light List Accent 4" w:locked="0" w:semiHidden="0" w:uiPriority="70" w:unhideWhenUsed="0"/>
    <w:lsdException w:name="Light Grid Accent 4" w:locked="0" w:semiHidden="0" w:uiPriority="71" w:unhideWhenUsed="0"/>
    <w:lsdException w:name="Medium Shading 1 Accent 4" w:locked="0" w:semiHidden="0" w:uiPriority="72" w:unhideWhenUsed="0"/>
    <w:lsdException w:name="Medium Shading 2 Accent 4" w:locked="0" w:semiHidden="0" w:uiPriority="73" w:unhideWhenUsed="0"/>
    <w:lsdException w:name="Medium List 1 Accent 4" w:locked="0" w:semiHidden="0" w:uiPriority="60" w:unhideWhenUsed="0"/>
    <w:lsdException w:name="Medium List 2 Accent 4" w:locked="0" w:semiHidden="0" w:uiPriority="61" w:unhideWhenUsed="0"/>
    <w:lsdException w:name="Medium Grid 1 Accent 4" w:locked="0" w:semiHidden="0" w:uiPriority="62" w:unhideWhenUsed="0"/>
    <w:lsdException w:name="Medium Grid 2 Accent 4" w:locked="0" w:semiHidden="0" w:uiPriority="63" w:unhideWhenUsed="0"/>
    <w:lsdException w:name="Medium Grid 3 Accent 4" w:locked="0" w:semiHidden="0" w:uiPriority="64" w:unhideWhenUsed="0"/>
    <w:lsdException w:name="Dark List Accent 4" w:locked="0" w:semiHidden="0" w:uiPriority="65" w:unhideWhenUsed="0"/>
    <w:lsdException w:name="Colorful Shading Accent 4" w:locked="0" w:semiHidden="0" w:uiPriority="66" w:unhideWhenUsed="0"/>
    <w:lsdException w:name="Colorful List Accent 4" w:locked="0" w:semiHidden="0" w:uiPriority="67" w:unhideWhenUsed="0"/>
    <w:lsdException w:name="Colorful Grid Accent 4" w:locked="0" w:semiHidden="0" w:uiPriority="68" w:unhideWhenUsed="0"/>
    <w:lsdException w:name="Light Shading Accent 5" w:locked="0" w:semiHidden="0" w:uiPriority="69" w:unhideWhenUsed="0"/>
    <w:lsdException w:name="Light List Accent 5" w:locked="0" w:semiHidden="0" w:uiPriority="70" w:unhideWhenUsed="0"/>
    <w:lsdException w:name="Light Grid Accent 5" w:locked="0" w:semiHidden="0" w:uiPriority="71" w:unhideWhenUsed="0"/>
    <w:lsdException w:name="Medium Shading 1 Accent 5" w:locked="0" w:semiHidden="0" w:uiPriority="72" w:unhideWhenUsed="0"/>
    <w:lsdException w:name="Medium Shading 2 Accent 5" w:locked="0" w:semiHidden="0" w:uiPriority="73" w:unhideWhenUsed="0"/>
    <w:lsdException w:name="Medium List 1 Accent 5" w:locked="0" w:semiHidden="0" w:uiPriority="60" w:unhideWhenUsed="0"/>
    <w:lsdException w:name="Medium List 2 Accent 5" w:locked="0" w:semiHidden="0" w:uiPriority="61" w:unhideWhenUsed="0"/>
    <w:lsdException w:name="Medium Grid 1 Accent 5" w:locked="0" w:semiHidden="0" w:uiPriority="62" w:unhideWhenUsed="0"/>
    <w:lsdException w:name="Medium Grid 2 Accent 5" w:locked="0" w:semiHidden="0" w:uiPriority="63" w:unhideWhenUsed="0"/>
    <w:lsdException w:name="Medium Grid 3 Accent 5" w:locked="0" w:semiHidden="0" w:uiPriority="64" w:unhideWhenUsed="0"/>
    <w:lsdException w:name="Dark List Accent 5" w:locked="0" w:semiHidden="0" w:uiPriority="65" w:unhideWhenUsed="0"/>
    <w:lsdException w:name="Colorful Shading Accent 5" w:locked="0" w:semiHidden="0" w:uiPriority="66" w:unhideWhenUsed="0"/>
    <w:lsdException w:name="Colorful List Accent 5" w:locked="0" w:semiHidden="0" w:uiPriority="67" w:unhideWhenUsed="0"/>
    <w:lsdException w:name="Colorful Grid Accent 5" w:locked="0" w:semiHidden="0" w:uiPriority="68" w:unhideWhenUsed="0"/>
    <w:lsdException w:name="Light Shading Accent 6" w:locked="0" w:semiHidden="0" w:uiPriority="69" w:unhideWhenUsed="0"/>
    <w:lsdException w:name="Light List Accent 6" w:locked="0" w:semiHidden="0" w:uiPriority="70" w:unhideWhenUsed="0"/>
    <w:lsdException w:name="Light Grid Accent 6" w:locked="0" w:semiHidden="0" w:uiPriority="71" w:unhideWhenUsed="0"/>
    <w:lsdException w:name="Medium Shading 1 Accent 6" w:locked="0" w:semiHidden="0" w:uiPriority="72" w:unhideWhenUsed="0"/>
    <w:lsdException w:name="Medium Shading 2 Accent 6" w:locked="0" w:semiHidden="0" w:uiPriority="73" w:unhideWhenUsed="0"/>
    <w:lsdException w:name="Medium List 1 Accent 6" w:locked="0" w:semiHidden="0" w:uiPriority="19" w:unhideWhenUsed="0" w:qFormat="1"/>
    <w:lsdException w:name="Medium List 2 Accent 6" w:locked="0" w:semiHidden="0" w:uiPriority="21" w:unhideWhenUsed="0" w:qFormat="1"/>
    <w:lsdException w:name="Medium Grid 1 Accent 6" w:locked="0" w:semiHidden="0" w:uiPriority="31" w:unhideWhenUsed="0" w:qFormat="1"/>
    <w:lsdException w:name="Medium Grid 2 Accent 6" w:locked="0" w:semiHidden="0" w:uiPriority="32" w:unhideWhenUsed="0" w:qFormat="1"/>
    <w:lsdException w:name="Medium Grid 3 Accent 6" w:locked="0" w:semiHidden="0" w:uiPriority="33" w:unhideWhenUsed="0" w:qFormat="1"/>
    <w:lsdException w:name="Dark List Accent 6" w:locked="0" w:semiHidden="0" w:uiPriority="37" w:unhideWhenUsed="0"/>
    <w:lsdException w:name="Colorful Shading Accent 6" w:locked="0" w:semiHidden="0" w:uiPriority="39" w:unhideWhenUsed="0" w:qFormat="1"/>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77F6F"/>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Char"/>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numPr>
        <w:ilvl w:val="3"/>
      </w:numPr>
      <w:outlineLvl w:val="3"/>
    </w:pPr>
    <w:rPr>
      <w:rFonts w:ascii="Calibri" w:hAnsi="Calibri"/>
      <w:sz w:val="28"/>
      <w:szCs w:val="28"/>
    </w:rPr>
  </w:style>
  <w:style w:type="paragraph" w:styleId="5">
    <w:name w:val="heading 5"/>
    <w:basedOn w:val="4"/>
    <w:next w:val="a"/>
    <w:link w:val="5Char"/>
    <w:uiPriority w:val="99"/>
    <w:qFormat/>
    <w:rsid w:val="008231A4"/>
    <w:pPr>
      <w:numPr>
        <w:ilvl w:val="4"/>
      </w:numPr>
      <w:outlineLvl w:val="4"/>
    </w:pPr>
    <w:rPr>
      <w:i w:val="0"/>
      <w:iCs/>
      <w:sz w:val="26"/>
      <w:szCs w:val="26"/>
    </w:rPr>
  </w:style>
  <w:style w:type="paragraph" w:styleId="6">
    <w:name w:val="heading 6"/>
    <w:basedOn w:val="H6"/>
    <w:next w:val="a"/>
    <w:link w:val="6Char"/>
    <w:uiPriority w:val="99"/>
    <w:qFormat/>
    <w:rsid w:val="008231A4"/>
    <w:pPr>
      <w:numPr>
        <w:ilvl w:val="5"/>
        <w:numId w:val="15"/>
      </w:numPr>
      <w:outlineLvl w:val="5"/>
    </w:pPr>
    <w:rPr>
      <w:i/>
      <w:iCs w:val="0"/>
      <w:szCs w:val="20"/>
    </w:rPr>
  </w:style>
  <w:style w:type="paragraph" w:styleId="7">
    <w:name w:val="heading 7"/>
    <w:basedOn w:val="H6"/>
    <w:next w:val="a"/>
    <w:link w:val="7Char"/>
    <w:uiPriority w:val="99"/>
    <w:qFormat/>
    <w:rsid w:val="008231A4"/>
    <w:pPr>
      <w:numPr>
        <w:ilvl w:val="6"/>
        <w:numId w:val="15"/>
      </w:numPr>
      <w:outlineLvl w:val="6"/>
    </w:pPr>
    <w:rPr>
      <w:b w:val="0"/>
      <w:bCs w:val="0"/>
      <w:i/>
      <w:iCs w:val="0"/>
      <w:sz w:val="24"/>
      <w:szCs w:val="24"/>
    </w:rPr>
  </w:style>
  <w:style w:type="paragraph" w:styleId="8">
    <w:name w:val="heading 8"/>
    <w:basedOn w:val="1"/>
    <w:next w:val="a"/>
    <w:link w:val="8Char"/>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hAnsi="Cambria"/>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746665"/>
    <w:rPr>
      <w:rFonts w:ascii="Cambria" w:hAnsi="Cambria"/>
      <w:b/>
      <w:bCs/>
      <w:iCs/>
      <w:sz w:val="28"/>
      <w:szCs w:val="28"/>
      <w:lang w:val="en-GB" w:eastAsia="ja-JP"/>
    </w:rPr>
  </w:style>
  <w:style w:type="character" w:customStyle="1" w:styleId="3Char">
    <w:name w:val="标题 3 Char"/>
    <w:link w:val="30"/>
    <w:uiPriority w:val="99"/>
    <w:locked/>
    <w:rsid w:val="00864CD4"/>
    <w:rPr>
      <w:rFonts w:ascii="Cambria" w:hAnsi="Cambria"/>
      <w:b/>
      <w:bCs/>
      <w:i/>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locked/>
    <w:rsid w:val="00864CD4"/>
    <w:rPr>
      <w:rFonts w:ascii="Calibri" w:hAnsi="Calibri"/>
      <w:b/>
      <w:bCs/>
      <w:i/>
      <w:sz w:val="28"/>
      <w:szCs w:val="28"/>
      <w:lang w:val="en-GB" w:eastAsia="ja-JP"/>
    </w:rPr>
  </w:style>
  <w:style w:type="character" w:customStyle="1" w:styleId="5Char">
    <w:name w:val="标题 5 Char"/>
    <w:link w:val="5"/>
    <w:uiPriority w:val="99"/>
    <w:locked/>
    <w:rsid w:val="00864CD4"/>
    <w:rPr>
      <w:rFonts w:ascii="Calibri" w:hAnsi="Calibri"/>
      <w:b/>
      <w:bCs/>
      <w:iCs/>
      <w:sz w:val="26"/>
      <w:szCs w:val="26"/>
      <w:lang w:val="en-GB" w:eastAsia="ja-JP"/>
    </w:rPr>
  </w:style>
  <w:style w:type="character" w:customStyle="1" w:styleId="6Char">
    <w:name w:val="标题 6 Char"/>
    <w:link w:val="6"/>
    <w:uiPriority w:val="99"/>
    <w:locked/>
    <w:rsid w:val="00864CD4"/>
    <w:rPr>
      <w:rFonts w:ascii="Calibri" w:hAnsi="Calibri"/>
      <w:b/>
      <w:bCs/>
      <w:i/>
      <w:lang w:val="en-GB" w:eastAsia="ja-JP"/>
    </w:rPr>
  </w:style>
  <w:style w:type="character" w:customStyle="1" w:styleId="7Char">
    <w:name w:val="标题 7 Char"/>
    <w:link w:val="7"/>
    <w:uiPriority w:val="99"/>
    <w:locked/>
    <w:rsid w:val="00864CD4"/>
    <w:rPr>
      <w:rFonts w:ascii="Calibri" w:hAnsi="Calibri"/>
      <w:i/>
      <w:sz w:val="24"/>
      <w:szCs w:val="24"/>
      <w:lang w:val="en-GB" w:eastAsia="ja-JP"/>
    </w:rPr>
  </w:style>
  <w:style w:type="character" w:customStyle="1" w:styleId="8Char">
    <w:name w:val="标题 8 Char"/>
    <w:link w:val="8"/>
    <w:uiPriority w:val="99"/>
    <w:locked/>
    <w:rsid w:val="00864CD4"/>
    <w:rPr>
      <w:rFonts w:ascii="Calibri" w:hAnsi="Calibri"/>
      <w:i/>
      <w:iCs/>
      <w:sz w:val="24"/>
      <w:szCs w:val="24"/>
      <w:lang w:val="en-GB" w:eastAsia="ja-JP"/>
    </w:rPr>
  </w:style>
  <w:style w:type="character" w:customStyle="1" w:styleId="9Char">
    <w:name w:val="标题 9 Char"/>
    <w:link w:val="9"/>
    <w:uiPriority w:val="99"/>
    <w:locked/>
    <w:rsid w:val="00864CD4"/>
    <w:rPr>
      <w:rFonts w:ascii="Cambria" w:hAnsi="Cambria"/>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uiPriority w:val="99"/>
    <w:qFormat/>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39"/>
    <w:qFormat/>
    <w:rsid w:val="004F3C1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ê¥¹¥È¶ÎÂä Char,列表段落1 Char,—ño’i—Ž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hAnsi="Cambria"/>
      <w:b/>
      <w:bCs/>
      <w:i/>
      <w:sz w:val="26"/>
      <w:szCs w:val="26"/>
      <w:lang w:val="en-GB" w:eastAsia="ja-JP"/>
    </w:rPr>
  </w:style>
  <w:style w:type="table" w:customStyle="1" w:styleId="410">
    <w:name w:val="无格式表格 41"/>
    <w:basedOn w:val="a1"/>
    <w:uiPriority w:val="99"/>
    <w:locked/>
    <w:rsid w:val="004937DD"/>
    <w:pPr>
      <w:spacing w:after="0"/>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网格型浅色1"/>
    <w:basedOn w:val="a1"/>
    <w:uiPriority w:val="99"/>
    <w:locked/>
    <w:rsid w:val="004937DD"/>
    <w:pPr>
      <w:spacing w:after="0"/>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
    <w:name w:val="网格型1"/>
    <w:basedOn w:val="a1"/>
    <w:next w:val="af0"/>
    <w:uiPriority w:val="39"/>
    <w:qFormat/>
    <w:rsid w:val="00513892"/>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laceholder Text"/>
    <w:basedOn w:val="a0"/>
    <w:uiPriority w:val="67"/>
    <w:rsid w:val="00A464CB"/>
    <w:rPr>
      <w:color w:val="808080"/>
    </w:rPr>
  </w:style>
  <w:style w:type="table" w:customStyle="1" w:styleId="25">
    <w:name w:val="网格型2"/>
    <w:basedOn w:val="a1"/>
    <w:next w:val="af0"/>
    <w:uiPriority w:val="39"/>
    <w:qFormat/>
    <w:rsid w:val="008A2688"/>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lqj4b">
    <w:name w:val="jlqj4b"/>
    <w:basedOn w:val="a0"/>
    <w:rsid w:val="00D96E17"/>
  </w:style>
  <w:style w:type="character" w:customStyle="1" w:styleId="fszzbb">
    <w:name w:val="fszzbb"/>
    <w:basedOn w:val="a0"/>
    <w:rsid w:val="00D96E17"/>
  </w:style>
</w:styles>
</file>

<file path=word/webSettings.xml><?xml version="1.0" encoding="utf-8"?>
<w:webSettings xmlns:r="http://schemas.openxmlformats.org/officeDocument/2006/relationships" xmlns:w="http://schemas.openxmlformats.org/wordprocessingml/2006/main">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52532802">
      <w:bodyDiv w:val="1"/>
      <w:marLeft w:val="0"/>
      <w:marRight w:val="0"/>
      <w:marTop w:val="0"/>
      <w:marBottom w:val="0"/>
      <w:divBdr>
        <w:top w:val="none" w:sz="0" w:space="0" w:color="auto"/>
        <w:left w:val="none" w:sz="0" w:space="0" w:color="auto"/>
        <w:bottom w:val="none" w:sz="0" w:space="0" w:color="auto"/>
        <w:right w:val="none" w:sz="0" w:space="0" w:color="auto"/>
      </w:divBdr>
      <w:divsChild>
        <w:div w:id="593900141">
          <w:marLeft w:val="0"/>
          <w:marRight w:val="0"/>
          <w:marTop w:val="0"/>
          <w:marBottom w:val="0"/>
          <w:divBdr>
            <w:top w:val="none" w:sz="0" w:space="0" w:color="auto"/>
            <w:left w:val="none" w:sz="0" w:space="0" w:color="auto"/>
            <w:bottom w:val="none" w:sz="0" w:space="0" w:color="auto"/>
            <w:right w:val="none" w:sz="0" w:space="0" w:color="auto"/>
          </w:divBdr>
          <w:divsChild>
            <w:div w:id="1436055031">
              <w:marLeft w:val="0"/>
              <w:marRight w:val="0"/>
              <w:marTop w:val="0"/>
              <w:marBottom w:val="0"/>
              <w:divBdr>
                <w:top w:val="none" w:sz="0" w:space="0" w:color="auto"/>
                <w:left w:val="none" w:sz="0" w:space="0" w:color="auto"/>
                <w:bottom w:val="none" w:sz="0" w:space="0" w:color="auto"/>
                <w:right w:val="none" w:sz="0" w:space="0" w:color="auto"/>
              </w:divBdr>
              <w:divsChild>
                <w:div w:id="1308046502">
                  <w:marLeft w:val="0"/>
                  <w:marRight w:val="0"/>
                  <w:marTop w:val="0"/>
                  <w:marBottom w:val="0"/>
                  <w:divBdr>
                    <w:top w:val="none" w:sz="0" w:space="0" w:color="auto"/>
                    <w:left w:val="none" w:sz="0" w:space="0" w:color="auto"/>
                    <w:bottom w:val="none" w:sz="0" w:space="0" w:color="auto"/>
                    <w:right w:val="none" w:sz="0" w:space="0" w:color="auto"/>
                  </w:divBdr>
                  <w:divsChild>
                    <w:div w:id="1975989103">
                      <w:marLeft w:val="0"/>
                      <w:marRight w:val="0"/>
                      <w:marTop w:val="0"/>
                      <w:marBottom w:val="0"/>
                      <w:divBdr>
                        <w:top w:val="none" w:sz="0" w:space="0" w:color="auto"/>
                        <w:left w:val="none" w:sz="0" w:space="0" w:color="auto"/>
                        <w:bottom w:val="none" w:sz="0" w:space="0" w:color="auto"/>
                        <w:right w:val="none" w:sz="0" w:space="0" w:color="auto"/>
                      </w:divBdr>
                      <w:divsChild>
                        <w:div w:id="1365322247">
                          <w:marLeft w:val="0"/>
                          <w:marRight w:val="0"/>
                          <w:marTop w:val="0"/>
                          <w:marBottom w:val="0"/>
                          <w:divBdr>
                            <w:top w:val="none" w:sz="0" w:space="0" w:color="auto"/>
                            <w:left w:val="none" w:sz="0" w:space="0" w:color="auto"/>
                            <w:bottom w:val="none" w:sz="0" w:space="0" w:color="auto"/>
                            <w:right w:val="none" w:sz="0" w:space="0" w:color="auto"/>
                          </w:divBdr>
                          <w:divsChild>
                            <w:div w:id="326828491">
                              <w:marLeft w:val="0"/>
                              <w:marRight w:val="0"/>
                              <w:marTop w:val="0"/>
                              <w:marBottom w:val="0"/>
                              <w:divBdr>
                                <w:top w:val="none" w:sz="0" w:space="0" w:color="auto"/>
                                <w:left w:val="none" w:sz="0" w:space="0" w:color="auto"/>
                                <w:bottom w:val="none" w:sz="0" w:space="0" w:color="auto"/>
                                <w:right w:val="none" w:sz="0" w:space="0" w:color="auto"/>
                              </w:divBdr>
                              <w:divsChild>
                                <w:div w:id="1861504146">
                                  <w:marLeft w:val="0"/>
                                  <w:marRight w:val="0"/>
                                  <w:marTop w:val="0"/>
                                  <w:marBottom w:val="0"/>
                                  <w:divBdr>
                                    <w:top w:val="none" w:sz="0" w:space="0" w:color="auto"/>
                                    <w:left w:val="none" w:sz="0" w:space="0" w:color="auto"/>
                                    <w:bottom w:val="none" w:sz="0" w:space="0" w:color="auto"/>
                                    <w:right w:val="none" w:sz="0" w:space="0" w:color="auto"/>
                                  </w:divBdr>
                                  <w:divsChild>
                                    <w:div w:id="1079328472">
                                      <w:marLeft w:val="0"/>
                                      <w:marRight w:val="0"/>
                                      <w:marTop w:val="0"/>
                                      <w:marBottom w:val="0"/>
                                      <w:divBdr>
                                        <w:top w:val="none" w:sz="0" w:space="0" w:color="auto"/>
                                        <w:left w:val="none" w:sz="0" w:space="0" w:color="auto"/>
                                        <w:bottom w:val="none" w:sz="0" w:space="0" w:color="auto"/>
                                        <w:right w:val="none" w:sz="0" w:space="0" w:color="auto"/>
                                      </w:divBdr>
                                      <w:divsChild>
                                        <w:div w:id="2102412918">
                                          <w:marLeft w:val="0"/>
                                          <w:marRight w:val="0"/>
                                          <w:marTop w:val="0"/>
                                          <w:marBottom w:val="0"/>
                                          <w:divBdr>
                                            <w:top w:val="none" w:sz="0" w:space="0" w:color="auto"/>
                                            <w:left w:val="none" w:sz="0" w:space="0" w:color="auto"/>
                                            <w:bottom w:val="none" w:sz="0" w:space="0" w:color="auto"/>
                                            <w:right w:val="none" w:sz="0" w:space="0" w:color="auto"/>
                                          </w:divBdr>
                                          <w:divsChild>
                                            <w:div w:id="2125729930">
                                              <w:marLeft w:val="0"/>
                                              <w:marRight w:val="0"/>
                                              <w:marTop w:val="0"/>
                                              <w:marBottom w:val="0"/>
                                              <w:divBdr>
                                                <w:top w:val="none" w:sz="0" w:space="0" w:color="auto"/>
                                                <w:left w:val="none" w:sz="0" w:space="0" w:color="auto"/>
                                                <w:bottom w:val="none" w:sz="0" w:space="0" w:color="auto"/>
                                                <w:right w:val="none" w:sz="0" w:space="0" w:color="auto"/>
                                              </w:divBdr>
                                              <w:divsChild>
                                                <w:div w:id="999113469">
                                                  <w:marLeft w:val="0"/>
                                                  <w:marRight w:val="0"/>
                                                  <w:marTop w:val="0"/>
                                                  <w:marBottom w:val="0"/>
                                                  <w:divBdr>
                                                    <w:top w:val="none" w:sz="0" w:space="0" w:color="auto"/>
                                                    <w:left w:val="none" w:sz="0" w:space="0" w:color="auto"/>
                                                    <w:bottom w:val="single" w:sz="2" w:space="0" w:color="DADCE0"/>
                                                    <w:right w:val="none" w:sz="0" w:space="0" w:color="auto"/>
                                                  </w:divBdr>
                                                  <w:divsChild>
                                                    <w:div w:id="709648265">
                                                      <w:marLeft w:val="0"/>
                                                      <w:marRight w:val="0"/>
                                                      <w:marTop w:val="0"/>
                                                      <w:marBottom w:val="0"/>
                                                      <w:divBdr>
                                                        <w:top w:val="none" w:sz="0" w:space="0" w:color="auto"/>
                                                        <w:left w:val="none" w:sz="0" w:space="0" w:color="auto"/>
                                                        <w:bottom w:val="none" w:sz="0" w:space="0" w:color="auto"/>
                                                        <w:right w:val="none" w:sz="0" w:space="0" w:color="auto"/>
                                                      </w:divBdr>
                                                      <w:divsChild>
                                                        <w:div w:id="475032529">
                                                          <w:marLeft w:val="0"/>
                                                          <w:marRight w:val="0"/>
                                                          <w:marTop w:val="0"/>
                                                          <w:marBottom w:val="0"/>
                                                          <w:divBdr>
                                                            <w:top w:val="none" w:sz="0" w:space="0" w:color="auto"/>
                                                            <w:left w:val="none" w:sz="0" w:space="0" w:color="auto"/>
                                                            <w:bottom w:val="none" w:sz="0" w:space="0" w:color="auto"/>
                                                            <w:right w:val="none" w:sz="0" w:space="0" w:color="auto"/>
                                                          </w:divBdr>
                                                        </w:div>
                                                        <w:div w:id="153959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374813">
                                                  <w:marLeft w:val="0"/>
                                                  <w:marRight w:val="0"/>
                                                  <w:marTop w:val="0"/>
                                                  <w:marBottom w:val="0"/>
                                                  <w:divBdr>
                                                    <w:top w:val="none" w:sz="0" w:space="0" w:color="auto"/>
                                                    <w:left w:val="none" w:sz="0" w:space="0" w:color="auto"/>
                                                    <w:bottom w:val="single" w:sz="2" w:space="0" w:color="DADCE0"/>
                                                    <w:right w:val="none" w:sz="0" w:space="0" w:color="auto"/>
                                                  </w:divBdr>
                                                  <w:divsChild>
                                                    <w:div w:id="1398167350">
                                                      <w:marLeft w:val="0"/>
                                                      <w:marRight w:val="0"/>
                                                      <w:marTop w:val="0"/>
                                                      <w:marBottom w:val="0"/>
                                                      <w:divBdr>
                                                        <w:top w:val="none" w:sz="0" w:space="0" w:color="auto"/>
                                                        <w:left w:val="none" w:sz="0" w:space="0" w:color="auto"/>
                                                        <w:bottom w:val="none" w:sz="0" w:space="0" w:color="auto"/>
                                                        <w:right w:val="none" w:sz="0" w:space="0" w:color="auto"/>
                                                      </w:divBdr>
                                                      <w:divsChild>
                                                        <w:div w:id="1942686486">
                                                          <w:marLeft w:val="0"/>
                                                          <w:marRight w:val="0"/>
                                                          <w:marTop w:val="0"/>
                                                          <w:marBottom w:val="0"/>
                                                          <w:divBdr>
                                                            <w:top w:val="none" w:sz="0" w:space="0" w:color="auto"/>
                                                            <w:left w:val="none" w:sz="0" w:space="0" w:color="auto"/>
                                                            <w:bottom w:val="none" w:sz="0" w:space="0" w:color="auto"/>
                                                            <w:right w:val="none" w:sz="0" w:space="0" w:color="auto"/>
                                                          </w:divBdr>
                                                        </w:div>
                                                        <w:div w:id="113344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347912">
                                                  <w:marLeft w:val="0"/>
                                                  <w:marRight w:val="0"/>
                                                  <w:marTop w:val="0"/>
                                                  <w:marBottom w:val="0"/>
                                                  <w:divBdr>
                                                    <w:top w:val="none" w:sz="0" w:space="0" w:color="auto"/>
                                                    <w:left w:val="none" w:sz="0" w:space="0" w:color="auto"/>
                                                    <w:bottom w:val="none" w:sz="0" w:space="0" w:color="auto"/>
                                                    <w:right w:val="none" w:sz="0" w:space="0" w:color="auto"/>
                                                  </w:divBdr>
                                                  <w:divsChild>
                                                    <w:div w:id="306056311">
                                                      <w:marLeft w:val="0"/>
                                                      <w:marRight w:val="0"/>
                                                      <w:marTop w:val="0"/>
                                                      <w:marBottom w:val="0"/>
                                                      <w:divBdr>
                                                        <w:top w:val="none" w:sz="0" w:space="0" w:color="auto"/>
                                                        <w:left w:val="none" w:sz="0" w:space="0" w:color="auto"/>
                                                        <w:bottom w:val="none" w:sz="0" w:space="0" w:color="auto"/>
                                                        <w:right w:val="none" w:sz="0" w:space="0" w:color="auto"/>
                                                      </w:divBdr>
                                                      <w:divsChild>
                                                        <w:div w:id="1811164766">
                                                          <w:marLeft w:val="0"/>
                                                          <w:marRight w:val="0"/>
                                                          <w:marTop w:val="0"/>
                                                          <w:marBottom w:val="0"/>
                                                          <w:divBdr>
                                                            <w:top w:val="none" w:sz="0" w:space="0" w:color="auto"/>
                                                            <w:left w:val="none" w:sz="0" w:space="0" w:color="auto"/>
                                                            <w:bottom w:val="none" w:sz="0" w:space="0" w:color="auto"/>
                                                            <w:right w:val="none" w:sz="0" w:space="0" w:color="auto"/>
                                                          </w:divBdr>
                                                        </w:div>
                                                        <w:div w:id="189832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770825">
                                                  <w:marLeft w:val="0"/>
                                                  <w:marRight w:val="0"/>
                                                  <w:marTop w:val="0"/>
                                                  <w:marBottom w:val="0"/>
                                                  <w:divBdr>
                                                    <w:top w:val="none" w:sz="0" w:space="0" w:color="auto"/>
                                                    <w:left w:val="none" w:sz="0" w:space="0" w:color="auto"/>
                                                    <w:bottom w:val="none" w:sz="0" w:space="0" w:color="auto"/>
                                                    <w:right w:val="none" w:sz="0" w:space="0" w:color="auto"/>
                                                  </w:divBdr>
                                                  <w:divsChild>
                                                    <w:div w:id="1101684487">
                                                      <w:marLeft w:val="0"/>
                                                      <w:marRight w:val="0"/>
                                                      <w:marTop w:val="0"/>
                                                      <w:marBottom w:val="0"/>
                                                      <w:divBdr>
                                                        <w:top w:val="none" w:sz="0" w:space="0" w:color="auto"/>
                                                        <w:left w:val="none" w:sz="0" w:space="0" w:color="auto"/>
                                                        <w:bottom w:val="none" w:sz="0" w:space="0" w:color="auto"/>
                                                        <w:right w:val="none" w:sz="0" w:space="0" w:color="auto"/>
                                                      </w:divBdr>
                                                      <w:divsChild>
                                                        <w:div w:id="156575842">
                                                          <w:marLeft w:val="0"/>
                                                          <w:marRight w:val="0"/>
                                                          <w:marTop w:val="0"/>
                                                          <w:marBottom w:val="0"/>
                                                          <w:divBdr>
                                                            <w:top w:val="none" w:sz="0" w:space="0" w:color="auto"/>
                                                            <w:left w:val="none" w:sz="0" w:space="0" w:color="auto"/>
                                                            <w:bottom w:val="none" w:sz="0" w:space="0" w:color="auto"/>
                                                            <w:right w:val="none" w:sz="0" w:space="0" w:color="auto"/>
                                                          </w:divBdr>
                                                          <w:divsChild>
                                                            <w:div w:id="41359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9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836416">
      <w:bodyDiv w:val="1"/>
      <w:marLeft w:val="0"/>
      <w:marRight w:val="0"/>
      <w:marTop w:val="0"/>
      <w:marBottom w:val="0"/>
      <w:divBdr>
        <w:top w:val="none" w:sz="0" w:space="0" w:color="auto"/>
        <w:left w:val="none" w:sz="0" w:space="0" w:color="auto"/>
        <w:bottom w:val="none" w:sz="0" w:space="0" w:color="auto"/>
        <w:right w:val="none" w:sz="0" w:space="0" w:color="auto"/>
      </w:divBdr>
      <w:divsChild>
        <w:div w:id="997225644">
          <w:marLeft w:val="0"/>
          <w:marRight w:val="0"/>
          <w:marTop w:val="0"/>
          <w:marBottom w:val="0"/>
          <w:divBdr>
            <w:top w:val="none" w:sz="0" w:space="0" w:color="auto"/>
            <w:left w:val="none" w:sz="0" w:space="0" w:color="auto"/>
            <w:bottom w:val="none" w:sz="0" w:space="0" w:color="auto"/>
            <w:right w:val="none" w:sz="0" w:space="0" w:color="auto"/>
          </w:divBdr>
          <w:divsChild>
            <w:div w:id="1170414368">
              <w:marLeft w:val="0"/>
              <w:marRight w:val="0"/>
              <w:marTop w:val="0"/>
              <w:marBottom w:val="0"/>
              <w:divBdr>
                <w:top w:val="none" w:sz="0" w:space="0" w:color="auto"/>
                <w:left w:val="none" w:sz="0" w:space="0" w:color="auto"/>
                <w:bottom w:val="none" w:sz="0" w:space="0" w:color="auto"/>
                <w:right w:val="none" w:sz="0" w:space="0" w:color="auto"/>
              </w:divBdr>
              <w:divsChild>
                <w:div w:id="847016940">
                  <w:marLeft w:val="0"/>
                  <w:marRight w:val="0"/>
                  <w:marTop w:val="0"/>
                  <w:marBottom w:val="0"/>
                  <w:divBdr>
                    <w:top w:val="none" w:sz="0" w:space="0" w:color="auto"/>
                    <w:left w:val="none" w:sz="0" w:space="0" w:color="auto"/>
                    <w:bottom w:val="none" w:sz="0" w:space="0" w:color="auto"/>
                    <w:right w:val="none" w:sz="0" w:space="0" w:color="auto"/>
                  </w:divBdr>
                  <w:divsChild>
                    <w:div w:id="2086611378">
                      <w:marLeft w:val="0"/>
                      <w:marRight w:val="0"/>
                      <w:marTop w:val="0"/>
                      <w:marBottom w:val="0"/>
                      <w:divBdr>
                        <w:top w:val="none" w:sz="0" w:space="0" w:color="auto"/>
                        <w:left w:val="none" w:sz="0" w:space="0" w:color="auto"/>
                        <w:bottom w:val="none" w:sz="0" w:space="0" w:color="auto"/>
                        <w:right w:val="none" w:sz="0" w:space="0" w:color="auto"/>
                      </w:divBdr>
                      <w:divsChild>
                        <w:div w:id="1284113188">
                          <w:marLeft w:val="0"/>
                          <w:marRight w:val="0"/>
                          <w:marTop w:val="0"/>
                          <w:marBottom w:val="0"/>
                          <w:divBdr>
                            <w:top w:val="none" w:sz="0" w:space="0" w:color="auto"/>
                            <w:left w:val="none" w:sz="0" w:space="0" w:color="auto"/>
                            <w:bottom w:val="none" w:sz="0" w:space="0" w:color="auto"/>
                            <w:right w:val="none" w:sz="0" w:space="0" w:color="auto"/>
                          </w:divBdr>
                          <w:divsChild>
                            <w:div w:id="1872494991">
                              <w:marLeft w:val="0"/>
                              <w:marRight w:val="0"/>
                              <w:marTop w:val="0"/>
                              <w:marBottom w:val="0"/>
                              <w:divBdr>
                                <w:top w:val="none" w:sz="0" w:space="0" w:color="auto"/>
                                <w:left w:val="none" w:sz="0" w:space="0" w:color="auto"/>
                                <w:bottom w:val="none" w:sz="0" w:space="0" w:color="auto"/>
                                <w:right w:val="none" w:sz="0" w:space="0" w:color="auto"/>
                              </w:divBdr>
                              <w:divsChild>
                                <w:div w:id="1909073212">
                                  <w:marLeft w:val="0"/>
                                  <w:marRight w:val="0"/>
                                  <w:marTop w:val="0"/>
                                  <w:marBottom w:val="0"/>
                                  <w:divBdr>
                                    <w:top w:val="none" w:sz="0" w:space="0" w:color="auto"/>
                                    <w:left w:val="none" w:sz="0" w:space="0" w:color="auto"/>
                                    <w:bottom w:val="none" w:sz="0" w:space="0" w:color="auto"/>
                                    <w:right w:val="none" w:sz="0" w:space="0" w:color="auto"/>
                                  </w:divBdr>
                                  <w:divsChild>
                                    <w:div w:id="1858343647">
                                      <w:marLeft w:val="0"/>
                                      <w:marRight w:val="0"/>
                                      <w:marTop w:val="0"/>
                                      <w:marBottom w:val="0"/>
                                      <w:divBdr>
                                        <w:top w:val="none" w:sz="0" w:space="0" w:color="auto"/>
                                        <w:left w:val="none" w:sz="0" w:space="0" w:color="auto"/>
                                        <w:bottom w:val="none" w:sz="0" w:space="0" w:color="auto"/>
                                        <w:right w:val="none" w:sz="0" w:space="0" w:color="auto"/>
                                      </w:divBdr>
                                      <w:divsChild>
                                        <w:div w:id="318966050">
                                          <w:marLeft w:val="0"/>
                                          <w:marRight w:val="0"/>
                                          <w:marTop w:val="0"/>
                                          <w:marBottom w:val="0"/>
                                          <w:divBdr>
                                            <w:top w:val="none" w:sz="0" w:space="0" w:color="auto"/>
                                            <w:left w:val="none" w:sz="0" w:space="0" w:color="auto"/>
                                            <w:bottom w:val="none" w:sz="0" w:space="0" w:color="auto"/>
                                            <w:right w:val="none" w:sz="0" w:space="0" w:color="auto"/>
                                          </w:divBdr>
                                          <w:divsChild>
                                            <w:div w:id="1304191363">
                                              <w:marLeft w:val="0"/>
                                              <w:marRight w:val="0"/>
                                              <w:marTop w:val="0"/>
                                              <w:marBottom w:val="0"/>
                                              <w:divBdr>
                                                <w:top w:val="none" w:sz="0" w:space="0" w:color="auto"/>
                                                <w:left w:val="none" w:sz="0" w:space="0" w:color="auto"/>
                                                <w:bottom w:val="none" w:sz="0" w:space="0" w:color="auto"/>
                                                <w:right w:val="none" w:sz="0" w:space="0" w:color="auto"/>
                                              </w:divBdr>
                                              <w:divsChild>
                                                <w:div w:id="1311595079">
                                                  <w:marLeft w:val="0"/>
                                                  <w:marRight w:val="0"/>
                                                  <w:marTop w:val="0"/>
                                                  <w:marBottom w:val="0"/>
                                                  <w:divBdr>
                                                    <w:top w:val="none" w:sz="0" w:space="0" w:color="auto"/>
                                                    <w:left w:val="none" w:sz="0" w:space="0" w:color="auto"/>
                                                    <w:bottom w:val="single" w:sz="2" w:space="0" w:color="DADCE0"/>
                                                    <w:right w:val="none" w:sz="0" w:space="0" w:color="auto"/>
                                                  </w:divBdr>
                                                  <w:divsChild>
                                                    <w:div w:id="1234586247">
                                                      <w:marLeft w:val="0"/>
                                                      <w:marRight w:val="0"/>
                                                      <w:marTop w:val="0"/>
                                                      <w:marBottom w:val="0"/>
                                                      <w:divBdr>
                                                        <w:top w:val="none" w:sz="0" w:space="0" w:color="auto"/>
                                                        <w:left w:val="none" w:sz="0" w:space="0" w:color="auto"/>
                                                        <w:bottom w:val="none" w:sz="0" w:space="0" w:color="auto"/>
                                                        <w:right w:val="none" w:sz="0" w:space="0" w:color="auto"/>
                                                      </w:divBdr>
                                                      <w:divsChild>
                                                        <w:div w:id="1219902635">
                                                          <w:marLeft w:val="0"/>
                                                          <w:marRight w:val="0"/>
                                                          <w:marTop w:val="0"/>
                                                          <w:marBottom w:val="0"/>
                                                          <w:divBdr>
                                                            <w:top w:val="none" w:sz="0" w:space="0" w:color="auto"/>
                                                            <w:left w:val="none" w:sz="0" w:space="0" w:color="auto"/>
                                                            <w:bottom w:val="none" w:sz="0" w:space="0" w:color="auto"/>
                                                            <w:right w:val="none" w:sz="0" w:space="0" w:color="auto"/>
                                                          </w:divBdr>
                                                        </w:div>
                                                        <w:div w:id="22854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459764">
                                                  <w:marLeft w:val="0"/>
                                                  <w:marRight w:val="0"/>
                                                  <w:marTop w:val="0"/>
                                                  <w:marBottom w:val="0"/>
                                                  <w:divBdr>
                                                    <w:top w:val="none" w:sz="0" w:space="0" w:color="auto"/>
                                                    <w:left w:val="none" w:sz="0" w:space="0" w:color="auto"/>
                                                    <w:bottom w:val="single" w:sz="2" w:space="0" w:color="DADCE0"/>
                                                    <w:right w:val="none" w:sz="0" w:space="0" w:color="auto"/>
                                                  </w:divBdr>
                                                  <w:divsChild>
                                                    <w:div w:id="1012802651">
                                                      <w:marLeft w:val="0"/>
                                                      <w:marRight w:val="0"/>
                                                      <w:marTop w:val="0"/>
                                                      <w:marBottom w:val="0"/>
                                                      <w:divBdr>
                                                        <w:top w:val="none" w:sz="0" w:space="0" w:color="auto"/>
                                                        <w:left w:val="none" w:sz="0" w:space="0" w:color="auto"/>
                                                        <w:bottom w:val="none" w:sz="0" w:space="0" w:color="auto"/>
                                                        <w:right w:val="none" w:sz="0" w:space="0" w:color="auto"/>
                                                      </w:divBdr>
                                                      <w:divsChild>
                                                        <w:div w:id="2139100646">
                                                          <w:marLeft w:val="0"/>
                                                          <w:marRight w:val="0"/>
                                                          <w:marTop w:val="0"/>
                                                          <w:marBottom w:val="0"/>
                                                          <w:divBdr>
                                                            <w:top w:val="none" w:sz="0" w:space="0" w:color="auto"/>
                                                            <w:left w:val="none" w:sz="0" w:space="0" w:color="auto"/>
                                                            <w:bottom w:val="none" w:sz="0" w:space="0" w:color="auto"/>
                                                            <w:right w:val="none" w:sz="0" w:space="0" w:color="auto"/>
                                                          </w:divBdr>
                                                        </w:div>
                                                        <w:div w:id="4270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025843">
                                                  <w:marLeft w:val="0"/>
                                                  <w:marRight w:val="0"/>
                                                  <w:marTop w:val="0"/>
                                                  <w:marBottom w:val="0"/>
                                                  <w:divBdr>
                                                    <w:top w:val="none" w:sz="0" w:space="0" w:color="auto"/>
                                                    <w:left w:val="none" w:sz="0" w:space="0" w:color="auto"/>
                                                    <w:bottom w:val="none" w:sz="0" w:space="0" w:color="auto"/>
                                                    <w:right w:val="none" w:sz="0" w:space="0" w:color="auto"/>
                                                  </w:divBdr>
                                                  <w:divsChild>
                                                    <w:div w:id="325671608">
                                                      <w:marLeft w:val="0"/>
                                                      <w:marRight w:val="0"/>
                                                      <w:marTop w:val="0"/>
                                                      <w:marBottom w:val="0"/>
                                                      <w:divBdr>
                                                        <w:top w:val="none" w:sz="0" w:space="0" w:color="auto"/>
                                                        <w:left w:val="none" w:sz="0" w:space="0" w:color="auto"/>
                                                        <w:bottom w:val="none" w:sz="0" w:space="0" w:color="auto"/>
                                                        <w:right w:val="none" w:sz="0" w:space="0" w:color="auto"/>
                                                      </w:divBdr>
                                                      <w:divsChild>
                                                        <w:div w:id="1901095061">
                                                          <w:marLeft w:val="0"/>
                                                          <w:marRight w:val="0"/>
                                                          <w:marTop w:val="0"/>
                                                          <w:marBottom w:val="0"/>
                                                          <w:divBdr>
                                                            <w:top w:val="none" w:sz="0" w:space="0" w:color="auto"/>
                                                            <w:left w:val="none" w:sz="0" w:space="0" w:color="auto"/>
                                                            <w:bottom w:val="none" w:sz="0" w:space="0" w:color="auto"/>
                                                            <w:right w:val="none" w:sz="0" w:space="0" w:color="auto"/>
                                                          </w:divBdr>
                                                        </w:div>
                                                        <w:div w:id="125790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232672">
                                                  <w:marLeft w:val="0"/>
                                                  <w:marRight w:val="0"/>
                                                  <w:marTop w:val="0"/>
                                                  <w:marBottom w:val="0"/>
                                                  <w:divBdr>
                                                    <w:top w:val="none" w:sz="0" w:space="0" w:color="auto"/>
                                                    <w:left w:val="none" w:sz="0" w:space="0" w:color="auto"/>
                                                    <w:bottom w:val="none" w:sz="0" w:space="0" w:color="auto"/>
                                                    <w:right w:val="none" w:sz="0" w:space="0" w:color="auto"/>
                                                  </w:divBdr>
                                                  <w:divsChild>
                                                    <w:div w:id="954629337">
                                                      <w:marLeft w:val="0"/>
                                                      <w:marRight w:val="0"/>
                                                      <w:marTop w:val="0"/>
                                                      <w:marBottom w:val="0"/>
                                                      <w:divBdr>
                                                        <w:top w:val="none" w:sz="0" w:space="0" w:color="auto"/>
                                                        <w:left w:val="none" w:sz="0" w:space="0" w:color="auto"/>
                                                        <w:bottom w:val="none" w:sz="0" w:space="0" w:color="auto"/>
                                                        <w:right w:val="none" w:sz="0" w:space="0" w:color="auto"/>
                                                      </w:divBdr>
                                                      <w:divsChild>
                                                        <w:div w:id="1875727667">
                                                          <w:marLeft w:val="0"/>
                                                          <w:marRight w:val="0"/>
                                                          <w:marTop w:val="0"/>
                                                          <w:marBottom w:val="0"/>
                                                          <w:divBdr>
                                                            <w:top w:val="none" w:sz="0" w:space="0" w:color="auto"/>
                                                            <w:left w:val="none" w:sz="0" w:space="0" w:color="auto"/>
                                                            <w:bottom w:val="none" w:sz="0" w:space="0" w:color="auto"/>
                                                            <w:right w:val="none" w:sz="0" w:space="0" w:color="auto"/>
                                                          </w:divBdr>
                                                          <w:divsChild>
                                                            <w:div w:id="15487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77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0557764">
      <w:bodyDiv w:val="1"/>
      <w:marLeft w:val="0"/>
      <w:marRight w:val="0"/>
      <w:marTop w:val="0"/>
      <w:marBottom w:val="0"/>
      <w:divBdr>
        <w:top w:val="none" w:sz="0" w:space="0" w:color="auto"/>
        <w:left w:val="none" w:sz="0" w:space="0" w:color="auto"/>
        <w:bottom w:val="none" w:sz="0" w:space="0" w:color="auto"/>
        <w:right w:val="none" w:sz="0" w:space="0" w:color="auto"/>
      </w:divBdr>
      <w:divsChild>
        <w:div w:id="719747892">
          <w:marLeft w:val="0"/>
          <w:marRight w:val="0"/>
          <w:marTop w:val="0"/>
          <w:marBottom w:val="0"/>
          <w:divBdr>
            <w:top w:val="none" w:sz="0" w:space="0" w:color="auto"/>
            <w:left w:val="none" w:sz="0" w:space="0" w:color="auto"/>
            <w:bottom w:val="none" w:sz="0" w:space="0" w:color="auto"/>
            <w:right w:val="none" w:sz="0" w:space="0" w:color="auto"/>
          </w:divBdr>
          <w:divsChild>
            <w:div w:id="1273442385">
              <w:marLeft w:val="0"/>
              <w:marRight w:val="0"/>
              <w:marTop w:val="0"/>
              <w:marBottom w:val="0"/>
              <w:divBdr>
                <w:top w:val="none" w:sz="0" w:space="0" w:color="auto"/>
                <w:left w:val="none" w:sz="0" w:space="0" w:color="auto"/>
                <w:bottom w:val="none" w:sz="0" w:space="0" w:color="auto"/>
                <w:right w:val="none" w:sz="0" w:space="0" w:color="auto"/>
              </w:divBdr>
              <w:divsChild>
                <w:div w:id="532349774">
                  <w:marLeft w:val="0"/>
                  <w:marRight w:val="0"/>
                  <w:marTop w:val="0"/>
                  <w:marBottom w:val="0"/>
                  <w:divBdr>
                    <w:top w:val="none" w:sz="0" w:space="0" w:color="auto"/>
                    <w:left w:val="none" w:sz="0" w:space="0" w:color="auto"/>
                    <w:bottom w:val="none" w:sz="0" w:space="0" w:color="auto"/>
                    <w:right w:val="none" w:sz="0" w:space="0" w:color="auto"/>
                  </w:divBdr>
                  <w:divsChild>
                    <w:div w:id="651253176">
                      <w:marLeft w:val="0"/>
                      <w:marRight w:val="0"/>
                      <w:marTop w:val="0"/>
                      <w:marBottom w:val="0"/>
                      <w:divBdr>
                        <w:top w:val="none" w:sz="0" w:space="0" w:color="auto"/>
                        <w:left w:val="none" w:sz="0" w:space="0" w:color="auto"/>
                        <w:bottom w:val="none" w:sz="0" w:space="0" w:color="auto"/>
                        <w:right w:val="none" w:sz="0" w:space="0" w:color="auto"/>
                      </w:divBdr>
                      <w:divsChild>
                        <w:div w:id="1037707221">
                          <w:marLeft w:val="0"/>
                          <w:marRight w:val="0"/>
                          <w:marTop w:val="0"/>
                          <w:marBottom w:val="0"/>
                          <w:divBdr>
                            <w:top w:val="none" w:sz="0" w:space="0" w:color="auto"/>
                            <w:left w:val="none" w:sz="0" w:space="0" w:color="auto"/>
                            <w:bottom w:val="none" w:sz="0" w:space="0" w:color="auto"/>
                            <w:right w:val="none" w:sz="0" w:space="0" w:color="auto"/>
                          </w:divBdr>
                          <w:divsChild>
                            <w:div w:id="1873612796">
                              <w:marLeft w:val="0"/>
                              <w:marRight w:val="0"/>
                              <w:marTop w:val="0"/>
                              <w:marBottom w:val="0"/>
                              <w:divBdr>
                                <w:top w:val="none" w:sz="0" w:space="0" w:color="auto"/>
                                <w:left w:val="none" w:sz="0" w:space="0" w:color="auto"/>
                                <w:bottom w:val="none" w:sz="0" w:space="0" w:color="auto"/>
                                <w:right w:val="none" w:sz="0" w:space="0" w:color="auto"/>
                              </w:divBdr>
                              <w:divsChild>
                                <w:div w:id="58526523">
                                  <w:marLeft w:val="0"/>
                                  <w:marRight w:val="0"/>
                                  <w:marTop w:val="0"/>
                                  <w:marBottom w:val="0"/>
                                  <w:divBdr>
                                    <w:top w:val="none" w:sz="0" w:space="0" w:color="auto"/>
                                    <w:left w:val="none" w:sz="0" w:space="0" w:color="auto"/>
                                    <w:bottom w:val="none" w:sz="0" w:space="0" w:color="auto"/>
                                    <w:right w:val="none" w:sz="0" w:space="0" w:color="auto"/>
                                  </w:divBdr>
                                  <w:divsChild>
                                    <w:div w:id="301036889">
                                      <w:marLeft w:val="0"/>
                                      <w:marRight w:val="0"/>
                                      <w:marTop w:val="0"/>
                                      <w:marBottom w:val="0"/>
                                      <w:divBdr>
                                        <w:top w:val="none" w:sz="0" w:space="0" w:color="auto"/>
                                        <w:left w:val="none" w:sz="0" w:space="0" w:color="auto"/>
                                        <w:bottom w:val="none" w:sz="0" w:space="0" w:color="auto"/>
                                        <w:right w:val="none" w:sz="0" w:space="0" w:color="auto"/>
                                      </w:divBdr>
                                      <w:divsChild>
                                        <w:div w:id="613482917">
                                          <w:marLeft w:val="0"/>
                                          <w:marRight w:val="0"/>
                                          <w:marTop w:val="0"/>
                                          <w:marBottom w:val="0"/>
                                          <w:divBdr>
                                            <w:top w:val="none" w:sz="0" w:space="0" w:color="auto"/>
                                            <w:left w:val="none" w:sz="0" w:space="0" w:color="auto"/>
                                            <w:bottom w:val="none" w:sz="0" w:space="0" w:color="auto"/>
                                            <w:right w:val="none" w:sz="0" w:space="0" w:color="auto"/>
                                          </w:divBdr>
                                          <w:divsChild>
                                            <w:div w:id="1875994529">
                                              <w:marLeft w:val="0"/>
                                              <w:marRight w:val="0"/>
                                              <w:marTop w:val="0"/>
                                              <w:marBottom w:val="0"/>
                                              <w:divBdr>
                                                <w:top w:val="none" w:sz="0" w:space="0" w:color="auto"/>
                                                <w:left w:val="none" w:sz="0" w:space="0" w:color="auto"/>
                                                <w:bottom w:val="none" w:sz="0" w:space="0" w:color="auto"/>
                                                <w:right w:val="none" w:sz="0" w:space="0" w:color="auto"/>
                                              </w:divBdr>
                                              <w:divsChild>
                                                <w:div w:id="1646735132">
                                                  <w:marLeft w:val="0"/>
                                                  <w:marRight w:val="0"/>
                                                  <w:marTop w:val="0"/>
                                                  <w:marBottom w:val="0"/>
                                                  <w:divBdr>
                                                    <w:top w:val="none" w:sz="0" w:space="0" w:color="auto"/>
                                                    <w:left w:val="none" w:sz="0" w:space="0" w:color="auto"/>
                                                    <w:bottom w:val="single" w:sz="2" w:space="0" w:color="DADCE0"/>
                                                    <w:right w:val="none" w:sz="0" w:space="0" w:color="auto"/>
                                                  </w:divBdr>
                                                  <w:divsChild>
                                                    <w:div w:id="1475028470">
                                                      <w:marLeft w:val="0"/>
                                                      <w:marRight w:val="0"/>
                                                      <w:marTop w:val="0"/>
                                                      <w:marBottom w:val="0"/>
                                                      <w:divBdr>
                                                        <w:top w:val="none" w:sz="0" w:space="0" w:color="auto"/>
                                                        <w:left w:val="none" w:sz="0" w:space="0" w:color="auto"/>
                                                        <w:bottom w:val="none" w:sz="0" w:space="0" w:color="auto"/>
                                                        <w:right w:val="none" w:sz="0" w:space="0" w:color="auto"/>
                                                      </w:divBdr>
                                                      <w:divsChild>
                                                        <w:div w:id="1010988911">
                                                          <w:marLeft w:val="0"/>
                                                          <w:marRight w:val="0"/>
                                                          <w:marTop w:val="0"/>
                                                          <w:marBottom w:val="0"/>
                                                          <w:divBdr>
                                                            <w:top w:val="none" w:sz="0" w:space="0" w:color="auto"/>
                                                            <w:left w:val="none" w:sz="0" w:space="0" w:color="auto"/>
                                                            <w:bottom w:val="none" w:sz="0" w:space="0" w:color="auto"/>
                                                            <w:right w:val="none" w:sz="0" w:space="0" w:color="auto"/>
                                                          </w:divBdr>
                                                        </w:div>
                                                        <w:div w:id="8696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30323">
                                                  <w:marLeft w:val="0"/>
                                                  <w:marRight w:val="0"/>
                                                  <w:marTop w:val="0"/>
                                                  <w:marBottom w:val="0"/>
                                                  <w:divBdr>
                                                    <w:top w:val="none" w:sz="0" w:space="0" w:color="auto"/>
                                                    <w:left w:val="none" w:sz="0" w:space="0" w:color="auto"/>
                                                    <w:bottom w:val="none" w:sz="0" w:space="0" w:color="auto"/>
                                                    <w:right w:val="none" w:sz="0" w:space="0" w:color="auto"/>
                                                  </w:divBdr>
                                                  <w:divsChild>
                                                    <w:div w:id="207642734">
                                                      <w:marLeft w:val="0"/>
                                                      <w:marRight w:val="0"/>
                                                      <w:marTop w:val="0"/>
                                                      <w:marBottom w:val="0"/>
                                                      <w:divBdr>
                                                        <w:top w:val="none" w:sz="0" w:space="0" w:color="auto"/>
                                                        <w:left w:val="none" w:sz="0" w:space="0" w:color="auto"/>
                                                        <w:bottom w:val="none" w:sz="0" w:space="0" w:color="auto"/>
                                                        <w:right w:val="none" w:sz="0" w:space="0" w:color="auto"/>
                                                      </w:divBdr>
                                                      <w:divsChild>
                                                        <w:div w:id="1655721769">
                                                          <w:marLeft w:val="0"/>
                                                          <w:marRight w:val="0"/>
                                                          <w:marTop w:val="0"/>
                                                          <w:marBottom w:val="0"/>
                                                          <w:divBdr>
                                                            <w:top w:val="none" w:sz="0" w:space="0" w:color="auto"/>
                                                            <w:left w:val="none" w:sz="0" w:space="0" w:color="auto"/>
                                                            <w:bottom w:val="none" w:sz="0" w:space="0" w:color="auto"/>
                                                            <w:right w:val="none" w:sz="0" w:space="0" w:color="auto"/>
                                                          </w:divBdr>
                                                        </w:div>
                                                        <w:div w:id="210063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824867">
                                                  <w:marLeft w:val="0"/>
                                                  <w:marRight w:val="0"/>
                                                  <w:marTop w:val="0"/>
                                                  <w:marBottom w:val="0"/>
                                                  <w:divBdr>
                                                    <w:top w:val="none" w:sz="0" w:space="0" w:color="auto"/>
                                                    <w:left w:val="none" w:sz="0" w:space="0" w:color="auto"/>
                                                    <w:bottom w:val="none" w:sz="0" w:space="0" w:color="auto"/>
                                                    <w:right w:val="none" w:sz="0" w:space="0" w:color="auto"/>
                                                  </w:divBdr>
                                                  <w:divsChild>
                                                    <w:div w:id="2094475819">
                                                      <w:marLeft w:val="0"/>
                                                      <w:marRight w:val="0"/>
                                                      <w:marTop w:val="0"/>
                                                      <w:marBottom w:val="0"/>
                                                      <w:divBdr>
                                                        <w:top w:val="none" w:sz="0" w:space="0" w:color="auto"/>
                                                        <w:left w:val="none" w:sz="0" w:space="0" w:color="auto"/>
                                                        <w:bottom w:val="none" w:sz="0" w:space="0" w:color="auto"/>
                                                        <w:right w:val="none" w:sz="0" w:space="0" w:color="auto"/>
                                                      </w:divBdr>
                                                      <w:divsChild>
                                                        <w:div w:id="1366055505">
                                                          <w:marLeft w:val="0"/>
                                                          <w:marRight w:val="0"/>
                                                          <w:marTop w:val="0"/>
                                                          <w:marBottom w:val="0"/>
                                                          <w:divBdr>
                                                            <w:top w:val="none" w:sz="0" w:space="0" w:color="auto"/>
                                                            <w:left w:val="none" w:sz="0" w:space="0" w:color="auto"/>
                                                            <w:bottom w:val="none" w:sz="0" w:space="0" w:color="auto"/>
                                                            <w:right w:val="none" w:sz="0" w:space="0" w:color="auto"/>
                                                          </w:divBdr>
                                                          <w:divsChild>
                                                            <w:div w:id="195928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3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77387557">
      <w:bodyDiv w:val="1"/>
      <w:marLeft w:val="0"/>
      <w:marRight w:val="0"/>
      <w:marTop w:val="0"/>
      <w:marBottom w:val="0"/>
      <w:divBdr>
        <w:top w:val="none" w:sz="0" w:space="0" w:color="auto"/>
        <w:left w:val="none" w:sz="0" w:space="0" w:color="auto"/>
        <w:bottom w:val="none" w:sz="0" w:space="0" w:color="auto"/>
        <w:right w:val="none" w:sz="0" w:space="0" w:color="auto"/>
      </w:divBdr>
      <w:divsChild>
        <w:div w:id="21711089">
          <w:marLeft w:val="0"/>
          <w:marRight w:val="0"/>
          <w:marTop w:val="0"/>
          <w:marBottom w:val="0"/>
          <w:divBdr>
            <w:top w:val="none" w:sz="0" w:space="0" w:color="auto"/>
            <w:left w:val="none" w:sz="0" w:space="0" w:color="auto"/>
            <w:bottom w:val="none" w:sz="0" w:space="0" w:color="auto"/>
            <w:right w:val="none" w:sz="0" w:space="0" w:color="auto"/>
          </w:divBdr>
        </w:div>
        <w:div w:id="1907835413">
          <w:marLeft w:val="0"/>
          <w:marRight w:val="0"/>
          <w:marTop w:val="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95283609">
      <w:bodyDiv w:val="1"/>
      <w:marLeft w:val="0"/>
      <w:marRight w:val="0"/>
      <w:marTop w:val="0"/>
      <w:marBottom w:val="0"/>
      <w:divBdr>
        <w:top w:val="none" w:sz="0" w:space="0" w:color="auto"/>
        <w:left w:val="none" w:sz="0" w:space="0" w:color="auto"/>
        <w:bottom w:val="none" w:sz="0" w:space="0" w:color="auto"/>
        <w:right w:val="none" w:sz="0" w:space="0" w:color="auto"/>
      </w:divBdr>
      <w:divsChild>
        <w:div w:id="252279982">
          <w:marLeft w:val="0"/>
          <w:marRight w:val="0"/>
          <w:marTop w:val="0"/>
          <w:marBottom w:val="0"/>
          <w:divBdr>
            <w:top w:val="none" w:sz="0" w:space="0" w:color="auto"/>
            <w:left w:val="none" w:sz="0" w:space="0" w:color="auto"/>
            <w:bottom w:val="none" w:sz="0" w:space="0" w:color="auto"/>
            <w:right w:val="none" w:sz="0" w:space="0" w:color="auto"/>
          </w:divBdr>
          <w:divsChild>
            <w:div w:id="1561793501">
              <w:marLeft w:val="0"/>
              <w:marRight w:val="0"/>
              <w:marTop w:val="0"/>
              <w:marBottom w:val="0"/>
              <w:divBdr>
                <w:top w:val="none" w:sz="0" w:space="0" w:color="auto"/>
                <w:left w:val="none" w:sz="0" w:space="0" w:color="auto"/>
                <w:bottom w:val="none" w:sz="0" w:space="0" w:color="auto"/>
                <w:right w:val="none" w:sz="0" w:space="0" w:color="auto"/>
              </w:divBdr>
              <w:divsChild>
                <w:div w:id="788084912">
                  <w:marLeft w:val="0"/>
                  <w:marRight w:val="0"/>
                  <w:marTop w:val="0"/>
                  <w:marBottom w:val="0"/>
                  <w:divBdr>
                    <w:top w:val="none" w:sz="0" w:space="0" w:color="auto"/>
                    <w:left w:val="none" w:sz="0" w:space="0" w:color="auto"/>
                    <w:bottom w:val="none" w:sz="0" w:space="0" w:color="auto"/>
                    <w:right w:val="none" w:sz="0" w:space="0" w:color="auto"/>
                  </w:divBdr>
                  <w:divsChild>
                    <w:div w:id="1099443818">
                      <w:marLeft w:val="0"/>
                      <w:marRight w:val="0"/>
                      <w:marTop w:val="0"/>
                      <w:marBottom w:val="0"/>
                      <w:divBdr>
                        <w:top w:val="none" w:sz="0" w:space="0" w:color="auto"/>
                        <w:left w:val="none" w:sz="0" w:space="0" w:color="auto"/>
                        <w:bottom w:val="none" w:sz="0" w:space="0" w:color="auto"/>
                        <w:right w:val="none" w:sz="0" w:space="0" w:color="auto"/>
                      </w:divBdr>
                      <w:divsChild>
                        <w:div w:id="1394740700">
                          <w:marLeft w:val="0"/>
                          <w:marRight w:val="0"/>
                          <w:marTop w:val="0"/>
                          <w:marBottom w:val="0"/>
                          <w:divBdr>
                            <w:top w:val="none" w:sz="0" w:space="0" w:color="auto"/>
                            <w:left w:val="none" w:sz="0" w:space="0" w:color="auto"/>
                            <w:bottom w:val="none" w:sz="0" w:space="0" w:color="auto"/>
                            <w:right w:val="none" w:sz="0" w:space="0" w:color="auto"/>
                          </w:divBdr>
                          <w:divsChild>
                            <w:div w:id="1505851633">
                              <w:marLeft w:val="0"/>
                              <w:marRight w:val="0"/>
                              <w:marTop w:val="0"/>
                              <w:marBottom w:val="0"/>
                              <w:divBdr>
                                <w:top w:val="none" w:sz="0" w:space="0" w:color="auto"/>
                                <w:left w:val="none" w:sz="0" w:space="0" w:color="auto"/>
                                <w:bottom w:val="none" w:sz="0" w:space="0" w:color="auto"/>
                                <w:right w:val="none" w:sz="0" w:space="0" w:color="auto"/>
                              </w:divBdr>
                              <w:divsChild>
                                <w:div w:id="1477532123">
                                  <w:marLeft w:val="0"/>
                                  <w:marRight w:val="0"/>
                                  <w:marTop w:val="0"/>
                                  <w:marBottom w:val="0"/>
                                  <w:divBdr>
                                    <w:top w:val="none" w:sz="0" w:space="0" w:color="auto"/>
                                    <w:left w:val="none" w:sz="0" w:space="0" w:color="auto"/>
                                    <w:bottom w:val="none" w:sz="0" w:space="0" w:color="auto"/>
                                    <w:right w:val="none" w:sz="0" w:space="0" w:color="auto"/>
                                  </w:divBdr>
                                  <w:divsChild>
                                    <w:div w:id="12390693">
                                      <w:marLeft w:val="0"/>
                                      <w:marRight w:val="0"/>
                                      <w:marTop w:val="0"/>
                                      <w:marBottom w:val="0"/>
                                      <w:divBdr>
                                        <w:top w:val="none" w:sz="0" w:space="0" w:color="auto"/>
                                        <w:left w:val="none" w:sz="0" w:space="0" w:color="auto"/>
                                        <w:bottom w:val="none" w:sz="0" w:space="0" w:color="auto"/>
                                        <w:right w:val="none" w:sz="0" w:space="0" w:color="auto"/>
                                      </w:divBdr>
                                      <w:divsChild>
                                        <w:div w:id="1885874369">
                                          <w:marLeft w:val="0"/>
                                          <w:marRight w:val="0"/>
                                          <w:marTop w:val="0"/>
                                          <w:marBottom w:val="0"/>
                                          <w:divBdr>
                                            <w:top w:val="none" w:sz="0" w:space="0" w:color="auto"/>
                                            <w:left w:val="none" w:sz="0" w:space="0" w:color="auto"/>
                                            <w:bottom w:val="none" w:sz="0" w:space="0" w:color="auto"/>
                                            <w:right w:val="none" w:sz="0" w:space="0" w:color="auto"/>
                                          </w:divBdr>
                                          <w:divsChild>
                                            <w:div w:id="701440345">
                                              <w:marLeft w:val="0"/>
                                              <w:marRight w:val="0"/>
                                              <w:marTop w:val="0"/>
                                              <w:marBottom w:val="0"/>
                                              <w:divBdr>
                                                <w:top w:val="none" w:sz="0" w:space="0" w:color="auto"/>
                                                <w:left w:val="none" w:sz="0" w:space="0" w:color="auto"/>
                                                <w:bottom w:val="none" w:sz="0" w:space="0" w:color="auto"/>
                                                <w:right w:val="none" w:sz="0" w:space="0" w:color="auto"/>
                                              </w:divBdr>
                                              <w:divsChild>
                                                <w:div w:id="1393626436">
                                                  <w:marLeft w:val="0"/>
                                                  <w:marRight w:val="0"/>
                                                  <w:marTop w:val="0"/>
                                                  <w:marBottom w:val="0"/>
                                                  <w:divBdr>
                                                    <w:top w:val="none" w:sz="0" w:space="0" w:color="auto"/>
                                                    <w:left w:val="none" w:sz="0" w:space="0" w:color="auto"/>
                                                    <w:bottom w:val="single" w:sz="2" w:space="0" w:color="DADCE0"/>
                                                    <w:right w:val="none" w:sz="0" w:space="0" w:color="auto"/>
                                                  </w:divBdr>
                                                  <w:divsChild>
                                                    <w:div w:id="1639994726">
                                                      <w:marLeft w:val="0"/>
                                                      <w:marRight w:val="0"/>
                                                      <w:marTop w:val="0"/>
                                                      <w:marBottom w:val="0"/>
                                                      <w:divBdr>
                                                        <w:top w:val="none" w:sz="0" w:space="0" w:color="auto"/>
                                                        <w:left w:val="none" w:sz="0" w:space="0" w:color="auto"/>
                                                        <w:bottom w:val="none" w:sz="0" w:space="0" w:color="auto"/>
                                                        <w:right w:val="none" w:sz="0" w:space="0" w:color="auto"/>
                                                      </w:divBdr>
                                                      <w:divsChild>
                                                        <w:div w:id="2073001269">
                                                          <w:marLeft w:val="0"/>
                                                          <w:marRight w:val="0"/>
                                                          <w:marTop w:val="0"/>
                                                          <w:marBottom w:val="0"/>
                                                          <w:divBdr>
                                                            <w:top w:val="none" w:sz="0" w:space="0" w:color="auto"/>
                                                            <w:left w:val="none" w:sz="0" w:space="0" w:color="auto"/>
                                                            <w:bottom w:val="none" w:sz="0" w:space="0" w:color="auto"/>
                                                            <w:right w:val="none" w:sz="0" w:space="0" w:color="auto"/>
                                                          </w:divBdr>
                                                        </w:div>
                                                        <w:div w:id="20606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431709">
                                                  <w:marLeft w:val="0"/>
                                                  <w:marRight w:val="0"/>
                                                  <w:marTop w:val="0"/>
                                                  <w:marBottom w:val="0"/>
                                                  <w:divBdr>
                                                    <w:top w:val="none" w:sz="0" w:space="0" w:color="auto"/>
                                                    <w:left w:val="none" w:sz="0" w:space="0" w:color="auto"/>
                                                    <w:bottom w:val="single" w:sz="2" w:space="0" w:color="DADCE0"/>
                                                    <w:right w:val="none" w:sz="0" w:space="0" w:color="auto"/>
                                                  </w:divBdr>
                                                  <w:divsChild>
                                                    <w:div w:id="547298676">
                                                      <w:marLeft w:val="0"/>
                                                      <w:marRight w:val="0"/>
                                                      <w:marTop w:val="0"/>
                                                      <w:marBottom w:val="0"/>
                                                      <w:divBdr>
                                                        <w:top w:val="none" w:sz="0" w:space="0" w:color="auto"/>
                                                        <w:left w:val="none" w:sz="0" w:space="0" w:color="auto"/>
                                                        <w:bottom w:val="none" w:sz="0" w:space="0" w:color="auto"/>
                                                        <w:right w:val="none" w:sz="0" w:space="0" w:color="auto"/>
                                                      </w:divBdr>
                                                      <w:divsChild>
                                                        <w:div w:id="1869677031">
                                                          <w:marLeft w:val="0"/>
                                                          <w:marRight w:val="0"/>
                                                          <w:marTop w:val="0"/>
                                                          <w:marBottom w:val="0"/>
                                                          <w:divBdr>
                                                            <w:top w:val="none" w:sz="0" w:space="0" w:color="auto"/>
                                                            <w:left w:val="none" w:sz="0" w:space="0" w:color="auto"/>
                                                            <w:bottom w:val="none" w:sz="0" w:space="0" w:color="auto"/>
                                                            <w:right w:val="none" w:sz="0" w:space="0" w:color="auto"/>
                                                          </w:divBdr>
                                                        </w:div>
                                                        <w:div w:id="194492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508801">
                                                  <w:marLeft w:val="0"/>
                                                  <w:marRight w:val="0"/>
                                                  <w:marTop w:val="0"/>
                                                  <w:marBottom w:val="0"/>
                                                  <w:divBdr>
                                                    <w:top w:val="none" w:sz="0" w:space="0" w:color="auto"/>
                                                    <w:left w:val="none" w:sz="0" w:space="0" w:color="auto"/>
                                                    <w:bottom w:val="none" w:sz="0" w:space="0" w:color="auto"/>
                                                    <w:right w:val="none" w:sz="0" w:space="0" w:color="auto"/>
                                                  </w:divBdr>
                                                  <w:divsChild>
                                                    <w:div w:id="1365709623">
                                                      <w:marLeft w:val="0"/>
                                                      <w:marRight w:val="0"/>
                                                      <w:marTop w:val="0"/>
                                                      <w:marBottom w:val="0"/>
                                                      <w:divBdr>
                                                        <w:top w:val="none" w:sz="0" w:space="0" w:color="auto"/>
                                                        <w:left w:val="none" w:sz="0" w:space="0" w:color="auto"/>
                                                        <w:bottom w:val="none" w:sz="0" w:space="0" w:color="auto"/>
                                                        <w:right w:val="none" w:sz="0" w:space="0" w:color="auto"/>
                                                      </w:divBdr>
                                                      <w:divsChild>
                                                        <w:div w:id="1946112757">
                                                          <w:marLeft w:val="0"/>
                                                          <w:marRight w:val="0"/>
                                                          <w:marTop w:val="0"/>
                                                          <w:marBottom w:val="0"/>
                                                          <w:divBdr>
                                                            <w:top w:val="none" w:sz="0" w:space="0" w:color="auto"/>
                                                            <w:left w:val="none" w:sz="0" w:space="0" w:color="auto"/>
                                                            <w:bottom w:val="none" w:sz="0" w:space="0" w:color="auto"/>
                                                            <w:right w:val="none" w:sz="0" w:space="0" w:color="auto"/>
                                                          </w:divBdr>
                                                        </w:div>
                                                        <w:div w:id="55620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6297">
                                                  <w:marLeft w:val="0"/>
                                                  <w:marRight w:val="0"/>
                                                  <w:marTop w:val="0"/>
                                                  <w:marBottom w:val="0"/>
                                                  <w:divBdr>
                                                    <w:top w:val="none" w:sz="0" w:space="0" w:color="auto"/>
                                                    <w:left w:val="none" w:sz="0" w:space="0" w:color="auto"/>
                                                    <w:bottom w:val="none" w:sz="0" w:space="0" w:color="auto"/>
                                                    <w:right w:val="none" w:sz="0" w:space="0" w:color="auto"/>
                                                  </w:divBdr>
                                                  <w:divsChild>
                                                    <w:div w:id="1093861717">
                                                      <w:marLeft w:val="0"/>
                                                      <w:marRight w:val="0"/>
                                                      <w:marTop w:val="0"/>
                                                      <w:marBottom w:val="0"/>
                                                      <w:divBdr>
                                                        <w:top w:val="none" w:sz="0" w:space="0" w:color="auto"/>
                                                        <w:left w:val="none" w:sz="0" w:space="0" w:color="auto"/>
                                                        <w:bottom w:val="none" w:sz="0" w:space="0" w:color="auto"/>
                                                        <w:right w:val="none" w:sz="0" w:space="0" w:color="auto"/>
                                                      </w:divBdr>
                                                      <w:divsChild>
                                                        <w:div w:id="2078355815">
                                                          <w:marLeft w:val="0"/>
                                                          <w:marRight w:val="0"/>
                                                          <w:marTop w:val="0"/>
                                                          <w:marBottom w:val="0"/>
                                                          <w:divBdr>
                                                            <w:top w:val="none" w:sz="0" w:space="0" w:color="auto"/>
                                                            <w:left w:val="none" w:sz="0" w:space="0" w:color="auto"/>
                                                            <w:bottom w:val="none" w:sz="0" w:space="0" w:color="auto"/>
                                                            <w:right w:val="none" w:sz="0" w:space="0" w:color="auto"/>
                                                          </w:divBdr>
                                                          <w:divsChild>
                                                            <w:div w:id="177828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98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20806241">
      <w:bodyDiv w:val="1"/>
      <w:marLeft w:val="0"/>
      <w:marRight w:val="0"/>
      <w:marTop w:val="0"/>
      <w:marBottom w:val="0"/>
      <w:divBdr>
        <w:top w:val="none" w:sz="0" w:space="0" w:color="auto"/>
        <w:left w:val="none" w:sz="0" w:space="0" w:color="auto"/>
        <w:bottom w:val="none" w:sz="0" w:space="0" w:color="auto"/>
        <w:right w:val="none" w:sz="0" w:space="0" w:color="auto"/>
      </w:divBdr>
      <w:divsChild>
        <w:div w:id="1093551348">
          <w:marLeft w:val="0"/>
          <w:marRight w:val="0"/>
          <w:marTop w:val="0"/>
          <w:marBottom w:val="0"/>
          <w:divBdr>
            <w:top w:val="none" w:sz="0" w:space="0" w:color="auto"/>
            <w:left w:val="none" w:sz="0" w:space="0" w:color="auto"/>
            <w:bottom w:val="none" w:sz="0" w:space="0" w:color="auto"/>
            <w:right w:val="none" w:sz="0" w:space="0" w:color="auto"/>
          </w:divBdr>
          <w:divsChild>
            <w:div w:id="854731670">
              <w:marLeft w:val="0"/>
              <w:marRight w:val="0"/>
              <w:marTop w:val="0"/>
              <w:marBottom w:val="0"/>
              <w:divBdr>
                <w:top w:val="none" w:sz="0" w:space="0" w:color="auto"/>
                <w:left w:val="none" w:sz="0" w:space="0" w:color="auto"/>
                <w:bottom w:val="none" w:sz="0" w:space="0" w:color="auto"/>
                <w:right w:val="none" w:sz="0" w:space="0" w:color="auto"/>
              </w:divBdr>
              <w:divsChild>
                <w:div w:id="1131557626">
                  <w:marLeft w:val="0"/>
                  <w:marRight w:val="0"/>
                  <w:marTop w:val="0"/>
                  <w:marBottom w:val="0"/>
                  <w:divBdr>
                    <w:top w:val="none" w:sz="0" w:space="0" w:color="auto"/>
                    <w:left w:val="none" w:sz="0" w:space="0" w:color="auto"/>
                    <w:bottom w:val="none" w:sz="0" w:space="0" w:color="auto"/>
                    <w:right w:val="none" w:sz="0" w:space="0" w:color="auto"/>
                  </w:divBdr>
                  <w:divsChild>
                    <w:div w:id="568077584">
                      <w:marLeft w:val="0"/>
                      <w:marRight w:val="0"/>
                      <w:marTop w:val="0"/>
                      <w:marBottom w:val="0"/>
                      <w:divBdr>
                        <w:top w:val="none" w:sz="0" w:space="0" w:color="auto"/>
                        <w:left w:val="none" w:sz="0" w:space="0" w:color="auto"/>
                        <w:bottom w:val="none" w:sz="0" w:space="0" w:color="auto"/>
                        <w:right w:val="none" w:sz="0" w:space="0" w:color="auto"/>
                      </w:divBdr>
                      <w:divsChild>
                        <w:div w:id="1110929587">
                          <w:marLeft w:val="0"/>
                          <w:marRight w:val="0"/>
                          <w:marTop w:val="0"/>
                          <w:marBottom w:val="0"/>
                          <w:divBdr>
                            <w:top w:val="none" w:sz="0" w:space="0" w:color="auto"/>
                            <w:left w:val="none" w:sz="0" w:space="0" w:color="auto"/>
                            <w:bottom w:val="none" w:sz="0" w:space="0" w:color="auto"/>
                            <w:right w:val="none" w:sz="0" w:space="0" w:color="auto"/>
                          </w:divBdr>
                          <w:divsChild>
                            <w:div w:id="721441309">
                              <w:marLeft w:val="0"/>
                              <w:marRight w:val="0"/>
                              <w:marTop w:val="0"/>
                              <w:marBottom w:val="0"/>
                              <w:divBdr>
                                <w:top w:val="none" w:sz="0" w:space="0" w:color="auto"/>
                                <w:left w:val="none" w:sz="0" w:space="0" w:color="auto"/>
                                <w:bottom w:val="none" w:sz="0" w:space="0" w:color="auto"/>
                                <w:right w:val="none" w:sz="0" w:space="0" w:color="auto"/>
                              </w:divBdr>
                              <w:divsChild>
                                <w:div w:id="1454009730">
                                  <w:marLeft w:val="0"/>
                                  <w:marRight w:val="0"/>
                                  <w:marTop w:val="0"/>
                                  <w:marBottom w:val="0"/>
                                  <w:divBdr>
                                    <w:top w:val="none" w:sz="0" w:space="0" w:color="auto"/>
                                    <w:left w:val="none" w:sz="0" w:space="0" w:color="auto"/>
                                    <w:bottom w:val="none" w:sz="0" w:space="0" w:color="auto"/>
                                    <w:right w:val="none" w:sz="0" w:space="0" w:color="auto"/>
                                  </w:divBdr>
                                  <w:divsChild>
                                    <w:div w:id="476146394">
                                      <w:marLeft w:val="0"/>
                                      <w:marRight w:val="0"/>
                                      <w:marTop w:val="0"/>
                                      <w:marBottom w:val="0"/>
                                      <w:divBdr>
                                        <w:top w:val="none" w:sz="0" w:space="0" w:color="auto"/>
                                        <w:left w:val="none" w:sz="0" w:space="0" w:color="auto"/>
                                        <w:bottom w:val="none" w:sz="0" w:space="0" w:color="auto"/>
                                        <w:right w:val="none" w:sz="0" w:space="0" w:color="auto"/>
                                      </w:divBdr>
                                      <w:divsChild>
                                        <w:div w:id="902568405">
                                          <w:marLeft w:val="0"/>
                                          <w:marRight w:val="0"/>
                                          <w:marTop w:val="0"/>
                                          <w:marBottom w:val="0"/>
                                          <w:divBdr>
                                            <w:top w:val="none" w:sz="0" w:space="0" w:color="auto"/>
                                            <w:left w:val="none" w:sz="0" w:space="0" w:color="auto"/>
                                            <w:bottom w:val="none" w:sz="0" w:space="0" w:color="auto"/>
                                            <w:right w:val="none" w:sz="0" w:space="0" w:color="auto"/>
                                          </w:divBdr>
                                          <w:divsChild>
                                            <w:div w:id="1183474953">
                                              <w:marLeft w:val="0"/>
                                              <w:marRight w:val="0"/>
                                              <w:marTop w:val="0"/>
                                              <w:marBottom w:val="0"/>
                                              <w:divBdr>
                                                <w:top w:val="none" w:sz="0" w:space="0" w:color="auto"/>
                                                <w:left w:val="none" w:sz="0" w:space="0" w:color="auto"/>
                                                <w:bottom w:val="none" w:sz="0" w:space="0" w:color="auto"/>
                                                <w:right w:val="none" w:sz="0" w:space="0" w:color="auto"/>
                                              </w:divBdr>
                                              <w:divsChild>
                                                <w:div w:id="62680529">
                                                  <w:marLeft w:val="0"/>
                                                  <w:marRight w:val="0"/>
                                                  <w:marTop w:val="0"/>
                                                  <w:marBottom w:val="0"/>
                                                  <w:divBdr>
                                                    <w:top w:val="none" w:sz="0" w:space="0" w:color="auto"/>
                                                    <w:left w:val="none" w:sz="0" w:space="0" w:color="auto"/>
                                                    <w:bottom w:val="single" w:sz="2" w:space="0" w:color="DADCE0"/>
                                                    <w:right w:val="none" w:sz="0" w:space="0" w:color="auto"/>
                                                  </w:divBdr>
                                                  <w:divsChild>
                                                    <w:div w:id="690449696">
                                                      <w:marLeft w:val="0"/>
                                                      <w:marRight w:val="0"/>
                                                      <w:marTop w:val="0"/>
                                                      <w:marBottom w:val="0"/>
                                                      <w:divBdr>
                                                        <w:top w:val="none" w:sz="0" w:space="0" w:color="auto"/>
                                                        <w:left w:val="none" w:sz="0" w:space="0" w:color="auto"/>
                                                        <w:bottom w:val="none" w:sz="0" w:space="0" w:color="auto"/>
                                                        <w:right w:val="none" w:sz="0" w:space="0" w:color="auto"/>
                                                      </w:divBdr>
                                                      <w:divsChild>
                                                        <w:div w:id="1087771194">
                                                          <w:marLeft w:val="0"/>
                                                          <w:marRight w:val="0"/>
                                                          <w:marTop w:val="0"/>
                                                          <w:marBottom w:val="0"/>
                                                          <w:divBdr>
                                                            <w:top w:val="none" w:sz="0" w:space="0" w:color="auto"/>
                                                            <w:left w:val="none" w:sz="0" w:space="0" w:color="auto"/>
                                                            <w:bottom w:val="none" w:sz="0" w:space="0" w:color="auto"/>
                                                            <w:right w:val="none" w:sz="0" w:space="0" w:color="auto"/>
                                                          </w:divBdr>
                                                        </w:div>
                                                        <w:div w:id="114670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14145">
                                                  <w:marLeft w:val="0"/>
                                                  <w:marRight w:val="0"/>
                                                  <w:marTop w:val="0"/>
                                                  <w:marBottom w:val="0"/>
                                                  <w:divBdr>
                                                    <w:top w:val="none" w:sz="0" w:space="0" w:color="auto"/>
                                                    <w:left w:val="none" w:sz="0" w:space="0" w:color="auto"/>
                                                    <w:bottom w:val="single" w:sz="2" w:space="0" w:color="DADCE0"/>
                                                    <w:right w:val="none" w:sz="0" w:space="0" w:color="auto"/>
                                                  </w:divBdr>
                                                  <w:divsChild>
                                                    <w:div w:id="1861119572">
                                                      <w:marLeft w:val="0"/>
                                                      <w:marRight w:val="0"/>
                                                      <w:marTop w:val="0"/>
                                                      <w:marBottom w:val="0"/>
                                                      <w:divBdr>
                                                        <w:top w:val="none" w:sz="0" w:space="0" w:color="auto"/>
                                                        <w:left w:val="none" w:sz="0" w:space="0" w:color="auto"/>
                                                        <w:bottom w:val="none" w:sz="0" w:space="0" w:color="auto"/>
                                                        <w:right w:val="none" w:sz="0" w:space="0" w:color="auto"/>
                                                      </w:divBdr>
                                                      <w:divsChild>
                                                        <w:div w:id="572199022">
                                                          <w:marLeft w:val="0"/>
                                                          <w:marRight w:val="0"/>
                                                          <w:marTop w:val="0"/>
                                                          <w:marBottom w:val="0"/>
                                                          <w:divBdr>
                                                            <w:top w:val="none" w:sz="0" w:space="0" w:color="auto"/>
                                                            <w:left w:val="none" w:sz="0" w:space="0" w:color="auto"/>
                                                            <w:bottom w:val="none" w:sz="0" w:space="0" w:color="auto"/>
                                                            <w:right w:val="none" w:sz="0" w:space="0" w:color="auto"/>
                                                          </w:divBdr>
                                                        </w:div>
                                                        <w:div w:id="150019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248861">
                                                  <w:marLeft w:val="0"/>
                                                  <w:marRight w:val="0"/>
                                                  <w:marTop w:val="0"/>
                                                  <w:marBottom w:val="0"/>
                                                  <w:divBdr>
                                                    <w:top w:val="none" w:sz="0" w:space="0" w:color="auto"/>
                                                    <w:left w:val="none" w:sz="0" w:space="0" w:color="auto"/>
                                                    <w:bottom w:val="none" w:sz="0" w:space="0" w:color="auto"/>
                                                    <w:right w:val="none" w:sz="0" w:space="0" w:color="auto"/>
                                                  </w:divBdr>
                                                  <w:divsChild>
                                                    <w:div w:id="1840076592">
                                                      <w:marLeft w:val="0"/>
                                                      <w:marRight w:val="0"/>
                                                      <w:marTop w:val="0"/>
                                                      <w:marBottom w:val="0"/>
                                                      <w:divBdr>
                                                        <w:top w:val="none" w:sz="0" w:space="0" w:color="auto"/>
                                                        <w:left w:val="none" w:sz="0" w:space="0" w:color="auto"/>
                                                        <w:bottom w:val="none" w:sz="0" w:space="0" w:color="auto"/>
                                                        <w:right w:val="none" w:sz="0" w:space="0" w:color="auto"/>
                                                      </w:divBdr>
                                                      <w:divsChild>
                                                        <w:div w:id="251672047">
                                                          <w:marLeft w:val="0"/>
                                                          <w:marRight w:val="0"/>
                                                          <w:marTop w:val="0"/>
                                                          <w:marBottom w:val="0"/>
                                                          <w:divBdr>
                                                            <w:top w:val="none" w:sz="0" w:space="0" w:color="auto"/>
                                                            <w:left w:val="none" w:sz="0" w:space="0" w:color="auto"/>
                                                            <w:bottom w:val="none" w:sz="0" w:space="0" w:color="auto"/>
                                                            <w:right w:val="none" w:sz="0" w:space="0" w:color="auto"/>
                                                          </w:divBdr>
                                                        </w:div>
                                                        <w:div w:id="57261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202540">
                                                  <w:marLeft w:val="0"/>
                                                  <w:marRight w:val="0"/>
                                                  <w:marTop w:val="0"/>
                                                  <w:marBottom w:val="0"/>
                                                  <w:divBdr>
                                                    <w:top w:val="none" w:sz="0" w:space="0" w:color="auto"/>
                                                    <w:left w:val="none" w:sz="0" w:space="0" w:color="auto"/>
                                                    <w:bottom w:val="none" w:sz="0" w:space="0" w:color="auto"/>
                                                    <w:right w:val="none" w:sz="0" w:space="0" w:color="auto"/>
                                                  </w:divBdr>
                                                  <w:divsChild>
                                                    <w:div w:id="565336240">
                                                      <w:marLeft w:val="0"/>
                                                      <w:marRight w:val="0"/>
                                                      <w:marTop w:val="0"/>
                                                      <w:marBottom w:val="0"/>
                                                      <w:divBdr>
                                                        <w:top w:val="none" w:sz="0" w:space="0" w:color="auto"/>
                                                        <w:left w:val="none" w:sz="0" w:space="0" w:color="auto"/>
                                                        <w:bottom w:val="none" w:sz="0" w:space="0" w:color="auto"/>
                                                        <w:right w:val="none" w:sz="0" w:space="0" w:color="auto"/>
                                                      </w:divBdr>
                                                      <w:divsChild>
                                                        <w:div w:id="256407645">
                                                          <w:marLeft w:val="0"/>
                                                          <w:marRight w:val="0"/>
                                                          <w:marTop w:val="0"/>
                                                          <w:marBottom w:val="0"/>
                                                          <w:divBdr>
                                                            <w:top w:val="none" w:sz="0" w:space="0" w:color="auto"/>
                                                            <w:left w:val="none" w:sz="0" w:space="0" w:color="auto"/>
                                                            <w:bottom w:val="none" w:sz="0" w:space="0" w:color="auto"/>
                                                            <w:right w:val="none" w:sz="0" w:space="0" w:color="auto"/>
                                                          </w:divBdr>
                                                          <w:divsChild>
                                                            <w:div w:id="53890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8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57662207">
      <w:bodyDiv w:val="1"/>
      <w:marLeft w:val="0"/>
      <w:marRight w:val="0"/>
      <w:marTop w:val="0"/>
      <w:marBottom w:val="0"/>
      <w:divBdr>
        <w:top w:val="none" w:sz="0" w:space="0" w:color="auto"/>
        <w:left w:val="none" w:sz="0" w:space="0" w:color="auto"/>
        <w:bottom w:val="none" w:sz="0" w:space="0" w:color="auto"/>
        <w:right w:val="none" w:sz="0" w:space="0" w:color="auto"/>
      </w:divBdr>
      <w:divsChild>
        <w:div w:id="1205869410">
          <w:marLeft w:val="0"/>
          <w:marRight w:val="0"/>
          <w:marTop w:val="0"/>
          <w:marBottom w:val="0"/>
          <w:divBdr>
            <w:top w:val="none" w:sz="0" w:space="0" w:color="auto"/>
            <w:left w:val="none" w:sz="0" w:space="0" w:color="auto"/>
            <w:bottom w:val="none" w:sz="0" w:space="0" w:color="auto"/>
            <w:right w:val="none" w:sz="0" w:space="0" w:color="auto"/>
          </w:divBdr>
        </w:div>
        <w:div w:id="65537742">
          <w:marLeft w:val="0"/>
          <w:marRight w:val="0"/>
          <w:marTop w:val="0"/>
          <w:marBottom w:val="0"/>
          <w:divBdr>
            <w:top w:val="none" w:sz="0" w:space="0" w:color="auto"/>
            <w:left w:val="none" w:sz="0" w:space="0" w:color="auto"/>
            <w:bottom w:val="none" w:sz="0" w:space="0" w:color="auto"/>
            <w:right w:val="none" w:sz="0" w:space="0" w:color="auto"/>
          </w:divBdr>
        </w:div>
        <w:div w:id="178590966">
          <w:marLeft w:val="0"/>
          <w:marRight w:val="0"/>
          <w:marTop w:val="0"/>
          <w:marBottom w:val="0"/>
          <w:divBdr>
            <w:top w:val="none" w:sz="0" w:space="0" w:color="auto"/>
            <w:left w:val="none" w:sz="0" w:space="0" w:color="auto"/>
            <w:bottom w:val="none" w:sz="0" w:space="0" w:color="auto"/>
            <w:right w:val="none" w:sz="0" w:space="0" w:color="auto"/>
          </w:divBdr>
        </w:div>
        <w:div w:id="734009549">
          <w:marLeft w:val="0"/>
          <w:marRight w:val="0"/>
          <w:marTop w:val="0"/>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7F342-CAF9-43CE-BB3B-97465189E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5</Pages>
  <Words>2464</Words>
  <Characters>13902</Characters>
  <Application>Microsoft Office Word</Application>
  <DocSecurity>0</DocSecurity>
  <Lines>115</Lines>
  <Paragraphs>32</Paragraphs>
  <ScaleCrop>false</ScaleCrop>
  <Company>Nokia Siemens Networks</Company>
  <LinksUpToDate>false</LinksUpToDate>
  <CharactersWithSpaces>16334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dell</cp:lastModifiedBy>
  <cp:revision>112</cp:revision>
  <cp:lastPrinted>2013-04-02T02:18:00Z</cp:lastPrinted>
  <dcterms:created xsi:type="dcterms:W3CDTF">2021-03-30T01:39:00Z</dcterms:created>
  <dcterms:modified xsi:type="dcterms:W3CDTF">2021-04-05T13:57:00Z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