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411445" w14:textId="41225734" w:rsidR="00AA5A22" w:rsidRPr="002C5CDC" w:rsidRDefault="00AA5A22" w:rsidP="00AA5A22">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Pr>
          <w:rFonts w:ascii="Arial" w:hAnsi="Arial" w:cs="Arial" w:hint="eastAsia"/>
          <w:b/>
          <w:bCs/>
          <w:sz w:val="24"/>
        </w:rPr>
        <w:t>4</w:t>
      </w:r>
      <w:r w:rsidR="00970190">
        <w:rPr>
          <w:rFonts w:ascii="Arial" w:hAnsi="Arial" w:cs="Arial" w:hint="eastAsia"/>
          <w:b/>
          <w:bCs/>
          <w:sz w:val="24"/>
        </w:rPr>
        <w:t>b</w:t>
      </w:r>
      <w:r w:rsidRPr="003D18AC">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Pr="00263727">
        <w:rPr>
          <w:rFonts w:ascii="Arial" w:hAnsi="Arial" w:cs="Arial"/>
          <w:b/>
          <w:bCs/>
          <w:sz w:val="24"/>
        </w:rPr>
        <w:t>R1-2</w:t>
      </w:r>
      <w:r w:rsidR="00EF1957">
        <w:rPr>
          <w:rFonts w:ascii="Arial" w:hAnsi="Arial" w:cs="Arial"/>
          <w:b/>
          <w:bCs/>
          <w:sz w:val="24"/>
        </w:rPr>
        <w:t>1</w:t>
      </w:r>
      <w:r w:rsidR="00B71E85">
        <w:rPr>
          <w:rFonts w:ascii="Arial" w:hAnsi="Arial" w:cs="Arial" w:hint="eastAsia"/>
          <w:b/>
          <w:bCs/>
          <w:sz w:val="24"/>
        </w:rPr>
        <w:t>02571</w:t>
      </w:r>
    </w:p>
    <w:p w14:paraId="68B389E2" w14:textId="61260A1F" w:rsidR="00AA5A22" w:rsidRPr="00291A12" w:rsidRDefault="00AA5A22" w:rsidP="00AA5A22">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w:t>
      </w:r>
      <w:r w:rsidRPr="00507813">
        <w:rPr>
          <w:rFonts w:ascii="Arial" w:eastAsia="MS Mincho" w:hAnsi="Arial" w:cs="Arial"/>
          <w:b/>
          <w:bCs/>
          <w:sz w:val="24"/>
          <w:lang w:eastAsia="ja-JP"/>
        </w:rPr>
        <w:t xml:space="preserve">eting, </w:t>
      </w:r>
      <w:r w:rsidR="00874BAE">
        <w:rPr>
          <w:rFonts w:ascii="Arial" w:eastAsia="MS Mincho" w:hAnsi="Arial" w:cs="Arial"/>
          <w:b/>
          <w:bCs/>
          <w:sz w:val="24"/>
          <w:lang w:eastAsia="ja-JP"/>
        </w:rPr>
        <w:t>A</w:t>
      </w:r>
      <w:r w:rsidR="00874BAE" w:rsidRPr="00874BAE">
        <w:rPr>
          <w:rFonts w:ascii="Arial" w:eastAsia="MS Mincho" w:hAnsi="Arial" w:cs="Arial" w:hint="eastAsia"/>
          <w:b/>
          <w:bCs/>
          <w:sz w:val="24"/>
          <w:lang w:eastAsia="ja-JP"/>
        </w:rPr>
        <w:t>pril</w:t>
      </w:r>
      <w:r w:rsidR="00FD4E5F" w:rsidRPr="00FD4E5F">
        <w:rPr>
          <w:rFonts w:ascii="Arial" w:eastAsia="MS Mincho" w:hAnsi="Arial" w:cs="Arial"/>
          <w:b/>
          <w:bCs/>
          <w:sz w:val="24"/>
          <w:lang w:eastAsia="ja-JP"/>
        </w:rPr>
        <w:t xml:space="preserve"> </w:t>
      </w:r>
      <w:r w:rsidR="00874BAE" w:rsidRPr="00874BAE">
        <w:rPr>
          <w:rFonts w:ascii="Arial" w:eastAsia="MS Mincho" w:hAnsi="Arial" w:cs="Arial" w:hint="eastAsia"/>
          <w:b/>
          <w:bCs/>
          <w:sz w:val="24"/>
          <w:lang w:eastAsia="ja-JP"/>
        </w:rPr>
        <w:t>12</w:t>
      </w:r>
      <w:r w:rsidRPr="00507813">
        <w:rPr>
          <w:rFonts w:ascii="Arial" w:eastAsia="MS Mincho" w:hAnsi="Arial" w:cs="Arial"/>
          <w:b/>
          <w:bCs/>
          <w:sz w:val="24"/>
          <w:vertAlign w:val="superscript"/>
          <w:lang w:eastAsia="ja-JP"/>
        </w:rPr>
        <w:t xml:space="preserve">th </w:t>
      </w:r>
      <w:r w:rsidRPr="00507813">
        <w:rPr>
          <w:rFonts w:ascii="Arial" w:eastAsia="MS Mincho" w:hAnsi="Arial" w:cs="Arial"/>
          <w:b/>
          <w:bCs/>
          <w:sz w:val="24"/>
          <w:lang w:eastAsia="ja-JP"/>
        </w:rPr>
        <w:t xml:space="preserve">– </w:t>
      </w:r>
      <w:r w:rsidR="00874BAE">
        <w:rPr>
          <w:rFonts w:ascii="Arial" w:eastAsia="MS Mincho" w:hAnsi="Arial" w:cs="Arial"/>
          <w:b/>
          <w:bCs/>
          <w:sz w:val="24"/>
          <w:lang w:eastAsia="ja-JP"/>
        </w:rPr>
        <w:t>A</w:t>
      </w:r>
      <w:r w:rsidR="00874BAE" w:rsidRPr="00874BAE">
        <w:rPr>
          <w:rFonts w:ascii="Arial" w:eastAsia="MS Mincho" w:hAnsi="Arial" w:cs="Arial" w:hint="eastAsia"/>
          <w:b/>
          <w:bCs/>
          <w:sz w:val="24"/>
          <w:lang w:eastAsia="ja-JP"/>
        </w:rPr>
        <w:t>pril</w:t>
      </w:r>
      <w:r w:rsidR="00874BAE" w:rsidRPr="00FD4E5F">
        <w:rPr>
          <w:rFonts w:ascii="Arial" w:eastAsia="MS Mincho" w:hAnsi="Arial" w:cs="Arial"/>
          <w:b/>
          <w:bCs/>
          <w:sz w:val="24"/>
          <w:lang w:eastAsia="ja-JP"/>
        </w:rPr>
        <w:t xml:space="preserve"> </w:t>
      </w:r>
      <w:r w:rsidR="00874BAE" w:rsidRPr="00874BAE">
        <w:rPr>
          <w:rFonts w:ascii="Arial" w:eastAsia="MS Mincho" w:hAnsi="Arial" w:cs="Arial" w:hint="eastAsia"/>
          <w:b/>
          <w:bCs/>
          <w:sz w:val="24"/>
          <w:lang w:eastAsia="ja-JP"/>
        </w:rPr>
        <w:t>2</w:t>
      </w:r>
      <w:r w:rsidRPr="00507813">
        <w:rPr>
          <w:rFonts w:ascii="Arial" w:eastAsia="MS Mincho" w:hAnsi="Arial" w:cs="Arial"/>
          <w:b/>
          <w:bCs/>
          <w:sz w:val="24"/>
          <w:lang w:eastAsia="ja-JP"/>
        </w:rPr>
        <w:t>5</w:t>
      </w:r>
      <w:r w:rsidRPr="00507813">
        <w:rPr>
          <w:rFonts w:ascii="Arial" w:eastAsia="MS Mincho" w:hAnsi="Arial" w:cs="Arial"/>
          <w:b/>
          <w:bCs/>
          <w:sz w:val="24"/>
          <w:vertAlign w:val="superscript"/>
          <w:lang w:eastAsia="ja-JP"/>
        </w:rPr>
        <w:t>th</w:t>
      </w:r>
      <w:r w:rsidRPr="00507813">
        <w:rPr>
          <w:rFonts w:ascii="Arial" w:eastAsia="MS Mincho" w:hAnsi="Arial" w:cs="Arial"/>
          <w:b/>
          <w:bCs/>
          <w:sz w:val="24"/>
          <w:lang w:eastAsia="ja-JP"/>
        </w:rPr>
        <w:t>, 2021</w:t>
      </w:r>
    </w:p>
    <w:p w14:paraId="4ABD95D1" w14:textId="77777777" w:rsidR="00AA5A22" w:rsidRPr="00540B9F" w:rsidRDefault="00AA5A22" w:rsidP="00AA5A22">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p>
    <w:p w14:paraId="06E0DB7C" w14:textId="70FEC309"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A6BA9" w:rsidRPr="006A6BA9">
        <w:rPr>
          <w:rFonts w:ascii="Arial" w:hAnsi="Arial" w:cs="Arial"/>
          <w:b/>
          <w:sz w:val="22"/>
          <w:szCs w:val="22"/>
        </w:rPr>
        <w:t>UE feedback enhancements for HARQ-ACK</w:t>
      </w:r>
    </w:p>
    <w:p w14:paraId="7B50E981" w14:textId="0F8A7D63"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3" w:name="Source"/>
      <w:bookmarkEnd w:id="3"/>
      <w:r w:rsidRPr="00540B9F">
        <w:rPr>
          <w:rFonts w:ascii="Arial" w:hAnsi="Arial" w:cs="Arial"/>
          <w:b/>
          <w:sz w:val="22"/>
          <w:szCs w:val="22"/>
        </w:rPr>
        <w:tab/>
        <w:t>:</w:t>
      </w:r>
      <w:r w:rsidRPr="00540B9F">
        <w:rPr>
          <w:rFonts w:ascii="Arial" w:hAnsi="Arial" w:cs="Arial" w:hint="eastAsia"/>
          <w:b/>
          <w:sz w:val="22"/>
          <w:szCs w:val="22"/>
        </w:rPr>
        <w:t xml:space="preserve"> </w:t>
      </w:r>
      <w:r w:rsidR="00FE256F" w:rsidRPr="00A918F3">
        <w:rPr>
          <w:rFonts w:ascii="Arial" w:eastAsia="MS Mincho" w:hAnsi="Arial" w:cs="Arial"/>
          <w:b/>
          <w:kern w:val="0"/>
          <w:sz w:val="22"/>
          <w:szCs w:val="22"/>
          <w:lang w:val="en-GB" w:eastAsia="en-US"/>
        </w:rPr>
        <w:t>8</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3</w:t>
      </w:r>
      <w:r w:rsidRPr="00A918F3">
        <w:rPr>
          <w:rFonts w:ascii="Arial" w:eastAsia="MS Mincho" w:hAnsi="Arial" w:cs="Arial"/>
          <w:b/>
          <w:kern w:val="0"/>
          <w:sz w:val="22"/>
          <w:szCs w:val="22"/>
          <w:lang w:val="en-GB" w:eastAsia="en-US"/>
        </w:rPr>
        <w:t>.</w:t>
      </w:r>
      <w:r w:rsidR="00F42F0E" w:rsidRPr="00A918F3">
        <w:rPr>
          <w:rFonts w:ascii="Arial" w:eastAsia="MS Mincho" w:hAnsi="Arial" w:cs="Arial" w:hint="eastAsia"/>
          <w:b/>
          <w:kern w:val="0"/>
          <w:sz w:val="22"/>
          <w:szCs w:val="22"/>
          <w:lang w:val="en-GB" w:eastAsia="en-US"/>
        </w:rPr>
        <w:t>1.1</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5F476C" w:rsidRDefault="001C5D0C" w:rsidP="00EF3E91">
      <w:pPr>
        <w:pStyle w:val="1"/>
        <w:keepLines/>
        <w:pBdr>
          <w:top w:val="single" w:sz="12" w:space="3" w:color="auto"/>
        </w:pBdr>
        <w:tabs>
          <w:tab w:val="clear" w:pos="0"/>
          <w:tab w:val="left" w:pos="446"/>
          <w:tab w:val="left" w:pos="858"/>
        </w:tabs>
        <w:spacing w:before="120" w:afterLines="50" w:after="156"/>
        <w:rPr>
          <w:b/>
          <w:szCs w:val="30"/>
        </w:rPr>
      </w:pPr>
      <w:r w:rsidRPr="005F476C">
        <w:rPr>
          <w:b/>
          <w:szCs w:val="30"/>
        </w:rPr>
        <w:t>Introduction</w:t>
      </w:r>
    </w:p>
    <w:p w14:paraId="46B3BA6E" w14:textId="0F2298DD" w:rsidR="00585AC6" w:rsidRPr="005F476C" w:rsidRDefault="006205D3" w:rsidP="0094741E">
      <w:pPr>
        <w:rPr>
          <w:kern w:val="0"/>
          <w:sz w:val="22"/>
          <w:szCs w:val="22"/>
        </w:rPr>
      </w:pPr>
      <w:r w:rsidRPr="005F476C">
        <w:rPr>
          <w:kern w:val="0"/>
          <w:sz w:val="22"/>
          <w:szCs w:val="22"/>
        </w:rPr>
        <w:t>In the RAN1 #10</w:t>
      </w:r>
      <w:r w:rsidR="00262F13" w:rsidRPr="005F476C">
        <w:rPr>
          <w:rFonts w:hint="eastAsia"/>
          <w:kern w:val="0"/>
          <w:sz w:val="22"/>
          <w:szCs w:val="22"/>
        </w:rPr>
        <w:t>4</w:t>
      </w:r>
      <w:r w:rsidRPr="005F476C">
        <w:rPr>
          <w:kern w:val="0"/>
          <w:sz w:val="22"/>
          <w:szCs w:val="22"/>
        </w:rPr>
        <w:t>e meeting</w:t>
      </w:r>
      <w:r w:rsidR="00CD2B93" w:rsidRPr="005F476C">
        <w:rPr>
          <w:sz w:val="22"/>
          <w:szCs w:val="22"/>
        </w:rPr>
        <w:t xml:space="preserve">, </w:t>
      </w:r>
      <w:bookmarkStart w:id="4" w:name="_Toc56763730"/>
      <w:r w:rsidR="0014113D" w:rsidRPr="005F476C">
        <w:rPr>
          <w:sz w:val="22"/>
          <w:szCs w:val="22"/>
        </w:rPr>
        <w:t>UE feedback enhancements for HARQ-ACK</w:t>
      </w:r>
      <w:bookmarkEnd w:id="4"/>
      <w:r w:rsidR="00CD2B93" w:rsidRPr="005F476C">
        <w:rPr>
          <w:sz w:val="22"/>
          <w:szCs w:val="22"/>
        </w:rPr>
        <w:t xml:space="preserve"> were discussed and the </w:t>
      </w:r>
      <w:r w:rsidR="00A918F3" w:rsidRPr="005F476C">
        <w:rPr>
          <w:rFonts w:hint="eastAsia"/>
          <w:sz w:val="22"/>
          <w:szCs w:val="22"/>
        </w:rPr>
        <w:t>agreements</w:t>
      </w:r>
      <w:r w:rsidR="00A918F3" w:rsidRPr="005F476C">
        <w:rPr>
          <w:sz w:val="22"/>
          <w:szCs w:val="22"/>
        </w:rPr>
        <w:t xml:space="preserve"> </w:t>
      </w:r>
      <w:r w:rsidR="00A918F3" w:rsidRPr="005F476C">
        <w:rPr>
          <w:rFonts w:hint="eastAsia"/>
          <w:sz w:val="22"/>
          <w:szCs w:val="22"/>
        </w:rPr>
        <w:t>are</w:t>
      </w:r>
      <w:r w:rsidR="00A918F3" w:rsidRPr="005F476C">
        <w:rPr>
          <w:sz w:val="22"/>
          <w:szCs w:val="22"/>
        </w:rPr>
        <w:t xml:space="preserve"> addressed in </w:t>
      </w:r>
      <w:r w:rsidR="001120E2">
        <w:rPr>
          <w:sz w:val="22"/>
          <w:szCs w:val="22"/>
        </w:rPr>
        <w:t>[1][2]</w:t>
      </w:r>
      <w:r w:rsidR="005B1202">
        <w:rPr>
          <w:sz w:val="22"/>
          <w:szCs w:val="22"/>
        </w:rPr>
        <w:t>.</w:t>
      </w:r>
      <w:r w:rsidR="002D6F44" w:rsidRPr="005F476C">
        <w:rPr>
          <w:sz w:val="22"/>
          <w:szCs w:val="22"/>
        </w:rPr>
        <w:t xml:space="preserve"> </w:t>
      </w:r>
      <w:r w:rsidR="00BA3091" w:rsidRPr="005F476C">
        <w:rPr>
          <w:kern w:val="0"/>
          <w:sz w:val="22"/>
          <w:szCs w:val="22"/>
        </w:rPr>
        <w:t>In this contribution, we will discuss</w:t>
      </w:r>
      <w:r w:rsidR="00A502FD" w:rsidRPr="005F476C">
        <w:rPr>
          <w:kern w:val="0"/>
          <w:sz w:val="22"/>
          <w:szCs w:val="22"/>
        </w:rPr>
        <w:t xml:space="preserve"> </w:t>
      </w:r>
      <w:r w:rsidR="00354A35" w:rsidRPr="005F476C">
        <w:rPr>
          <w:kern w:val="0"/>
          <w:sz w:val="22"/>
          <w:szCs w:val="22"/>
        </w:rPr>
        <w:t>more</w:t>
      </w:r>
      <w:r w:rsidR="00BE3854" w:rsidRPr="005F476C">
        <w:rPr>
          <w:kern w:val="0"/>
          <w:sz w:val="22"/>
          <w:szCs w:val="22"/>
        </w:rPr>
        <w:t xml:space="preserve"> aspects about</w:t>
      </w:r>
      <w:r w:rsidR="009973E1" w:rsidRPr="005F476C">
        <w:rPr>
          <w:kern w:val="0"/>
          <w:sz w:val="22"/>
          <w:szCs w:val="22"/>
        </w:rPr>
        <w:t xml:space="preserve"> </w:t>
      </w:r>
      <w:r w:rsidR="008E69D3" w:rsidRPr="008E69D3">
        <w:rPr>
          <w:kern w:val="0"/>
          <w:sz w:val="22"/>
          <w:szCs w:val="22"/>
        </w:rPr>
        <w:t>SPS HARQ-ACK dropping for TDD</w:t>
      </w:r>
      <w:r w:rsidR="008E69D3">
        <w:rPr>
          <w:kern w:val="0"/>
          <w:sz w:val="22"/>
          <w:szCs w:val="22"/>
        </w:rPr>
        <w:t xml:space="preserve"> in Rel.17 URLLC</w:t>
      </w:r>
      <w:r w:rsidR="00BA5BD1" w:rsidRPr="005F476C">
        <w:rPr>
          <w:kern w:val="0"/>
          <w:sz w:val="22"/>
          <w:szCs w:val="22"/>
        </w:rPr>
        <w:t>.</w:t>
      </w:r>
    </w:p>
    <w:p w14:paraId="6B14FB64" w14:textId="50614FCF" w:rsidR="00585AC6" w:rsidRPr="005F476C" w:rsidRDefault="009A2711" w:rsidP="00C81D08">
      <w:pPr>
        <w:pStyle w:val="1"/>
        <w:rPr>
          <w:b/>
          <w:szCs w:val="30"/>
        </w:rPr>
      </w:pPr>
      <w:r w:rsidRPr="005F476C">
        <w:rPr>
          <w:b/>
          <w:szCs w:val="30"/>
        </w:rPr>
        <w:t>C</w:t>
      </w:r>
      <w:r w:rsidRPr="005F476C">
        <w:rPr>
          <w:rFonts w:hint="eastAsia"/>
          <w:b/>
          <w:szCs w:val="30"/>
        </w:rPr>
        <w:t>onfiguration</w:t>
      </w:r>
      <w:r w:rsidRPr="005F476C">
        <w:rPr>
          <w:b/>
          <w:szCs w:val="30"/>
        </w:rPr>
        <w:t xml:space="preserve"> of</w:t>
      </w:r>
      <w:r w:rsidR="00585AC6" w:rsidRPr="005F476C">
        <w:rPr>
          <w:b/>
          <w:szCs w:val="30"/>
        </w:rPr>
        <w:t xml:space="preserve"> </w:t>
      </w:r>
      <w:r w:rsidR="00C81D08" w:rsidRPr="005F476C">
        <w:rPr>
          <w:b/>
          <w:szCs w:val="30"/>
        </w:rPr>
        <w:t>SPS HARQ-ACK deferral</w:t>
      </w:r>
    </w:p>
    <w:p w14:paraId="4A534476" w14:textId="5437325B" w:rsidR="00585AC6" w:rsidRPr="00585AC6" w:rsidRDefault="009A2711" w:rsidP="0094741E">
      <w:pPr>
        <w:rPr>
          <w:kern w:val="0"/>
          <w:sz w:val="22"/>
          <w:szCs w:val="22"/>
          <w:lang w:val="en-GB"/>
        </w:rPr>
      </w:pPr>
      <w:r>
        <w:rPr>
          <w:rFonts w:hint="eastAsia"/>
          <w:kern w:val="0"/>
          <w:sz w:val="22"/>
          <w:szCs w:val="22"/>
          <w:lang w:val="en-GB"/>
        </w:rPr>
        <w:t>T</w:t>
      </w:r>
      <w:r>
        <w:rPr>
          <w:kern w:val="0"/>
          <w:sz w:val="22"/>
          <w:szCs w:val="22"/>
          <w:lang w:val="en-GB"/>
        </w:rPr>
        <w:t>he following agreements were reached about how to configure SPS HARQ-ACK deferral.</w:t>
      </w:r>
    </w:p>
    <w:p w14:paraId="0EC734A3" w14:textId="6493A912" w:rsidR="00585AC6" w:rsidRDefault="00412F45" w:rsidP="0094741E">
      <w:pPr>
        <w:rPr>
          <w:kern w:val="0"/>
          <w:sz w:val="22"/>
          <w:szCs w:val="22"/>
        </w:rPr>
      </w:pPr>
      <w:r w:rsidRPr="00412F45">
        <w:rPr>
          <w:noProof/>
          <w:kern w:val="0"/>
          <w:sz w:val="22"/>
          <w:szCs w:val="22"/>
        </w:rPr>
        <mc:AlternateContent>
          <mc:Choice Requires="wps">
            <w:drawing>
              <wp:inline distT="0" distB="0" distL="0" distR="0" wp14:anchorId="70F69366" wp14:editId="4A42B0ED">
                <wp:extent cx="6298531" cy="1404620"/>
                <wp:effectExtent l="0" t="0" r="2667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8531" cy="1404620"/>
                        </a:xfrm>
                        <a:prstGeom prst="rect">
                          <a:avLst/>
                        </a:prstGeom>
                        <a:solidFill>
                          <a:srgbClr val="FFFFFF"/>
                        </a:solidFill>
                        <a:ln w="9525">
                          <a:solidFill>
                            <a:srgbClr val="000000"/>
                          </a:solidFill>
                          <a:miter lim="800000"/>
                          <a:headEnd/>
                          <a:tailEnd/>
                        </a:ln>
                      </wps:spPr>
                      <wps:txbx>
                        <w:txbxContent>
                          <w:p w14:paraId="6B749F5D" w14:textId="4517C871" w:rsidR="00412F45" w:rsidRPr="00412F45" w:rsidRDefault="00412F45" w:rsidP="00412F45">
                            <w:pPr>
                              <w:rPr>
                                <w:i/>
                                <w:highlight w:val="green"/>
                                <w:lang w:eastAsia="x-none"/>
                              </w:rPr>
                            </w:pPr>
                            <w:r w:rsidRPr="00412F45">
                              <w:rPr>
                                <w:i/>
                                <w:highlight w:val="green"/>
                                <w:lang w:eastAsia="x-none"/>
                              </w:rPr>
                              <w:t>Agreements:</w:t>
                            </w:r>
                          </w:p>
                          <w:p w14:paraId="741298FC" w14:textId="77777777" w:rsidR="00412F45" w:rsidRPr="00412F45" w:rsidRDefault="00412F45" w:rsidP="00412F45">
                            <w:pPr>
                              <w:rPr>
                                <w:i/>
                              </w:rPr>
                            </w:pPr>
                            <w:r w:rsidRPr="00412F45">
                              <w:rPr>
                                <w:i/>
                              </w:rPr>
                              <w:t xml:space="preserve">Further down-select between the following two options for SPS HARQ-ACK deferral: </w:t>
                            </w:r>
                          </w:p>
                          <w:p w14:paraId="0883F276" w14:textId="77777777" w:rsidR="00412F45" w:rsidRPr="00412F45" w:rsidRDefault="00412F45" w:rsidP="005A2FC2">
                            <w:pPr>
                              <w:pStyle w:val="a8"/>
                              <w:widowControl/>
                              <w:numPr>
                                <w:ilvl w:val="0"/>
                                <w:numId w:val="6"/>
                              </w:numPr>
                              <w:spacing w:after="180"/>
                              <w:ind w:firstLineChars="0" w:hanging="294"/>
                              <w:contextualSpacing/>
                              <w:rPr>
                                <w:i/>
                              </w:rPr>
                            </w:pPr>
                            <w:r w:rsidRPr="00412F45">
                              <w:rPr>
                                <w:i/>
                              </w:rPr>
                              <w:t xml:space="preserve">Option 1: Joint RRC configuration of the SPS HARQ-ACK deferral per PUCCH cell group </w:t>
                            </w:r>
                          </w:p>
                          <w:p w14:paraId="48F95688" w14:textId="77777777" w:rsidR="00412F45" w:rsidRPr="00412F45" w:rsidRDefault="00412F45" w:rsidP="00412F45">
                            <w:pPr>
                              <w:pStyle w:val="a8"/>
                              <w:widowControl/>
                              <w:numPr>
                                <w:ilvl w:val="1"/>
                                <w:numId w:val="6"/>
                              </w:numPr>
                              <w:spacing w:after="180"/>
                              <w:ind w:firstLineChars="0"/>
                              <w:contextualSpacing/>
                              <w:rPr>
                                <w:i/>
                                <w:iCs/>
                              </w:rPr>
                            </w:pPr>
                            <w:r w:rsidRPr="00412F45">
                              <w:rPr>
                                <w:i/>
                                <w:iCs/>
                              </w:rPr>
                              <w:t>Note: any SPS HARQ-ACK within a PUCCH cell group in principle is subject to deferral</w:t>
                            </w:r>
                          </w:p>
                          <w:p w14:paraId="20798C0E" w14:textId="77777777" w:rsidR="00412F45" w:rsidRPr="00412F45" w:rsidRDefault="00412F45" w:rsidP="00412F45">
                            <w:pPr>
                              <w:pStyle w:val="a8"/>
                              <w:widowControl/>
                              <w:numPr>
                                <w:ilvl w:val="0"/>
                                <w:numId w:val="16"/>
                              </w:numPr>
                              <w:spacing w:after="180"/>
                              <w:ind w:firstLineChars="0"/>
                              <w:contextualSpacing/>
                              <w:rPr>
                                <w:i/>
                              </w:rPr>
                            </w:pPr>
                            <w:r w:rsidRPr="00412F45">
                              <w:rPr>
                                <w:i/>
                              </w:rPr>
                              <w:t>Option 2: The SPS HARQ-ACK deferral is configured per SPS configuration</w:t>
                            </w:r>
                          </w:p>
                          <w:p w14:paraId="382FC64A" w14:textId="3520C44F" w:rsidR="00412F45" w:rsidRPr="00412F45" w:rsidRDefault="00412F45" w:rsidP="00412F45">
                            <w:pPr>
                              <w:rPr>
                                <w:i/>
                              </w:rPr>
                            </w:pPr>
                            <w:r w:rsidRPr="00412F45">
                              <w:rPr>
                                <w:i/>
                                <w:iCs/>
                              </w:rPr>
                              <w:t>Note: part of sps-config, only HARQ-ACK of SPS PDSCH configurations configured for deferral is in principle subject to deferral</w:t>
                            </w:r>
                          </w:p>
                        </w:txbxContent>
                      </wps:txbx>
                      <wps:bodyPr rot="0" vert="horz" wrap="square" lIns="91440" tIns="45720" rIns="91440" bIns="45720" anchor="t" anchorCtr="0">
                        <a:spAutoFit/>
                      </wps:bodyPr>
                    </wps:wsp>
                  </a:graphicData>
                </a:graphic>
              </wp:inline>
            </w:drawing>
          </mc:Choice>
          <mc:Fallback>
            <w:pict>
              <v:shapetype w14:anchorId="70F69366" id="_x0000_t202" coordsize="21600,21600" o:spt="202" path="m,l,21600r21600,l21600,xe">
                <v:stroke joinstyle="miter"/>
                <v:path gradientshapeok="t" o:connecttype="rect"/>
              </v:shapetype>
              <v:shape id="文本框 2" o:spid="_x0000_s1026" type="#_x0000_t202" style="width:495.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">
                <v:textbox style="mso-fit-shape-to-text:t">
                  <w:txbxContent>
                    <w:p w14:paraId="6B749F5D" w14:textId="4517C871" w:rsidR="00412F45" w:rsidRPr="00412F45" w:rsidRDefault="00412F45" w:rsidP="00412F45">
                      <w:pPr>
                        <w:rPr>
                          <w:i/>
                          <w:highlight w:val="green"/>
                          <w:lang w:eastAsia="x-none"/>
                        </w:rPr>
                      </w:pPr>
                      <w:r w:rsidRPr="00412F45">
                        <w:rPr>
                          <w:i/>
                          <w:highlight w:val="green"/>
                          <w:lang w:eastAsia="x-none"/>
                        </w:rPr>
                        <w:t>Agreements:</w:t>
                      </w:r>
                    </w:p>
                    <w:p w14:paraId="741298FC" w14:textId="77777777" w:rsidR="00412F45" w:rsidRPr="00412F45" w:rsidRDefault="00412F45" w:rsidP="00412F45">
                      <w:pPr>
                        <w:rPr>
                          <w:i/>
                        </w:rPr>
                      </w:pPr>
                      <w:r w:rsidRPr="00412F45">
                        <w:rPr>
                          <w:i/>
                        </w:rPr>
                        <w:t xml:space="preserve">Further down-select between the following two options for SPS HARQ-ACK deferral: </w:t>
                      </w:r>
                    </w:p>
                    <w:p w14:paraId="0883F276" w14:textId="77777777" w:rsidR="00412F45" w:rsidRPr="00412F45" w:rsidRDefault="00412F45" w:rsidP="005A2FC2">
                      <w:pPr>
                        <w:pStyle w:val="a8"/>
                        <w:widowControl/>
                        <w:numPr>
                          <w:ilvl w:val="0"/>
                          <w:numId w:val="6"/>
                        </w:numPr>
                        <w:spacing w:after="180"/>
                        <w:ind w:firstLineChars="0" w:hanging="294"/>
                        <w:contextualSpacing/>
                        <w:rPr>
                          <w:i/>
                        </w:rPr>
                      </w:pPr>
                      <w:r w:rsidRPr="00412F45">
                        <w:rPr>
                          <w:i/>
                        </w:rPr>
                        <w:t xml:space="preserve">Option 1: Joint RRC configuration of the SPS HARQ-ACK deferral per PUCCH cell group </w:t>
                      </w:r>
                    </w:p>
                    <w:p w14:paraId="48F95688" w14:textId="77777777" w:rsidR="00412F45" w:rsidRPr="00412F45" w:rsidRDefault="00412F45" w:rsidP="00412F45">
                      <w:pPr>
                        <w:pStyle w:val="a8"/>
                        <w:widowControl/>
                        <w:numPr>
                          <w:ilvl w:val="1"/>
                          <w:numId w:val="6"/>
                        </w:numPr>
                        <w:spacing w:after="180"/>
                        <w:ind w:firstLineChars="0"/>
                        <w:contextualSpacing/>
                        <w:rPr>
                          <w:i/>
                          <w:iCs/>
                        </w:rPr>
                      </w:pPr>
                      <w:r w:rsidRPr="00412F45">
                        <w:rPr>
                          <w:i/>
                          <w:iCs/>
                        </w:rPr>
                        <w:t>Note: any SPS HARQ-ACK within a PUCCH cell group in principle is subject to deferral</w:t>
                      </w:r>
                    </w:p>
                    <w:p w14:paraId="20798C0E" w14:textId="77777777" w:rsidR="00412F45" w:rsidRPr="00412F45" w:rsidRDefault="00412F45" w:rsidP="00412F45">
                      <w:pPr>
                        <w:pStyle w:val="a8"/>
                        <w:widowControl/>
                        <w:numPr>
                          <w:ilvl w:val="0"/>
                          <w:numId w:val="16"/>
                        </w:numPr>
                        <w:spacing w:after="180"/>
                        <w:ind w:firstLineChars="0"/>
                        <w:contextualSpacing/>
                        <w:rPr>
                          <w:i/>
                        </w:rPr>
                      </w:pPr>
                      <w:r w:rsidRPr="00412F45">
                        <w:rPr>
                          <w:i/>
                        </w:rPr>
                        <w:t>Option 2: The SPS HARQ-ACK deferral is configured per SPS configuration</w:t>
                      </w:r>
                    </w:p>
                    <w:p w14:paraId="382FC64A" w14:textId="3520C44F" w:rsidR="00412F45" w:rsidRPr="00412F45" w:rsidRDefault="00412F45" w:rsidP="00412F45">
                      <w:pPr>
                        <w:rPr>
                          <w:i/>
                        </w:rPr>
                      </w:pPr>
                      <w:r w:rsidRPr="00412F45">
                        <w:rPr>
                          <w:i/>
                          <w:iCs/>
                        </w:rPr>
                        <w:t xml:space="preserve">Note: part of </w:t>
                      </w:r>
                      <w:proofErr w:type="spellStart"/>
                      <w:r w:rsidRPr="00412F45">
                        <w:rPr>
                          <w:i/>
                          <w:iCs/>
                        </w:rPr>
                        <w:t>sps-config</w:t>
                      </w:r>
                      <w:proofErr w:type="spellEnd"/>
                      <w:r w:rsidRPr="00412F45">
                        <w:rPr>
                          <w:i/>
                          <w:iCs/>
                        </w:rPr>
                        <w:t>, only HARQ-ACK of SPS PDSCH configurations configured for deferral is in principle subject to deferral</w:t>
                      </w:r>
                    </w:p>
                  </w:txbxContent>
                </v:textbox>
                <w10:anchorlock/>
              </v:shape>
            </w:pict>
          </mc:Fallback>
        </mc:AlternateContent>
      </w:r>
    </w:p>
    <w:p w14:paraId="33F7496B" w14:textId="48613D07" w:rsidR="00363129" w:rsidRPr="005F476C" w:rsidRDefault="007C2BB1" w:rsidP="005F476C">
      <w:pPr>
        <w:rPr>
          <w:kern w:val="0"/>
          <w:sz w:val="22"/>
          <w:szCs w:val="22"/>
        </w:rPr>
      </w:pPr>
      <w:r>
        <w:rPr>
          <w:rFonts w:hint="eastAsia"/>
          <w:kern w:val="0"/>
          <w:sz w:val="22"/>
          <w:szCs w:val="22"/>
        </w:rPr>
        <w:t>T</w:t>
      </w:r>
      <w:r>
        <w:rPr>
          <w:kern w:val="0"/>
          <w:sz w:val="22"/>
          <w:szCs w:val="22"/>
        </w:rPr>
        <w:t xml:space="preserve">o our opinion, option 2 provides more flexibility and option 1 could be </w:t>
      </w:r>
      <w:r w:rsidR="005B3BDD">
        <w:rPr>
          <w:kern w:val="0"/>
          <w:sz w:val="22"/>
          <w:szCs w:val="22"/>
        </w:rPr>
        <w:t>implemented</w:t>
      </w:r>
      <w:r>
        <w:rPr>
          <w:kern w:val="0"/>
          <w:sz w:val="22"/>
          <w:szCs w:val="22"/>
        </w:rPr>
        <w:t xml:space="preserve"> by option</w:t>
      </w:r>
      <w:r w:rsidR="00506E1C">
        <w:rPr>
          <w:kern w:val="0"/>
          <w:sz w:val="22"/>
          <w:szCs w:val="22"/>
        </w:rPr>
        <w:t xml:space="preserve"> </w:t>
      </w:r>
      <w:r w:rsidR="003007FF">
        <w:rPr>
          <w:kern w:val="0"/>
          <w:sz w:val="22"/>
          <w:szCs w:val="22"/>
        </w:rPr>
        <w:t>2</w:t>
      </w:r>
      <w:r>
        <w:rPr>
          <w:kern w:val="0"/>
          <w:sz w:val="22"/>
          <w:szCs w:val="22"/>
        </w:rPr>
        <w:t xml:space="preserve">. </w:t>
      </w:r>
      <w:r w:rsidR="00506E1C">
        <w:rPr>
          <w:kern w:val="0"/>
          <w:sz w:val="22"/>
          <w:szCs w:val="22"/>
        </w:rPr>
        <w:t>Considering different SPS configuration could be used for different service type. The latency and reliability requirement</w:t>
      </w:r>
      <w:r w:rsidR="00E373A9">
        <w:rPr>
          <w:kern w:val="0"/>
          <w:sz w:val="22"/>
          <w:szCs w:val="22"/>
        </w:rPr>
        <w:t>s</w:t>
      </w:r>
      <w:r w:rsidR="00506E1C">
        <w:rPr>
          <w:kern w:val="0"/>
          <w:sz w:val="22"/>
          <w:szCs w:val="22"/>
        </w:rPr>
        <w:t xml:space="preserve"> of each service type could be different.</w:t>
      </w:r>
      <w:r w:rsidR="00591E8F">
        <w:rPr>
          <w:kern w:val="0"/>
          <w:sz w:val="22"/>
          <w:szCs w:val="22"/>
        </w:rPr>
        <w:t xml:space="preserve"> </w:t>
      </w:r>
      <w:r w:rsidR="00D66B72">
        <w:rPr>
          <w:kern w:val="0"/>
          <w:sz w:val="22"/>
          <w:szCs w:val="22"/>
        </w:rPr>
        <w:t>For some urgent service, d</w:t>
      </w:r>
      <w:r w:rsidR="00761FA0">
        <w:rPr>
          <w:kern w:val="0"/>
          <w:sz w:val="22"/>
          <w:szCs w:val="22"/>
        </w:rPr>
        <w:t xml:space="preserve">eferred HARQ-ACK is meaningless. For some loose latency service, HARQ-ACK dropping due to TDD collision could be acceptable </w:t>
      </w:r>
      <w:r w:rsidR="007A5F5D">
        <w:rPr>
          <w:kern w:val="0"/>
          <w:sz w:val="22"/>
          <w:szCs w:val="22"/>
        </w:rPr>
        <w:t xml:space="preserve">and HARQ-ACK deferring </w:t>
      </w:r>
      <w:r w:rsidR="00EB5305">
        <w:rPr>
          <w:kern w:val="0"/>
          <w:sz w:val="22"/>
          <w:szCs w:val="22"/>
        </w:rPr>
        <w:t>is</w:t>
      </w:r>
      <w:r w:rsidR="007A5F5D">
        <w:rPr>
          <w:kern w:val="0"/>
          <w:sz w:val="22"/>
          <w:szCs w:val="22"/>
        </w:rPr>
        <w:t xml:space="preserve"> not needed.</w:t>
      </w:r>
      <w:r w:rsidR="00CC6089">
        <w:rPr>
          <w:kern w:val="0"/>
          <w:sz w:val="22"/>
          <w:szCs w:val="22"/>
        </w:rPr>
        <w:t xml:space="preserve"> </w:t>
      </w:r>
      <w:r w:rsidR="00CC6089" w:rsidRPr="00CC6089">
        <w:rPr>
          <w:kern w:val="0"/>
          <w:sz w:val="22"/>
          <w:szCs w:val="22"/>
        </w:rPr>
        <w:t>SPS HARQ-ACK deferral configured per SPS configuration</w:t>
      </w:r>
      <w:r w:rsidR="00CC6089">
        <w:rPr>
          <w:kern w:val="0"/>
          <w:sz w:val="22"/>
          <w:szCs w:val="22"/>
        </w:rPr>
        <w:t xml:space="preserve"> provides much </w:t>
      </w:r>
      <w:r w:rsidR="00CC6089" w:rsidRPr="005F476C">
        <w:rPr>
          <w:kern w:val="0"/>
          <w:sz w:val="22"/>
          <w:szCs w:val="22"/>
        </w:rPr>
        <w:t>differentiation</w:t>
      </w:r>
      <w:r w:rsidR="00AB054E">
        <w:rPr>
          <w:kern w:val="0"/>
          <w:sz w:val="22"/>
          <w:szCs w:val="22"/>
        </w:rPr>
        <w:t xml:space="preserve"> handling acc</w:t>
      </w:r>
      <w:r w:rsidR="00CC6089" w:rsidRPr="005F476C">
        <w:rPr>
          <w:kern w:val="0"/>
          <w:sz w:val="22"/>
          <w:szCs w:val="22"/>
        </w:rPr>
        <w:t>ording to the service type.</w:t>
      </w:r>
    </w:p>
    <w:p w14:paraId="6A1BE1BA" w14:textId="3AC38C10" w:rsidR="00585AC6" w:rsidRDefault="00035E07" w:rsidP="001A0D37">
      <w:pPr>
        <w:spacing w:before="100" w:beforeAutospacing="1" w:after="100" w:afterAutospacing="1"/>
        <w:rPr>
          <w:kern w:val="0"/>
          <w:sz w:val="22"/>
          <w:szCs w:val="22"/>
        </w:rPr>
      </w:pPr>
      <w:r>
        <w:rPr>
          <w:b/>
          <w:i/>
        </w:rPr>
        <w:t>Proposal</w:t>
      </w:r>
      <w:r w:rsidRPr="00D9561B">
        <w:rPr>
          <w:b/>
          <w:i/>
        </w:rPr>
        <w:t xml:space="preserve"> </w:t>
      </w:r>
      <w:r>
        <w:rPr>
          <w:b/>
          <w:i/>
        </w:rPr>
        <w:t>1</w:t>
      </w:r>
      <w:r w:rsidRPr="00D9561B">
        <w:rPr>
          <w:b/>
          <w:i/>
        </w:rPr>
        <w:t>:</w:t>
      </w:r>
      <w:r>
        <w:rPr>
          <w:b/>
          <w:i/>
        </w:rPr>
        <w:t xml:space="preserve"> </w:t>
      </w:r>
      <w:r w:rsidR="001A0D37" w:rsidRPr="001A0D37">
        <w:rPr>
          <w:b/>
          <w:i/>
        </w:rPr>
        <w:t>SPS HARQ-ACK deferral is configured per SPS configuration</w:t>
      </w:r>
      <w:r w:rsidR="001A0D37">
        <w:rPr>
          <w:b/>
          <w:i/>
        </w:rPr>
        <w:t>.</w:t>
      </w:r>
    </w:p>
    <w:p w14:paraId="1D8B086C" w14:textId="287320DE" w:rsidR="005C0FF8" w:rsidRPr="005F476C" w:rsidRDefault="005C0FF8" w:rsidP="005C0FF8">
      <w:pPr>
        <w:pStyle w:val="1"/>
        <w:rPr>
          <w:b/>
          <w:szCs w:val="30"/>
        </w:rPr>
      </w:pPr>
      <w:r w:rsidRPr="005F476C">
        <w:rPr>
          <w:b/>
          <w:szCs w:val="30"/>
        </w:rPr>
        <w:t>SPS HARQ-ACK deferring</w:t>
      </w:r>
      <w:r w:rsidR="00E36A85" w:rsidRPr="005F476C">
        <w:rPr>
          <w:b/>
          <w:szCs w:val="30"/>
        </w:rPr>
        <w:t xml:space="preserve"> in TDD</w:t>
      </w:r>
    </w:p>
    <w:p w14:paraId="735BCF48" w14:textId="5A71C67A" w:rsidR="005F476C" w:rsidRPr="00656F20" w:rsidRDefault="00CD7AC3" w:rsidP="00CD7AC3">
      <w:pPr>
        <w:pStyle w:val="2"/>
        <w:rPr>
          <w:rFonts w:ascii="Arial" w:hAnsi="Arial" w:cs="Arial"/>
          <w:sz w:val="24"/>
          <w:szCs w:val="24"/>
        </w:rPr>
      </w:pPr>
      <w:r w:rsidRPr="00CD7AC3">
        <w:rPr>
          <w:rFonts w:ascii="Arial" w:hAnsi="Arial" w:cs="Arial"/>
          <w:sz w:val="24"/>
          <w:szCs w:val="24"/>
        </w:rPr>
        <w:t>Conditions</w:t>
      </w:r>
      <w:r>
        <w:rPr>
          <w:rFonts w:ascii="Arial" w:hAnsi="Arial" w:cs="Arial"/>
          <w:sz w:val="24"/>
          <w:szCs w:val="24"/>
        </w:rPr>
        <w:t xml:space="preserve"> for </w:t>
      </w:r>
      <w:r w:rsidRPr="00CD7AC3">
        <w:rPr>
          <w:rFonts w:ascii="Arial" w:hAnsi="Arial" w:cs="Arial"/>
          <w:sz w:val="24"/>
          <w:szCs w:val="24"/>
        </w:rPr>
        <w:t>SPS HARQ-ACK deferring</w:t>
      </w:r>
    </w:p>
    <w:p w14:paraId="45B20F08" w14:textId="4ED74D51" w:rsidR="005F476C" w:rsidRPr="00CD7AC3" w:rsidRDefault="00CD7AC3" w:rsidP="0094741E">
      <w:pPr>
        <w:rPr>
          <w:kern w:val="0"/>
          <w:sz w:val="22"/>
          <w:szCs w:val="22"/>
        </w:rPr>
      </w:pPr>
      <w:r>
        <w:rPr>
          <w:kern w:val="0"/>
          <w:sz w:val="22"/>
          <w:szCs w:val="22"/>
        </w:rPr>
        <w:t xml:space="preserve">About </w:t>
      </w:r>
      <w:r w:rsidRPr="00CD7AC3">
        <w:rPr>
          <w:kern w:val="0"/>
          <w:sz w:val="22"/>
          <w:szCs w:val="22"/>
        </w:rPr>
        <w:t xml:space="preserve">the condition of SPS HARQ-ACK </w:t>
      </w:r>
      <w:r w:rsidR="00E039BA" w:rsidRPr="00CD7AC3">
        <w:rPr>
          <w:kern w:val="0"/>
          <w:sz w:val="22"/>
          <w:szCs w:val="22"/>
        </w:rPr>
        <w:t>deferral</w:t>
      </w:r>
      <w:r w:rsidR="00071792">
        <w:rPr>
          <w:kern w:val="0"/>
          <w:sz w:val="22"/>
          <w:szCs w:val="22"/>
        </w:rPr>
        <w:t>, the following alternatives were discussed in the previous meeting:</w:t>
      </w:r>
    </w:p>
    <w:p w14:paraId="7CE49307" w14:textId="698A28A5" w:rsidR="00071792" w:rsidRPr="00071792" w:rsidRDefault="00071792" w:rsidP="00066A16">
      <w:pPr>
        <w:pStyle w:val="a8"/>
        <w:widowControl/>
        <w:numPr>
          <w:ilvl w:val="0"/>
          <w:numId w:val="16"/>
        </w:numPr>
        <w:spacing w:after="180"/>
        <w:ind w:firstLineChars="0"/>
        <w:contextualSpacing/>
        <w:rPr>
          <w:i/>
          <w:iCs/>
          <w:sz w:val="22"/>
          <w:szCs w:val="22"/>
        </w:rPr>
      </w:pPr>
      <w:r w:rsidRPr="00071792">
        <w:rPr>
          <w:i/>
          <w:iCs/>
          <w:sz w:val="22"/>
          <w:szCs w:val="22"/>
        </w:rPr>
        <w:lastRenderedPageBreak/>
        <w:t xml:space="preserve">Alt. 1:  </w:t>
      </w:r>
      <w:r w:rsidR="00066A16" w:rsidRPr="00066A16">
        <w:rPr>
          <w:i/>
          <w:iCs/>
          <w:sz w:val="22"/>
          <w:szCs w:val="22"/>
        </w:rPr>
        <w:t>Deferral only, if the SPS HARQ-ACK in the initial slot/sub-slot cannot be transmitted as the resulting PUCCH resource for transmission using the PUCCH by SPS-PUCCH-AN-List-r16 or n1PUCCH-AN is not valid</w:t>
      </w:r>
    </w:p>
    <w:p w14:paraId="1153A3CC" w14:textId="77777777" w:rsidR="00985D70" w:rsidRPr="00985D70" w:rsidRDefault="00985D70" w:rsidP="00985D70">
      <w:pPr>
        <w:pStyle w:val="a8"/>
        <w:widowControl/>
        <w:numPr>
          <w:ilvl w:val="1"/>
          <w:numId w:val="16"/>
        </w:numPr>
        <w:spacing w:after="180"/>
        <w:ind w:firstLineChars="0"/>
        <w:contextualSpacing/>
        <w:rPr>
          <w:i/>
          <w:sz w:val="22"/>
          <w:szCs w:val="22"/>
        </w:rPr>
      </w:pPr>
      <w:r w:rsidRPr="00985D70">
        <w:rPr>
          <w:i/>
          <w:sz w:val="22"/>
          <w:szCs w:val="22"/>
        </w:rPr>
        <w:t xml:space="preserve">Note: This means, that if SPS HARQ-ACK is multiplexed with any other UCI / dynamic PUCCH resource then it cannot be deferred! </w:t>
      </w:r>
    </w:p>
    <w:p w14:paraId="7EFC5B4E" w14:textId="50BF7A7D" w:rsidR="00071792" w:rsidRPr="00985D70" w:rsidRDefault="00985D70" w:rsidP="00985D70">
      <w:pPr>
        <w:pStyle w:val="a8"/>
        <w:widowControl/>
        <w:numPr>
          <w:ilvl w:val="1"/>
          <w:numId w:val="16"/>
        </w:numPr>
        <w:spacing w:after="180"/>
        <w:ind w:firstLineChars="0"/>
        <w:contextualSpacing/>
        <w:rPr>
          <w:i/>
          <w:sz w:val="22"/>
          <w:szCs w:val="22"/>
        </w:rPr>
      </w:pPr>
      <w:r w:rsidRPr="00985D70">
        <w:rPr>
          <w:i/>
          <w:sz w:val="22"/>
          <w:szCs w:val="22"/>
        </w:rPr>
        <w:t>FFS on the definition of ‘not valid’ (i.e. TDD configuration and semi-static flexible symbol handling)</w:t>
      </w:r>
    </w:p>
    <w:p w14:paraId="27AE7350" w14:textId="67F842F8" w:rsidR="000F2E44" w:rsidRDefault="00071792" w:rsidP="000F2E44">
      <w:pPr>
        <w:pStyle w:val="a8"/>
        <w:widowControl/>
        <w:numPr>
          <w:ilvl w:val="0"/>
          <w:numId w:val="16"/>
        </w:numPr>
        <w:spacing w:after="180"/>
        <w:ind w:firstLineChars="0"/>
        <w:contextualSpacing/>
        <w:rPr>
          <w:i/>
          <w:iCs/>
          <w:sz w:val="22"/>
          <w:szCs w:val="22"/>
        </w:rPr>
      </w:pPr>
      <w:r w:rsidRPr="000F2E44">
        <w:rPr>
          <w:i/>
          <w:iCs/>
          <w:sz w:val="22"/>
          <w:szCs w:val="22"/>
        </w:rPr>
        <w:t>Alt. 2</w:t>
      </w:r>
      <w:r w:rsidR="000F2E44" w:rsidRPr="000F2E44">
        <w:rPr>
          <w:i/>
          <w:iCs/>
          <w:sz w:val="22"/>
          <w:szCs w:val="22"/>
        </w:rPr>
        <w:t>: Deferral only, if the SPS HARQ-ACK in the initial slot/sub-slot cannot be transmitted as the resulting PUCCH resource for transmission using SPS-PUCCH-AN-List-r16, n1PUCCH-AN or other configured PUCCH resource(s)</w:t>
      </w:r>
      <w:r w:rsidR="000F2E44">
        <w:rPr>
          <w:i/>
          <w:iCs/>
          <w:sz w:val="22"/>
          <w:szCs w:val="22"/>
        </w:rPr>
        <w:t xml:space="preserve"> </w:t>
      </w:r>
      <w:r w:rsidR="000F2E44" w:rsidRPr="000F2E44">
        <w:rPr>
          <w:i/>
          <w:iCs/>
          <w:sz w:val="22"/>
          <w:szCs w:val="22"/>
        </w:rPr>
        <w:t>is not valid</w:t>
      </w:r>
    </w:p>
    <w:p w14:paraId="0B519097" w14:textId="77777777" w:rsidR="000F2E44" w:rsidRPr="000F2E44" w:rsidRDefault="000F2E44" w:rsidP="000F2E44">
      <w:pPr>
        <w:pStyle w:val="a8"/>
        <w:widowControl/>
        <w:numPr>
          <w:ilvl w:val="1"/>
          <w:numId w:val="16"/>
        </w:numPr>
        <w:ind w:firstLineChars="0"/>
        <w:contextualSpacing/>
        <w:rPr>
          <w:rFonts w:eastAsia="Gulim"/>
          <w:bCs/>
          <w:i/>
        </w:rPr>
      </w:pPr>
      <w:r w:rsidRPr="000F2E44">
        <w:rPr>
          <w:rFonts w:eastAsia="Gulim"/>
          <w:bCs/>
          <w:i/>
        </w:rPr>
        <w:t xml:space="preserve">FFS: other configured PUCCH resource(s) (e.g., </w:t>
      </w:r>
      <w:r w:rsidRPr="000F2E44">
        <w:rPr>
          <w:rFonts w:eastAsia="Gulim"/>
          <w:bCs/>
          <w:i/>
          <w:iCs/>
          <w:lang w:eastAsia="ko-KR"/>
        </w:rPr>
        <w:t>PUCCH-ResourceSet,</w:t>
      </w:r>
      <w:r w:rsidRPr="000F2E44">
        <w:rPr>
          <w:rFonts w:eastAsia="Gulim"/>
          <w:bCs/>
          <w:i/>
          <w:lang w:eastAsia="ko-KR"/>
        </w:rPr>
        <w:t xml:space="preserve"> </w:t>
      </w:r>
      <w:r w:rsidRPr="000F2E44">
        <w:rPr>
          <w:bCs/>
          <w:i/>
        </w:rPr>
        <w:t>multi-CSI-PUCCH-ResourceList</w:t>
      </w:r>
      <w:r w:rsidRPr="000F2E44">
        <w:rPr>
          <w:rFonts w:eastAsia="Gulim"/>
          <w:bCs/>
          <w:i/>
          <w:lang w:eastAsia="ko-KR"/>
        </w:rPr>
        <w:t>)</w:t>
      </w:r>
    </w:p>
    <w:p w14:paraId="335CD484" w14:textId="41F48934" w:rsidR="000F2E44" w:rsidRPr="000F2E44" w:rsidRDefault="000F2E44" w:rsidP="000F2E44">
      <w:pPr>
        <w:pStyle w:val="a8"/>
        <w:widowControl/>
        <w:numPr>
          <w:ilvl w:val="1"/>
          <w:numId w:val="16"/>
        </w:numPr>
        <w:spacing w:after="180"/>
        <w:ind w:firstLineChars="0"/>
        <w:contextualSpacing/>
        <w:rPr>
          <w:i/>
          <w:iCs/>
          <w:sz w:val="22"/>
          <w:szCs w:val="22"/>
        </w:rPr>
      </w:pPr>
      <w:r w:rsidRPr="000F2E44">
        <w:rPr>
          <w:bCs/>
          <w:i/>
        </w:rPr>
        <w:t>FFS on the definition of ’not valid’ (i.e. TDD configuration and semi-static flexible symbol handling)</w:t>
      </w:r>
    </w:p>
    <w:p w14:paraId="3772A19D" w14:textId="77777777" w:rsidR="00071792" w:rsidRPr="00071792" w:rsidRDefault="00071792" w:rsidP="00071792">
      <w:pPr>
        <w:pStyle w:val="a8"/>
        <w:widowControl/>
        <w:numPr>
          <w:ilvl w:val="0"/>
          <w:numId w:val="16"/>
        </w:numPr>
        <w:spacing w:after="180"/>
        <w:ind w:firstLineChars="0"/>
        <w:contextualSpacing/>
        <w:rPr>
          <w:i/>
          <w:iCs/>
          <w:sz w:val="22"/>
          <w:szCs w:val="22"/>
        </w:rPr>
      </w:pPr>
      <w:r w:rsidRPr="00071792">
        <w:rPr>
          <w:i/>
          <w:iCs/>
          <w:sz w:val="22"/>
          <w:szCs w:val="22"/>
        </w:rPr>
        <w:t>Alt. 3 - Defer if there is no available symbol for an UL transmission in the initial slot/sub-slot</w:t>
      </w:r>
    </w:p>
    <w:p w14:paraId="74CBEB1C" w14:textId="77777777" w:rsidR="00985D70" w:rsidRPr="00985D70" w:rsidRDefault="00985D70" w:rsidP="00985D70">
      <w:pPr>
        <w:pStyle w:val="a8"/>
        <w:numPr>
          <w:ilvl w:val="1"/>
          <w:numId w:val="16"/>
        </w:numPr>
        <w:ind w:firstLineChars="0"/>
        <w:rPr>
          <w:i/>
          <w:sz w:val="22"/>
          <w:szCs w:val="22"/>
        </w:rPr>
      </w:pPr>
      <w:r w:rsidRPr="00985D70">
        <w:rPr>
          <w:i/>
          <w:sz w:val="22"/>
          <w:szCs w:val="22"/>
        </w:rPr>
        <w:t>FFS on the definition of ‘no available symbol for an UL transmission’ (i.e. TDD configuration and semi-static flexible symbol handling)</w:t>
      </w:r>
    </w:p>
    <w:p w14:paraId="5D1B7845" w14:textId="63CDFC68" w:rsidR="00BF2602" w:rsidRPr="005031A9" w:rsidRDefault="00C70977" w:rsidP="00E1092F">
      <w:pPr>
        <w:spacing w:before="100" w:beforeAutospacing="1"/>
        <w:rPr>
          <w:bCs/>
          <w:sz w:val="22"/>
          <w:szCs w:val="22"/>
        </w:rPr>
      </w:pPr>
      <w:r w:rsidRPr="005031A9">
        <w:rPr>
          <w:bCs/>
          <w:sz w:val="22"/>
          <w:szCs w:val="22"/>
        </w:rPr>
        <w:t xml:space="preserve">According to the current UCI multiplexing behavior, HARQ-ACK with the same priority index within a slot/subslot is constructed into one HARQ-ACK codebook as defined in </w:t>
      </w:r>
      <w:r w:rsidRPr="005031A9">
        <w:rPr>
          <w:bCs/>
          <w:sz w:val="22"/>
          <w:szCs w:val="22"/>
        </w:rPr>
        <w:fldChar w:fldCharType="begin"/>
      </w:r>
      <w:r w:rsidRPr="005031A9">
        <w:rPr>
          <w:bCs/>
          <w:sz w:val="22"/>
          <w:szCs w:val="22"/>
        </w:rPr>
        <w:instrText xml:space="preserve"> REF _Ref53605914 \r \h </w:instrText>
      </w:r>
      <w:r w:rsidR="005031A9">
        <w:rPr>
          <w:sz w:val="22"/>
          <w:szCs w:val="22"/>
        </w:rPr>
        <w:instrText xml:space="preserve"> \* MERGEFORMAT </w:instrText>
      </w:r>
      <w:r w:rsidRPr="005031A9">
        <w:rPr>
          <w:bCs/>
          <w:sz w:val="22"/>
          <w:szCs w:val="22"/>
        </w:rPr>
      </w:r>
      <w:r w:rsidRPr="005031A9">
        <w:rPr>
          <w:bCs/>
          <w:sz w:val="22"/>
          <w:szCs w:val="22"/>
        </w:rPr>
        <w:fldChar w:fldCharType="separate"/>
      </w:r>
      <w:r w:rsidRPr="005031A9">
        <w:rPr>
          <w:bCs/>
          <w:sz w:val="22"/>
          <w:szCs w:val="22"/>
        </w:rPr>
        <w:t>[4]</w:t>
      </w:r>
      <w:r w:rsidRPr="005031A9">
        <w:rPr>
          <w:bCs/>
          <w:sz w:val="22"/>
          <w:szCs w:val="22"/>
        </w:rPr>
        <w:fldChar w:fldCharType="end"/>
      </w:r>
      <w:r w:rsidRPr="005031A9">
        <w:rPr>
          <w:bCs/>
          <w:sz w:val="22"/>
          <w:szCs w:val="22"/>
        </w:rPr>
        <w:t xml:space="preserve">. UE decides one PUCCH for HARQ-ACK from configured </w:t>
      </w:r>
      <w:r w:rsidRPr="005031A9">
        <w:rPr>
          <w:bCs/>
          <w:i/>
          <w:iCs/>
          <w:sz w:val="22"/>
          <w:szCs w:val="22"/>
        </w:rPr>
        <w:t>SPS-PUCCH-AN-List-r16</w:t>
      </w:r>
      <w:r w:rsidRPr="005031A9">
        <w:rPr>
          <w:bCs/>
          <w:sz w:val="22"/>
          <w:szCs w:val="22"/>
        </w:rPr>
        <w:t xml:space="preserve">, </w:t>
      </w:r>
      <w:r w:rsidRPr="005031A9">
        <w:rPr>
          <w:bCs/>
          <w:i/>
          <w:sz w:val="22"/>
          <w:szCs w:val="22"/>
        </w:rPr>
        <w:t>n1PUCCH-AN</w:t>
      </w:r>
      <w:r w:rsidRPr="005031A9">
        <w:rPr>
          <w:bCs/>
          <w:sz w:val="22"/>
          <w:szCs w:val="22"/>
        </w:rPr>
        <w:t xml:space="preserve">, or </w:t>
      </w:r>
      <w:r w:rsidRPr="005031A9">
        <w:rPr>
          <w:rFonts w:eastAsia="Gulim"/>
          <w:bCs/>
          <w:i/>
          <w:iCs/>
          <w:sz w:val="22"/>
          <w:szCs w:val="22"/>
          <w:lang w:eastAsia="ko-KR"/>
        </w:rPr>
        <w:t>PUCCH-ResourceSet.</w:t>
      </w:r>
      <w:r w:rsidRPr="005031A9">
        <w:rPr>
          <w:rFonts w:eastAsia="Gulim"/>
          <w:bCs/>
          <w:iCs/>
          <w:sz w:val="22"/>
          <w:szCs w:val="22"/>
          <w:lang w:eastAsia="ko-KR"/>
        </w:rPr>
        <w:t xml:space="preserve"> If the determined PUCCH</w:t>
      </w:r>
      <w:r w:rsidR="00BF2602" w:rsidRPr="005031A9">
        <w:rPr>
          <w:rFonts w:eastAsia="Gulim"/>
          <w:bCs/>
          <w:iCs/>
          <w:sz w:val="22"/>
          <w:szCs w:val="22"/>
          <w:lang w:eastAsia="ko-KR"/>
        </w:rPr>
        <w:t xml:space="preserve"> for HARQ-ACK</w:t>
      </w:r>
      <w:r w:rsidRPr="005031A9">
        <w:rPr>
          <w:rFonts w:eastAsia="Gulim"/>
          <w:bCs/>
          <w:iCs/>
          <w:sz w:val="22"/>
          <w:szCs w:val="22"/>
          <w:lang w:eastAsia="ko-KR"/>
        </w:rPr>
        <w:t xml:space="preserve"> overlap</w:t>
      </w:r>
      <w:r w:rsidR="00BF2602" w:rsidRPr="005031A9">
        <w:rPr>
          <w:rFonts w:eastAsia="Gulim"/>
          <w:bCs/>
          <w:iCs/>
          <w:sz w:val="22"/>
          <w:szCs w:val="22"/>
          <w:lang w:eastAsia="ko-KR"/>
        </w:rPr>
        <w:t>s</w:t>
      </w:r>
      <w:r w:rsidRPr="005031A9">
        <w:rPr>
          <w:rFonts w:eastAsia="Gulim"/>
          <w:bCs/>
          <w:iCs/>
          <w:sz w:val="22"/>
          <w:szCs w:val="22"/>
          <w:lang w:eastAsia="ko-KR"/>
        </w:rPr>
        <w:t xml:space="preserve"> with </w:t>
      </w:r>
      <w:r w:rsidR="00BF2602" w:rsidRPr="005031A9">
        <w:rPr>
          <w:rFonts w:eastAsia="Gulim"/>
          <w:bCs/>
          <w:iCs/>
          <w:sz w:val="22"/>
          <w:szCs w:val="22"/>
          <w:lang w:eastAsia="ko-KR"/>
        </w:rPr>
        <w:t xml:space="preserve">another </w:t>
      </w:r>
      <w:r w:rsidRPr="005031A9">
        <w:rPr>
          <w:rFonts w:eastAsia="Gulim"/>
          <w:bCs/>
          <w:iCs/>
          <w:sz w:val="22"/>
          <w:szCs w:val="22"/>
          <w:lang w:eastAsia="ko-KR"/>
        </w:rPr>
        <w:t xml:space="preserve">PUCCH for SR or CSI, final determined PUCCH is based on </w:t>
      </w:r>
      <w:r w:rsidRPr="005031A9">
        <w:rPr>
          <w:bCs/>
          <w:sz w:val="22"/>
          <w:szCs w:val="22"/>
        </w:rPr>
        <w:t>UCI type, UCI payload size, and PRI for this slot/subslot in DCI if exists. As a result, SPS HARQ-ACK corresponds to “initial PUCCH” in the initial slot/subslot from the configur</w:t>
      </w:r>
      <w:r w:rsidR="00C6304C">
        <w:rPr>
          <w:rFonts w:hint="eastAsia"/>
          <w:bCs/>
          <w:sz w:val="22"/>
          <w:szCs w:val="22"/>
        </w:rPr>
        <w:t>ed</w:t>
      </w:r>
      <w:r w:rsidRPr="005031A9">
        <w:rPr>
          <w:bCs/>
          <w:sz w:val="22"/>
          <w:szCs w:val="22"/>
        </w:rPr>
        <w:t xml:space="preserve"> </w:t>
      </w:r>
      <w:r w:rsidRPr="005031A9">
        <w:rPr>
          <w:bCs/>
          <w:i/>
          <w:iCs/>
          <w:sz w:val="22"/>
          <w:szCs w:val="22"/>
        </w:rPr>
        <w:t>SPS-PUCCH-AN-List-r16</w:t>
      </w:r>
      <w:r w:rsidRPr="005031A9">
        <w:rPr>
          <w:bCs/>
          <w:sz w:val="22"/>
          <w:szCs w:val="22"/>
        </w:rPr>
        <w:t xml:space="preserve"> or </w:t>
      </w:r>
      <w:r w:rsidRPr="005031A9">
        <w:rPr>
          <w:bCs/>
          <w:i/>
          <w:sz w:val="22"/>
          <w:szCs w:val="22"/>
        </w:rPr>
        <w:t>n1PUCCH-AN</w:t>
      </w:r>
      <w:r w:rsidRPr="005031A9">
        <w:rPr>
          <w:bCs/>
          <w:sz w:val="22"/>
          <w:szCs w:val="22"/>
        </w:rPr>
        <w:t xml:space="preserve"> for SPS HARQ-ACK, </w:t>
      </w:r>
      <w:r w:rsidRPr="005031A9">
        <w:rPr>
          <w:rFonts w:eastAsia="Gulim"/>
          <w:bCs/>
          <w:i/>
          <w:iCs/>
          <w:sz w:val="22"/>
          <w:szCs w:val="22"/>
          <w:lang w:eastAsia="ko-KR"/>
        </w:rPr>
        <w:t xml:space="preserve">PUCCH-ResourceSet </w:t>
      </w:r>
      <w:r w:rsidRPr="005031A9">
        <w:rPr>
          <w:rFonts w:eastAsia="Gulim"/>
          <w:bCs/>
          <w:iCs/>
          <w:sz w:val="22"/>
          <w:szCs w:val="22"/>
          <w:lang w:eastAsia="ko-KR"/>
        </w:rPr>
        <w:t xml:space="preserve">for dynamic scheduled PDSCH, or </w:t>
      </w:r>
      <w:r w:rsidRPr="005031A9">
        <w:rPr>
          <w:bCs/>
          <w:i/>
          <w:sz w:val="22"/>
          <w:szCs w:val="22"/>
        </w:rPr>
        <w:t xml:space="preserve">multi-CSI-PUCCH-ResourceList </w:t>
      </w:r>
      <w:r w:rsidRPr="005031A9">
        <w:rPr>
          <w:bCs/>
          <w:sz w:val="22"/>
          <w:szCs w:val="22"/>
        </w:rPr>
        <w:t>for CSI</w:t>
      </w:r>
      <w:r w:rsidR="00136F69" w:rsidRPr="005031A9">
        <w:rPr>
          <w:bCs/>
          <w:sz w:val="22"/>
          <w:szCs w:val="22"/>
        </w:rPr>
        <w:t>.</w:t>
      </w:r>
      <w:r w:rsidR="002A2709" w:rsidRPr="005031A9">
        <w:rPr>
          <w:bCs/>
          <w:sz w:val="22"/>
          <w:szCs w:val="22"/>
        </w:rPr>
        <w:t xml:space="preserve"> </w:t>
      </w:r>
      <w:r w:rsidR="00954822" w:rsidRPr="005031A9">
        <w:rPr>
          <w:bCs/>
          <w:sz w:val="22"/>
          <w:szCs w:val="22"/>
        </w:rPr>
        <w:t>In the current system, when some of the symbols in the “initial PUCCH” is invalid due to TDD configuration, the SPS HARQ-ACK</w:t>
      </w:r>
      <w:r w:rsidR="00DF6B30">
        <w:rPr>
          <w:bCs/>
          <w:sz w:val="22"/>
          <w:szCs w:val="22"/>
        </w:rPr>
        <w:t xml:space="preserve"> and other UCI in this PUCCH</w:t>
      </w:r>
      <w:r w:rsidR="00954822" w:rsidRPr="005031A9">
        <w:rPr>
          <w:bCs/>
          <w:sz w:val="22"/>
          <w:szCs w:val="22"/>
        </w:rPr>
        <w:t xml:space="preserve"> would be dropped correspondingly.</w:t>
      </w:r>
    </w:p>
    <w:p w14:paraId="6E349253" w14:textId="03A8ADA9" w:rsidR="00136F69" w:rsidRPr="005031A9" w:rsidRDefault="00136F69" w:rsidP="00136F69">
      <w:pPr>
        <w:spacing w:before="100" w:beforeAutospacing="1" w:after="100" w:afterAutospacing="1"/>
        <w:rPr>
          <w:kern w:val="0"/>
          <w:sz w:val="22"/>
          <w:szCs w:val="22"/>
        </w:rPr>
      </w:pPr>
      <w:r w:rsidRPr="005031A9">
        <w:rPr>
          <w:b/>
          <w:i/>
          <w:sz w:val="22"/>
          <w:szCs w:val="22"/>
        </w:rPr>
        <w:t>Observation 1:</w:t>
      </w:r>
      <w:r w:rsidR="00E2084F" w:rsidRPr="005031A9">
        <w:rPr>
          <w:b/>
          <w:i/>
          <w:sz w:val="22"/>
          <w:szCs w:val="22"/>
        </w:rPr>
        <w:t xml:space="preserve"> In the initial slot/subslot, SPS HARQ-ACK corresponds to “initial PUCCH” </w:t>
      </w:r>
      <w:r w:rsidR="00601362" w:rsidRPr="005031A9">
        <w:rPr>
          <w:b/>
          <w:i/>
          <w:sz w:val="22"/>
          <w:szCs w:val="22"/>
        </w:rPr>
        <w:t xml:space="preserve">which is one PUCCH </w:t>
      </w:r>
      <w:r w:rsidR="00E2084F" w:rsidRPr="005031A9">
        <w:rPr>
          <w:b/>
          <w:i/>
          <w:sz w:val="22"/>
          <w:szCs w:val="22"/>
        </w:rPr>
        <w:t>from SPS-PUCCH-AN-List-r16 or n1PUCCH-AN for SPS HARQ-ACK, PUCCH-ResourceSet for dynamic scheduled PDSCH, or multi-CSI-PUCCH-ResourceList for CSI.</w:t>
      </w:r>
    </w:p>
    <w:p w14:paraId="65DBB3F8" w14:textId="77777777" w:rsidR="00906D00" w:rsidRDefault="00C70977" w:rsidP="00906D00">
      <w:pPr>
        <w:spacing w:after="100" w:afterAutospacing="1"/>
        <w:rPr>
          <w:bCs/>
          <w:sz w:val="22"/>
          <w:szCs w:val="22"/>
        </w:rPr>
      </w:pPr>
      <w:r w:rsidRPr="005031A9">
        <w:rPr>
          <w:rFonts w:hint="eastAsia"/>
          <w:bCs/>
          <w:sz w:val="22"/>
          <w:szCs w:val="22"/>
        </w:rPr>
        <w:t>W</w:t>
      </w:r>
      <w:r w:rsidRPr="005031A9">
        <w:rPr>
          <w:bCs/>
          <w:sz w:val="22"/>
          <w:szCs w:val="22"/>
        </w:rPr>
        <w:t xml:space="preserve">ith deferring, dropping SPS HARQ-ACK could be avoided. </w:t>
      </w:r>
    </w:p>
    <w:p w14:paraId="13A0F19D" w14:textId="2061E004" w:rsidR="00906D00" w:rsidRDefault="00C70977" w:rsidP="00906D00">
      <w:pPr>
        <w:spacing w:after="100" w:afterAutospacing="1"/>
        <w:rPr>
          <w:bCs/>
          <w:sz w:val="22"/>
          <w:szCs w:val="22"/>
        </w:rPr>
      </w:pPr>
      <w:r w:rsidRPr="005031A9">
        <w:rPr>
          <w:bCs/>
          <w:sz w:val="22"/>
          <w:szCs w:val="22"/>
        </w:rPr>
        <w:t xml:space="preserve">If the “initial PUCCH” is based on semi-static configuration as </w:t>
      </w:r>
      <w:r w:rsidRPr="005031A9">
        <w:rPr>
          <w:bCs/>
          <w:i/>
          <w:iCs/>
          <w:sz w:val="22"/>
          <w:szCs w:val="22"/>
        </w:rPr>
        <w:t>SPS-PUCCH-AN-List-r16</w:t>
      </w:r>
      <w:r w:rsidRPr="005031A9">
        <w:rPr>
          <w:bCs/>
          <w:sz w:val="22"/>
          <w:szCs w:val="22"/>
        </w:rPr>
        <w:t xml:space="preserve">, </w:t>
      </w:r>
      <w:r w:rsidRPr="005031A9">
        <w:rPr>
          <w:bCs/>
          <w:i/>
          <w:sz w:val="22"/>
          <w:szCs w:val="22"/>
        </w:rPr>
        <w:t xml:space="preserve">n1PUCCH-AN, </w:t>
      </w:r>
      <w:r w:rsidRPr="005031A9">
        <w:rPr>
          <w:bCs/>
          <w:sz w:val="22"/>
          <w:szCs w:val="22"/>
        </w:rPr>
        <w:t xml:space="preserve">or </w:t>
      </w:r>
      <w:r w:rsidRPr="005031A9">
        <w:rPr>
          <w:bCs/>
          <w:i/>
          <w:sz w:val="22"/>
          <w:szCs w:val="22"/>
        </w:rPr>
        <w:t>multi-CSI-PUCCH-ResourceList</w:t>
      </w:r>
      <w:r w:rsidRPr="005031A9">
        <w:rPr>
          <w:bCs/>
          <w:sz w:val="22"/>
          <w:szCs w:val="22"/>
        </w:rPr>
        <w:t xml:space="preserve">, gNB and UE could have identical </w:t>
      </w:r>
      <w:r w:rsidRPr="005031A9">
        <w:rPr>
          <w:rFonts w:hint="eastAsia"/>
          <w:bCs/>
          <w:sz w:val="22"/>
          <w:szCs w:val="22"/>
        </w:rPr>
        <w:t>understanding</w:t>
      </w:r>
      <w:r w:rsidRPr="005031A9">
        <w:rPr>
          <w:bCs/>
          <w:sz w:val="22"/>
          <w:szCs w:val="22"/>
        </w:rPr>
        <w:t xml:space="preserve"> about whether “initial PUCCH” </w:t>
      </w:r>
      <w:r w:rsidRPr="005031A9">
        <w:rPr>
          <w:rFonts w:hint="eastAsia"/>
          <w:bCs/>
          <w:sz w:val="22"/>
          <w:szCs w:val="22"/>
        </w:rPr>
        <w:t>i</w:t>
      </w:r>
      <w:r w:rsidRPr="005031A9">
        <w:rPr>
          <w:bCs/>
          <w:sz w:val="22"/>
          <w:szCs w:val="22"/>
        </w:rPr>
        <w:t>s available and whether SPS HARQ-ACK would be deferred or not.</w:t>
      </w:r>
      <w:r w:rsidR="00954822" w:rsidRPr="005031A9">
        <w:rPr>
          <w:bCs/>
          <w:sz w:val="22"/>
          <w:szCs w:val="22"/>
        </w:rPr>
        <w:t xml:space="preserve"> </w:t>
      </w:r>
    </w:p>
    <w:p w14:paraId="6B27F595" w14:textId="77777777" w:rsidR="00D276D0" w:rsidRDefault="00C70977" w:rsidP="00D276D0">
      <w:pPr>
        <w:spacing w:after="100" w:afterAutospacing="1"/>
        <w:rPr>
          <w:bCs/>
          <w:sz w:val="22"/>
          <w:szCs w:val="22"/>
        </w:rPr>
      </w:pPr>
      <w:r w:rsidRPr="005031A9">
        <w:rPr>
          <w:bCs/>
          <w:sz w:val="22"/>
          <w:szCs w:val="22"/>
        </w:rPr>
        <w:t xml:space="preserve">If gNB indicates one PUCCH from </w:t>
      </w:r>
      <w:r w:rsidRPr="005031A9">
        <w:rPr>
          <w:rFonts w:eastAsia="Gulim"/>
          <w:bCs/>
          <w:i/>
          <w:iCs/>
          <w:sz w:val="22"/>
          <w:szCs w:val="22"/>
          <w:lang w:eastAsia="ko-KR"/>
        </w:rPr>
        <w:t xml:space="preserve">PUCCH-ResourceSet </w:t>
      </w:r>
      <w:r w:rsidRPr="005031A9">
        <w:rPr>
          <w:bCs/>
          <w:sz w:val="22"/>
          <w:szCs w:val="22"/>
        </w:rPr>
        <w:t xml:space="preserve">in the initial slot/subslot </w:t>
      </w:r>
      <w:r w:rsidRPr="005031A9">
        <w:rPr>
          <w:rFonts w:hint="eastAsia"/>
          <w:bCs/>
          <w:sz w:val="22"/>
          <w:szCs w:val="22"/>
        </w:rPr>
        <w:t>through</w:t>
      </w:r>
      <w:r w:rsidRPr="005031A9">
        <w:rPr>
          <w:bCs/>
          <w:sz w:val="22"/>
          <w:szCs w:val="22"/>
        </w:rPr>
        <w:t xml:space="preserve"> DCI, gNB </w:t>
      </w:r>
      <w:r w:rsidR="00954822" w:rsidRPr="005031A9">
        <w:rPr>
          <w:bCs/>
          <w:sz w:val="22"/>
          <w:szCs w:val="22"/>
        </w:rPr>
        <w:t>may assume “initial PUCCH” is decided from the</w:t>
      </w:r>
      <w:r w:rsidRPr="005031A9">
        <w:rPr>
          <w:bCs/>
          <w:sz w:val="22"/>
          <w:szCs w:val="22"/>
        </w:rPr>
        <w:t xml:space="preserve"> configured </w:t>
      </w:r>
      <w:r w:rsidRPr="005031A9">
        <w:rPr>
          <w:rFonts w:eastAsia="Gulim"/>
          <w:bCs/>
          <w:i/>
          <w:iCs/>
          <w:sz w:val="22"/>
          <w:szCs w:val="22"/>
          <w:lang w:eastAsia="ko-KR"/>
        </w:rPr>
        <w:t>PUCCH-ResourceSet.</w:t>
      </w:r>
      <w:r w:rsidRPr="005031A9">
        <w:rPr>
          <w:rFonts w:eastAsia="Gulim"/>
          <w:bCs/>
          <w:iCs/>
          <w:sz w:val="22"/>
          <w:szCs w:val="22"/>
          <w:lang w:eastAsia="ko-KR"/>
        </w:rPr>
        <w:t xml:space="preserve"> At the UE side, however, </w:t>
      </w:r>
      <w:r w:rsidRPr="005031A9">
        <w:rPr>
          <w:bCs/>
          <w:sz w:val="22"/>
          <w:szCs w:val="22"/>
        </w:rPr>
        <w:t xml:space="preserve">it is possible this DCI is missed and </w:t>
      </w:r>
      <w:r w:rsidRPr="005031A9">
        <w:rPr>
          <w:rFonts w:eastAsia="Gulim"/>
          <w:bCs/>
          <w:iCs/>
          <w:sz w:val="22"/>
          <w:szCs w:val="22"/>
          <w:lang w:eastAsia="ko-KR"/>
        </w:rPr>
        <w:t xml:space="preserve">assumes </w:t>
      </w:r>
      <w:r w:rsidRPr="005031A9">
        <w:rPr>
          <w:bCs/>
          <w:sz w:val="22"/>
          <w:szCs w:val="22"/>
        </w:rPr>
        <w:t xml:space="preserve">“initial PUCCH” is from configured </w:t>
      </w:r>
      <w:r w:rsidRPr="005031A9">
        <w:rPr>
          <w:bCs/>
          <w:i/>
          <w:iCs/>
          <w:sz w:val="22"/>
          <w:szCs w:val="22"/>
        </w:rPr>
        <w:t>SPS-PUCCH-AN-List-r16</w:t>
      </w:r>
      <w:r w:rsidRPr="005031A9">
        <w:rPr>
          <w:bCs/>
          <w:sz w:val="22"/>
          <w:szCs w:val="22"/>
        </w:rPr>
        <w:t xml:space="preserve">, </w:t>
      </w:r>
      <w:r w:rsidRPr="005031A9">
        <w:rPr>
          <w:bCs/>
          <w:i/>
          <w:sz w:val="22"/>
          <w:szCs w:val="22"/>
        </w:rPr>
        <w:t xml:space="preserve">n1PUCCH-AN, </w:t>
      </w:r>
      <w:r w:rsidRPr="005031A9">
        <w:rPr>
          <w:bCs/>
          <w:sz w:val="22"/>
          <w:szCs w:val="22"/>
        </w:rPr>
        <w:t xml:space="preserve">or </w:t>
      </w:r>
      <w:r w:rsidRPr="005031A9">
        <w:rPr>
          <w:bCs/>
          <w:i/>
          <w:sz w:val="22"/>
          <w:szCs w:val="22"/>
        </w:rPr>
        <w:t>multi-CSI-PUCCH-ResourceList</w:t>
      </w:r>
      <w:r w:rsidRPr="005031A9">
        <w:rPr>
          <w:bCs/>
          <w:sz w:val="22"/>
          <w:szCs w:val="22"/>
        </w:rPr>
        <w:t xml:space="preserve">. </w:t>
      </w:r>
    </w:p>
    <w:p w14:paraId="12BCFA69" w14:textId="77777777" w:rsidR="00D46566" w:rsidRPr="00FE7CA2" w:rsidRDefault="004149EB" w:rsidP="00FE7CA2">
      <w:pPr>
        <w:pStyle w:val="a8"/>
        <w:numPr>
          <w:ilvl w:val="0"/>
          <w:numId w:val="39"/>
        </w:numPr>
        <w:spacing w:after="100" w:afterAutospacing="1"/>
        <w:ind w:firstLineChars="0"/>
        <w:rPr>
          <w:bCs/>
          <w:sz w:val="22"/>
          <w:szCs w:val="22"/>
        </w:rPr>
      </w:pPr>
      <w:r w:rsidRPr="00FE7CA2">
        <w:rPr>
          <w:bCs/>
          <w:sz w:val="22"/>
          <w:szCs w:val="22"/>
        </w:rPr>
        <w:t xml:space="preserve">If the gNB “initial PUCCH” from </w:t>
      </w:r>
      <w:r w:rsidRPr="00FE7CA2">
        <w:rPr>
          <w:rFonts w:eastAsia="Gulim"/>
          <w:bCs/>
          <w:i/>
          <w:iCs/>
          <w:sz w:val="22"/>
          <w:szCs w:val="22"/>
          <w:lang w:eastAsia="ko-KR"/>
        </w:rPr>
        <w:t>PUCCH-ResourceSet</w:t>
      </w:r>
      <w:r w:rsidRPr="00FE7CA2">
        <w:rPr>
          <w:rFonts w:eastAsia="Gulim"/>
          <w:bCs/>
          <w:iCs/>
          <w:sz w:val="22"/>
          <w:szCs w:val="22"/>
          <w:lang w:eastAsia="ko-KR"/>
        </w:rPr>
        <w:t xml:space="preserve"> is valid while UE </w:t>
      </w:r>
      <w:r w:rsidRPr="00FE7CA2">
        <w:rPr>
          <w:bCs/>
          <w:sz w:val="22"/>
          <w:szCs w:val="22"/>
        </w:rPr>
        <w:t xml:space="preserve">“initial PUCCH” from </w:t>
      </w:r>
      <w:r w:rsidRPr="00FE7CA2">
        <w:rPr>
          <w:bCs/>
          <w:i/>
          <w:iCs/>
          <w:sz w:val="22"/>
          <w:szCs w:val="22"/>
        </w:rPr>
        <w:t>SPS-PUCCH-AN-List-r16</w:t>
      </w:r>
      <w:r w:rsidRPr="00FE7CA2">
        <w:rPr>
          <w:bCs/>
          <w:sz w:val="22"/>
          <w:szCs w:val="22"/>
        </w:rPr>
        <w:t xml:space="preserve">, </w:t>
      </w:r>
      <w:r w:rsidRPr="00FE7CA2">
        <w:rPr>
          <w:bCs/>
          <w:i/>
          <w:sz w:val="22"/>
          <w:szCs w:val="22"/>
        </w:rPr>
        <w:t xml:space="preserve">n1PUCCH-AN, </w:t>
      </w:r>
      <w:r w:rsidRPr="00FE7CA2">
        <w:rPr>
          <w:bCs/>
          <w:sz w:val="22"/>
          <w:szCs w:val="22"/>
        </w:rPr>
        <w:t xml:space="preserve">or </w:t>
      </w:r>
      <w:r w:rsidRPr="00FE7CA2">
        <w:rPr>
          <w:bCs/>
          <w:i/>
          <w:sz w:val="22"/>
          <w:szCs w:val="22"/>
        </w:rPr>
        <w:t xml:space="preserve">multi-CSI-PUCCH-ResourceList </w:t>
      </w:r>
      <w:r w:rsidRPr="00FE7CA2">
        <w:rPr>
          <w:bCs/>
          <w:sz w:val="22"/>
          <w:szCs w:val="22"/>
        </w:rPr>
        <w:t xml:space="preserve">is </w:t>
      </w:r>
      <w:r w:rsidR="00261C29" w:rsidRPr="00FE7CA2">
        <w:rPr>
          <w:bCs/>
          <w:sz w:val="22"/>
          <w:szCs w:val="22"/>
        </w:rPr>
        <w:t>in</w:t>
      </w:r>
      <w:r w:rsidRPr="00FE7CA2">
        <w:rPr>
          <w:bCs/>
          <w:sz w:val="22"/>
          <w:szCs w:val="22"/>
        </w:rPr>
        <w:t xml:space="preserve">valid, </w:t>
      </w:r>
      <w:r w:rsidR="00C70977" w:rsidRPr="00FE7CA2">
        <w:rPr>
          <w:bCs/>
          <w:sz w:val="22"/>
          <w:szCs w:val="22"/>
        </w:rPr>
        <w:t xml:space="preserve">UE assumes the SPS HARQ is deferred while gNB would assume SPS HARQ-ACK is transmitted in the DCI indicated gNB </w:t>
      </w:r>
      <w:r w:rsidR="00C70977" w:rsidRPr="00FE7CA2">
        <w:rPr>
          <w:bCs/>
          <w:sz w:val="22"/>
          <w:szCs w:val="22"/>
        </w:rPr>
        <w:lastRenderedPageBreak/>
        <w:t>“initial PUCCH”. Certainly, gNB could not detect the gNB “initial PUCCH” since it is not transmitted at all. gNB could decide SPS HARQ-ACK is deferred conditioned that gNB “initial PUCCH” is not detected.</w:t>
      </w:r>
      <w:r w:rsidR="00730160" w:rsidRPr="00FE7CA2">
        <w:rPr>
          <w:bCs/>
          <w:sz w:val="22"/>
          <w:szCs w:val="22"/>
        </w:rPr>
        <w:t xml:space="preserve"> </w:t>
      </w:r>
    </w:p>
    <w:p w14:paraId="7049341D" w14:textId="775EC39A" w:rsidR="00C70977" w:rsidRDefault="00D46566" w:rsidP="00FE7CA2">
      <w:pPr>
        <w:pStyle w:val="a8"/>
        <w:numPr>
          <w:ilvl w:val="0"/>
          <w:numId w:val="39"/>
        </w:numPr>
        <w:ind w:firstLineChars="0"/>
        <w:rPr>
          <w:bCs/>
          <w:sz w:val="22"/>
          <w:szCs w:val="22"/>
        </w:rPr>
      </w:pPr>
      <w:r w:rsidRPr="00FE7CA2">
        <w:rPr>
          <w:bCs/>
          <w:sz w:val="22"/>
          <w:szCs w:val="22"/>
        </w:rPr>
        <w:t>I</w:t>
      </w:r>
      <w:r w:rsidR="00261C29" w:rsidRPr="00FE7CA2">
        <w:rPr>
          <w:bCs/>
          <w:sz w:val="22"/>
          <w:szCs w:val="22"/>
        </w:rPr>
        <w:t xml:space="preserve">f the gNB “initial PUCCH” from </w:t>
      </w:r>
      <w:r w:rsidR="00261C29" w:rsidRPr="00FE7CA2">
        <w:rPr>
          <w:rFonts w:eastAsia="Gulim"/>
          <w:bCs/>
          <w:i/>
          <w:iCs/>
          <w:sz w:val="22"/>
          <w:szCs w:val="22"/>
          <w:lang w:eastAsia="ko-KR"/>
        </w:rPr>
        <w:t>PUCCH-ResourceSet</w:t>
      </w:r>
      <w:r w:rsidR="00261C29" w:rsidRPr="00FE7CA2">
        <w:rPr>
          <w:rFonts w:eastAsia="Gulim"/>
          <w:bCs/>
          <w:iCs/>
          <w:sz w:val="22"/>
          <w:szCs w:val="22"/>
          <w:lang w:eastAsia="ko-KR"/>
        </w:rPr>
        <w:t xml:space="preserve"> is invalid while UE </w:t>
      </w:r>
      <w:r w:rsidR="00261C29" w:rsidRPr="00FE7CA2">
        <w:rPr>
          <w:bCs/>
          <w:sz w:val="22"/>
          <w:szCs w:val="22"/>
        </w:rPr>
        <w:t xml:space="preserve">“initial PUCCH” from </w:t>
      </w:r>
      <w:r w:rsidR="00261C29" w:rsidRPr="00FE7CA2">
        <w:rPr>
          <w:bCs/>
          <w:i/>
          <w:iCs/>
          <w:sz w:val="22"/>
          <w:szCs w:val="22"/>
        </w:rPr>
        <w:t>SPS-PUCCH-AN-List-r16</w:t>
      </w:r>
      <w:r w:rsidR="00261C29" w:rsidRPr="00FE7CA2">
        <w:rPr>
          <w:bCs/>
          <w:sz w:val="22"/>
          <w:szCs w:val="22"/>
        </w:rPr>
        <w:t xml:space="preserve">, </w:t>
      </w:r>
      <w:r w:rsidR="00261C29" w:rsidRPr="00FE7CA2">
        <w:rPr>
          <w:bCs/>
          <w:i/>
          <w:sz w:val="22"/>
          <w:szCs w:val="22"/>
        </w:rPr>
        <w:t xml:space="preserve">n1PUCCH-AN, </w:t>
      </w:r>
      <w:r w:rsidR="00261C29" w:rsidRPr="00FE7CA2">
        <w:rPr>
          <w:bCs/>
          <w:sz w:val="22"/>
          <w:szCs w:val="22"/>
        </w:rPr>
        <w:t xml:space="preserve">or </w:t>
      </w:r>
      <w:r w:rsidR="00261C29" w:rsidRPr="00FE7CA2">
        <w:rPr>
          <w:bCs/>
          <w:i/>
          <w:sz w:val="22"/>
          <w:szCs w:val="22"/>
        </w:rPr>
        <w:t xml:space="preserve">multi-CSI-PUCCH-ResourceList </w:t>
      </w:r>
      <w:r w:rsidR="00261C29" w:rsidRPr="00FE7CA2">
        <w:rPr>
          <w:bCs/>
          <w:sz w:val="22"/>
          <w:szCs w:val="22"/>
        </w:rPr>
        <w:t xml:space="preserve">is valid, </w:t>
      </w:r>
      <w:r w:rsidR="00C70977" w:rsidRPr="00FE7CA2">
        <w:rPr>
          <w:bCs/>
          <w:sz w:val="22"/>
          <w:szCs w:val="22"/>
        </w:rPr>
        <w:t>UE transmits SPS HARQ-ACK in this PUCCH</w:t>
      </w:r>
      <w:r w:rsidR="00261C29" w:rsidRPr="00FE7CA2">
        <w:rPr>
          <w:bCs/>
          <w:sz w:val="22"/>
          <w:szCs w:val="22"/>
        </w:rPr>
        <w:t xml:space="preserve"> while</w:t>
      </w:r>
      <w:r w:rsidR="00C70977" w:rsidRPr="00FE7CA2">
        <w:rPr>
          <w:bCs/>
          <w:sz w:val="22"/>
          <w:szCs w:val="22"/>
        </w:rPr>
        <w:t xml:space="preserve"> gNB thinks the SPS HARQ-ACK is deferred since the gNB “initial PUCCH” is invalid. </w:t>
      </w:r>
      <w:r w:rsidR="00332E1F">
        <w:rPr>
          <w:bCs/>
          <w:sz w:val="22"/>
          <w:szCs w:val="22"/>
        </w:rPr>
        <w:t xml:space="preserve">For this, </w:t>
      </w:r>
      <w:r w:rsidR="00C70977" w:rsidRPr="00FE7CA2">
        <w:rPr>
          <w:bCs/>
          <w:sz w:val="22"/>
          <w:szCs w:val="22"/>
        </w:rPr>
        <w:t xml:space="preserve">gNB could blind detect the UE “initial PUCCH”. As long as the UE “initial PUCCH” is detected, gNB could be aware of SPS HARQ-ACK not deferred. </w:t>
      </w:r>
      <w:r w:rsidR="00730160" w:rsidRPr="00FE7CA2">
        <w:rPr>
          <w:bCs/>
          <w:sz w:val="22"/>
          <w:szCs w:val="22"/>
        </w:rPr>
        <w:t xml:space="preserve">If </w:t>
      </w:r>
      <w:r w:rsidR="00C70977" w:rsidRPr="00FE7CA2">
        <w:rPr>
          <w:bCs/>
          <w:sz w:val="22"/>
          <w:szCs w:val="22"/>
        </w:rPr>
        <w:t xml:space="preserve">gNB fails to detect the UE “initial PUCCH”, there </w:t>
      </w:r>
      <w:r w:rsidR="00C70977" w:rsidRPr="00FE7CA2">
        <w:rPr>
          <w:rFonts w:eastAsia="Gulim"/>
          <w:bCs/>
          <w:iCs/>
          <w:sz w:val="22"/>
          <w:szCs w:val="22"/>
          <w:lang w:eastAsia="ko-KR"/>
        </w:rPr>
        <w:t xml:space="preserve">would be misalignment between gNB and UE, and </w:t>
      </w:r>
      <w:r w:rsidR="00C70977" w:rsidRPr="00FE7CA2">
        <w:rPr>
          <w:rFonts w:hint="eastAsia"/>
          <w:iCs/>
          <w:sz w:val="22"/>
          <w:szCs w:val="22"/>
        </w:rPr>
        <w:t>the subsequent HARQ-ACK</w:t>
      </w:r>
      <w:r w:rsidR="00C70977" w:rsidRPr="00FE7CA2">
        <w:rPr>
          <w:iCs/>
          <w:sz w:val="22"/>
          <w:szCs w:val="22"/>
        </w:rPr>
        <w:t>/UCI</w:t>
      </w:r>
      <w:r w:rsidR="00C70977" w:rsidRPr="00FE7CA2">
        <w:rPr>
          <w:rFonts w:hint="eastAsia"/>
          <w:iCs/>
          <w:sz w:val="22"/>
          <w:szCs w:val="22"/>
        </w:rPr>
        <w:t xml:space="preserve"> feedback would be impacted</w:t>
      </w:r>
      <w:r w:rsidR="00C70977" w:rsidRPr="00FE7CA2">
        <w:rPr>
          <w:iCs/>
          <w:sz w:val="22"/>
          <w:szCs w:val="22"/>
        </w:rPr>
        <w:t xml:space="preserve">. Anyway, this could be a corner case since it only occurs when DCI is missed by UE and UE </w:t>
      </w:r>
      <w:r w:rsidR="00C70977" w:rsidRPr="00FE7CA2">
        <w:rPr>
          <w:bCs/>
          <w:sz w:val="22"/>
          <w:szCs w:val="22"/>
        </w:rPr>
        <w:t xml:space="preserve">“initial PUCCH” is </w:t>
      </w:r>
      <w:r w:rsidR="000960B8">
        <w:rPr>
          <w:bCs/>
          <w:sz w:val="22"/>
          <w:szCs w:val="22"/>
        </w:rPr>
        <w:t>failure to be blind detected</w:t>
      </w:r>
      <w:r w:rsidR="00C70977" w:rsidRPr="00FE7CA2">
        <w:rPr>
          <w:bCs/>
          <w:sz w:val="22"/>
          <w:szCs w:val="22"/>
        </w:rPr>
        <w:t xml:space="preserve"> by gNB simultaneously.</w:t>
      </w:r>
    </w:p>
    <w:p w14:paraId="6BE50963" w14:textId="2694E510" w:rsidR="00FE7CA2" w:rsidRPr="00FE7CA2" w:rsidRDefault="00FE7CA2" w:rsidP="00FE7CA2">
      <w:pPr>
        <w:spacing w:before="100" w:beforeAutospacing="1"/>
        <w:rPr>
          <w:bCs/>
          <w:sz w:val="22"/>
          <w:szCs w:val="22"/>
        </w:rPr>
      </w:pPr>
      <w:r>
        <w:rPr>
          <w:bCs/>
          <w:sz w:val="22"/>
          <w:szCs w:val="22"/>
        </w:rPr>
        <w:t>Therefore, i</w:t>
      </w:r>
      <w:r w:rsidRPr="00FE7CA2">
        <w:rPr>
          <w:bCs/>
          <w:sz w:val="22"/>
          <w:szCs w:val="22"/>
        </w:rPr>
        <w:t xml:space="preserve">f gNB supports </w:t>
      </w:r>
      <w:r>
        <w:rPr>
          <w:bCs/>
          <w:sz w:val="22"/>
          <w:szCs w:val="22"/>
        </w:rPr>
        <w:t xml:space="preserve">PUCCH </w:t>
      </w:r>
      <w:r w:rsidRPr="00FE7CA2">
        <w:rPr>
          <w:bCs/>
          <w:sz w:val="22"/>
          <w:szCs w:val="22"/>
        </w:rPr>
        <w:t xml:space="preserve">blind </w:t>
      </w:r>
      <w:r>
        <w:rPr>
          <w:bCs/>
          <w:sz w:val="22"/>
          <w:szCs w:val="22"/>
        </w:rPr>
        <w:t>detection assuming</w:t>
      </w:r>
      <w:r w:rsidR="00621B61">
        <w:rPr>
          <w:bCs/>
          <w:sz w:val="22"/>
          <w:szCs w:val="22"/>
        </w:rPr>
        <w:t xml:space="preserve"> DCI is missed</w:t>
      </w:r>
      <w:r w:rsidR="000960B8">
        <w:rPr>
          <w:bCs/>
          <w:sz w:val="22"/>
          <w:szCs w:val="22"/>
        </w:rPr>
        <w:t xml:space="preserve"> by UE</w:t>
      </w:r>
      <w:r w:rsidR="00A54FBB">
        <w:rPr>
          <w:bCs/>
          <w:sz w:val="22"/>
          <w:szCs w:val="22"/>
        </w:rPr>
        <w:t xml:space="preserve">, </w:t>
      </w:r>
      <w:r w:rsidRPr="00FE7CA2">
        <w:rPr>
          <w:bCs/>
          <w:sz w:val="22"/>
          <w:szCs w:val="22"/>
        </w:rPr>
        <w:t>SPS HARQ-ACK</w:t>
      </w:r>
      <w:r w:rsidR="00621B61">
        <w:rPr>
          <w:bCs/>
          <w:sz w:val="22"/>
          <w:szCs w:val="22"/>
        </w:rPr>
        <w:t xml:space="preserve"> needs not to be deferred </w:t>
      </w:r>
      <w:r w:rsidRPr="00FE7CA2">
        <w:rPr>
          <w:bCs/>
          <w:sz w:val="22"/>
          <w:szCs w:val="22"/>
        </w:rPr>
        <w:t xml:space="preserve">if </w:t>
      </w:r>
      <w:r w:rsidR="00693AA5">
        <w:rPr>
          <w:bCs/>
          <w:sz w:val="22"/>
          <w:szCs w:val="22"/>
        </w:rPr>
        <w:t xml:space="preserve">it is transmitted in the </w:t>
      </w:r>
      <w:r w:rsidRPr="00FE7CA2">
        <w:rPr>
          <w:bCs/>
          <w:sz w:val="22"/>
          <w:szCs w:val="22"/>
        </w:rPr>
        <w:t>initial PUCCH which is decided from PUCCH-ResourceSet.</w:t>
      </w:r>
    </w:p>
    <w:p w14:paraId="4A9745B0" w14:textId="77777777" w:rsidR="0029355B" w:rsidRDefault="00C70977" w:rsidP="00F734A2">
      <w:pPr>
        <w:spacing w:beforeLines="50" w:before="156" w:afterLines="50" w:after="156"/>
        <w:rPr>
          <w:b/>
          <w:i/>
          <w:sz w:val="22"/>
        </w:rPr>
      </w:pPr>
      <w:r w:rsidRPr="005031A9">
        <w:rPr>
          <w:b/>
          <w:i/>
          <w:sz w:val="22"/>
        </w:rPr>
        <w:t>Proposal 2: SPS HARQ-ACK is deferred if initial PUCCH includes invalid symbol(s) which the initial PUCCH is decided according to the current UCI multiplexing behavior from the configuration of SPS-PUCCH-AN-List-r16 or n1PUCCH-AN, n1PUCCH-AN, multi-CSI-PUCCH-ResourceList</w:t>
      </w:r>
      <w:r w:rsidR="0029355B">
        <w:rPr>
          <w:b/>
          <w:i/>
          <w:sz w:val="22"/>
        </w:rPr>
        <w:t>.</w:t>
      </w:r>
    </w:p>
    <w:p w14:paraId="22544F2A" w14:textId="4C336FA9" w:rsidR="00C70977" w:rsidRDefault="0029355B" w:rsidP="00F734A2">
      <w:pPr>
        <w:spacing w:beforeLines="50" w:before="156" w:afterLines="50" w:after="156"/>
        <w:rPr>
          <w:b/>
          <w:i/>
          <w:sz w:val="22"/>
        </w:rPr>
      </w:pPr>
      <w:r w:rsidRPr="005031A9">
        <w:rPr>
          <w:b/>
          <w:i/>
          <w:sz w:val="22"/>
        </w:rPr>
        <w:t xml:space="preserve">Proposal </w:t>
      </w:r>
      <w:r>
        <w:rPr>
          <w:b/>
          <w:i/>
          <w:sz w:val="22"/>
        </w:rPr>
        <w:t>3</w:t>
      </w:r>
      <w:r w:rsidRPr="005031A9">
        <w:rPr>
          <w:b/>
          <w:i/>
          <w:sz w:val="22"/>
        </w:rPr>
        <w:t>:</w:t>
      </w:r>
      <w:r>
        <w:rPr>
          <w:b/>
          <w:i/>
          <w:sz w:val="22"/>
        </w:rPr>
        <w:t xml:space="preserve"> </w:t>
      </w:r>
      <w:r w:rsidR="0025533F">
        <w:rPr>
          <w:b/>
          <w:i/>
          <w:sz w:val="22"/>
        </w:rPr>
        <w:t>I</w:t>
      </w:r>
      <w:r w:rsidR="0025533F" w:rsidRPr="0025533F">
        <w:rPr>
          <w:b/>
          <w:i/>
          <w:sz w:val="22"/>
        </w:rPr>
        <w:t>f gNB supports PUCCH blind detection assuming DCI is missed</w:t>
      </w:r>
      <w:r w:rsidR="000960B8">
        <w:rPr>
          <w:b/>
          <w:i/>
          <w:sz w:val="22"/>
        </w:rPr>
        <w:t xml:space="preserve"> by UE</w:t>
      </w:r>
      <w:r w:rsidR="0025533F" w:rsidRPr="0025533F">
        <w:rPr>
          <w:b/>
          <w:i/>
          <w:sz w:val="22"/>
        </w:rPr>
        <w:t>, SPS HARQ-ACK needs not to be deferred if it is transmitted in the initial PUCCH which is decided from PUCCH-ResourceSet</w:t>
      </w:r>
      <w:r w:rsidR="00C70977" w:rsidRPr="005031A9">
        <w:rPr>
          <w:b/>
          <w:i/>
          <w:sz w:val="22"/>
        </w:rPr>
        <w:t>.</w:t>
      </w:r>
      <w:r w:rsidR="006A40F3">
        <w:rPr>
          <w:b/>
          <w:i/>
          <w:sz w:val="22"/>
        </w:rPr>
        <w:t xml:space="preserve"> Otherwise, </w:t>
      </w:r>
      <w:r w:rsidR="006A40F3" w:rsidRPr="005031A9">
        <w:rPr>
          <w:b/>
          <w:i/>
          <w:sz w:val="22"/>
        </w:rPr>
        <w:t xml:space="preserve">SPS HARQ-ACK </w:t>
      </w:r>
      <w:r w:rsidR="006A40F3">
        <w:rPr>
          <w:b/>
          <w:i/>
          <w:sz w:val="22"/>
        </w:rPr>
        <w:t>should be</w:t>
      </w:r>
      <w:r w:rsidR="006A40F3" w:rsidRPr="005031A9">
        <w:rPr>
          <w:b/>
          <w:i/>
          <w:sz w:val="22"/>
        </w:rPr>
        <w:t xml:space="preserve"> deferred</w:t>
      </w:r>
      <w:r w:rsidR="006A40F3">
        <w:rPr>
          <w:b/>
          <w:i/>
          <w:sz w:val="22"/>
        </w:rPr>
        <w:t xml:space="preserve"> even if it is transmitted in the</w:t>
      </w:r>
      <w:r w:rsidR="00ED6A46">
        <w:rPr>
          <w:b/>
          <w:i/>
          <w:sz w:val="22"/>
        </w:rPr>
        <w:t xml:space="preserve"> PUCCH</w:t>
      </w:r>
      <w:r w:rsidR="00713B5B" w:rsidRPr="0025533F">
        <w:rPr>
          <w:b/>
          <w:i/>
          <w:sz w:val="22"/>
        </w:rPr>
        <w:t xml:space="preserve"> from PUCCH-ResourceSet</w:t>
      </w:r>
      <w:r w:rsidR="00713B5B">
        <w:rPr>
          <w:b/>
          <w:i/>
          <w:sz w:val="22"/>
        </w:rPr>
        <w:t>.</w:t>
      </w:r>
    </w:p>
    <w:p w14:paraId="5C3E826F" w14:textId="0377C713" w:rsidR="00C70977" w:rsidRPr="0063375E" w:rsidRDefault="00810EC0" w:rsidP="00C70977">
      <w:pPr>
        <w:pStyle w:val="2"/>
        <w:rPr>
          <w:rFonts w:ascii="Arial" w:hAnsi="Arial" w:cs="Arial"/>
          <w:sz w:val="24"/>
          <w:szCs w:val="24"/>
        </w:rPr>
      </w:pPr>
      <w:r>
        <w:rPr>
          <w:rFonts w:ascii="Arial" w:hAnsi="Arial" w:cs="Arial"/>
          <w:sz w:val="24"/>
          <w:szCs w:val="24"/>
        </w:rPr>
        <w:t>Target PUCCH</w:t>
      </w:r>
      <w:r w:rsidR="00C70977" w:rsidRPr="0063375E">
        <w:rPr>
          <w:rFonts w:ascii="Arial" w:hAnsi="Arial" w:cs="Arial"/>
          <w:sz w:val="24"/>
          <w:szCs w:val="24"/>
        </w:rPr>
        <w:t xml:space="preserve"> for deferral </w:t>
      </w:r>
      <w:r>
        <w:rPr>
          <w:rFonts w:ascii="Arial" w:hAnsi="Arial" w:cs="Arial"/>
          <w:sz w:val="24"/>
          <w:szCs w:val="24"/>
        </w:rPr>
        <w:t>HARQ-ACK transmission</w:t>
      </w:r>
    </w:p>
    <w:p w14:paraId="39442116" w14:textId="003B4CA4" w:rsidR="00E36A85" w:rsidRDefault="00C520EA" w:rsidP="005F476C">
      <w:pPr>
        <w:rPr>
          <w:kern w:val="0"/>
          <w:sz w:val="22"/>
          <w:szCs w:val="22"/>
        </w:rPr>
      </w:pPr>
      <w:r>
        <w:rPr>
          <w:kern w:val="0"/>
          <w:sz w:val="22"/>
          <w:szCs w:val="22"/>
        </w:rPr>
        <w:t xml:space="preserve">For one SPS PDSCH which HARQ-ACK </w:t>
      </w:r>
      <w:r w:rsidR="002C386A">
        <w:rPr>
          <w:kern w:val="0"/>
          <w:sz w:val="22"/>
          <w:szCs w:val="22"/>
        </w:rPr>
        <w:t xml:space="preserve">deferral </w:t>
      </w:r>
      <w:r>
        <w:rPr>
          <w:kern w:val="0"/>
          <w:sz w:val="22"/>
          <w:szCs w:val="22"/>
        </w:rPr>
        <w:t>is enabled</w:t>
      </w:r>
      <w:r w:rsidR="00F40B9C">
        <w:rPr>
          <w:kern w:val="0"/>
          <w:sz w:val="22"/>
          <w:szCs w:val="22"/>
        </w:rPr>
        <w:t xml:space="preserve">, </w:t>
      </w:r>
      <w:r w:rsidR="00B63671">
        <w:rPr>
          <w:kern w:val="0"/>
          <w:sz w:val="22"/>
          <w:szCs w:val="22"/>
        </w:rPr>
        <w:t xml:space="preserve">the main procedure is illustrated in the Fig. 1 below. </w:t>
      </w:r>
      <w:r w:rsidR="00D83356" w:rsidRPr="005F476C">
        <w:rPr>
          <w:kern w:val="0"/>
          <w:sz w:val="22"/>
          <w:szCs w:val="22"/>
        </w:rPr>
        <w:t>T</w:t>
      </w:r>
      <w:r w:rsidR="00D83356" w:rsidRPr="005F476C">
        <w:rPr>
          <w:rFonts w:hint="eastAsia"/>
          <w:kern w:val="0"/>
          <w:sz w:val="22"/>
          <w:szCs w:val="22"/>
        </w:rPr>
        <w:t>h</w:t>
      </w:r>
      <w:r w:rsidR="00D83356" w:rsidRPr="005F476C">
        <w:rPr>
          <w:kern w:val="0"/>
          <w:sz w:val="22"/>
          <w:szCs w:val="22"/>
        </w:rPr>
        <w:t xml:space="preserve">e initial slot/subslot is determined by the indicated K1 value in the SPS activation DCI. A target </w:t>
      </w:r>
      <w:r w:rsidR="00886522" w:rsidRPr="005F476C">
        <w:rPr>
          <w:kern w:val="0"/>
          <w:sz w:val="22"/>
          <w:szCs w:val="22"/>
        </w:rPr>
        <w:t>slot/subslot should be determined to transmit the deferred SPS</w:t>
      </w:r>
      <w:r w:rsidR="00B868E4" w:rsidRPr="005F476C">
        <w:rPr>
          <w:kern w:val="0"/>
          <w:sz w:val="22"/>
          <w:szCs w:val="22"/>
        </w:rPr>
        <w:t xml:space="preserve"> HARQ-ACK. </w:t>
      </w:r>
      <w:r w:rsidR="00D83356" w:rsidRPr="005F476C">
        <w:rPr>
          <w:kern w:val="0"/>
          <w:sz w:val="22"/>
          <w:szCs w:val="22"/>
        </w:rPr>
        <w:t>Intra-slot deferral was considered</w:t>
      </w:r>
      <w:r w:rsidR="00B868E4" w:rsidRPr="005F476C">
        <w:rPr>
          <w:kern w:val="0"/>
          <w:sz w:val="22"/>
          <w:szCs w:val="22"/>
        </w:rPr>
        <w:t xml:space="preserve"> as one option</w:t>
      </w:r>
      <w:r w:rsidR="00D83356" w:rsidRPr="005F476C">
        <w:rPr>
          <w:kern w:val="0"/>
          <w:sz w:val="22"/>
          <w:szCs w:val="22"/>
        </w:rPr>
        <w:t xml:space="preserve"> in the previous meeting before inter-slot deferral</w:t>
      </w:r>
      <w:r w:rsidR="00B868E4" w:rsidRPr="005F476C">
        <w:rPr>
          <w:kern w:val="0"/>
          <w:sz w:val="22"/>
          <w:szCs w:val="22"/>
        </w:rPr>
        <w:t xml:space="preserve">. In the Fig.1, the candidate target slot/subslots </w:t>
      </w:r>
      <w:r w:rsidR="00682C2E">
        <w:rPr>
          <w:kern w:val="0"/>
          <w:sz w:val="22"/>
          <w:szCs w:val="22"/>
        </w:rPr>
        <w:t xml:space="preserve">is with </w:t>
      </w:r>
      <w:r w:rsidR="00B868E4" w:rsidRPr="005F476C">
        <w:rPr>
          <w:kern w:val="0"/>
          <w:sz w:val="22"/>
          <w:szCs w:val="22"/>
        </w:rPr>
        <w:t>the initial slot/subslot</w:t>
      </w:r>
      <w:r w:rsidR="00682C2E">
        <w:rPr>
          <w:kern w:val="0"/>
          <w:sz w:val="22"/>
          <w:szCs w:val="22"/>
        </w:rPr>
        <w:t xml:space="preserve"> included or not included</w:t>
      </w:r>
      <w:r w:rsidR="00E33839" w:rsidRPr="005F476C">
        <w:rPr>
          <w:kern w:val="0"/>
          <w:sz w:val="22"/>
          <w:szCs w:val="22"/>
        </w:rPr>
        <w:t xml:space="preserve">, and ends up </w:t>
      </w:r>
      <w:r w:rsidR="00682C2E">
        <w:rPr>
          <w:kern w:val="0"/>
          <w:sz w:val="22"/>
          <w:szCs w:val="22"/>
        </w:rPr>
        <w:t xml:space="preserve">before the deadline of </w:t>
      </w:r>
      <w:r w:rsidRPr="005F476C">
        <w:rPr>
          <w:kern w:val="0"/>
          <w:sz w:val="22"/>
          <w:szCs w:val="22"/>
        </w:rPr>
        <w:t>deferring.</w:t>
      </w:r>
    </w:p>
    <w:p w14:paraId="3FF00953" w14:textId="2CAA5160" w:rsidR="00E36A85" w:rsidRDefault="00435D56" w:rsidP="00015AA5">
      <w:pPr>
        <w:jc w:val="center"/>
        <w:rPr>
          <w:kern w:val="0"/>
          <w:sz w:val="22"/>
          <w:szCs w:val="22"/>
        </w:rPr>
      </w:pPr>
      <w:r w:rsidRPr="00435D56">
        <w:rPr>
          <w:noProof/>
        </w:rPr>
        <w:drawing>
          <wp:inline distT="0" distB="0" distL="0" distR="0" wp14:anchorId="6AB1BCA5" wp14:editId="43D6A2BE">
            <wp:extent cx="5426710" cy="1367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6710" cy="1367790"/>
                    </a:xfrm>
                    <a:prstGeom prst="rect">
                      <a:avLst/>
                    </a:prstGeom>
                    <a:noFill/>
                    <a:ln>
                      <a:noFill/>
                    </a:ln>
                  </pic:spPr>
                </pic:pic>
              </a:graphicData>
            </a:graphic>
          </wp:inline>
        </w:drawing>
      </w:r>
    </w:p>
    <w:p w14:paraId="677C3421" w14:textId="345F5A49" w:rsidR="005C0FF8" w:rsidRPr="00984E79" w:rsidRDefault="00F85130" w:rsidP="00C92D67">
      <w:pPr>
        <w:pStyle w:val="aa"/>
        <w:spacing w:before="100" w:beforeAutospacing="1" w:after="100" w:afterAutospacing="1"/>
        <w:jc w:val="center"/>
        <w:rPr>
          <w:kern w:val="0"/>
          <w:sz w:val="22"/>
          <w:szCs w:val="22"/>
        </w:rPr>
      </w:pPr>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sidR="00D32F59">
        <w:rPr>
          <w:rFonts w:ascii="Times New Roman" w:eastAsia="宋体" w:hAnsi="Times New Roman" w:cs="Times New Roman"/>
          <w:noProof/>
          <w:kern w:val="0"/>
          <w:sz w:val="22"/>
          <w:szCs w:val="22"/>
        </w:rPr>
        <w:t>1</w:t>
      </w:r>
      <w:r w:rsidRPr="00F85130">
        <w:rPr>
          <w:rFonts w:ascii="Times New Roman" w:eastAsia="宋体" w:hAnsi="Times New Roman" w:cs="Times New Roman"/>
          <w:kern w:val="0"/>
          <w:sz w:val="22"/>
          <w:szCs w:val="22"/>
        </w:rPr>
        <w:fldChar w:fldCharType="end"/>
      </w:r>
      <w:r w:rsidRPr="00F85130">
        <w:rPr>
          <w:rFonts w:ascii="Times New Roman" w:eastAsia="宋体" w:hAnsi="Times New Roman" w:cs="Times New Roman"/>
          <w:kern w:val="0"/>
          <w:sz w:val="22"/>
          <w:szCs w:val="22"/>
        </w:rPr>
        <w:t xml:space="preserve"> Procedure of SPS HARQ-ACK deferring</w:t>
      </w:r>
    </w:p>
    <w:p w14:paraId="31E05F32" w14:textId="0041FFD4" w:rsidR="00586D95" w:rsidRDefault="000C11A5" w:rsidP="00C92D67">
      <w:pPr>
        <w:rPr>
          <w:bCs/>
          <w:sz w:val="22"/>
          <w:szCs w:val="22"/>
        </w:rPr>
      </w:pPr>
      <w:r w:rsidRPr="005031A9">
        <w:rPr>
          <w:bCs/>
          <w:sz w:val="22"/>
          <w:szCs w:val="22"/>
        </w:rPr>
        <w:t xml:space="preserve">When “initial PUCCH” </w:t>
      </w:r>
      <w:r w:rsidR="00EF5CFF" w:rsidRPr="005031A9">
        <w:rPr>
          <w:bCs/>
          <w:sz w:val="22"/>
          <w:szCs w:val="22"/>
        </w:rPr>
        <w:t xml:space="preserve">fails to be </w:t>
      </w:r>
      <w:r w:rsidR="007F7331" w:rsidRPr="005031A9">
        <w:rPr>
          <w:bCs/>
          <w:sz w:val="22"/>
          <w:szCs w:val="22"/>
        </w:rPr>
        <w:t>transmitted</w:t>
      </w:r>
      <w:r w:rsidRPr="005031A9">
        <w:rPr>
          <w:bCs/>
          <w:sz w:val="22"/>
          <w:szCs w:val="22"/>
        </w:rPr>
        <w:t xml:space="preserve">, </w:t>
      </w:r>
      <w:r w:rsidR="00144959">
        <w:rPr>
          <w:bCs/>
          <w:sz w:val="22"/>
          <w:szCs w:val="22"/>
        </w:rPr>
        <w:t xml:space="preserve">not only </w:t>
      </w:r>
      <w:r w:rsidR="00731576" w:rsidRPr="005031A9">
        <w:rPr>
          <w:bCs/>
          <w:sz w:val="22"/>
          <w:szCs w:val="22"/>
        </w:rPr>
        <w:t>SPS HARQ-ACK</w:t>
      </w:r>
      <w:r w:rsidR="007F7331" w:rsidRPr="005031A9">
        <w:rPr>
          <w:bCs/>
          <w:sz w:val="22"/>
          <w:szCs w:val="22"/>
        </w:rPr>
        <w:t xml:space="preserve"> </w:t>
      </w:r>
      <w:r w:rsidRPr="005031A9">
        <w:rPr>
          <w:bCs/>
          <w:sz w:val="22"/>
          <w:szCs w:val="22"/>
        </w:rPr>
        <w:t xml:space="preserve">in it would be </w:t>
      </w:r>
      <w:r w:rsidR="00731576" w:rsidRPr="005031A9">
        <w:rPr>
          <w:bCs/>
          <w:sz w:val="22"/>
          <w:szCs w:val="22"/>
        </w:rPr>
        <w:t>deferred</w:t>
      </w:r>
      <w:r w:rsidRPr="005031A9">
        <w:rPr>
          <w:bCs/>
          <w:sz w:val="22"/>
          <w:szCs w:val="22"/>
        </w:rPr>
        <w:t xml:space="preserve"> </w:t>
      </w:r>
      <w:r w:rsidR="00144959">
        <w:rPr>
          <w:bCs/>
          <w:sz w:val="22"/>
          <w:szCs w:val="22"/>
        </w:rPr>
        <w:t>but also</w:t>
      </w:r>
      <w:r w:rsidRPr="005031A9">
        <w:rPr>
          <w:bCs/>
          <w:sz w:val="22"/>
          <w:szCs w:val="22"/>
        </w:rPr>
        <w:t xml:space="preserve"> other UCI</w:t>
      </w:r>
      <w:r w:rsidR="001B6308" w:rsidRPr="005031A9">
        <w:rPr>
          <w:bCs/>
          <w:sz w:val="22"/>
          <w:szCs w:val="22"/>
        </w:rPr>
        <w:t>s</w:t>
      </w:r>
      <w:r w:rsidRPr="005031A9">
        <w:rPr>
          <w:bCs/>
          <w:sz w:val="22"/>
          <w:szCs w:val="22"/>
        </w:rPr>
        <w:t xml:space="preserve"> </w:t>
      </w:r>
      <w:r w:rsidR="00144959">
        <w:rPr>
          <w:bCs/>
          <w:sz w:val="22"/>
          <w:szCs w:val="22"/>
        </w:rPr>
        <w:t xml:space="preserve">in the “initial PUCCH” </w:t>
      </w:r>
      <w:r w:rsidRPr="005031A9">
        <w:rPr>
          <w:bCs/>
          <w:sz w:val="22"/>
          <w:szCs w:val="22"/>
        </w:rPr>
        <w:t>would be dropped</w:t>
      </w:r>
      <w:r w:rsidR="001B6308" w:rsidRPr="005031A9">
        <w:rPr>
          <w:bCs/>
          <w:sz w:val="22"/>
          <w:szCs w:val="22"/>
        </w:rPr>
        <w:t>. Excluding the deferred SPS HARQ-ACK</w:t>
      </w:r>
      <w:r w:rsidR="00305BAB">
        <w:rPr>
          <w:bCs/>
          <w:sz w:val="22"/>
          <w:szCs w:val="22"/>
        </w:rPr>
        <w:t xml:space="preserve"> to other slots</w:t>
      </w:r>
      <w:r w:rsidR="001B6308" w:rsidRPr="005031A9">
        <w:rPr>
          <w:bCs/>
          <w:sz w:val="22"/>
          <w:szCs w:val="22"/>
        </w:rPr>
        <w:t xml:space="preserve">, </w:t>
      </w:r>
      <w:r w:rsidR="00731576" w:rsidRPr="005031A9">
        <w:rPr>
          <w:bCs/>
          <w:sz w:val="22"/>
          <w:szCs w:val="22"/>
        </w:rPr>
        <w:t xml:space="preserve">UCI payload size and/or UCI type within the initial slot/subslot would be different </w:t>
      </w:r>
      <w:r w:rsidR="007F7331" w:rsidRPr="005031A9">
        <w:rPr>
          <w:bCs/>
          <w:sz w:val="22"/>
          <w:szCs w:val="22"/>
        </w:rPr>
        <w:t>from</w:t>
      </w:r>
      <w:r w:rsidR="00731576" w:rsidRPr="005031A9">
        <w:rPr>
          <w:bCs/>
          <w:sz w:val="22"/>
          <w:szCs w:val="22"/>
        </w:rPr>
        <w:t xml:space="preserve"> before</w:t>
      </w:r>
      <w:r w:rsidR="00C94678">
        <w:rPr>
          <w:bCs/>
          <w:sz w:val="22"/>
          <w:szCs w:val="22"/>
        </w:rPr>
        <w:t>. I</w:t>
      </w:r>
      <w:r w:rsidR="00567716" w:rsidRPr="005031A9">
        <w:rPr>
          <w:bCs/>
          <w:sz w:val="22"/>
          <w:szCs w:val="22"/>
        </w:rPr>
        <w:t>t is possible another PUCCH</w:t>
      </w:r>
      <w:r w:rsidR="00C94678">
        <w:rPr>
          <w:bCs/>
          <w:sz w:val="22"/>
          <w:szCs w:val="22"/>
        </w:rPr>
        <w:t xml:space="preserve"> in the initial slot/subslot</w:t>
      </w:r>
      <w:r w:rsidR="00567716" w:rsidRPr="005031A9">
        <w:rPr>
          <w:bCs/>
          <w:sz w:val="22"/>
          <w:szCs w:val="22"/>
        </w:rPr>
        <w:t xml:space="preserve"> could carry the</w:t>
      </w:r>
      <w:r w:rsidR="00327806" w:rsidRPr="005031A9">
        <w:rPr>
          <w:bCs/>
          <w:sz w:val="22"/>
          <w:szCs w:val="22"/>
        </w:rPr>
        <w:t>se</w:t>
      </w:r>
      <w:r w:rsidR="00567716" w:rsidRPr="005031A9">
        <w:rPr>
          <w:bCs/>
          <w:sz w:val="22"/>
          <w:szCs w:val="22"/>
        </w:rPr>
        <w:t xml:space="preserve"> UCI</w:t>
      </w:r>
      <w:r w:rsidR="00327806" w:rsidRPr="005031A9">
        <w:rPr>
          <w:bCs/>
          <w:sz w:val="22"/>
          <w:szCs w:val="22"/>
        </w:rPr>
        <w:t>s</w:t>
      </w:r>
      <w:r w:rsidR="00567716" w:rsidRPr="005031A9">
        <w:rPr>
          <w:bCs/>
          <w:sz w:val="22"/>
          <w:szCs w:val="22"/>
        </w:rPr>
        <w:t>.</w:t>
      </w:r>
      <w:r w:rsidR="00F9258B" w:rsidRPr="005031A9">
        <w:rPr>
          <w:bCs/>
          <w:sz w:val="22"/>
          <w:szCs w:val="22"/>
        </w:rPr>
        <w:t xml:space="preserve"> </w:t>
      </w:r>
      <w:r w:rsidR="00667884" w:rsidRPr="005031A9">
        <w:rPr>
          <w:bCs/>
          <w:sz w:val="22"/>
          <w:szCs w:val="22"/>
        </w:rPr>
        <w:t xml:space="preserve">It is also possible another PUCCH could carry part of the deferred SPS HARQ-ACK. </w:t>
      </w:r>
      <w:r w:rsidR="00586D95">
        <w:rPr>
          <w:bCs/>
          <w:sz w:val="22"/>
          <w:szCs w:val="22"/>
        </w:rPr>
        <w:t xml:space="preserve">With this procedure, </w:t>
      </w:r>
      <w:r w:rsidR="00586D95" w:rsidRPr="005031A9">
        <w:rPr>
          <w:sz w:val="22"/>
          <w:szCs w:val="22"/>
        </w:rPr>
        <w:t xml:space="preserve">SPS HARQ-ACK deferral impacts on the UCIs in the initial </w:t>
      </w:r>
      <w:r w:rsidR="00586D95" w:rsidRPr="005031A9">
        <w:rPr>
          <w:sz w:val="22"/>
          <w:szCs w:val="22"/>
        </w:rPr>
        <w:lastRenderedPageBreak/>
        <w:t>slot/subslot could be decreased.</w:t>
      </w:r>
    </w:p>
    <w:p w14:paraId="26F9A519" w14:textId="77777777" w:rsidR="00586D95" w:rsidRDefault="00586D95" w:rsidP="00C92D67">
      <w:pPr>
        <w:rPr>
          <w:bCs/>
          <w:sz w:val="22"/>
          <w:szCs w:val="22"/>
        </w:rPr>
      </w:pPr>
    </w:p>
    <w:p w14:paraId="4A0F9324" w14:textId="1B114010" w:rsidR="00A26389" w:rsidRPr="005031A9" w:rsidRDefault="00F86681" w:rsidP="00C92D67">
      <w:pPr>
        <w:rPr>
          <w:sz w:val="22"/>
          <w:szCs w:val="22"/>
        </w:rPr>
      </w:pPr>
      <w:r w:rsidRPr="005031A9">
        <w:rPr>
          <w:bCs/>
          <w:sz w:val="22"/>
          <w:szCs w:val="22"/>
        </w:rPr>
        <w:t xml:space="preserve">An example is shown in the </w:t>
      </w:r>
      <w:r w:rsidRPr="005031A9">
        <w:rPr>
          <w:bCs/>
          <w:sz w:val="22"/>
          <w:szCs w:val="22"/>
        </w:rPr>
        <w:fldChar w:fldCharType="begin"/>
      </w:r>
      <w:r w:rsidRPr="005031A9">
        <w:rPr>
          <w:bCs/>
          <w:sz w:val="22"/>
          <w:szCs w:val="22"/>
        </w:rPr>
        <w:instrText xml:space="preserve"> REF _Ref65700481 \h  \* MERGEFORMAT </w:instrText>
      </w:r>
      <w:r w:rsidRPr="005031A9">
        <w:rPr>
          <w:bCs/>
          <w:sz w:val="22"/>
          <w:szCs w:val="22"/>
        </w:rPr>
      </w:r>
      <w:r w:rsidRPr="005031A9">
        <w:rPr>
          <w:bCs/>
          <w:sz w:val="22"/>
          <w:szCs w:val="22"/>
        </w:rPr>
        <w:fldChar w:fldCharType="separate"/>
      </w:r>
      <w:r w:rsidR="00D32F59" w:rsidRPr="005031A9">
        <w:rPr>
          <w:kern w:val="0"/>
          <w:sz w:val="22"/>
          <w:szCs w:val="22"/>
        </w:rPr>
        <w:t xml:space="preserve">Fig. </w:t>
      </w:r>
      <w:r w:rsidR="00D32F59" w:rsidRPr="005031A9">
        <w:rPr>
          <w:noProof/>
          <w:kern w:val="0"/>
          <w:sz w:val="22"/>
          <w:szCs w:val="22"/>
        </w:rPr>
        <w:t>2</w:t>
      </w:r>
      <w:r w:rsidRPr="005031A9">
        <w:rPr>
          <w:bCs/>
          <w:sz w:val="22"/>
          <w:szCs w:val="22"/>
        </w:rPr>
        <w:fldChar w:fldCharType="end"/>
      </w:r>
      <w:r w:rsidRPr="005031A9">
        <w:rPr>
          <w:bCs/>
          <w:sz w:val="22"/>
          <w:szCs w:val="22"/>
        </w:rPr>
        <w:t xml:space="preserve">. PUCCH-A, PUCCH-B, PUCCH-C, and PUCCH-D are configured in </w:t>
      </w:r>
      <w:r w:rsidRPr="005031A9">
        <w:rPr>
          <w:i/>
          <w:sz w:val="22"/>
          <w:szCs w:val="22"/>
        </w:rPr>
        <w:t>SPS-PUCCH-AN-List-r16</w:t>
      </w:r>
      <w:r w:rsidR="0014258F" w:rsidRPr="005031A9">
        <w:rPr>
          <w:sz w:val="22"/>
          <w:szCs w:val="22"/>
        </w:rPr>
        <w:t xml:space="preserve">. </w:t>
      </w:r>
      <w:r w:rsidR="0014258F" w:rsidRPr="005031A9">
        <w:rPr>
          <w:bCs/>
          <w:sz w:val="22"/>
          <w:szCs w:val="22"/>
        </w:rPr>
        <w:t xml:space="preserve">PUCCH-E, PUCCH-F, PUCCH-G, and PUCCH-H are configured in </w:t>
      </w:r>
      <w:r w:rsidR="0014258F" w:rsidRPr="005031A9">
        <w:rPr>
          <w:i/>
          <w:sz w:val="22"/>
          <w:szCs w:val="22"/>
        </w:rPr>
        <w:t>multi-CSI-PUCCH-ResourceList</w:t>
      </w:r>
      <w:r w:rsidR="0014258F" w:rsidRPr="005031A9">
        <w:rPr>
          <w:sz w:val="22"/>
          <w:szCs w:val="22"/>
        </w:rPr>
        <w:t xml:space="preserve">. </w:t>
      </w:r>
      <w:r w:rsidR="00155C7B" w:rsidRPr="005031A9">
        <w:rPr>
          <w:sz w:val="22"/>
          <w:szCs w:val="22"/>
        </w:rPr>
        <w:t>T</w:t>
      </w:r>
      <w:r w:rsidR="0014258F" w:rsidRPr="005031A9">
        <w:rPr>
          <w:sz w:val="22"/>
          <w:szCs w:val="22"/>
        </w:rPr>
        <w:t xml:space="preserve">here are </w:t>
      </w:r>
      <m:oMath>
        <m:r>
          <m:rPr>
            <m:sty m:val="p"/>
          </m:rPr>
          <w:rPr>
            <w:rFonts w:ascii="Cambria Math" w:hAnsi="Cambria Math"/>
            <w:sz w:val="22"/>
            <w:szCs w:val="22"/>
          </w:rPr>
          <m:t>N</m:t>
        </m:r>
      </m:oMath>
      <w:r w:rsidR="0014258F" w:rsidRPr="005031A9">
        <w:rPr>
          <w:sz w:val="22"/>
          <w:szCs w:val="22"/>
        </w:rPr>
        <w:t xml:space="preserve"> bits of SPS HARQ-ACK and </w:t>
      </w:r>
      <m:oMath>
        <m:r>
          <m:rPr>
            <m:sty m:val="p"/>
          </m:rPr>
          <w:rPr>
            <w:rFonts w:ascii="Cambria Math" w:hAnsi="Cambria Math"/>
            <w:sz w:val="22"/>
            <w:szCs w:val="22"/>
          </w:rPr>
          <m:t>M</m:t>
        </m:r>
      </m:oMath>
      <w:r w:rsidR="007526EB" w:rsidRPr="005031A9">
        <w:rPr>
          <w:sz w:val="22"/>
          <w:szCs w:val="22"/>
        </w:rPr>
        <w:t xml:space="preserve"> bits of CSI to be transmitted</w:t>
      </w:r>
      <w:r w:rsidR="00155C7B" w:rsidRPr="005031A9">
        <w:rPr>
          <w:sz w:val="22"/>
          <w:szCs w:val="22"/>
        </w:rPr>
        <w:t xml:space="preserve"> in the initial slot</w:t>
      </w:r>
      <w:r w:rsidR="007526EB" w:rsidRPr="005031A9">
        <w:rPr>
          <w:sz w:val="22"/>
          <w:szCs w:val="22"/>
        </w:rPr>
        <w:t xml:space="preserve">. </w:t>
      </w:r>
      <w:r w:rsidR="008C553E" w:rsidRPr="005031A9">
        <w:rPr>
          <w:sz w:val="22"/>
          <w:szCs w:val="22"/>
        </w:rPr>
        <w:t>T</w:t>
      </w:r>
      <w:r w:rsidR="007526EB" w:rsidRPr="005031A9">
        <w:rPr>
          <w:sz w:val="22"/>
          <w:szCs w:val="22"/>
        </w:rPr>
        <w:t xml:space="preserve">he </w:t>
      </w:r>
      <m:oMath>
        <m:r>
          <m:rPr>
            <m:sty m:val="p"/>
          </m:rPr>
          <w:rPr>
            <w:rFonts w:ascii="Cambria Math" w:hAnsi="Cambria Math"/>
            <w:sz w:val="22"/>
            <w:szCs w:val="22"/>
          </w:rPr>
          <m:t>N</m:t>
        </m:r>
      </m:oMath>
      <w:r w:rsidR="000F0F05" w:rsidRPr="005031A9">
        <w:rPr>
          <w:sz w:val="22"/>
          <w:szCs w:val="22"/>
        </w:rPr>
        <w:t xml:space="preserve"> bits of SPS HARQ-ACK</w:t>
      </w:r>
      <w:r w:rsidR="008C553E" w:rsidRPr="005031A9">
        <w:rPr>
          <w:sz w:val="22"/>
          <w:szCs w:val="22"/>
        </w:rPr>
        <w:t xml:space="preserve"> correspond to PUCCH-B and the </w:t>
      </w:r>
      <m:oMath>
        <m:r>
          <m:rPr>
            <m:sty m:val="p"/>
          </m:rPr>
          <w:rPr>
            <w:rFonts w:ascii="Cambria Math" w:hAnsi="Cambria Math"/>
            <w:sz w:val="22"/>
            <w:szCs w:val="22"/>
          </w:rPr>
          <m:t>M</m:t>
        </m:r>
      </m:oMath>
      <w:r w:rsidR="008C553E" w:rsidRPr="005031A9">
        <w:rPr>
          <w:sz w:val="22"/>
          <w:szCs w:val="22"/>
        </w:rPr>
        <w:t xml:space="preserve"> bits of CSI correspond to PUCCH-</w:t>
      </w:r>
      <w:r w:rsidR="003D47D7" w:rsidRPr="005031A9">
        <w:rPr>
          <w:sz w:val="22"/>
          <w:szCs w:val="22"/>
        </w:rPr>
        <w:t>E</w:t>
      </w:r>
      <w:r w:rsidR="008C553E" w:rsidRPr="005031A9">
        <w:rPr>
          <w:sz w:val="22"/>
          <w:szCs w:val="22"/>
        </w:rPr>
        <w:t>. Since PUCCH-B and PUCCH-</w:t>
      </w:r>
      <w:r w:rsidR="003D47D7" w:rsidRPr="005031A9">
        <w:rPr>
          <w:sz w:val="22"/>
          <w:szCs w:val="22"/>
        </w:rPr>
        <w:t>E</w:t>
      </w:r>
      <w:r w:rsidR="008C553E" w:rsidRPr="005031A9">
        <w:rPr>
          <w:sz w:val="22"/>
          <w:szCs w:val="22"/>
        </w:rPr>
        <w:t xml:space="preserve"> are overlapped, PUCCH-F</w:t>
      </w:r>
      <w:r w:rsidR="003D47D7" w:rsidRPr="005031A9">
        <w:rPr>
          <w:sz w:val="22"/>
          <w:szCs w:val="22"/>
        </w:rPr>
        <w:t xml:space="preserve"> which was configured of CSI and fits for the payload size of </w:t>
      </w:r>
      <m:oMath>
        <m:r>
          <m:rPr>
            <m:sty m:val="p"/>
          </m:rPr>
          <w:rPr>
            <w:rFonts w:ascii="Cambria Math" w:hAnsi="Cambria Math"/>
            <w:sz w:val="22"/>
            <w:szCs w:val="22"/>
          </w:rPr>
          <m:t>(N+M)</m:t>
        </m:r>
      </m:oMath>
      <w:r w:rsidR="003D47D7" w:rsidRPr="005031A9">
        <w:rPr>
          <w:sz w:val="22"/>
          <w:szCs w:val="22"/>
        </w:rPr>
        <w:t xml:space="preserve">bits </w:t>
      </w:r>
      <w:r w:rsidR="008C553E" w:rsidRPr="005031A9">
        <w:rPr>
          <w:sz w:val="22"/>
          <w:szCs w:val="22"/>
        </w:rPr>
        <w:t xml:space="preserve">would be determined as the </w:t>
      </w:r>
      <w:r w:rsidR="00CD7A12" w:rsidRPr="005031A9">
        <w:rPr>
          <w:bCs/>
          <w:sz w:val="22"/>
          <w:szCs w:val="22"/>
        </w:rPr>
        <w:t>“initial PUCCH”</w:t>
      </w:r>
      <w:r w:rsidR="00CD7A12" w:rsidRPr="005031A9">
        <w:rPr>
          <w:sz w:val="22"/>
          <w:szCs w:val="22"/>
        </w:rPr>
        <w:t>.</w:t>
      </w:r>
      <w:r w:rsidR="004C47A2" w:rsidRPr="005031A9">
        <w:rPr>
          <w:sz w:val="22"/>
          <w:szCs w:val="22"/>
        </w:rPr>
        <w:t xml:space="preserve"> </w:t>
      </w:r>
      <w:r w:rsidR="000E5C53" w:rsidRPr="005031A9">
        <w:rPr>
          <w:sz w:val="22"/>
          <w:szCs w:val="22"/>
        </w:rPr>
        <w:t>Due to s</w:t>
      </w:r>
      <w:r w:rsidR="004C47A2" w:rsidRPr="005031A9">
        <w:rPr>
          <w:sz w:val="22"/>
          <w:szCs w:val="22"/>
        </w:rPr>
        <w:t xml:space="preserve">ome symbols in the PUCCH-F </w:t>
      </w:r>
      <w:r w:rsidR="008D342D" w:rsidRPr="005031A9">
        <w:rPr>
          <w:sz w:val="22"/>
          <w:szCs w:val="22"/>
        </w:rPr>
        <w:t>is invalid</w:t>
      </w:r>
      <w:r w:rsidR="000E5C53" w:rsidRPr="005031A9">
        <w:rPr>
          <w:sz w:val="22"/>
          <w:szCs w:val="22"/>
        </w:rPr>
        <w:t xml:space="preserve">, </w:t>
      </w:r>
      <w:r w:rsidR="008D342D" w:rsidRPr="005031A9">
        <w:rPr>
          <w:sz w:val="22"/>
          <w:szCs w:val="22"/>
        </w:rPr>
        <w:t xml:space="preserve">SPS HARQ-ACK is deferred from this PUCCH-F. </w:t>
      </w:r>
      <w:r w:rsidR="004E104A" w:rsidRPr="005031A9">
        <w:rPr>
          <w:sz w:val="22"/>
          <w:szCs w:val="22"/>
        </w:rPr>
        <w:t xml:space="preserve">Within the </w:t>
      </w:r>
      <m:oMath>
        <m:r>
          <m:rPr>
            <m:sty m:val="p"/>
          </m:rPr>
          <w:rPr>
            <w:rFonts w:ascii="Cambria Math" w:hAnsi="Cambria Math"/>
            <w:sz w:val="22"/>
            <w:szCs w:val="22"/>
          </w:rPr>
          <m:t>N</m:t>
        </m:r>
      </m:oMath>
      <w:r w:rsidR="0052071D" w:rsidRPr="005031A9">
        <w:rPr>
          <w:sz w:val="22"/>
          <w:szCs w:val="22"/>
        </w:rPr>
        <w:t xml:space="preserve"> bits of SPS HARQ-ACK, there are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0052071D" w:rsidRPr="005031A9">
        <w:rPr>
          <w:sz w:val="22"/>
          <w:szCs w:val="22"/>
        </w:rPr>
        <w:t xml:space="preserve"> bits of SPS HARQ-ACK is configured deferrable, 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m:rPr>
            <m:sty m:val="p"/>
          </m:rPr>
          <w:rPr>
            <w:rFonts w:ascii="Cambria Math" w:hAnsi="Cambria Math"/>
            <w:sz w:val="22"/>
            <w:szCs w:val="22"/>
          </w:rPr>
          <m:t>≤N</m:t>
        </m:r>
      </m:oMath>
      <w:r w:rsidR="0052071D" w:rsidRPr="005031A9">
        <w:rPr>
          <w:sz w:val="22"/>
          <w:szCs w:val="22"/>
        </w:rPr>
        <w:t xml:space="preserve">. Without considering </w:t>
      </w:r>
      <w:r w:rsidR="00263D85" w:rsidRPr="005031A9">
        <w:rPr>
          <w:sz w:val="22"/>
          <w:szCs w:val="22"/>
        </w:rPr>
        <w:t xml:space="preserve">the deferred HARQ-ACK or part of the deferred HARQ-ACK, </w:t>
      </w:r>
      <w:r w:rsidR="00B54671" w:rsidRPr="005031A9">
        <w:rPr>
          <w:sz w:val="22"/>
          <w:szCs w:val="22"/>
        </w:rPr>
        <w:t xml:space="preserve">it is possible </w:t>
      </w:r>
      <w:r w:rsidR="003D47D7" w:rsidRPr="005031A9">
        <w:rPr>
          <w:sz w:val="22"/>
          <w:szCs w:val="22"/>
        </w:rPr>
        <w:t xml:space="preserve">another PUCCH other than PUCCH-B </w:t>
      </w:r>
      <w:r w:rsidR="00263D85" w:rsidRPr="005031A9">
        <w:rPr>
          <w:sz w:val="22"/>
          <w:szCs w:val="22"/>
        </w:rPr>
        <w:t>could</w:t>
      </w:r>
      <w:r w:rsidR="00B54671" w:rsidRPr="005031A9">
        <w:rPr>
          <w:sz w:val="22"/>
          <w:szCs w:val="22"/>
        </w:rPr>
        <w:t xml:space="preserve"> </w:t>
      </w:r>
      <w:r w:rsidR="003D47D7" w:rsidRPr="005031A9">
        <w:rPr>
          <w:sz w:val="22"/>
          <w:szCs w:val="22"/>
        </w:rPr>
        <w:t xml:space="preserve">be </w:t>
      </w:r>
      <w:r w:rsidR="00263D85" w:rsidRPr="005031A9">
        <w:rPr>
          <w:sz w:val="22"/>
          <w:szCs w:val="22"/>
        </w:rPr>
        <w:t xml:space="preserve">used to carry </w:t>
      </w:r>
      <w:r w:rsidR="003D47D7" w:rsidRPr="005031A9">
        <w:rPr>
          <w:sz w:val="22"/>
          <w:szCs w:val="22"/>
        </w:rPr>
        <w:t>SPS HARQ-ACK</w:t>
      </w:r>
      <w:r w:rsidR="00527654" w:rsidRPr="005031A9">
        <w:rPr>
          <w:sz w:val="22"/>
          <w:szCs w:val="22"/>
        </w:rPr>
        <w:t xml:space="preserve">. For example, </w:t>
      </w:r>
      <w:r w:rsidR="006056C4" w:rsidRPr="005031A9">
        <w:rPr>
          <w:sz w:val="22"/>
          <w:szCs w:val="22"/>
        </w:rPr>
        <w:t xml:space="preserve">suppose </w:t>
      </w:r>
      <m:oMath>
        <m:r>
          <w:rPr>
            <w:rFonts w:ascii="Cambria Math" w:hAnsi="Cambria Math"/>
            <w:sz w:val="22"/>
            <w:szCs w:val="22"/>
          </w:rPr>
          <m:t>N</m:t>
        </m:r>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2</m:t>
            </m:r>
          </m:sub>
        </m:sSub>
      </m:oMath>
      <w:r w:rsidR="006056C4" w:rsidRPr="005031A9">
        <w:rPr>
          <w:sz w:val="22"/>
          <w:szCs w:val="22"/>
        </w:rPr>
        <w:t xml:space="preserve"> bits of SPS HARQ-ACK is to be transmitted in the initial slot/subslot, PUCCH-D would be determined</w:t>
      </w:r>
      <w:r w:rsidR="00896330">
        <w:rPr>
          <w:sz w:val="22"/>
          <w:szCs w:val="22"/>
        </w:rPr>
        <w:t xml:space="preserve"> according to the payload size</w:t>
      </w:r>
      <w:r w:rsidR="006056C4" w:rsidRPr="005031A9">
        <w:rPr>
          <w:sz w:val="22"/>
          <w:szCs w:val="22"/>
        </w:rPr>
        <w:t xml:space="preserve">, wherein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006056C4" w:rsidRPr="005031A9">
        <w:rPr>
          <w:sz w:val="22"/>
          <w:szCs w:val="22"/>
        </w:rPr>
        <w:t>.</w:t>
      </w:r>
      <w:r w:rsidR="003518A3" w:rsidRPr="005031A9">
        <w:rPr>
          <w:sz w:val="22"/>
          <w:szCs w:val="22"/>
        </w:rPr>
        <w:t xml:space="preserve"> </w:t>
      </w:r>
      <w:r w:rsidR="003B27D0" w:rsidRPr="005031A9">
        <w:rPr>
          <w:sz w:val="22"/>
          <w:szCs w:val="22"/>
        </w:rPr>
        <w:t>Since b</w:t>
      </w:r>
      <w:r w:rsidR="003518A3" w:rsidRPr="005031A9">
        <w:rPr>
          <w:sz w:val="22"/>
          <w:szCs w:val="22"/>
        </w:rPr>
        <w:t>oth PUCCH-D and PUCCH-E are valid and does not overlap with each other</w:t>
      </w:r>
      <w:r w:rsidR="003B27D0" w:rsidRPr="005031A9">
        <w:rPr>
          <w:sz w:val="22"/>
          <w:szCs w:val="22"/>
        </w:rPr>
        <w:t xml:space="preserve">, the </w:t>
      </w:r>
      <m:oMath>
        <m:r>
          <m:rPr>
            <m:sty m:val="p"/>
          </m:rPr>
          <w:rPr>
            <w:rFonts w:ascii="Cambria Math" w:hAnsi="Cambria Math"/>
            <w:sz w:val="22"/>
            <w:szCs w:val="22"/>
          </w:rPr>
          <m:t>M</m:t>
        </m:r>
      </m:oMath>
      <w:r w:rsidR="003B27D0" w:rsidRPr="005031A9">
        <w:rPr>
          <w:sz w:val="22"/>
          <w:szCs w:val="22"/>
        </w:rPr>
        <w:t xml:space="preserve"> bits of CSI</w:t>
      </w:r>
      <w:r w:rsidR="003518A3" w:rsidRPr="005031A9">
        <w:rPr>
          <w:sz w:val="22"/>
          <w:szCs w:val="22"/>
        </w:rPr>
        <w:t xml:space="preserve"> could be transmitted in the PUCCH-E</w:t>
      </w:r>
      <w:r w:rsidR="0004476B" w:rsidRPr="005031A9">
        <w:rPr>
          <w:sz w:val="22"/>
          <w:szCs w:val="22"/>
        </w:rPr>
        <w:t xml:space="preserve"> and </w:t>
      </w:r>
      <m:oMath>
        <m:r>
          <w:rPr>
            <w:rFonts w:ascii="Cambria Math" w:hAnsi="Cambria Math"/>
            <w:sz w:val="22"/>
            <w:szCs w:val="22"/>
          </w:rPr>
          <m:t>N-</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oMath>
      <w:r w:rsidR="0004476B" w:rsidRPr="005031A9">
        <w:rPr>
          <w:sz w:val="22"/>
          <w:szCs w:val="22"/>
        </w:rPr>
        <w:t xml:space="preserve"> bits of SPS HARQ</w:t>
      </w:r>
      <w:r w:rsidR="00584B23" w:rsidRPr="005031A9">
        <w:rPr>
          <w:sz w:val="22"/>
          <w:szCs w:val="22"/>
        </w:rPr>
        <w:t>-ACK</w:t>
      </w:r>
      <w:r w:rsidR="0004476B" w:rsidRPr="005031A9">
        <w:rPr>
          <w:sz w:val="22"/>
          <w:szCs w:val="22"/>
        </w:rPr>
        <w:t xml:space="preserve"> could be transmitted </w:t>
      </w:r>
      <w:r w:rsidR="00BF5B98" w:rsidRPr="005031A9">
        <w:rPr>
          <w:sz w:val="22"/>
          <w:szCs w:val="22"/>
        </w:rPr>
        <w:t>in the PUCCH-D.</w:t>
      </w:r>
      <w:r w:rsidR="00584B23" w:rsidRPr="005031A9">
        <w:rPr>
          <w:sz w:val="22"/>
          <w:szCs w:val="22"/>
        </w:rPr>
        <w:t xml:space="preserve"> </w:t>
      </w:r>
      <w:r w:rsidR="009F5E91" w:rsidRPr="005031A9">
        <w:rPr>
          <w:sz w:val="22"/>
          <w:szCs w:val="22"/>
        </w:rPr>
        <w:t xml:space="preserve">With this </w:t>
      </w:r>
      <w:r w:rsidR="00C91477">
        <w:rPr>
          <w:sz w:val="22"/>
          <w:szCs w:val="22"/>
        </w:rPr>
        <w:t>procedure</w:t>
      </w:r>
      <w:r w:rsidR="009F5E91" w:rsidRPr="005031A9">
        <w:rPr>
          <w:sz w:val="22"/>
          <w:szCs w:val="22"/>
        </w:rPr>
        <w:t xml:space="preserve">, the </w:t>
      </w:r>
      <m:oMath>
        <m:r>
          <m:rPr>
            <m:sty m:val="p"/>
          </m:rPr>
          <w:rPr>
            <w:rFonts w:ascii="Cambria Math" w:hAnsi="Cambria Math"/>
            <w:sz w:val="22"/>
            <w:szCs w:val="22"/>
          </w:rPr>
          <m:t>M</m:t>
        </m:r>
      </m:oMath>
      <w:r w:rsidR="009F5E91" w:rsidRPr="005031A9">
        <w:rPr>
          <w:sz w:val="22"/>
          <w:szCs w:val="22"/>
        </w:rPr>
        <w:t xml:space="preserve"> bits of CSI dropping </w:t>
      </w:r>
      <w:r w:rsidR="00033A46" w:rsidRPr="005031A9">
        <w:rPr>
          <w:sz w:val="22"/>
          <w:szCs w:val="22"/>
        </w:rPr>
        <w:t xml:space="preserve">is possible to be avoided </w:t>
      </w:r>
      <w:r w:rsidR="009F5E91" w:rsidRPr="005031A9">
        <w:rPr>
          <w:sz w:val="22"/>
          <w:szCs w:val="22"/>
        </w:rPr>
        <w:t xml:space="preserve">which was influenced by deferred SPS HARQ-ACK. Also more opportunities are provided to transmit SPS HARQ-ACK in the initial slot/subslot. </w:t>
      </w:r>
      <w:r w:rsidR="00481881" w:rsidRPr="005031A9">
        <w:rPr>
          <w:sz w:val="22"/>
          <w:szCs w:val="22"/>
        </w:rPr>
        <w:t xml:space="preserve">The value of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2</m:t>
            </m:r>
          </m:sub>
        </m:sSub>
      </m:oMath>
      <w:r w:rsidR="00481881" w:rsidRPr="005031A9">
        <w:rPr>
          <w:sz w:val="22"/>
          <w:szCs w:val="22"/>
        </w:rPr>
        <w:t xml:space="preserve"> could</w:t>
      </w:r>
      <w:r w:rsidR="00D61297" w:rsidRPr="005031A9">
        <w:rPr>
          <w:sz w:val="22"/>
          <w:szCs w:val="22"/>
        </w:rPr>
        <w:t xml:space="preserve"> be the mini</w:t>
      </w:r>
      <w:r w:rsidR="00481881" w:rsidRPr="005031A9">
        <w:rPr>
          <w:sz w:val="22"/>
          <w:szCs w:val="22"/>
        </w:rPr>
        <w:t xml:space="preserve">mum value that results in </w:t>
      </w:r>
      <w:r w:rsidR="00D61297" w:rsidRPr="005031A9">
        <w:rPr>
          <w:sz w:val="22"/>
          <w:szCs w:val="22"/>
        </w:rPr>
        <w:t xml:space="preserve">at least </w:t>
      </w:r>
      <w:r w:rsidR="0096457D" w:rsidRPr="005031A9">
        <w:rPr>
          <w:sz w:val="22"/>
          <w:szCs w:val="22"/>
        </w:rPr>
        <w:t>one valid PUCCH</w:t>
      </w:r>
      <w:r w:rsidR="00A26389" w:rsidRPr="005031A9">
        <w:rPr>
          <w:sz w:val="22"/>
          <w:szCs w:val="22"/>
        </w:rPr>
        <w:t xml:space="preserve"> or PUSCH</w:t>
      </w:r>
      <w:r w:rsidR="0096457D" w:rsidRPr="005031A9">
        <w:rPr>
          <w:sz w:val="22"/>
          <w:szCs w:val="22"/>
        </w:rPr>
        <w:t xml:space="preserve"> for the UCI in the “initial PUCCH”</w:t>
      </w:r>
      <w:r w:rsidR="00A26389" w:rsidRPr="005031A9">
        <w:rPr>
          <w:sz w:val="22"/>
          <w:szCs w:val="22"/>
        </w:rPr>
        <w:t xml:space="preserve"> according to the existing </w:t>
      </w:r>
      <w:r w:rsidR="00220F48" w:rsidRPr="005031A9">
        <w:rPr>
          <w:sz w:val="22"/>
          <w:szCs w:val="22"/>
        </w:rPr>
        <w:t>UCI multiplexing rules with</w:t>
      </w:r>
      <w:r w:rsidR="0041274A" w:rsidRPr="005031A9">
        <w:rPr>
          <w:sz w:val="22"/>
          <w:szCs w:val="22"/>
        </w:rPr>
        <w:t xml:space="preserve"> the assumption </w:t>
      </w:r>
      <w:r w:rsidR="009C6FEE">
        <w:rPr>
          <w:sz w:val="22"/>
          <w:szCs w:val="22"/>
        </w:rPr>
        <w:t xml:space="preserve">that </w:t>
      </w:r>
      <m:oMath>
        <m:sSub>
          <m:sSubPr>
            <m:ctrlPr>
              <w:rPr>
                <w:rFonts w:ascii="Cambria Math" w:hAnsi="Cambria Math"/>
                <w:sz w:val="22"/>
                <w:szCs w:val="22"/>
              </w:rPr>
            </m:ctrlPr>
          </m:sSubPr>
          <m:e>
            <m:r>
              <w:rPr>
                <w:rFonts w:ascii="Cambria Math" w:hAnsi="Cambria Math"/>
                <w:sz w:val="22"/>
                <w:szCs w:val="22"/>
              </w:rPr>
              <m:t>N</m:t>
            </m:r>
          </m:e>
          <m:sub>
            <m:r>
              <m:rPr>
                <m:sty m:val="p"/>
              </m:rPr>
              <w:rPr>
                <w:rFonts w:ascii="Cambria Math" w:hAnsi="Cambria Math"/>
                <w:sz w:val="22"/>
                <w:szCs w:val="22"/>
              </w:rPr>
              <m:t>2</m:t>
            </m:r>
          </m:sub>
        </m:sSub>
      </m:oMath>
      <w:r w:rsidR="0041274A" w:rsidRPr="005031A9">
        <w:rPr>
          <w:sz w:val="22"/>
          <w:szCs w:val="22"/>
        </w:rPr>
        <w:t xml:space="preserve"> bits of SPS HARQ-ACK </w:t>
      </w:r>
      <w:r w:rsidR="009C6FEE">
        <w:rPr>
          <w:sz w:val="22"/>
          <w:szCs w:val="22"/>
        </w:rPr>
        <w:t xml:space="preserve">is </w:t>
      </w:r>
      <w:r w:rsidR="0041274A" w:rsidRPr="005031A9">
        <w:rPr>
          <w:sz w:val="22"/>
          <w:szCs w:val="22"/>
        </w:rPr>
        <w:t>deferred</w:t>
      </w:r>
      <w:r w:rsidR="009F5E91" w:rsidRPr="005031A9">
        <w:rPr>
          <w:sz w:val="22"/>
          <w:szCs w:val="22"/>
        </w:rPr>
        <w:t xml:space="preserve"> to other slots</w:t>
      </w:r>
      <w:r w:rsidR="00A26389" w:rsidRPr="005031A9">
        <w:rPr>
          <w:sz w:val="22"/>
          <w:szCs w:val="22"/>
        </w:rPr>
        <w:t>.</w:t>
      </w:r>
      <w:r w:rsidR="002A3526" w:rsidRPr="005031A9">
        <w:rPr>
          <w:sz w:val="22"/>
          <w:szCs w:val="22"/>
        </w:rPr>
        <w:t xml:space="preserve"> </w:t>
      </w:r>
    </w:p>
    <w:p w14:paraId="7E47A503" w14:textId="658A8784" w:rsidR="00F44003" w:rsidRDefault="002D2191" w:rsidP="00135DE3">
      <w:pPr>
        <w:spacing w:before="100" w:beforeAutospacing="1"/>
        <w:jc w:val="center"/>
        <w:rPr>
          <w:bCs/>
        </w:rPr>
      </w:pPr>
      <w:r w:rsidRPr="002D2191">
        <w:rPr>
          <w:noProof/>
        </w:rPr>
        <w:drawing>
          <wp:inline distT="0" distB="0" distL="0" distR="0" wp14:anchorId="004F710D" wp14:editId="7187DF3A">
            <wp:extent cx="3516475" cy="1676122"/>
            <wp:effectExtent l="0" t="0" r="825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7523" cy="1681388"/>
                    </a:xfrm>
                    <a:prstGeom prst="rect">
                      <a:avLst/>
                    </a:prstGeom>
                    <a:noFill/>
                    <a:ln>
                      <a:noFill/>
                    </a:ln>
                  </pic:spPr>
                </pic:pic>
              </a:graphicData>
            </a:graphic>
          </wp:inline>
        </w:drawing>
      </w:r>
    </w:p>
    <w:p w14:paraId="4FB54047" w14:textId="74028713" w:rsidR="00135DE3" w:rsidRPr="00984E79" w:rsidRDefault="00135DE3" w:rsidP="00135DE3">
      <w:pPr>
        <w:pStyle w:val="aa"/>
        <w:spacing w:before="100" w:beforeAutospacing="1"/>
        <w:jc w:val="center"/>
        <w:rPr>
          <w:kern w:val="0"/>
          <w:sz w:val="22"/>
          <w:szCs w:val="22"/>
        </w:rPr>
      </w:pPr>
      <w:bookmarkStart w:id="5" w:name="_Ref65700481"/>
      <w:r w:rsidRPr="00F85130">
        <w:rPr>
          <w:rFonts w:ascii="Times New Roman" w:eastAsia="宋体" w:hAnsi="Times New Roman" w:cs="Times New Roman"/>
          <w:kern w:val="0"/>
          <w:sz w:val="22"/>
          <w:szCs w:val="22"/>
        </w:rPr>
        <w:t xml:space="preserve">Fig. </w:t>
      </w:r>
      <w:r w:rsidRPr="00F85130">
        <w:rPr>
          <w:rFonts w:ascii="Times New Roman" w:eastAsia="宋体" w:hAnsi="Times New Roman" w:cs="Times New Roman"/>
          <w:kern w:val="0"/>
          <w:sz w:val="22"/>
          <w:szCs w:val="22"/>
        </w:rPr>
        <w:fldChar w:fldCharType="begin"/>
      </w:r>
      <w:r w:rsidRPr="00F85130">
        <w:rPr>
          <w:rFonts w:ascii="Times New Roman" w:eastAsia="宋体" w:hAnsi="Times New Roman" w:cs="Times New Roman"/>
          <w:kern w:val="0"/>
          <w:sz w:val="22"/>
          <w:szCs w:val="22"/>
        </w:rPr>
        <w:instrText xml:space="preserve"> SEQ Fig. \* ARABIC </w:instrText>
      </w:r>
      <w:r w:rsidRPr="00F85130">
        <w:rPr>
          <w:rFonts w:ascii="Times New Roman" w:eastAsia="宋体" w:hAnsi="Times New Roman" w:cs="Times New Roman"/>
          <w:kern w:val="0"/>
          <w:sz w:val="22"/>
          <w:szCs w:val="22"/>
        </w:rPr>
        <w:fldChar w:fldCharType="separate"/>
      </w:r>
      <w:r w:rsidR="00D32F59">
        <w:rPr>
          <w:rFonts w:ascii="Times New Roman" w:eastAsia="宋体" w:hAnsi="Times New Roman" w:cs="Times New Roman"/>
          <w:noProof/>
          <w:kern w:val="0"/>
          <w:sz w:val="22"/>
          <w:szCs w:val="22"/>
        </w:rPr>
        <w:t>2</w:t>
      </w:r>
      <w:r w:rsidRPr="00F85130">
        <w:rPr>
          <w:rFonts w:ascii="Times New Roman" w:eastAsia="宋体" w:hAnsi="Times New Roman" w:cs="Times New Roman"/>
          <w:kern w:val="0"/>
          <w:sz w:val="22"/>
          <w:szCs w:val="22"/>
        </w:rPr>
        <w:fldChar w:fldCharType="end"/>
      </w:r>
      <w:bookmarkEnd w:id="5"/>
      <w:r w:rsidRPr="00F85130">
        <w:rPr>
          <w:rFonts w:ascii="Times New Roman" w:eastAsia="宋体" w:hAnsi="Times New Roman" w:cs="Times New Roman"/>
          <w:kern w:val="0"/>
          <w:sz w:val="22"/>
          <w:szCs w:val="22"/>
        </w:rPr>
        <w:t xml:space="preserve"> </w:t>
      </w:r>
      <w:r w:rsidR="00D729DD">
        <w:rPr>
          <w:rFonts w:ascii="Times New Roman" w:eastAsia="宋体" w:hAnsi="Times New Roman" w:cs="Times New Roman"/>
          <w:kern w:val="0"/>
          <w:sz w:val="22"/>
          <w:szCs w:val="22"/>
        </w:rPr>
        <w:t>E</w:t>
      </w:r>
      <w:r w:rsidR="00D729DD">
        <w:rPr>
          <w:rFonts w:ascii="Times New Roman" w:eastAsia="宋体" w:hAnsi="Times New Roman" w:cs="Times New Roman" w:hint="eastAsia"/>
          <w:kern w:val="0"/>
          <w:sz w:val="22"/>
          <w:szCs w:val="22"/>
        </w:rPr>
        <w:t>xample</w:t>
      </w:r>
      <w:r w:rsidR="00D729DD">
        <w:rPr>
          <w:rFonts w:ascii="Times New Roman" w:eastAsia="宋体" w:hAnsi="Times New Roman" w:cs="Times New Roman"/>
          <w:kern w:val="0"/>
          <w:sz w:val="22"/>
          <w:szCs w:val="22"/>
        </w:rPr>
        <w:t xml:space="preserve"> </w:t>
      </w:r>
      <w:r w:rsidR="00D729DD">
        <w:rPr>
          <w:rFonts w:ascii="Times New Roman" w:eastAsia="宋体" w:hAnsi="Times New Roman" w:cs="Times New Roman" w:hint="eastAsia"/>
          <w:kern w:val="0"/>
          <w:sz w:val="22"/>
          <w:szCs w:val="22"/>
        </w:rPr>
        <w:t>of</w:t>
      </w:r>
      <w:r w:rsidR="00D729DD">
        <w:rPr>
          <w:rFonts w:ascii="Times New Roman" w:eastAsia="宋体" w:hAnsi="Times New Roman" w:cs="Times New Roman"/>
          <w:kern w:val="0"/>
          <w:sz w:val="22"/>
          <w:szCs w:val="22"/>
        </w:rPr>
        <w:t xml:space="preserve"> </w:t>
      </w:r>
      <w:r w:rsidR="00D729DD">
        <w:rPr>
          <w:rFonts w:ascii="Times New Roman" w:eastAsia="宋体" w:hAnsi="Times New Roman" w:cs="Times New Roman" w:hint="eastAsia"/>
          <w:kern w:val="0"/>
          <w:sz w:val="22"/>
          <w:szCs w:val="22"/>
        </w:rPr>
        <w:t>t</w:t>
      </w:r>
      <w:r w:rsidR="00D729DD" w:rsidRPr="00D729DD">
        <w:rPr>
          <w:rFonts w:ascii="Times New Roman" w:eastAsia="宋体" w:hAnsi="Times New Roman" w:cs="Times New Roman"/>
          <w:kern w:val="0"/>
          <w:sz w:val="22"/>
          <w:szCs w:val="22"/>
        </w:rPr>
        <w:t>arget slot</w:t>
      </w:r>
      <w:r w:rsidR="00D729DD">
        <w:rPr>
          <w:rFonts w:ascii="Times New Roman" w:eastAsia="宋体" w:hAnsi="Times New Roman" w:cs="Times New Roman"/>
          <w:kern w:val="0"/>
          <w:sz w:val="22"/>
          <w:szCs w:val="22"/>
        </w:rPr>
        <w:t xml:space="preserve"> </w:t>
      </w:r>
      <w:r w:rsidR="00D729DD">
        <w:rPr>
          <w:rFonts w:ascii="Times New Roman" w:eastAsia="宋体" w:hAnsi="Times New Roman" w:cs="Times New Roman" w:hint="eastAsia"/>
          <w:kern w:val="0"/>
          <w:sz w:val="22"/>
          <w:szCs w:val="22"/>
        </w:rPr>
        <w:t>determination</w:t>
      </w:r>
    </w:p>
    <w:p w14:paraId="62043AA8" w14:textId="1C926679" w:rsidR="00CA2B5D" w:rsidRPr="005031A9" w:rsidRDefault="00CA2B5D" w:rsidP="0041274A">
      <w:pPr>
        <w:spacing w:beforeLines="50" w:before="156" w:afterLines="50" w:after="156"/>
        <w:rPr>
          <w:b/>
          <w:i/>
          <w:sz w:val="22"/>
          <w:szCs w:val="22"/>
        </w:rPr>
      </w:pPr>
      <w:r w:rsidRPr="005031A9">
        <w:rPr>
          <w:b/>
          <w:i/>
          <w:sz w:val="22"/>
          <w:szCs w:val="22"/>
        </w:rPr>
        <w:t>Proposa</w:t>
      </w:r>
      <w:r w:rsidR="00C059B7" w:rsidRPr="005031A9">
        <w:rPr>
          <w:b/>
          <w:i/>
          <w:sz w:val="22"/>
          <w:szCs w:val="22"/>
        </w:rPr>
        <w:t xml:space="preserve">l </w:t>
      </w:r>
      <w:r w:rsidR="00B759C8">
        <w:rPr>
          <w:b/>
          <w:i/>
          <w:sz w:val="22"/>
          <w:szCs w:val="22"/>
        </w:rPr>
        <w:t>4</w:t>
      </w:r>
      <w:r w:rsidR="00C059B7" w:rsidRPr="005031A9">
        <w:rPr>
          <w:b/>
          <w:i/>
          <w:sz w:val="22"/>
          <w:szCs w:val="22"/>
        </w:rPr>
        <w:t xml:space="preserve">: </w:t>
      </w:r>
      <w:r w:rsidRPr="005031A9">
        <w:rPr>
          <w:b/>
          <w:i/>
          <w:sz w:val="22"/>
          <w:szCs w:val="22"/>
        </w:rPr>
        <w:t>SPS HARQ-ACK is possible to be deferred to</w:t>
      </w:r>
      <w:r w:rsidR="00D74E52">
        <w:rPr>
          <w:b/>
          <w:i/>
          <w:sz w:val="22"/>
          <w:szCs w:val="22"/>
        </w:rPr>
        <w:t xml:space="preserve"> one PUCCH other than the initial PUCCH in the initial </w:t>
      </w:r>
      <w:r w:rsidRPr="005031A9">
        <w:rPr>
          <w:b/>
          <w:i/>
          <w:sz w:val="22"/>
          <w:szCs w:val="22"/>
        </w:rPr>
        <w:t>slot/subslot.</w:t>
      </w:r>
    </w:p>
    <w:p w14:paraId="44AB4CBF" w14:textId="10864E3E" w:rsidR="00C059B7" w:rsidRDefault="0041274A" w:rsidP="0041274A">
      <w:pPr>
        <w:spacing w:beforeLines="50" w:before="156" w:afterLines="50" w:after="156"/>
        <w:rPr>
          <w:b/>
          <w:i/>
          <w:sz w:val="22"/>
          <w:szCs w:val="22"/>
        </w:rPr>
      </w:pPr>
      <w:r w:rsidRPr="005031A9">
        <w:rPr>
          <w:b/>
          <w:i/>
          <w:sz w:val="22"/>
          <w:szCs w:val="22"/>
        </w:rPr>
        <w:t xml:space="preserve">Proposal </w:t>
      </w:r>
      <w:r w:rsidR="00B759C8">
        <w:rPr>
          <w:b/>
          <w:i/>
          <w:sz w:val="22"/>
          <w:szCs w:val="22"/>
        </w:rPr>
        <w:t>5</w:t>
      </w:r>
      <w:r w:rsidRPr="005031A9">
        <w:rPr>
          <w:b/>
          <w:i/>
          <w:sz w:val="22"/>
          <w:szCs w:val="22"/>
        </w:rPr>
        <w:t>:</w:t>
      </w:r>
      <w:r w:rsidR="00DE61FB" w:rsidRPr="005031A9">
        <w:rPr>
          <w:b/>
          <w:i/>
          <w:sz w:val="22"/>
          <w:szCs w:val="22"/>
        </w:rPr>
        <w:t xml:space="preserve"> </w:t>
      </w:r>
      <w:r w:rsidR="00241B23" w:rsidRPr="005031A9">
        <w:rPr>
          <w:b/>
          <w:i/>
          <w:sz w:val="22"/>
          <w:szCs w:val="22"/>
        </w:rPr>
        <w:t xml:space="preserve">To decrease the deferred SPS HARQ-ACK impacts on the UCI in the initial </w:t>
      </w:r>
      <w:r w:rsidR="00A332A4">
        <w:rPr>
          <w:b/>
          <w:i/>
          <w:sz w:val="22"/>
          <w:szCs w:val="22"/>
        </w:rPr>
        <w:t>PUCCH</w:t>
      </w:r>
      <w:r w:rsidR="00241B23" w:rsidRPr="005031A9">
        <w:rPr>
          <w:b/>
          <w:i/>
          <w:sz w:val="22"/>
          <w:szCs w:val="22"/>
        </w:rPr>
        <w:t xml:space="preserve">, </w:t>
      </w:r>
      <w:r w:rsidR="00C059B7">
        <w:rPr>
          <w:b/>
          <w:i/>
          <w:sz w:val="22"/>
          <w:szCs w:val="22"/>
        </w:rPr>
        <w:t xml:space="preserve">if the initial PUCCH is invalid, </w:t>
      </w:r>
      <w:r w:rsidR="00D15586" w:rsidRPr="005031A9">
        <w:rPr>
          <w:b/>
          <w:i/>
          <w:sz w:val="22"/>
          <w:szCs w:val="22"/>
        </w:rPr>
        <w:t>UCI multiplexing procedure in the initial slot/subslot</w:t>
      </w:r>
      <w:r w:rsidR="00C059B7">
        <w:rPr>
          <w:b/>
          <w:i/>
          <w:sz w:val="22"/>
          <w:szCs w:val="22"/>
        </w:rPr>
        <w:t xml:space="preserve"> assumes </w:t>
      </w:r>
      <m:oMath>
        <m:r>
          <m:rPr>
            <m:sty m:val="bi"/>
          </m:rPr>
          <w:rPr>
            <w:rFonts w:ascii="Cambria Math" w:hAnsi="Cambria Math"/>
            <w:sz w:val="22"/>
            <w:szCs w:val="22"/>
          </w:rPr>
          <m:t>N-</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00C059B7" w:rsidRPr="005031A9">
        <w:rPr>
          <w:b/>
          <w:i/>
          <w:sz w:val="22"/>
          <w:szCs w:val="22"/>
        </w:rPr>
        <w:t xml:space="preserve"> bits of SPS HARQ-ACK</w:t>
      </w:r>
      <w:r w:rsidR="00C059B7">
        <w:rPr>
          <w:b/>
          <w:i/>
          <w:sz w:val="22"/>
          <w:szCs w:val="22"/>
        </w:rPr>
        <w:t xml:space="preserve"> is to be transmitted while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00C059B7" w:rsidRPr="005031A9">
        <w:rPr>
          <w:b/>
          <w:i/>
          <w:sz w:val="22"/>
          <w:szCs w:val="22"/>
        </w:rPr>
        <w:t xml:space="preserve"> bits of SPS HARQ-ACK is deferred </w:t>
      </w:r>
      <w:r w:rsidR="00C059B7">
        <w:rPr>
          <w:b/>
          <w:i/>
          <w:sz w:val="22"/>
          <w:szCs w:val="22"/>
        </w:rPr>
        <w:t>to the following slots/subslots,</w:t>
      </w:r>
    </w:p>
    <w:p w14:paraId="70EC0BD0" w14:textId="44854090" w:rsidR="00C059B7" w:rsidRPr="00C059B7" w:rsidRDefault="00C059B7" w:rsidP="00C059B7">
      <w:pPr>
        <w:pStyle w:val="a8"/>
        <w:numPr>
          <w:ilvl w:val="0"/>
          <w:numId w:val="37"/>
        </w:numPr>
        <w:spacing w:beforeLines="50" w:before="156" w:afterLines="50" w:after="156"/>
        <w:ind w:firstLineChars="0"/>
        <w:rPr>
          <w:b/>
          <w:i/>
          <w:sz w:val="22"/>
          <w:szCs w:val="22"/>
        </w:rPr>
      </w:pPr>
      <w:r>
        <w:rPr>
          <w:b/>
          <w:i/>
          <w:sz w:val="22"/>
          <w:szCs w:val="22"/>
        </w:rPr>
        <w:t>w</w:t>
      </w:r>
      <w:r w:rsidRPr="00C059B7">
        <w:rPr>
          <w:b/>
          <w:i/>
          <w:sz w:val="22"/>
          <w:szCs w:val="22"/>
        </w:rPr>
        <w:t>herein</w:t>
      </w:r>
      <w:r>
        <w:rPr>
          <w:b/>
          <w:i/>
          <w:sz w:val="22"/>
          <w:szCs w:val="22"/>
        </w:rPr>
        <w:t>,</w:t>
      </w:r>
      <w:r w:rsidRPr="00C059B7">
        <w:rPr>
          <w:b/>
          <w:i/>
          <w:sz w:val="22"/>
          <w:szCs w:val="22"/>
        </w:rPr>
        <w:t xml:space="preserve"> </w:t>
      </w:r>
      <m:oMath>
        <m:r>
          <m:rPr>
            <m:sty m:val="bi"/>
          </m:rPr>
          <w:rPr>
            <w:rFonts w:ascii="Cambria Math" w:hAnsi="Cambria Math"/>
            <w:sz w:val="22"/>
            <w:szCs w:val="22"/>
          </w:rPr>
          <m:t>N</m:t>
        </m:r>
      </m:oMath>
      <w:r w:rsidR="00444892" w:rsidRPr="00C059B7">
        <w:rPr>
          <w:b/>
          <w:i/>
          <w:sz w:val="22"/>
          <w:szCs w:val="22"/>
        </w:rPr>
        <w:t xml:space="preserve"> </w:t>
      </w:r>
      <w:r w:rsidRPr="00C059B7">
        <w:rPr>
          <w:b/>
          <w:i/>
          <w:sz w:val="22"/>
          <w:szCs w:val="22"/>
        </w:rPr>
        <w:t>is the bit width of SPS HARQ-ACK in the initial PUCCH</w:t>
      </w:r>
      <w:r>
        <w:rPr>
          <w:b/>
          <w:i/>
          <w:sz w:val="22"/>
          <w:szCs w:val="22"/>
        </w:rPr>
        <w:t xml:space="preserv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Pr="005031A9">
        <w:rPr>
          <w:b/>
          <w:i/>
          <w:sz w:val="22"/>
          <w:szCs w:val="22"/>
        </w:rPr>
        <w:t xml:space="preserve"> bits of SPS HARQ-ACK</w:t>
      </w:r>
      <w:r>
        <w:rPr>
          <w:b/>
          <w:i/>
          <w:sz w:val="22"/>
          <w:szCs w:val="22"/>
        </w:rPr>
        <w:t xml:space="preserve"> within the </w:t>
      </w:r>
      <m:oMath>
        <m:r>
          <m:rPr>
            <m:sty m:val="bi"/>
          </m:rPr>
          <w:rPr>
            <w:rFonts w:ascii="Cambria Math" w:hAnsi="Cambria Math"/>
            <w:sz w:val="22"/>
            <w:szCs w:val="22"/>
          </w:rPr>
          <m:t>N</m:t>
        </m:r>
      </m:oMath>
      <w:r w:rsidRPr="005031A9">
        <w:rPr>
          <w:b/>
          <w:i/>
          <w:sz w:val="22"/>
          <w:szCs w:val="22"/>
        </w:rPr>
        <w:t xml:space="preserve"> bits</w:t>
      </w:r>
      <w:r>
        <w:rPr>
          <w:b/>
          <w:i/>
          <w:sz w:val="22"/>
          <w:szCs w:val="22"/>
        </w:rPr>
        <w:t xml:space="preserve"> </w:t>
      </w:r>
      <w:r w:rsidRPr="005031A9">
        <w:rPr>
          <w:b/>
          <w:i/>
          <w:sz w:val="22"/>
          <w:szCs w:val="22"/>
        </w:rPr>
        <w:t>is configured deferrable</w:t>
      </w:r>
      <w:r w:rsidR="00755F47">
        <w:rPr>
          <w:b/>
          <w:i/>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m:rPr>
            <m:sty m:val="p"/>
          </m:rPr>
          <w:rPr>
            <w:rFonts w:ascii="Cambria Math" w:hAnsi="Cambria Math"/>
            <w:sz w:val="22"/>
            <w:szCs w:val="22"/>
          </w:rPr>
          <m:t>≤N</m:t>
        </m:r>
      </m:oMath>
      <w:r>
        <w:rPr>
          <w:b/>
          <w:i/>
          <w:sz w:val="22"/>
          <w:szCs w:val="22"/>
        </w:rPr>
        <w:t>.</w:t>
      </w:r>
      <w:r w:rsidR="00B759C8">
        <w:rPr>
          <w:b/>
          <w:i/>
          <w:sz w:val="22"/>
          <w:szCs w:val="22"/>
        </w:rPr>
        <w:t xml:space="preserve"> The value of</w:t>
      </w:r>
      <w:r>
        <w:rPr>
          <w:b/>
          <w:i/>
          <w:sz w:val="22"/>
          <w:szCs w:val="22"/>
        </w:rPr>
        <w:t xml:space="preserv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C059B7">
        <w:rPr>
          <w:b/>
          <w:i/>
          <w:sz w:val="22"/>
          <w:szCs w:val="22"/>
        </w:rPr>
        <w:t xml:space="preserve"> </w:t>
      </w:r>
      <w:r>
        <w:rPr>
          <w:b/>
          <w:i/>
          <w:sz w:val="22"/>
          <w:szCs w:val="22"/>
        </w:rPr>
        <w:t xml:space="preserve">is </w:t>
      </w:r>
      <w:r w:rsidRPr="00C059B7">
        <w:rPr>
          <w:b/>
          <w:i/>
          <w:sz w:val="22"/>
          <w:szCs w:val="22"/>
        </w:rPr>
        <w:t>the minimum value that results in at least one valid PUCCH or PUSCH for the UCI</w:t>
      </w:r>
      <w:r w:rsidR="00B759C8">
        <w:rPr>
          <w:b/>
          <w:i/>
          <w:sz w:val="22"/>
          <w:szCs w:val="22"/>
        </w:rPr>
        <w:t>s</w:t>
      </w:r>
      <w:r w:rsidRPr="00C059B7">
        <w:rPr>
          <w:b/>
          <w:i/>
          <w:sz w:val="22"/>
          <w:szCs w:val="22"/>
        </w:rPr>
        <w:t xml:space="preserve"> in the “initial PUCCH” according to the existing UCI multiplexing rules</w:t>
      </w:r>
      <w:r w:rsidR="00755F47">
        <w:rPr>
          <w:b/>
          <w:i/>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C059B7">
        <w:rPr>
          <w:b/>
          <w:i/>
          <w:sz w:val="22"/>
          <w:szCs w:val="22"/>
        </w:rPr>
        <w:t>.</w:t>
      </w:r>
    </w:p>
    <w:p w14:paraId="7C5CD0F9" w14:textId="77777777" w:rsidR="00AA18D7" w:rsidRDefault="00D50839" w:rsidP="00324858">
      <w:pPr>
        <w:spacing w:beforeLines="50" w:before="156" w:afterLines="50" w:after="156"/>
        <w:rPr>
          <w:bCs/>
          <w:sz w:val="22"/>
          <w:szCs w:val="22"/>
        </w:rPr>
      </w:pPr>
      <w:r w:rsidRPr="00324858">
        <w:rPr>
          <w:bCs/>
          <w:sz w:val="22"/>
          <w:szCs w:val="22"/>
        </w:rPr>
        <w:t xml:space="preserve">According to the above discussion, </w:t>
      </w:r>
      <w:r w:rsidR="00243EED" w:rsidRPr="00324858">
        <w:rPr>
          <w:bCs/>
          <w:sz w:val="22"/>
          <w:szCs w:val="22"/>
        </w:rPr>
        <w:t xml:space="preserve">a target PUCCH is needed for the </w:t>
      </w:r>
      <m:oMath>
        <m:sSub>
          <m:sSubPr>
            <m:ctrlPr>
              <w:rPr>
                <w:rFonts w:ascii="Cambria Math" w:hAnsi="Cambria Math"/>
                <w:bCs/>
                <w:sz w:val="22"/>
                <w:szCs w:val="22"/>
              </w:rPr>
            </m:ctrlPr>
          </m:sSubPr>
          <m:e>
            <m:r>
              <w:rPr>
                <w:rFonts w:ascii="Cambria Math" w:hAnsi="Cambria Math"/>
                <w:sz w:val="22"/>
                <w:szCs w:val="22"/>
              </w:rPr>
              <m:t>N</m:t>
            </m:r>
          </m:e>
          <m:sub>
            <m:r>
              <m:rPr>
                <m:sty m:val="p"/>
              </m:rPr>
              <w:rPr>
                <w:rFonts w:ascii="Cambria Math" w:hAnsi="Cambria Math"/>
                <w:sz w:val="22"/>
                <w:szCs w:val="22"/>
              </w:rPr>
              <m:t>2</m:t>
            </m:r>
          </m:sub>
        </m:sSub>
      </m:oMath>
      <w:r w:rsidRPr="00324858">
        <w:rPr>
          <w:bCs/>
          <w:sz w:val="22"/>
          <w:szCs w:val="22"/>
        </w:rPr>
        <w:t xml:space="preserve"> bits </w:t>
      </w:r>
      <w:r w:rsidR="00CD117F">
        <w:rPr>
          <w:bCs/>
          <w:sz w:val="22"/>
          <w:szCs w:val="22"/>
        </w:rPr>
        <w:t xml:space="preserve">of </w:t>
      </w:r>
      <w:r w:rsidRPr="00324858">
        <w:rPr>
          <w:bCs/>
          <w:sz w:val="22"/>
          <w:szCs w:val="22"/>
        </w:rPr>
        <w:t xml:space="preserve">deferred </w:t>
      </w:r>
      <w:r w:rsidR="00243EED" w:rsidRPr="00324858">
        <w:rPr>
          <w:bCs/>
          <w:sz w:val="22"/>
          <w:szCs w:val="22"/>
        </w:rPr>
        <w:t>HARQ-ACK</w:t>
      </w:r>
      <w:r w:rsidR="00CD117F">
        <w:rPr>
          <w:bCs/>
          <w:sz w:val="22"/>
          <w:szCs w:val="22"/>
        </w:rPr>
        <w:t xml:space="preserve"> in the slots/subslots following the initial slot/subslot</w:t>
      </w:r>
      <w:r w:rsidR="00243EED" w:rsidRPr="00324858">
        <w:rPr>
          <w:bCs/>
          <w:sz w:val="22"/>
          <w:szCs w:val="22"/>
        </w:rPr>
        <w:t>.</w:t>
      </w:r>
      <w:r w:rsidR="00C63388" w:rsidRPr="00324858">
        <w:rPr>
          <w:bCs/>
          <w:sz w:val="22"/>
          <w:szCs w:val="22"/>
        </w:rPr>
        <w:t xml:space="preserve"> It is preferred the deferred HARQ-ACK could be transmitted as </w:t>
      </w:r>
      <w:r w:rsidR="00C63388" w:rsidRPr="00324858">
        <w:rPr>
          <w:bCs/>
          <w:sz w:val="22"/>
          <w:szCs w:val="22"/>
        </w:rPr>
        <w:lastRenderedPageBreak/>
        <w:t>early as possible</w:t>
      </w:r>
      <w:r w:rsidR="0081658C" w:rsidRPr="00324858">
        <w:rPr>
          <w:bCs/>
          <w:sz w:val="22"/>
          <w:szCs w:val="22"/>
        </w:rPr>
        <w:t>.</w:t>
      </w:r>
      <w:r w:rsidR="00312FB3" w:rsidRPr="00324858">
        <w:rPr>
          <w:bCs/>
          <w:sz w:val="22"/>
          <w:szCs w:val="22"/>
        </w:rPr>
        <w:t xml:space="preserve"> Then, the first </w:t>
      </w:r>
      <w:r w:rsidR="00312FB3" w:rsidRPr="00324858">
        <w:rPr>
          <w:rFonts w:eastAsia="Times New Roman"/>
          <w:sz w:val="22"/>
          <w:szCs w:val="22"/>
        </w:rPr>
        <w:t>available</w:t>
      </w:r>
      <w:r w:rsidR="00312FB3" w:rsidRPr="00324858">
        <w:rPr>
          <w:bCs/>
          <w:sz w:val="22"/>
          <w:szCs w:val="22"/>
        </w:rPr>
        <w:t xml:space="preserve"> PUCCH is preferred.</w:t>
      </w:r>
    </w:p>
    <w:p w14:paraId="13F07203" w14:textId="74FE6AFC" w:rsidR="00324858" w:rsidRPr="00324858" w:rsidRDefault="00AA18D7" w:rsidP="00324858">
      <w:pPr>
        <w:spacing w:beforeLines="50" w:before="156" w:afterLines="50" w:after="156"/>
        <w:rPr>
          <w:rFonts w:eastAsia="Times New Roman"/>
          <w:sz w:val="22"/>
          <w:szCs w:val="22"/>
        </w:rPr>
      </w:pPr>
      <w:r>
        <w:rPr>
          <w:bCs/>
          <w:sz w:val="22"/>
          <w:szCs w:val="22"/>
        </w:rPr>
        <w:t xml:space="preserve">To get available PUCCH, valid UL symbols are needed. </w:t>
      </w:r>
      <w:r w:rsidR="00324858" w:rsidRPr="00324858">
        <w:rPr>
          <w:rFonts w:eastAsia="Times New Roman"/>
          <w:sz w:val="22"/>
          <w:szCs w:val="22"/>
        </w:rPr>
        <w:t xml:space="preserve">It is no doubt that </w:t>
      </w:r>
      <w:r w:rsidR="00324858" w:rsidRPr="00324858">
        <w:rPr>
          <w:sz w:val="22"/>
          <w:szCs w:val="22"/>
        </w:rPr>
        <w:t xml:space="preserve">semi-static </w:t>
      </w:r>
      <w:r w:rsidR="00324858" w:rsidRPr="00324858">
        <w:rPr>
          <w:rFonts w:eastAsia="Times New Roman"/>
          <w:sz w:val="22"/>
          <w:szCs w:val="22"/>
        </w:rPr>
        <w:t xml:space="preserve">UL symbols is valid UL symbols. The </w:t>
      </w:r>
      <w:r w:rsidR="00324858" w:rsidRPr="00324858">
        <w:rPr>
          <w:sz w:val="22"/>
          <w:szCs w:val="22"/>
        </w:rPr>
        <w:t>semi-static flexible</w:t>
      </w:r>
      <w:r w:rsidR="00324858" w:rsidRPr="00324858">
        <w:rPr>
          <w:rFonts w:eastAsia="Times New Roman"/>
          <w:sz w:val="22"/>
          <w:szCs w:val="22"/>
        </w:rPr>
        <w:t xml:space="preserve"> symbol</w:t>
      </w:r>
      <w:r w:rsidR="00324858" w:rsidRPr="00324858">
        <w:rPr>
          <w:rFonts w:eastAsiaTheme="minorEastAsia"/>
          <w:sz w:val="22"/>
          <w:szCs w:val="22"/>
        </w:rPr>
        <w:t>(</w:t>
      </w:r>
      <w:r w:rsidR="00324858" w:rsidRPr="00324858">
        <w:rPr>
          <w:rFonts w:eastAsia="Times New Roman"/>
          <w:sz w:val="22"/>
          <w:szCs w:val="22"/>
        </w:rPr>
        <w:t xml:space="preserve">s) is possible to be dynamically transferred to DL or UL symbols by dynamic </w:t>
      </w:r>
      <w:r w:rsidR="00324858" w:rsidRPr="00324858">
        <w:rPr>
          <w:rFonts w:eastAsia="Malgun Gothic"/>
          <w:sz w:val="22"/>
          <w:szCs w:val="22"/>
          <w:lang w:eastAsia="ko-KR"/>
        </w:rPr>
        <w:t xml:space="preserve">SFI. </w:t>
      </w:r>
      <w:r w:rsidR="00324858" w:rsidRPr="00324858">
        <w:rPr>
          <w:rFonts w:eastAsia="Times New Roman"/>
          <w:sz w:val="22"/>
          <w:szCs w:val="22"/>
        </w:rPr>
        <w:t>I</w:t>
      </w:r>
      <w:r w:rsidR="00324858" w:rsidRPr="00324858">
        <w:rPr>
          <w:rFonts w:eastAsia="Malgun Gothic"/>
          <w:sz w:val="22"/>
          <w:szCs w:val="22"/>
          <w:lang w:eastAsia="ko-KR"/>
        </w:rPr>
        <w:t xml:space="preserve">f the SFI is missed at the UE side while the gNB thinks the indication of SFI has been valid, there would be misalignments about the </w:t>
      </w:r>
      <w:r w:rsidR="00324858" w:rsidRPr="00324858">
        <w:rPr>
          <w:rFonts w:eastAsia="Times New Roman"/>
          <w:sz w:val="22"/>
          <w:szCs w:val="22"/>
        </w:rPr>
        <w:t xml:space="preserve">available UL symbols between gNB and UE. Then the </w:t>
      </w:r>
      <w:r w:rsidR="00324858" w:rsidRPr="00324858">
        <w:rPr>
          <w:rFonts w:eastAsia="Malgun Gothic"/>
          <w:sz w:val="22"/>
          <w:szCs w:val="22"/>
          <w:lang w:eastAsia="ko-KR"/>
        </w:rPr>
        <w:t xml:space="preserve">reliability of deferred SPS HARQ would be impacted if the </w:t>
      </w:r>
      <w:r w:rsidR="00324858" w:rsidRPr="00324858">
        <w:rPr>
          <w:sz w:val="22"/>
          <w:szCs w:val="22"/>
        </w:rPr>
        <w:t>semi-static flexible</w:t>
      </w:r>
      <w:r w:rsidR="00324858" w:rsidRPr="00324858">
        <w:rPr>
          <w:rFonts w:eastAsia="Times New Roman"/>
          <w:sz w:val="22"/>
          <w:szCs w:val="22"/>
        </w:rPr>
        <w:t xml:space="preserve"> symbol</w:t>
      </w:r>
      <w:r w:rsidR="00324858" w:rsidRPr="00324858">
        <w:rPr>
          <w:rFonts w:eastAsiaTheme="minorEastAsia"/>
          <w:sz w:val="22"/>
          <w:szCs w:val="22"/>
        </w:rPr>
        <w:t>(</w:t>
      </w:r>
      <w:r w:rsidR="00324858" w:rsidRPr="00324858">
        <w:rPr>
          <w:rFonts w:eastAsia="Times New Roman"/>
          <w:sz w:val="22"/>
          <w:szCs w:val="22"/>
        </w:rPr>
        <w:t>s) is deemed as available symbols. T</w:t>
      </w:r>
      <w:r w:rsidR="00324858" w:rsidRPr="00324858">
        <w:rPr>
          <w:rFonts w:eastAsia="Malgun Gothic"/>
          <w:sz w:val="22"/>
          <w:szCs w:val="22"/>
          <w:lang w:eastAsia="ko-KR"/>
        </w:rPr>
        <w:t>his will harm the performance of URLLC. T</w:t>
      </w:r>
      <w:r w:rsidR="00324858" w:rsidRPr="00324858">
        <w:rPr>
          <w:rFonts w:eastAsia="Times New Roman"/>
          <w:sz w:val="22"/>
          <w:szCs w:val="22"/>
        </w:rPr>
        <w:t xml:space="preserve">o satisfy high </w:t>
      </w:r>
      <w:r w:rsidR="00324858" w:rsidRPr="00324858">
        <w:rPr>
          <w:rFonts w:eastAsia="Malgun Gothic"/>
          <w:sz w:val="22"/>
          <w:szCs w:val="22"/>
          <w:lang w:eastAsia="ko-KR"/>
        </w:rPr>
        <w:t xml:space="preserve">reliability of SPS HARQ, semi-static </w:t>
      </w:r>
      <w:r w:rsidR="00324858" w:rsidRPr="00324858">
        <w:rPr>
          <w:sz w:val="22"/>
          <w:szCs w:val="22"/>
        </w:rPr>
        <w:t>flexible</w:t>
      </w:r>
      <w:r w:rsidR="00324858" w:rsidRPr="00324858">
        <w:rPr>
          <w:rFonts w:eastAsia="Times New Roman"/>
          <w:sz w:val="22"/>
          <w:szCs w:val="22"/>
        </w:rPr>
        <w:t xml:space="preserve"> symbols could be exempted from being valid symbols for available PUCCH. However, for most cases, SFI could be correctly detected and this restriction would delay the deferred HARQ-ACK to further later symbols. This is also detrimental to URLLC from the latency performance point of view.</w:t>
      </w:r>
    </w:p>
    <w:p w14:paraId="0A52A1BA" w14:textId="7A0F27CB" w:rsidR="00324858" w:rsidRPr="009E3414" w:rsidRDefault="00324858" w:rsidP="00324858">
      <w:pPr>
        <w:spacing w:beforeLines="50" w:before="156" w:afterLines="50" w:after="156"/>
        <w:rPr>
          <w:b/>
          <w:i/>
          <w:sz w:val="22"/>
          <w:szCs w:val="22"/>
        </w:rPr>
      </w:pPr>
      <w:r w:rsidRPr="009E3414">
        <w:rPr>
          <w:b/>
          <w:i/>
          <w:sz w:val="22"/>
          <w:szCs w:val="22"/>
        </w:rPr>
        <w:t>Observation 2: Always exempting semi-static F symbols from being valid symbols is detrimental from the latency point of view for URLLC.</w:t>
      </w:r>
    </w:p>
    <w:p w14:paraId="1F131EBC" w14:textId="77777777" w:rsidR="00324858" w:rsidRPr="00512E15" w:rsidRDefault="00324858" w:rsidP="00324858">
      <w:pPr>
        <w:spacing w:beforeLines="50" w:before="156" w:afterLines="50" w:after="156"/>
        <w:rPr>
          <w:rFonts w:eastAsia="Times New Roman"/>
        </w:rPr>
      </w:pPr>
      <w:r>
        <w:rPr>
          <w:rFonts w:eastAsia="Times New Roman"/>
        </w:rPr>
        <w:t>T</w:t>
      </w:r>
      <w:r w:rsidRPr="00D31D3D">
        <w:rPr>
          <w:rFonts w:eastAsia="Times New Roman"/>
        </w:rPr>
        <w:t>he</w:t>
      </w:r>
      <w:r>
        <w:rPr>
          <w:rFonts w:eastAsia="Times New Roman"/>
        </w:rPr>
        <w:t xml:space="preserve"> performance of SFI could be controllable at gNB side to some extent. In addition, gNB is also aware of the reliability requirement of SPS. Then, it could be efficient gNB configures </w:t>
      </w:r>
      <w:r w:rsidRPr="00992983">
        <w:rPr>
          <w:rFonts w:eastAsia="Times New Roman"/>
        </w:rPr>
        <w:t>semi-static F symbols</w:t>
      </w:r>
      <w:r>
        <w:rPr>
          <w:rFonts w:eastAsia="Times New Roman"/>
        </w:rPr>
        <w:t xml:space="preserve"> are</w:t>
      </w:r>
      <w:r w:rsidRPr="00992983">
        <w:rPr>
          <w:rFonts w:eastAsia="Times New Roman"/>
        </w:rPr>
        <w:t xml:space="preserve"> valid symbols </w:t>
      </w:r>
      <w:r>
        <w:rPr>
          <w:rFonts w:eastAsia="Times New Roman"/>
        </w:rPr>
        <w:t>for “available”</w:t>
      </w:r>
      <w:r w:rsidRPr="00992983">
        <w:rPr>
          <w:rFonts w:eastAsia="Times New Roman"/>
        </w:rPr>
        <w:t xml:space="preserve"> PUCCH</w:t>
      </w:r>
      <w:r>
        <w:rPr>
          <w:rFonts w:eastAsia="Times New Roman"/>
        </w:rPr>
        <w:t xml:space="preserve"> when the probability of SFI misdetection is really low while invalid if the probability is unacceptable comparing with the reliability of SPS.</w:t>
      </w:r>
    </w:p>
    <w:p w14:paraId="3F82B488" w14:textId="06C6C547" w:rsidR="009002FA" w:rsidRPr="009E3414" w:rsidRDefault="00324858" w:rsidP="00324858">
      <w:pPr>
        <w:spacing w:beforeLines="50" w:before="156" w:afterLines="50" w:after="156"/>
        <w:rPr>
          <w:bCs/>
          <w:sz w:val="22"/>
          <w:szCs w:val="22"/>
        </w:rPr>
      </w:pPr>
      <w:r w:rsidRPr="009E3414">
        <w:rPr>
          <w:b/>
          <w:i/>
          <w:sz w:val="22"/>
          <w:szCs w:val="22"/>
        </w:rPr>
        <w:t xml:space="preserve">Proposal </w:t>
      </w:r>
      <w:r w:rsidR="007C52CE" w:rsidRPr="009E3414">
        <w:rPr>
          <w:b/>
          <w:i/>
          <w:sz w:val="22"/>
          <w:szCs w:val="22"/>
        </w:rPr>
        <w:t>6</w:t>
      </w:r>
      <w:r w:rsidRPr="009E3414">
        <w:rPr>
          <w:b/>
          <w:i/>
          <w:sz w:val="22"/>
          <w:szCs w:val="22"/>
        </w:rPr>
        <w:t>: gNB configures whether UL symbols indicated by SFI could be valid symbols when decide available PUCCH or not.</w:t>
      </w:r>
    </w:p>
    <w:p w14:paraId="4BEC9C46" w14:textId="3528069E" w:rsidR="0081658C" w:rsidRPr="009E3414" w:rsidRDefault="00EE02AC" w:rsidP="0081658C">
      <w:pPr>
        <w:spacing w:beforeLines="50" w:before="156" w:afterLines="50" w:after="156"/>
        <w:rPr>
          <w:rFonts w:eastAsiaTheme="minorEastAsia"/>
          <w:sz w:val="22"/>
          <w:szCs w:val="22"/>
        </w:rPr>
      </w:pPr>
      <w:r w:rsidRPr="009E3414">
        <w:rPr>
          <w:bCs/>
          <w:sz w:val="22"/>
          <w:szCs w:val="22"/>
        </w:rPr>
        <w:t>With valid UL symbols, t</w:t>
      </w:r>
      <w:r w:rsidR="00312FB3" w:rsidRPr="009E3414">
        <w:rPr>
          <w:bCs/>
          <w:sz w:val="22"/>
          <w:szCs w:val="22"/>
        </w:rPr>
        <w:t xml:space="preserve">here are </w:t>
      </w:r>
      <w:r w:rsidR="0081658C" w:rsidRPr="009E3414">
        <w:rPr>
          <w:rFonts w:eastAsia="Times New Roman"/>
          <w:sz w:val="22"/>
          <w:szCs w:val="22"/>
        </w:rPr>
        <w:t xml:space="preserve">two cases </w:t>
      </w:r>
      <w:r w:rsidR="00312FB3" w:rsidRPr="009E3414">
        <w:rPr>
          <w:rFonts w:eastAsia="Times New Roman"/>
          <w:sz w:val="22"/>
          <w:szCs w:val="22"/>
        </w:rPr>
        <w:t xml:space="preserve">to decide the </w:t>
      </w:r>
      <w:r w:rsidR="0081658C" w:rsidRPr="009E3414">
        <w:rPr>
          <w:rFonts w:eastAsia="Times New Roman"/>
          <w:sz w:val="22"/>
          <w:szCs w:val="22"/>
        </w:rPr>
        <w:t>target PUCCH:</w:t>
      </w:r>
    </w:p>
    <w:p w14:paraId="4F34182C" w14:textId="4157EC54" w:rsidR="0081658C" w:rsidRPr="009E3414" w:rsidRDefault="0081658C" w:rsidP="006214AE">
      <w:pPr>
        <w:pStyle w:val="a8"/>
        <w:numPr>
          <w:ilvl w:val="0"/>
          <w:numId w:val="38"/>
        </w:numPr>
        <w:spacing w:beforeLines="50" w:before="156" w:afterLines="50" w:after="156"/>
        <w:ind w:firstLineChars="0"/>
        <w:rPr>
          <w:rFonts w:eastAsia="Times New Roman"/>
          <w:sz w:val="22"/>
          <w:szCs w:val="22"/>
        </w:rPr>
      </w:pPr>
      <w:r w:rsidRPr="009E3414">
        <w:rPr>
          <w:rFonts w:eastAsiaTheme="minorEastAsia"/>
          <w:sz w:val="22"/>
          <w:szCs w:val="22"/>
        </w:rPr>
        <w:t>Case A:</w:t>
      </w:r>
      <w:r w:rsidRPr="009E3414">
        <w:rPr>
          <w:rFonts w:eastAsia="Times New Roman"/>
          <w:sz w:val="22"/>
          <w:szCs w:val="22"/>
        </w:rPr>
        <w:t xml:space="preserve"> Without the deferred SPS HARQ-ACK, the target PUCCH does not exist. </w:t>
      </w:r>
    </w:p>
    <w:p w14:paraId="1C903BA9" w14:textId="256D1CFB" w:rsidR="0081658C" w:rsidRPr="009E3414" w:rsidRDefault="0081658C" w:rsidP="006214AE">
      <w:pPr>
        <w:pStyle w:val="a8"/>
        <w:numPr>
          <w:ilvl w:val="0"/>
          <w:numId w:val="38"/>
        </w:numPr>
        <w:spacing w:beforeLines="50" w:before="156" w:afterLines="50" w:after="156"/>
        <w:ind w:firstLineChars="0"/>
        <w:rPr>
          <w:rFonts w:eastAsia="Times New Roman"/>
          <w:sz w:val="22"/>
          <w:szCs w:val="22"/>
        </w:rPr>
      </w:pPr>
      <w:r w:rsidRPr="009E3414">
        <w:rPr>
          <w:rFonts w:eastAsia="Times New Roman"/>
          <w:sz w:val="22"/>
          <w:szCs w:val="22"/>
        </w:rPr>
        <w:t>Case B</w:t>
      </w:r>
      <w:r w:rsidRPr="009E3414">
        <w:rPr>
          <w:rFonts w:eastAsia="Times New Roman" w:hint="eastAsia"/>
          <w:sz w:val="22"/>
          <w:szCs w:val="22"/>
        </w:rPr>
        <w:t>:</w:t>
      </w:r>
      <w:r w:rsidRPr="009E3414">
        <w:rPr>
          <w:rFonts w:eastAsia="Times New Roman"/>
          <w:sz w:val="22"/>
          <w:szCs w:val="22"/>
        </w:rPr>
        <w:t xml:space="preserve"> The target PUCCH was to be transmitted even if there is no deferred SPS HARQ-ACK. </w:t>
      </w:r>
    </w:p>
    <w:p w14:paraId="17EC71C4" w14:textId="001FDB4F" w:rsidR="00D838EA" w:rsidRPr="009E3414" w:rsidRDefault="00D838EA" w:rsidP="0081658C">
      <w:pPr>
        <w:spacing w:beforeLines="50" w:before="156" w:afterLines="50" w:after="156"/>
        <w:rPr>
          <w:rFonts w:eastAsiaTheme="minorEastAsia"/>
          <w:sz w:val="22"/>
          <w:szCs w:val="22"/>
        </w:rPr>
      </w:pPr>
      <w:r w:rsidRPr="009E3414">
        <w:rPr>
          <w:rFonts w:eastAsiaTheme="minorEastAsia"/>
          <w:sz w:val="22"/>
          <w:szCs w:val="22"/>
        </w:rPr>
        <w:t>To our understanding, the deferred HARQ-ACK is expected to be transmitted as early as possible. It is proposed the next available PUCCH is the earliest one within Case A and Case B.</w:t>
      </w:r>
    </w:p>
    <w:p w14:paraId="612D18B9" w14:textId="1C71563C" w:rsidR="007F1260" w:rsidRPr="009E3414" w:rsidRDefault="007F1260" w:rsidP="0081658C">
      <w:pPr>
        <w:spacing w:beforeLines="50" w:before="156" w:afterLines="50" w:after="156"/>
        <w:rPr>
          <w:rFonts w:eastAsiaTheme="minorEastAsia"/>
          <w:sz w:val="22"/>
          <w:szCs w:val="22"/>
        </w:rPr>
      </w:pPr>
      <w:r w:rsidRPr="009E3414">
        <w:rPr>
          <w:b/>
          <w:i/>
          <w:sz w:val="22"/>
          <w:szCs w:val="22"/>
        </w:rPr>
        <w:t>Proposal 7: The next available PUCCH is the earliest one within the PUCCHs decided within available symbols and the PUCCHs which was to be transmitted according to Rel.16 procedure.</w:t>
      </w:r>
    </w:p>
    <w:p w14:paraId="3FCBCA95" w14:textId="567D1B20" w:rsidR="00674B45" w:rsidRPr="009E3414" w:rsidRDefault="0081658C" w:rsidP="0081658C">
      <w:pPr>
        <w:spacing w:beforeLines="50" w:before="156" w:afterLines="50" w:after="156"/>
        <w:rPr>
          <w:rFonts w:eastAsia="Times New Roman"/>
          <w:sz w:val="22"/>
          <w:szCs w:val="22"/>
        </w:rPr>
      </w:pPr>
      <w:r w:rsidRPr="009E3414">
        <w:rPr>
          <w:rFonts w:eastAsia="Times New Roman"/>
          <w:sz w:val="22"/>
          <w:szCs w:val="22"/>
        </w:rPr>
        <w:t>For case A,</w:t>
      </w:r>
      <w:r w:rsidR="00D838EA" w:rsidRPr="009E3414">
        <w:rPr>
          <w:rFonts w:eastAsia="Times New Roman"/>
          <w:sz w:val="22"/>
          <w:szCs w:val="22"/>
        </w:rPr>
        <w:t xml:space="preserve"> a number of contiguous valid UL symbols could be used </w:t>
      </w:r>
      <w:r w:rsidR="002C6A3E" w:rsidRPr="009E3414">
        <w:rPr>
          <w:rFonts w:eastAsia="Times New Roman"/>
          <w:sz w:val="22"/>
          <w:szCs w:val="22"/>
        </w:rPr>
        <w:t xml:space="preserve">as the target PUCCH. The </w:t>
      </w:r>
      <w:r w:rsidR="00263465" w:rsidRPr="009E3414">
        <w:rPr>
          <w:rFonts w:eastAsia="Times New Roman"/>
          <w:sz w:val="22"/>
          <w:szCs w:val="22"/>
        </w:rPr>
        <w:t xml:space="preserve">number of contiguous </w:t>
      </w:r>
      <w:r w:rsidR="00517C85" w:rsidRPr="009E3414">
        <w:rPr>
          <w:rFonts w:eastAsia="Times New Roman"/>
          <w:sz w:val="22"/>
          <w:szCs w:val="22"/>
        </w:rPr>
        <w:t xml:space="preserve">valid UL </w:t>
      </w:r>
      <w:r w:rsidR="00263465" w:rsidRPr="009E3414">
        <w:rPr>
          <w:rFonts w:eastAsia="Times New Roman"/>
          <w:sz w:val="22"/>
          <w:szCs w:val="22"/>
        </w:rPr>
        <w:t xml:space="preserve">symbols for target PUCCH could be decided according to the configuration of </w:t>
      </w:r>
      <w:r w:rsidR="00263465" w:rsidRPr="009E3414">
        <w:rPr>
          <w:i/>
          <w:sz w:val="22"/>
          <w:szCs w:val="22"/>
        </w:rPr>
        <w:t>n1PUCCH-AN</w:t>
      </w:r>
      <w:r w:rsidR="00263465" w:rsidRPr="009E3414">
        <w:rPr>
          <w:rFonts w:eastAsia="楷体_GB2312"/>
          <w:sz w:val="22"/>
          <w:szCs w:val="22"/>
        </w:rPr>
        <w:t>/</w:t>
      </w:r>
      <w:r w:rsidR="00263465" w:rsidRPr="009E3414">
        <w:rPr>
          <w:rFonts w:eastAsia="楷体_GB2312" w:hint="eastAsia"/>
          <w:i/>
          <w:sz w:val="22"/>
          <w:szCs w:val="22"/>
        </w:rPr>
        <w:t>SPS-PUCCH-AN-List-r16</w:t>
      </w:r>
      <w:r w:rsidR="00263465" w:rsidRPr="009E3414">
        <w:rPr>
          <w:rFonts w:eastAsia="楷体_GB2312"/>
          <w:i/>
          <w:sz w:val="22"/>
          <w:szCs w:val="22"/>
        </w:rPr>
        <w:t xml:space="preserve"> </w:t>
      </w:r>
      <w:r w:rsidR="00263465" w:rsidRPr="009E3414">
        <w:rPr>
          <w:rFonts w:eastAsia="楷体_GB2312"/>
          <w:sz w:val="22"/>
          <w:szCs w:val="22"/>
        </w:rPr>
        <w:t xml:space="preserve">for SPS HARQ-ACK. Alternatively, special PUCCH configuration for deferred HARQ-ACK could be considered to decide the </w:t>
      </w:r>
      <w:r w:rsidR="00263465" w:rsidRPr="009E3414">
        <w:rPr>
          <w:rFonts w:eastAsia="Times New Roman"/>
          <w:sz w:val="22"/>
          <w:szCs w:val="22"/>
        </w:rPr>
        <w:t>number of contiguous symbols</w:t>
      </w:r>
      <w:r w:rsidR="00263465" w:rsidRPr="009E3414">
        <w:rPr>
          <w:rFonts w:eastAsia="楷体_GB2312"/>
          <w:sz w:val="22"/>
          <w:szCs w:val="22"/>
        </w:rPr>
        <w:t xml:space="preserve">. The target PUCCH includes the </w:t>
      </w:r>
      <w:r w:rsidR="00263465" w:rsidRPr="009E3414">
        <w:rPr>
          <w:rFonts w:eastAsia="Times New Roman"/>
          <w:sz w:val="22"/>
          <w:szCs w:val="22"/>
        </w:rPr>
        <w:t>number of contiguous symbols</w:t>
      </w:r>
      <w:r w:rsidR="00623C0B" w:rsidRPr="009E3414">
        <w:rPr>
          <w:rFonts w:eastAsia="Times New Roman"/>
          <w:sz w:val="22"/>
          <w:szCs w:val="22"/>
        </w:rPr>
        <w:t xml:space="preserve"> </w:t>
      </w:r>
      <w:r w:rsidR="00674B45" w:rsidRPr="009E3414">
        <w:rPr>
          <w:rFonts w:eastAsia="Times New Roman"/>
          <w:sz w:val="22"/>
          <w:szCs w:val="22"/>
        </w:rPr>
        <w:t xml:space="preserve">where the location of these symbols could be accordance or </w:t>
      </w:r>
      <w:r w:rsidR="00312FB3" w:rsidRPr="009E3414">
        <w:rPr>
          <w:rFonts w:eastAsia="Times New Roman"/>
          <w:sz w:val="22"/>
          <w:szCs w:val="22"/>
        </w:rPr>
        <w:t>not accordance</w:t>
      </w:r>
      <w:r w:rsidR="00674B45" w:rsidRPr="009E3414">
        <w:rPr>
          <w:rFonts w:eastAsia="Times New Roman"/>
          <w:sz w:val="22"/>
          <w:szCs w:val="22"/>
        </w:rPr>
        <w:t xml:space="preserve"> with the corresponding PUCCH configuration</w:t>
      </w:r>
      <w:r w:rsidR="00517C85" w:rsidRPr="009E3414">
        <w:rPr>
          <w:rFonts w:eastAsia="Times New Roman"/>
          <w:sz w:val="22"/>
          <w:szCs w:val="22"/>
        </w:rPr>
        <w:t>.</w:t>
      </w:r>
    </w:p>
    <w:p w14:paraId="0AC99C86" w14:textId="57A78BDB" w:rsidR="0081658C" w:rsidRPr="009E3414" w:rsidRDefault="0081658C" w:rsidP="0081658C">
      <w:pPr>
        <w:spacing w:beforeLines="50" w:before="156" w:afterLines="50" w:after="156"/>
        <w:rPr>
          <w:rFonts w:eastAsia="楷体_GB2312"/>
          <w:sz w:val="22"/>
          <w:szCs w:val="22"/>
        </w:rPr>
      </w:pPr>
      <w:r w:rsidRPr="009E3414">
        <w:rPr>
          <w:b/>
          <w:i/>
          <w:sz w:val="22"/>
          <w:szCs w:val="22"/>
        </w:rPr>
        <w:t xml:space="preserve">Proposal </w:t>
      </w:r>
      <w:r w:rsidR="007F1260" w:rsidRPr="009E3414">
        <w:rPr>
          <w:b/>
          <w:i/>
          <w:sz w:val="22"/>
          <w:szCs w:val="22"/>
        </w:rPr>
        <w:t>8</w:t>
      </w:r>
      <w:r w:rsidRPr="009E3414">
        <w:rPr>
          <w:b/>
          <w:i/>
          <w:sz w:val="22"/>
          <w:szCs w:val="22"/>
        </w:rPr>
        <w:t xml:space="preserve">: To decide the number of contiguous </w:t>
      </w:r>
      <w:r w:rsidR="00517C85" w:rsidRPr="009E3414">
        <w:rPr>
          <w:b/>
          <w:i/>
          <w:sz w:val="22"/>
          <w:szCs w:val="22"/>
        </w:rPr>
        <w:t xml:space="preserve">UL </w:t>
      </w:r>
      <w:r w:rsidRPr="009E3414">
        <w:rPr>
          <w:b/>
          <w:i/>
          <w:sz w:val="22"/>
          <w:szCs w:val="22"/>
        </w:rPr>
        <w:t>symbols for available PUCCH transmission, PUCCH parameters configured by n1PUCCH-AN/SPS-PUCCH-AN-List-r16 could be reused, or special PUCCH configuration for deferred HARQ-ACK could be considered.</w:t>
      </w:r>
    </w:p>
    <w:p w14:paraId="738674FA" w14:textId="44B53306" w:rsidR="0081658C" w:rsidRPr="009E3414" w:rsidRDefault="0081658C" w:rsidP="0081658C">
      <w:pPr>
        <w:spacing w:beforeLines="50" w:before="156" w:afterLines="50" w:after="156"/>
        <w:rPr>
          <w:b/>
          <w:i/>
          <w:sz w:val="22"/>
          <w:szCs w:val="22"/>
        </w:rPr>
      </w:pPr>
      <w:r w:rsidRPr="009E3414">
        <w:rPr>
          <w:rFonts w:eastAsia="Times New Roman"/>
          <w:sz w:val="22"/>
          <w:szCs w:val="22"/>
        </w:rPr>
        <w:t xml:space="preserve">For case B, </w:t>
      </w:r>
      <w:r w:rsidR="00AC1253" w:rsidRPr="009E3414">
        <w:rPr>
          <w:rFonts w:eastAsia="Times New Roman"/>
          <w:sz w:val="22"/>
          <w:szCs w:val="22"/>
        </w:rPr>
        <w:t xml:space="preserve">the </w:t>
      </w:r>
      <w:r w:rsidRPr="009E3414">
        <w:rPr>
          <w:rFonts w:eastAsia="Times New Roman"/>
          <w:sz w:val="22"/>
          <w:szCs w:val="22"/>
        </w:rPr>
        <w:t xml:space="preserve">PUCCH could be </w:t>
      </w:r>
      <w:r w:rsidR="00AC1253" w:rsidRPr="009E3414">
        <w:rPr>
          <w:rFonts w:eastAsia="Times New Roman"/>
          <w:sz w:val="22"/>
          <w:szCs w:val="22"/>
        </w:rPr>
        <w:t xml:space="preserve">one from </w:t>
      </w:r>
      <w:r w:rsidRPr="009E3414">
        <w:rPr>
          <w:rFonts w:eastAsia="Times New Roman"/>
          <w:sz w:val="22"/>
          <w:szCs w:val="22"/>
        </w:rPr>
        <w:t xml:space="preserve">configured </w:t>
      </w:r>
      <w:r w:rsidRPr="009E3414">
        <w:rPr>
          <w:rFonts w:eastAsia="楷体_GB2312" w:hint="eastAsia"/>
          <w:i/>
          <w:sz w:val="22"/>
          <w:szCs w:val="22"/>
        </w:rPr>
        <w:t>SPS-PUCCH-AN-List-r16</w:t>
      </w:r>
      <w:r w:rsidRPr="009E3414">
        <w:rPr>
          <w:rFonts w:eastAsia="楷体_GB2312" w:hint="eastAsia"/>
          <w:sz w:val="22"/>
          <w:szCs w:val="22"/>
        </w:rPr>
        <w:t>,</w:t>
      </w:r>
      <w:r w:rsidRPr="009E3414">
        <w:rPr>
          <w:rFonts w:eastAsia="楷体_GB2312"/>
          <w:sz w:val="22"/>
          <w:szCs w:val="22"/>
        </w:rPr>
        <w:t xml:space="preserve"> </w:t>
      </w:r>
      <w:r w:rsidRPr="009E3414">
        <w:rPr>
          <w:rFonts w:eastAsia="楷体_GB2312"/>
          <w:i/>
          <w:sz w:val="22"/>
          <w:szCs w:val="22"/>
        </w:rPr>
        <w:t>multi-CSI-PUCCH-ResourceList</w:t>
      </w:r>
      <w:r w:rsidRPr="009E3414">
        <w:rPr>
          <w:rFonts w:eastAsia="楷体_GB2312"/>
          <w:sz w:val="22"/>
          <w:szCs w:val="22"/>
        </w:rPr>
        <w:t xml:space="preserve">, or </w:t>
      </w:r>
      <w:r w:rsidRPr="009E3414">
        <w:rPr>
          <w:rFonts w:eastAsia="楷体_GB2312"/>
          <w:i/>
          <w:sz w:val="22"/>
          <w:szCs w:val="22"/>
        </w:rPr>
        <w:t>PUCCH-ResourceSet</w:t>
      </w:r>
      <w:r w:rsidRPr="009E3414">
        <w:rPr>
          <w:rFonts w:eastAsia="楷体_GB2312"/>
          <w:sz w:val="22"/>
          <w:szCs w:val="22"/>
        </w:rPr>
        <w:t xml:space="preserve"> in </w:t>
      </w:r>
      <w:r w:rsidRPr="009E3414">
        <w:rPr>
          <w:rFonts w:eastAsia="楷体_GB2312"/>
          <w:i/>
          <w:sz w:val="22"/>
          <w:szCs w:val="22"/>
        </w:rPr>
        <w:t>PUCCH-Config.</w:t>
      </w:r>
      <w:r w:rsidRPr="009E3414">
        <w:rPr>
          <w:rFonts w:eastAsia="楷体_GB2312"/>
          <w:sz w:val="22"/>
          <w:szCs w:val="22"/>
        </w:rPr>
        <w:t xml:space="preserve"> According to </w:t>
      </w:r>
      <w:r w:rsidRPr="009E3414">
        <w:rPr>
          <w:rFonts w:eastAsia="Times New Roman"/>
          <w:sz w:val="22"/>
          <w:szCs w:val="22"/>
        </w:rPr>
        <w:t>Rel.16</w:t>
      </w:r>
      <w:r w:rsidRPr="009E3414">
        <w:rPr>
          <w:rFonts w:eastAsia="楷体_GB2312"/>
          <w:sz w:val="22"/>
          <w:szCs w:val="22"/>
        </w:rPr>
        <w:t xml:space="preserve"> procedure, </w:t>
      </w:r>
      <w:r w:rsidRPr="009E3414">
        <w:rPr>
          <w:rFonts w:eastAsia="Times New Roman"/>
          <w:sz w:val="22"/>
          <w:szCs w:val="22"/>
        </w:rPr>
        <w:t xml:space="preserve">PUCCH transmission according to </w:t>
      </w:r>
      <w:r w:rsidRPr="009E3414">
        <w:rPr>
          <w:rFonts w:eastAsia="楷体_GB2312" w:hint="eastAsia"/>
          <w:i/>
          <w:sz w:val="22"/>
          <w:szCs w:val="22"/>
        </w:rPr>
        <w:t>SPS-PUCCH-AN-List-r16</w:t>
      </w:r>
      <w:r w:rsidRPr="009E3414">
        <w:rPr>
          <w:rFonts w:eastAsia="楷体_GB2312"/>
          <w:i/>
          <w:sz w:val="22"/>
          <w:szCs w:val="22"/>
        </w:rPr>
        <w:t xml:space="preserve"> </w:t>
      </w:r>
      <w:r w:rsidRPr="009E3414">
        <w:rPr>
          <w:rFonts w:eastAsia="楷体_GB2312"/>
          <w:sz w:val="22"/>
          <w:szCs w:val="22"/>
        </w:rPr>
        <w:t xml:space="preserve">or </w:t>
      </w:r>
      <w:r w:rsidRPr="009E3414">
        <w:rPr>
          <w:rFonts w:eastAsia="楷体_GB2312"/>
          <w:i/>
          <w:sz w:val="22"/>
          <w:szCs w:val="22"/>
        </w:rPr>
        <w:t xml:space="preserve">multi-CSI-PUCCH-ResourceList </w:t>
      </w:r>
      <w:r w:rsidRPr="009E3414">
        <w:rPr>
          <w:rFonts w:eastAsia="楷体_GB2312"/>
          <w:sz w:val="22"/>
          <w:szCs w:val="22"/>
        </w:rPr>
        <w:t xml:space="preserve">is based on semi-static </w:t>
      </w:r>
      <w:r w:rsidRPr="009E3414">
        <w:rPr>
          <w:rFonts w:eastAsia="Times New Roman"/>
          <w:sz w:val="22"/>
          <w:szCs w:val="22"/>
        </w:rPr>
        <w:t xml:space="preserve">configuration and could have consistent understanding between gNB and UE. For PUCCH configured by </w:t>
      </w:r>
      <w:r w:rsidRPr="009E3414">
        <w:rPr>
          <w:rFonts w:eastAsia="Times New Roman"/>
          <w:i/>
          <w:sz w:val="22"/>
          <w:szCs w:val="22"/>
        </w:rPr>
        <w:t>P</w:t>
      </w:r>
      <w:r w:rsidRPr="009E3414">
        <w:rPr>
          <w:rFonts w:eastAsia="楷体_GB2312"/>
          <w:i/>
          <w:sz w:val="22"/>
          <w:szCs w:val="22"/>
        </w:rPr>
        <w:t>UCCH-ResourceSet</w:t>
      </w:r>
      <w:r w:rsidRPr="009E3414">
        <w:rPr>
          <w:rFonts w:eastAsia="Times New Roman"/>
          <w:sz w:val="22"/>
          <w:szCs w:val="22"/>
        </w:rPr>
        <w:t xml:space="preserve">, </w:t>
      </w:r>
      <w:r w:rsidRPr="009E3414">
        <w:rPr>
          <w:rFonts w:eastAsia="Times New Roman"/>
          <w:sz w:val="22"/>
          <w:szCs w:val="22"/>
        </w:rPr>
        <w:lastRenderedPageBreak/>
        <w:t>the transmission depends on dynamic scheduling. Whether consistent PUCCH could be achieved by gNB and UE depends on the probability of DCI misdetection. Similar as the above discussion, it is proposed gNB configures whether PUCCH transmission scheduled for dynamic HARQ-ACK could be used as available PUCCH or not.</w:t>
      </w:r>
    </w:p>
    <w:p w14:paraId="084292C9" w14:textId="7E317AD7" w:rsidR="0081658C" w:rsidRPr="009E3414" w:rsidRDefault="0081658C" w:rsidP="0081658C">
      <w:pPr>
        <w:spacing w:beforeLines="50" w:before="156" w:afterLines="50" w:after="156"/>
        <w:rPr>
          <w:b/>
          <w:i/>
          <w:sz w:val="22"/>
          <w:szCs w:val="22"/>
        </w:rPr>
      </w:pPr>
      <w:r w:rsidRPr="009E3414">
        <w:rPr>
          <w:b/>
          <w:i/>
          <w:sz w:val="22"/>
          <w:szCs w:val="22"/>
        </w:rPr>
        <w:t xml:space="preserve">Proposal </w:t>
      </w:r>
      <w:r w:rsidR="007F1260" w:rsidRPr="009E3414">
        <w:rPr>
          <w:b/>
          <w:i/>
          <w:sz w:val="22"/>
          <w:szCs w:val="22"/>
        </w:rPr>
        <w:t>9</w:t>
      </w:r>
      <w:r w:rsidRPr="009E3414">
        <w:rPr>
          <w:b/>
          <w:i/>
          <w:sz w:val="22"/>
          <w:szCs w:val="22"/>
        </w:rPr>
        <w:t xml:space="preserve">: Semi-static configured PUCCH transmission according to </w:t>
      </w:r>
      <w:r w:rsidRPr="009E3414">
        <w:rPr>
          <w:rFonts w:hint="eastAsia"/>
          <w:b/>
          <w:i/>
          <w:sz w:val="22"/>
          <w:szCs w:val="22"/>
        </w:rPr>
        <w:t>SPS-PUCCH-AN-List-r16</w:t>
      </w:r>
      <w:r w:rsidRPr="009E3414">
        <w:rPr>
          <w:b/>
          <w:i/>
          <w:sz w:val="22"/>
          <w:szCs w:val="22"/>
        </w:rPr>
        <w:t xml:space="preserve"> or multi-CSI-PUCCH-ResourceList could be used as available PUCCH.</w:t>
      </w:r>
    </w:p>
    <w:p w14:paraId="7D05D526" w14:textId="53224085" w:rsidR="0081658C" w:rsidRPr="00D9561B" w:rsidRDefault="0081658C" w:rsidP="0081658C">
      <w:pPr>
        <w:spacing w:beforeLines="50" w:before="156" w:afterLines="50" w:after="156"/>
        <w:rPr>
          <w:b/>
          <w:i/>
        </w:rPr>
      </w:pPr>
      <w:r w:rsidRPr="009E3414">
        <w:rPr>
          <w:b/>
          <w:i/>
          <w:sz w:val="22"/>
          <w:szCs w:val="22"/>
        </w:rPr>
        <w:t xml:space="preserve">Proposal </w:t>
      </w:r>
      <w:r w:rsidR="007F1260" w:rsidRPr="009E3414">
        <w:rPr>
          <w:b/>
          <w:i/>
          <w:sz w:val="22"/>
          <w:szCs w:val="22"/>
        </w:rPr>
        <w:t>10</w:t>
      </w:r>
      <w:r w:rsidRPr="009E3414">
        <w:rPr>
          <w:b/>
          <w:i/>
          <w:sz w:val="22"/>
          <w:szCs w:val="22"/>
        </w:rPr>
        <w:t>: gNB configures whether PUCCH transmission scheduled for dynamic HARQ-ACK could be used as available PUCCH or not.</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55D9118A"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421F1D">
        <w:rPr>
          <w:kern w:val="0"/>
          <w:sz w:val="22"/>
          <w:szCs w:val="22"/>
        </w:rPr>
        <w:t>some aspects about</w:t>
      </w:r>
      <w:r w:rsidR="008E69D3">
        <w:rPr>
          <w:kern w:val="0"/>
          <w:sz w:val="22"/>
          <w:szCs w:val="22"/>
        </w:rPr>
        <w:t xml:space="preserve"> </w:t>
      </w:r>
      <w:r w:rsidR="008E69D3" w:rsidRPr="008E69D3">
        <w:rPr>
          <w:kern w:val="0"/>
          <w:sz w:val="22"/>
          <w:szCs w:val="22"/>
        </w:rPr>
        <w:t>SPS HARQ-ACK dropping for TDD</w:t>
      </w:r>
      <w:r w:rsidR="00421F1D">
        <w:rPr>
          <w:kern w:val="0"/>
          <w:sz w:val="22"/>
          <w:szCs w:val="22"/>
        </w:rPr>
        <w:t xml:space="preserve"> </w:t>
      </w:r>
      <w:r w:rsidR="008E69D3">
        <w:rPr>
          <w:kern w:val="0"/>
          <w:sz w:val="22"/>
          <w:szCs w:val="22"/>
        </w:rPr>
        <w:t>in</w:t>
      </w:r>
      <w:r w:rsidR="00421F1D">
        <w:rPr>
          <w:kern w:val="0"/>
          <w:sz w:val="22"/>
          <w:szCs w:val="22"/>
        </w:rPr>
        <w:t xml:space="preserve"> Rel.17 URLLC</w:t>
      </w:r>
      <w:r>
        <w:rPr>
          <w:sz w:val="22"/>
          <w:szCs w:val="22"/>
        </w:rPr>
        <w:t>.</w:t>
      </w:r>
      <w:r w:rsidRPr="00D20FD9">
        <w:rPr>
          <w:sz w:val="22"/>
          <w:szCs w:val="22"/>
        </w:rPr>
        <w:t xml:space="preserve"> The following </w:t>
      </w:r>
      <w:r w:rsidR="00E7527D">
        <w:rPr>
          <w:sz w:val="22"/>
          <w:szCs w:val="22"/>
        </w:rPr>
        <w:t xml:space="preserve">observations and </w:t>
      </w:r>
      <w:r w:rsidRPr="00D20FD9">
        <w:rPr>
          <w:sz w:val="22"/>
          <w:szCs w:val="22"/>
        </w:rPr>
        <w:t>proposals are reached:</w:t>
      </w:r>
    </w:p>
    <w:p w14:paraId="123738E9" w14:textId="77777777" w:rsidR="00372361" w:rsidRPr="00E9032F" w:rsidRDefault="00372361" w:rsidP="00372361">
      <w:pPr>
        <w:spacing w:before="100" w:beforeAutospacing="1" w:after="100" w:afterAutospacing="1"/>
        <w:rPr>
          <w:kern w:val="0"/>
          <w:sz w:val="22"/>
          <w:szCs w:val="22"/>
        </w:rPr>
      </w:pPr>
      <w:bookmarkStart w:id="6" w:name="_GoBack"/>
      <w:r w:rsidRPr="00E9032F">
        <w:rPr>
          <w:b/>
          <w:i/>
          <w:sz w:val="22"/>
          <w:szCs w:val="22"/>
        </w:rPr>
        <w:t>Proposal 1: SPS HARQ-ACK deferral is configured per SPS configuration.</w:t>
      </w:r>
    </w:p>
    <w:p w14:paraId="6B8F0AE0" w14:textId="77777777" w:rsidR="00372361" w:rsidRPr="00E9032F" w:rsidRDefault="00372361" w:rsidP="00372361">
      <w:pPr>
        <w:spacing w:before="100" w:beforeAutospacing="1" w:after="100" w:afterAutospacing="1"/>
        <w:rPr>
          <w:kern w:val="0"/>
          <w:sz w:val="22"/>
          <w:szCs w:val="22"/>
        </w:rPr>
      </w:pPr>
      <w:r w:rsidRPr="00E9032F">
        <w:rPr>
          <w:b/>
          <w:i/>
          <w:sz w:val="22"/>
          <w:szCs w:val="22"/>
        </w:rPr>
        <w:t>Observation 1: In the initial slot/subslot, SPS HARQ-ACK corresponds to “initial PUCCH” which is one PUCCH from SPS-PUCCH-AN-List-r16 or n1PUCCH-AN for SPS HARQ-ACK, PUCCH-ResourceSet for dynamic scheduled PDSCH, or multi-CSI-PUCCH-ResourceList for CSI.</w:t>
      </w:r>
    </w:p>
    <w:p w14:paraId="69A1111C" w14:textId="77777777" w:rsidR="00372361" w:rsidRPr="00E9032F" w:rsidRDefault="00372361" w:rsidP="00372361">
      <w:pPr>
        <w:spacing w:beforeLines="50" w:before="156" w:afterLines="50" w:after="156"/>
        <w:rPr>
          <w:b/>
          <w:i/>
          <w:sz w:val="22"/>
          <w:szCs w:val="22"/>
        </w:rPr>
      </w:pPr>
      <w:r w:rsidRPr="00E9032F">
        <w:rPr>
          <w:b/>
          <w:i/>
          <w:sz w:val="22"/>
          <w:szCs w:val="22"/>
        </w:rPr>
        <w:t>Proposal 2: SPS HARQ-ACK is deferred if initial PUCCH includes invalid symbol(s) which the initial PUCCH is decided according to the current UCI multiplexing behavior from the configuration of SPS-PUCCH-AN-List-r16 or n1PUCCH-AN, n1PUCCH-AN, multi-CSI-PUCCH-ResourceList.</w:t>
      </w:r>
    </w:p>
    <w:p w14:paraId="631A4200" w14:textId="77777777" w:rsidR="00372361" w:rsidRPr="00E9032F" w:rsidRDefault="00372361" w:rsidP="00372361">
      <w:pPr>
        <w:spacing w:beforeLines="50" w:before="156" w:afterLines="50" w:after="156"/>
        <w:rPr>
          <w:b/>
          <w:i/>
          <w:sz w:val="22"/>
          <w:szCs w:val="22"/>
        </w:rPr>
      </w:pPr>
      <w:r w:rsidRPr="00E9032F">
        <w:rPr>
          <w:b/>
          <w:i/>
          <w:sz w:val="22"/>
          <w:szCs w:val="22"/>
        </w:rPr>
        <w:t>Proposal 3: If gNB supports PUCCH blind detection assuming DCI is missed by UE, SPS HARQ-ACK needs not to be deferred if it is transmitted in the initial PUCCH which is decided from PUCCH-ResourceSet. Otherwise, SPS HARQ-ACK should be deferred even if it is transmitted in the PUCCH from PUCCH-ResourceSet.</w:t>
      </w:r>
    </w:p>
    <w:p w14:paraId="0162EA3F" w14:textId="77777777" w:rsidR="00372361" w:rsidRPr="00E9032F" w:rsidRDefault="00372361" w:rsidP="00372361">
      <w:pPr>
        <w:spacing w:beforeLines="50" w:before="156" w:afterLines="50" w:after="156"/>
        <w:rPr>
          <w:b/>
          <w:i/>
          <w:sz w:val="22"/>
          <w:szCs w:val="22"/>
        </w:rPr>
      </w:pPr>
      <w:r w:rsidRPr="00E9032F">
        <w:rPr>
          <w:b/>
          <w:i/>
          <w:sz w:val="22"/>
          <w:szCs w:val="22"/>
        </w:rPr>
        <w:t>Proposal 4: SPS HARQ-ACK is possible to be deferred to one PUCCH other than the initial PUCCH in the initial slot/subslot.</w:t>
      </w:r>
    </w:p>
    <w:p w14:paraId="4AC12A1C" w14:textId="77777777" w:rsidR="00372361" w:rsidRPr="00E9032F" w:rsidRDefault="00372361" w:rsidP="00372361">
      <w:pPr>
        <w:spacing w:beforeLines="50" w:before="156" w:afterLines="50" w:after="156"/>
        <w:rPr>
          <w:b/>
          <w:i/>
          <w:sz w:val="22"/>
          <w:szCs w:val="22"/>
        </w:rPr>
      </w:pPr>
      <w:r w:rsidRPr="00E9032F">
        <w:rPr>
          <w:b/>
          <w:i/>
          <w:sz w:val="22"/>
          <w:szCs w:val="22"/>
        </w:rPr>
        <w:t xml:space="preserve">Proposal 5: To decrease the deferred SPS HARQ-ACK impacts on the UCI in the initial PUCCH, if the initial PUCCH is invalid, UCI multiplexing procedure in the initial slot/subslot assumes </w:t>
      </w:r>
      <m:oMath>
        <m:r>
          <m:rPr>
            <m:sty m:val="bi"/>
          </m:rPr>
          <w:rPr>
            <w:rFonts w:ascii="Cambria Math" w:hAnsi="Cambria Math"/>
            <w:sz w:val="22"/>
            <w:szCs w:val="22"/>
          </w:rPr>
          <m:t>N-</m:t>
        </m:r>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E9032F">
        <w:rPr>
          <w:b/>
          <w:i/>
          <w:sz w:val="22"/>
          <w:szCs w:val="22"/>
        </w:rPr>
        <w:t xml:space="preserve"> bits of SPS HARQ-ACK is to be transmitted while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E9032F">
        <w:rPr>
          <w:b/>
          <w:i/>
          <w:sz w:val="22"/>
          <w:szCs w:val="22"/>
        </w:rPr>
        <w:t xml:space="preserve"> bits of SPS HARQ-ACK is deferred to the following slots/subslots,</w:t>
      </w:r>
    </w:p>
    <w:p w14:paraId="6F7948FD" w14:textId="77777777" w:rsidR="00372361" w:rsidRPr="00E9032F" w:rsidRDefault="00372361" w:rsidP="00372361">
      <w:pPr>
        <w:pStyle w:val="a8"/>
        <w:numPr>
          <w:ilvl w:val="0"/>
          <w:numId w:val="37"/>
        </w:numPr>
        <w:spacing w:beforeLines="50" w:before="156" w:afterLines="50" w:after="156"/>
        <w:ind w:firstLineChars="0"/>
        <w:rPr>
          <w:b/>
          <w:i/>
          <w:sz w:val="22"/>
          <w:szCs w:val="22"/>
        </w:rPr>
      </w:pPr>
      <w:r w:rsidRPr="00E9032F">
        <w:rPr>
          <w:b/>
          <w:i/>
          <w:sz w:val="22"/>
          <w:szCs w:val="22"/>
        </w:rPr>
        <w:t xml:space="preserve">wherein, </w:t>
      </w:r>
      <m:oMath>
        <m:r>
          <m:rPr>
            <m:sty m:val="bi"/>
          </m:rPr>
          <w:rPr>
            <w:rFonts w:ascii="Cambria Math" w:hAnsi="Cambria Math"/>
            <w:sz w:val="22"/>
            <w:szCs w:val="22"/>
          </w:rPr>
          <m:t>N</m:t>
        </m:r>
      </m:oMath>
      <w:r w:rsidRPr="00E9032F">
        <w:rPr>
          <w:b/>
          <w:i/>
          <w:sz w:val="22"/>
          <w:szCs w:val="22"/>
        </w:rPr>
        <w:t xml:space="preserve"> is the bit width of SPS HARQ-ACK in the initial PUCCH.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1</m:t>
            </m:r>
          </m:sub>
        </m:sSub>
      </m:oMath>
      <w:r w:rsidRPr="00E9032F">
        <w:rPr>
          <w:b/>
          <w:i/>
          <w:sz w:val="22"/>
          <w:szCs w:val="22"/>
        </w:rPr>
        <w:t xml:space="preserve"> bits of SPS HARQ-ACK within the </w:t>
      </w:r>
      <m:oMath>
        <m:r>
          <m:rPr>
            <m:sty m:val="bi"/>
          </m:rPr>
          <w:rPr>
            <w:rFonts w:ascii="Cambria Math" w:hAnsi="Cambria Math"/>
            <w:sz w:val="22"/>
            <w:szCs w:val="22"/>
          </w:rPr>
          <m:t>N</m:t>
        </m:r>
      </m:oMath>
      <w:r w:rsidRPr="00E9032F">
        <w:rPr>
          <w:b/>
          <w:i/>
          <w:sz w:val="22"/>
          <w:szCs w:val="22"/>
        </w:rPr>
        <w:t xml:space="preserve"> bits is configured deferrable,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m:rPr>
            <m:sty m:val="p"/>
          </m:rPr>
          <w:rPr>
            <w:rFonts w:ascii="Cambria Math" w:hAnsi="Cambria Math"/>
            <w:sz w:val="22"/>
            <w:szCs w:val="22"/>
          </w:rPr>
          <m:t>≤N</m:t>
        </m:r>
      </m:oMath>
      <w:r w:rsidRPr="00E9032F">
        <w:rPr>
          <w:b/>
          <w:i/>
          <w:sz w:val="22"/>
          <w:szCs w:val="22"/>
        </w:rPr>
        <w:t xml:space="preserve">. The value of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2</m:t>
            </m:r>
          </m:sub>
        </m:sSub>
      </m:oMath>
      <w:r w:rsidRPr="00E9032F">
        <w:rPr>
          <w:b/>
          <w:i/>
          <w:sz w:val="22"/>
          <w:szCs w:val="22"/>
        </w:rPr>
        <w:t xml:space="preserve"> is the minimum value that results in at least one valid PUCCH or PUSCH for the UCIs in the “initial PUCCH” according to the existing UCI multiplexing rules,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2</m:t>
            </m:r>
          </m:sub>
        </m:sSub>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9032F">
        <w:rPr>
          <w:b/>
          <w:i/>
          <w:sz w:val="22"/>
          <w:szCs w:val="22"/>
        </w:rPr>
        <w:t>.</w:t>
      </w:r>
    </w:p>
    <w:p w14:paraId="1AF20EE5" w14:textId="77777777" w:rsidR="00372361" w:rsidRPr="00E9032F" w:rsidRDefault="00372361" w:rsidP="00372361">
      <w:pPr>
        <w:spacing w:beforeLines="50" w:before="156" w:afterLines="50" w:after="156"/>
        <w:rPr>
          <w:b/>
          <w:i/>
          <w:sz w:val="22"/>
          <w:szCs w:val="22"/>
        </w:rPr>
      </w:pPr>
      <w:r w:rsidRPr="00E9032F">
        <w:rPr>
          <w:b/>
          <w:i/>
          <w:sz w:val="22"/>
          <w:szCs w:val="22"/>
        </w:rPr>
        <w:t>Observation 2: Always exempting semi-static F symbols from being valid symbols is detrimental from the latency point of view for URLLC.</w:t>
      </w:r>
    </w:p>
    <w:p w14:paraId="533219C4" w14:textId="77777777" w:rsidR="00372361" w:rsidRPr="00E9032F" w:rsidRDefault="00372361" w:rsidP="00372361">
      <w:pPr>
        <w:spacing w:beforeLines="50" w:before="156" w:afterLines="50" w:after="156"/>
        <w:rPr>
          <w:bCs/>
          <w:sz w:val="22"/>
          <w:szCs w:val="22"/>
        </w:rPr>
      </w:pPr>
      <w:r w:rsidRPr="00E9032F">
        <w:rPr>
          <w:b/>
          <w:i/>
          <w:sz w:val="22"/>
          <w:szCs w:val="22"/>
        </w:rPr>
        <w:t>Proposal 6: gNB configures whether UL symbols indicated by SFI could be valid symbols when decide available PUCCH or not.</w:t>
      </w:r>
    </w:p>
    <w:p w14:paraId="44136558" w14:textId="77777777" w:rsidR="00372361" w:rsidRPr="00E9032F" w:rsidRDefault="00372361" w:rsidP="00372361">
      <w:pPr>
        <w:spacing w:beforeLines="50" w:before="156" w:afterLines="50" w:after="156"/>
        <w:rPr>
          <w:rFonts w:eastAsiaTheme="minorEastAsia"/>
          <w:sz w:val="22"/>
          <w:szCs w:val="22"/>
        </w:rPr>
      </w:pPr>
      <w:r w:rsidRPr="00E9032F">
        <w:rPr>
          <w:b/>
          <w:i/>
          <w:sz w:val="22"/>
          <w:szCs w:val="22"/>
        </w:rPr>
        <w:t xml:space="preserve">Proposal 7: The next available PUCCH is the earliest one within the PUCCHs decided within available symbols </w:t>
      </w:r>
      <w:r w:rsidRPr="00E9032F">
        <w:rPr>
          <w:b/>
          <w:i/>
          <w:sz w:val="22"/>
          <w:szCs w:val="22"/>
        </w:rPr>
        <w:lastRenderedPageBreak/>
        <w:t>and the PUCCHs which was to be transmitted according to Rel.16 procedure.</w:t>
      </w:r>
    </w:p>
    <w:p w14:paraId="3723C573" w14:textId="77777777" w:rsidR="00372361" w:rsidRPr="00E9032F" w:rsidRDefault="00372361" w:rsidP="00372361">
      <w:pPr>
        <w:spacing w:beforeLines="50" w:before="156" w:afterLines="50" w:after="156"/>
        <w:rPr>
          <w:rFonts w:eastAsia="楷体_GB2312"/>
          <w:sz w:val="22"/>
          <w:szCs w:val="22"/>
        </w:rPr>
      </w:pPr>
      <w:r w:rsidRPr="00E9032F">
        <w:rPr>
          <w:b/>
          <w:i/>
          <w:sz w:val="22"/>
          <w:szCs w:val="22"/>
        </w:rPr>
        <w:t>Proposal 8: To decide the number of contiguous UL symbols for available PUCCH transmission, PUCCH parameters configured by n1PUCCH-AN/SPS-PUCCH-AN-List-r16 could be reused, or special PUCCH configuration for deferred HARQ-ACK could be considered.</w:t>
      </w:r>
    </w:p>
    <w:p w14:paraId="725A9681" w14:textId="77777777" w:rsidR="00372361" w:rsidRPr="00E9032F" w:rsidRDefault="00372361" w:rsidP="00372361">
      <w:pPr>
        <w:spacing w:beforeLines="50" w:before="156" w:afterLines="50" w:after="156"/>
        <w:rPr>
          <w:b/>
          <w:i/>
          <w:sz w:val="22"/>
          <w:szCs w:val="22"/>
        </w:rPr>
      </w:pPr>
      <w:r w:rsidRPr="00E9032F">
        <w:rPr>
          <w:b/>
          <w:i/>
          <w:sz w:val="22"/>
          <w:szCs w:val="22"/>
        </w:rPr>
        <w:t>Proposal 9: Semi-static configured PUCCH transmission according to SPS-PUCCH-AN-List-r16 or multi-CSI-PUCCH-ResourceList could be used as available PUCCH.</w:t>
      </w:r>
    </w:p>
    <w:p w14:paraId="04CEFBE4" w14:textId="5B4370F6" w:rsidR="00496E95" w:rsidRPr="00E05B6C" w:rsidRDefault="00372361" w:rsidP="009860D1">
      <w:pPr>
        <w:spacing w:beforeLines="50" w:before="156" w:afterLines="50" w:after="156"/>
        <w:rPr>
          <w:b/>
          <w:i/>
        </w:rPr>
      </w:pPr>
      <w:r w:rsidRPr="00E9032F">
        <w:rPr>
          <w:b/>
          <w:i/>
          <w:sz w:val="22"/>
          <w:szCs w:val="22"/>
        </w:rPr>
        <w:t>Proposal 10: gNB configures whether PUCCH transmission scheduled for dynamic HARQ-ACK could be used as available PUCCH or not.</w:t>
      </w:r>
      <w:bookmarkEnd w:id="6"/>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21A88367" w:rsidR="008C6FF0" w:rsidRDefault="00FB4442" w:rsidP="00FB4442">
      <w:pPr>
        <w:pStyle w:val="a8"/>
        <w:numPr>
          <w:ilvl w:val="0"/>
          <w:numId w:val="1"/>
        </w:numPr>
        <w:ind w:firstLineChars="0"/>
        <w:rPr>
          <w:sz w:val="22"/>
          <w:szCs w:val="22"/>
        </w:rPr>
      </w:pPr>
      <w:bookmarkStart w:id="7" w:name="_Ref61199052"/>
      <w:bookmarkStart w:id="8" w:name="_Ref16867189"/>
      <w:r w:rsidRPr="00FB4442">
        <w:rPr>
          <w:sz w:val="22"/>
          <w:szCs w:val="22"/>
        </w:rPr>
        <w:t>Chairman's Notes RAN1#10</w:t>
      </w:r>
      <w:r w:rsidR="00EC36D1">
        <w:rPr>
          <w:rFonts w:hint="eastAsia"/>
          <w:sz w:val="22"/>
          <w:szCs w:val="22"/>
        </w:rPr>
        <w:t>4</w:t>
      </w:r>
      <w:r w:rsidRPr="00FB4442">
        <w:rPr>
          <w:sz w:val="22"/>
          <w:szCs w:val="22"/>
        </w:rPr>
        <w:t>-e final</w:t>
      </w:r>
      <w:bookmarkEnd w:id="7"/>
    </w:p>
    <w:p w14:paraId="6C0060F3" w14:textId="1368114D" w:rsidR="006205D3" w:rsidRDefault="00EC36D1" w:rsidP="00340C33">
      <w:pPr>
        <w:pStyle w:val="a8"/>
        <w:numPr>
          <w:ilvl w:val="0"/>
          <w:numId w:val="1"/>
        </w:numPr>
        <w:ind w:firstLineChars="0"/>
        <w:rPr>
          <w:sz w:val="22"/>
          <w:szCs w:val="22"/>
        </w:rPr>
      </w:pPr>
      <w:r w:rsidRPr="00EC36D1">
        <w:rPr>
          <w:sz w:val="22"/>
          <w:szCs w:val="22"/>
        </w:rPr>
        <w:t>R1-2101818</w:t>
      </w:r>
      <w:r w:rsidR="007F1265">
        <w:rPr>
          <w:rFonts w:hint="eastAsia"/>
          <w:sz w:val="22"/>
          <w:szCs w:val="22"/>
        </w:rPr>
        <w:t>,</w:t>
      </w:r>
      <w:r w:rsidR="007F1265">
        <w:rPr>
          <w:sz w:val="22"/>
          <w:szCs w:val="22"/>
        </w:rPr>
        <w:t xml:space="preserve"> “</w:t>
      </w:r>
      <w:r w:rsidR="00340C33" w:rsidRPr="00340C33">
        <w:rPr>
          <w:sz w:val="22"/>
          <w:szCs w:val="22"/>
        </w:rPr>
        <w:t>Moderator summary #2 on HARQ-ACK feedback enhancements for NR Rel-17 URLLC/IIoT</w:t>
      </w:r>
      <w:r w:rsidR="007F1265">
        <w:rPr>
          <w:sz w:val="22"/>
          <w:szCs w:val="22"/>
        </w:rPr>
        <w:t>”</w:t>
      </w:r>
    </w:p>
    <w:p w14:paraId="28BCD740" w14:textId="2795E356" w:rsidR="00E9277F" w:rsidRDefault="003A4119" w:rsidP="00472784">
      <w:pPr>
        <w:pStyle w:val="a8"/>
        <w:numPr>
          <w:ilvl w:val="0"/>
          <w:numId w:val="1"/>
        </w:numPr>
        <w:ind w:firstLineChars="0"/>
        <w:rPr>
          <w:sz w:val="22"/>
          <w:szCs w:val="22"/>
        </w:rPr>
      </w:pPr>
      <w:bookmarkStart w:id="9" w:name="_Ref47599297"/>
      <w:bookmarkEnd w:id="8"/>
      <w:r w:rsidRPr="00E415C0">
        <w:rPr>
          <w:sz w:val="22"/>
          <w:szCs w:val="22"/>
        </w:rPr>
        <w:t>3GPP T</w:t>
      </w:r>
      <w:r w:rsidR="002864BC">
        <w:rPr>
          <w:sz w:val="22"/>
          <w:szCs w:val="22"/>
        </w:rPr>
        <w:t>S</w:t>
      </w:r>
      <w:r w:rsidRPr="00E415C0">
        <w:rPr>
          <w:sz w:val="22"/>
          <w:szCs w:val="22"/>
        </w:rPr>
        <w:t xml:space="preserve"> 38.</w:t>
      </w:r>
      <w:r>
        <w:rPr>
          <w:sz w:val="22"/>
          <w:szCs w:val="22"/>
        </w:rPr>
        <w:t>21</w:t>
      </w:r>
      <w:r w:rsidR="00472784">
        <w:rPr>
          <w:sz w:val="22"/>
          <w:szCs w:val="22"/>
        </w:rPr>
        <w:t>2</w:t>
      </w:r>
      <w:r>
        <w:rPr>
          <w:sz w:val="22"/>
          <w:szCs w:val="22"/>
        </w:rPr>
        <w:t xml:space="preserve"> </w:t>
      </w:r>
      <w:r w:rsidRPr="00E415C0">
        <w:rPr>
          <w:sz w:val="22"/>
          <w:szCs w:val="22"/>
        </w:rPr>
        <w:t>V16.</w:t>
      </w:r>
      <w:r w:rsidR="00FB4442">
        <w:rPr>
          <w:sz w:val="22"/>
          <w:szCs w:val="22"/>
        </w:rPr>
        <w:t>3</w:t>
      </w:r>
      <w:r w:rsidRPr="00E415C0">
        <w:rPr>
          <w:sz w:val="22"/>
          <w:szCs w:val="22"/>
        </w:rPr>
        <w:t>.0, “</w:t>
      </w:r>
      <w:r w:rsidR="00472784" w:rsidRPr="00472784">
        <w:rPr>
          <w:sz w:val="22"/>
          <w:szCs w:val="22"/>
        </w:rPr>
        <w:t>Multiplexing and channel coding</w:t>
      </w:r>
      <w:r w:rsidRPr="00E415C0">
        <w:rPr>
          <w:sz w:val="22"/>
          <w:szCs w:val="22"/>
        </w:rPr>
        <w:t>”</w:t>
      </w:r>
      <w:bookmarkEnd w:id="9"/>
    </w:p>
    <w:p w14:paraId="570E29A9" w14:textId="5A4E99E5" w:rsidR="00792274" w:rsidRDefault="00472784" w:rsidP="001A1994">
      <w:pPr>
        <w:pStyle w:val="a8"/>
        <w:numPr>
          <w:ilvl w:val="0"/>
          <w:numId w:val="1"/>
        </w:numPr>
        <w:ind w:firstLineChars="0"/>
        <w:rPr>
          <w:sz w:val="22"/>
          <w:szCs w:val="22"/>
        </w:rPr>
      </w:pPr>
      <w:bookmarkStart w:id="10" w:name="_Ref53605914"/>
      <w:r w:rsidRPr="00E415C0">
        <w:rPr>
          <w:sz w:val="22"/>
          <w:szCs w:val="22"/>
        </w:rPr>
        <w:t>3GPP T</w:t>
      </w:r>
      <w:r w:rsidR="002864BC">
        <w:rPr>
          <w:sz w:val="22"/>
          <w:szCs w:val="22"/>
        </w:rPr>
        <w:t>S</w:t>
      </w:r>
      <w:r w:rsidRPr="00E415C0">
        <w:rPr>
          <w:sz w:val="22"/>
          <w:szCs w:val="22"/>
        </w:rPr>
        <w:t xml:space="preserve"> 38.</w:t>
      </w:r>
      <w:r>
        <w:rPr>
          <w:sz w:val="22"/>
          <w:szCs w:val="22"/>
        </w:rPr>
        <w:t xml:space="preserve">213 </w:t>
      </w:r>
      <w:r w:rsidRPr="00E415C0">
        <w:rPr>
          <w:sz w:val="22"/>
          <w:szCs w:val="22"/>
        </w:rPr>
        <w:t>V16.</w:t>
      </w:r>
      <w:r>
        <w:rPr>
          <w:sz w:val="22"/>
          <w:szCs w:val="22"/>
        </w:rPr>
        <w:t>3</w:t>
      </w:r>
      <w:r w:rsidRPr="00E415C0">
        <w:rPr>
          <w:sz w:val="22"/>
          <w:szCs w:val="22"/>
        </w:rPr>
        <w:t>.0, “</w:t>
      </w:r>
      <w:r w:rsidRPr="00C12122">
        <w:rPr>
          <w:sz w:val="22"/>
          <w:szCs w:val="22"/>
        </w:rPr>
        <w:t>Physical layer procedures for control</w:t>
      </w:r>
      <w:r w:rsidRPr="00E415C0">
        <w:rPr>
          <w:sz w:val="22"/>
          <w:szCs w:val="22"/>
        </w:rPr>
        <w:t>”</w:t>
      </w:r>
      <w:bookmarkEnd w:id="10"/>
    </w:p>
    <w:sectPr w:rsidR="00792274"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1C47A" w14:textId="77777777" w:rsidR="005E3560" w:rsidRDefault="005E3560" w:rsidP="001C5D0C">
      <w:r>
        <w:separator/>
      </w:r>
    </w:p>
  </w:endnote>
  <w:endnote w:type="continuationSeparator" w:id="0">
    <w:p w14:paraId="363D37C1" w14:textId="77777777" w:rsidR="005E3560" w:rsidRDefault="005E3560"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731576" w:rsidRDefault="00731576">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731576" w:rsidRDefault="00731576">
    <w:pPr>
      <w:pStyle w:val="a5"/>
      <w:ind w:right="360"/>
    </w:pPr>
  </w:p>
  <w:p w14:paraId="773A0B48" w14:textId="77777777" w:rsidR="00731576" w:rsidRDefault="0073157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7119D" w14:textId="77777777" w:rsidR="005E3560" w:rsidRDefault="005E3560" w:rsidP="001C5D0C">
      <w:r>
        <w:separator/>
      </w:r>
    </w:p>
  </w:footnote>
  <w:footnote w:type="continuationSeparator" w:id="0">
    <w:p w14:paraId="0D6F43F0" w14:textId="77777777" w:rsidR="005E3560" w:rsidRDefault="005E3560"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82A1F"/>
    <w:multiLevelType w:val="hybridMultilevel"/>
    <w:tmpl w:val="DD80F04A"/>
    <w:lvl w:ilvl="0" w:tplc="3C54E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D1D82"/>
    <w:multiLevelType w:val="hybridMultilevel"/>
    <w:tmpl w:val="9668BAEA"/>
    <w:lvl w:ilvl="0" w:tplc="AAF043BA">
      <w:numFmt w:val="bullet"/>
      <w:lvlText w:val="-"/>
      <w:lvlJc w:val="left"/>
      <w:pPr>
        <w:ind w:left="525" w:hanging="420"/>
      </w:pPr>
      <w:rPr>
        <w:rFonts w:ascii="Times New Roman" w:eastAsia="Times New Roma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13F26F94"/>
    <w:multiLevelType w:val="hybridMultilevel"/>
    <w:tmpl w:val="C54EF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62D3D"/>
    <w:multiLevelType w:val="hybridMultilevel"/>
    <w:tmpl w:val="4CB65A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6606435"/>
    <w:multiLevelType w:val="hybridMultilevel"/>
    <w:tmpl w:val="A9EAFBCA"/>
    <w:lvl w:ilvl="0" w:tplc="009EF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0802B3"/>
    <w:multiLevelType w:val="hybridMultilevel"/>
    <w:tmpl w:val="633A36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A56F07"/>
    <w:multiLevelType w:val="hybridMultilevel"/>
    <w:tmpl w:val="603C34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0260F6"/>
    <w:multiLevelType w:val="hybridMultilevel"/>
    <w:tmpl w:val="D35630D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3E8C3792"/>
    <w:multiLevelType w:val="hybridMultilevel"/>
    <w:tmpl w:val="24DEE3E0"/>
    <w:lvl w:ilvl="0" w:tplc="04987BAE">
      <w:start w:val="1"/>
      <w:numFmt w:val="bullet"/>
      <w:lvlText w:val="-"/>
      <w:lvlJc w:val="left"/>
      <w:pPr>
        <w:ind w:left="420" w:hanging="420"/>
      </w:pPr>
      <w:rPr>
        <w:rFonts w:ascii="Calibri" w:eastAsia="Times New Roma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51BAF"/>
    <w:multiLevelType w:val="hybridMultilevel"/>
    <w:tmpl w:val="83584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60B6259"/>
    <w:multiLevelType w:val="hybridMultilevel"/>
    <w:tmpl w:val="637ACC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1E5FF4"/>
    <w:multiLevelType w:val="hybridMultilevel"/>
    <w:tmpl w:val="6DC46D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25" w15:restartNumberingAfterBreak="0">
    <w:nsid w:val="74676761"/>
    <w:multiLevelType w:val="hybridMultilevel"/>
    <w:tmpl w:val="031A4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5703F4"/>
    <w:multiLevelType w:val="hybridMultilevel"/>
    <w:tmpl w:val="2B443D40"/>
    <w:lvl w:ilvl="0" w:tplc="5BCC3A9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7ACC2982"/>
    <w:multiLevelType w:val="hybridMultilevel"/>
    <w:tmpl w:val="235CDA2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D1437A7"/>
    <w:multiLevelType w:val="hybridMultilevel"/>
    <w:tmpl w:val="5D70E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24"/>
  </w:num>
  <w:num w:numId="4">
    <w:abstractNumId w:val="20"/>
  </w:num>
  <w:num w:numId="5">
    <w:abstractNumId w:val="4"/>
  </w:num>
  <w:num w:numId="6">
    <w:abstractNumId w:val="5"/>
  </w:num>
  <w:num w:numId="7">
    <w:abstractNumId w:val="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21"/>
  </w:num>
  <w:num w:numId="11">
    <w:abstractNumId w:val="26"/>
  </w:num>
  <w:num w:numId="12">
    <w:abstractNumId w:val="17"/>
  </w:num>
  <w:num w:numId="13">
    <w:abstractNumId w:val="0"/>
  </w:num>
  <w:num w:numId="14">
    <w:abstractNumId w:val="11"/>
  </w:num>
  <w:num w:numId="15">
    <w:abstractNumId w:val="19"/>
  </w:num>
  <w:num w:numId="16">
    <w:abstractNumId w:val="13"/>
  </w:num>
  <w:num w:numId="17">
    <w:abstractNumId w:val="12"/>
  </w:num>
  <w:num w:numId="18">
    <w:abstractNumId w:val="6"/>
  </w:num>
  <w:num w:numId="19">
    <w:abstractNumId w:val="16"/>
  </w:num>
  <w:num w:numId="20">
    <w:abstractNumId w:val="22"/>
  </w:num>
  <w:num w:numId="21">
    <w:abstractNumId w:val="23"/>
  </w:num>
  <w:num w:numId="22">
    <w:abstractNumId w:val="23"/>
  </w:num>
  <w:num w:numId="23">
    <w:abstractNumId w:val="23"/>
  </w:num>
  <w:num w:numId="24">
    <w:abstractNumId w:val="23"/>
  </w:num>
  <w:num w:numId="25">
    <w:abstractNumId w:val="8"/>
  </w:num>
  <w:num w:numId="26">
    <w:abstractNumId w:val="23"/>
  </w:num>
  <w:num w:numId="27">
    <w:abstractNumId w:val="28"/>
  </w:num>
  <w:num w:numId="28">
    <w:abstractNumId w:val="15"/>
  </w:num>
  <w:num w:numId="29">
    <w:abstractNumId w:val="30"/>
  </w:num>
  <w:num w:numId="30">
    <w:abstractNumId w:val="29"/>
  </w:num>
  <w:num w:numId="31">
    <w:abstractNumId w:val="9"/>
  </w:num>
  <w:num w:numId="32">
    <w:abstractNumId w:val="25"/>
  </w:num>
  <w:num w:numId="33">
    <w:abstractNumId w:val="7"/>
  </w:num>
  <w:num w:numId="34">
    <w:abstractNumId w:val="3"/>
  </w:num>
  <w:num w:numId="35">
    <w:abstractNumId w:val="23"/>
  </w:num>
  <w:num w:numId="36">
    <w:abstractNumId w:val="23"/>
  </w:num>
  <w:num w:numId="37">
    <w:abstractNumId w:val="2"/>
  </w:num>
  <w:num w:numId="38">
    <w:abstractNumId w:val="10"/>
  </w:num>
  <w:num w:numId="39">
    <w:abstractNumId w:val="14"/>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oNotDisplayPageBoundaries/>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2DD2"/>
    <w:rsid w:val="0000444B"/>
    <w:rsid w:val="000057C2"/>
    <w:rsid w:val="000060CC"/>
    <w:rsid w:val="000060E2"/>
    <w:rsid w:val="000101B9"/>
    <w:rsid w:val="000102ED"/>
    <w:rsid w:val="0001120F"/>
    <w:rsid w:val="00013C25"/>
    <w:rsid w:val="00014CC4"/>
    <w:rsid w:val="0001551B"/>
    <w:rsid w:val="000158D6"/>
    <w:rsid w:val="00015AA5"/>
    <w:rsid w:val="00016855"/>
    <w:rsid w:val="00020301"/>
    <w:rsid w:val="00020729"/>
    <w:rsid w:val="00020BDC"/>
    <w:rsid w:val="00020F0D"/>
    <w:rsid w:val="00021151"/>
    <w:rsid w:val="000230ED"/>
    <w:rsid w:val="00023302"/>
    <w:rsid w:val="00023808"/>
    <w:rsid w:val="000239E0"/>
    <w:rsid w:val="000242B3"/>
    <w:rsid w:val="00025243"/>
    <w:rsid w:val="00025D2D"/>
    <w:rsid w:val="00025DBA"/>
    <w:rsid w:val="0003054D"/>
    <w:rsid w:val="0003171A"/>
    <w:rsid w:val="000320E1"/>
    <w:rsid w:val="00032C5C"/>
    <w:rsid w:val="00032C93"/>
    <w:rsid w:val="000331A0"/>
    <w:rsid w:val="000333B2"/>
    <w:rsid w:val="00033A46"/>
    <w:rsid w:val="00035E07"/>
    <w:rsid w:val="000367BF"/>
    <w:rsid w:val="00037248"/>
    <w:rsid w:val="0003733B"/>
    <w:rsid w:val="00037FF2"/>
    <w:rsid w:val="000408FD"/>
    <w:rsid w:val="000418EA"/>
    <w:rsid w:val="000428D0"/>
    <w:rsid w:val="00042930"/>
    <w:rsid w:val="00043C3B"/>
    <w:rsid w:val="000442C4"/>
    <w:rsid w:val="0004476B"/>
    <w:rsid w:val="00044ED2"/>
    <w:rsid w:val="00045E67"/>
    <w:rsid w:val="0005061F"/>
    <w:rsid w:val="0005076C"/>
    <w:rsid w:val="000508A7"/>
    <w:rsid w:val="0005095E"/>
    <w:rsid w:val="00051376"/>
    <w:rsid w:val="00051C40"/>
    <w:rsid w:val="000523B6"/>
    <w:rsid w:val="00052639"/>
    <w:rsid w:val="00053447"/>
    <w:rsid w:val="000535E2"/>
    <w:rsid w:val="00053BC9"/>
    <w:rsid w:val="0005478A"/>
    <w:rsid w:val="00056212"/>
    <w:rsid w:val="00057952"/>
    <w:rsid w:val="00057F6F"/>
    <w:rsid w:val="00060C84"/>
    <w:rsid w:val="000614EC"/>
    <w:rsid w:val="0006191D"/>
    <w:rsid w:val="00062736"/>
    <w:rsid w:val="00063125"/>
    <w:rsid w:val="000637E6"/>
    <w:rsid w:val="00064963"/>
    <w:rsid w:val="00064C76"/>
    <w:rsid w:val="0006670A"/>
    <w:rsid w:val="00066A16"/>
    <w:rsid w:val="00071792"/>
    <w:rsid w:val="0007262D"/>
    <w:rsid w:val="00076900"/>
    <w:rsid w:val="0008028F"/>
    <w:rsid w:val="000848FD"/>
    <w:rsid w:val="00084BED"/>
    <w:rsid w:val="00085D54"/>
    <w:rsid w:val="00086916"/>
    <w:rsid w:val="00086ACA"/>
    <w:rsid w:val="00087680"/>
    <w:rsid w:val="000876E6"/>
    <w:rsid w:val="00090425"/>
    <w:rsid w:val="00091868"/>
    <w:rsid w:val="000920C0"/>
    <w:rsid w:val="00092D0C"/>
    <w:rsid w:val="00092F85"/>
    <w:rsid w:val="0009363D"/>
    <w:rsid w:val="00094088"/>
    <w:rsid w:val="000954F4"/>
    <w:rsid w:val="00095DBB"/>
    <w:rsid w:val="000960B8"/>
    <w:rsid w:val="00096493"/>
    <w:rsid w:val="000971C2"/>
    <w:rsid w:val="0009763E"/>
    <w:rsid w:val="000A0A16"/>
    <w:rsid w:val="000A0D96"/>
    <w:rsid w:val="000A178F"/>
    <w:rsid w:val="000A2768"/>
    <w:rsid w:val="000A298F"/>
    <w:rsid w:val="000A2CD0"/>
    <w:rsid w:val="000A4E4A"/>
    <w:rsid w:val="000A512B"/>
    <w:rsid w:val="000A5455"/>
    <w:rsid w:val="000A63D9"/>
    <w:rsid w:val="000A686D"/>
    <w:rsid w:val="000A6912"/>
    <w:rsid w:val="000A7F92"/>
    <w:rsid w:val="000B0877"/>
    <w:rsid w:val="000B375C"/>
    <w:rsid w:val="000B385E"/>
    <w:rsid w:val="000B3FB6"/>
    <w:rsid w:val="000B4039"/>
    <w:rsid w:val="000B5AEC"/>
    <w:rsid w:val="000B5B4C"/>
    <w:rsid w:val="000C11A5"/>
    <w:rsid w:val="000C1C05"/>
    <w:rsid w:val="000C207E"/>
    <w:rsid w:val="000C2105"/>
    <w:rsid w:val="000C4BEE"/>
    <w:rsid w:val="000C5254"/>
    <w:rsid w:val="000C53AC"/>
    <w:rsid w:val="000C5C23"/>
    <w:rsid w:val="000C69D1"/>
    <w:rsid w:val="000C6DA0"/>
    <w:rsid w:val="000C7768"/>
    <w:rsid w:val="000C799D"/>
    <w:rsid w:val="000D09B9"/>
    <w:rsid w:val="000D0CE3"/>
    <w:rsid w:val="000D0F88"/>
    <w:rsid w:val="000D13D1"/>
    <w:rsid w:val="000D19E3"/>
    <w:rsid w:val="000D25CC"/>
    <w:rsid w:val="000D2DC0"/>
    <w:rsid w:val="000D3502"/>
    <w:rsid w:val="000D582B"/>
    <w:rsid w:val="000D7065"/>
    <w:rsid w:val="000D75B6"/>
    <w:rsid w:val="000E032E"/>
    <w:rsid w:val="000E1059"/>
    <w:rsid w:val="000E15C8"/>
    <w:rsid w:val="000E1C54"/>
    <w:rsid w:val="000E5599"/>
    <w:rsid w:val="000E5C53"/>
    <w:rsid w:val="000E6850"/>
    <w:rsid w:val="000E7060"/>
    <w:rsid w:val="000E796F"/>
    <w:rsid w:val="000E7E4B"/>
    <w:rsid w:val="000F0686"/>
    <w:rsid w:val="000F0EC6"/>
    <w:rsid w:val="000F0F05"/>
    <w:rsid w:val="000F16BF"/>
    <w:rsid w:val="000F2E44"/>
    <w:rsid w:val="000F3204"/>
    <w:rsid w:val="000F360B"/>
    <w:rsid w:val="000F4A14"/>
    <w:rsid w:val="000F4A98"/>
    <w:rsid w:val="000F4D1F"/>
    <w:rsid w:val="000F4DF4"/>
    <w:rsid w:val="000F4E8C"/>
    <w:rsid w:val="000F515C"/>
    <w:rsid w:val="000F5398"/>
    <w:rsid w:val="000F6E77"/>
    <w:rsid w:val="000F72E4"/>
    <w:rsid w:val="000F739A"/>
    <w:rsid w:val="0010016B"/>
    <w:rsid w:val="001015A0"/>
    <w:rsid w:val="00101C9D"/>
    <w:rsid w:val="00101FFB"/>
    <w:rsid w:val="0010205D"/>
    <w:rsid w:val="00103EEF"/>
    <w:rsid w:val="001043DB"/>
    <w:rsid w:val="00104AE6"/>
    <w:rsid w:val="0010501C"/>
    <w:rsid w:val="001079E4"/>
    <w:rsid w:val="001116F3"/>
    <w:rsid w:val="001120E2"/>
    <w:rsid w:val="00112A48"/>
    <w:rsid w:val="00112B89"/>
    <w:rsid w:val="00113126"/>
    <w:rsid w:val="00115992"/>
    <w:rsid w:val="00117369"/>
    <w:rsid w:val="00117BD7"/>
    <w:rsid w:val="00121017"/>
    <w:rsid w:val="0012197D"/>
    <w:rsid w:val="001223A9"/>
    <w:rsid w:val="001241FA"/>
    <w:rsid w:val="00125352"/>
    <w:rsid w:val="00127E3F"/>
    <w:rsid w:val="00134241"/>
    <w:rsid w:val="00134C51"/>
    <w:rsid w:val="001350CE"/>
    <w:rsid w:val="001351F3"/>
    <w:rsid w:val="00135DE3"/>
    <w:rsid w:val="00136A95"/>
    <w:rsid w:val="00136F69"/>
    <w:rsid w:val="0014113D"/>
    <w:rsid w:val="0014258F"/>
    <w:rsid w:val="00143F02"/>
    <w:rsid w:val="00144858"/>
    <w:rsid w:val="00144959"/>
    <w:rsid w:val="00144FC6"/>
    <w:rsid w:val="001469E0"/>
    <w:rsid w:val="00146E38"/>
    <w:rsid w:val="0015149A"/>
    <w:rsid w:val="001518B2"/>
    <w:rsid w:val="001537C8"/>
    <w:rsid w:val="00153A43"/>
    <w:rsid w:val="00153B61"/>
    <w:rsid w:val="00155683"/>
    <w:rsid w:val="00155C7B"/>
    <w:rsid w:val="00156B68"/>
    <w:rsid w:val="00157CD5"/>
    <w:rsid w:val="001602AB"/>
    <w:rsid w:val="001602BC"/>
    <w:rsid w:val="00160350"/>
    <w:rsid w:val="00160801"/>
    <w:rsid w:val="00161A83"/>
    <w:rsid w:val="00161D37"/>
    <w:rsid w:val="00162476"/>
    <w:rsid w:val="001629C2"/>
    <w:rsid w:val="00163E09"/>
    <w:rsid w:val="001655B1"/>
    <w:rsid w:val="00167638"/>
    <w:rsid w:val="001678F0"/>
    <w:rsid w:val="001679C8"/>
    <w:rsid w:val="00170201"/>
    <w:rsid w:val="00172C7E"/>
    <w:rsid w:val="00173DD2"/>
    <w:rsid w:val="0017413A"/>
    <w:rsid w:val="00174E92"/>
    <w:rsid w:val="001753D1"/>
    <w:rsid w:val="001760F0"/>
    <w:rsid w:val="001772A6"/>
    <w:rsid w:val="0018037C"/>
    <w:rsid w:val="001811AD"/>
    <w:rsid w:val="00181359"/>
    <w:rsid w:val="001819AD"/>
    <w:rsid w:val="00183618"/>
    <w:rsid w:val="001848BE"/>
    <w:rsid w:val="00184E5D"/>
    <w:rsid w:val="0018636C"/>
    <w:rsid w:val="001923D5"/>
    <w:rsid w:val="0019378C"/>
    <w:rsid w:val="00193C03"/>
    <w:rsid w:val="00194BCF"/>
    <w:rsid w:val="00197053"/>
    <w:rsid w:val="001A0D37"/>
    <w:rsid w:val="001A10F2"/>
    <w:rsid w:val="001A1994"/>
    <w:rsid w:val="001A1F94"/>
    <w:rsid w:val="001A206E"/>
    <w:rsid w:val="001A3C96"/>
    <w:rsid w:val="001A6C4A"/>
    <w:rsid w:val="001A7220"/>
    <w:rsid w:val="001A7E51"/>
    <w:rsid w:val="001B109B"/>
    <w:rsid w:val="001B2F11"/>
    <w:rsid w:val="001B30C4"/>
    <w:rsid w:val="001B4BC9"/>
    <w:rsid w:val="001B5714"/>
    <w:rsid w:val="001B6308"/>
    <w:rsid w:val="001C0021"/>
    <w:rsid w:val="001C02B5"/>
    <w:rsid w:val="001C02FA"/>
    <w:rsid w:val="001C0968"/>
    <w:rsid w:val="001C0FDA"/>
    <w:rsid w:val="001C110A"/>
    <w:rsid w:val="001C4C8C"/>
    <w:rsid w:val="001C5D0C"/>
    <w:rsid w:val="001C5FA8"/>
    <w:rsid w:val="001C6939"/>
    <w:rsid w:val="001D024E"/>
    <w:rsid w:val="001D07D4"/>
    <w:rsid w:val="001D0F02"/>
    <w:rsid w:val="001D1328"/>
    <w:rsid w:val="001D2204"/>
    <w:rsid w:val="001D3CE2"/>
    <w:rsid w:val="001D439F"/>
    <w:rsid w:val="001D586D"/>
    <w:rsid w:val="001D5B92"/>
    <w:rsid w:val="001D6A67"/>
    <w:rsid w:val="001D7B6F"/>
    <w:rsid w:val="001D7E64"/>
    <w:rsid w:val="001D7FEA"/>
    <w:rsid w:val="001E0075"/>
    <w:rsid w:val="001E0847"/>
    <w:rsid w:val="001E236B"/>
    <w:rsid w:val="001F2BB5"/>
    <w:rsid w:val="001F4785"/>
    <w:rsid w:val="001F4A04"/>
    <w:rsid w:val="001F5E24"/>
    <w:rsid w:val="001F671D"/>
    <w:rsid w:val="001F7A6C"/>
    <w:rsid w:val="001F7E12"/>
    <w:rsid w:val="00200EC7"/>
    <w:rsid w:val="002010DC"/>
    <w:rsid w:val="002018DC"/>
    <w:rsid w:val="00201E6D"/>
    <w:rsid w:val="00201EAD"/>
    <w:rsid w:val="002025C3"/>
    <w:rsid w:val="00203F19"/>
    <w:rsid w:val="00205363"/>
    <w:rsid w:val="00211539"/>
    <w:rsid w:val="00211DC3"/>
    <w:rsid w:val="00212D2D"/>
    <w:rsid w:val="00214116"/>
    <w:rsid w:val="00214B4F"/>
    <w:rsid w:val="002159F6"/>
    <w:rsid w:val="0021610D"/>
    <w:rsid w:val="00216FEB"/>
    <w:rsid w:val="00220F48"/>
    <w:rsid w:val="00221CB8"/>
    <w:rsid w:val="00221E30"/>
    <w:rsid w:val="00221F02"/>
    <w:rsid w:val="0022218D"/>
    <w:rsid w:val="00223C06"/>
    <w:rsid w:val="00223C22"/>
    <w:rsid w:val="00225091"/>
    <w:rsid w:val="00225765"/>
    <w:rsid w:val="0022599F"/>
    <w:rsid w:val="00231D0C"/>
    <w:rsid w:val="002332A8"/>
    <w:rsid w:val="0023696F"/>
    <w:rsid w:val="00236BF9"/>
    <w:rsid w:val="00236C6B"/>
    <w:rsid w:val="00237AF4"/>
    <w:rsid w:val="002406DD"/>
    <w:rsid w:val="00240B07"/>
    <w:rsid w:val="00241B23"/>
    <w:rsid w:val="002427DE"/>
    <w:rsid w:val="002434A5"/>
    <w:rsid w:val="0024358C"/>
    <w:rsid w:val="00243EED"/>
    <w:rsid w:val="002442EA"/>
    <w:rsid w:val="00246C97"/>
    <w:rsid w:val="00247303"/>
    <w:rsid w:val="00247420"/>
    <w:rsid w:val="002519B4"/>
    <w:rsid w:val="002524BF"/>
    <w:rsid w:val="00253D19"/>
    <w:rsid w:val="00254A06"/>
    <w:rsid w:val="0025533F"/>
    <w:rsid w:val="002557A7"/>
    <w:rsid w:val="00257984"/>
    <w:rsid w:val="002579EC"/>
    <w:rsid w:val="00257C99"/>
    <w:rsid w:val="00261C29"/>
    <w:rsid w:val="002622B4"/>
    <w:rsid w:val="00262F13"/>
    <w:rsid w:val="00263465"/>
    <w:rsid w:val="00263BB9"/>
    <w:rsid w:val="00263D85"/>
    <w:rsid w:val="00265D2D"/>
    <w:rsid w:val="002663F7"/>
    <w:rsid w:val="00267AEA"/>
    <w:rsid w:val="00270C00"/>
    <w:rsid w:val="0027183A"/>
    <w:rsid w:val="002718FB"/>
    <w:rsid w:val="002723D7"/>
    <w:rsid w:val="0027387D"/>
    <w:rsid w:val="0027487B"/>
    <w:rsid w:val="00275430"/>
    <w:rsid w:val="00275CE2"/>
    <w:rsid w:val="002762FA"/>
    <w:rsid w:val="0027644F"/>
    <w:rsid w:val="002768AB"/>
    <w:rsid w:val="00276996"/>
    <w:rsid w:val="002774FA"/>
    <w:rsid w:val="00277F1D"/>
    <w:rsid w:val="002810F2"/>
    <w:rsid w:val="00281FF3"/>
    <w:rsid w:val="00282C65"/>
    <w:rsid w:val="00283B92"/>
    <w:rsid w:val="002843CE"/>
    <w:rsid w:val="00285411"/>
    <w:rsid w:val="0028598C"/>
    <w:rsid w:val="0028629B"/>
    <w:rsid w:val="002864BC"/>
    <w:rsid w:val="0028695F"/>
    <w:rsid w:val="00286A0E"/>
    <w:rsid w:val="0028702C"/>
    <w:rsid w:val="0028716D"/>
    <w:rsid w:val="00287534"/>
    <w:rsid w:val="002876D3"/>
    <w:rsid w:val="00287792"/>
    <w:rsid w:val="00287B9F"/>
    <w:rsid w:val="002900E7"/>
    <w:rsid w:val="00290267"/>
    <w:rsid w:val="00290761"/>
    <w:rsid w:val="002908D0"/>
    <w:rsid w:val="002915DC"/>
    <w:rsid w:val="00291E3C"/>
    <w:rsid w:val="00292310"/>
    <w:rsid w:val="002930DD"/>
    <w:rsid w:val="0029355B"/>
    <w:rsid w:val="00297841"/>
    <w:rsid w:val="002A0933"/>
    <w:rsid w:val="002A0A1D"/>
    <w:rsid w:val="002A0B7D"/>
    <w:rsid w:val="002A195B"/>
    <w:rsid w:val="002A2709"/>
    <w:rsid w:val="002A2BB6"/>
    <w:rsid w:val="002A3526"/>
    <w:rsid w:val="002A368A"/>
    <w:rsid w:val="002A421E"/>
    <w:rsid w:val="002A4E2B"/>
    <w:rsid w:val="002A688F"/>
    <w:rsid w:val="002A6A82"/>
    <w:rsid w:val="002B06C5"/>
    <w:rsid w:val="002B089E"/>
    <w:rsid w:val="002B150F"/>
    <w:rsid w:val="002B1AD7"/>
    <w:rsid w:val="002B1ED2"/>
    <w:rsid w:val="002B21A2"/>
    <w:rsid w:val="002B2E87"/>
    <w:rsid w:val="002B366B"/>
    <w:rsid w:val="002B4A38"/>
    <w:rsid w:val="002B5B11"/>
    <w:rsid w:val="002C1A60"/>
    <w:rsid w:val="002C281F"/>
    <w:rsid w:val="002C2EE5"/>
    <w:rsid w:val="002C386A"/>
    <w:rsid w:val="002C4687"/>
    <w:rsid w:val="002C4C6A"/>
    <w:rsid w:val="002C5861"/>
    <w:rsid w:val="002C5E07"/>
    <w:rsid w:val="002C5FC1"/>
    <w:rsid w:val="002C6324"/>
    <w:rsid w:val="002C6A3E"/>
    <w:rsid w:val="002C6C6A"/>
    <w:rsid w:val="002D0037"/>
    <w:rsid w:val="002D02F6"/>
    <w:rsid w:val="002D0611"/>
    <w:rsid w:val="002D1216"/>
    <w:rsid w:val="002D18CB"/>
    <w:rsid w:val="002D2191"/>
    <w:rsid w:val="002D286A"/>
    <w:rsid w:val="002D3926"/>
    <w:rsid w:val="002D4D46"/>
    <w:rsid w:val="002D6F44"/>
    <w:rsid w:val="002D7B65"/>
    <w:rsid w:val="002E069B"/>
    <w:rsid w:val="002E0FD0"/>
    <w:rsid w:val="002E1400"/>
    <w:rsid w:val="002E1435"/>
    <w:rsid w:val="002E147F"/>
    <w:rsid w:val="002E1664"/>
    <w:rsid w:val="002E3625"/>
    <w:rsid w:val="002E3A10"/>
    <w:rsid w:val="002E3D53"/>
    <w:rsid w:val="002E3E73"/>
    <w:rsid w:val="002E4080"/>
    <w:rsid w:val="002E58C3"/>
    <w:rsid w:val="002E59F3"/>
    <w:rsid w:val="002E62BB"/>
    <w:rsid w:val="002E6505"/>
    <w:rsid w:val="002F042C"/>
    <w:rsid w:val="002F0720"/>
    <w:rsid w:val="002F0771"/>
    <w:rsid w:val="002F0A19"/>
    <w:rsid w:val="002F32F1"/>
    <w:rsid w:val="002F44D2"/>
    <w:rsid w:val="002F4B86"/>
    <w:rsid w:val="002F50A8"/>
    <w:rsid w:val="002F5781"/>
    <w:rsid w:val="002F6344"/>
    <w:rsid w:val="002F70E4"/>
    <w:rsid w:val="002F71D6"/>
    <w:rsid w:val="002F7657"/>
    <w:rsid w:val="002F7D0B"/>
    <w:rsid w:val="003007FF"/>
    <w:rsid w:val="003019DD"/>
    <w:rsid w:val="00302100"/>
    <w:rsid w:val="00302A33"/>
    <w:rsid w:val="00302B49"/>
    <w:rsid w:val="00302B59"/>
    <w:rsid w:val="00302CC8"/>
    <w:rsid w:val="0030344E"/>
    <w:rsid w:val="0030359E"/>
    <w:rsid w:val="00303BF5"/>
    <w:rsid w:val="00303F82"/>
    <w:rsid w:val="00304864"/>
    <w:rsid w:val="003051C4"/>
    <w:rsid w:val="0030548E"/>
    <w:rsid w:val="00305BAB"/>
    <w:rsid w:val="00306CE4"/>
    <w:rsid w:val="00310834"/>
    <w:rsid w:val="00311B59"/>
    <w:rsid w:val="00312025"/>
    <w:rsid w:val="00312753"/>
    <w:rsid w:val="00312FB3"/>
    <w:rsid w:val="003143A0"/>
    <w:rsid w:val="00316279"/>
    <w:rsid w:val="00316711"/>
    <w:rsid w:val="003167F6"/>
    <w:rsid w:val="00316D1B"/>
    <w:rsid w:val="00317A3F"/>
    <w:rsid w:val="00317FEE"/>
    <w:rsid w:val="00320B6B"/>
    <w:rsid w:val="00320E96"/>
    <w:rsid w:val="00321962"/>
    <w:rsid w:val="00321A0F"/>
    <w:rsid w:val="00321EB8"/>
    <w:rsid w:val="00323AA2"/>
    <w:rsid w:val="00324858"/>
    <w:rsid w:val="00326A7F"/>
    <w:rsid w:val="003273E3"/>
    <w:rsid w:val="00327806"/>
    <w:rsid w:val="003279AD"/>
    <w:rsid w:val="0033166E"/>
    <w:rsid w:val="00331FE5"/>
    <w:rsid w:val="00332E1F"/>
    <w:rsid w:val="0033329B"/>
    <w:rsid w:val="003333C7"/>
    <w:rsid w:val="003348BE"/>
    <w:rsid w:val="00335853"/>
    <w:rsid w:val="00335D41"/>
    <w:rsid w:val="003366BD"/>
    <w:rsid w:val="00336830"/>
    <w:rsid w:val="00337162"/>
    <w:rsid w:val="00340C33"/>
    <w:rsid w:val="0034195C"/>
    <w:rsid w:val="003421B1"/>
    <w:rsid w:val="00343B9C"/>
    <w:rsid w:val="00343D8F"/>
    <w:rsid w:val="00343EAA"/>
    <w:rsid w:val="003444EF"/>
    <w:rsid w:val="00345280"/>
    <w:rsid w:val="003455F8"/>
    <w:rsid w:val="0034596D"/>
    <w:rsid w:val="0034619A"/>
    <w:rsid w:val="00346B35"/>
    <w:rsid w:val="00346B64"/>
    <w:rsid w:val="00346B67"/>
    <w:rsid w:val="00346F2E"/>
    <w:rsid w:val="00347126"/>
    <w:rsid w:val="003518A3"/>
    <w:rsid w:val="003540D9"/>
    <w:rsid w:val="00354A35"/>
    <w:rsid w:val="00354C54"/>
    <w:rsid w:val="003550A8"/>
    <w:rsid w:val="00355A10"/>
    <w:rsid w:val="00357F5D"/>
    <w:rsid w:val="0036256A"/>
    <w:rsid w:val="00363129"/>
    <w:rsid w:val="003643C3"/>
    <w:rsid w:val="00364C97"/>
    <w:rsid w:val="0036510B"/>
    <w:rsid w:val="003651B5"/>
    <w:rsid w:val="003677AE"/>
    <w:rsid w:val="00367881"/>
    <w:rsid w:val="00367B4F"/>
    <w:rsid w:val="00372361"/>
    <w:rsid w:val="003729D8"/>
    <w:rsid w:val="0037339E"/>
    <w:rsid w:val="00373E30"/>
    <w:rsid w:val="00375426"/>
    <w:rsid w:val="00375830"/>
    <w:rsid w:val="003779C1"/>
    <w:rsid w:val="0038133E"/>
    <w:rsid w:val="00382085"/>
    <w:rsid w:val="00383C89"/>
    <w:rsid w:val="0038439C"/>
    <w:rsid w:val="00385304"/>
    <w:rsid w:val="00386180"/>
    <w:rsid w:val="0038667A"/>
    <w:rsid w:val="00386B00"/>
    <w:rsid w:val="003871B1"/>
    <w:rsid w:val="00387E61"/>
    <w:rsid w:val="00390A79"/>
    <w:rsid w:val="00390F29"/>
    <w:rsid w:val="00391617"/>
    <w:rsid w:val="00391A9B"/>
    <w:rsid w:val="00391FD8"/>
    <w:rsid w:val="003934B6"/>
    <w:rsid w:val="00394E2C"/>
    <w:rsid w:val="003973B3"/>
    <w:rsid w:val="0039756F"/>
    <w:rsid w:val="003A00D5"/>
    <w:rsid w:val="003A00EC"/>
    <w:rsid w:val="003A05B8"/>
    <w:rsid w:val="003A0C9E"/>
    <w:rsid w:val="003A18E7"/>
    <w:rsid w:val="003A1D24"/>
    <w:rsid w:val="003A30B9"/>
    <w:rsid w:val="003A38AD"/>
    <w:rsid w:val="003A3B9E"/>
    <w:rsid w:val="003A4119"/>
    <w:rsid w:val="003A4130"/>
    <w:rsid w:val="003A553C"/>
    <w:rsid w:val="003A77D7"/>
    <w:rsid w:val="003B062A"/>
    <w:rsid w:val="003B0CA2"/>
    <w:rsid w:val="003B15E6"/>
    <w:rsid w:val="003B27D0"/>
    <w:rsid w:val="003B4466"/>
    <w:rsid w:val="003B5D7C"/>
    <w:rsid w:val="003B69A0"/>
    <w:rsid w:val="003B6B66"/>
    <w:rsid w:val="003B7AC9"/>
    <w:rsid w:val="003B7DD7"/>
    <w:rsid w:val="003B7EF0"/>
    <w:rsid w:val="003C16FF"/>
    <w:rsid w:val="003C22D4"/>
    <w:rsid w:val="003C39AC"/>
    <w:rsid w:val="003C3B66"/>
    <w:rsid w:val="003C42F3"/>
    <w:rsid w:val="003C6204"/>
    <w:rsid w:val="003C66CD"/>
    <w:rsid w:val="003C67DB"/>
    <w:rsid w:val="003C6DA1"/>
    <w:rsid w:val="003C707F"/>
    <w:rsid w:val="003D0297"/>
    <w:rsid w:val="003D07D3"/>
    <w:rsid w:val="003D0CE6"/>
    <w:rsid w:val="003D0F54"/>
    <w:rsid w:val="003D1395"/>
    <w:rsid w:val="003D20D3"/>
    <w:rsid w:val="003D2681"/>
    <w:rsid w:val="003D43FC"/>
    <w:rsid w:val="003D4797"/>
    <w:rsid w:val="003D47D7"/>
    <w:rsid w:val="003D5852"/>
    <w:rsid w:val="003D6340"/>
    <w:rsid w:val="003D79D1"/>
    <w:rsid w:val="003E01F5"/>
    <w:rsid w:val="003E0842"/>
    <w:rsid w:val="003E0DAA"/>
    <w:rsid w:val="003E293C"/>
    <w:rsid w:val="003E2985"/>
    <w:rsid w:val="003E32A2"/>
    <w:rsid w:val="003E4951"/>
    <w:rsid w:val="003E60A7"/>
    <w:rsid w:val="003E6E1E"/>
    <w:rsid w:val="003E72CB"/>
    <w:rsid w:val="003F0421"/>
    <w:rsid w:val="003F188C"/>
    <w:rsid w:val="003F1D3C"/>
    <w:rsid w:val="003F28C2"/>
    <w:rsid w:val="003F3DF5"/>
    <w:rsid w:val="003F4BCB"/>
    <w:rsid w:val="003F4EC3"/>
    <w:rsid w:val="003F5918"/>
    <w:rsid w:val="003F6EFF"/>
    <w:rsid w:val="00400B05"/>
    <w:rsid w:val="00401B1E"/>
    <w:rsid w:val="004023AC"/>
    <w:rsid w:val="00403301"/>
    <w:rsid w:val="00403814"/>
    <w:rsid w:val="00404C6B"/>
    <w:rsid w:val="0040530A"/>
    <w:rsid w:val="0040672C"/>
    <w:rsid w:val="004070A9"/>
    <w:rsid w:val="00410AA2"/>
    <w:rsid w:val="00411DF9"/>
    <w:rsid w:val="0041274A"/>
    <w:rsid w:val="00412F45"/>
    <w:rsid w:val="00413368"/>
    <w:rsid w:val="00414256"/>
    <w:rsid w:val="004149EB"/>
    <w:rsid w:val="00414D15"/>
    <w:rsid w:val="00414D1E"/>
    <w:rsid w:val="00415752"/>
    <w:rsid w:val="00415F54"/>
    <w:rsid w:val="00417A33"/>
    <w:rsid w:val="004201D1"/>
    <w:rsid w:val="00421F1D"/>
    <w:rsid w:val="00424C76"/>
    <w:rsid w:val="0042503F"/>
    <w:rsid w:val="00426887"/>
    <w:rsid w:val="00426B2A"/>
    <w:rsid w:val="00427B90"/>
    <w:rsid w:val="00427D55"/>
    <w:rsid w:val="00430578"/>
    <w:rsid w:val="0043098C"/>
    <w:rsid w:val="00430F8D"/>
    <w:rsid w:val="0043319A"/>
    <w:rsid w:val="00433BBB"/>
    <w:rsid w:val="0043407E"/>
    <w:rsid w:val="00434B15"/>
    <w:rsid w:val="00434BAA"/>
    <w:rsid w:val="004352FD"/>
    <w:rsid w:val="00435D56"/>
    <w:rsid w:val="00436C9B"/>
    <w:rsid w:val="004373CE"/>
    <w:rsid w:val="00437A1E"/>
    <w:rsid w:val="004414CE"/>
    <w:rsid w:val="004416B4"/>
    <w:rsid w:val="00442640"/>
    <w:rsid w:val="00443611"/>
    <w:rsid w:val="00443758"/>
    <w:rsid w:val="00443B56"/>
    <w:rsid w:val="00444892"/>
    <w:rsid w:val="00444FFE"/>
    <w:rsid w:val="00446465"/>
    <w:rsid w:val="00446CA4"/>
    <w:rsid w:val="00447E79"/>
    <w:rsid w:val="004501C4"/>
    <w:rsid w:val="0045069D"/>
    <w:rsid w:val="004506AF"/>
    <w:rsid w:val="00451711"/>
    <w:rsid w:val="004519E3"/>
    <w:rsid w:val="00453817"/>
    <w:rsid w:val="00453A48"/>
    <w:rsid w:val="00453B69"/>
    <w:rsid w:val="00454AF1"/>
    <w:rsid w:val="00455FA7"/>
    <w:rsid w:val="00456093"/>
    <w:rsid w:val="004564A3"/>
    <w:rsid w:val="00456B64"/>
    <w:rsid w:val="0046084E"/>
    <w:rsid w:val="004608AE"/>
    <w:rsid w:val="004608DF"/>
    <w:rsid w:val="00463386"/>
    <w:rsid w:val="00463414"/>
    <w:rsid w:val="00464038"/>
    <w:rsid w:val="004645A1"/>
    <w:rsid w:val="00464B4E"/>
    <w:rsid w:val="00464E24"/>
    <w:rsid w:val="00465EE6"/>
    <w:rsid w:val="00467B9A"/>
    <w:rsid w:val="00467BA7"/>
    <w:rsid w:val="00467FBB"/>
    <w:rsid w:val="00470A9D"/>
    <w:rsid w:val="00471D7E"/>
    <w:rsid w:val="0047274F"/>
    <w:rsid w:val="00472784"/>
    <w:rsid w:val="00472859"/>
    <w:rsid w:val="004729BD"/>
    <w:rsid w:val="0047346E"/>
    <w:rsid w:val="004738F6"/>
    <w:rsid w:val="00474AD5"/>
    <w:rsid w:val="004751FE"/>
    <w:rsid w:val="004759D8"/>
    <w:rsid w:val="00476014"/>
    <w:rsid w:val="00476F6A"/>
    <w:rsid w:val="00480E4D"/>
    <w:rsid w:val="00481337"/>
    <w:rsid w:val="0048172D"/>
    <w:rsid w:val="00481881"/>
    <w:rsid w:val="004825F5"/>
    <w:rsid w:val="0048270C"/>
    <w:rsid w:val="004827E9"/>
    <w:rsid w:val="00486D06"/>
    <w:rsid w:val="00487976"/>
    <w:rsid w:val="00491D86"/>
    <w:rsid w:val="004922B4"/>
    <w:rsid w:val="00492A7E"/>
    <w:rsid w:val="00493A5E"/>
    <w:rsid w:val="00494A1F"/>
    <w:rsid w:val="00494ADE"/>
    <w:rsid w:val="00494C9A"/>
    <w:rsid w:val="00495498"/>
    <w:rsid w:val="00496569"/>
    <w:rsid w:val="00496803"/>
    <w:rsid w:val="00496E95"/>
    <w:rsid w:val="004979CC"/>
    <w:rsid w:val="004A3E18"/>
    <w:rsid w:val="004A4978"/>
    <w:rsid w:val="004A6274"/>
    <w:rsid w:val="004A7D6D"/>
    <w:rsid w:val="004B0D37"/>
    <w:rsid w:val="004B129D"/>
    <w:rsid w:val="004B16ED"/>
    <w:rsid w:val="004B3B8E"/>
    <w:rsid w:val="004B442E"/>
    <w:rsid w:val="004C039C"/>
    <w:rsid w:val="004C0B6D"/>
    <w:rsid w:val="004C2B76"/>
    <w:rsid w:val="004C31B6"/>
    <w:rsid w:val="004C347C"/>
    <w:rsid w:val="004C4461"/>
    <w:rsid w:val="004C47A2"/>
    <w:rsid w:val="004C559D"/>
    <w:rsid w:val="004C7954"/>
    <w:rsid w:val="004D0FE5"/>
    <w:rsid w:val="004D133E"/>
    <w:rsid w:val="004D1BB2"/>
    <w:rsid w:val="004D33EE"/>
    <w:rsid w:val="004D37B0"/>
    <w:rsid w:val="004D3A3D"/>
    <w:rsid w:val="004D3E62"/>
    <w:rsid w:val="004D4103"/>
    <w:rsid w:val="004D41CE"/>
    <w:rsid w:val="004E0876"/>
    <w:rsid w:val="004E104A"/>
    <w:rsid w:val="004E302C"/>
    <w:rsid w:val="004E4A0F"/>
    <w:rsid w:val="004E4BB7"/>
    <w:rsid w:val="004E4E46"/>
    <w:rsid w:val="004E5860"/>
    <w:rsid w:val="004E59FA"/>
    <w:rsid w:val="004E66A0"/>
    <w:rsid w:val="004E7776"/>
    <w:rsid w:val="004E77EF"/>
    <w:rsid w:val="004E7A14"/>
    <w:rsid w:val="004F2361"/>
    <w:rsid w:val="004F4303"/>
    <w:rsid w:val="004F4656"/>
    <w:rsid w:val="004F4DAB"/>
    <w:rsid w:val="004F5416"/>
    <w:rsid w:val="004F597B"/>
    <w:rsid w:val="004F6524"/>
    <w:rsid w:val="004F720A"/>
    <w:rsid w:val="004F7EFD"/>
    <w:rsid w:val="00500564"/>
    <w:rsid w:val="00500C5A"/>
    <w:rsid w:val="00500E41"/>
    <w:rsid w:val="00502554"/>
    <w:rsid w:val="0050291A"/>
    <w:rsid w:val="005031A9"/>
    <w:rsid w:val="00503EBE"/>
    <w:rsid w:val="00504112"/>
    <w:rsid w:val="005043CE"/>
    <w:rsid w:val="00505874"/>
    <w:rsid w:val="005059ED"/>
    <w:rsid w:val="00505BDC"/>
    <w:rsid w:val="00506E1C"/>
    <w:rsid w:val="00507A51"/>
    <w:rsid w:val="00511598"/>
    <w:rsid w:val="00511F9E"/>
    <w:rsid w:val="00512615"/>
    <w:rsid w:val="00512E15"/>
    <w:rsid w:val="0051324B"/>
    <w:rsid w:val="005133FB"/>
    <w:rsid w:val="00514754"/>
    <w:rsid w:val="00515383"/>
    <w:rsid w:val="0051634F"/>
    <w:rsid w:val="0051754D"/>
    <w:rsid w:val="00517C85"/>
    <w:rsid w:val="005200DD"/>
    <w:rsid w:val="0052071D"/>
    <w:rsid w:val="00520C54"/>
    <w:rsid w:val="005214C4"/>
    <w:rsid w:val="00521C2F"/>
    <w:rsid w:val="00522296"/>
    <w:rsid w:val="005238FA"/>
    <w:rsid w:val="00523B0F"/>
    <w:rsid w:val="00524862"/>
    <w:rsid w:val="005253BF"/>
    <w:rsid w:val="005254C2"/>
    <w:rsid w:val="00526241"/>
    <w:rsid w:val="00526FB1"/>
    <w:rsid w:val="00527654"/>
    <w:rsid w:val="005312F4"/>
    <w:rsid w:val="005322B2"/>
    <w:rsid w:val="00533A5B"/>
    <w:rsid w:val="00534073"/>
    <w:rsid w:val="00536A31"/>
    <w:rsid w:val="00536DAB"/>
    <w:rsid w:val="005373E5"/>
    <w:rsid w:val="00540B9F"/>
    <w:rsid w:val="00542A4B"/>
    <w:rsid w:val="005460C0"/>
    <w:rsid w:val="00546AB7"/>
    <w:rsid w:val="005471CA"/>
    <w:rsid w:val="005508B3"/>
    <w:rsid w:val="00550BD2"/>
    <w:rsid w:val="00551198"/>
    <w:rsid w:val="00552405"/>
    <w:rsid w:val="005544BC"/>
    <w:rsid w:val="00554836"/>
    <w:rsid w:val="00554946"/>
    <w:rsid w:val="005606F1"/>
    <w:rsid w:val="00560E0B"/>
    <w:rsid w:val="00560FB3"/>
    <w:rsid w:val="005636CE"/>
    <w:rsid w:val="00563F36"/>
    <w:rsid w:val="00567716"/>
    <w:rsid w:val="00571008"/>
    <w:rsid w:val="005711A7"/>
    <w:rsid w:val="005725E1"/>
    <w:rsid w:val="00573159"/>
    <w:rsid w:val="00573D03"/>
    <w:rsid w:val="00575DF1"/>
    <w:rsid w:val="00576C9E"/>
    <w:rsid w:val="005776E9"/>
    <w:rsid w:val="0058190E"/>
    <w:rsid w:val="0058192A"/>
    <w:rsid w:val="00581E04"/>
    <w:rsid w:val="00582421"/>
    <w:rsid w:val="00583F54"/>
    <w:rsid w:val="00584B23"/>
    <w:rsid w:val="00584BB4"/>
    <w:rsid w:val="00584BC6"/>
    <w:rsid w:val="00585AC6"/>
    <w:rsid w:val="00586AA0"/>
    <w:rsid w:val="00586D25"/>
    <w:rsid w:val="00586D95"/>
    <w:rsid w:val="005907BC"/>
    <w:rsid w:val="005911F1"/>
    <w:rsid w:val="0059123A"/>
    <w:rsid w:val="005912ED"/>
    <w:rsid w:val="005918FF"/>
    <w:rsid w:val="00591E0A"/>
    <w:rsid w:val="00591E8F"/>
    <w:rsid w:val="00594798"/>
    <w:rsid w:val="00594BB3"/>
    <w:rsid w:val="0059534F"/>
    <w:rsid w:val="00595DEE"/>
    <w:rsid w:val="00595E68"/>
    <w:rsid w:val="005966DE"/>
    <w:rsid w:val="005967B4"/>
    <w:rsid w:val="00596972"/>
    <w:rsid w:val="00596DC5"/>
    <w:rsid w:val="005975E5"/>
    <w:rsid w:val="005A11AA"/>
    <w:rsid w:val="005A1B7A"/>
    <w:rsid w:val="005A1C1A"/>
    <w:rsid w:val="005A1D1D"/>
    <w:rsid w:val="005A27BB"/>
    <w:rsid w:val="005A2BDA"/>
    <w:rsid w:val="005A2D15"/>
    <w:rsid w:val="005A2D28"/>
    <w:rsid w:val="005A2FC2"/>
    <w:rsid w:val="005A305B"/>
    <w:rsid w:val="005A6711"/>
    <w:rsid w:val="005A7D30"/>
    <w:rsid w:val="005B1202"/>
    <w:rsid w:val="005B2D5B"/>
    <w:rsid w:val="005B3288"/>
    <w:rsid w:val="005B39EE"/>
    <w:rsid w:val="005B3BDD"/>
    <w:rsid w:val="005B3DCF"/>
    <w:rsid w:val="005B4CA6"/>
    <w:rsid w:val="005C0AD8"/>
    <w:rsid w:val="005C0FF8"/>
    <w:rsid w:val="005C11EF"/>
    <w:rsid w:val="005C1B3A"/>
    <w:rsid w:val="005C2130"/>
    <w:rsid w:val="005C2CD8"/>
    <w:rsid w:val="005C2D91"/>
    <w:rsid w:val="005C5376"/>
    <w:rsid w:val="005C57BB"/>
    <w:rsid w:val="005C594A"/>
    <w:rsid w:val="005C789C"/>
    <w:rsid w:val="005D090F"/>
    <w:rsid w:val="005D0B8F"/>
    <w:rsid w:val="005D2015"/>
    <w:rsid w:val="005D2163"/>
    <w:rsid w:val="005D4C18"/>
    <w:rsid w:val="005D5BBF"/>
    <w:rsid w:val="005D7AB5"/>
    <w:rsid w:val="005E045F"/>
    <w:rsid w:val="005E047C"/>
    <w:rsid w:val="005E1674"/>
    <w:rsid w:val="005E1B0C"/>
    <w:rsid w:val="005E1F18"/>
    <w:rsid w:val="005E1FE1"/>
    <w:rsid w:val="005E2705"/>
    <w:rsid w:val="005E282A"/>
    <w:rsid w:val="005E3560"/>
    <w:rsid w:val="005E4BA2"/>
    <w:rsid w:val="005E63AD"/>
    <w:rsid w:val="005E7CA4"/>
    <w:rsid w:val="005E7FC8"/>
    <w:rsid w:val="005F073D"/>
    <w:rsid w:val="005F1150"/>
    <w:rsid w:val="005F136D"/>
    <w:rsid w:val="005F476C"/>
    <w:rsid w:val="005F5530"/>
    <w:rsid w:val="005F6CDD"/>
    <w:rsid w:val="00600CE2"/>
    <w:rsid w:val="00601362"/>
    <w:rsid w:val="0060156C"/>
    <w:rsid w:val="00602500"/>
    <w:rsid w:val="00603812"/>
    <w:rsid w:val="00603881"/>
    <w:rsid w:val="00604F72"/>
    <w:rsid w:val="006056C4"/>
    <w:rsid w:val="006067ED"/>
    <w:rsid w:val="00610991"/>
    <w:rsid w:val="0061176D"/>
    <w:rsid w:val="00612997"/>
    <w:rsid w:val="00612B8F"/>
    <w:rsid w:val="00613580"/>
    <w:rsid w:val="006151D9"/>
    <w:rsid w:val="00615EB6"/>
    <w:rsid w:val="006205D3"/>
    <w:rsid w:val="006214AE"/>
    <w:rsid w:val="00621B61"/>
    <w:rsid w:val="00621B63"/>
    <w:rsid w:val="0062231B"/>
    <w:rsid w:val="006226BF"/>
    <w:rsid w:val="00623966"/>
    <w:rsid w:val="00623C0B"/>
    <w:rsid w:val="00624E91"/>
    <w:rsid w:val="0062583D"/>
    <w:rsid w:val="006259A1"/>
    <w:rsid w:val="00626296"/>
    <w:rsid w:val="006274D7"/>
    <w:rsid w:val="00627A8D"/>
    <w:rsid w:val="006300AC"/>
    <w:rsid w:val="00630272"/>
    <w:rsid w:val="00631379"/>
    <w:rsid w:val="00632EF0"/>
    <w:rsid w:val="0063375E"/>
    <w:rsid w:val="00633DA2"/>
    <w:rsid w:val="006343C3"/>
    <w:rsid w:val="00634B72"/>
    <w:rsid w:val="00635273"/>
    <w:rsid w:val="00637C84"/>
    <w:rsid w:val="00637F06"/>
    <w:rsid w:val="006401A9"/>
    <w:rsid w:val="00642020"/>
    <w:rsid w:val="006431F4"/>
    <w:rsid w:val="0064354D"/>
    <w:rsid w:val="006435C1"/>
    <w:rsid w:val="006437B1"/>
    <w:rsid w:val="00643BA2"/>
    <w:rsid w:val="0064420C"/>
    <w:rsid w:val="00644E0B"/>
    <w:rsid w:val="0064526B"/>
    <w:rsid w:val="0064551B"/>
    <w:rsid w:val="00646A68"/>
    <w:rsid w:val="0064728E"/>
    <w:rsid w:val="00647ED5"/>
    <w:rsid w:val="0065249E"/>
    <w:rsid w:val="0065354C"/>
    <w:rsid w:val="00656397"/>
    <w:rsid w:val="00656F20"/>
    <w:rsid w:val="00656F27"/>
    <w:rsid w:val="0066173A"/>
    <w:rsid w:val="00661CCB"/>
    <w:rsid w:val="006651AA"/>
    <w:rsid w:val="00666102"/>
    <w:rsid w:val="0066682D"/>
    <w:rsid w:val="00667884"/>
    <w:rsid w:val="006702E9"/>
    <w:rsid w:val="006719EA"/>
    <w:rsid w:val="006724BB"/>
    <w:rsid w:val="00672895"/>
    <w:rsid w:val="00672E4F"/>
    <w:rsid w:val="00674B45"/>
    <w:rsid w:val="006750EF"/>
    <w:rsid w:val="00676C92"/>
    <w:rsid w:val="00677591"/>
    <w:rsid w:val="00680FBB"/>
    <w:rsid w:val="0068173E"/>
    <w:rsid w:val="006829B8"/>
    <w:rsid w:val="00682C2E"/>
    <w:rsid w:val="00682DF3"/>
    <w:rsid w:val="0068389F"/>
    <w:rsid w:val="00683982"/>
    <w:rsid w:val="00683D09"/>
    <w:rsid w:val="00684294"/>
    <w:rsid w:val="0068535C"/>
    <w:rsid w:val="00685A95"/>
    <w:rsid w:val="00685D43"/>
    <w:rsid w:val="00686127"/>
    <w:rsid w:val="00687A10"/>
    <w:rsid w:val="00687C41"/>
    <w:rsid w:val="006905F6"/>
    <w:rsid w:val="006906B4"/>
    <w:rsid w:val="006914F5"/>
    <w:rsid w:val="0069166E"/>
    <w:rsid w:val="00693AA5"/>
    <w:rsid w:val="00693CCF"/>
    <w:rsid w:val="00695346"/>
    <w:rsid w:val="00695F5A"/>
    <w:rsid w:val="006967F7"/>
    <w:rsid w:val="006A0557"/>
    <w:rsid w:val="006A0F53"/>
    <w:rsid w:val="006A17F9"/>
    <w:rsid w:val="006A3BD8"/>
    <w:rsid w:val="006A3BF3"/>
    <w:rsid w:val="006A40F3"/>
    <w:rsid w:val="006A63BA"/>
    <w:rsid w:val="006A6BA9"/>
    <w:rsid w:val="006A6D37"/>
    <w:rsid w:val="006B23AC"/>
    <w:rsid w:val="006B3C4C"/>
    <w:rsid w:val="006B4284"/>
    <w:rsid w:val="006B4A9F"/>
    <w:rsid w:val="006B4F69"/>
    <w:rsid w:val="006B539A"/>
    <w:rsid w:val="006B6FB4"/>
    <w:rsid w:val="006C1F6C"/>
    <w:rsid w:val="006C2D0C"/>
    <w:rsid w:val="006C337E"/>
    <w:rsid w:val="006C58CD"/>
    <w:rsid w:val="006C59D4"/>
    <w:rsid w:val="006C6AFF"/>
    <w:rsid w:val="006C7664"/>
    <w:rsid w:val="006D1525"/>
    <w:rsid w:val="006D21D5"/>
    <w:rsid w:val="006D2B13"/>
    <w:rsid w:val="006D4E44"/>
    <w:rsid w:val="006D6AD4"/>
    <w:rsid w:val="006D765A"/>
    <w:rsid w:val="006E0F24"/>
    <w:rsid w:val="006E1B6A"/>
    <w:rsid w:val="006E3579"/>
    <w:rsid w:val="006E39A9"/>
    <w:rsid w:val="006E44A6"/>
    <w:rsid w:val="006E52B3"/>
    <w:rsid w:val="006F0243"/>
    <w:rsid w:val="006F0B60"/>
    <w:rsid w:val="006F0DC9"/>
    <w:rsid w:val="006F25EF"/>
    <w:rsid w:val="006F25FD"/>
    <w:rsid w:val="006F3900"/>
    <w:rsid w:val="006F41A3"/>
    <w:rsid w:val="006F51BD"/>
    <w:rsid w:val="006F6754"/>
    <w:rsid w:val="006F77D4"/>
    <w:rsid w:val="006F7A76"/>
    <w:rsid w:val="00700D2A"/>
    <w:rsid w:val="00700D67"/>
    <w:rsid w:val="00701176"/>
    <w:rsid w:val="00702E88"/>
    <w:rsid w:val="00703D00"/>
    <w:rsid w:val="00704CD8"/>
    <w:rsid w:val="007051EE"/>
    <w:rsid w:val="00705AE7"/>
    <w:rsid w:val="0070633F"/>
    <w:rsid w:val="0071046C"/>
    <w:rsid w:val="0071143A"/>
    <w:rsid w:val="007122C4"/>
    <w:rsid w:val="007126B6"/>
    <w:rsid w:val="00713438"/>
    <w:rsid w:val="00713B06"/>
    <w:rsid w:val="00713B5B"/>
    <w:rsid w:val="00714F74"/>
    <w:rsid w:val="00717F14"/>
    <w:rsid w:val="0072073D"/>
    <w:rsid w:val="00720AF2"/>
    <w:rsid w:val="00720D39"/>
    <w:rsid w:val="00721151"/>
    <w:rsid w:val="00721548"/>
    <w:rsid w:val="007226E0"/>
    <w:rsid w:val="00722952"/>
    <w:rsid w:val="007250B7"/>
    <w:rsid w:val="00725728"/>
    <w:rsid w:val="0072591E"/>
    <w:rsid w:val="00726CBD"/>
    <w:rsid w:val="007271A6"/>
    <w:rsid w:val="00730160"/>
    <w:rsid w:val="00730518"/>
    <w:rsid w:val="007307EC"/>
    <w:rsid w:val="00731576"/>
    <w:rsid w:val="0073270E"/>
    <w:rsid w:val="007348CC"/>
    <w:rsid w:val="00734E3B"/>
    <w:rsid w:val="00736703"/>
    <w:rsid w:val="007411E8"/>
    <w:rsid w:val="00741648"/>
    <w:rsid w:val="007423DE"/>
    <w:rsid w:val="0074272E"/>
    <w:rsid w:val="007427F3"/>
    <w:rsid w:val="00743016"/>
    <w:rsid w:val="007430E3"/>
    <w:rsid w:val="007433E3"/>
    <w:rsid w:val="00743C4F"/>
    <w:rsid w:val="00743EB6"/>
    <w:rsid w:val="00746829"/>
    <w:rsid w:val="00746B70"/>
    <w:rsid w:val="00746C94"/>
    <w:rsid w:val="00750484"/>
    <w:rsid w:val="007510A9"/>
    <w:rsid w:val="007514C8"/>
    <w:rsid w:val="00751C43"/>
    <w:rsid w:val="007526EB"/>
    <w:rsid w:val="007542DB"/>
    <w:rsid w:val="0075521C"/>
    <w:rsid w:val="00755F47"/>
    <w:rsid w:val="00756A78"/>
    <w:rsid w:val="007578A8"/>
    <w:rsid w:val="00757F69"/>
    <w:rsid w:val="00760215"/>
    <w:rsid w:val="00760A3D"/>
    <w:rsid w:val="00761032"/>
    <w:rsid w:val="00761E06"/>
    <w:rsid w:val="00761FA0"/>
    <w:rsid w:val="00762807"/>
    <w:rsid w:val="00762C4E"/>
    <w:rsid w:val="00763FFE"/>
    <w:rsid w:val="007643F4"/>
    <w:rsid w:val="00764D42"/>
    <w:rsid w:val="00765A27"/>
    <w:rsid w:val="00766400"/>
    <w:rsid w:val="00766551"/>
    <w:rsid w:val="00770E53"/>
    <w:rsid w:val="00771406"/>
    <w:rsid w:val="00771F24"/>
    <w:rsid w:val="00773A4E"/>
    <w:rsid w:val="00775525"/>
    <w:rsid w:val="00777120"/>
    <w:rsid w:val="00777826"/>
    <w:rsid w:val="00777940"/>
    <w:rsid w:val="00777C47"/>
    <w:rsid w:val="00777D53"/>
    <w:rsid w:val="00781AFA"/>
    <w:rsid w:val="00783791"/>
    <w:rsid w:val="00784851"/>
    <w:rsid w:val="00787558"/>
    <w:rsid w:val="00787E9A"/>
    <w:rsid w:val="00791752"/>
    <w:rsid w:val="00791AEF"/>
    <w:rsid w:val="00791EBA"/>
    <w:rsid w:val="007921BD"/>
    <w:rsid w:val="00792274"/>
    <w:rsid w:val="00792448"/>
    <w:rsid w:val="0079351B"/>
    <w:rsid w:val="00793D50"/>
    <w:rsid w:val="007950A8"/>
    <w:rsid w:val="00796582"/>
    <w:rsid w:val="007965E1"/>
    <w:rsid w:val="00797A17"/>
    <w:rsid w:val="007A04BF"/>
    <w:rsid w:val="007A0DE0"/>
    <w:rsid w:val="007A1081"/>
    <w:rsid w:val="007A1679"/>
    <w:rsid w:val="007A22DF"/>
    <w:rsid w:val="007A5F5D"/>
    <w:rsid w:val="007A6DE1"/>
    <w:rsid w:val="007A795B"/>
    <w:rsid w:val="007B0CC9"/>
    <w:rsid w:val="007B103B"/>
    <w:rsid w:val="007B2388"/>
    <w:rsid w:val="007B3B69"/>
    <w:rsid w:val="007B3CC5"/>
    <w:rsid w:val="007B4DCB"/>
    <w:rsid w:val="007B5F6E"/>
    <w:rsid w:val="007C2840"/>
    <w:rsid w:val="007C29E9"/>
    <w:rsid w:val="007C2BB1"/>
    <w:rsid w:val="007C3E49"/>
    <w:rsid w:val="007C4339"/>
    <w:rsid w:val="007C52CE"/>
    <w:rsid w:val="007C5C54"/>
    <w:rsid w:val="007C7DA8"/>
    <w:rsid w:val="007C7F79"/>
    <w:rsid w:val="007D27A5"/>
    <w:rsid w:val="007D3C5B"/>
    <w:rsid w:val="007D59F8"/>
    <w:rsid w:val="007D6913"/>
    <w:rsid w:val="007D6A6B"/>
    <w:rsid w:val="007D6D77"/>
    <w:rsid w:val="007E0322"/>
    <w:rsid w:val="007E0366"/>
    <w:rsid w:val="007E08FF"/>
    <w:rsid w:val="007E0E59"/>
    <w:rsid w:val="007E2A6C"/>
    <w:rsid w:val="007E4FB4"/>
    <w:rsid w:val="007E53C9"/>
    <w:rsid w:val="007E5574"/>
    <w:rsid w:val="007E6471"/>
    <w:rsid w:val="007E64FF"/>
    <w:rsid w:val="007E72FA"/>
    <w:rsid w:val="007E7582"/>
    <w:rsid w:val="007E762B"/>
    <w:rsid w:val="007F1260"/>
    <w:rsid w:val="007F1265"/>
    <w:rsid w:val="007F1AC2"/>
    <w:rsid w:val="007F2DB0"/>
    <w:rsid w:val="007F5B7A"/>
    <w:rsid w:val="007F5BD4"/>
    <w:rsid w:val="007F65AB"/>
    <w:rsid w:val="007F6708"/>
    <w:rsid w:val="007F7331"/>
    <w:rsid w:val="007F733B"/>
    <w:rsid w:val="007F7764"/>
    <w:rsid w:val="007F7C10"/>
    <w:rsid w:val="00801546"/>
    <w:rsid w:val="00802E63"/>
    <w:rsid w:val="0080515B"/>
    <w:rsid w:val="00805EB0"/>
    <w:rsid w:val="00806AD7"/>
    <w:rsid w:val="00807A71"/>
    <w:rsid w:val="00810EC0"/>
    <w:rsid w:val="008118AE"/>
    <w:rsid w:val="008120F4"/>
    <w:rsid w:val="008129E7"/>
    <w:rsid w:val="0081323E"/>
    <w:rsid w:val="00814542"/>
    <w:rsid w:val="00814DEA"/>
    <w:rsid w:val="00815D1F"/>
    <w:rsid w:val="0081658C"/>
    <w:rsid w:val="00817220"/>
    <w:rsid w:val="0082011A"/>
    <w:rsid w:val="00822127"/>
    <w:rsid w:val="00822213"/>
    <w:rsid w:val="00823063"/>
    <w:rsid w:val="00823282"/>
    <w:rsid w:val="0082425F"/>
    <w:rsid w:val="008256D0"/>
    <w:rsid w:val="00826A83"/>
    <w:rsid w:val="008317C5"/>
    <w:rsid w:val="00832CFD"/>
    <w:rsid w:val="00832E26"/>
    <w:rsid w:val="00833774"/>
    <w:rsid w:val="00833886"/>
    <w:rsid w:val="00833C65"/>
    <w:rsid w:val="00833CCC"/>
    <w:rsid w:val="008340EA"/>
    <w:rsid w:val="00834ED5"/>
    <w:rsid w:val="00834F20"/>
    <w:rsid w:val="00835193"/>
    <w:rsid w:val="008353B9"/>
    <w:rsid w:val="00835435"/>
    <w:rsid w:val="0083578B"/>
    <w:rsid w:val="00835E22"/>
    <w:rsid w:val="00837584"/>
    <w:rsid w:val="00840B9B"/>
    <w:rsid w:val="00841936"/>
    <w:rsid w:val="0084347E"/>
    <w:rsid w:val="0084375F"/>
    <w:rsid w:val="008444E9"/>
    <w:rsid w:val="00844614"/>
    <w:rsid w:val="0084571B"/>
    <w:rsid w:val="00846907"/>
    <w:rsid w:val="00847A0B"/>
    <w:rsid w:val="00851D72"/>
    <w:rsid w:val="0085327F"/>
    <w:rsid w:val="00853BDC"/>
    <w:rsid w:val="008555B6"/>
    <w:rsid w:val="0086016D"/>
    <w:rsid w:val="008614A2"/>
    <w:rsid w:val="00861FFF"/>
    <w:rsid w:val="008624FD"/>
    <w:rsid w:val="00862FC4"/>
    <w:rsid w:val="008635C5"/>
    <w:rsid w:val="00863B5E"/>
    <w:rsid w:val="00864DD3"/>
    <w:rsid w:val="00866790"/>
    <w:rsid w:val="00866BE0"/>
    <w:rsid w:val="00867514"/>
    <w:rsid w:val="00867541"/>
    <w:rsid w:val="00867B6E"/>
    <w:rsid w:val="008717C8"/>
    <w:rsid w:val="008722E5"/>
    <w:rsid w:val="00874002"/>
    <w:rsid w:val="00874BAE"/>
    <w:rsid w:val="008769F6"/>
    <w:rsid w:val="008806BD"/>
    <w:rsid w:val="00880BF2"/>
    <w:rsid w:val="00880FDC"/>
    <w:rsid w:val="008812F5"/>
    <w:rsid w:val="00882C31"/>
    <w:rsid w:val="0088478B"/>
    <w:rsid w:val="00884C01"/>
    <w:rsid w:val="00886522"/>
    <w:rsid w:val="00886546"/>
    <w:rsid w:val="00886CC1"/>
    <w:rsid w:val="00890574"/>
    <w:rsid w:val="00890D99"/>
    <w:rsid w:val="00893C56"/>
    <w:rsid w:val="00893C58"/>
    <w:rsid w:val="00894D2C"/>
    <w:rsid w:val="00895E99"/>
    <w:rsid w:val="00896330"/>
    <w:rsid w:val="008968F5"/>
    <w:rsid w:val="00896E06"/>
    <w:rsid w:val="008977A4"/>
    <w:rsid w:val="008A0985"/>
    <w:rsid w:val="008A1172"/>
    <w:rsid w:val="008A13AD"/>
    <w:rsid w:val="008A14CF"/>
    <w:rsid w:val="008A2B6E"/>
    <w:rsid w:val="008A302A"/>
    <w:rsid w:val="008A3C33"/>
    <w:rsid w:val="008A3D3B"/>
    <w:rsid w:val="008B0F2E"/>
    <w:rsid w:val="008B2446"/>
    <w:rsid w:val="008B4209"/>
    <w:rsid w:val="008B486C"/>
    <w:rsid w:val="008B5EDF"/>
    <w:rsid w:val="008B7449"/>
    <w:rsid w:val="008C013F"/>
    <w:rsid w:val="008C066D"/>
    <w:rsid w:val="008C1A42"/>
    <w:rsid w:val="008C390B"/>
    <w:rsid w:val="008C397C"/>
    <w:rsid w:val="008C452E"/>
    <w:rsid w:val="008C5082"/>
    <w:rsid w:val="008C50DB"/>
    <w:rsid w:val="008C534F"/>
    <w:rsid w:val="008C53D1"/>
    <w:rsid w:val="008C553E"/>
    <w:rsid w:val="008C5D72"/>
    <w:rsid w:val="008C5F92"/>
    <w:rsid w:val="008C65B3"/>
    <w:rsid w:val="008C6FF0"/>
    <w:rsid w:val="008C74C7"/>
    <w:rsid w:val="008D05C5"/>
    <w:rsid w:val="008D0795"/>
    <w:rsid w:val="008D2B2A"/>
    <w:rsid w:val="008D342D"/>
    <w:rsid w:val="008D4A94"/>
    <w:rsid w:val="008D4B3E"/>
    <w:rsid w:val="008D57C1"/>
    <w:rsid w:val="008D58FA"/>
    <w:rsid w:val="008D6DA6"/>
    <w:rsid w:val="008D70D6"/>
    <w:rsid w:val="008D7961"/>
    <w:rsid w:val="008E224A"/>
    <w:rsid w:val="008E23D0"/>
    <w:rsid w:val="008E2834"/>
    <w:rsid w:val="008E2BA7"/>
    <w:rsid w:val="008E31A9"/>
    <w:rsid w:val="008E4061"/>
    <w:rsid w:val="008E47DB"/>
    <w:rsid w:val="008E4DBE"/>
    <w:rsid w:val="008E4FF8"/>
    <w:rsid w:val="008E6531"/>
    <w:rsid w:val="008E69D3"/>
    <w:rsid w:val="008F037A"/>
    <w:rsid w:val="008F1B55"/>
    <w:rsid w:val="008F3F30"/>
    <w:rsid w:val="008F4011"/>
    <w:rsid w:val="008F4AA4"/>
    <w:rsid w:val="008F5AC8"/>
    <w:rsid w:val="008F7376"/>
    <w:rsid w:val="008F778C"/>
    <w:rsid w:val="009002FA"/>
    <w:rsid w:val="00900F66"/>
    <w:rsid w:val="00903264"/>
    <w:rsid w:val="009044F8"/>
    <w:rsid w:val="009046F3"/>
    <w:rsid w:val="00904EED"/>
    <w:rsid w:val="009054EA"/>
    <w:rsid w:val="00906D00"/>
    <w:rsid w:val="00907920"/>
    <w:rsid w:val="00907E82"/>
    <w:rsid w:val="00907EC1"/>
    <w:rsid w:val="00910566"/>
    <w:rsid w:val="00911139"/>
    <w:rsid w:val="0091217F"/>
    <w:rsid w:val="009139CB"/>
    <w:rsid w:val="00913DBF"/>
    <w:rsid w:val="009147C7"/>
    <w:rsid w:val="00914F90"/>
    <w:rsid w:val="00921310"/>
    <w:rsid w:val="00921BFA"/>
    <w:rsid w:val="00921C60"/>
    <w:rsid w:val="009234DD"/>
    <w:rsid w:val="009239A6"/>
    <w:rsid w:val="009239F2"/>
    <w:rsid w:val="00924058"/>
    <w:rsid w:val="00924AD8"/>
    <w:rsid w:val="00926DA9"/>
    <w:rsid w:val="00927456"/>
    <w:rsid w:val="00927E3B"/>
    <w:rsid w:val="00931919"/>
    <w:rsid w:val="009352DE"/>
    <w:rsid w:val="009359CD"/>
    <w:rsid w:val="009404E8"/>
    <w:rsid w:val="00940DAA"/>
    <w:rsid w:val="00941F94"/>
    <w:rsid w:val="00942230"/>
    <w:rsid w:val="009428C3"/>
    <w:rsid w:val="009466AA"/>
    <w:rsid w:val="009466FF"/>
    <w:rsid w:val="0094675D"/>
    <w:rsid w:val="009472B8"/>
    <w:rsid w:val="0094741E"/>
    <w:rsid w:val="00947872"/>
    <w:rsid w:val="00947A53"/>
    <w:rsid w:val="00950225"/>
    <w:rsid w:val="0095068C"/>
    <w:rsid w:val="00950D3D"/>
    <w:rsid w:val="0095135A"/>
    <w:rsid w:val="00951BE2"/>
    <w:rsid w:val="0095208E"/>
    <w:rsid w:val="00952CE3"/>
    <w:rsid w:val="009530F1"/>
    <w:rsid w:val="00953125"/>
    <w:rsid w:val="00953577"/>
    <w:rsid w:val="00954351"/>
    <w:rsid w:val="00954822"/>
    <w:rsid w:val="009565AB"/>
    <w:rsid w:val="00957717"/>
    <w:rsid w:val="009578AA"/>
    <w:rsid w:val="00960596"/>
    <w:rsid w:val="00960FE3"/>
    <w:rsid w:val="0096286C"/>
    <w:rsid w:val="00962BA9"/>
    <w:rsid w:val="00964276"/>
    <w:rsid w:val="0096457D"/>
    <w:rsid w:val="00964990"/>
    <w:rsid w:val="0096511A"/>
    <w:rsid w:val="00967024"/>
    <w:rsid w:val="00970190"/>
    <w:rsid w:val="009710D4"/>
    <w:rsid w:val="00972C5D"/>
    <w:rsid w:val="0097315F"/>
    <w:rsid w:val="00973B39"/>
    <w:rsid w:val="00980344"/>
    <w:rsid w:val="009807AF"/>
    <w:rsid w:val="009807ED"/>
    <w:rsid w:val="00982AF9"/>
    <w:rsid w:val="00984E79"/>
    <w:rsid w:val="00985611"/>
    <w:rsid w:val="00985A3D"/>
    <w:rsid w:val="00985CA9"/>
    <w:rsid w:val="00985D70"/>
    <w:rsid w:val="009860D1"/>
    <w:rsid w:val="0098643A"/>
    <w:rsid w:val="00986B02"/>
    <w:rsid w:val="0098772A"/>
    <w:rsid w:val="00987F81"/>
    <w:rsid w:val="00990A03"/>
    <w:rsid w:val="00990AB6"/>
    <w:rsid w:val="009920C5"/>
    <w:rsid w:val="00992983"/>
    <w:rsid w:val="00992D42"/>
    <w:rsid w:val="009937EF"/>
    <w:rsid w:val="00993C7B"/>
    <w:rsid w:val="00994E20"/>
    <w:rsid w:val="00995045"/>
    <w:rsid w:val="0099562E"/>
    <w:rsid w:val="00995E18"/>
    <w:rsid w:val="009973E1"/>
    <w:rsid w:val="00997A77"/>
    <w:rsid w:val="009A02EA"/>
    <w:rsid w:val="009A09EA"/>
    <w:rsid w:val="009A1442"/>
    <w:rsid w:val="009A1A22"/>
    <w:rsid w:val="009A2711"/>
    <w:rsid w:val="009A2A0F"/>
    <w:rsid w:val="009A337E"/>
    <w:rsid w:val="009A5E9E"/>
    <w:rsid w:val="009A6454"/>
    <w:rsid w:val="009B04C9"/>
    <w:rsid w:val="009B57B2"/>
    <w:rsid w:val="009B621B"/>
    <w:rsid w:val="009B6B86"/>
    <w:rsid w:val="009B706F"/>
    <w:rsid w:val="009C0F40"/>
    <w:rsid w:val="009C1D06"/>
    <w:rsid w:val="009C32C9"/>
    <w:rsid w:val="009C3B34"/>
    <w:rsid w:val="009C3EAB"/>
    <w:rsid w:val="009C46DE"/>
    <w:rsid w:val="009C5C6A"/>
    <w:rsid w:val="009C6FEE"/>
    <w:rsid w:val="009C7712"/>
    <w:rsid w:val="009D2B86"/>
    <w:rsid w:val="009D3E4E"/>
    <w:rsid w:val="009D458B"/>
    <w:rsid w:val="009D4664"/>
    <w:rsid w:val="009D591D"/>
    <w:rsid w:val="009D6975"/>
    <w:rsid w:val="009D6C59"/>
    <w:rsid w:val="009E007B"/>
    <w:rsid w:val="009E3414"/>
    <w:rsid w:val="009E52A4"/>
    <w:rsid w:val="009E5DA6"/>
    <w:rsid w:val="009E5E82"/>
    <w:rsid w:val="009E6C63"/>
    <w:rsid w:val="009F0FEC"/>
    <w:rsid w:val="009F19FF"/>
    <w:rsid w:val="009F1E8B"/>
    <w:rsid w:val="009F2A9F"/>
    <w:rsid w:val="009F2D79"/>
    <w:rsid w:val="009F4232"/>
    <w:rsid w:val="009F43BF"/>
    <w:rsid w:val="009F520F"/>
    <w:rsid w:val="009F585C"/>
    <w:rsid w:val="009F5CEA"/>
    <w:rsid w:val="009F5E91"/>
    <w:rsid w:val="009F61B7"/>
    <w:rsid w:val="009F7737"/>
    <w:rsid w:val="00A00223"/>
    <w:rsid w:val="00A00999"/>
    <w:rsid w:val="00A010AC"/>
    <w:rsid w:val="00A0125F"/>
    <w:rsid w:val="00A02209"/>
    <w:rsid w:val="00A02943"/>
    <w:rsid w:val="00A04AF7"/>
    <w:rsid w:val="00A04D91"/>
    <w:rsid w:val="00A06A3D"/>
    <w:rsid w:val="00A07F47"/>
    <w:rsid w:val="00A10D04"/>
    <w:rsid w:val="00A11091"/>
    <w:rsid w:val="00A14FF1"/>
    <w:rsid w:val="00A15A82"/>
    <w:rsid w:val="00A17769"/>
    <w:rsid w:val="00A17BCF"/>
    <w:rsid w:val="00A2233A"/>
    <w:rsid w:val="00A22E63"/>
    <w:rsid w:val="00A23DCC"/>
    <w:rsid w:val="00A248BF"/>
    <w:rsid w:val="00A248DD"/>
    <w:rsid w:val="00A24D04"/>
    <w:rsid w:val="00A25DE7"/>
    <w:rsid w:val="00A26389"/>
    <w:rsid w:val="00A2693B"/>
    <w:rsid w:val="00A2714D"/>
    <w:rsid w:val="00A27B08"/>
    <w:rsid w:val="00A30248"/>
    <w:rsid w:val="00A308B8"/>
    <w:rsid w:val="00A30A6A"/>
    <w:rsid w:val="00A3178D"/>
    <w:rsid w:val="00A332A4"/>
    <w:rsid w:val="00A340D7"/>
    <w:rsid w:val="00A3581C"/>
    <w:rsid w:val="00A35AD1"/>
    <w:rsid w:val="00A35CD1"/>
    <w:rsid w:val="00A36812"/>
    <w:rsid w:val="00A407B3"/>
    <w:rsid w:val="00A40E77"/>
    <w:rsid w:val="00A4125A"/>
    <w:rsid w:val="00A41476"/>
    <w:rsid w:val="00A41B69"/>
    <w:rsid w:val="00A41BA3"/>
    <w:rsid w:val="00A425E2"/>
    <w:rsid w:val="00A4283D"/>
    <w:rsid w:val="00A4304C"/>
    <w:rsid w:val="00A459DE"/>
    <w:rsid w:val="00A47007"/>
    <w:rsid w:val="00A502FD"/>
    <w:rsid w:val="00A54AE6"/>
    <w:rsid w:val="00A54F46"/>
    <w:rsid w:val="00A54FBB"/>
    <w:rsid w:val="00A55AB8"/>
    <w:rsid w:val="00A55F47"/>
    <w:rsid w:val="00A5798A"/>
    <w:rsid w:val="00A60C16"/>
    <w:rsid w:val="00A60C93"/>
    <w:rsid w:val="00A62357"/>
    <w:rsid w:val="00A62394"/>
    <w:rsid w:val="00A63AF5"/>
    <w:rsid w:val="00A649BB"/>
    <w:rsid w:val="00A66000"/>
    <w:rsid w:val="00A71930"/>
    <w:rsid w:val="00A7251A"/>
    <w:rsid w:val="00A7347F"/>
    <w:rsid w:val="00A73A95"/>
    <w:rsid w:val="00A76F97"/>
    <w:rsid w:val="00A776B9"/>
    <w:rsid w:val="00A82565"/>
    <w:rsid w:val="00A838BD"/>
    <w:rsid w:val="00A84FDC"/>
    <w:rsid w:val="00A85FD4"/>
    <w:rsid w:val="00A86A29"/>
    <w:rsid w:val="00A903D7"/>
    <w:rsid w:val="00A90A77"/>
    <w:rsid w:val="00A90EAB"/>
    <w:rsid w:val="00A918F3"/>
    <w:rsid w:val="00A943B2"/>
    <w:rsid w:val="00A94785"/>
    <w:rsid w:val="00A94DE1"/>
    <w:rsid w:val="00A977A2"/>
    <w:rsid w:val="00A97C44"/>
    <w:rsid w:val="00AA18D7"/>
    <w:rsid w:val="00AA1D6C"/>
    <w:rsid w:val="00AA1EE2"/>
    <w:rsid w:val="00AA3B98"/>
    <w:rsid w:val="00AA58B2"/>
    <w:rsid w:val="00AA5A22"/>
    <w:rsid w:val="00AA62FC"/>
    <w:rsid w:val="00AA73BB"/>
    <w:rsid w:val="00AB054E"/>
    <w:rsid w:val="00AB1E7A"/>
    <w:rsid w:val="00AB2762"/>
    <w:rsid w:val="00AB3E95"/>
    <w:rsid w:val="00AB3F03"/>
    <w:rsid w:val="00AB5611"/>
    <w:rsid w:val="00AB599C"/>
    <w:rsid w:val="00AC0B80"/>
    <w:rsid w:val="00AC1253"/>
    <w:rsid w:val="00AC237C"/>
    <w:rsid w:val="00AC286A"/>
    <w:rsid w:val="00AC459A"/>
    <w:rsid w:val="00AC4CBC"/>
    <w:rsid w:val="00AC660E"/>
    <w:rsid w:val="00AD0374"/>
    <w:rsid w:val="00AD0D70"/>
    <w:rsid w:val="00AD0E4B"/>
    <w:rsid w:val="00AD22DF"/>
    <w:rsid w:val="00AD4276"/>
    <w:rsid w:val="00AE1961"/>
    <w:rsid w:val="00AE20DA"/>
    <w:rsid w:val="00AE376B"/>
    <w:rsid w:val="00AE38F4"/>
    <w:rsid w:val="00AE4C79"/>
    <w:rsid w:val="00AE5CC9"/>
    <w:rsid w:val="00AE6487"/>
    <w:rsid w:val="00AF18B6"/>
    <w:rsid w:val="00AF1AFF"/>
    <w:rsid w:val="00AF2ABE"/>
    <w:rsid w:val="00AF32C8"/>
    <w:rsid w:val="00AF4CE3"/>
    <w:rsid w:val="00AF74A2"/>
    <w:rsid w:val="00AF7F2B"/>
    <w:rsid w:val="00B0068B"/>
    <w:rsid w:val="00B0174E"/>
    <w:rsid w:val="00B0223A"/>
    <w:rsid w:val="00B02A08"/>
    <w:rsid w:val="00B035C6"/>
    <w:rsid w:val="00B04973"/>
    <w:rsid w:val="00B06178"/>
    <w:rsid w:val="00B062C4"/>
    <w:rsid w:val="00B06D2E"/>
    <w:rsid w:val="00B072A2"/>
    <w:rsid w:val="00B0773A"/>
    <w:rsid w:val="00B078AA"/>
    <w:rsid w:val="00B1004B"/>
    <w:rsid w:val="00B100FF"/>
    <w:rsid w:val="00B10131"/>
    <w:rsid w:val="00B120A6"/>
    <w:rsid w:val="00B122DA"/>
    <w:rsid w:val="00B13EAE"/>
    <w:rsid w:val="00B145D1"/>
    <w:rsid w:val="00B16288"/>
    <w:rsid w:val="00B1677E"/>
    <w:rsid w:val="00B20207"/>
    <w:rsid w:val="00B21463"/>
    <w:rsid w:val="00B218AC"/>
    <w:rsid w:val="00B21DF1"/>
    <w:rsid w:val="00B226A1"/>
    <w:rsid w:val="00B22EFF"/>
    <w:rsid w:val="00B24E49"/>
    <w:rsid w:val="00B25D65"/>
    <w:rsid w:val="00B25FFD"/>
    <w:rsid w:val="00B26157"/>
    <w:rsid w:val="00B26868"/>
    <w:rsid w:val="00B27645"/>
    <w:rsid w:val="00B27E17"/>
    <w:rsid w:val="00B30294"/>
    <w:rsid w:val="00B3076F"/>
    <w:rsid w:val="00B32DD0"/>
    <w:rsid w:val="00B33362"/>
    <w:rsid w:val="00B35892"/>
    <w:rsid w:val="00B3777A"/>
    <w:rsid w:val="00B37B25"/>
    <w:rsid w:val="00B40F07"/>
    <w:rsid w:val="00B41A43"/>
    <w:rsid w:val="00B4385B"/>
    <w:rsid w:val="00B4406E"/>
    <w:rsid w:val="00B4490F"/>
    <w:rsid w:val="00B44963"/>
    <w:rsid w:val="00B4544F"/>
    <w:rsid w:val="00B466E4"/>
    <w:rsid w:val="00B472CA"/>
    <w:rsid w:val="00B534CF"/>
    <w:rsid w:val="00B54671"/>
    <w:rsid w:val="00B552FA"/>
    <w:rsid w:val="00B56849"/>
    <w:rsid w:val="00B57DF3"/>
    <w:rsid w:val="00B604D0"/>
    <w:rsid w:val="00B60523"/>
    <w:rsid w:val="00B60F39"/>
    <w:rsid w:val="00B63671"/>
    <w:rsid w:val="00B6494E"/>
    <w:rsid w:val="00B7102A"/>
    <w:rsid w:val="00B71E85"/>
    <w:rsid w:val="00B71EBB"/>
    <w:rsid w:val="00B72BB3"/>
    <w:rsid w:val="00B72ECB"/>
    <w:rsid w:val="00B73019"/>
    <w:rsid w:val="00B740CB"/>
    <w:rsid w:val="00B74224"/>
    <w:rsid w:val="00B7505D"/>
    <w:rsid w:val="00B75066"/>
    <w:rsid w:val="00B7543E"/>
    <w:rsid w:val="00B759C8"/>
    <w:rsid w:val="00B75AD7"/>
    <w:rsid w:val="00B75CF5"/>
    <w:rsid w:val="00B763E8"/>
    <w:rsid w:val="00B7666A"/>
    <w:rsid w:val="00B76D6F"/>
    <w:rsid w:val="00B80E25"/>
    <w:rsid w:val="00B81A89"/>
    <w:rsid w:val="00B82389"/>
    <w:rsid w:val="00B82FA5"/>
    <w:rsid w:val="00B854AF"/>
    <w:rsid w:val="00B85DE1"/>
    <w:rsid w:val="00B868E4"/>
    <w:rsid w:val="00B8784D"/>
    <w:rsid w:val="00B90803"/>
    <w:rsid w:val="00B90B8F"/>
    <w:rsid w:val="00B90C06"/>
    <w:rsid w:val="00B9197C"/>
    <w:rsid w:val="00B91B22"/>
    <w:rsid w:val="00B92996"/>
    <w:rsid w:val="00B9307A"/>
    <w:rsid w:val="00B93A95"/>
    <w:rsid w:val="00B95958"/>
    <w:rsid w:val="00B95A88"/>
    <w:rsid w:val="00B96AB5"/>
    <w:rsid w:val="00B979BD"/>
    <w:rsid w:val="00B979EE"/>
    <w:rsid w:val="00BA092E"/>
    <w:rsid w:val="00BA11B5"/>
    <w:rsid w:val="00BA1D09"/>
    <w:rsid w:val="00BA3091"/>
    <w:rsid w:val="00BA39BA"/>
    <w:rsid w:val="00BA4263"/>
    <w:rsid w:val="00BA4C67"/>
    <w:rsid w:val="00BA5BD1"/>
    <w:rsid w:val="00BA6143"/>
    <w:rsid w:val="00BA6F15"/>
    <w:rsid w:val="00BA7833"/>
    <w:rsid w:val="00BB0840"/>
    <w:rsid w:val="00BB14FC"/>
    <w:rsid w:val="00BB23BF"/>
    <w:rsid w:val="00BB2F83"/>
    <w:rsid w:val="00BB35ED"/>
    <w:rsid w:val="00BB3718"/>
    <w:rsid w:val="00BB3B75"/>
    <w:rsid w:val="00BB4059"/>
    <w:rsid w:val="00BB67BC"/>
    <w:rsid w:val="00BB6F8D"/>
    <w:rsid w:val="00BC009F"/>
    <w:rsid w:val="00BC10CD"/>
    <w:rsid w:val="00BC1960"/>
    <w:rsid w:val="00BC2317"/>
    <w:rsid w:val="00BC2CAA"/>
    <w:rsid w:val="00BC30CF"/>
    <w:rsid w:val="00BC333B"/>
    <w:rsid w:val="00BC5A23"/>
    <w:rsid w:val="00BC7B16"/>
    <w:rsid w:val="00BD0F23"/>
    <w:rsid w:val="00BD249C"/>
    <w:rsid w:val="00BD2F40"/>
    <w:rsid w:val="00BD3194"/>
    <w:rsid w:val="00BD482F"/>
    <w:rsid w:val="00BD5324"/>
    <w:rsid w:val="00BD5462"/>
    <w:rsid w:val="00BD75B2"/>
    <w:rsid w:val="00BD765C"/>
    <w:rsid w:val="00BE19A8"/>
    <w:rsid w:val="00BE3854"/>
    <w:rsid w:val="00BE4EC4"/>
    <w:rsid w:val="00BE5588"/>
    <w:rsid w:val="00BE5E5D"/>
    <w:rsid w:val="00BF08EC"/>
    <w:rsid w:val="00BF2602"/>
    <w:rsid w:val="00BF2A8A"/>
    <w:rsid w:val="00BF3FAE"/>
    <w:rsid w:val="00BF4874"/>
    <w:rsid w:val="00BF568D"/>
    <w:rsid w:val="00BF5B98"/>
    <w:rsid w:val="00BF7FE3"/>
    <w:rsid w:val="00C002E9"/>
    <w:rsid w:val="00C004ED"/>
    <w:rsid w:val="00C01A3E"/>
    <w:rsid w:val="00C01B34"/>
    <w:rsid w:val="00C01EF9"/>
    <w:rsid w:val="00C02758"/>
    <w:rsid w:val="00C02929"/>
    <w:rsid w:val="00C030B2"/>
    <w:rsid w:val="00C03B89"/>
    <w:rsid w:val="00C04447"/>
    <w:rsid w:val="00C045AD"/>
    <w:rsid w:val="00C04C2A"/>
    <w:rsid w:val="00C059B7"/>
    <w:rsid w:val="00C101D5"/>
    <w:rsid w:val="00C11979"/>
    <w:rsid w:val="00C11A3B"/>
    <w:rsid w:val="00C11BA5"/>
    <w:rsid w:val="00C12122"/>
    <w:rsid w:val="00C140E8"/>
    <w:rsid w:val="00C14424"/>
    <w:rsid w:val="00C171EF"/>
    <w:rsid w:val="00C20890"/>
    <w:rsid w:val="00C20930"/>
    <w:rsid w:val="00C20BAA"/>
    <w:rsid w:val="00C218B8"/>
    <w:rsid w:val="00C233CA"/>
    <w:rsid w:val="00C2407A"/>
    <w:rsid w:val="00C24416"/>
    <w:rsid w:val="00C24BB1"/>
    <w:rsid w:val="00C25C5A"/>
    <w:rsid w:val="00C2678A"/>
    <w:rsid w:val="00C26E16"/>
    <w:rsid w:val="00C27857"/>
    <w:rsid w:val="00C31471"/>
    <w:rsid w:val="00C31EBF"/>
    <w:rsid w:val="00C320E8"/>
    <w:rsid w:val="00C32EC4"/>
    <w:rsid w:val="00C34EB3"/>
    <w:rsid w:val="00C353CF"/>
    <w:rsid w:val="00C354D5"/>
    <w:rsid w:val="00C36076"/>
    <w:rsid w:val="00C424BF"/>
    <w:rsid w:val="00C43AD2"/>
    <w:rsid w:val="00C4529B"/>
    <w:rsid w:val="00C47A0B"/>
    <w:rsid w:val="00C50E3A"/>
    <w:rsid w:val="00C520EA"/>
    <w:rsid w:val="00C53478"/>
    <w:rsid w:val="00C53AFD"/>
    <w:rsid w:val="00C53B61"/>
    <w:rsid w:val="00C5509C"/>
    <w:rsid w:val="00C55F89"/>
    <w:rsid w:val="00C5710E"/>
    <w:rsid w:val="00C576C8"/>
    <w:rsid w:val="00C576E0"/>
    <w:rsid w:val="00C57708"/>
    <w:rsid w:val="00C579B2"/>
    <w:rsid w:val="00C60BB9"/>
    <w:rsid w:val="00C61CDD"/>
    <w:rsid w:val="00C62490"/>
    <w:rsid w:val="00C62BFE"/>
    <w:rsid w:val="00C62C1F"/>
    <w:rsid w:val="00C62C6A"/>
    <w:rsid w:val="00C62F35"/>
    <w:rsid w:val="00C6304C"/>
    <w:rsid w:val="00C63388"/>
    <w:rsid w:val="00C635B6"/>
    <w:rsid w:val="00C64F5A"/>
    <w:rsid w:val="00C65035"/>
    <w:rsid w:val="00C65BFF"/>
    <w:rsid w:val="00C67BC0"/>
    <w:rsid w:val="00C7018E"/>
    <w:rsid w:val="00C70977"/>
    <w:rsid w:val="00C70FEC"/>
    <w:rsid w:val="00C71263"/>
    <w:rsid w:val="00C71604"/>
    <w:rsid w:val="00C717B2"/>
    <w:rsid w:val="00C72526"/>
    <w:rsid w:val="00C72BBC"/>
    <w:rsid w:val="00C73FC1"/>
    <w:rsid w:val="00C748A3"/>
    <w:rsid w:val="00C77154"/>
    <w:rsid w:val="00C80335"/>
    <w:rsid w:val="00C80CA0"/>
    <w:rsid w:val="00C80DB4"/>
    <w:rsid w:val="00C80FD5"/>
    <w:rsid w:val="00C812D4"/>
    <w:rsid w:val="00C81D08"/>
    <w:rsid w:val="00C821EA"/>
    <w:rsid w:val="00C827E8"/>
    <w:rsid w:val="00C833D9"/>
    <w:rsid w:val="00C83455"/>
    <w:rsid w:val="00C84955"/>
    <w:rsid w:val="00C85187"/>
    <w:rsid w:val="00C8548B"/>
    <w:rsid w:val="00C8568C"/>
    <w:rsid w:val="00C8593F"/>
    <w:rsid w:val="00C87E13"/>
    <w:rsid w:val="00C87E59"/>
    <w:rsid w:val="00C91477"/>
    <w:rsid w:val="00C91512"/>
    <w:rsid w:val="00C92D67"/>
    <w:rsid w:val="00C94678"/>
    <w:rsid w:val="00C94EA4"/>
    <w:rsid w:val="00C95346"/>
    <w:rsid w:val="00C95A5D"/>
    <w:rsid w:val="00C96AEF"/>
    <w:rsid w:val="00C97643"/>
    <w:rsid w:val="00CA0240"/>
    <w:rsid w:val="00CA0D33"/>
    <w:rsid w:val="00CA2B5D"/>
    <w:rsid w:val="00CA3421"/>
    <w:rsid w:val="00CA3DDB"/>
    <w:rsid w:val="00CA4ABD"/>
    <w:rsid w:val="00CA4F9C"/>
    <w:rsid w:val="00CA5C4E"/>
    <w:rsid w:val="00CA65DC"/>
    <w:rsid w:val="00CA7BF8"/>
    <w:rsid w:val="00CB1B3E"/>
    <w:rsid w:val="00CB293A"/>
    <w:rsid w:val="00CB2DA4"/>
    <w:rsid w:val="00CB3689"/>
    <w:rsid w:val="00CB621B"/>
    <w:rsid w:val="00CB6DFF"/>
    <w:rsid w:val="00CC04B3"/>
    <w:rsid w:val="00CC1377"/>
    <w:rsid w:val="00CC1414"/>
    <w:rsid w:val="00CC1625"/>
    <w:rsid w:val="00CC3667"/>
    <w:rsid w:val="00CC6089"/>
    <w:rsid w:val="00CC6F30"/>
    <w:rsid w:val="00CD002D"/>
    <w:rsid w:val="00CD0646"/>
    <w:rsid w:val="00CD117F"/>
    <w:rsid w:val="00CD13EA"/>
    <w:rsid w:val="00CD2B93"/>
    <w:rsid w:val="00CD3FEF"/>
    <w:rsid w:val="00CD4C77"/>
    <w:rsid w:val="00CD5366"/>
    <w:rsid w:val="00CD7274"/>
    <w:rsid w:val="00CD742E"/>
    <w:rsid w:val="00CD74B2"/>
    <w:rsid w:val="00CD7A12"/>
    <w:rsid w:val="00CD7AC3"/>
    <w:rsid w:val="00CE035A"/>
    <w:rsid w:val="00CE1DB1"/>
    <w:rsid w:val="00CE1DD9"/>
    <w:rsid w:val="00CE3052"/>
    <w:rsid w:val="00CE30A7"/>
    <w:rsid w:val="00CE3190"/>
    <w:rsid w:val="00CE4D18"/>
    <w:rsid w:val="00CE5802"/>
    <w:rsid w:val="00CE60C0"/>
    <w:rsid w:val="00CE6112"/>
    <w:rsid w:val="00CE6337"/>
    <w:rsid w:val="00CE652F"/>
    <w:rsid w:val="00CE6F03"/>
    <w:rsid w:val="00CE7FBC"/>
    <w:rsid w:val="00CE7FCD"/>
    <w:rsid w:val="00CF08AB"/>
    <w:rsid w:val="00CF1B91"/>
    <w:rsid w:val="00CF28FF"/>
    <w:rsid w:val="00CF30DF"/>
    <w:rsid w:val="00CF3593"/>
    <w:rsid w:val="00CF38D1"/>
    <w:rsid w:val="00CF4B61"/>
    <w:rsid w:val="00CF6CB3"/>
    <w:rsid w:val="00CF7E61"/>
    <w:rsid w:val="00D00517"/>
    <w:rsid w:val="00D0568A"/>
    <w:rsid w:val="00D0647E"/>
    <w:rsid w:val="00D067D3"/>
    <w:rsid w:val="00D07AC9"/>
    <w:rsid w:val="00D07D92"/>
    <w:rsid w:val="00D10315"/>
    <w:rsid w:val="00D103D8"/>
    <w:rsid w:val="00D12373"/>
    <w:rsid w:val="00D12579"/>
    <w:rsid w:val="00D136A6"/>
    <w:rsid w:val="00D1381F"/>
    <w:rsid w:val="00D14E32"/>
    <w:rsid w:val="00D15569"/>
    <w:rsid w:val="00D15586"/>
    <w:rsid w:val="00D16927"/>
    <w:rsid w:val="00D16ADC"/>
    <w:rsid w:val="00D20FD9"/>
    <w:rsid w:val="00D213F9"/>
    <w:rsid w:val="00D234DF"/>
    <w:rsid w:val="00D238E5"/>
    <w:rsid w:val="00D238EC"/>
    <w:rsid w:val="00D23929"/>
    <w:rsid w:val="00D23D46"/>
    <w:rsid w:val="00D24DE3"/>
    <w:rsid w:val="00D252A0"/>
    <w:rsid w:val="00D258B0"/>
    <w:rsid w:val="00D25FEE"/>
    <w:rsid w:val="00D26D77"/>
    <w:rsid w:val="00D26E8B"/>
    <w:rsid w:val="00D276D0"/>
    <w:rsid w:val="00D306C5"/>
    <w:rsid w:val="00D3081B"/>
    <w:rsid w:val="00D30C06"/>
    <w:rsid w:val="00D31B09"/>
    <w:rsid w:val="00D31D3D"/>
    <w:rsid w:val="00D324C3"/>
    <w:rsid w:val="00D32F59"/>
    <w:rsid w:val="00D33437"/>
    <w:rsid w:val="00D36C0A"/>
    <w:rsid w:val="00D3733D"/>
    <w:rsid w:val="00D401E3"/>
    <w:rsid w:val="00D4122B"/>
    <w:rsid w:val="00D42BCE"/>
    <w:rsid w:val="00D42F40"/>
    <w:rsid w:val="00D43792"/>
    <w:rsid w:val="00D45552"/>
    <w:rsid w:val="00D46013"/>
    <w:rsid w:val="00D46118"/>
    <w:rsid w:val="00D46566"/>
    <w:rsid w:val="00D50839"/>
    <w:rsid w:val="00D50AB1"/>
    <w:rsid w:val="00D5139F"/>
    <w:rsid w:val="00D518DC"/>
    <w:rsid w:val="00D51E0D"/>
    <w:rsid w:val="00D52BB9"/>
    <w:rsid w:val="00D53478"/>
    <w:rsid w:val="00D53B9F"/>
    <w:rsid w:val="00D54ABB"/>
    <w:rsid w:val="00D5556D"/>
    <w:rsid w:val="00D55F34"/>
    <w:rsid w:val="00D55FE2"/>
    <w:rsid w:val="00D56516"/>
    <w:rsid w:val="00D56CF8"/>
    <w:rsid w:val="00D57074"/>
    <w:rsid w:val="00D57407"/>
    <w:rsid w:val="00D609F4"/>
    <w:rsid w:val="00D60DC5"/>
    <w:rsid w:val="00D61297"/>
    <w:rsid w:val="00D63512"/>
    <w:rsid w:val="00D635EF"/>
    <w:rsid w:val="00D64204"/>
    <w:rsid w:val="00D64ABD"/>
    <w:rsid w:val="00D65BA6"/>
    <w:rsid w:val="00D66310"/>
    <w:rsid w:val="00D666E2"/>
    <w:rsid w:val="00D66B72"/>
    <w:rsid w:val="00D676E6"/>
    <w:rsid w:val="00D67CB6"/>
    <w:rsid w:val="00D7085F"/>
    <w:rsid w:val="00D716FE"/>
    <w:rsid w:val="00D72656"/>
    <w:rsid w:val="00D729DD"/>
    <w:rsid w:val="00D736F2"/>
    <w:rsid w:val="00D74D9C"/>
    <w:rsid w:val="00D74E52"/>
    <w:rsid w:val="00D77E5A"/>
    <w:rsid w:val="00D8030D"/>
    <w:rsid w:val="00D806BB"/>
    <w:rsid w:val="00D806E4"/>
    <w:rsid w:val="00D813BA"/>
    <w:rsid w:val="00D82F4B"/>
    <w:rsid w:val="00D83356"/>
    <w:rsid w:val="00D834A3"/>
    <w:rsid w:val="00D838EA"/>
    <w:rsid w:val="00D83A43"/>
    <w:rsid w:val="00D83C51"/>
    <w:rsid w:val="00D83DAB"/>
    <w:rsid w:val="00D83F2B"/>
    <w:rsid w:val="00D84A31"/>
    <w:rsid w:val="00D86117"/>
    <w:rsid w:val="00D903C8"/>
    <w:rsid w:val="00D90904"/>
    <w:rsid w:val="00D90D19"/>
    <w:rsid w:val="00D913F8"/>
    <w:rsid w:val="00D93152"/>
    <w:rsid w:val="00D93A7C"/>
    <w:rsid w:val="00D94F9A"/>
    <w:rsid w:val="00D95574"/>
    <w:rsid w:val="00D9561B"/>
    <w:rsid w:val="00D959F3"/>
    <w:rsid w:val="00D961D7"/>
    <w:rsid w:val="00D97EFB"/>
    <w:rsid w:val="00DA1B99"/>
    <w:rsid w:val="00DA1DFA"/>
    <w:rsid w:val="00DA26F5"/>
    <w:rsid w:val="00DA4214"/>
    <w:rsid w:val="00DA4E51"/>
    <w:rsid w:val="00DA6AE7"/>
    <w:rsid w:val="00DA6D5C"/>
    <w:rsid w:val="00DA7467"/>
    <w:rsid w:val="00DA7A6D"/>
    <w:rsid w:val="00DB225E"/>
    <w:rsid w:val="00DB2921"/>
    <w:rsid w:val="00DB29C5"/>
    <w:rsid w:val="00DB39EE"/>
    <w:rsid w:val="00DB3AA4"/>
    <w:rsid w:val="00DB3CF0"/>
    <w:rsid w:val="00DB4975"/>
    <w:rsid w:val="00DB5B1F"/>
    <w:rsid w:val="00DB6808"/>
    <w:rsid w:val="00DB6A09"/>
    <w:rsid w:val="00DB6F11"/>
    <w:rsid w:val="00DB7087"/>
    <w:rsid w:val="00DB7488"/>
    <w:rsid w:val="00DC0523"/>
    <w:rsid w:val="00DC1257"/>
    <w:rsid w:val="00DC23A5"/>
    <w:rsid w:val="00DC5043"/>
    <w:rsid w:val="00DC5B46"/>
    <w:rsid w:val="00DC6100"/>
    <w:rsid w:val="00DC75B0"/>
    <w:rsid w:val="00DD001F"/>
    <w:rsid w:val="00DD3B27"/>
    <w:rsid w:val="00DD792D"/>
    <w:rsid w:val="00DD7C62"/>
    <w:rsid w:val="00DD7F9B"/>
    <w:rsid w:val="00DE005B"/>
    <w:rsid w:val="00DE2962"/>
    <w:rsid w:val="00DE3053"/>
    <w:rsid w:val="00DE61FB"/>
    <w:rsid w:val="00DE6B27"/>
    <w:rsid w:val="00DE70BA"/>
    <w:rsid w:val="00DE71EC"/>
    <w:rsid w:val="00DF0EAC"/>
    <w:rsid w:val="00DF2867"/>
    <w:rsid w:val="00DF2A06"/>
    <w:rsid w:val="00DF369C"/>
    <w:rsid w:val="00DF3FC5"/>
    <w:rsid w:val="00DF4A60"/>
    <w:rsid w:val="00DF51AC"/>
    <w:rsid w:val="00DF5EF5"/>
    <w:rsid w:val="00DF6750"/>
    <w:rsid w:val="00DF69CD"/>
    <w:rsid w:val="00DF6B30"/>
    <w:rsid w:val="00DF6DA9"/>
    <w:rsid w:val="00E02166"/>
    <w:rsid w:val="00E029F3"/>
    <w:rsid w:val="00E02D22"/>
    <w:rsid w:val="00E02E8B"/>
    <w:rsid w:val="00E039BA"/>
    <w:rsid w:val="00E03D17"/>
    <w:rsid w:val="00E048BB"/>
    <w:rsid w:val="00E05B6C"/>
    <w:rsid w:val="00E0681B"/>
    <w:rsid w:val="00E06FF9"/>
    <w:rsid w:val="00E07367"/>
    <w:rsid w:val="00E07446"/>
    <w:rsid w:val="00E0791E"/>
    <w:rsid w:val="00E1092F"/>
    <w:rsid w:val="00E1225B"/>
    <w:rsid w:val="00E122D1"/>
    <w:rsid w:val="00E12D57"/>
    <w:rsid w:val="00E12EF9"/>
    <w:rsid w:val="00E16421"/>
    <w:rsid w:val="00E1703D"/>
    <w:rsid w:val="00E2084F"/>
    <w:rsid w:val="00E20AE5"/>
    <w:rsid w:val="00E20FC9"/>
    <w:rsid w:val="00E21779"/>
    <w:rsid w:val="00E23050"/>
    <w:rsid w:val="00E2556C"/>
    <w:rsid w:val="00E25D2B"/>
    <w:rsid w:val="00E26332"/>
    <w:rsid w:val="00E2745C"/>
    <w:rsid w:val="00E3017B"/>
    <w:rsid w:val="00E30805"/>
    <w:rsid w:val="00E31154"/>
    <w:rsid w:val="00E32097"/>
    <w:rsid w:val="00E32FC5"/>
    <w:rsid w:val="00E33839"/>
    <w:rsid w:val="00E33EAB"/>
    <w:rsid w:val="00E34930"/>
    <w:rsid w:val="00E352B6"/>
    <w:rsid w:val="00E35B2F"/>
    <w:rsid w:val="00E35CB7"/>
    <w:rsid w:val="00E36603"/>
    <w:rsid w:val="00E36A85"/>
    <w:rsid w:val="00E373A9"/>
    <w:rsid w:val="00E405CF"/>
    <w:rsid w:val="00E40811"/>
    <w:rsid w:val="00E415C0"/>
    <w:rsid w:val="00E41A86"/>
    <w:rsid w:val="00E44472"/>
    <w:rsid w:val="00E4560A"/>
    <w:rsid w:val="00E45A07"/>
    <w:rsid w:val="00E46037"/>
    <w:rsid w:val="00E460D8"/>
    <w:rsid w:val="00E4796B"/>
    <w:rsid w:val="00E47D5D"/>
    <w:rsid w:val="00E51D63"/>
    <w:rsid w:val="00E52262"/>
    <w:rsid w:val="00E52366"/>
    <w:rsid w:val="00E52FA3"/>
    <w:rsid w:val="00E5580C"/>
    <w:rsid w:val="00E55912"/>
    <w:rsid w:val="00E601B0"/>
    <w:rsid w:val="00E60299"/>
    <w:rsid w:val="00E62E98"/>
    <w:rsid w:val="00E64816"/>
    <w:rsid w:val="00E65E45"/>
    <w:rsid w:val="00E66A11"/>
    <w:rsid w:val="00E7036A"/>
    <w:rsid w:val="00E70C20"/>
    <w:rsid w:val="00E715EA"/>
    <w:rsid w:val="00E71954"/>
    <w:rsid w:val="00E74459"/>
    <w:rsid w:val="00E7527D"/>
    <w:rsid w:val="00E75933"/>
    <w:rsid w:val="00E767C1"/>
    <w:rsid w:val="00E772C8"/>
    <w:rsid w:val="00E77755"/>
    <w:rsid w:val="00E829A4"/>
    <w:rsid w:val="00E84484"/>
    <w:rsid w:val="00E84DA9"/>
    <w:rsid w:val="00E85D92"/>
    <w:rsid w:val="00E85FBB"/>
    <w:rsid w:val="00E86490"/>
    <w:rsid w:val="00E86514"/>
    <w:rsid w:val="00E9032F"/>
    <w:rsid w:val="00E92272"/>
    <w:rsid w:val="00E9277F"/>
    <w:rsid w:val="00E92A3B"/>
    <w:rsid w:val="00E939D2"/>
    <w:rsid w:val="00E9483B"/>
    <w:rsid w:val="00E9531B"/>
    <w:rsid w:val="00E95E97"/>
    <w:rsid w:val="00EA06E2"/>
    <w:rsid w:val="00EA0791"/>
    <w:rsid w:val="00EA0BE0"/>
    <w:rsid w:val="00EA0F5F"/>
    <w:rsid w:val="00EA44E5"/>
    <w:rsid w:val="00EA58B1"/>
    <w:rsid w:val="00EA6A8E"/>
    <w:rsid w:val="00EA6B43"/>
    <w:rsid w:val="00EA73A7"/>
    <w:rsid w:val="00EA7ABE"/>
    <w:rsid w:val="00EA7BCD"/>
    <w:rsid w:val="00EB11CE"/>
    <w:rsid w:val="00EB1206"/>
    <w:rsid w:val="00EB1DBE"/>
    <w:rsid w:val="00EB3312"/>
    <w:rsid w:val="00EB369C"/>
    <w:rsid w:val="00EB36A6"/>
    <w:rsid w:val="00EB3DA5"/>
    <w:rsid w:val="00EB5305"/>
    <w:rsid w:val="00EB60B4"/>
    <w:rsid w:val="00EB6529"/>
    <w:rsid w:val="00EC1412"/>
    <w:rsid w:val="00EC18A1"/>
    <w:rsid w:val="00EC2D62"/>
    <w:rsid w:val="00EC36D1"/>
    <w:rsid w:val="00EC391C"/>
    <w:rsid w:val="00EC40FC"/>
    <w:rsid w:val="00EC453C"/>
    <w:rsid w:val="00EC46ED"/>
    <w:rsid w:val="00EC52B4"/>
    <w:rsid w:val="00EC553D"/>
    <w:rsid w:val="00EC58A3"/>
    <w:rsid w:val="00EC79AE"/>
    <w:rsid w:val="00ED011E"/>
    <w:rsid w:val="00ED02C7"/>
    <w:rsid w:val="00ED0499"/>
    <w:rsid w:val="00ED2AC0"/>
    <w:rsid w:val="00ED4227"/>
    <w:rsid w:val="00ED4C68"/>
    <w:rsid w:val="00ED5847"/>
    <w:rsid w:val="00ED5AA2"/>
    <w:rsid w:val="00ED6A46"/>
    <w:rsid w:val="00ED7359"/>
    <w:rsid w:val="00EE02AC"/>
    <w:rsid w:val="00EE034B"/>
    <w:rsid w:val="00EE1664"/>
    <w:rsid w:val="00EE170E"/>
    <w:rsid w:val="00EE2F77"/>
    <w:rsid w:val="00EE357E"/>
    <w:rsid w:val="00EE58F4"/>
    <w:rsid w:val="00EE6D30"/>
    <w:rsid w:val="00EE7C91"/>
    <w:rsid w:val="00EF09E3"/>
    <w:rsid w:val="00EF1957"/>
    <w:rsid w:val="00EF2DA6"/>
    <w:rsid w:val="00EF3C39"/>
    <w:rsid w:val="00EF3E91"/>
    <w:rsid w:val="00EF413F"/>
    <w:rsid w:val="00EF424C"/>
    <w:rsid w:val="00EF50BF"/>
    <w:rsid w:val="00EF5CFF"/>
    <w:rsid w:val="00EF7776"/>
    <w:rsid w:val="00EF7C02"/>
    <w:rsid w:val="00EF7CFD"/>
    <w:rsid w:val="00F003B3"/>
    <w:rsid w:val="00F00A0C"/>
    <w:rsid w:val="00F01000"/>
    <w:rsid w:val="00F02C01"/>
    <w:rsid w:val="00F035E7"/>
    <w:rsid w:val="00F03657"/>
    <w:rsid w:val="00F04B5C"/>
    <w:rsid w:val="00F05832"/>
    <w:rsid w:val="00F0609B"/>
    <w:rsid w:val="00F07DD5"/>
    <w:rsid w:val="00F104F1"/>
    <w:rsid w:val="00F10EBA"/>
    <w:rsid w:val="00F110F6"/>
    <w:rsid w:val="00F12ADD"/>
    <w:rsid w:val="00F1399A"/>
    <w:rsid w:val="00F14F02"/>
    <w:rsid w:val="00F21B03"/>
    <w:rsid w:val="00F23B9E"/>
    <w:rsid w:val="00F23FF4"/>
    <w:rsid w:val="00F248F9"/>
    <w:rsid w:val="00F2536B"/>
    <w:rsid w:val="00F2675D"/>
    <w:rsid w:val="00F26B26"/>
    <w:rsid w:val="00F26F01"/>
    <w:rsid w:val="00F276DC"/>
    <w:rsid w:val="00F31604"/>
    <w:rsid w:val="00F31B53"/>
    <w:rsid w:val="00F31FF9"/>
    <w:rsid w:val="00F321B6"/>
    <w:rsid w:val="00F323DE"/>
    <w:rsid w:val="00F32696"/>
    <w:rsid w:val="00F32938"/>
    <w:rsid w:val="00F343C0"/>
    <w:rsid w:val="00F35A26"/>
    <w:rsid w:val="00F36CEA"/>
    <w:rsid w:val="00F37044"/>
    <w:rsid w:val="00F40B9C"/>
    <w:rsid w:val="00F4166A"/>
    <w:rsid w:val="00F417C5"/>
    <w:rsid w:val="00F41B53"/>
    <w:rsid w:val="00F42189"/>
    <w:rsid w:val="00F42F0E"/>
    <w:rsid w:val="00F432C1"/>
    <w:rsid w:val="00F44003"/>
    <w:rsid w:val="00F44836"/>
    <w:rsid w:val="00F45C07"/>
    <w:rsid w:val="00F466E0"/>
    <w:rsid w:val="00F46B0C"/>
    <w:rsid w:val="00F4709B"/>
    <w:rsid w:val="00F4760A"/>
    <w:rsid w:val="00F50990"/>
    <w:rsid w:val="00F511C5"/>
    <w:rsid w:val="00F5230C"/>
    <w:rsid w:val="00F538EB"/>
    <w:rsid w:val="00F5491E"/>
    <w:rsid w:val="00F554DE"/>
    <w:rsid w:val="00F56DE9"/>
    <w:rsid w:val="00F57E95"/>
    <w:rsid w:val="00F60535"/>
    <w:rsid w:val="00F623C5"/>
    <w:rsid w:val="00F627A5"/>
    <w:rsid w:val="00F63469"/>
    <w:rsid w:val="00F6449F"/>
    <w:rsid w:val="00F65242"/>
    <w:rsid w:val="00F65B2C"/>
    <w:rsid w:val="00F65E4B"/>
    <w:rsid w:val="00F661C2"/>
    <w:rsid w:val="00F66FEF"/>
    <w:rsid w:val="00F724DE"/>
    <w:rsid w:val="00F734A2"/>
    <w:rsid w:val="00F736EC"/>
    <w:rsid w:val="00F73774"/>
    <w:rsid w:val="00F73A1A"/>
    <w:rsid w:val="00F7641C"/>
    <w:rsid w:val="00F77172"/>
    <w:rsid w:val="00F773E7"/>
    <w:rsid w:val="00F7777E"/>
    <w:rsid w:val="00F80CF7"/>
    <w:rsid w:val="00F81A06"/>
    <w:rsid w:val="00F81F53"/>
    <w:rsid w:val="00F8208A"/>
    <w:rsid w:val="00F825E5"/>
    <w:rsid w:val="00F84E62"/>
    <w:rsid w:val="00F85130"/>
    <w:rsid w:val="00F85B71"/>
    <w:rsid w:val="00F863F5"/>
    <w:rsid w:val="00F86681"/>
    <w:rsid w:val="00F86761"/>
    <w:rsid w:val="00F90006"/>
    <w:rsid w:val="00F90DA3"/>
    <w:rsid w:val="00F90F8A"/>
    <w:rsid w:val="00F91E3F"/>
    <w:rsid w:val="00F9258B"/>
    <w:rsid w:val="00F9352C"/>
    <w:rsid w:val="00F95128"/>
    <w:rsid w:val="00F96A56"/>
    <w:rsid w:val="00F97305"/>
    <w:rsid w:val="00F97C57"/>
    <w:rsid w:val="00FA1014"/>
    <w:rsid w:val="00FA16E8"/>
    <w:rsid w:val="00FA2F07"/>
    <w:rsid w:val="00FA595A"/>
    <w:rsid w:val="00FA59D6"/>
    <w:rsid w:val="00FA68B6"/>
    <w:rsid w:val="00FA6F83"/>
    <w:rsid w:val="00FB0EAB"/>
    <w:rsid w:val="00FB1534"/>
    <w:rsid w:val="00FB1619"/>
    <w:rsid w:val="00FB4442"/>
    <w:rsid w:val="00FB4ADB"/>
    <w:rsid w:val="00FB6C53"/>
    <w:rsid w:val="00FB7ED2"/>
    <w:rsid w:val="00FC096A"/>
    <w:rsid w:val="00FC0BFC"/>
    <w:rsid w:val="00FC1F5B"/>
    <w:rsid w:val="00FC2D1C"/>
    <w:rsid w:val="00FC3B1E"/>
    <w:rsid w:val="00FC3CDC"/>
    <w:rsid w:val="00FC4A0E"/>
    <w:rsid w:val="00FC5AD4"/>
    <w:rsid w:val="00FC5C94"/>
    <w:rsid w:val="00FC5E40"/>
    <w:rsid w:val="00FC5F17"/>
    <w:rsid w:val="00FC6A1E"/>
    <w:rsid w:val="00FC7540"/>
    <w:rsid w:val="00FC755E"/>
    <w:rsid w:val="00FD1F8E"/>
    <w:rsid w:val="00FD2141"/>
    <w:rsid w:val="00FD472B"/>
    <w:rsid w:val="00FD4C1C"/>
    <w:rsid w:val="00FD4E5F"/>
    <w:rsid w:val="00FD78D8"/>
    <w:rsid w:val="00FE13E3"/>
    <w:rsid w:val="00FE1EC0"/>
    <w:rsid w:val="00FE256F"/>
    <w:rsid w:val="00FE29DE"/>
    <w:rsid w:val="00FE3B74"/>
    <w:rsid w:val="00FE3F32"/>
    <w:rsid w:val="00FE54A7"/>
    <w:rsid w:val="00FE5C47"/>
    <w:rsid w:val="00FE7CA2"/>
    <w:rsid w:val="00FF4C3F"/>
    <w:rsid w:val="00FF6B81"/>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列"/>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unhideWhenUsed/>
    <w:qFormat/>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3"/>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qFormat/>
    <w:rsid w:val="00157CD5"/>
  </w:style>
  <w:style w:type="paragraph" w:customStyle="1" w:styleId="textintend1">
    <w:name w:val="text intend 1"/>
    <w:basedOn w:val="a"/>
    <w:rsid w:val="0040530A"/>
    <w:pPr>
      <w:widowControl/>
      <w:numPr>
        <w:numId w:val="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 w:type="character" w:styleId="af8">
    <w:name w:val="Emphasis"/>
    <w:uiPriority w:val="20"/>
    <w:qFormat/>
    <w:rsid w:val="007D3C5B"/>
    <w:rPr>
      <w:i/>
      <w:iCs/>
    </w:rPr>
  </w:style>
  <w:style w:type="character" w:styleId="af9">
    <w:name w:val="Strong"/>
    <w:uiPriority w:val="22"/>
    <w:qFormat/>
    <w:rsid w:val="007D3C5B"/>
    <w:rPr>
      <w:b/>
      <w:bCs/>
    </w:rPr>
  </w:style>
  <w:style w:type="table" w:styleId="4-5">
    <w:name w:val="Grid Table 4 Accent 5"/>
    <w:basedOn w:val="a1"/>
    <w:uiPriority w:val="49"/>
    <w:rsid w:val="00F724D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1">
    <w:name w:val="Grid Table 4 Accent 1"/>
    <w:basedOn w:val="a1"/>
    <w:uiPriority w:val="49"/>
    <w:rsid w:val="00453A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2">
    <w:name w:val="toc 2"/>
    <w:basedOn w:val="11"/>
    <w:semiHidden/>
    <w:rsid w:val="000F2E44"/>
    <w:pPr>
      <w:keepLines/>
      <w:tabs>
        <w:tab w:val="right" w:leader="dot" w:pos="9639"/>
      </w:tabs>
      <w:ind w:left="851" w:right="425" w:hanging="851"/>
      <w:jc w:val="left"/>
    </w:pPr>
    <w:rPr>
      <w:noProof/>
      <w:kern w:val="0"/>
      <w:sz w:val="20"/>
      <w:lang w:val="en-GB" w:eastAsia="en-US"/>
    </w:rPr>
  </w:style>
  <w:style w:type="paragraph" w:styleId="11">
    <w:name w:val="toc 1"/>
    <w:basedOn w:val="a"/>
    <w:next w:val="a"/>
    <w:autoRedefine/>
    <w:uiPriority w:val="39"/>
    <w:semiHidden/>
    <w:unhideWhenUsed/>
    <w:rsid w:val="000F2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67379715">
      <w:bodyDiv w:val="1"/>
      <w:marLeft w:val="0"/>
      <w:marRight w:val="0"/>
      <w:marTop w:val="0"/>
      <w:marBottom w:val="0"/>
      <w:divBdr>
        <w:top w:val="none" w:sz="0" w:space="0" w:color="auto"/>
        <w:left w:val="none" w:sz="0" w:space="0" w:color="auto"/>
        <w:bottom w:val="none" w:sz="0" w:space="0" w:color="auto"/>
        <w:right w:val="none" w:sz="0" w:space="0" w:color="auto"/>
      </w:divBdr>
      <w:divsChild>
        <w:div w:id="1966231028">
          <w:marLeft w:val="0"/>
          <w:marRight w:val="0"/>
          <w:marTop w:val="0"/>
          <w:marBottom w:val="0"/>
          <w:divBdr>
            <w:top w:val="none" w:sz="0" w:space="0" w:color="auto"/>
            <w:left w:val="none" w:sz="0" w:space="0" w:color="auto"/>
            <w:bottom w:val="none" w:sz="0" w:space="0" w:color="auto"/>
            <w:right w:val="none" w:sz="0" w:space="0" w:color="auto"/>
          </w:divBdr>
          <w:divsChild>
            <w:div w:id="1657034154">
              <w:marLeft w:val="0"/>
              <w:marRight w:val="0"/>
              <w:marTop w:val="0"/>
              <w:marBottom w:val="0"/>
              <w:divBdr>
                <w:top w:val="none" w:sz="0" w:space="0" w:color="auto"/>
                <w:left w:val="none" w:sz="0" w:space="0" w:color="auto"/>
                <w:bottom w:val="none" w:sz="0" w:space="0" w:color="auto"/>
                <w:right w:val="none" w:sz="0" w:space="0" w:color="auto"/>
              </w:divBdr>
              <w:divsChild>
                <w:div w:id="1982496296">
                  <w:marLeft w:val="0"/>
                  <w:marRight w:val="0"/>
                  <w:marTop w:val="0"/>
                  <w:marBottom w:val="0"/>
                  <w:divBdr>
                    <w:top w:val="none" w:sz="0" w:space="0" w:color="auto"/>
                    <w:left w:val="none" w:sz="0" w:space="0" w:color="auto"/>
                    <w:bottom w:val="none" w:sz="0" w:space="0" w:color="auto"/>
                    <w:right w:val="none" w:sz="0" w:space="0" w:color="auto"/>
                  </w:divBdr>
                  <w:divsChild>
                    <w:div w:id="1422406229">
                      <w:marLeft w:val="0"/>
                      <w:marRight w:val="0"/>
                      <w:marTop w:val="0"/>
                      <w:marBottom w:val="0"/>
                      <w:divBdr>
                        <w:top w:val="none" w:sz="0" w:space="0" w:color="auto"/>
                        <w:left w:val="none" w:sz="0" w:space="0" w:color="auto"/>
                        <w:bottom w:val="none" w:sz="0" w:space="0" w:color="auto"/>
                        <w:right w:val="none" w:sz="0" w:space="0" w:color="auto"/>
                      </w:divBdr>
                      <w:divsChild>
                        <w:div w:id="570165100">
                          <w:marLeft w:val="0"/>
                          <w:marRight w:val="0"/>
                          <w:marTop w:val="0"/>
                          <w:marBottom w:val="210"/>
                          <w:divBdr>
                            <w:top w:val="none" w:sz="0" w:space="0" w:color="auto"/>
                            <w:left w:val="none" w:sz="0" w:space="0" w:color="auto"/>
                            <w:bottom w:val="none" w:sz="0" w:space="0" w:color="auto"/>
                            <w:right w:val="none" w:sz="0" w:space="0" w:color="auto"/>
                          </w:divBdr>
                          <w:divsChild>
                            <w:div w:id="801851915">
                              <w:marLeft w:val="0"/>
                              <w:marRight w:val="0"/>
                              <w:marTop w:val="0"/>
                              <w:marBottom w:val="0"/>
                              <w:divBdr>
                                <w:top w:val="single" w:sz="6" w:space="7" w:color="E3E3E3"/>
                                <w:left w:val="single" w:sz="6" w:space="7" w:color="E3E3E3"/>
                                <w:bottom w:val="single" w:sz="6" w:space="7" w:color="E0E0E0"/>
                                <w:right w:val="single" w:sz="6" w:space="7" w:color="ECECEC"/>
                              </w:divBdr>
                              <w:divsChild>
                                <w:div w:id="43413187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082602436">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D7BB8-AB9B-4ABD-82FC-44A82117D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Pages>
  <Words>2638</Words>
  <Characters>15041</Characters>
  <Application>Microsoft Office Word</Application>
  <DocSecurity>0</DocSecurity>
  <Lines>125</Lines>
  <Paragraphs>35</Paragraphs>
  <ScaleCrop>false</ScaleCrop>
  <Company/>
  <LinksUpToDate>false</LinksUpToDate>
  <CharactersWithSpaces>17644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Editor</cp:lastModifiedBy>
  <cp:revision>90</cp:revision>
  <dcterms:created xsi:type="dcterms:W3CDTF">2021-04-06T12:46:00Z</dcterms:created>
  <dcterms:modified xsi:type="dcterms:W3CDTF">2021-04-07T05:08:00Z</dcterms:modified>
</cp:coreProperties>
</file>