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3EDB557C"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384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6B77DD">
        <w:rPr>
          <w:b/>
          <w:kern w:val="2"/>
          <w:lang w:eastAsia="zh-CN"/>
        </w:rPr>
        <w:t>3GPP TSG RAN WG1 Meeting #</w:t>
      </w:r>
      <w:r w:rsidR="003D1949">
        <w:rPr>
          <w:b/>
          <w:kern w:val="2"/>
          <w:lang w:eastAsia="zh-CN"/>
        </w:rPr>
        <w:t>10</w:t>
      </w:r>
      <w:r w:rsidR="00B34E54">
        <w:rPr>
          <w:b/>
          <w:kern w:val="2"/>
          <w:lang w:eastAsia="zh-CN"/>
        </w:rPr>
        <w:t>4</w:t>
      </w:r>
      <w:r w:rsidR="00A97F21">
        <w:rPr>
          <w:b/>
          <w:kern w:val="2"/>
          <w:lang w:eastAsia="zh-CN"/>
        </w:rPr>
        <w:t>bis-</w:t>
      </w:r>
      <w:r w:rsidR="00360AE9">
        <w:rPr>
          <w:rFonts w:hint="eastAsia"/>
          <w:b/>
          <w:kern w:val="2"/>
          <w:lang w:eastAsia="zh-CN"/>
        </w:rPr>
        <w:t>e</w:t>
      </w:r>
      <w:r w:rsidR="0077362D" w:rsidRPr="006B77DD">
        <w:rPr>
          <w:b/>
          <w:kern w:val="2"/>
          <w:lang w:eastAsia="zh-CN"/>
        </w:rPr>
        <w:tab/>
      </w:r>
      <w:r w:rsidR="0077362D" w:rsidRPr="00ED0A7A">
        <w:rPr>
          <w:b/>
          <w:kern w:val="2"/>
          <w:lang w:eastAsia="zh-CN"/>
        </w:rPr>
        <w:t>R1-</w:t>
      </w:r>
      <w:r w:rsidR="004D3EC8">
        <w:rPr>
          <w:b/>
          <w:kern w:val="2"/>
          <w:lang w:eastAsia="zh-CN"/>
        </w:rPr>
        <w:t>21</w:t>
      </w:r>
      <w:r w:rsidR="003B070C">
        <w:rPr>
          <w:b/>
          <w:kern w:val="2"/>
          <w:lang w:eastAsia="zh-CN"/>
        </w:rPr>
        <w:t>02346</w:t>
      </w:r>
    </w:p>
    <w:bookmarkEnd w:id="0"/>
    <w:p w14:paraId="1E6A38CB" w14:textId="5AD26769" w:rsidR="00423E32" w:rsidRPr="006B77DD" w:rsidRDefault="0068235F" w:rsidP="00423E32">
      <w:pPr>
        <w:jc w:val="left"/>
        <w:rPr>
          <w:b/>
          <w:kern w:val="2"/>
          <w:lang w:eastAsia="zh-CN"/>
        </w:rPr>
      </w:pPr>
      <w:r>
        <w:rPr>
          <w:b/>
          <w:kern w:val="2"/>
          <w:lang w:eastAsia="zh-CN"/>
        </w:rPr>
        <w:t>E</w:t>
      </w:r>
      <w:r w:rsidR="00E5204A">
        <w:rPr>
          <w:rFonts w:hint="eastAsia"/>
          <w:b/>
          <w:kern w:val="2"/>
          <w:lang w:eastAsia="zh-CN"/>
        </w:rPr>
        <w:t>-</w:t>
      </w:r>
      <w:r w:rsidR="005B25C6">
        <w:rPr>
          <w:b/>
          <w:kern w:val="2"/>
          <w:lang w:eastAsia="zh-CN"/>
        </w:rPr>
        <w:t>m</w:t>
      </w:r>
      <w:r w:rsidR="00E5204A">
        <w:rPr>
          <w:rFonts w:hint="eastAsia"/>
          <w:b/>
          <w:kern w:val="2"/>
          <w:lang w:eastAsia="zh-CN"/>
        </w:rPr>
        <w:t>eeting</w:t>
      </w:r>
      <w:r w:rsidR="00423E32" w:rsidRPr="0011101D">
        <w:rPr>
          <w:b/>
          <w:kern w:val="2"/>
          <w:lang w:eastAsia="zh-CN"/>
        </w:rPr>
        <w:t xml:space="preserve">, </w:t>
      </w:r>
      <w:r w:rsidR="00A97F21">
        <w:rPr>
          <w:b/>
          <w:kern w:val="2"/>
          <w:lang w:eastAsia="zh-CN"/>
        </w:rPr>
        <w:t>April 12</w:t>
      </w:r>
      <w:r w:rsidR="00A97F21">
        <w:rPr>
          <w:rFonts w:ascii="MS Gothic" w:eastAsiaTheme="minorEastAsia" w:hAnsi="MS Gothic" w:hint="eastAsia"/>
          <w:b/>
          <w:kern w:val="2"/>
          <w:lang w:eastAsia="zh-CN"/>
        </w:rPr>
        <w:t xml:space="preserve"> </w:t>
      </w:r>
      <w:r w:rsidR="00A97F21">
        <w:rPr>
          <w:rFonts w:ascii="MS Gothic" w:eastAsiaTheme="minorEastAsia" w:hAnsi="MS Gothic"/>
          <w:b/>
          <w:kern w:val="2"/>
          <w:lang w:eastAsia="zh-CN"/>
        </w:rPr>
        <w:t xml:space="preserve">- </w:t>
      </w:r>
      <w:r w:rsidR="00A97F21">
        <w:rPr>
          <w:b/>
          <w:kern w:val="2"/>
          <w:lang w:eastAsia="zh-CN"/>
        </w:rPr>
        <w:t>April 20</w:t>
      </w:r>
      <w:r w:rsidR="00A97F21" w:rsidRPr="00ED460C">
        <w:rPr>
          <w:b/>
        </w:rPr>
        <w:t>, 202</w:t>
      </w:r>
      <w:r w:rsidR="00A97F21">
        <w:rPr>
          <w:b/>
        </w:rPr>
        <w:t>1</w:t>
      </w:r>
    </w:p>
    <w:p w14:paraId="6C11792B" w14:textId="77777777" w:rsidR="009C0564" w:rsidRPr="006B77DD" w:rsidRDefault="009C0564" w:rsidP="00CF195E">
      <w:pPr>
        <w:pBdr>
          <w:top w:val="single" w:sz="4" w:space="1" w:color="auto"/>
        </w:pBdr>
        <w:spacing w:after="0"/>
        <w:jc w:val="left"/>
        <w:rPr>
          <w:b/>
          <w:kern w:val="2"/>
          <w:sz w:val="16"/>
          <w:szCs w:val="16"/>
          <w:lang w:eastAsia="zh-CN"/>
        </w:rPr>
      </w:pPr>
    </w:p>
    <w:p w14:paraId="75625403" w14:textId="1F89B444"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81347">
        <w:rPr>
          <w:b/>
          <w:kern w:val="2"/>
          <w:lang w:eastAsia="zh-CN"/>
        </w:rPr>
        <w:t>8</w:t>
      </w:r>
      <w:r w:rsidR="003E273F" w:rsidRPr="00702AC1">
        <w:rPr>
          <w:b/>
          <w:kern w:val="2"/>
          <w:lang w:eastAsia="zh-CN"/>
        </w:rPr>
        <w:t>.</w:t>
      </w:r>
      <w:r w:rsidR="00381347">
        <w:rPr>
          <w:b/>
          <w:kern w:val="2"/>
          <w:lang w:eastAsia="zh-CN"/>
        </w:rPr>
        <w:t>15</w:t>
      </w:r>
      <w:r w:rsidR="003E273F" w:rsidRPr="00702AC1">
        <w:rPr>
          <w:b/>
          <w:kern w:val="2"/>
          <w:lang w:eastAsia="zh-CN"/>
        </w:rPr>
        <w:t>.</w:t>
      </w:r>
      <w:r w:rsidR="006112D8">
        <w:rPr>
          <w:b/>
          <w:kern w:val="2"/>
          <w:lang w:eastAsia="zh-CN"/>
        </w:rPr>
        <w:t>4</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207DE8D9"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0A4610" w:rsidRPr="000A4610">
        <w:rPr>
          <w:b/>
          <w:kern w:val="2"/>
          <w:lang w:eastAsia="zh-CN"/>
        </w:rPr>
        <w:t>Discussion on HARQ enhancement for IoT in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56EA7BB0" w14:textId="1B3F9A97" w:rsidR="00FE3C5D" w:rsidRDefault="003F1BB1" w:rsidP="003F1BB1">
      <w:pPr>
        <w:spacing w:afterLines="50"/>
        <w:rPr>
          <w:sz w:val="21"/>
          <w:szCs w:val="20"/>
        </w:rPr>
      </w:pPr>
      <w:r>
        <w:rPr>
          <w:sz w:val="21"/>
          <w:szCs w:val="20"/>
        </w:rPr>
        <w:t>I</w:t>
      </w:r>
      <w:r>
        <w:rPr>
          <w:sz w:val="21"/>
          <w:szCs w:val="20"/>
          <w:lang w:val="en-GB"/>
        </w:rPr>
        <w:t>n RAN1</w:t>
      </w:r>
      <w:r>
        <w:rPr>
          <w:sz w:val="21"/>
          <w:szCs w:val="20"/>
        </w:rPr>
        <w:t>#104e meeting</w:t>
      </w:r>
      <w:r w:rsidR="003B070C">
        <w:rPr>
          <w:sz w:val="21"/>
          <w:szCs w:val="20"/>
        </w:rPr>
        <w:t xml:space="preserve"> [1]</w:t>
      </w:r>
      <w:r>
        <w:rPr>
          <w:sz w:val="21"/>
          <w:szCs w:val="20"/>
        </w:rPr>
        <w:t>, following agreements on the HARQ enhancements are achieved:</w:t>
      </w:r>
    </w:p>
    <w:p w14:paraId="7BA3DFDC" w14:textId="77777777" w:rsidR="003E2011" w:rsidRPr="0027253D" w:rsidRDefault="003E2011" w:rsidP="003E2011">
      <w:pPr>
        <w:autoSpaceDE/>
        <w:autoSpaceDN/>
        <w:adjustRightInd/>
        <w:snapToGrid/>
        <w:spacing w:after="0"/>
        <w:jc w:val="left"/>
        <w:rPr>
          <w:rFonts w:eastAsia="Batang"/>
          <w:szCs w:val="24"/>
          <w:lang w:val="en-GB" w:eastAsia="x-none"/>
        </w:rPr>
      </w:pPr>
      <w:r w:rsidRPr="0027253D">
        <w:rPr>
          <w:rFonts w:eastAsia="Batang"/>
          <w:szCs w:val="24"/>
          <w:highlight w:val="green"/>
          <w:lang w:val="en-GB" w:eastAsia="x-none"/>
        </w:rPr>
        <w:t>Agreement:</w:t>
      </w:r>
    </w:p>
    <w:p w14:paraId="58D000F8" w14:textId="77777777" w:rsidR="003E2011" w:rsidRPr="0027253D" w:rsidRDefault="003E2011" w:rsidP="003E2011">
      <w:pPr>
        <w:autoSpaceDE/>
        <w:autoSpaceDN/>
        <w:adjustRightInd/>
        <w:snapToGrid/>
        <w:spacing w:after="0"/>
        <w:jc w:val="left"/>
        <w:rPr>
          <w:rFonts w:eastAsia="Batang"/>
          <w:szCs w:val="24"/>
          <w:lang w:val="en-GB" w:eastAsia="x-none"/>
        </w:rPr>
      </w:pPr>
      <w:r w:rsidRPr="0027253D">
        <w:rPr>
          <w:rFonts w:eastAsia="Batang"/>
          <w:szCs w:val="24"/>
          <w:lang w:val="en-GB" w:eastAsia="x-none"/>
        </w:rPr>
        <w:t>Study further the potential benefits and/or drawbacks of increasing the number of HARQ processes on throughput, latency, power consumption and complexity</w:t>
      </w:r>
    </w:p>
    <w:p w14:paraId="3EC20249" w14:textId="77777777" w:rsidR="003E2011" w:rsidRPr="0027253D" w:rsidRDefault="003E2011" w:rsidP="003E2011">
      <w:pPr>
        <w:autoSpaceDE/>
        <w:autoSpaceDN/>
        <w:adjustRightInd/>
        <w:snapToGrid/>
        <w:spacing w:after="0"/>
        <w:jc w:val="left"/>
        <w:rPr>
          <w:rFonts w:eastAsia="Batang"/>
          <w:szCs w:val="24"/>
          <w:lang w:val="en-GB" w:eastAsia="x-none"/>
        </w:rPr>
      </w:pPr>
    </w:p>
    <w:p w14:paraId="33DE7C58" w14:textId="77777777" w:rsidR="003E2011" w:rsidRPr="0027253D" w:rsidRDefault="003E2011" w:rsidP="003E2011">
      <w:pPr>
        <w:autoSpaceDE/>
        <w:autoSpaceDN/>
        <w:adjustRightInd/>
        <w:snapToGrid/>
        <w:spacing w:after="0"/>
        <w:jc w:val="left"/>
        <w:rPr>
          <w:rFonts w:eastAsia="Batang"/>
          <w:szCs w:val="24"/>
          <w:lang w:val="en-GB" w:eastAsia="x-none"/>
        </w:rPr>
      </w:pPr>
      <w:r w:rsidRPr="0027253D">
        <w:rPr>
          <w:rFonts w:eastAsia="Batang"/>
          <w:szCs w:val="24"/>
          <w:highlight w:val="green"/>
          <w:lang w:val="en-GB" w:eastAsia="x-none"/>
        </w:rPr>
        <w:t>Agreement:</w:t>
      </w:r>
    </w:p>
    <w:p w14:paraId="7954FCEE" w14:textId="77777777" w:rsidR="003E2011" w:rsidRPr="0027253D" w:rsidRDefault="003E2011" w:rsidP="003E2011">
      <w:pPr>
        <w:numPr>
          <w:ilvl w:val="0"/>
          <w:numId w:val="10"/>
        </w:numPr>
        <w:autoSpaceDE/>
        <w:autoSpaceDN/>
        <w:adjustRightInd/>
        <w:snapToGrid/>
        <w:spacing w:after="0"/>
        <w:jc w:val="left"/>
        <w:rPr>
          <w:rFonts w:eastAsia="Batang"/>
          <w:szCs w:val="24"/>
          <w:lang w:val="en-GB" w:eastAsia="x-none"/>
        </w:rPr>
      </w:pPr>
      <w:r w:rsidRPr="0027253D">
        <w:rPr>
          <w:rFonts w:eastAsia="Batang"/>
          <w:szCs w:val="24"/>
          <w:lang w:val="en-GB" w:eastAsia="x-none"/>
        </w:rPr>
        <w:t>For NTN, further study potential benefits and/or drawbacks of disabling HARQ feedback for NB-IoT.</w:t>
      </w:r>
    </w:p>
    <w:p w14:paraId="4C7822CF" w14:textId="77777777" w:rsidR="003E2011" w:rsidRPr="0027253D" w:rsidRDefault="003E2011" w:rsidP="003E2011">
      <w:pPr>
        <w:numPr>
          <w:ilvl w:val="0"/>
          <w:numId w:val="10"/>
        </w:numPr>
        <w:autoSpaceDE/>
        <w:autoSpaceDN/>
        <w:adjustRightInd/>
        <w:snapToGrid/>
        <w:spacing w:after="0"/>
        <w:jc w:val="left"/>
        <w:rPr>
          <w:rFonts w:eastAsia="Batang"/>
          <w:szCs w:val="24"/>
          <w:lang w:val="en-GB" w:eastAsia="x-none"/>
        </w:rPr>
      </w:pPr>
      <w:r w:rsidRPr="0027253D">
        <w:rPr>
          <w:rFonts w:eastAsia="Batang"/>
          <w:szCs w:val="24"/>
          <w:lang w:val="en-GB" w:eastAsia="x-none"/>
        </w:rPr>
        <w:t>For NTN, further study potential benefits and/or drawbacks of disabling HARQ feedback for eMTC.</w:t>
      </w:r>
    </w:p>
    <w:p w14:paraId="37DC2BDA" w14:textId="77777777" w:rsidR="003E2011" w:rsidRPr="0027253D" w:rsidRDefault="003E2011" w:rsidP="003E2011">
      <w:pPr>
        <w:autoSpaceDE/>
        <w:autoSpaceDN/>
        <w:adjustRightInd/>
        <w:snapToGrid/>
        <w:spacing w:after="0"/>
        <w:jc w:val="left"/>
        <w:rPr>
          <w:rFonts w:eastAsia="Batang"/>
          <w:szCs w:val="24"/>
          <w:lang w:val="en-GB" w:eastAsia="x-none"/>
        </w:rPr>
      </w:pPr>
    </w:p>
    <w:p w14:paraId="148B1D12" w14:textId="77777777" w:rsidR="003E2011" w:rsidRPr="0027253D" w:rsidRDefault="003E2011" w:rsidP="003E2011">
      <w:pPr>
        <w:autoSpaceDE/>
        <w:autoSpaceDN/>
        <w:adjustRightInd/>
        <w:snapToGrid/>
        <w:spacing w:after="0"/>
        <w:jc w:val="left"/>
        <w:rPr>
          <w:rFonts w:eastAsia="Batang"/>
          <w:szCs w:val="24"/>
          <w:lang w:val="en-GB" w:eastAsia="x-none"/>
        </w:rPr>
      </w:pPr>
      <w:r w:rsidRPr="0027253D">
        <w:rPr>
          <w:rFonts w:eastAsia="Batang"/>
          <w:szCs w:val="24"/>
          <w:highlight w:val="green"/>
          <w:lang w:val="en-GB" w:eastAsia="x-none"/>
        </w:rPr>
        <w:t>Agreement:</w:t>
      </w:r>
    </w:p>
    <w:p w14:paraId="37E6EAF8" w14:textId="77777777" w:rsidR="003E2011" w:rsidRPr="0027253D" w:rsidRDefault="003E2011" w:rsidP="003E2011">
      <w:pPr>
        <w:autoSpaceDE/>
        <w:autoSpaceDN/>
        <w:adjustRightInd/>
        <w:snapToGrid/>
        <w:spacing w:after="0"/>
        <w:jc w:val="left"/>
        <w:rPr>
          <w:rFonts w:eastAsia="Batang"/>
          <w:szCs w:val="24"/>
          <w:lang w:val="en-GB" w:eastAsia="x-none"/>
        </w:rPr>
      </w:pPr>
      <w:r w:rsidRPr="0027253D">
        <w:rPr>
          <w:rFonts w:eastAsia="Batang"/>
          <w:szCs w:val="24"/>
          <w:lang w:val="en-GB" w:eastAsia="x-none"/>
        </w:rPr>
        <w:t xml:space="preserve">In relation to HARQ operation in NTN IoT, further study at least </w:t>
      </w:r>
    </w:p>
    <w:p w14:paraId="30D1051C" w14:textId="77777777" w:rsidR="003E2011" w:rsidRPr="0027253D" w:rsidRDefault="003E2011" w:rsidP="003E2011">
      <w:pPr>
        <w:numPr>
          <w:ilvl w:val="0"/>
          <w:numId w:val="11"/>
        </w:numPr>
        <w:autoSpaceDE/>
        <w:autoSpaceDN/>
        <w:adjustRightInd/>
        <w:snapToGrid/>
        <w:spacing w:after="0"/>
        <w:jc w:val="left"/>
        <w:rPr>
          <w:rFonts w:eastAsia="Batang"/>
          <w:szCs w:val="24"/>
          <w:lang w:val="en-GB" w:eastAsia="x-none"/>
        </w:rPr>
      </w:pPr>
      <w:r w:rsidRPr="0027253D">
        <w:rPr>
          <w:rFonts w:eastAsia="Batang"/>
          <w:szCs w:val="24"/>
          <w:lang w:val="en-GB" w:eastAsia="x-none"/>
        </w:rPr>
        <w:t>The necessity, potential benefits and drawbacks of any other potential HARQ feedback mechanisms</w:t>
      </w:r>
    </w:p>
    <w:p w14:paraId="5DBDD4EB" w14:textId="77777777" w:rsidR="003E2011" w:rsidRPr="0027253D" w:rsidRDefault="003E2011" w:rsidP="003E2011">
      <w:pPr>
        <w:numPr>
          <w:ilvl w:val="0"/>
          <w:numId w:val="11"/>
        </w:numPr>
        <w:autoSpaceDE/>
        <w:autoSpaceDN/>
        <w:adjustRightInd/>
        <w:snapToGrid/>
        <w:spacing w:after="0"/>
        <w:jc w:val="left"/>
        <w:rPr>
          <w:rFonts w:eastAsia="Batang"/>
          <w:szCs w:val="24"/>
          <w:lang w:val="en-GB" w:eastAsia="x-none"/>
        </w:rPr>
      </w:pPr>
      <w:r w:rsidRPr="0027253D">
        <w:rPr>
          <w:rFonts w:eastAsia="Batang"/>
          <w:szCs w:val="24"/>
          <w:lang w:val="en-GB" w:eastAsia="x-none"/>
        </w:rPr>
        <w:t>The necessity, potential benefits and drawbacks of reduced PDCCH monitoring</w:t>
      </w:r>
    </w:p>
    <w:p w14:paraId="569E1BBA" w14:textId="77777777" w:rsidR="003E2011" w:rsidRPr="0027253D" w:rsidRDefault="003E2011" w:rsidP="003E2011">
      <w:pPr>
        <w:numPr>
          <w:ilvl w:val="0"/>
          <w:numId w:val="11"/>
        </w:numPr>
        <w:autoSpaceDE/>
        <w:autoSpaceDN/>
        <w:adjustRightInd/>
        <w:snapToGrid/>
        <w:spacing w:after="0"/>
        <w:jc w:val="left"/>
        <w:rPr>
          <w:rFonts w:eastAsia="Batang"/>
          <w:szCs w:val="24"/>
          <w:lang w:val="en-GB" w:eastAsia="x-none"/>
        </w:rPr>
      </w:pPr>
      <w:r w:rsidRPr="0027253D">
        <w:rPr>
          <w:rFonts w:eastAsia="Batang"/>
          <w:szCs w:val="24"/>
          <w:lang w:val="en-GB" w:eastAsia="x-none"/>
        </w:rPr>
        <w:t>The necessity, potential benefits and drawbacks of coverage enhancements</w:t>
      </w:r>
    </w:p>
    <w:p w14:paraId="0A9A9F0B" w14:textId="77777777" w:rsidR="003E2011" w:rsidRPr="0027253D" w:rsidRDefault="003E2011" w:rsidP="003E2011">
      <w:pPr>
        <w:numPr>
          <w:ilvl w:val="0"/>
          <w:numId w:val="11"/>
        </w:numPr>
        <w:autoSpaceDE/>
        <w:autoSpaceDN/>
        <w:adjustRightInd/>
        <w:snapToGrid/>
        <w:spacing w:after="0"/>
        <w:jc w:val="left"/>
        <w:rPr>
          <w:rFonts w:eastAsia="Batang"/>
          <w:szCs w:val="24"/>
          <w:lang w:val="en-GB" w:eastAsia="x-none"/>
        </w:rPr>
      </w:pPr>
      <w:r w:rsidRPr="0027253D">
        <w:rPr>
          <w:rFonts w:eastAsia="Batang"/>
          <w:szCs w:val="24"/>
          <w:lang w:val="en-GB" w:eastAsia="x-none"/>
        </w:rPr>
        <w:t>The necessity, potential benefits and drawbacks of uplink transmission gaps with multiple HARQ processes</w:t>
      </w:r>
    </w:p>
    <w:p w14:paraId="68D40EC2" w14:textId="77777777" w:rsidR="003E2011" w:rsidRPr="0027253D" w:rsidRDefault="003E2011" w:rsidP="003E2011">
      <w:pPr>
        <w:numPr>
          <w:ilvl w:val="0"/>
          <w:numId w:val="11"/>
        </w:numPr>
        <w:autoSpaceDE/>
        <w:autoSpaceDN/>
        <w:adjustRightInd/>
        <w:snapToGrid/>
        <w:spacing w:after="0"/>
        <w:jc w:val="left"/>
        <w:rPr>
          <w:rFonts w:eastAsia="Batang"/>
          <w:szCs w:val="24"/>
          <w:lang w:val="en-GB" w:eastAsia="x-none"/>
        </w:rPr>
      </w:pPr>
      <w:r w:rsidRPr="0027253D">
        <w:rPr>
          <w:rFonts w:eastAsia="Batang"/>
          <w:szCs w:val="24"/>
          <w:lang w:val="en-GB" w:eastAsia="x-none"/>
        </w:rPr>
        <w:t xml:space="preserve">The necessity, potential benefits and drawbacks of maintaining HARQ process continuity in serving cell change </w:t>
      </w:r>
    </w:p>
    <w:p w14:paraId="2A47174C" w14:textId="77777777" w:rsidR="003E2011" w:rsidRPr="0027253D" w:rsidRDefault="003E2011" w:rsidP="003E2011">
      <w:pPr>
        <w:numPr>
          <w:ilvl w:val="0"/>
          <w:numId w:val="11"/>
        </w:numPr>
        <w:autoSpaceDE/>
        <w:autoSpaceDN/>
        <w:adjustRightInd/>
        <w:snapToGrid/>
        <w:spacing w:after="0"/>
        <w:jc w:val="left"/>
        <w:rPr>
          <w:rFonts w:eastAsia="Batang"/>
          <w:szCs w:val="24"/>
          <w:lang w:val="en-GB" w:eastAsia="x-none"/>
        </w:rPr>
      </w:pPr>
      <w:r w:rsidRPr="0027253D">
        <w:rPr>
          <w:rFonts w:eastAsia="Batang"/>
          <w:szCs w:val="24"/>
          <w:lang w:val="en-GB" w:eastAsia="x-none"/>
        </w:rPr>
        <w:t>The necessity, potential benefits and drawbacks of multiple Transport Blocks scheduling</w:t>
      </w:r>
    </w:p>
    <w:p w14:paraId="04558AE4" w14:textId="77777777" w:rsidR="003E2011" w:rsidRPr="0027253D" w:rsidRDefault="003E2011" w:rsidP="003E2011">
      <w:pPr>
        <w:numPr>
          <w:ilvl w:val="0"/>
          <w:numId w:val="11"/>
        </w:numPr>
        <w:autoSpaceDE/>
        <w:autoSpaceDN/>
        <w:adjustRightInd/>
        <w:snapToGrid/>
        <w:spacing w:after="0"/>
        <w:jc w:val="left"/>
        <w:rPr>
          <w:rFonts w:eastAsia="Batang"/>
          <w:szCs w:val="24"/>
          <w:lang w:val="en-GB" w:eastAsia="x-none"/>
        </w:rPr>
      </w:pPr>
      <w:r w:rsidRPr="0027253D">
        <w:rPr>
          <w:rFonts w:eastAsia="Batang"/>
          <w:szCs w:val="24"/>
          <w:lang w:val="en-GB" w:eastAsia="x-none"/>
        </w:rPr>
        <w:t>The necessity, potential benefits and drawbacks of throughput enhancements</w:t>
      </w:r>
    </w:p>
    <w:p w14:paraId="60BDFCDB" w14:textId="77777777" w:rsidR="003E2011" w:rsidRPr="0027253D" w:rsidRDefault="003E2011" w:rsidP="003E2011">
      <w:pPr>
        <w:numPr>
          <w:ilvl w:val="1"/>
          <w:numId w:val="11"/>
        </w:numPr>
        <w:autoSpaceDE/>
        <w:autoSpaceDN/>
        <w:adjustRightInd/>
        <w:snapToGrid/>
        <w:spacing w:after="0"/>
        <w:jc w:val="left"/>
        <w:rPr>
          <w:rFonts w:eastAsia="Batang"/>
          <w:szCs w:val="24"/>
          <w:lang w:val="en-GB" w:eastAsia="x-none"/>
        </w:rPr>
      </w:pPr>
      <w:r w:rsidRPr="0027253D">
        <w:rPr>
          <w:rFonts w:eastAsia="Batang"/>
          <w:szCs w:val="24"/>
          <w:lang w:val="en-GB" w:eastAsia="x-none"/>
        </w:rPr>
        <w:t>FFS: Whether target throughput in NTN will be the same as target throughput in terrestrial networks</w:t>
      </w:r>
    </w:p>
    <w:p w14:paraId="739A47F4" w14:textId="77777777" w:rsidR="003E2011" w:rsidRPr="0027253D" w:rsidRDefault="003E2011" w:rsidP="003E2011">
      <w:pPr>
        <w:autoSpaceDE/>
        <w:autoSpaceDN/>
        <w:adjustRightInd/>
        <w:snapToGrid/>
        <w:spacing w:after="0"/>
        <w:jc w:val="left"/>
        <w:rPr>
          <w:rFonts w:eastAsia="Batang"/>
          <w:szCs w:val="24"/>
          <w:lang w:val="en-GB" w:eastAsia="x-none"/>
        </w:rPr>
      </w:pPr>
    </w:p>
    <w:p w14:paraId="00C75926" w14:textId="77777777" w:rsidR="003E2011" w:rsidRPr="0027253D" w:rsidRDefault="003E2011" w:rsidP="003E2011">
      <w:pPr>
        <w:autoSpaceDE/>
        <w:autoSpaceDN/>
        <w:adjustRightInd/>
        <w:snapToGrid/>
        <w:spacing w:after="0"/>
        <w:jc w:val="left"/>
        <w:rPr>
          <w:rFonts w:eastAsia="Batang"/>
          <w:szCs w:val="24"/>
          <w:lang w:val="en-GB" w:eastAsia="x-none"/>
        </w:rPr>
      </w:pPr>
      <w:r w:rsidRPr="0027253D">
        <w:rPr>
          <w:rFonts w:eastAsia="Batang"/>
          <w:szCs w:val="24"/>
          <w:highlight w:val="green"/>
          <w:lang w:val="en-GB" w:eastAsia="x-none"/>
        </w:rPr>
        <w:t>Agreement:</w:t>
      </w:r>
    </w:p>
    <w:p w14:paraId="7AB3C3DE" w14:textId="77777777" w:rsidR="003E2011" w:rsidRPr="0027253D" w:rsidRDefault="003E2011" w:rsidP="003E2011">
      <w:pPr>
        <w:autoSpaceDE/>
        <w:autoSpaceDN/>
        <w:adjustRightInd/>
        <w:snapToGrid/>
        <w:spacing w:after="0"/>
        <w:jc w:val="left"/>
        <w:rPr>
          <w:rFonts w:eastAsia="Batang"/>
          <w:szCs w:val="24"/>
          <w:lang w:val="en-GB" w:eastAsia="x-none"/>
        </w:rPr>
      </w:pPr>
      <w:r w:rsidRPr="0027253D">
        <w:rPr>
          <w:rFonts w:eastAsia="Batang"/>
          <w:szCs w:val="24"/>
          <w:lang w:val="en-GB" w:eastAsia="zh-CN"/>
        </w:rPr>
        <w:t>The motivation for introducing HARQ enhancements in NR NTN needs further consideration for HARQ enhancements in NTN IoT. Capture the following in the TR:</w:t>
      </w:r>
    </w:p>
    <w:p w14:paraId="5D6E1D46" w14:textId="77777777" w:rsidR="003E2011" w:rsidRPr="0027253D" w:rsidRDefault="003E2011" w:rsidP="003E2011">
      <w:pPr>
        <w:numPr>
          <w:ilvl w:val="0"/>
          <w:numId w:val="12"/>
        </w:numPr>
        <w:autoSpaceDE/>
        <w:autoSpaceDN/>
        <w:adjustRightInd/>
        <w:snapToGrid/>
        <w:spacing w:after="0"/>
        <w:jc w:val="left"/>
        <w:rPr>
          <w:rFonts w:eastAsia="Batang"/>
          <w:szCs w:val="24"/>
          <w:lang w:val="en-GB" w:eastAsia="zh-CN"/>
        </w:rPr>
      </w:pPr>
      <w:r w:rsidRPr="0027253D">
        <w:rPr>
          <w:rFonts w:eastAsia="Batang"/>
          <w:szCs w:val="24"/>
          <w:lang w:val="en-GB"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6465F4F2" w14:textId="77777777" w:rsidR="003E2011" w:rsidRPr="0027253D" w:rsidRDefault="003E2011" w:rsidP="003E2011">
      <w:pPr>
        <w:numPr>
          <w:ilvl w:val="0"/>
          <w:numId w:val="12"/>
        </w:numPr>
        <w:autoSpaceDE/>
        <w:autoSpaceDN/>
        <w:adjustRightInd/>
        <w:snapToGrid/>
        <w:spacing w:after="0"/>
        <w:jc w:val="left"/>
        <w:rPr>
          <w:rFonts w:eastAsia="Batang"/>
          <w:szCs w:val="24"/>
          <w:lang w:val="en-GB" w:eastAsia="zh-CN"/>
        </w:rPr>
      </w:pPr>
      <w:r w:rsidRPr="0027253D">
        <w:rPr>
          <w:rFonts w:eastAsia="Batang"/>
          <w:szCs w:val="24"/>
          <w:lang w:val="en-GB" w:eastAsia="zh-CN"/>
        </w:rPr>
        <w:t>`The peak throughput of IoT UEs operating over NTN is not expected to be higher than the peak throughput of IoT UEs operating over TN.  </w:t>
      </w:r>
    </w:p>
    <w:p w14:paraId="3672E50C" w14:textId="77777777" w:rsidR="003E2011" w:rsidRPr="0027253D" w:rsidRDefault="003E2011" w:rsidP="003E2011">
      <w:pPr>
        <w:autoSpaceDE/>
        <w:autoSpaceDN/>
        <w:adjustRightInd/>
        <w:snapToGrid/>
        <w:spacing w:before="60" w:after="0" w:line="288" w:lineRule="auto"/>
        <w:jc w:val="left"/>
        <w:rPr>
          <w:rFonts w:eastAsia="Batang"/>
          <w:szCs w:val="24"/>
          <w:lang w:val="en-GB" w:eastAsia="zh-CN"/>
        </w:rPr>
      </w:pPr>
    </w:p>
    <w:p w14:paraId="70C9BDDF" w14:textId="77777777" w:rsidR="003E2011" w:rsidRPr="0027253D" w:rsidRDefault="003E2011" w:rsidP="003E2011">
      <w:pPr>
        <w:autoSpaceDE/>
        <w:autoSpaceDN/>
        <w:adjustRightInd/>
        <w:snapToGrid/>
        <w:spacing w:after="0"/>
        <w:jc w:val="left"/>
        <w:rPr>
          <w:rFonts w:eastAsia="Batang"/>
          <w:szCs w:val="24"/>
          <w:lang w:val="en-GB" w:eastAsia="zh-CN"/>
        </w:rPr>
      </w:pPr>
      <w:r w:rsidRPr="0027253D">
        <w:rPr>
          <w:rFonts w:eastAsia="Batang"/>
          <w:szCs w:val="20"/>
          <w:highlight w:val="green"/>
          <w:lang w:val="en-GB" w:eastAsia="zh-CN"/>
        </w:rPr>
        <w:t>Agreement:</w:t>
      </w:r>
    </w:p>
    <w:p w14:paraId="0685FCEA" w14:textId="77777777" w:rsidR="003E2011" w:rsidRPr="0027253D" w:rsidRDefault="003E2011" w:rsidP="003E2011">
      <w:pPr>
        <w:autoSpaceDE/>
        <w:autoSpaceDN/>
        <w:adjustRightInd/>
        <w:snapToGrid/>
        <w:spacing w:after="0"/>
        <w:jc w:val="left"/>
        <w:rPr>
          <w:rFonts w:eastAsia="Batang"/>
          <w:szCs w:val="24"/>
          <w:lang w:val="en-GB" w:eastAsia="zh-CN"/>
        </w:rPr>
      </w:pPr>
      <w:r w:rsidRPr="0027253D">
        <w:rPr>
          <w:rFonts w:eastAsia="Batang"/>
          <w:szCs w:val="24"/>
          <w:lang w:val="en-GB" w:eastAsia="zh-CN"/>
        </w:rPr>
        <w:t>Further study to identify whether HARQ stalling happens at least in the GEO satellite scenario.</w:t>
      </w:r>
    </w:p>
    <w:p w14:paraId="5D445BDF" w14:textId="77777777" w:rsidR="003E2011" w:rsidRPr="0027253D" w:rsidRDefault="003E2011" w:rsidP="003E2011">
      <w:pPr>
        <w:autoSpaceDE/>
        <w:autoSpaceDN/>
        <w:adjustRightInd/>
        <w:snapToGrid/>
        <w:spacing w:after="0"/>
        <w:jc w:val="left"/>
        <w:rPr>
          <w:rFonts w:eastAsiaTheme="minorEastAsia"/>
          <w:szCs w:val="24"/>
          <w:lang w:val="en-GB" w:eastAsia="zh-CN"/>
        </w:rPr>
      </w:pPr>
    </w:p>
    <w:p w14:paraId="22856310" w14:textId="77777777" w:rsidR="003E2011" w:rsidRPr="0027253D" w:rsidRDefault="003E2011" w:rsidP="003E2011">
      <w:pPr>
        <w:autoSpaceDE/>
        <w:autoSpaceDN/>
        <w:adjustRightInd/>
        <w:snapToGrid/>
        <w:spacing w:after="0"/>
        <w:jc w:val="left"/>
        <w:rPr>
          <w:rFonts w:eastAsia="Batang"/>
          <w:szCs w:val="20"/>
          <w:lang w:val="en-GB" w:eastAsia="zh-CN"/>
        </w:rPr>
      </w:pPr>
      <w:r w:rsidRPr="0027253D">
        <w:rPr>
          <w:rFonts w:eastAsia="Batang"/>
          <w:szCs w:val="20"/>
          <w:highlight w:val="green"/>
          <w:lang w:val="en-GB" w:eastAsia="zh-CN"/>
        </w:rPr>
        <w:t>Agreement:</w:t>
      </w:r>
    </w:p>
    <w:p w14:paraId="7236299C" w14:textId="77777777" w:rsidR="003E2011" w:rsidRPr="0027253D" w:rsidRDefault="003E2011" w:rsidP="003E2011">
      <w:pPr>
        <w:numPr>
          <w:ilvl w:val="0"/>
          <w:numId w:val="13"/>
        </w:numPr>
        <w:autoSpaceDE/>
        <w:autoSpaceDN/>
        <w:adjustRightInd/>
        <w:snapToGrid/>
        <w:spacing w:after="0"/>
        <w:jc w:val="left"/>
        <w:rPr>
          <w:rFonts w:eastAsia="Batang"/>
          <w:szCs w:val="24"/>
          <w:lang w:val="en-GB" w:eastAsia="zh-CN"/>
        </w:rPr>
      </w:pPr>
      <w:r w:rsidRPr="0027253D">
        <w:rPr>
          <w:rFonts w:eastAsia="Batang"/>
          <w:szCs w:val="20"/>
          <w:lang w:val="en-GB" w:eastAsia="zh-CN"/>
        </w:rPr>
        <w:lastRenderedPageBreak/>
        <w:t xml:space="preserve">Further discuss </w:t>
      </w:r>
      <w:r w:rsidRPr="0027253D">
        <w:rPr>
          <w:rFonts w:eastAsia="Batang"/>
          <w:szCs w:val="20"/>
          <w:lang w:val="en-GB" w:eastAsia="x-none"/>
        </w:rPr>
        <w:t xml:space="preserve">the potential benefits and/or drawbacks of </w:t>
      </w:r>
      <w:r w:rsidRPr="0027253D">
        <w:rPr>
          <w:rFonts w:eastAsia="Batang"/>
          <w:szCs w:val="20"/>
          <w:lang w:val="en-GB" w:eastAsia="zh-CN"/>
        </w:rPr>
        <w:t xml:space="preserve">increasing the number of HARQ processes in </w:t>
      </w:r>
      <w:r w:rsidRPr="0027253D">
        <w:rPr>
          <w:rFonts w:eastAsia="Batang"/>
          <w:szCs w:val="24"/>
          <w:lang w:val="en-GB" w:eastAsia="zh-CN"/>
        </w:rPr>
        <w:t>the UL for NB-IoT and eMTC, and for the analysis consider at least the following for the number of HARQ processes</w:t>
      </w:r>
    </w:p>
    <w:p w14:paraId="22E74CD8" w14:textId="77777777" w:rsidR="003E2011" w:rsidRPr="0027253D" w:rsidRDefault="003E2011" w:rsidP="003E2011">
      <w:pPr>
        <w:numPr>
          <w:ilvl w:val="1"/>
          <w:numId w:val="13"/>
        </w:numPr>
        <w:autoSpaceDE/>
        <w:autoSpaceDN/>
        <w:adjustRightInd/>
        <w:snapToGrid/>
        <w:spacing w:after="0"/>
        <w:jc w:val="left"/>
        <w:rPr>
          <w:rFonts w:eastAsia="Batang"/>
          <w:szCs w:val="24"/>
          <w:lang w:val="en-GB" w:eastAsia="zh-CN"/>
        </w:rPr>
      </w:pPr>
      <w:r w:rsidRPr="0027253D">
        <w:rPr>
          <w:rFonts w:eastAsia="Batang"/>
          <w:szCs w:val="24"/>
          <w:lang w:val="en-GB" w:eastAsia="zh-CN"/>
        </w:rPr>
        <w:t>NB-IoT: 1,2,4</w:t>
      </w:r>
    </w:p>
    <w:p w14:paraId="1E7BC806" w14:textId="77777777" w:rsidR="003E2011" w:rsidRPr="0027253D" w:rsidRDefault="003E2011" w:rsidP="003E2011">
      <w:pPr>
        <w:numPr>
          <w:ilvl w:val="1"/>
          <w:numId w:val="13"/>
        </w:numPr>
        <w:autoSpaceDE/>
        <w:autoSpaceDN/>
        <w:adjustRightInd/>
        <w:snapToGrid/>
        <w:spacing w:after="0"/>
        <w:jc w:val="left"/>
        <w:rPr>
          <w:rFonts w:eastAsia="Batang"/>
          <w:szCs w:val="24"/>
          <w:lang w:val="en-GB" w:eastAsia="zh-CN"/>
        </w:rPr>
      </w:pPr>
      <w:r w:rsidRPr="0027253D">
        <w:rPr>
          <w:rFonts w:eastAsia="Batang"/>
          <w:szCs w:val="24"/>
          <w:lang w:val="en-GB"/>
        </w:rPr>
        <w:t>eMTC: 2,4,8,14</w:t>
      </w:r>
    </w:p>
    <w:p w14:paraId="0DB54195" w14:textId="77777777" w:rsidR="003E2011" w:rsidRPr="0027253D" w:rsidRDefault="003E2011" w:rsidP="003E2011">
      <w:pPr>
        <w:numPr>
          <w:ilvl w:val="0"/>
          <w:numId w:val="13"/>
        </w:numPr>
        <w:autoSpaceDE/>
        <w:autoSpaceDN/>
        <w:adjustRightInd/>
        <w:snapToGrid/>
        <w:spacing w:after="0"/>
        <w:jc w:val="left"/>
        <w:rPr>
          <w:rFonts w:eastAsia="Batang"/>
          <w:szCs w:val="24"/>
          <w:lang w:val="en-GB" w:eastAsia="zh-CN"/>
        </w:rPr>
      </w:pPr>
      <w:r w:rsidRPr="0027253D">
        <w:rPr>
          <w:rFonts w:eastAsia="Batang"/>
          <w:szCs w:val="24"/>
          <w:lang w:val="en-GB"/>
        </w:rPr>
        <w:t>And discuss at least power consumption and peak data rate as performance metrics</w:t>
      </w:r>
    </w:p>
    <w:p w14:paraId="7DA1BBD4" w14:textId="77777777" w:rsidR="003E2011" w:rsidRPr="0027253D" w:rsidRDefault="003E2011" w:rsidP="003E2011">
      <w:pPr>
        <w:numPr>
          <w:ilvl w:val="0"/>
          <w:numId w:val="13"/>
        </w:numPr>
        <w:autoSpaceDE/>
        <w:autoSpaceDN/>
        <w:adjustRightInd/>
        <w:snapToGrid/>
        <w:spacing w:after="0"/>
        <w:jc w:val="left"/>
        <w:rPr>
          <w:rFonts w:eastAsia="Batang"/>
          <w:szCs w:val="24"/>
          <w:lang w:val="en-GB" w:eastAsia="zh-CN"/>
        </w:rPr>
      </w:pPr>
      <w:r w:rsidRPr="0027253D">
        <w:rPr>
          <w:rFonts w:eastAsia="Batang"/>
          <w:szCs w:val="24"/>
          <w:lang w:val="en-GB"/>
        </w:rPr>
        <w:t>FFS: Whether to consider DL</w:t>
      </w:r>
    </w:p>
    <w:p w14:paraId="40AFB7E4" w14:textId="77777777" w:rsidR="003E2011" w:rsidRPr="0027253D" w:rsidRDefault="003E2011" w:rsidP="003E2011">
      <w:pPr>
        <w:numPr>
          <w:ilvl w:val="0"/>
          <w:numId w:val="13"/>
        </w:numPr>
        <w:autoSpaceDE/>
        <w:autoSpaceDN/>
        <w:adjustRightInd/>
        <w:snapToGrid/>
        <w:spacing w:after="0"/>
        <w:jc w:val="left"/>
        <w:rPr>
          <w:rFonts w:eastAsia="Batang"/>
          <w:szCs w:val="24"/>
          <w:lang w:val="en-GB" w:eastAsia="zh-CN"/>
        </w:rPr>
      </w:pPr>
      <w:r w:rsidRPr="0027253D">
        <w:rPr>
          <w:rFonts w:eastAsia="Batang"/>
          <w:szCs w:val="24"/>
          <w:lang w:val="en-GB"/>
        </w:rPr>
        <w:t>Other values for number of HARQ processes below the maximum value can be discussed</w:t>
      </w:r>
    </w:p>
    <w:p w14:paraId="302E73AE" w14:textId="77777777" w:rsidR="003E2011" w:rsidRPr="0027253D" w:rsidRDefault="003E2011" w:rsidP="003E2011">
      <w:pPr>
        <w:autoSpaceDE/>
        <w:autoSpaceDN/>
        <w:adjustRightInd/>
        <w:snapToGrid/>
        <w:spacing w:after="0"/>
        <w:ind w:left="720"/>
        <w:jc w:val="left"/>
        <w:rPr>
          <w:rFonts w:eastAsia="Batang"/>
          <w:szCs w:val="24"/>
          <w:lang w:val="en-GB" w:eastAsia="zh-CN"/>
        </w:rPr>
      </w:pPr>
    </w:p>
    <w:p w14:paraId="0118A97D" w14:textId="77777777" w:rsidR="003E2011" w:rsidRPr="0027253D" w:rsidRDefault="003E2011" w:rsidP="003E2011">
      <w:pPr>
        <w:autoSpaceDE/>
        <w:autoSpaceDN/>
        <w:adjustRightInd/>
        <w:snapToGrid/>
        <w:spacing w:after="0"/>
        <w:jc w:val="left"/>
        <w:rPr>
          <w:rFonts w:eastAsia="Batang"/>
          <w:szCs w:val="24"/>
          <w:lang w:val="en-GB" w:eastAsia="zh-CN"/>
        </w:rPr>
      </w:pPr>
      <w:r w:rsidRPr="0027253D">
        <w:rPr>
          <w:rFonts w:eastAsia="Batang"/>
          <w:szCs w:val="24"/>
          <w:highlight w:val="green"/>
          <w:lang w:val="en-GB" w:eastAsia="zh-CN"/>
        </w:rPr>
        <w:t>Agreement:</w:t>
      </w:r>
    </w:p>
    <w:p w14:paraId="2A2ADAA2" w14:textId="77777777" w:rsidR="003E2011" w:rsidRPr="0027253D" w:rsidRDefault="003E2011" w:rsidP="003E2011">
      <w:pPr>
        <w:numPr>
          <w:ilvl w:val="0"/>
          <w:numId w:val="14"/>
        </w:numPr>
        <w:autoSpaceDE/>
        <w:autoSpaceDN/>
        <w:adjustRightInd/>
        <w:snapToGrid/>
        <w:spacing w:after="0"/>
        <w:jc w:val="left"/>
        <w:rPr>
          <w:rFonts w:eastAsia="Batang"/>
          <w:szCs w:val="24"/>
          <w:lang w:val="en-GB" w:eastAsia="zh-CN"/>
        </w:rPr>
      </w:pPr>
      <w:r w:rsidRPr="0027253D">
        <w:rPr>
          <w:rFonts w:eastAsia="Batang"/>
          <w:szCs w:val="24"/>
          <w:lang w:val="en-GB" w:eastAsia="zh-CN"/>
        </w:rPr>
        <w:t>Further discuss the potential benefits and/or drawbacks of disabling HARQ feedback for NB-IoT and eMTC, and consider at least the following number of HARQ processes for the analysis</w:t>
      </w:r>
    </w:p>
    <w:p w14:paraId="49123180" w14:textId="77777777" w:rsidR="003E2011" w:rsidRPr="0027253D" w:rsidRDefault="003E2011" w:rsidP="003E2011">
      <w:pPr>
        <w:numPr>
          <w:ilvl w:val="1"/>
          <w:numId w:val="14"/>
        </w:numPr>
        <w:autoSpaceDE/>
        <w:autoSpaceDN/>
        <w:adjustRightInd/>
        <w:snapToGrid/>
        <w:spacing w:after="0"/>
        <w:jc w:val="left"/>
        <w:rPr>
          <w:rFonts w:eastAsia="Batang"/>
          <w:szCs w:val="24"/>
          <w:lang w:val="en-GB" w:eastAsia="zh-CN"/>
        </w:rPr>
      </w:pPr>
      <w:r w:rsidRPr="0027253D">
        <w:rPr>
          <w:rFonts w:eastAsia="Batang"/>
          <w:szCs w:val="24"/>
          <w:lang w:val="en-GB" w:eastAsia="zh-CN"/>
        </w:rPr>
        <w:t xml:space="preserve">NB-IoT: </w:t>
      </w:r>
    </w:p>
    <w:p w14:paraId="5A01C6C4" w14:textId="77777777" w:rsidR="003E2011" w:rsidRPr="0027253D" w:rsidRDefault="003E2011" w:rsidP="003E2011">
      <w:pPr>
        <w:numPr>
          <w:ilvl w:val="2"/>
          <w:numId w:val="13"/>
        </w:numPr>
        <w:autoSpaceDE/>
        <w:autoSpaceDN/>
        <w:adjustRightInd/>
        <w:snapToGrid/>
        <w:spacing w:after="0"/>
        <w:jc w:val="left"/>
        <w:rPr>
          <w:rFonts w:eastAsia="Batang"/>
          <w:szCs w:val="24"/>
          <w:lang w:val="en-GB" w:eastAsia="zh-CN"/>
        </w:rPr>
      </w:pPr>
      <w:r w:rsidRPr="0027253D">
        <w:rPr>
          <w:rFonts w:eastAsia="Batang"/>
          <w:szCs w:val="24"/>
          <w:lang w:val="en-GB" w:eastAsia="zh-CN"/>
        </w:rPr>
        <w:t>Total: 2, disabled: {1,2}</w:t>
      </w:r>
    </w:p>
    <w:p w14:paraId="11332579" w14:textId="77777777" w:rsidR="003E2011" w:rsidRPr="0027253D" w:rsidRDefault="003E2011" w:rsidP="003E2011">
      <w:pPr>
        <w:numPr>
          <w:ilvl w:val="1"/>
          <w:numId w:val="14"/>
        </w:numPr>
        <w:autoSpaceDE/>
        <w:autoSpaceDN/>
        <w:adjustRightInd/>
        <w:snapToGrid/>
        <w:spacing w:after="0"/>
        <w:jc w:val="left"/>
        <w:rPr>
          <w:rFonts w:eastAsia="Batang"/>
          <w:szCs w:val="24"/>
          <w:lang w:val="en-GB" w:eastAsia="zh-CN"/>
        </w:rPr>
      </w:pPr>
      <w:r w:rsidRPr="0027253D">
        <w:rPr>
          <w:rFonts w:eastAsia="Batang"/>
          <w:szCs w:val="24"/>
          <w:lang w:val="en-GB" w:eastAsia="zh-CN"/>
        </w:rPr>
        <w:t>eMTC:</w:t>
      </w:r>
    </w:p>
    <w:p w14:paraId="72314562" w14:textId="77777777" w:rsidR="003E2011" w:rsidRPr="0027253D" w:rsidRDefault="003E2011" w:rsidP="003E2011">
      <w:pPr>
        <w:numPr>
          <w:ilvl w:val="2"/>
          <w:numId w:val="13"/>
        </w:numPr>
        <w:autoSpaceDE/>
        <w:autoSpaceDN/>
        <w:adjustRightInd/>
        <w:snapToGrid/>
        <w:spacing w:after="0"/>
        <w:jc w:val="left"/>
        <w:rPr>
          <w:rFonts w:eastAsia="Batang"/>
          <w:szCs w:val="24"/>
          <w:lang w:val="en-GB" w:eastAsia="zh-CN"/>
        </w:rPr>
      </w:pPr>
      <w:r w:rsidRPr="0027253D">
        <w:rPr>
          <w:rFonts w:eastAsia="Batang"/>
          <w:szCs w:val="24"/>
          <w:lang w:val="en-GB" w:eastAsia="zh-CN"/>
        </w:rPr>
        <w:t>Total: 2, disabled: {1,2}</w:t>
      </w:r>
    </w:p>
    <w:p w14:paraId="673FA3CE" w14:textId="77777777" w:rsidR="003E2011" w:rsidRPr="0027253D" w:rsidRDefault="003E2011" w:rsidP="003E2011">
      <w:pPr>
        <w:numPr>
          <w:ilvl w:val="2"/>
          <w:numId w:val="13"/>
        </w:numPr>
        <w:autoSpaceDE/>
        <w:autoSpaceDN/>
        <w:adjustRightInd/>
        <w:snapToGrid/>
        <w:spacing w:after="0"/>
        <w:jc w:val="left"/>
        <w:rPr>
          <w:rFonts w:eastAsia="Batang"/>
          <w:szCs w:val="24"/>
          <w:lang w:val="en-GB" w:eastAsia="zh-CN"/>
        </w:rPr>
      </w:pPr>
      <w:r w:rsidRPr="0027253D">
        <w:rPr>
          <w:rFonts w:eastAsia="Batang"/>
          <w:szCs w:val="24"/>
          <w:lang w:val="en-GB" w:eastAsia="zh-CN"/>
        </w:rPr>
        <w:t>Total: 8, disabled: {1,2,7,8}</w:t>
      </w:r>
    </w:p>
    <w:p w14:paraId="0F7C028F" w14:textId="77777777" w:rsidR="003E2011" w:rsidRPr="0027253D" w:rsidRDefault="003E2011" w:rsidP="003E2011">
      <w:pPr>
        <w:numPr>
          <w:ilvl w:val="0"/>
          <w:numId w:val="13"/>
        </w:numPr>
        <w:autoSpaceDE/>
        <w:autoSpaceDN/>
        <w:adjustRightInd/>
        <w:snapToGrid/>
        <w:spacing w:after="0"/>
        <w:jc w:val="left"/>
        <w:rPr>
          <w:rFonts w:eastAsia="Batang"/>
          <w:szCs w:val="24"/>
          <w:lang w:val="en-GB" w:eastAsia="zh-CN"/>
        </w:rPr>
      </w:pPr>
      <w:r w:rsidRPr="0027253D">
        <w:rPr>
          <w:rFonts w:eastAsia="Batang"/>
          <w:szCs w:val="24"/>
          <w:lang w:val="en-GB"/>
        </w:rPr>
        <w:t>Other values for number of HARQ processes below the maximum value can be discussed</w:t>
      </w:r>
    </w:p>
    <w:p w14:paraId="237AF0EE" w14:textId="77777777" w:rsidR="003E2011" w:rsidRPr="0027253D" w:rsidRDefault="003E2011" w:rsidP="003E2011">
      <w:pPr>
        <w:numPr>
          <w:ilvl w:val="0"/>
          <w:numId w:val="13"/>
        </w:numPr>
        <w:autoSpaceDE/>
        <w:autoSpaceDN/>
        <w:adjustRightInd/>
        <w:snapToGrid/>
        <w:spacing w:after="0"/>
        <w:jc w:val="left"/>
        <w:rPr>
          <w:rFonts w:eastAsia="Batang"/>
          <w:szCs w:val="24"/>
          <w:lang w:val="en-GB" w:eastAsia="zh-CN"/>
        </w:rPr>
      </w:pPr>
      <w:r w:rsidRPr="0027253D">
        <w:rPr>
          <w:rFonts w:eastAsia="Batang"/>
          <w:szCs w:val="24"/>
          <w:lang w:val="en-GB" w:eastAsia="zh-CN"/>
        </w:rPr>
        <w:t>FFS: whether to consider separately LEO and GEO scenarios</w:t>
      </w:r>
    </w:p>
    <w:p w14:paraId="3E79B127" w14:textId="77777777" w:rsidR="003E2011" w:rsidRPr="0027253D" w:rsidRDefault="003E2011" w:rsidP="003E2011">
      <w:pPr>
        <w:numPr>
          <w:ilvl w:val="0"/>
          <w:numId w:val="13"/>
        </w:numPr>
        <w:autoSpaceDE/>
        <w:autoSpaceDN/>
        <w:adjustRightInd/>
        <w:snapToGrid/>
        <w:spacing w:after="0"/>
        <w:jc w:val="left"/>
        <w:rPr>
          <w:rFonts w:eastAsia="Batang"/>
          <w:szCs w:val="24"/>
          <w:lang w:val="en-GB" w:eastAsia="zh-CN"/>
        </w:rPr>
      </w:pPr>
      <w:r w:rsidRPr="0027253D">
        <w:rPr>
          <w:rFonts w:eastAsia="Batang"/>
          <w:szCs w:val="24"/>
          <w:lang w:val="en-GB" w:eastAsia="zh-CN"/>
        </w:rPr>
        <w:t>FFS: whether to allow disabling of HARQ feedback in case of single HARQ process</w:t>
      </w:r>
    </w:p>
    <w:p w14:paraId="5D8E0513" w14:textId="77777777" w:rsidR="003E2011" w:rsidRPr="0027253D" w:rsidRDefault="003E2011" w:rsidP="003E2011">
      <w:pPr>
        <w:numPr>
          <w:ilvl w:val="0"/>
          <w:numId w:val="13"/>
        </w:numPr>
        <w:autoSpaceDE/>
        <w:autoSpaceDN/>
        <w:adjustRightInd/>
        <w:snapToGrid/>
        <w:spacing w:after="0"/>
        <w:jc w:val="left"/>
        <w:rPr>
          <w:rFonts w:eastAsia="Batang"/>
          <w:szCs w:val="24"/>
          <w:lang w:val="en-GB" w:eastAsia="zh-CN"/>
        </w:rPr>
      </w:pPr>
      <w:r w:rsidRPr="0027253D">
        <w:rPr>
          <w:rFonts w:eastAsia="Batang"/>
          <w:szCs w:val="24"/>
          <w:lang w:val="en-GB"/>
        </w:rPr>
        <w:t>FFS: whether to allow disabling of all HARQ feedback</w:t>
      </w:r>
    </w:p>
    <w:p w14:paraId="2C6596ED" w14:textId="77777777" w:rsidR="003E2011" w:rsidRPr="0027253D" w:rsidRDefault="003E2011" w:rsidP="003E2011">
      <w:pPr>
        <w:numPr>
          <w:ilvl w:val="0"/>
          <w:numId w:val="13"/>
        </w:numPr>
        <w:autoSpaceDE/>
        <w:autoSpaceDN/>
        <w:adjustRightInd/>
        <w:snapToGrid/>
        <w:spacing w:after="0"/>
        <w:jc w:val="left"/>
        <w:rPr>
          <w:rFonts w:eastAsia="Batang"/>
          <w:szCs w:val="24"/>
          <w:lang w:val="en-GB" w:eastAsia="zh-CN"/>
        </w:rPr>
      </w:pPr>
      <w:r w:rsidRPr="0027253D">
        <w:rPr>
          <w:rFonts w:eastAsia="Batang"/>
          <w:szCs w:val="20"/>
          <w:lang w:val="en-GB"/>
        </w:rPr>
        <w:t>FFS: other details for the evaluation/analysis</w:t>
      </w:r>
    </w:p>
    <w:p w14:paraId="505BC096" w14:textId="77777777" w:rsidR="003E2011" w:rsidRPr="00C867FA" w:rsidRDefault="003E2011" w:rsidP="003E2011">
      <w:pPr>
        <w:autoSpaceDE/>
        <w:autoSpaceDN/>
        <w:adjustRightInd/>
        <w:snapToGrid/>
        <w:spacing w:after="0"/>
        <w:jc w:val="left"/>
        <w:rPr>
          <w:rFonts w:ascii="Times" w:eastAsia="Batang" w:hAnsi="Times"/>
          <w:sz w:val="20"/>
          <w:szCs w:val="24"/>
          <w:lang w:val="en-GB" w:eastAsia="x-none"/>
        </w:rPr>
      </w:pPr>
    </w:p>
    <w:p w14:paraId="6DBD57C1" w14:textId="429E5DF4" w:rsidR="00401CF8" w:rsidRDefault="00DD1BD9" w:rsidP="00ED0A7A">
      <w:pPr>
        <w:autoSpaceDE/>
        <w:autoSpaceDN/>
        <w:adjustRightInd/>
        <w:snapToGrid/>
        <w:rPr>
          <w:lang w:eastAsia="zh-CN"/>
        </w:rPr>
      </w:pPr>
      <w:r w:rsidRPr="00DD1BD9">
        <w:rPr>
          <w:lang w:eastAsia="x-none"/>
        </w:rPr>
        <w:t xml:space="preserve">In this contribution, </w:t>
      </w:r>
      <w:r w:rsidR="00C85F8C" w:rsidRPr="00C85F8C">
        <w:rPr>
          <w:lang w:eastAsia="x-none"/>
        </w:rPr>
        <w:t>we provide some further considerations on HARQ enhancement.</w:t>
      </w:r>
    </w:p>
    <w:p w14:paraId="2979DED2" w14:textId="77777777" w:rsidR="007B28E6" w:rsidRPr="009F3CD5" w:rsidRDefault="007B28E6" w:rsidP="00ED0A7A">
      <w:pPr>
        <w:autoSpaceDE/>
        <w:autoSpaceDN/>
        <w:adjustRightInd/>
        <w:snapToGrid/>
        <w:rPr>
          <w:lang w:eastAsia="x-none"/>
        </w:rPr>
      </w:pPr>
    </w:p>
    <w:p w14:paraId="61026713" w14:textId="77777777" w:rsidR="009A3A86" w:rsidRDefault="00085B14" w:rsidP="00CF195E">
      <w:pPr>
        <w:pStyle w:val="1"/>
      </w:pPr>
      <w:bookmarkStart w:id="3" w:name="_Ref129681832"/>
      <w:r w:rsidRPr="006B77DD">
        <w:t>Discussion</w:t>
      </w:r>
    </w:p>
    <w:p w14:paraId="2A942B26" w14:textId="78D6AE57" w:rsidR="00825D0E" w:rsidRPr="00825D0E" w:rsidRDefault="00825D0E" w:rsidP="00825D0E">
      <w:pPr>
        <w:pStyle w:val="2"/>
      </w:pPr>
      <w:r w:rsidRPr="00825D0E">
        <w:rPr>
          <w:rFonts w:hint="eastAsia"/>
        </w:rPr>
        <w:t>H</w:t>
      </w:r>
      <w:r w:rsidRPr="00825D0E">
        <w:t>ARQ process number</w:t>
      </w:r>
    </w:p>
    <w:p w14:paraId="361E390E" w14:textId="12225BF1" w:rsidR="00F94ECE" w:rsidRDefault="00C4650C" w:rsidP="00F94ECE">
      <w:pPr>
        <w:rPr>
          <w:rFonts w:eastAsiaTheme="minorEastAsia"/>
          <w:lang w:val="en-GB" w:eastAsia="zh-CN"/>
        </w:rPr>
      </w:pPr>
      <w:r>
        <w:rPr>
          <w:rFonts w:eastAsiaTheme="minorEastAsia"/>
          <w:lang w:val="en-GB" w:eastAsia="zh-CN"/>
        </w:rPr>
        <w:t xml:space="preserve">In </w:t>
      </w:r>
      <w:r w:rsidRPr="00C4650C">
        <w:rPr>
          <w:rFonts w:eastAsiaTheme="minorEastAsia"/>
          <w:lang w:val="en-GB" w:eastAsia="zh-CN"/>
        </w:rPr>
        <w:t>RAN1#104</w:t>
      </w:r>
      <w:r w:rsidR="00794B2C">
        <w:rPr>
          <w:rFonts w:eastAsiaTheme="minorEastAsia"/>
          <w:lang w:val="en-GB" w:eastAsia="zh-CN"/>
        </w:rPr>
        <w:t>-</w:t>
      </w:r>
      <w:r w:rsidRPr="00C4650C">
        <w:rPr>
          <w:rFonts w:eastAsiaTheme="minorEastAsia"/>
          <w:lang w:val="en-GB" w:eastAsia="zh-CN"/>
        </w:rPr>
        <w:t>e</w:t>
      </w:r>
      <w:r>
        <w:rPr>
          <w:rFonts w:eastAsiaTheme="minorEastAsia"/>
          <w:lang w:val="en-GB" w:eastAsia="zh-CN"/>
        </w:rPr>
        <w:t xml:space="preserve">, </w:t>
      </w:r>
      <w:r w:rsidR="00794B2C">
        <w:rPr>
          <w:rFonts w:eastAsiaTheme="minorEastAsia"/>
          <w:lang w:val="en-GB" w:eastAsia="zh-CN"/>
        </w:rPr>
        <w:t xml:space="preserve">it was agreed to </w:t>
      </w:r>
      <w:r w:rsidR="00F94ECE">
        <w:rPr>
          <w:rFonts w:eastAsiaTheme="minorEastAsia"/>
          <w:lang w:val="en-GB" w:eastAsia="zh-CN"/>
        </w:rPr>
        <w:t xml:space="preserve">study </w:t>
      </w:r>
      <w:r w:rsidR="00F94ECE" w:rsidRPr="00F94ECE">
        <w:rPr>
          <w:rFonts w:eastAsiaTheme="minorEastAsia"/>
          <w:lang w:val="en-GB" w:eastAsia="zh-CN"/>
        </w:rPr>
        <w:t xml:space="preserve">the potential benefits and/or drawbacks of increasing the number of HARQ processes in the UL for </w:t>
      </w:r>
      <w:r w:rsidR="00794B2C">
        <w:rPr>
          <w:rFonts w:eastAsiaTheme="minorEastAsia"/>
          <w:lang w:val="en-GB" w:eastAsia="zh-CN"/>
        </w:rPr>
        <w:t>NB-</w:t>
      </w:r>
      <w:r w:rsidR="002B0EB7">
        <w:rPr>
          <w:rFonts w:eastAsiaTheme="minorEastAsia"/>
          <w:lang w:val="en-GB" w:eastAsia="zh-CN"/>
        </w:rPr>
        <w:t>IoT</w:t>
      </w:r>
      <w:r w:rsidR="00794B2C">
        <w:rPr>
          <w:rFonts w:eastAsiaTheme="minorEastAsia"/>
          <w:lang w:val="en-GB" w:eastAsia="zh-CN"/>
        </w:rPr>
        <w:t xml:space="preserve"> in</w:t>
      </w:r>
      <w:r w:rsidR="002B0EB7">
        <w:rPr>
          <w:rFonts w:eastAsiaTheme="minorEastAsia"/>
          <w:lang w:val="en-GB" w:eastAsia="zh-CN"/>
        </w:rPr>
        <w:t xml:space="preserve"> NTN</w:t>
      </w:r>
      <w:r w:rsidR="00F94ECE">
        <w:rPr>
          <w:rFonts w:eastAsiaTheme="minorEastAsia"/>
          <w:lang w:val="en-GB" w:eastAsia="zh-CN"/>
        </w:rPr>
        <w:t xml:space="preserve">.  </w:t>
      </w:r>
    </w:p>
    <w:p w14:paraId="31341FAC" w14:textId="79E2000B" w:rsidR="009025B4" w:rsidRPr="0027253D" w:rsidRDefault="00E13C7C" w:rsidP="00F94ECE">
      <w:pPr>
        <w:rPr>
          <w:rFonts w:eastAsiaTheme="minorEastAsia"/>
          <w:lang w:val="en-GB" w:eastAsia="zh-CN"/>
        </w:rPr>
      </w:pPr>
      <w:r>
        <w:rPr>
          <w:color w:val="000000"/>
          <w:szCs w:val="20"/>
          <w:lang w:eastAsia="x-none"/>
        </w:rPr>
        <w:t>F</w:t>
      </w:r>
      <w:r w:rsidR="009025B4">
        <w:rPr>
          <w:color w:val="000000"/>
          <w:szCs w:val="20"/>
          <w:lang w:eastAsia="x-none"/>
        </w:rPr>
        <w:t xml:space="preserve">or NB-IoT, the data transmission </w:t>
      </w:r>
      <w:r>
        <w:rPr>
          <w:color w:val="000000"/>
          <w:szCs w:val="20"/>
          <w:lang w:eastAsia="x-none"/>
        </w:rPr>
        <w:t>are</w:t>
      </w:r>
      <w:r w:rsidR="009025B4">
        <w:rPr>
          <w:color w:val="000000"/>
          <w:szCs w:val="20"/>
          <w:lang w:eastAsia="x-none"/>
        </w:rPr>
        <w:t xml:space="preserve"> </w:t>
      </w:r>
      <w:r w:rsidR="00277BE9">
        <w:rPr>
          <w:color w:val="000000"/>
          <w:szCs w:val="20"/>
          <w:lang w:eastAsia="x-none"/>
        </w:rPr>
        <w:t xml:space="preserve">scheduled </w:t>
      </w:r>
      <w:r>
        <w:rPr>
          <w:color w:val="000000"/>
          <w:szCs w:val="20"/>
          <w:lang w:eastAsia="x-none"/>
        </w:rPr>
        <w:t>as follows</w:t>
      </w:r>
    </w:p>
    <w:p w14:paraId="1808243B" w14:textId="324396E4" w:rsidR="000C10ED" w:rsidRPr="009025B4" w:rsidRDefault="009025B4" w:rsidP="008969B9">
      <w:pPr>
        <w:pStyle w:val="af0"/>
        <w:numPr>
          <w:ilvl w:val="0"/>
          <w:numId w:val="7"/>
        </w:numPr>
        <w:ind w:firstLineChars="0"/>
        <w:rPr>
          <w:color w:val="000000"/>
          <w:szCs w:val="20"/>
          <w:lang w:eastAsia="x-none"/>
        </w:rPr>
      </w:pPr>
      <w:r>
        <w:rPr>
          <w:color w:val="000000"/>
          <w:szCs w:val="20"/>
          <w:lang w:eastAsia="x-none"/>
        </w:rPr>
        <w:t>NPUSCH :</w:t>
      </w:r>
      <w:r w:rsidR="00277BE9" w:rsidRPr="009025B4">
        <w:rPr>
          <w:color w:val="000000"/>
          <w:szCs w:val="20"/>
          <w:lang w:eastAsia="x-none"/>
        </w:rPr>
        <w:t xml:space="preserve"> </w:t>
      </w:r>
      <m:oMath>
        <m:sSub>
          <m:sSubPr>
            <m:ctrlPr>
              <w:rPr>
                <w:rFonts w:ascii="Cambria Math" w:hAnsi="Cambria Math"/>
              </w:rPr>
            </m:ctrlPr>
          </m:sSubPr>
          <m:e>
            <m:sSub>
              <m:sSubPr>
                <m:ctrlPr>
                  <w:rPr>
                    <w:rFonts w:ascii="Cambria Math" w:hAnsi="Cambria Math"/>
                    <w:i/>
                  </w:rPr>
                </m:ctrlPr>
              </m:sSubPr>
              <m:e>
                <m:r>
                  <w:rPr>
                    <w:rFonts w:ascii="Cambria Math" w:hAnsi="Cambria Math"/>
                  </w:rPr>
                  <m:t>Numberofslot</m:t>
                </m:r>
              </m:e>
              <m:sub>
                <m:r>
                  <w:rPr>
                    <w:rFonts w:ascii="Cambria Math" w:hAnsi="Cambria Math"/>
                  </w:rPr>
                  <m:t>NPUSCH</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N</m:t>
            </m:r>
          </m:e>
          <m:sub>
            <m:r>
              <m:rPr>
                <m:sty m:val="p"/>
              </m:rP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RU</m:t>
            </m:r>
          </m:sup>
        </m:sSubSup>
      </m:oMath>
      <w:r w:rsidR="00277BE9">
        <w:rPr>
          <w:lang w:eastAsia="zh-CN"/>
        </w:rPr>
        <w:t>, where</w:t>
      </w:r>
      <w:r w:rsidR="00E87CFF">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TB</m:t>
            </m:r>
          </m:sub>
        </m:sSub>
      </m:oMath>
      <w:r w:rsidR="00277BE9">
        <w:rPr>
          <w:lang w:eastAsia="zh-CN"/>
        </w:rPr>
        <w:t xml:space="preserve"> </w:t>
      </w:r>
      <w:r w:rsidR="00E87CFF">
        <w:rPr>
          <w:rFonts w:hint="eastAsia"/>
          <w:lang w:eastAsia="zh-CN"/>
        </w:rPr>
        <w:t>i</w:t>
      </w:r>
      <w:r w:rsidR="00E87CFF">
        <w:rPr>
          <w:lang w:eastAsia="zh-CN"/>
        </w:rPr>
        <w:t>s</w:t>
      </w:r>
      <w:r w:rsidR="008969B9" w:rsidRPr="008969B9">
        <w:rPr>
          <w:lang w:eastAsia="zh-CN"/>
        </w:rPr>
        <w:t xml:space="preserve"> the </w:t>
      </w:r>
      <w:r w:rsidR="008969B9">
        <w:rPr>
          <w:lang w:eastAsia="zh-CN"/>
        </w:rPr>
        <w:t>n</w:t>
      </w:r>
      <w:r w:rsidR="008969B9" w:rsidRPr="008969B9">
        <w:rPr>
          <w:lang w:eastAsia="zh-CN"/>
        </w:rPr>
        <w:t>umber of scheduled TB</w:t>
      </w:r>
      <w:r w:rsidR="008969B9">
        <w:rPr>
          <w:lang w:eastAsia="zh-CN"/>
        </w:rPr>
        <w:t>,</w:t>
      </w:r>
      <w:r w:rsidR="00E87CFF">
        <w:rPr>
          <w:lang w:eastAsia="zh-CN"/>
        </w:rPr>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Rep</m:t>
            </m:r>
          </m:sub>
        </m:sSub>
      </m:oMath>
      <w:r w:rsidR="00277BE9">
        <w:rPr>
          <w:rFonts w:hint="eastAsia"/>
          <w:lang w:eastAsia="zh-CN"/>
        </w:rPr>
        <w:t xml:space="preserve"> </w:t>
      </w:r>
      <w:r w:rsidR="00406B0C">
        <w:rPr>
          <w:lang w:eastAsia="zh-CN"/>
        </w:rPr>
        <w:t xml:space="preserve">(maximum 128) </w:t>
      </w:r>
      <w:r w:rsidR="00277BE9">
        <w:rPr>
          <w:lang w:eastAsia="zh-CN"/>
        </w:rPr>
        <w:t xml:space="preserve">is repetition number,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277BE9">
        <w:rPr>
          <w:rFonts w:hint="eastAsia"/>
          <w:lang w:eastAsia="zh-CN"/>
        </w:rPr>
        <w:t xml:space="preserve"> </w:t>
      </w:r>
      <w:r w:rsidR="00277BE9">
        <w:rPr>
          <w:lang w:eastAsia="zh-CN"/>
        </w:rPr>
        <w:t xml:space="preserve">is RU number scheduled for </w:t>
      </w:r>
      <w:r w:rsidR="00D85C74">
        <w:rPr>
          <w:lang w:eastAsia="zh-CN"/>
        </w:rPr>
        <w:t>transport block</w:t>
      </w:r>
      <w:r w:rsidR="00277BE9">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RU</m:t>
            </m:r>
          </m:sup>
        </m:sSubSup>
      </m:oMath>
      <w:r w:rsidR="00277BE9">
        <w:rPr>
          <w:rFonts w:hint="eastAsia"/>
          <w:lang w:eastAsia="zh-CN"/>
        </w:rPr>
        <w:t xml:space="preserve"> </w:t>
      </w:r>
      <w:r w:rsidR="00406B0C">
        <w:rPr>
          <w:lang w:eastAsia="zh-CN"/>
        </w:rPr>
        <w:t xml:space="preserve">(2,4,8,16) </w:t>
      </w:r>
      <w:r w:rsidR="00277BE9">
        <w:rPr>
          <w:lang w:eastAsia="zh-CN"/>
        </w:rPr>
        <w:t>is slots number in each RU</w:t>
      </w:r>
      <w:r>
        <w:rPr>
          <w:lang w:eastAsia="zh-CN"/>
        </w:rPr>
        <w:t>;</w:t>
      </w:r>
    </w:p>
    <w:p w14:paraId="3DDBB421" w14:textId="3525C568" w:rsidR="009025B4" w:rsidRPr="009025B4" w:rsidRDefault="009025B4" w:rsidP="009025B4">
      <w:pPr>
        <w:pStyle w:val="af0"/>
        <w:numPr>
          <w:ilvl w:val="0"/>
          <w:numId w:val="7"/>
        </w:numPr>
        <w:ind w:firstLineChars="0"/>
        <w:rPr>
          <w:color w:val="000000"/>
          <w:szCs w:val="20"/>
          <w:lang w:eastAsia="x-none"/>
        </w:rPr>
      </w:pPr>
      <w:r>
        <w:rPr>
          <w:color w:val="000000"/>
          <w:szCs w:val="20"/>
          <w:lang w:eastAsia="x-none"/>
        </w:rPr>
        <w:t>NP</w:t>
      </w:r>
      <w:r w:rsidR="00406B0C">
        <w:rPr>
          <w:color w:val="000000"/>
          <w:szCs w:val="20"/>
          <w:lang w:eastAsia="x-none"/>
        </w:rPr>
        <w:t>D</w:t>
      </w:r>
      <w:r>
        <w:rPr>
          <w:color w:val="000000"/>
          <w:szCs w:val="20"/>
          <w:lang w:eastAsia="x-none"/>
        </w:rPr>
        <w:t>SCH :</w:t>
      </w:r>
      <w:r>
        <w:rPr>
          <w:lang w:eastAsia="zh-CN"/>
        </w:rPr>
        <w:t xml:space="preserve"> </w:t>
      </w:r>
      <m:oMath>
        <m:sSub>
          <m:sSubPr>
            <m:ctrlPr>
              <w:rPr>
                <w:rFonts w:ascii="Cambria Math" w:hAnsi="Cambria Math"/>
              </w:rPr>
            </m:ctrlPr>
          </m:sSubPr>
          <m:e>
            <m:sSub>
              <m:sSubPr>
                <m:ctrlPr>
                  <w:rPr>
                    <w:rFonts w:ascii="Cambria Math" w:hAnsi="Cambria Math"/>
                    <w:i/>
                  </w:rPr>
                </m:ctrlPr>
              </m:sSubPr>
              <m:e>
                <m:r>
                  <w:rPr>
                    <w:rFonts w:ascii="Cambria Math" w:hAnsi="Cambria Math"/>
                  </w:rPr>
                  <m:t>Numberofsubframe</m:t>
                </m:r>
              </m:e>
              <m:sub>
                <m:r>
                  <w:rPr>
                    <w:rFonts w:ascii="Cambria Math" w:hAnsi="Cambria Math"/>
                  </w:rPr>
                  <m:t>NPDSCH</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N</m:t>
            </m:r>
          </m:e>
          <m:sub>
            <m:r>
              <m:rPr>
                <m:sty m:val="p"/>
              </m:rP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SF</m:t>
            </m:r>
          </m:sub>
        </m:sSub>
      </m:oMath>
      <w:r>
        <w:rPr>
          <w:rFonts w:hint="eastAsia"/>
          <w:lang w:eastAsia="zh-CN"/>
        </w:rPr>
        <w:t>,</w:t>
      </w:r>
      <w:r>
        <w:rPr>
          <w:lang w:eastAsia="zh-CN"/>
        </w:rPr>
        <w:t xml:space="preserve"> where</w:t>
      </w:r>
      <w:r w:rsidR="008969B9">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TB</m:t>
            </m:r>
          </m:sub>
        </m:sSub>
      </m:oMath>
      <w:r w:rsidR="008969B9">
        <w:rPr>
          <w:lang w:eastAsia="zh-CN"/>
        </w:rPr>
        <w:t xml:space="preserve"> </w:t>
      </w:r>
      <w:r w:rsidR="008969B9">
        <w:rPr>
          <w:rFonts w:hint="eastAsia"/>
          <w:lang w:eastAsia="zh-CN"/>
        </w:rPr>
        <w:t>i</w:t>
      </w:r>
      <w:r w:rsidR="008969B9">
        <w:rPr>
          <w:lang w:eastAsia="zh-CN"/>
        </w:rPr>
        <w:t>s</w:t>
      </w:r>
      <w:r w:rsidR="008969B9" w:rsidRPr="008969B9">
        <w:rPr>
          <w:lang w:eastAsia="zh-CN"/>
        </w:rPr>
        <w:t xml:space="preserve"> the </w:t>
      </w:r>
      <w:r w:rsidR="008969B9">
        <w:rPr>
          <w:lang w:eastAsia="zh-CN"/>
        </w:rPr>
        <w:t>n</w:t>
      </w:r>
      <w:r w:rsidR="008969B9" w:rsidRPr="008969B9">
        <w:rPr>
          <w:lang w:eastAsia="zh-CN"/>
        </w:rPr>
        <w:t>umber of scheduled TB</w:t>
      </w:r>
      <w:r w:rsidR="008969B9">
        <w:rPr>
          <w:lang w:eastAsia="zh-CN"/>
        </w:rPr>
        <w:t>,</w:t>
      </w:r>
      <w:r>
        <w:rPr>
          <w:lang w:eastAsia="zh-CN"/>
        </w:rPr>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Rep</m:t>
            </m:r>
          </m:sub>
        </m:sSub>
      </m:oMath>
      <w:r>
        <w:rPr>
          <w:rFonts w:hint="eastAsia"/>
          <w:lang w:eastAsia="zh-CN"/>
        </w:rPr>
        <w:t xml:space="preserve"> </w:t>
      </w:r>
      <w:r w:rsidR="00406B0C">
        <w:rPr>
          <w:lang w:eastAsia="zh-CN"/>
        </w:rPr>
        <w:t xml:space="preserve">(maximum 2048) </w:t>
      </w:r>
      <w:r>
        <w:rPr>
          <w:lang w:eastAsia="zh-CN"/>
        </w:rPr>
        <w:t xml:space="preserve">is repetition number, </w:t>
      </w:r>
      <m:oMath>
        <m:sSub>
          <m:sSubPr>
            <m:ctrlPr>
              <w:rPr>
                <w:rFonts w:ascii="Cambria Math" w:hAnsi="Cambria Math"/>
                <w:i/>
              </w:rPr>
            </m:ctrlPr>
          </m:sSubPr>
          <m:e>
            <m:r>
              <w:rPr>
                <w:rFonts w:ascii="Cambria Math" w:hAnsi="Cambria Math"/>
              </w:rPr>
              <m:t>N</m:t>
            </m:r>
          </m:e>
          <m:sub>
            <m:r>
              <w:rPr>
                <w:rFonts w:ascii="Cambria Math" w:hAnsi="Cambria Math"/>
              </w:rPr>
              <m:t>SF</m:t>
            </m:r>
          </m:sub>
        </m:sSub>
      </m:oMath>
      <w:r>
        <w:rPr>
          <w:rFonts w:hint="eastAsia"/>
          <w:lang w:eastAsia="zh-CN"/>
        </w:rPr>
        <w:t xml:space="preserve"> </w:t>
      </w:r>
      <w:r>
        <w:rPr>
          <w:lang w:eastAsia="zh-CN"/>
        </w:rPr>
        <w:t xml:space="preserve">is subframe number scheduled for </w:t>
      </w:r>
      <w:r w:rsidR="00D85C74">
        <w:rPr>
          <w:lang w:eastAsia="zh-CN"/>
        </w:rPr>
        <w:t>transport block</w:t>
      </w:r>
      <w:r>
        <w:rPr>
          <w:lang w:eastAsia="zh-CN"/>
        </w:rPr>
        <w:t>;</w:t>
      </w:r>
      <w:r>
        <w:rPr>
          <w:rFonts w:hint="eastAsia"/>
          <w:lang w:eastAsia="zh-CN"/>
        </w:rPr>
        <w:t xml:space="preserve"> </w:t>
      </w:r>
    </w:p>
    <w:p w14:paraId="7EBF5332" w14:textId="72EBDA69" w:rsidR="00037FF7" w:rsidRDefault="00F7799E" w:rsidP="00307707">
      <w:pPr>
        <w:rPr>
          <w:szCs w:val="20"/>
          <w:lang w:eastAsia="zh-CN"/>
        </w:rPr>
      </w:pPr>
      <w:r w:rsidRPr="0027253D">
        <w:rPr>
          <w:lang w:eastAsia="zh-CN"/>
        </w:rPr>
        <w:t>In case of</w:t>
      </w:r>
      <w:r w:rsidR="00D306DA" w:rsidRPr="005E0606">
        <w:rPr>
          <w:szCs w:val="20"/>
          <w:lang w:eastAsia="x-none"/>
        </w:rPr>
        <w:t xml:space="preserve"> GEO</w:t>
      </w:r>
      <w:r w:rsidR="00FA023F">
        <w:rPr>
          <w:szCs w:val="20"/>
          <w:lang w:eastAsia="x-none"/>
        </w:rPr>
        <w:t xml:space="preserve"> deployment</w:t>
      </w:r>
      <w:r w:rsidR="00D306DA" w:rsidRPr="005E0606">
        <w:rPr>
          <w:szCs w:val="20"/>
          <w:lang w:eastAsia="x-none"/>
        </w:rPr>
        <w:t xml:space="preserve">, </w:t>
      </w:r>
      <w:r w:rsidR="00671578">
        <w:rPr>
          <w:szCs w:val="20"/>
          <w:lang w:eastAsia="x-none"/>
        </w:rPr>
        <w:t xml:space="preserve">according to </w:t>
      </w:r>
      <w:r w:rsidR="0031377A">
        <w:rPr>
          <w:szCs w:val="20"/>
          <w:lang w:eastAsia="x-none"/>
        </w:rPr>
        <w:t xml:space="preserve">the link budget given in </w:t>
      </w:r>
      <w:r w:rsidR="00671578">
        <w:rPr>
          <w:szCs w:val="20"/>
          <w:lang w:eastAsia="x-none"/>
        </w:rPr>
        <w:t>our compa</w:t>
      </w:r>
      <w:r w:rsidR="0031377A">
        <w:rPr>
          <w:szCs w:val="20"/>
          <w:lang w:eastAsia="x-none"/>
        </w:rPr>
        <w:t>nion</w:t>
      </w:r>
      <w:r w:rsidR="00671578">
        <w:rPr>
          <w:szCs w:val="20"/>
          <w:lang w:eastAsia="x-none"/>
        </w:rPr>
        <w:t xml:space="preserve"> paper in [</w:t>
      </w:r>
      <w:r w:rsidR="00DA0D66">
        <w:rPr>
          <w:szCs w:val="20"/>
          <w:lang w:eastAsia="x-none"/>
        </w:rPr>
        <w:t>2</w:t>
      </w:r>
      <w:r w:rsidR="00671578">
        <w:rPr>
          <w:szCs w:val="20"/>
          <w:lang w:eastAsia="x-none"/>
        </w:rPr>
        <w:t xml:space="preserve">], the </w:t>
      </w:r>
      <w:r w:rsidR="003E4EF2">
        <w:rPr>
          <w:szCs w:val="20"/>
          <w:lang w:eastAsia="x-none"/>
        </w:rPr>
        <w:t>repetition</w:t>
      </w:r>
      <w:r w:rsidR="003E4EF2" w:rsidDel="003E4EF2">
        <w:rPr>
          <w:szCs w:val="20"/>
          <w:lang w:eastAsia="x-none"/>
        </w:rPr>
        <w:t xml:space="preserve"> </w:t>
      </w:r>
      <w:r w:rsidR="00671578">
        <w:rPr>
          <w:szCs w:val="20"/>
          <w:lang w:eastAsia="x-none"/>
        </w:rPr>
        <w:t xml:space="preserve">number </w:t>
      </w:r>
      <w:r w:rsidR="003E4EF2">
        <w:rPr>
          <w:szCs w:val="20"/>
          <w:lang w:eastAsia="x-none"/>
        </w:rPr>
        <w:t xml:space="preserve">for </w:t>
      </w:r>
      <w:r w:rsidR="00671578">
        <w:rPr>
          <w:szCs w:val="20"/>
          <w:lang w:eastAsia="x-none"/>
        </w:rPr>
        <w:t xml:space="preserve">DL and UL are </w:t>
      </w:r>
      <w:r w:rsidR="00AE3EA6">
        <w:rPr>
          <w:szCs w:val="20"/>
          <w:lang w:eastAsia="x-none"/>
        </w:rPr>
        <w:t>assumed</w:t>
      </w:r>
      <w:r w:rsidR="00671578">
        <w:rPr>
          <w:szCs w:val="20"/>
          <w:lang w:eastAsia="x-none"/>
        </w:rPr>
        <w:t xml:space="preserve"> to be 4 and 8 for </w:t>
      </w:r>
      <w:r w:rsidR="003E4EF2">
        <w:rPr>
          <w:szCs w:val="20"/>
          <w:lang w:eastAsia="x-none"/>
        </w:rPr>
        <w:t>further analysis below</w:t>
      </w:r>
      <w:r w:rsidR="00671578">
        <w:rPr>
          <w:szCs w:val="20"/>
          <w:lang w:eastAsia="x-none"/>
        </w:rPr>
        <w:t xml:space="preserve">. </w:t>
      </w:r>
      <w:r w:rsidR="000400F6">
        <w:rPr>
          <w:szCs w:val="20"/>
          <w:lang w:eastAsia="x-none"/>
        </w:rPr>
        <w:t>C</w:t>
      </w:r>
      <w:r w:rsidR="00D306DA" w:rsidRPr="005E0606">
        <w:rPr>
          <w:szCs w:val="20"/>
          <w:lang w:eastAsia="x-none"/>
        </w:rPr>
        <w:t>onsidering the largest</w:t>
      </w:r>
      <w:r w:rsidR="00AF3312">
        <w:rPr>
          <w:szCs w:val="20"/>
          <w:lang w:eastAsia="x-none"/>
        </w:rPr>
        <w:t xml:space="preserve"> TB</w:t>
      </w:r>
      <w:r w:rsidR="00605C93">
        <w:rPr>
          <w:szCs w:val="20"/>
          <w:lang w:eastAsia="x-none"/>
        </w:rPr>
        <w:t xml:space="preserve"> size</w:t>
      </w:r>
      <w:r w:rsidR="00AF3312">
        <w:rPr>
          <w:szCs w:val="20"/>
          <w:lang w:eastAsia="x-none"/>
        </w:rPr>
        <w:t>, the number of RU is 10.</w:t>
      </w:r>
      <w:r w:rsidR="00D306DA" w:rsidRPr="005E0606">
        <w:rPr>
          <w:szCs w:val="20"/>
          <w:lang w:eastAsia="x-none"/>
        </w:rPr>
        <w:t xml:space="preserve"> </w:t>
      </w:r>
      <w:r w:rsidR="00AF3312">
        <w:rPr>
          <w:szCs w:val="20"/>
          <w:lang w:eastAsia="x-none"/>
        </w:rPr>
        <w:t>For</w:t>
      </w:r>
      <w:r w:rsidR="00AF3312" w:rsidRPr="005E0606">
        <w:rPr>
          <w:szCs w:val="20"/>
          <w:lang w:eastAsia="x-none"/>
        </w:rPr>
        <w:t xml:space="preserve"> single-tone</w:t>
      </w:r>
      <w:r w:rsidR="00AF3312">
        <w:rPr>
          <w:szCs w:val="20"/>
          <w:lang w:eastAsia="x-none"/>
        </w:rPr>
        <w:t xml:space="preserve"> case,</w:t>
      </w:r>
      <w:r w:rsidR="00AF3312" w:rsidRPr="005E0606">
        <w:rPr>
          <w:szCs w:val="20"/>
          <w:lang w:eastAsia="x-none"/>
        </w:rPr>
        <w:t xml:space="preserve"> </w:t>
      </w:r>
      <w:r w:rsidR="00D306DA" w:rsidRPr="005E0606">
        <w:rPr>
          <w:szCs w:val="20"/>
          <w:lang w:eastAsia="x-none"/>
        </w:rPr>
        <w:t xml:space="preserve">the </w:t>
      </w:r>
      <w:r w:rsidR="00872B7B" w:rsidRPr="005E0606">
        <w:rPr>
          <w:szCs w:val="20"/>
          <w:lang w:eastAsia="x-none"/>
        </w:rPr>
        <w:t>slot</w:t>
      </w:r>
      <w:r w:rsidR="00D306DA" w:rsidRPr="005E0606">
        <w:rPr>
          <w:szCs w:val="20"/>
          <w:lang w:eastAsia="x-none"/>
        </w:rPr>
        <w:t xml:space="preserve"> </w:t>
      </w:r>
      <w:r w:rsidR="00322C1F" w:rsidRPr="005E0606">
        <w:rPr>
          <w:szCs w:val="20"/>
          <w:lang w:eastAsia="x-none"/>
        </w:rPr>
        <w:t xml:space="preserve">number of NPUSCH could be </w:t>
      </w:r>
      <m:oMath>
        <m:sSub>
          <m:sSubPr>
            <m:ctrlPr>
              <w:rPr>
                <w:rFonts w:ascii="Cambria Math" w:hAnsi="Cambria Math"/>
              </w:rPr>
            </m:ctrlPr>
          </m:sSubPr>
          <m:e>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N</m:t>
            </m:r>
          </m:e>
          <m:sub>
            <m:r>
              <m:rPr>
                <m:sty m:val="p"/>
              </m:rP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RU</m:t>
            </m:r>
          </m:sup>
        </m:sSubSup>
        <m:r>
          <w:rPr>
            <w:rFonts w:ascii="Cambria Math" w:hAnsi="Cambria Math"/>
          </w:rPr>
          <m:t>=1*8</m:t>
        </m:r>
        <m:r>
          <m:rPr>
            <m:sty m:val="p"/>
          </m:rPr>
          <w:rPr>
            <w:rFonts w:ascii="Cambria Math" w:hAnsi="Cambria Math"/>
            <w:szCs w:val="20"/>
            <w:lang w:eastAsia="x-none"/>
          </w:rPr>
          <m:t>*10*16=1280</m:t>
        </m:r>
      </m:oMath>
      <w:r w:rsidR="00AF3312">
        <w:rPr>
          <w:szCs w:val="20"/>
          <w:lang w:eastAsia="x-none"/>
        </w:rPr>
        <w:t>,</w:t>
      </w:r>
      <w:r w:rsidR="00AF3312" w:rsidRPr="00AF3312">
        <w:rPr>
          <w:szCs w:val="20"/>
          <w:lang w:eastAsia="x-none"/>
        </w:rPr>
        <w:t xml:space="preserve"> </w:t>
      </w:r>
      <w:r w:rsidR="00A36158">
        <w:rPr>
          <w:szCs w:val="20"/>
          <w:lang w:eastAsia="x-none"/>
        </w:rPr>
        <w:t xml:space="preserve">i.e. </w:t>
      </w:r>
      <w:r w:rsidR="00AF3312" w:rsidRPr="005E0606">
        <w:rPr>
          <w:szCs w:val="20"/>
          <w:lang w:eastAsia="x-none"/>
        </w:rPr>
        <w:t xml:space="preserve">the subframe number of NPUSCH is </w:t>
      </w:r>
      <w:r w:rsidR="00AF3312">
        <w:rPr>
          <w:szCs w:val="20"/>
          <w:lang w:eastAsia="x-none"/>
        </w:rPr>
        <w:t xml:space="preserve">640. For multi-tone case, the </w:t>
      </w:r>
      <w:r w:rsidR="006B4539">
        <w:rPr>
          <w:szCs w:val="20"/>
          <w:lang w:eastAsia="x-none"/>
        </w:rPr>
        <w:t xml:space="preserve">slot </w:t>
      </w:r>
      <w:r w:rsidR="00AF3312">
        <w:rPr>
          <w:szCs w:val="20"/>
          <w:lang w:eastAsia="x-none"/>
        </w:rPr>
        <w:t xml:space="preserve">number would be </w:t>
      </w:r>
      <m:oMath>
        <m:sSub>
          <m:sSubPr>
            <m:ctrlPr>
              <w:rPr>
                <w:rFonts w:ascii="Cambria Math" w:hAnsi="Cambria Math"/>
              </w:rPr>
            </m:ctrlPr>
          </m:sSubPr>
          <m:e>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N</m:t>
            </m:r>
          </m:e>
          <m:sub>
            <m:r>
              <m:rPr>
                <m:sty m:val="p"/>
              </m:rP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RU</m:t>
            </m:r>
          </m:sup>
        </m:sSubSup>
        <m:r>
          <w:rPr>
            <w:rFonts w:ascii="Cambria Math" w:hAnsi="Cambria Math"/>
          </w:rPr>
          <m:t>=1*8</m:t>
        </m:r>
        <m:r>
          <m:rPr>
            <m:sty m:val="p"/>
          </m:rPr>
          <w:rPr>
            <w:rFonts w:ascii="Cambria Math" w:hAnsi="Cambria Math"/>
            <w:szCs w:val="20"/>
            <w:lang w:eastAsia="x-none"/>
          </w:rPr>
          <m:t>*10*2=160</m:t>
        </m:r>
      </m:oMath>
      <w:r w:rsidR="001B0682" w:rsidRPr="005E0606">
        <w:rPr>
          <w:szCs w:val="20"/>
          <w:lang w:eastAsia="x-none"/>
        </w:rPr>
        <w:t xml:space="preserve"> </w:t>
      </w:r>
      <w:r w:rsidR="00AF3312">
        <w:rPr>
          <w:szCs w:val="20"/>
          <w:lang w:eastAsia="x-none"/>
        </w:rPr>
        <w:t xml:space="preserve">with 12 subcarriers or  </w:t>
      </w:r>
      <m:oMath>
        <m:sSub>
          <m:sSubPr>
            <m:ctrlPr>
              <w:rPr>
                <w:rFonts w:ascii="Cambria Math" w:hAnsi="Cambria Math"/>
              </w:rPr>
            </m:ctrlPr>
          </m:sSubPr>
          <m:e>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N</m:t>
            </m:r>
          </m:e>
          <m:sub>
            <m:r>
              <m:rPr>
                <m:sty m:val="p"/>
              </m:rP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RU</m:t>
            </m:r>
          </m:sup>
        </m:sSubSup>
        <m:r>
          <w:rPr>
            <w:rFonts w:ascii="Cambria Math" w:hAnsi="Cambria Math"/>
          </w:rPr>
          <m:t>=1*8</m:t>
        </m:r>
        <m:r>
          <m:rPr>
            <m:sty m:val="p"/>
          </m:rPr>
          <w:rPr>
            <w:rFonts w:ascii="Cambria Math" w:hAnsi="Cambria Math"/>
            <w:szCs w:val="20"/>
            <w:lang w:eastAsia="x-none"/>
          </w:rPr>
          <m:t>*10*4=320</m:t>
        </m:r>
      </m:oMath>
      <w:r w:rsidR="00AF3312">
        <w:rPr>
          <w:rFonts w:hint="eastAsia"/>
          <w:szCs w:val="20"/>
          <w:lang w:eastAsia="zh-CN"/>
        </w:rPr>
        <w:t xml:space="preserve"> </w:t>
      </w:r>
      <w:r w:rsidR="001B0682" w:rsidRPr="005E0606">
        <w:rPr>
          <w:szCs w:val="20"/>
          <w:lang w:eastAsia="x-none"/>
        </w:rPr>
        <w:t xml:space="preserve">with </w:t>
      </w:r>
      <w:r w:rsidR="00AF3312">
        <w:rPr>
          <w:szCs w:val="20"/>
          <w:lang w:eastAsia="x-none"/>
        </w:rPr>
        <w:t>6 subcarriers</w:t>
      </w:r>
      <w:r w:rsidR="00872B7B" w:rsidRPr="005E0606">
        <w:rPr>
          <w:szCs w:val="20"/>
          <w:lang w:eastAsia="x-none"/>
        </w:rPr>
        <w:t xml:space="preserve">, </w:t>
      </w:r>
      <w:r w:rsidR="00A36158">
        <w:rPr>
          <w:szCs w:val="20"/>
          <w:lang w:eastAsia="x-none"/>
        </w:rPr>
        <w:t>i.e.</w:t>
      </w:r>
      <w:r w:rsidR="00872B7B" w:rsidRPr="005E0606">
        <w:rPr>
          <w:szCs w:val="20"/>
          <w:lang w:eastAsia="x-none"/>
        </w:rPr>
        <w:t xml:space="preserve"> the subframe number of NPUSCH is </w:t>
      </w:r>
      <w:r w:rsidR="00AF3312">
        <w:rPr>
          <w:szCs w:val="20"/>
          <w:lang w:eastAsia="x-none"/>
        </w:rPr>
        <w:t>8</w:t>
      </w:r>
      <w:r w:rsidR="00872B7B" w:rsidRPr="005E0606">
        <w:rPr>
          <w:szCs w:val="20"/>
          <w:lang w:eastAsia="x-none"/>
        </w:rPr>
        <w:t xml:space="preserve">0 and </w:t>
      </w:r>
      <w:r w:rsidR="00AF3312">
        <w:rPr>
          <w:szCs w:val="20"/>
          <w:lang w:eastAsia="x-none"/>
        </w:rPr>
        <w:t>16</w:t>
      </w:r>
      <w:r w:rsidR="00872B7B" w:rsidRPr="005E0606">
        <w:rPr>
          <w:szCs w:val="20"/>
          <w:lang w:eastAsia="x-none"/>
        </w:rPr>
        <w:t>0, respectively</w:t>
      </w:r>
      <w:r w:rsidR="00322C1F" w:rsidRPr="005E0606">
        <w:rPr>
          <w:szCs w:val="20"/>
          <w:lang w:eastAsia="x-none"/>
        </w:rPr>
        <w:t xml:space="preserve">. </w:t>
      </w:r>
      <w:r w:rsidR="00547753" w:rsidRPr="005E0606">
        <w:rPr>
          <w:szCs w:val="20"/>
          <w:lang w:eastAsia="x-none"/>
        </w:rPr>
        <w:t>Especially, i</w:t>
      </w:r>
      <w:r w:rsidR="001B0682" w:rsidRPr="005E0606">
        <w:rPr>
          <w:szCs w:val="20"/>
          <w:lang w:eastAsia="x-none"/>
        </w:rPr>
        <w:t>n the single-tone case</w:t>
      </w:r>
      <w:r w:rsidR="00037FF7" w:rsidRPr="00037FF7">
        <w:rPr>
          <w:szCs w:val="20"/>
          <w:lang w:eastAsia="x-none"/>
        </w:rPr>
        <w:t xml:space="preserve"> </w:t>
      </w:r>
      <w:r w:rsidR="00037FF7">
        <w:rPr>
          <w:szCs w:val="20"/>
          <w:lang w:eastAsia="x-none"/>
        </w:rPr>
        <w:t>and multi-tone case with 6 subcarriers</w:t>
      </w:r>
      <w:r w:rsidR="001B0682" w:rsidRPr="005E0606">
        <w:rPr>
          <w:szCs w:val="20"/>
          <w:lang w:eastAsia="x-none"/>
        </w:rPr>
        <w:t>, d</w:t>
      </w:r>
      <w:r w:rsidR="00D54744" w:rsidRPr="005E0606">
        <w:rPr>
          <w:szCs w:val="20"/>
          <w:lang w:eastAsia="x-none"/>
        </w:rPr>
        <w:t xml:space="preserve">ue to the large subframe number, </w:t>
      </w:r>
      <w:r w:rsidR="00872B7B" w:rsidRPr="005E0606">
        <w:rPr>
          <w:szCs w:val="20"/>
          <w:lang w:eastAsia="x-none"/>
        </w:rPr>
        <w:t>a</w:t>
      </w:r>
      <w:r w:rsidR="00F145AF">
        <w:rPr>
          <w:szCs w:val="20"/>
          <w:lang w:eastAsia="x-none"/>
        </w:rPr>
        <w:t xml:space="preserve"> set of 40ms</w:t>
      </w:r>
      <w:r w:rsidR="00872B7B" w:rsidRPr="005E0606">
        <w:rPr>
          <w:szCs w:val="20"/>
          <w:lang w:eastAsia="x-none"/>
        </w:rPr>
        <w:t xml:space="preserve"> </w:t>
      </w:r>
      <w:r w:rsidR="00D54744" w:rsidRPr="005E0606">
        <w:rPr>
          <w:szCs w:val="20"/>
          <w:lang w:eastAsia="x-none"/>
        </w:rPr>
        <w:t>UL gap shall be inserted</w:t>
      </w:r>
      <w:r w:rsidR="00D54744" w:rsidRPr="005E0606">
        <w:rPr>
          <w:szCs w:val="20"/>
          <w:lang w:eastAsia="zh-CN"/>
        </w:rPr>
        <w:t>, t</w:t>
      </w:r>
      <w:r w:rsidR="00F853A8" w:rsidRPr="005E0606">
        <w:rPr>
          <w:szCs w:val="20"/>
          <w:lang w:eastAsia="zh-CN"/>
        </w:rPr>
        <w:t xml:space="preserve">hen the </w:t>
      </w:r>
      <w:r w:rsidR="002A1761" w:rsidRPr="005E0606">
        <w:rPr>
          <w:szCs w:val="20"/>
          <w:lang w:eastAsia="zh-CN"/>
        </w:rPr>
        <w:t xml:space="preserve">duration </w:t>
      </w:r>
      <w:r w:rsidR="00393DA4" w:rsidRPr="005E0606">
        <w:rPr>
          <w:szCs w:val="20"/>
          <w:lang w:eastAsia="zh-CN"/>
        </w:rPr>
        <w:t xml:space="preserve">time </w:t>
      </w:r>
      <w:r w:rsidR="00F853A8" w:rsidRPr="005E0606">
        <w:rPr>
          <w:szCs w:val="20"/>
          <w:lang w:eastAsia="zh-CN"/>
        </w:rPr>
        <w:t xml:space="preserve">of NPUSCH </w:t>
      </w:r>
      <w:r w:rsidR="00BA3EA8" w:rsidRPr="005E0606">
        <w:rPr>
          <w:szCs w:val="20"/>
          <w:lang w:eastAsia="zh-CN"/>
        </w:rPr>
        <w:t xml:space="preserve">transmission </w:t>
      </w:r>
      <w:r w:rsidR="00F853A8" w:rsidRPr="005E0606">
        <w:rPr>
          <w:szCs w:val="20"/>
          <w:lang w:eastAsia="zh-CN"/>
        </w:rPr>
        <w:t xml:space="preserve">is </w:t>
      </w:r>
      <w:r w:rsidR="00F145AF">
        <w:rPr>
          <w:szCs w:val="20"/>
          <w:lang w:eastAsia="zh-CN"/>
        </w:rPr>
        <w:t>72</w:t>
      </w:r>
      <w:r w:rsidR="00F853A8" w:rsidRPr="005E0606">
        <w:rPr>
          <w:szCs w:val="20"/>
          <w:lang w:eastAsia="zh-CN"/>
        </w:rPr>
        <w:t>0ms</w:t>
      </w:r>
      <w:r w:rsidR="00037FF7">
        <w:rPr>
          <w:szCs w:val="20"/>
          <w:lang w:eastAsia="zh-CN"/>
        </w:rPr>
        <w:t xml:space="preserve"> and 360ms</w:t>
      </w:r>
      <w:r w:rsidR="00037FF7" w:rsidRPr="005E0606">
        <w:rPr>
          <w:szCs w:val="20"/>
          <w:lang w:eastAsia="zh-CN"/>
        </w:rPr>
        <w:t>,</w:t>
      </w:r>
      <w:r w:rsidR="00037FF7">
        <w:rPr>
          <w:szCs w:val="20"/>
          <w:lang w:eastAsia="zh-CN"/>
        </w:rPr>
        <w:t xml:space="preserve"> respectively</w:t>
      </w:r>
      <w:r w:rsidR="00D54744" w:rsidRPr="005E0606">
        <w:rPr>
          <w:szCs w:val="20"/>
          <w:lang w:eastAsia="zh-CN"/>
        </w:rPr>
        <w:t>.</w:t>
      </w:r>
      <w:r w:rsidR="00335632" w:rsidRPr="005E0606">
        <w:rPr>
          <w:szCs w:val="20"/>
          <w:lang w:eastAsia="zh-CN"/>
        </w:rPr>
        <w:t xml:space="preserve"> </w:t>
      </w:r>
    </w:p>
    <w:p w14:paraId="0E672FD1" w14:textId="6792E0DA" w:rsidR="00037FF7" w:rsidRDefault="00F577C7" w:rsidP="00037FF7">
      <w:pPr>
        <w:rPr>
          <w:szCs w:val="20"/>
          <w:lang w:eastAsia="zh-CN"/>
        </w:rPr>
      </w:pPr>
      <w:r>
        <w:rPr>
          <w:szCs w:val="20"/>
          <w:lang w:eastAsia="zh-CN"/>
        </w:rPr>
        <w:t>If</w:t>
      </w:r>
      <w:r w:rsidR="00037FF7">
        <w:rPr>
          <w:szCs w:val="20"/>
          <w:lang w:eastAsia="zh-CN"/>
        </w:rPr>
        <w:t xml:space="preserve"> NPUSCH transmission </w:t>
      </w:r>
      <w:r>
        <w:rPr>
          <w:szCs w:val="20"/>
          <w:lang w:eastAsia="zh-CN"/>
        </w:rPr>
        <w:t xml:space="preserve">from two HARQ processes </w:t>
      </w:r>
      <w:r w:rsidR="00037FF7">
        <w:rPr>
          <w:szCs w:val="20"/>
          <w:lang w:eastAsia="zh-CN"/>
        </w:rPr>
        <w:t>are scheduled together</w:t>
      </w:r>
      <w:r>
        <w:rPr>
          <w:szCs w:val="20"/>
          <w:lang w:eastAsia="zh-CN"/>
        </w:rPr>
        <w:t xml:space="preserve"> (with no gap)</w:t>
      </w:r>
      <w:r w:rsidR="00037FF7">
        <w:rPr>
          <w:szCs w:val="20"/>
          <w:lang w:eastAsia="zh-CN"/>
        </w:rPr>
        <w:t xml:space="preserve">, the </w:t>
      </w:r>
      <w:r w:rsidR="0061246F">
        <w:rPr>
          <w:szCs w:val="20"/>
          <w:lang w:eastAsia="zh-CN"/>
        </w:rPr>
        <w:t xml:space="preserve">waiting </w:t>
      </w:r>
      <w:r>
        <w:rPr>
          <w:szCs w:val="20"/>
          <w:lang w:eastAsia="zh-CN"/>
        </w:rPr>
        <w:t xml:space="preserve">timing </w:t>
      </w:r>
      <w:r w:rsidR="00037FF7">
        <w:rPr>
          <w:szCs w:val="20"/>
          <w:lang w:eastAsia="zh-CN"/>
        </w:rPr>
        <w:t xml:space="preserve">gap between NPUSCH of first HARQ process </w:t>
      </w:r>
      <w:r w:rsidR="00E462C8">
        <w:rPr>
          <w:szCs w:val="20"/>
          <w:lang w:eastAsia="zh-CN"/>
        </w:rPr>
        <w:t>and</w:t>
      </w:r>
      <w:r w:rsidR="00037FF7">
        <w:rPr>
          <w:szCs w:val="20"/>
          <w:lang w:eastAsia="zh-CN"/>
        </w:rPr>
        <w:t xml:space="preserve"> its corresponding NPDCCH </w:t>
      </w:r>
      <w:r w:rsidR="00BD681A">
        <w:rPr>
          <w:szCs w:val="20"/>
          <w:lang w:eastAsia="zh-CN"/>
        </w:rPr>
        <w:t xml:space="preserve">(denoted as T_gap) </w:t>
      </w:r>
      <w:r w:rsidR="00037FF7">
        <w:rPr>
          <w:szCs w:val="20"/>
          <w:lang w:eastAsia="zh-CN"/>
        </w:rPr>
        <w:t xml:space="preserve">which indicates the ACK/NACK in NDI field is RTT+T_NPUSCH+3. </w:t>
      </w:r>
      <w:r w:rsidR="00E462C8">
        <w:rPr>
          <w:szCs w:val="20"/>
          <w:lang w:eastAsia="zh-CN"/>
        </w:rPr>
        <w:t xml:space="preserve">This time gap can be reduced to </w:t>
      </w:r>
      <w:r w:rsidR="00E462C8">
        <w:rPr>
          <w:szCs w:val="20"/>
          <w:lang w:eastAsia="zh-CN"/>
        </w:rPr>
        <w:lastRenderedPageBreak/>
        <w:t>RTT+3</w:t>
      </w:r>
      <w:r w:rsidR="00037FF7">
        <w:rPr>
          <w:szCs w:val="20"/>
          <w:lang w:eastAsia="zh-CN"/>
        </w:rPr>
        <w:t xml:space="preserve">, </w:t>
      </w:r>
      <w:r w:rsidR="00BD681A">
        <w:rPr>
          <w:szCs w:val="20"/>
          <w:lang w:eastAsia="zh-CN"/>
        </w:rPr>
        <w:t>(</w:t>
      </w:r>
      <w:r w:rsidR="00037FF7">
        <w:rPr>
          <w:szCs w:val="20"/>
          <w:lang w:eastAsia="zh-CN"/>
        </w:rPr>
        <w:t xml:space="preserve">as shown in Figure </w:t>
      </w:r>
      <w:r w:rsidR="00EB310F">
        <w:rPr>
          <w:szCs w:val="20"/>
          <w:lang w:eastAsia="zh-CN"/>
        </w:rPr>
        <w:t>1</w:t>
      </w:r>
      <w:r w:rsidR="00037FF7">
        <w:rPr>
          <w:szCs w:val="20"/>
          <w:lang w:eastAsia="zh-CN"/>
        </w:rPr>
        <w:t>(a)</w:t>
      </w:r>
      <w:r w:rsidR="00BD681A">
        <w:rPr>
          <w:szCs w:val="20"/>
          <w:lang w:eastAsia="zh-CN"/>
        </w:rPr>
        <w:t>) when</w:t>
      </w:r>
      <w:r w:rsidR="00037FF7">
        <w:rPr>
          <w:szCs w:val="20"/>
          <w:lang w:eastAsia="zh-CN"/>
        </w:rPr>
        <w:t xml:space="preserve"> gNB scheduled</w:t>
      </w:r>
      <w:r w:rsidR="00E462C8">
        <w:rPr>
          <w:szCs w:val="20"/>
          <w:lang w:eastAsia="zh-CN"/>
        </w:rPr>
        <w:t>/transmit</w:t>
      </w:r>
      <w:r w:rsidR="00037FF7">
        <w:rPr>
          <w:szCs w:val="20"/>
          <w:lang w:eastAsia="zh-CN"/>
        </w:rPr>
        <w:t xml:space="preserve"> the NPDCCH for the same HARQ process after receiving the </w:t>
      </w:r>
      <w:r w:rsidR="00E462C8">
        <w:rPr>
          <w:szCs w:val="20"/>
          <w:lang w:eastAsia="zh-CN"/>
        </w:rPr>
        <w:t xml:space="preserve">corresponding </w:t>
      </w:r>
      <w:r w:rsidR="00037FF7">
        <w:rPr>
          <w:szCs w:val="20"/>
          <w:lang w:eastAsia="zh-CN"/>
        </w:rPr>
        <w:t>NPUSCH</w:t>
      </w:r>
      <w:r w:rsidR="00E462C8">
        <w:rPr>
          <w:szCs w:val="20"/>
          <w:lang w:eastAsia="zh-CN"/>
        </w:rPr>
        <w:t xml:space="preserve"> while before the data from the different HARQ process</w:t>
      </w:r>
      <w:r w:rsidR="00037FF7">
        <w:rPr>
          <w:szCs w:val="20"/>
          <w:lang w:eastAsia="zh-CN"/>
        </w:rPr>
        <w:t xml:space="preserve">. As the NPUSCH duration time in single-tone case </w:t>
      </w:r>
      <w:r w:rsidR="00E462C8">
        <w:rPr>
          <w:szCs w:val="20"/>
          <w:lang w:eastAsia="zh-CN"/>
        </w:rPr>
        <w:t xml:space="preserve">with 8 times of repetition </w:t>
      </w:r>
      <w:r w:rsidR="00037FF7">
        <w:rPr>
          <w:szCs w:val="20"/>
          <w:lang w:eastAsia="zh-CN"/>
        </w:rPr>
        <w:t>is 720ms,</w:t>
      </w:r>
      <w:r w:rsidR="00037FF7" w:rsidRPr="005E0606">
        <w:rPr>
          <w:szCs w:val="20"/>
          <w:lang w:eastAsia="zh-CN"/>
        </w:rPr>
        <w:t xml:space="preserve"> </w:t>
      </w:r>
      <w:r w:rsidR="00BD681A">
        <w:rPr>
          <w:szCs w:val="20"/>
          <w:lang w:eastAsia="zh-CN"/>
        </w:rPr>
        <w:t>T_gap of one HARQ process can already be occupied by the NPUSCH from the other HARQ process</w:t>
      </w:r>
      <w:r w:rsidR="00037FF7">
        <w:rPr>
          <w:szCs w:val="20"/>
          <w:lang w:eastAsia="zh-CN"/>
        </w:rPr>
        <w:t xml:space="preserve">. When </w:t>
      </w:r>
      <w:r w:rsidR="00037FF7" w:rsidRPr="005E0606">
        <w:rPr>
          <w:szCs w:val="20"/>
          <w:lang w:eastAsia="zh-CN"/>
        </w:rPr>
        <w:t>doubl</w:t>
      </w:r>
      <w:r w:rsidR="00BD681A">
        <w:rPr>
          <w:szCs w:val="20"/>
          <w:lang w:eastAsia="zh-CN"/>
        </w:rPr>
        <w:t>ing</w:t>
      </w:r>
      <w:r w:rsidR="00037FF7" w:rsidRPr="005E0606">
        <w:rPr>
          <w:szCs w:val="20"/>
          <w:lang w:eastAsia="zh-CN"/>
        </w:rPr>
        <w:t xml:space="preserve"> the HARQ process number</w:t>
      </w:r>
      <w:r w:rsidR="00037FF7">
        <w:rPr>
          <w:szCs w:val="20"/>
          <w:lang w:eastAsia="zh-CN"/>
        </w:rPr>
        <w:t xml:space="preserve">, as shown in Figure </w:t>
      </w:r>
      <w:r w:rsidR="00EB310F">
        <w:rPr>
          <w:szCs w:val="20"/>
          <w:lang w:eastAsia="zh-CN"/>
        </w:rPr>
        <w:t>1</w:t>
      </w:r>
      <w:r w:rsidR="00037FF7">
        <w:rPr>
          <w:rFonts w:hint="eastAsia"/>
          <w:szCs w:val="20"/>
          <w:lang w:eastAsia="zh-CN"/>
        </w:rPr>
        <w:t>(</w:t>
      </w:r>
      <w:r w:rsidR="00037FF7">
        <w:rPr>
          <w:szCs w:val="20"/>
          <w:lang w:eastAsia="zh-CN"/>
        </w:rPr>
        <w:t xml:space="preserve">b), the </w:t>
      </w:r>
      <w:r w:rsidR="00BD681A">
        <w:rPr>
          <w:szCs w:val="20"/>
          <w:lang w:eastAsia="zh-CN"/>
        </w:rPr>
        <w:t xml:space="preserve">possible </w:t>
      </w:r>
      <w:r w:rsidR="00037FF7">
        <w:rPr>
          <w:szCs w:val="20"/>
          <w:lang w:eastAsia="zh-CN"/>
        </w:rPr>
        <w:t>NPUSCH duration</w:t>
      </w:r>
      <w:r w:rsidR="0061246F">
        <w:rPr>
          <w:szCs w:val="20"/>
          <w:lang w:eastAsia="zh-CN"/>
        </w:rPr>
        <w:t xml:space="preserve"> </w:t>
      </w:r>
      <w:r w:rsidR="00037FF7">
        <w:rPr>
          <w:szCs w:val="20"/>
          <w:lang w:eastAsia="zh-CN"/>
        </w:rPr>
        <w:t xml:space="preserve">of the other </w:t>
      </w:r>
      <w:r w:rsidR="0061246F">
        <w:rPr>
          <w:szCs w:val="20"/>
          <w:lang w:eastAsia="zh-CN"/>
        </w:rPr>
        <w:t xml:space="preserve">3 </w:t>
      </w:r>
      <w:r w:rsidR="00037FF7">
        <w:rPr>
          <w:szCs w:val="20"/>
          <w:lang w:eastAsia="zh-CN"/>
        </w:rPr>
        <w:t>HARQ processes</w:t>
      </w:r>
      <w:r w:rsidR="0061246F">
        <w:rPr>
          <w:szCs w:val="20"/>
          <w:lang w:eastAsia="zh-CN"/>
        </w:rPr>
        <w:t xml:space="preserve"> during T_gap of the first HARQ process</w:t>
      </w:r>
      <w:r w:rsidR="00037FF7">
        <w:rPr>
          <w:szCs w:val="20"/>
          <w:lang w:eastAsia="zh-CN"/>
        </w:rPr>
        <w:t xml:space="preserve"> can be computed as</w:t>
      </w:r>
    </w:p>
    <w:p w14:paraId="27A20EAA" w14:textId="77777777" w:rsidR="00037FF7" w:rsidRPr="00037FF7" w:rsidRDefault="00037FF7" w:rsidP="00037FF7">
      <w:pPr>
        <w:rPr>
          <w:szCs w:val="20"/>
          <w:lang w:eastAsia="zh-CN"/>
        </w:rPr>
      </w:pPr>
      <m:oMathPara>
        <m:oMath>
          <m:r>
            <m:rPr>
              <m:sty m:val="p"/>
            </m:rPr>
            <w:rPr>
              <w:rFonts w:ascii="Cambria Math" w:hAnsi="Cambria Math"/>
              <w:szCs w:val="20"/>
              <w:lang w:eastAsia="zh-CN"/>
            </w:rPr>
            <m:t>T=</m:t>
          </m:r>
          <m:d>
            <m:dPr>
              <m:ctrlPr>
                <w:rPr>
                  <w:rFonts w:ascii="Cambria Math" w:hAnsi="Cambria Math"/>
                  <w:szCs w:val="20"/>
                  <w:lang w:eastAsia="zh-CN"/>
                </w:rPr>
              </m:ctrlPr>
            </m:dPr>
            <m:e>
              <m:r>
                <m:rPr>
                  <m:sty m:val="p"/>
                </m:rPr>
                <w:rPr>
                  <w:rFonts w:ascii="Cambria Math" w:hAnsi="Cambria Math"/>
                  <w:szCs w:val="20"/>
                  <w:lang w:eastAsia="zh-CN"/>
                </w:rPr>
                <m:t>8+</m:t>
              </m:r>
              <m:sSub>
                <m:sSubPr>
                  <m:ctrlPr>
                    <w:rPr>
                      <w:rFonts w:ascii="Cambria Math" w:hAnsi="Cambria Math"/>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NPUSCH</m:t>
                  </m:r>
                </m:sub>
              </m:sSub>
            </m:e>
          </m:d>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number</m:t>
              </m:r>
            </m:e>
            <m:sub>
              <m:r>
                <m:rPr>
                  <m:sty m:val="p"/>
                </m:rPr>
                <w:rPr>
                  <w:rFonts w:ascii="Cambria Math" w:hAnsi="Cambria Math"/>
                  <w:szCs w:val="20"/>
                  <w:lang w:eastAsia="zh-CN"/>
                </w:rPr>
                <m:t>HARQ</m:t>
              </m:r>
            </m:sub>
          </m:sSub>
          <m:r>
            <m:rPr>
              <m:sty m:val="p"/>
            </m:rPr>
            <w:rPr>
              <w:rFonts w:ascii="Cambria Math" w:hAnsi="Cambria Math"/>
              <w:szCs w:val="20"/>
              <w:lang w:eastAsia="zh-CN"/>
            </w:rPr>
            <m:t>-1)</m:t>
          </m:r>
        </m:oMath>
      </m:oMathPara>
    </w:p>
    <w:p w14:paraId="632AA8FB" w14:textId="0763E6E7" w:rsidR="00037FF7" w:rsidRDefault="000E27B8">
      <w:pPr>
        <w:rPr>
          <w:szCs w:val="20"/>
          <w:lang w:eastAsia="zh-CN"/>
        </w:rPr>
      </w:pPr>
      <w:r>
        <w:rPr>
          <w:szCs w:val="20"/>
          <w:lang w:eastAsia="zh-CN"/>
        </w:rPr>
        <w:t xml:space="preserve">Here the </w:t>
      </w:r>
      <w:r w:rsidRPr="005E0606">
        <w:rPr>
          <w:szCs w:val="20"/>
          <w:lang w:eastAsia="zh-CN"/>
        </w:rPr>
        <w:t xml:space="preserve">Value of </w:t>
      </w:r>
      <m:oMath>
        <m:sSub>
          <m:sSubPr>
            <m:ctrlPr>
              <w:rPr>
                <w:rFonts w:ascii="Cambria Math" w:hAnsi="Cambria Math"/>
                <w:szCs w:val="20"/>
                <w:lang w:eastAsia="zh-CN"/>
              </w:rPr>
            </m:ctrlPr>
          </m:sSubPr>
          <m:e>
            <m:r>
              <w:rPr>
                <w:rFonts w:ascii="Cambria Math" w:hAnsi="Cambria Math"/>
                <w:szCs w:val="20"/>
                <w:lang w:eastAsia="zh-CN"/>
              </w:rPr>
              <m:t>k</m:t>
            </m:r>
          </m:e>
          <m:sub>
            <m:r>
              <w:rPr>
                <w:rFonts w:ascii="Cambria Math" w:hAnsi="Cambria Math"/>
                <w:szCs w:val="20"/>
                <w:lang w:eastAsia="zh-CN"/>
              </w:rPr>
              <m:t>0</m:t>
            </m:r>
          </m:sub>
        </m:sSub>
      </m:oMath>
      <w:r>
        <w:rPr>
          <w:rFonts w:hint="eastAsia"/>
          <w:szCs w:val="20"/>
          <w:lang w:eastAsia="zh-CN"/>
        </w:rPr>
        <w:t xml:space="preserve"> </w:t>
      </w:r>
      <w:r w:rsidRPr="005E0606">
        <w:rPr>
          <w:rFonts w:hint="eastAsia"/>
          <w:szCs w:val="20"/>
          <w:lang w:eastAsia="zh-CN"/>
        </w:rPr>
        <w:t>(</w:t>
      </w:r>
      <w:r w:rsidRPr="005E0606">
        <w:rPr>
          <w:szCs w:val="20"/>
          <w:lang w:eastAsia="zh-CN"/>
        </w:rPr>
        <w:t>8,</w:t>
      </w:r>
      <w:r>
        <w:rPr>
          <w:szCs w:val="20"/>
          <w:lang w:eastAsia="zh-CN"/>
        </w:rPr>
        <w:t xml:space="preserve"> </w:t>
      </w:r>
      <w:r w:rsidRPr="005E0606">
        <w:rPr>
          <w:szCs w:val="20"/>
          <w:lang w:eastAsia="zh-CN"/>
        </w:rPr>
        <w:t>16,</w:t>
      </w:r>
      <w:r>
        <w:rPr>
          <w:szCs w:val="20"/>
          <w:lang w:eastAsia="zh-CN"/>
        </w:rPr>
        <w:t xml:space="preserve"> </w:t>
      </w:r>
      <w:r w:rsidRPr="005E0606">
        <w:rPr>
          <w:szCs w:val="20"/>
          <w:lang w:eastAsia="zh-CN"/>
        </w:rPr>
        <w:t>32,</w:t>
      </w:r>
      <w:r>
        <w:rPr>
          <w:szCs w:val="20"/>
          <w:lang w:eastAsia="zh-CN"/>
        </w:rPr>
        <w:t xml:space="preserve"> </w:t>
      </w:r>
      <w:r w:rsidRPr="005E0606">
        <w:rPr>
          <w:szCs w:val="20"/>
          <w:lang w:eastAsia="zh-CN"/>
        </w:rPr>
        <w:t>64</w:t>
      </w:r>
      <w:r w:rsidRPr="005E0606">
        <w:rPr>
          <w:rFonts w:hint="eastAsia"/>
          <w:szCs w:val="20"/>
          <w:lang w:eastAsia="zh-CN"/>
        </w:rPr>
        <w:t>)</w:t>
      </w:r>
      <w:r w:rsidRPr="005E0606">
        <w:rPr>
          <w:szCs w:val="20"/>
          <w:lang w:eastAsia="zh-CN"/>
        </w:rPr>
        <w:t xml:space="preserve"> is determined by the scheduling delay field ( </w:t>
      </w:r>
      <m:oMath>
        <m:sSub>
          <m:sSubPr>
            <m:ctrlPr>
              <w:rPr>
                <w:rFonts w:ascii="Cambria Math" w:hAnsi="Cambria Math"/>
                <w:szCs w:val="20"/>
                <w:lang w:eastAsia="zh-CN"/>
              </w:rPr>
            </m:ctrlPr>
          </m:sSubPr>
          <m:e>
            <m:r>
              <w:rPr>
                <w:rFonts w:ascii="Cambria Math" w:hAnsi="Cambria Math"/>
                <w:szCs w:val="20"/>
                <w:lang w:eastAsia="zh-CN"/>
              </w:rPr>
              <m:t>I</m:t>
            </m:r>
          </m:e>
          <m:sub>
            <m:r>
              <w:rPr>
                <w:rFonts w:ascii="Cambria Math" w:hAnsi="Cambria Math"/>
                <w:szCs w:val="20"/>
                <w:lang w:eastAsia="zh-CN"/>
              </w:rPr>
              <m:t>Delay</m:t>
            </m:r>
          </m:sub>
        </m:sSub>
      </m:oMath>
      <w:r w:rsidRPr="005E0606">
        <w:rPr>
          <w:szCs w:val="20"/>
          <w:lang w:eastAsia="zh-CN"/>
        </w:rPr>
        <w:t>) in the corresponding DCI</w:t>
      </w:r>
      <w:r>
        <w:rPr>
          <w:szCs w:val="20"/>
          <w:lang w:eastAsia="zh-CN"/>
        </w:rPr>
        <w:t xml:space="preserve"> and</w:t>
      </w:r>
      <w:r>
        <w:rPr>
          <w:rFonts w:hint="eastAsia"/>
          <w:szCs w:val="20"/>
          <w:lang w:eastAsia="zh-CN"/>
        </w:rPr>
        <w:t xml:space="preserve"> </w:t>
      </w:r>
      <w:r>
        <w:rPr>
          <w:szCs w:val="20"/>
          <w:lang w:eastAsia="zh-CN"/>
        </w:rPr>
        <w:t>Koffset is</w:t>
      </w:r>
      <w:r>
        <w:rPr>
          <w:rFonts w:hint="eastAsia"/>
          <w:szCs w:val="20"/>
          <w:lang w:eastAsia="zh-CN"/>
        </w:rPr>
        <w:t xml:space="preserve"> </w:t>
      </w:r>
      <w:r>
        <w:rPr>
          <w:szCs w:val="20"/>
          <w:lang w:eastAsia="zh-CN"/>
        </w:rPr>
        <w:t xml:space="preserve">introduced to cover the </w:t>
      </w:r>
      <w:r w:rsidR="00DA0D66">
        <w:rPr>
          <w:szCs w:val="20"/>
          <w:lang w:eastAsia="zh-CN"/>
        </w:rPr>
        <w:t>large TA</w:t>
      </w:r>
      <w:r>
        <w:rPr>
          <w:szCs w:val="20"/>
          <w:lang w:eastAsia="zh-CN"/>
        </w:rPr>
        <w:t xml:space="preserve"> of NTN which is also discussed in [</w:t>
      </w:r>
      <w:r w:rsidR="00DA0D66">
        <w:rPr>
          <w:szCs w:val="20"/>
          <w:lang w:eastAsia="zh-CN"/>
        </w:rPr>
        <w:t>3</w:t>
      </w:r>
      <w:r>
        <w:rPr>
          <w:szCs w:val="20"/>
          <w:lang w:eastAsia="zh-CN"/>
        </w:rPr>
        <w:t>]</w:t>
      </w:r>
      <w:r w:rsidRPr="005E0606">
        <w:rPr>
          <w:szCs w:val="20"/>
          <w:lang w:eastAsia="zh-CN"/>
        </w:rPr>
        <w:t>.</w:t>
      </w:r>
      <w:r w:rsidRPr="005E0606">
        <w:rPr>
          <w:rFonts w:hint="eastAsia"/>
          <w:szCs w:val="20"/>
          <w:lang w:eastAsia="zh-CN"/>
        </w:rPr>
        <w:t xml:space="preserve"> </w:t>
      </w:r>
      <w:r w:rsidR="00037FF7" w:rsidRPr="005E0606">
        <w:rPr>
          <w:szCs w:val="20"/>
          <w:lang w:eastAsia="zh-CN"/>
        </w:rPr>
        <w:t xml:space="preserve">Table </w:t>
      </w:r>
      <w:r w:rsidR="00EB310F">
        <w:rPr>
          <w:szCs w:val="20"/>
          <w:lang w:eastAsia="zh-CN"/>
        </w:rPr>
        <w:t>1</w:t>
      </w:r>
      <w:r w:rsidR="00037FF7" w:rsidRPr="005E0606">
        <w:rPr>
          <w:szCs w:val="20"/>
          <w:lang w:eastAsia="zh-CN"/>
        </w:rPr>
        <w:t xml:space="preserve"> </w:t>
      </w:r>
      <w:r w:rsidR="00221803">
        <w:rPr>
          <w:szCs w:val="20"/>
          <w:lang w:eastAsia="zh-CN"/>
        </w:rPr>
        <w:t>provides</w:t>
      </w:r>
      <w:r w:rsidR="00037FF7" w:rsidRPr="005E0606">
        <w:rPr>
          <w:szCs w:val="20"/>
          <w:lang w:eastAsia="zh-CN"/>
        </w:rPr>
        <w:t xml:space="preserve"> </w:t>
      </w:r>
      <w:r w:rsidR="00037FF7" w:rsidRPr="005E0606">
        <w:rPr>
          <w:szCs w:val="20"/>
          <w:lang w:eastAsia="x-none"/>
        </w:rPr>
        <w:t xml:space="preserve">the value of T with </w:t>
      </w:r>
      <w:r w:rsidR="00037FF7">
        <w:rPr>
          <w:szCs w:val="20"/>
          <w:lang w:eastAsia="x-none"/>
        </w:rPr>
        <w:t>different HARQ process</w:t>
      </w:r>
      <w:r w:rsidR="00037FF7" w:rsidRPr="003425B6">
        <w:rPr>
          <w:szCs w:val="20"/>
          <w:lang w:eastAsia="x-none"/>
        </w:rPr>
        <w:t xml:space="preserve"> </w:t>
      </w:r>
      <w:r w:rsidR="00037FF7">
        <w:rPr>
          <w:szCs w:val="20"/>
          <w:lang w:eastAsia="x-none"/>
        </w:rPr>
        <w:t>number</w:t>
      </w:r>
      <w:r w:rsidR="00037FF7" w:rsidRPr="005E0606">
        <w:rPr>
          <w:szCs w:val="20"/>
          <w:lang w:eastAsia="zh-CN"/>
        </w:rPr>
        <w:t>.</w:t>
      </w:r>
      <w:r w:rsidR="0061246F">
        <w:rPr>
          <w:szCs w:val="20"/>
          <w:lang w:eastAsia="zh-CN"/>
        </w:rPr>
        <w:t xml:space="preserve"> It can be observed that</w:t>
      </w:r>
      <w:r w:rsidR="00037FF7" w:rsidRPr="005E0606">
        <w:rPr>
          <w:szCs w:val="20"/>
          <w:lang w:eastAsia="zh-CN"/>
        </w:rPr>
        <w:t xml:space="preserve"> the “waiting time” </w:t>
      </w:r>
      <w:r w:rsidR="0061246F">
        <w:rPr>
          <w:szCs w:val="20"/>
          <w:lang w:eastAsia="zh-CN"/>
        </w:rPr>
        <w:t>T_gap is not large enough for the other 3</w:t>
      </w:r>
      <w:r w:rsidR="00037FF7" w:rsidRPr="005E0606">
        <w:rPr>
          <w:szCs w:val="20"/>
          <w:lang w:eastAsia="zh-CN"/>
        </w:rPr>
        <w:t xml:space="preserve"> HARQ processes</w:t>
      </w:r>
      <w:r w:rsidR="0061246F">
        <w:rPr>
          <w:szCs w:val="20"/>
          <w:lang w:eastAsia="zh-CN"/>
        </w:rPr>
        <w:t xml:space="preserve"> with </w:t>
      </w:r>
      <w:r w:rsidR="00037FF7">
        <w:rPr>
          <w:szCs w:val="20"/>
          <w:lang w:eastAsia="zh-CN"/>
        </w:rPr>
        <w:t xml:space="preserve">multi-tone </w:t>
      </w:r>
      <w:r w:rsidR="00221803">
        <w:rPr>
          <w:szCs w:val="20"/>
          <w:lang w:eastAsia="zh-CN"/>
        </w:rPr>
        <w:t>with</w:t>
      </w:r>
      <w:r w:rsidR="00037FF7">
        <w:rPr>
          <w:szCs w:val="20"/>
          <w:lang w:eastAsia="zh-CN"/>
        </w:rPr>
        <w:t xml:space="preserve"> 6</w:t>
      </w:r>
      <w:r w:rsidR="0061246F">
        <w:rPr>
          <w:szCs w:val="20"/>
          <w:lang w:eastAsia="zh-CN"/>
        </w:rPr>
        <w:t xml:space="preserve"> </w:t>
      </w:r>
      <w:r w:rsidR="00221803">
        <w:rPr>
          <w:szCs w:val="20"/>
          <w:lang w:eastAsia="zh-CN"/>
        </w:rPr>
        <w:t xml:space="preserve">subcarriers </w:t>
      </w:r>
      <w:r w:rsidR="0061246F">
        <w:rPr>
          <w:szCs w:val="20"/>
          <w:lang w:eastAsia="zh-CN"/>
        </w:rPr>
        <w:t xml:space="preserve">and single tone. </w:t>
      </w:r>
    </w:p>
    <w:p w14:paraId="49E5B8F7" w14:textId="5F720569" w:rsidR="00037FF7" w:rsidRDefault="00EB310F" w:rsidP="00B26D25">
      <w:pPr>
        <w:jc w:val="center"/>
        <w:rPr>
          <w:szCs w:val="20"/>
          <w:lang w:eastAsia="zh-CN"/>
        </w:rPr>
      </w:pPr>
      <w:r>
        <w:rPr>
          <w:noProof/>
          <w:lang w:eastAsia="zh-CN"/>
        </w:rPr>
        <w:drawing>
          <wp:inline distT="0" distB="0" distL="0" distR="0" wp14:anchorId="3446791E" wp14:editId="78BEF2F3">
            <wp:extent cx="5245200" cy="1717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45200" cy="1717200"/>
                    </a:xfrm>
                    <a:prstGeom prst="rect">
                      <a:avLst/>
                    </a:prstGeom>
                  </pic:spPr>
                </pic:pic>
              </a:graphicData>
            </a:graphic>
          </wp:inline>
        </w:drawing>
      </w:r>
    </w:p>
    <w:p w14:paraId="0AF2C555" w14:textId="77777777" w:rsidR="00037FF7" w:rsidRDefault="00037FF7" w:rsidP="00B26D25">
      <w:pPr>
        <w:jc w:val="center"/>
        <w:rPr>
          <w:szCs w:val="20"/>
          <w:lang w:eastAsia="zh-CN"/>
        </w:rPr>
      </w:pPr>
      <w:r>
        <w:rPr>
          <w:szCs w:val="20"/>
          <w:lang w:eastAsia="zh-CN"/>
        </w:rPr>
        <w:t>(a)</w:t>
      </w:r>
    </w:p>
    <w:p w14:paraId="3728641A" w14:textId="77777777" w:rsidR="00037FF7" w:rsidRDefault="00037FF7" w:rsidP="00B26D25">
      <w:pPr>
        <w:jc w:val="center"/>
        <w:rPr>
          <w:szCs w:val="20"/>
          <w:lang w:eastAsia="zh-CN"/>
        </w:rPr>
      </w:pPr>
      <w:r>
        <w:rPr>
          <w:noProof/>
          <w:lang w:eastAsia="zh-CN"/>
        </w:rPr>
        <w:drawing>
          <wp:inline distT="0" distB="0" distL="0" distR="0" wp14:anchorId="3D764B30" wp14:editId="6F532120">
            <wp:extent cx="5916295" cy="1670685"/>
            <wp:effectExtent l="0" t="0" r="825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670685"/>
                    </a:xfrm>
                    <a:prstGeom prst="rect">
                      <a:avLst/>
                    </a:prstGeom>
                  </pic:spPr>
                </pic:pic>
              </a:graphicData>
            </a:graphic>
          </wp:inline>
        </w:drawing>
      </w:r>
    </w:p>
    <w:p w14:paraId="0EDF88E2" w14:textId="2F40E179" w:rsidR="0004610B" w:rsidRDefault="00037FF7" w:rsidP="00B26D25">
      <w:pPr>
        <w:jc w:val="center"/>
        <w:rPr>
          <w:noProof/>
          <w:color w:val="FF0000"/>
          <w:lang w:eastAsia="zh-CN"/>
        </w:rPr>
      </w:pPr>
      <w:r>
        <w:rPr>
          <w:szCs w:val="20"/>
          <w:lang w:eastAsia="zh-CN"/>
        </w:rPr>
        <w:t>(b)</w:t>
      </w:r>
    </w:p>
    <w:p w14:paraId="400DC448" w14:textId="49E7172B" w:rsidR="0004610B" w:rsidRDefault="0004610B" w:rsidP="0004610B">
      <w:pPr>
        <w:jc w:val="center"/>
        <w:rPr>
          <w:noProof/>
          <w:lang w:eastAsia="zh-CN"/>
        </w:rPr>
      </w:pPr>
      <w:r w:rsidRPr="00437BF8">
        <w:rPr>
          <w:rFonts w:hint="eastAsia"/>
          <w:b/>
          <w:noProof/>
          <w:lang w:eastAsia="zh-CN"/>
        </w:rPr>
        <w:t>F</w:t>
      </w:r>
      <w:r w:rsidRPr="00437BF8">
        <w:rPr>
          <w:b/>
          <w:noProof/>
          <w:lang w:eastAsia="zh-CN"/>
        </w:rPr>
        <w:t>igure</w:t>
      </w:r>
      <w:r w:rsidR="00437BF8" w:rsidRPr="00437BF8">
        <w:rPr>
          <w:b/>
          <w:noProof/>
          <w:lang w:eastAsia="zh-CN"/>
        </w:rPr>
        <w:t xml:space="preserve"> </w:t>
      </w:r>
      <w:r w:rsidR="00EB310F">
        <w:rPr>
          <w:b/>
          <w:noProof/>
          <w:lang w:eastAsia="zh-CN"/>
        </w:rPr>
        <w:t>1</w:t>
      </w:r>
      <w:r w:rsidR="00437BF8" w:rsidRPr="00437BF8">
        <w:rPr>
          <w:b/>
          <w:noProof/>
          <w:lang w:eastAsia="zh-CN"/>
        </w:rPr>
        <w:t>.</w:t>
      </w:r>
      <w:r w:rsidRPr="005E0606">
        <w:rPr>
          <w:noProof/>
          <w:lang w:eastAsia="zh-CN"/>
        </w:rPr>
        <w:t xml:space="preserve"> UL </w:t>
      </w:r>
      <w:r w:rsidR="00F40EC7" w:rsidRPr="005E0606">
        <w:rPr>
          <w:noProof/>
          <w:lang w:eastAsia="zh-CN"/>
        </w:rPr>
        <w:t>tim</w:t>
      </w:r>
      <w:r w:rsidR="00F40EC7">
        <w:rPr>
          <w:noProof/>
          <w:lang w:eastAsia="zh-CN"/>
        </w:rPr>
        <w:t>ing</w:t>
      </w:r>
      <w:r w:rsidR="00F40EC7" w:rsidRPr="005E0606">
        <w:rPr>
          <w:noProof/>
          <w:lang w:eastAsia="zh-CN"/>
        </w:rPr>
        <w:t xml:space="preserve"> </w:t>
      </w:r>
      <w:r w:rsidRPr="005E0606">
        <w:rPr>
          <w:noProof/>
          <w:lang w:eastAsia="zh-CN"/>
        </w:rPr>
        <w:t xml:space="preserve">relationship </w:t>
      </w:r>
      <w:r w:rsidR="00665A44">
        <w:rPr>
          <w:noProof/>
          <w:lang w:eastAsia="zh-CN"/>
        </w:rPr>
        <w:t>with</w:t>
      </w:r>
      <w:r w:rsidR="00665A44" w:rsidRPr="005E0606">
        <w:rPr>
          <w:noProof/>
          <w:lang w:eastAsia="zh-CN"/>
        </w:rPr>
        <w:t xml:space="preserve"> </w:t>
      </w:r>
      <w:r w:rsidRPr="005E0606">
        <w:rPr>
          <w:noProof/>
          <w:lang w:eastAsia="zh-CN"/>
        </w:rPr>
        <w:t>2 an</w:t>
      </w:r>
      <w:r w:rsidR="00220A32">
        <w:rPr>
          <w:noProof/>
          <w:lang w:eastAsia="zh-CN"/>
        </w:rPr>
        <w:t>d 4 HARQ processes for GEO case</w:t>
      </w:r>
    </w:p>
    <w:p w14:paraId="60E90D48" w14:textId="77777777" w:rsidR="00220A32" w:rsidRPr="005E0606" w:rsidRDefault="00220A32" w:rsidP="0004610B">
      <w:pPr>
        <w:jc w:val="center"/>
        <w:rPr>
          <w:noProof/>
          <w:lang w:eastAsia="zh-CN"/>
        </w:rPr>
      </w:pPr>
    </w:p>
    <w:p w14:paraId="554951A6" w14:textId="21FB96F4" w:rsidR="00037FF7" w:rsidRDefault="00037FF7" w:rsidP="00037FF7">
      <w:pPr>
        <w:jc w:val="center"/>
        <w:rPr>
          <w:szCs w:val="20"/>
          <w:lang w:eastAsia="zh-CN"/>
        </w:rPr>
      </w:pPr>
      <w:r w:rsidRPr="00437BF8">
        <w:rPr>
          <w:b/>
          <w:szCs w:val="20"/>
          <w:lang w:eastAsia="zh-CN"/>
        </w:rPr>
        <w:t xml:space="preserve">Table </w:t>
      </w:r>
      <w:r w:rsidR="00EB310F">
        <w:rPr>
          <w:b/>
          <w:szCs w:val="20"/>
          <w:lang w:eastAsia="zh-CN"/>
        </w:rPr>
        <w:t>1</w:t>
      </w:r>
      <w:r w:rsidRPr="00655063">
        <w:rPr>
          <w:szCs w:val="20"/>
          <w:lang w:eastAsia="zh-CN"/>
        </w:rPr>
        <w:t xml:space="preserve"> </w:t>
      </w:r>
      <w:r>
        <w:rPr>
          <w:szCs w:val="20"/>
          <w:lang w:eastAsia="zh-CN"/>
        </w:rPr>
        <w:t>V</w:t>
      </w:r>
      <w:r w:rsidRPr="00655063">
        <w:rPr>
          <w:szCs w:val="20"/>
          <w:lang w:eastAsia="zh-CN"/>
        </w:rPr>
        <w:t>alue of T with different</w:t>
      </w:r>
      <w:r>
        <w:rPr>
          <w:szCs w:val="20"/>
          <w:lang w:eastAsia="x-none"/>
        </w:rPr>
        <w:t xml:space="preserve"> HARQ process</w:t>
      </w:r>
      <w:r w:rsidRPr="003425B6">
        <w:rPr>
          <w:szCs w:val="20"/>
          <w:lang w:eastAsia="x-none"/>
        </w:rPr>
        <w:t xml:space="preserve"> </w:t>
      </w:r>
      <w:r>
        <w:rPr>
          <w:szCs w:val="20"/>
          <w:lang w:eastAsia="x-none"/>
        </w:rPr>
        <w:t>number</w:t>
      </w:r>
    </w:p>
    <w:tbl>
      <w:tblPr>
        <w:tblStyle w:val="ac"/>
        <w:tblW w:w="0" w:type="auto"/>
        <w:tblLook w:val="04A0" w:firstRow="1" w:lastRow="0" w:firstColumn="1" w:lastColumn="0" w:noHBand="0" w:noVBand="1"/>
      </w:tblPr>
      <w:tblGrid>
        <w:gridCol w:w="3102"/>
        <w:gridCol w:w="3102"/>
        <w:gridCol w:w="3103"/>
      </w:tblGrid>
      <w:tr w:rsidR="00037FF7" w14:paraId="167D60E8" w14:textId="77777777" w:rsidTr="00037FF7">
        <w:tc>
          <w:tcPr>
            <w:tcW w:w="3102" w:type="dxa"/>
            <w:shd w:val="clear" w:color="auto" w:fill="BFBFBF" w:themeFill="background1" w:themeFillShade="BF"/>
          </w:tcPr>
          <w:p w14:paraId="78CE3F31" w14:textId="77777777" w:rsidR="00037FF7" w:rsidRDefault="00037FF7" w:rsidP="00037FF7">
            <w:pPr>
              <w:jc w:val="center"/>
              <w:rPr>
                <w:color w:val="000000"/>
                <w:szCs w:val="20"/>
                <w:lang w:eastAsia="zh-CN"/>
              </w:rPr>
            </w:pPr>
            <w:r>
              <w:rPr>
                <w:rFonts w:hint="eastAsia"/>
                <w:color w:val="000000"/>
                <w:szCs w:val="20"/>
                <w:lang w:eastAsia="zh-CN"/>
              </w:rPr>
              <w:t>T</w:t>
            </w:r>
            <w:r>
              <w:rPr>
                <w:color w:val="000000"/>
                <w:szCs w:val="20"/>
                <w:lang w:eastAsia="zh-CN"/>
              </w:rPr>
              <w:t>_gap(ms)</w:t>
            </w:r>
          </w:p>
        </w:tc>
        <w:tc>
          <w:tcPr>
            <w:tcW w:w="6205" w:type="dxa"/>
            <w:gridSpan w:val="2"/>
          </w:tcPr>
          <w:p w14:paraId="1B5B3E9A" w14:textId="77777777" w:rsidR="00037FF7" w:rsidRDefault="00037FF7" w:rsidP="00037FF7">
            <w:pPr>
              <w:jc w:val="center"/>
              <w:rPr>
                <w:szCs w:val="20"/>
                <w:lang w:eastAsia="zh-CN"/>
              </w:rPr>
            </w:pPr>
            <w:r>
              <w:rPr>
                <w:rFonts w:hint="eastAsia"/>
                <w:szCs w:val="20"/>
                <w:lang w:eastAsia="zh-CN"/>
              </w:rPr>
              <w:t>5</w:t>
            </w:r>
            <w:r>
              <w:rPr>
                <w:szCs w:val="20"/>
                <w:lang w:eastAsia="zh-CN"/>
              </w:rPr>
              <w:t>44.46</w:t>
            </w:r>
          </w:p>
        </w:tc>
      </w:tr>
      <w:tr w:rsidR="00037FF7" w14:paraId="64A1936D" w14:textId="77777777" w:rsidTr="00037FF7">
        <w:tc>
          <w:tcPr>
            <w:tcW w:w="3102" w:type="dxa"/>
            <w:shd w:val="clear" w:color="auto" w:fill="BFBFBF" w:themeFill="background1" w:themeFillShade="BF"/>
          </w:tcPr>
          <w:p w14:paraId="62FB5848" w14:textId="77777777" w:rsidR="00037FF7" w:rsidRPr="002E48AF" w:rsidRDefault="00037FF7" w:rsidP="00037FF7">
            <w:pPr>
              <w:jc w:val="center"/>
              <w:rPr>
                <w:color w:val="000000"/>
                <w:szCs w:val="20"/>
                <w:lang w:eastAsia="zh-CN"/>
              </w:rPr>
            </w:pPr>
            <w:r>
              <w:rPr>
                <w:rFonts w:hint="eastAsia"/>
                <w:color w:val="000000"/>
                <w:szCs w:val="20"/>
                <w:lang w:eastAsia="zh-CN"/>
              </w:rPr>
              <w:t>N</w:t>
            </w:r>
            <w:r>
              <w:rPr>
                <w:color w:val="000000"/>
                <w:szCs w:val="20"/>
                <w:lang w:eastAsia="zh-CN"/>
              </w:rPr>
              <w:t>PDCCH Repetition number</w:t>
            </w:r>
          </w:p>
        </w:tc>
        <w:tc>
          <w:tcPr>
            <w:tcW w:w="6205" w:type="dxa"/>
            <w:gridSpan w:val="2"/>
          </w:tcPr>
          <w:p w14:paraId="5F769E3E" w14:textId="77777777" w:rsidR="00037FF7" w:rsidRDefault="00037FF7" w:rsidP="00037FF7">
            <w:pPr>
              <w:jc w:val="center"/>
              <w:rPr>
                <w:szCs w:val="20"/>
                <w:lang w:eastAsia="zh-CN"/>
              </w:rPr>
            </w:pPr>
            <w:r>
              <w:rPr>
                <w:rFonts w:hint="eastAsia"/>
                <w:szCs w:val="20"/>
                <w:lang w:eastAsia="zh-CN"/>
              </w:rPr>
              <w:t>4</w:t>
            </w:r>
          </w:p>
        </w:tc>
      </w:tr>
      <w:tr w:rsidR="00037FF7" w14:paraId="77267FF3" w14:textId="77777777" w:rsidTr="00037FF7">
        <w:tc>
          <w:tcPr>
            <w:tcW w:w="3102" w:type="dxa"/>
            <w:shd w:val="clear" w:color="auto" w:fill="BFBFBF" w:themeFill="background1" w:themeFillShade="BF"/>
          </w:tcPr>
          <w:p w14:paraId="25A1B3CF" w14:textId="77777777" w:rsidR="00037FF7" w:rsidRDefault="00037FF7" w:rsidP="00037FF7">
            <w:pPr>
              <w:jc w:val="center"/>
              <w:rPr>
                <w:color w:val="000000"/>
                <w:szCs w:val="20"/>
                <w:lang w:eastAsia="zh-CN"/>
              </w:rPr>
            </w:pPr>
            <w:r>
              <w:rPr>
                <w:rFonts w:hint="eastAsia"/>
                <w:color w:val="000000"/>
                <w:szCs w:val="20"/>
                <w:lang w:eastAsia="zh-CN"/>
              </w:rPr>
              <w:t>N</w:t>
            </w:r>
            <w:r>
              <w:rPr>
                <w:color w:val="000000"/>
                <w:szCs w:val="20"/>
                <w:lang w:eastAsia="zh-CN"/>
              </w:rPr>
              <w:t>PUSCH Repetition number</w:t>
            </w:r>
          </w:p>
        </w:tc>
        <w:tc>
          <w:tcPr>
            <w:tcW w:w="6205" w:type="dxa"/>
            <w:gridSpan w:val="2"/>
          </w:tcPr>
          <w:p w14:paraId="477BE5AA" w14:textId="77777777" w:rsidR="00037FF7" w:rsidRDefault="00037FF7" w:rsidP="00037FF7">
            <w:pPr>
              <w:jc w:val="center"/>
              <w:rPr>
                <w:szCs w:val="20"/>
                <w:lang w:eastAsia="zh-CN"/>
              </w:rPr>
            </w:pPr>
            <w:r>
              <w:rPr>
                <w:rFonts w:hint="eastAsia"/>
                <w:szCs w:val="20"/>
                <w:lang w:eastAsia="zh-CN"/>
              </w:rPr>
              <w:t>8</w:t>
            </w:r>
          </w:p>
        </w:tc>
      </w:tr>
      <w:tr w:rsidR="00037FF7" w14:paraId="02CBF5BC" w14:textId="77777777" w:rsidTr="00037FF7">
        <w:tc>
          <w:tcPr>
            <w:tcW w:w="3102" w:type="dxa"/>
            <w:shd w:val="clear" w:color="auto" w:fill="BFBFBF" w:themeFill="background1" w:themeFillShade="BF"/>
          </w:tcPr>
          <w:p w14:paraId="1B077B46" w14:textId="77777777" w:rsidR="00037FF7" w:rsidRPr="005976C8" w:rsidRDefault="00037FF7" w:rsidP="00037FF7">
            <w:pPr>
              <w:jc w:val="center"/>
              <w:rPr>
                <w:color w:val="000000"/>
                <w:szCs w:val="20"/>
                <w:lang w:eastAsia="zh-CN"/>
              </w:rPr>
            </w:pPr>
            <w:r w:rsidRPr="005976C8">
              <w:rPr>
                <w:color w:val="000000"/>
                <w:szCs w:val="20"/>
                <w:lang w:eastAsia="zh-CN"/>
              </w:rPr>
              <w:t>Number of HARQ processes</w:t>
            </w:r>
          </w:p>
        </w:tc>
        <w:tc>
          <w:tcPr>
            <w:tcW w:w="3102" w:type="dxa"/>
          </w:tcPr>
          <w:p w14:paraId="0910F8C9" w14:textId="77777777" w:rsidR="00037FF7" w:rsidRDefault="00037FF7" w:rsidP="00037FF7">
            <w:pPr>
              <w:jc w:val="center"/>
              <w:rPr>
                <w:szCs w:val="20"/>
                <w:lang w:eastAsia="zh-CN"/>
              </w:rPr>
            </w:pPr>
            <w:r>
              <w:rPr>
                <w:rFonts w:hint="eastAsia"/>
                <w:szCs w:val="20"/>
                <w:lang w:eastAsia="zh-CN"/>
              </w:rPr>
              <w:t>2</w:t>
            </w:r>
          </w:p>
        </w:tc>
        <w:tc>
          <w:tcPr>
            <w:tcW w:w="3103" w:type="dxa"/>
          </w:tcPr>
          <w:p w14:paraId="6B24EE04" w14:textId="77777777" w:rsidR="00037FF7" w:rsidRDefault="00037FF7" w:rsidP="00037FF7">
            <w:pPr>
              <w:jc w:val="center"/>
              <w:rPr>
                <w:szCs w:val="20"/>
                <w:lang w:eastAsia="zh-CN"/>
              </w:rPr>
            </w:pPr>
            <w:r>
              <w:rPr>
                <w:rFonts w:hint="eastAsia"/>
                <w:szCs w:val="20"/>
                <w:lang w:eastAsia="zh-CN"/>
              </w:rPr>
              <w:t>4</w:t>
            </w:r>
          </w:p>
        </w:tc>
      </w:tr>
      <w:tr w:rsidR="00037FF7" w14:paraId="1D9561AF" w14:textId="77777777" w:rsidTr="00037FF7">
        <w:tc>
          <w:tcPr>
            <w:tcW w:w="3102" w:type="dxa"/>
            <w:shd w:val="clear" w:color="auto" w:fill="BFBFBF" w:themeFill="background1" w:themeFillShade="BF"/>
          </w:tcPr>
          <w:p w14:paraId="659EDE86" w14:textId="77777777" w:rsidR="00037FF7" w:rsidRPr="005976C8" w:rsidRDefault="00037FF7" w:rsidP="00037FF7">
            <w:pPr>
              <w:jc w:val="center"/>
              <w:rPr>
                <w:color w:val="000000"/>
                <w:szCs w:val="20"/>
                <w:lang w:eastAsia="zh-CN"/>
              </w:rPr>
            </w:pPr>
            <w:r>
              <w:rPr>
                <w:rFonts w:hint="eastAsia"/>
                <w:color w:val="000000"/>
                <w:szCs w:val="20"/>
                <w:lang w:eastAsia="zh-CN"/>
              </w:rPr>
              <w:t>T_</w:t>
            </w:r>
            <w:r>
              <w:rPr>
                <w:color w:val="000000"/>
                <w:szCs w:val="20"/>
                <w:lang w:eastAsia="zh-CN"/>
              </w:rPr>
              <w:t>multitone(ms)</w:t>
            </w:r>
            <w:r>
              <w:rPr>
                <w:rFonts w:hint="eastAsia"/>
                <w:color w:val="000000"/>
                <w:szCs w:val="20"/>
                <w:lang w:eastAsia="zh-CN"/>
              </w:rPr>
              <w:t>/</w:t>
            </w:r>
            <w:r>
              <w:rPr>
                <w:color w:val="000000"/>
                <w:szCs w:val="20"/>
                <w:lang w:eastAsia="zh-CN"/>
              </w:rPr>
              <w:t xml:space="preserve">12 </w:t>
            </w:r>
            <w:r>
              <w:rPr>
                <w:rFonts w:hint="eastAsia"/>
                <w:color w:val="000000"/>
                <w:szCs w:val="20"/>
                <w:lang w:eastAsia="zh-CN"/>
              </w:rPr>
              <w:t>s</w:t>
            </w:r>
            <w:r>
              <w:rPr>
                <w:color w:val="000000"/>
                <w:szCs w:val="20"/>
                <w:lang w:eastAsia="zh-CN"/>
              </w:rPr>
              <w:t>ubcarriers</w:t>
            </w:r>
          </w:p>
        </w:tc>
        <w:tc>
          <w:tcPr>
            <w:tcW w:w="3102" w:type="dxa"/>
          </w:tcPr>
          <w:p w14:paraId="1ACBA17C" w14:textId="77777777" w:rsidR="00037FF7" w:rsidRDefault="00037FF7" w:rsidP="00037FF7">
            <w:pPr>
              <w:jc w:val="center"/>
              <w:rPr>
                <w:szCs w:val="20"/>
                <w:lang w:eastAsia="zh-CN"/>
              </w:rPr>
            </w:pPr>
            <w:r>
              <w:rPr>
                <w:rFonts w:hint="eastAsia"/>
                <w:szCs w:val="20"/>
                <w:lang w:eastAsia="zh-CN"/>
              </w:rPr>
              <w:t>1</w:t>
            </w:r>
            <w:r>
              <w:rPr>
                <w:szCs w:val="20"/>
                <w:lang w:eastAsia="zh-CN"/>
              </w:rPr>
              <w:t>68</w:t>
            </w:r>
          </w:p>
        </w:tc>
        <w:tc>
          <w:tcPr>
            <w:tcW w:w="3103" w:type="dxa"/>
          </w:tcPr>
          <w:p w14:paraId="10FEE49F" w14:textId="77777777" w:rsidR="00037FF7" w:rsidRDefault="00037FF7" w:rsidP="00037FF7">
            <w:pPr>
              <w:jc w:val="center"/>
              <w:rPr>
                <w:szCs w:val="20"/>
                <w:lang w:eastAsia="zh-CN"/>
              </w:rPr>
            </w:pPr>
            <w:r>
              <w:rPr>
                <w:rFonts w:hint="eastAsia"/>
                <w:szCs w:val="20"/>
                <w:lang w:eastAsia="zh-CN"/>
              </w:rPr>
              <w:t>5</w:t>
            </w:r>
            <w:r>
              <w:rPr>
                <w:szCs w:val="20"/>
                <w:lang w:eastAsia="zh-CN"/>
              </w:rPr>
              <w:t>04</w:t>
            </w:r>
          </w:p>
        </w:tc>
      </w:tr>
      <w:tr w:rsidR="00037FF7" w14:paraId="5721B03B" w14:textId="77777777" w:rsidTr="00037FF7">
        <w:tc>
          <w:tcPr>
            <w:tcW w:w="3102" w:type="dxa"/>
            <w:shd w:val="clear" w:color="auto" w:fill="BFBFBF" w:themeFill="background1" w:themeFillShade="BF"/>
          </w:tcPr>
          <w:p w14:paraId="06D139B7" w14:textId="77777777" w:rsidR="00037FF7" w:rsidRPr="005976C8" w:rsidRDefault="00037FF7" w:rsidP="00037FF7">
            <w:pPr>
              <w:jc w:val="center"/>
              <w:rPr>
                <w:color w:val="000000"/>
                <w:szCs w:val="20"/>
                <w:lang w:eastAsia="zh-CN"/>
              </w:rPr>
            </w:pPr>
            <w:r>
              <w:rPr>
                <w:rFonts w:hint="eastAsia"/>
                <w:color w:val="000000"/>
                <w:szCs w:val="20"/>
                <w:lang w:eastAsia="zh-CN"/>
              </w:rPr>
              <w:t>T_</w:t>
            </w:r>
            <w:r>
              <w:rPr>
                <w:color w:val="000000"/>
                <w:szCs w:val="20"/>
                <w:lang w:eastAsia="zh-CN"/>
              </w:rPr>
              <w:t>multitone(ms)</w:t>
            </w:r>
            <w:r>
              <w:rPr>
                <w:rFonts w:hint="eastAsia"/>
                <w:color w:val="000000"/>
                <w:szCs w:val="20"/>
                <w:lang w:eastAsia="zh-CN"/>
              </w:rPr>
              <w:t>/</w:t>
            </w:r>
            <w:r>
              <w:rPr>
                <w:color w:val="000000"/>
                <w:szCs w:val="20"/>
                <w:lang w:eastAsia="zh-CN"/>
              </w:rPr>
              <w:t xml:space="preserve">6 </w:t>
            </w:r>
            <w:r>
              <w:rPr>
                <w:rFonts w:hint="eastAsia"/>
                <w:color w:val="000000"/>
                <w:szCs w:val="20"/>
                <w:lang w:eastAsia="zh-CN"/>
              </w:rPr>
              <w:t>s</w:t>
            </w:r>
            <w:r>
              <w:rPr>
                <w:color w:val="000000"/>
                <w:szCs w:val="20"/>
                <w:lang w:eastAsia="zh-CN"/>
              </w:rPr>
              <w:t>ubcarriers</w:t>
            </w:r>
          </w:p>
        </w:tc>
        <w:tc>
          <w:tcPr>
            <w:tcW w:w="3102" w:type="dxa"/>
          </w:tcPr>
          <w:p w14:paraId="239FCB5E" w14:textId="77777777" w:rsidR="00037FF7" w:rsidRDefault="00037FF7" w:rsidP="00037FF7">
            <w:pPr>
              <w:jc w:val="center"/>
              <w:rPr>
                <w:szCs w:val="20"/>
                <w:lang w:eastAsia="zh-CN"/>
              </w:rPr>
            </w:pPr>
            <w:r>
              <w:rPr>
                <w:rFonts w:hint="eastAsia"/>
                <w:szCs w:val="20"/>
                <w:lang w:eastAsia="zh-CN"/>
              </w:rPr>
              <w:t>3</w:t>
            </w:r>
            <w:r>
              <w:rPr>
                <w:szCs w:val="20"/>
                <w:lang w:eastAsia="zh-CN"/>
              </w:rPr>
              <w:t>68</w:t>
            </w:r>
          </w:p>
        </w:tc>
        <w:tc>
          <w:tcPr>
            <w:tcW w:w="3103" w:type="dxa"/>
          </w:tcPr>
          <w:p w14:paraId="44499D3B" w14:textId="77777777" w:rsidR="00037FF7" w:rsidRDefault="00037FF7" w:rsidP="00037FF7">
            <w:pPr>
              <w:jc w:val="center"/>
              <w:rPr>
                <w:szCs w:val="20"/>
                <w:lang w:eastAsia="zh-CN"/>
              </w:rPr>
            </w:pPr>
            <w:r>
              <w:rPr>
                <w:rFonts w:hint="eastAsia"/>
                <w:szCs w:val="20"/>
                <w:lang w:eastAsia="zh-CN"/>
              </w:rPr>
              <w:t>1</w:t>
            </w:r>
            <w:r>
              <w:rPr>
                <w:szCs w:val="20"/>
                <w:lang w:eastAsia="zh-CN"/>
              </w:rPr>
              <w:t>104</w:t>
            </w:r>
          </w:p>
        </w:tc>
      </w:tr>
      <w:tr w:rsidR="00037FF7" w14:paraId="585ED066" w14:textId="77777777" w:rsidTr="00037FF7">
        <w:tc>
          <w:tcPr>
            <w:tcW w:w="3102" w:type="dxa"/>
            <w:shd w:val="clear" w:color="auto" w:fill="BFBFBF" w:themeFill="background1" w:themeFillShade="BF"/>
          </w:tcPr>
          <w:p w14:paraId="4272B26E" w14:textId="77777777" w:rsidR="00037FF7" w:rsidRPr="005976C8" w:rsidRDefault="00037FF7" w:rsidP="00037FF7">
            <w:pPr>
              <w:jc w:val="center"/>
              <w:rPr>
                <w:color w:val="000000"/>
                <w:szCs w:val="20"/>
                <w:lang w:eastAsia="zh-CN"/>
              </w:rPr>
            </w:pPr>
            <w:r>
              <w:rPr>
                <w:rFonts w:hint="eastAsia"/>
                <w:color w:val="000000"/>
                <w:szCs w:val="20"/>
                <w:lang w:eastAsia="zh-CN"/>
              </w:rPr>
              <w:t>T_</w:t>
            </w:r>
            <w:r>
              <w:rPr>
                <w:color w:val="000000"/>
                <w:szCs w:val="20"/>
                <w:lang w:eastAsia="zh-CN"/>
              </w:rPr>
              <w:t>singletone(ms)</w:t>
            </w:r>
          </w:p>
        </w:tc>
        <w:tc>
          <w:tcPr>
            <w:tcW w:w="3102" w:type="dxa"/>
          </w:tcPr>
          <w:p w14:paraId="45340E7C" w14:textId="77777777" w:rsidR="00037FF7" w:rsidRDefault="00037FF7" w:rsidP="00037FF7">
            <w:pPr>
              <w:jc w:val="center"/>
              <w:rPr>
                <w:szCs w:val="20"/>
                <w:lang w:eastAsia="zh-CN"/>
              </w:rPr>
            </w:pPr>
            <w:r>
              <w:rPr>
                <w:rFonts w:hint="eastAsia"/>
                <w:szCs w:val="20"/>
                <w:lang w:eastAsia="zh-CN"/>
              </w:rPr>
              <w:t>7</w:t>
            </w:r>
            <w:r>
              <w:rPr>
                <w:szCs w:val="20"/>
                <w:lang w:eastAsia="zh-CN"/>
              </w:rPr>
              <w:t>28</w:t>
            </w:r>
          </w:p>
        </w:tc>
        <w:tc>
          <w:tcPr>
            <w:tcW w:w="3103" w:type="dxa"/>
          </w:tcPr>
          <w:p w14:paraId="791C93CB" w14:textId="77777777" w:rsidR="00037FF7" w:rsidRDefault="00037FF7" w:rsidP="00037FF7">
            <w:pPr>
              <w:jc w:val="center"/>
              <w:rPr>
                <w:szCs w:val="20"/>
                <w:lang w:eastAsia="zh-CN"/>
              </w:rPr>
            </w:pPr>
            <w:r>
              <w:rPr>
                <w:rFonts w:hint="eastAsia"/>
                <w:szCs w:val="20"/>
                <w:lang w:eastAsia="zh-CN"/>
              </w:rPr>
              <w:t>2</w:t>
            </w:r>
            <w:r>
              <w:rPr>
                <w:szCs w:val="20"/>
                <w:lang w:eastAsia="zh-CN"/>
              </w:rPr>
              <w:t>184</w:t>
            </w:r>
          </w:p>
        </w:tc>
      </w:tr>
    </w:tbl>
    <w:p w14:paraId="40AE2BC0" w14:textId="2117F4C1" w:rsidR="000906B8" w:rsidRDefault="000906B8" w:rsidP="00841B46">
      <w:pPr>
        <w:rPr>
          <w:i/>
        </w:rPr>
      </w:pPr>
    </w:p>
    <w:p w14:paraId="230A136D" w14:textId="3127522B" w:rsidR="001A520E" w:rsidRDefault="000906B8" w:rsidP="00841B46">
      <w:pPr>
        <w:rPr>
          <w:i/>
        </w:rPr>
      </w:pPr>
      <w:r>
        <w:rPr>
          <w:b/>
          <w:i/>
        </w:rPr>
        <w:lastRenderedPageBreak/>
        <w:t xml:space="preserve">Observation </w:t>
      </w:r>
      <w:r w:rsidR="00EB310F">
        <w:rPr>
          <w:b/>
          <w:i/>
        </w:rPr>
        <w:t>1</w:t>
      </w:r>
      <w:r>
        <w:rPr>
          <w:b/>
          <w:i/>
        </w:rPr>
        <w:t xml:space="preserve">: </w:t>
      </w:r>
      <w:r>
        <w:rPr>
          <w:i/>
        </w:rPr>
        <w:t xml:space="preserve">In </w:t>
      </w:r>
      <w:r w:rsidR="00E155ED">
        <w:rPr>
          <w:i/>
        </w:rPr>
        <w:t xml:space="preserve">case of </w:t>
      </w:r>
      <w:r>
        <w:rPr>
          <w:i/>
        </w:rPr>
        <w:t xml:space="preserve">GEO, </w:t>
      </w:r>
      <w:r w:rsidR="0061246F">
        <w:rPr>
          <w:i/>
        </w:rPr>
        <w:t xml:space="preserve">the timing between </w:t>
      </w:r>
      <w:r w:rsidR="00EE1D83" w:rsidRPr="00EE1D83">
        <w:rPr>
          <w:i/>
        </w:rPr>
        <w:t>NPUSCH and its corresponding NPDCCH</w:t>
      </w:r>
      <w:r w:rsidR="00AB3093">
        <w:rPr>
          <w:i/>
        </w:rPr>
        <w:t xml:space="preserve"> indicating ACK/NACK</w:t>
      </w:r>
      <w:r w:rsidR="00EE1D83" w:rsidRPr="00EE1D83">
        <w:rPr>
          <w:i/>
        </w:rPr>
        <w:t xml:space="preserve"> </w:t>
      </w:r>
      <w:r w:rsidR="0061246F">
        <w:rPr>
          <w:i/>
        </w:rPr>
        <w:t xml:space="preserve">can already </w:t>
      </w:r>
      <w:r w:rsidR="00EE1D83">
        <w:rPr>
          <w:i/>
        </w:rPr>
        <w:t>be occupied with 2 HARQ processes</w:t>
      </w:r>
      <w:r w:rsidR="00221803">
        <w:rPr>
          <w:i/>
        </w:rPr>
        <w:t xml:space="preserve"> for </w:t>
      </w:r>
      <w:r w:rsidR="00D23C3F">
        <w:rPr>
          <w:i/>
        </w:rPr>
        <w:t xml:space="preserve">the case of </w:t>
      </w:r>
      <w:r w:rsidR="00221803" w:rsidRPr="00221803">
        <w:rPr>
          <w:i/>
        </w:rPr>
        <w:t xml:space="preserve">multi-tone </w:t>
      </w:r>
      <w:r w:rsidR="00D23C3F">
        <w:rPr>
          <w:i/>
        </w:rPr>
        <w:t xml:space="preserve">transmission </w:t>
      </w:r>
      <w:r w:rsidR="00221803" w:rsidRPr="00221803">
        <w:rPr>
          <w:i/>
        </w:rPr>
        <w:t>with 6 subcarriers and single tone</w:t>
      </w:r>
      <w:r w:rsidR="00221803">
        <w:rPr>
          <w:i/>
        </w:rPr>
        <w:t xml:space="preserve"> </w:t>
      </w:r>
      <w:r w:rsidR="00D23C3F">
        <w:rPr>
          <w:i/>
        </w:rPr>
        <w:t>transmission</w:t>
      </w:r>
      <w:r w:rsidR="00221803">
        <w:rPr>
          <w:i/>
        </w:rPr>
        <w:t>.</w:t>
      </w:r>
    </w:p>
    <w:p w14:paraId="6F1A3925" w14:textId="1AAC4D0D" w:rsidR="00EE1D83" w:rsidRPr="0027253D" w:rsidRDefault="001A520E" w:rsidP="00841B46">
      <w:r>
        <w:t xml:space="preserve">In addition to analysis above, it should be noted that </w:t>
      </w:r>
      <w:r w:rsidRPr="001A520E">
        <w:t xml:space="preserve">the </w:t>
      </w:r>
      <w:r>
        <w:t xml:space="preserve">typical use case of </w:t>
      </w:r>
      <w:r w:rsidRPr="001A520E">
        <w:t>intermittent delay-tolerant small packet transmission</w:t>
      </w:r>
      <w:r>
        <w:t xml:space="preserve"> does not </w:t>
      </w:r>
      <w:r w:rsidR="00574E25">
        <w:t>have</w:t>
      </w:r>
      <w:r>
        <w:t xml:space="preserve"> a high requirement on throughput even though the detailed requirement should be agreed on</w:t>
      </w:r>
      <w:r w:rsidR="00574E25">
        <w:t xml:space="preserve"> first</w:t>
      </w:r>
      <w:r>
        <w:t xml:space="preserve">. From this perspective, there is no strong motivation to increase the number of HARQ processes considering the potential negative impact on power consumption. </w:t>
      </w:r>
    </w:p>
    <w:p w14:paraId="2EE07302" w14:textId="34371B38" w:rsidR="00841B46" w:rsidRDefault="00841B46" w:rsidP="000668EB">
      <w:pPr>
        <w:rPr>
          <w:i/>
          <w:lang w:eastAsia="ja-JP"/>
        </w:rPr>
      </w:pPr>
      <w:r w:rsidRPr="006B77DD">
        <w:rPr>
          <w:b/>
          <w:i/>
        </w:rPr>
        <w:t xml:space="preserve">Proposal </w:t>
      </w:r>
      <w:r>
        <w:rPr>
          <w:b/>
          <w:i/>
        </w:rPr>
        <w:t>1</w:t>
      </w:r>
      <w:r w:rsidRPr="006B77DD">
        <w:rPr>
          <w:b/>
          <w:i/>
        </w:rPr>
        <w:t>:</w:t>
      </w:r>
      <w:r>
        <w:rPr>
          <w:b/>
          <w:i/>
        </w:rPr>
        <w:t xml:space="preserve"> </w:t>
      </w:r>
      <w:r>
        <w:rPr>
          <w:i/>
          <w:lang w:eastAsia="ja-JP"/>
        </w:rPr>
        <w:t xml:space="preserve">There is no need to extend </w:t>
      </w:r>
      <w:r w:rsidR="00747546">
        <w:rPr>
          <w:i/>
          <w:lang w:eastAsia="ja-JP"/>
        </w:rPr>
        <w:t xml:space="preserve">the </w:t>
      </w:r>
      <w:r>
        <w:rPr>
          <w:i/>
          <w:lang w:eastAsia="ja-JP"/>
        </w:rPr>
        <w:t xml:space="preserve">HARQ process number </w:t>
      </w:r>
      <w:r w:rsidR="00BA058F">
        <w:rPr>
          <w:i/>
          <w:lang w:eastAsia="ja-JP"/>
        </w:rPr>
        <w:t>for</w:t>
      </w:r>
      <w:r>
        <w:rPr>
          <w:i/>
          <w:lang w:eastAsia="ja-JP"/>
        </w:rPr>
        <w:t xml:space="preserve"> IoT-NTN</w:t>
      </w:r>
      <w:r w:rsidRPr="00DC1AEF">
        <w:rPr>
          <w:i/>
          <w:lang w:eastAsia="ja-JP"/>
        </w:rPr>
        <w:t>.</w:t>
      </w:r>
    </w:p>
    <w:p w14:paraId="53AB9331" w14:textId="3307A618" w:rsidR="00825D0E" w:rsidRPr="00825D0E" w:rsidRDefault="00825D0E" w:rsidP="00825D0E">
      <w:pPr>
        <w:pStyle w:val="2"/>
      </w:pPr>
      <w:r w:rsidRPr="00825D0E">
        <w:rPr>
          <w:rFonts w:hint="eastAsia"/>
        </w:rPr>
        <w:t>H</w:t>
      </w:r>
      <w:r w:rsidRPr="00825D0E">
        <w:t xml:space="preserve">ARQ </w:t>
      </w:r>
      <w:r>
        <w:t>disabling</w:t>
      </w:r>
    </w:p>
    <w:p w14:paraId="1F0C2108" w14:textId="62FD2E34" w:rsidR="003F2E19" w:rsidRPr="006453AA" w:rsidRDefault="00B00780" w:rsidP="0027253D">
      <w:pPr>
        <w:rPr>
          <w:lang w:eastAsia="zh-CN"/>
        </w:rPr>
      </w:pPr>
      <w:r>
        <w:rPr>
          <w:rFonts w:eastAsiaTheme="minorEastAsia" w:hint="eastAsia"/>
          <w:lang w:eastAsia="zh-CN"/>
        </w:rPr>
        <w:t>I</w:t>
      </w:r>
      <w:r>
        <w:rPr>
          <w:rFonts w:eastAsiaTheme="minorEastAsia"/>
          <w:lang w:eastAsia="zh-CN"/>
        </w:rPr>
        <w:t xml:space="preserve">n NR-NTN, it has been agreed that </w:t>
      </w:r>
      <w:r w:rsidR="00EE280B">
        <w:rPr>
          <w:rFonts w:eastAsiaTheme="minorEastAsia"/>
          <w:lang w:eastAsia="zh-CN"/>
        </w:rPr>
        <w:t>some</w:t>
      </w:r>
      <w:r>
        <w:rPr>
          <w:rFonts w:eastAsiaTheme="minorEastAsia"/>
          <w:lang w:eastAsia="zh-CN"/>
        </w:rPr>
        <w:t xml:space="preserve"> HARQ processes can be disabled, and t</w:t>
      </w:r>
      <w:r>
        <w:rPr>
          <w:lang w:eastAsia="ko-KR"/>
        </w:rPr>
        <w:t xml:space="preserve">here is no explicit UL feedback for DL transmission when </w:t>
      </w:r>
      <w:r w:rsidR="00EE280B">
        <w:rPr>
          <w:lang w:eastAsia="ko-KR"/>
        </w:rPr>
        <w:t xml:space="preserve">a </w:t>
      </w:r>
      <w:r>
        <w:rPr>
          <w:lang w:eastAsia="ko-KR"/>
        </w:rPr>
        <w:t xml:space="preserve">HARQ </w:t>
      </w:r>
      <w:r w:rsidR="00EE280B">
        <w:rPr>
          <w:lang w:eastAsia="ko-KR"/>
        </w:rPr>
        <w:t xml:space="preserve">process is </w:t>
      </w:r>
      <w:r>
        <w:rPr>
          <w:lang w:eastAsia="ko-KR"/>
        </w:rPr>
        <w:t>disabled.</w:t>
      </w:r>
      <w:r w:rsidR="009A4E19">
        <w:rPr>
          <w:lang w:eastAsia="ko-KR"/>
        </w:rPr>
        <w:t xml:space="preserve"> F</w:t>
      </w:r>
      <w:r w:rsidR="00592685">
        <w:rPr>
          <w:lang w:eastAsia="zh-CN"/>
        </w:rPr>
        <w:t>or IoT NTN</w:t>
      </w:r>
      <w:r w:rsidR="009A4E19">
        <w:rPr>
          <w:lang w:eastAsia="zh-CN"/>
        </w:rPr>
        <w:t>, it has been</w:t>
      </w:r>
      <w:r w:rsidR="00BF1782">
        <w:rPr>
          <w:lang w:eastAsia="zh-CN"/>
        </w:rPr>
        <w:t xml:space="preserve"> analyzed</w:t>
      </w:r>
      <w:r w:rsidR="006453AA">
        <w:rPr>
          <w:lang w:eastAsia="zh-CN"/>
        </w:rPr>
        <w:t xml:space="preserve"> in </w:t>
      </w:r>
      <w:r w:rsidR="00BF1782">
        <w:rPr>
          <w:lang w:eastAsia="zh-CN"/>
        </w:rPr>
        <w:t xml:space="preserve">the </w:t>
      </w:r>
      <w:r w:rsidR="006453AA">
        <w:rPr>
          <w:lang w:eastAsia="zh-CN"/>
        </w:rPr>
        <w:t>previous</w:t>
      </w:r>
      <w:r w:rsidR="00BF1782">
        <w:rPr>
          <w:lang w:eastAsia="zh-CN"/>
        </w:rPr>
        <w:t xml:space="preserve"> section</w:t>
      </w:r>
      <w:r w:rsidR="009A4E19">
        <w:rPr>
          <w:lang w:eastAsia="zh-CN"/>
        </w:rPr>
        <w:t xml:space="preserve"> that</w:t>
      </w:r>
      <w:r w:rsidR="006453AA">
        <w:rPr>
          <w:lang w:eastAsia="zh-CN"/>
        </w:rPr>
        <w:t xml:space="preserve"> 2 HARQ processes can meet the </w:t>
      </w:r>
      <w:r w:rsidR="009A4E19">
        <w:rPr>
          <w:lang w:eastAsia="zh-CN"/>
        </w:rPr>
        <w:t xml:space="preserve">data rate </w:t>
      </w:r>
      <w:r w:rsidR="006453AA">
        <w:rPr>
          <w:lang w:eastAsia="zh-CN"/>
        </w:rPr>
        <w:t>requirement</w:t>
      </w:r>
      <w:r w:rsidR="009A4E19">
        <w:rPr>
          <w:lang w:eastAsia="zh-CN"/>
        </w:rPr>
        <w:t xml:space="preserve"> for both UL and DL</w:t>
      </w:r>
      <w:r w:rsidR="006453AA">
        <w:rPr>
          <w:lang w:eastAsia="zh-CN"/>
        </w:rPr>
        <w:t xml:space="preserve">, </w:t>
      </w:r>
      <w:r w:rsidR="009A4E19">
        <w:rPr>
          <w:lang w:eastAsia="zh-CN"/>
        </w:rPr>
        <w:t xml:space="preserve">there is </w:t>
      </w:r>
      <w:r w:rsidR="006453AA">
        <w:rPr>
          <w:lang w:eastAsia="zh-CN"/>
        </w:rPr>
        <w:t>no need to disable HARQ feedback for the reason of</w:t>
      </w:r>
      <w:r w:rsidR="006453AA" w:rsidRPr="006453AA">
        <w:rPr>
          <w:lang w:eastAsia="zh-CN"/>
        </w:rPr>
        <w:t xml:space="preserve"> </w:t>
      </w:r>
      <w:r w:rsidR="006453AA">
        <w:rPr>
          <w:lang w:eastAsia="zh-CN"/>
        </w:rPr>
        <w:t xml:space="preserve">increasing data rate. </w:t>
      </w:r>
      <w:r w:rsidR="00CF3849">
        <w:rPr>
          <w:lang w:eastAsia="zh-CN"/>
        </w:rPr>
        <w:t xml:space="preserve">Moreover, </w:t>
      </w:r>
      <w:r w:rsidR="00CF3849" w:rsidRPr="00CF3849">
        <w:rPr>
          <w:lang w:eastAsia="zh-CN"/>
        </w:rPr>
        <w:t>IoT NTN</w:t>
      </w:r>
      <w:r w:rsidR="00CF3849">
        <w:rPr>
          <w:lang w:eastAsia="zh-CN"/>
        </w:rPr>
        <w:t xml:space="preserve"> is de</w:t>
      </w:r>
      <w:r w:rsidR="000B7523">
        <w:rPr>
          <w:lang w:eastAsia="zh-CN"/>
        </w:rPr>
        <w:t>lay tolerant,</w:t>
      </w:r>
      <w:r w:rsidR="00CF3849">
        <w:rPr>
          <w:lang w:eastAsia="zh-CN"/>
        </w:rPr>
        <w:t xml:space="preserve"> </w:t>
      </w:r>
      <w:r w:rsidR="00F34072">
        <w:rPr>
          <w:lang w:eastAsia="ko-KR"/>
        </w:rPr>
        <w:t>it is not obvious that there is any need to disable DL HARQ processes.</w:t>
      </w:r>
    </w:p>
    <w:p w14:paraId="0FFE88F8" w14:textId="25E279E7" w:rsidR="006730AC" w:rsidRDefault="00BB58B3" w:rsidP="007049D4">
      <w:pPr>
        <w:rPr>
          <w:i/>
          <w:lang w:eastAsia="ja-JP"/>
        </w:rPr>
      </w:pPr>
      <w:r>
        <w:rPr>
          <w:b/>
          <w:i/>
        </w:rPr>
        <w:t>Proposal</w:t>
      </w:r>
      <w:r w:rsidR="00825D0E" w:rsidRPr="006B77DD">
        <w:rPr>
          <w:b/>
          <w:i/>
        </w:rPr>
        <w:t xml:space="preserve"> </w:t>
      </w:r>
      <w:r>
        <w:rPr>
          <w:b/>
          <w:i/>
        </w:rPr>
        <w:t>2</w:t>
      </w:r>
      <w:r w:rsidR="00825D0E" w:rsidRPr="006B77DD">
        <w:rPr>
          <w:b/>
          <w:i/>
        </w:rPr>
        <w:t>:</w:t>
      </w:r>
      <w:r w:rsidR="00825D0E">
        <w:rPr>
          <w:b/>
          <w:i/>
        </w:rPr>
        <w:t xml:space="preserve"> </w:t>
      </w:r>
      <w:r w:rsidR="004B47F8">
        <w:rPr>
          <w:i/>
          <w:lang w:eastAsia="ja-JP"/>
        </w:rPr>
        <w:t xml:space="preserve">Disabling HARQ processes is not necessary </w:t>
      </w:r>
      <w:r w:rsidR="000B7523">
        <w:rPr>
          <w:i/>
          <w:lang w:eastAsia="ja-JP"/>
        </w:rPr>
        <w:t>for</w:t>
      </w:r>
      <w:r w:rsidR="00825D0E">
        <w:rPr>
          <w:i/>
          <w:lang w:eastAsia="ja-JP"/>
        </w:rPr>
        <w:t xml:space="preserve"> IoT-NTN.</w:t>
      </w:r>
    </w:p>
    <w:p w14:paraId="0ED3EB12" w14:textId="77777777" w:rsidR="00563C28" w:rsidRDefault="00563C28" w:rsidP="007049D4">
      <w:pPr>
        <w:rPr>
          <w:i/>
          <w:lang w:eastAsia="ja-JP"/>
        </w:rPr>
      </w:pPr>
    </w:p>
    <w:p w14:paraId="2BBCF055" w14:textId="48B20204" w:rsidR="00422EB6" w:rsidRDefault="00687DBF" w:rsidP="00653D00">
      <w:pPr>
        <w:pStyle w:val="2"/>
        <w:rPr>
          <w:lang w:eastAsia="zh-CN"/>
        </w:rPr>
      </w:pPr>
      <w:r>
        <w:rPr>
          <w:lang w:eastAsia="zh-CN"/>
        </w:rPr>
        <w:t>N</w:t>
      </w:r>
      <w:r w:rsidR="00653D00">
        <w:rPr>
          <w:rFonts w:hint="eastAsia"/>
          <w:lang w:eastAsia="zh-CN"/>
        </w:rPr>
        <w:t>P</w:t>
      </w:r>
      <w:r w:rsidR="00653D00">
        <w:rPr>
          <w:lang w:eastAsia="zh-CN"/>
        </w:rPr>
        <w:t>DCCH monitoring</w:t>
      </w:r>
    </w:p>
    <w:tbl>
      <w:tblPr>
        <w:tblStyle w:val="ac"/>
        <w:tblW w:w="0" w:type="auto"/>
        <w:tblLook w:val="04A0" w:firstRow="1" w:lastRow="0" w:firstColumn="1" w:lastColumn="0" w:noHBand="0" w:noVBand="1"/>
      </w:tblPr>
      <w:tblGrid>
        <w:gridCol w:w="9307"/>
      </w:tblGrid>
      <w:tr w:rsidR="00025EFB" w14:paraId="1EB9E070" w14:textId="77777777" w:rsidTr="00AA71D8">
        <w:tc>
          <w:tcPr>
            <w:tcW w:w="9307" w:type="dxa"/>
          </w:tcPr>
          <w:p w14:paraId="4927E117" w14:textId="3A703CAB" w:rsidR="00025EFB" w:rsidRDefault="00025EFB" w:rsidP="00AA71D8">
            <w:pPr>
              <w:rPr>
                <w:lang w:eastAsia="zh-TW"/>
              </w:rPr>
            </w:pPr>
            <w:r w:rsidRPr="00297C05">
              <w:rPr>
                <w:b/>
                <w:bCs/>
                <w:lang w:eastAsia="zh-TW"/>
              </w:rPr>
              <w:t>3GPP TS 36.21</w:t>
            </w:r>
            <w:r w:rsidR="00D80A1A">
              <w:rPr>
                <w:b/>
                <w:bCs/>
                <w:lang w:eastAsia="zh-TW"/>
              </w:rPr>
              <w:t>3</w:t>
            </w:r>
            <w:r w:rsidRPr="00297C05">
              <w:rPr>
                <w:lang w:eastAsia="zh-TW"/>
              </w:rPr>
              <w:t xml:space="preserve"> </w:t>
            </w:r>
            <w:r w:rsidR="00DA22C4">
              <w:rPr>
                <w:lang w:eastAsia="zh-TW"/>
              </w:rPr>
              <w:t>[</w:t>
            </w:r>
            <w:r w:rsidR="00DA0D66">
              <w:rPr>
                <w:lang w:eastAsia="zh-TW"/>
              </w:rPr>
              <w:t>4</w:t>
            </w:r>
            <w:r w:rsidR="00DA22C4">
              <w:rPr>
                <w:lang w:eastAsia="zh-TW"/>
              </w:rPr>
              <w:t>]</w:t>
            </w:r>
          </w:p>
          <w:p w14:paraId="0C38C542" w14:textId="77777777" w:rsidR="00A25C1E" w:rsidRPr="001A7C01" w:rsidRDefault="00A25C1E" w:rsidP="00A25C1E">
            <w:r w:rsidRPr="001A7C01">
              <w:t xml:space="preserve">If a NB-IoT UE is configured with higher layer parameter </w:t>
            </w:r>
            <w:r w:rsidRPr="001A7C01">
              <w:rPr>
                <w:i/>
              </w:rPr>
              <w:t>twoHARQ-ProcessesConfig</w:t>
            </w:r>
          </w:p>
          <w:p w14:paraId="78F42F0B" w14:textId="77777777" w:rsidR="00A25C1E" w:rsidRPr="001A7C01" w:rsidRDefault="00A25C1E" w:rsidP="00A25C1E">
            <w:pPr>
              <w:pStyle w:val="B1"/>
            </w:pPr>
            <w:r w:rsidRPr="001A7C01">
              <w:t>-</w:t>
            </w:r>
            <w:r w:rsidRPr="001A7C01">
              <w:tab/>
              <w:t xml:space="preserve">and if the UE has a NPUSCH transmission ending in subframe </w:t>
            </w:r>
            <w:r w:rsidRPr="001A7C01">
              <w:rPr>
                <w:i/>
              </w:rPr>
              <w:t>n</w:t>
            </w:r>
            <w:r w:rsidRPr="001A7C01">
              <w:t>,</w:t>
            </w:r>
          </w:p>
          <w:p w14:paraId="4ABDB06E" w14:textId="7C6B53CD" w:rsidR="00A25C1E" w:rsidRPr="00CF256D" w:rsidRDefault="00A25C1E" w:rsidP="00A25C1E">
            <w:pPr>
              <w:pStyle w:val="B2"/>
            </w:pPr>
            <w:r w:rsidRPr="001A7C01">
              <w:t>-</w:t>
            </w:r>
            <w:r w:rsidRPr="001A7C01">
              <w:tab/>
              <w:t>the UE is not required to receive transmission</w:t>
            </w:r>
            <w:r>
              <w:t>s in the Type B half-duplex guard periods as specified in [</w:t>
            </w:r>
            <w:r w:rsidR="00DA22C4">
              <w:t>4</w:t>
            </w:r>
            <w:r>
              <w:t>]for FDD</w:t>
            </w:r>
            <w:r w:rsidRPr="001A7C01" w:rsidDel="00CF256D">
              <w:t xml:space="preserve"> </w:t>
            </w:r>
            <w:r w:rsidRPr="003D038A">
              <w:t>; and</w:t>
            </w:r>
          </w:p>
          <w:p w14:paraId="19F31D5B" w14:textId="5C69F773" w:rsidR="00025EFB" w:rsidRPr="00A25C1E" w:rsidRDefault="00A25C1E" w:rsidP="00A25C1E">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tc>
      </w:tr>
    </w:tbl>
    <w:p w14:paraId="1BCDA87D" w14:textId="77777777" w:rsidR="00025EFB" w:rsidRDefault="00025EFB" w:rsidP="00025EFB">
      <w:pPr>
        <w:rPr>
          <w:lang w:eastAsia="zh-CN"/>
        </w:rPr>
      </w:pPr>
    </w:p>
    <w:p w14:paraId="2B7EF9CB" w14:textId="6F093520" w:rsidR="00841B46" w:rsidRDefault="00037FF7" w:rsidP="00025EFB">
      <w:pPr>
        <w:rPr>
          <w:lang w:eastAsia="zh-CN"/>
        </w:rPr>
      </w:pPr>
      <w:r>
        <w:rPr>
          <w:lang w:eastAsia="zh-CN"/>
        </w:rPr>
        <w:t>F</w:t>
      </w:r>
      <w:r w:rsidR="00841B46">
        <w:rPr>
          <w:lang w:eastAsia="zh-CN"/>
        </w:rPr>
        <w:t xml:space="preserve">or </w:t>
      </w:r>
      <w:r>
        <w:rPr>
          <w:lang w:eastAsia="zh-CN"/>
        </w:rPr>
        <w:t xml:space="preserve">a NTN </w:t>
      </w:r>
      <w:r w:rsidR="00841B46">
        <w:rPr>
          <w:lang w:eastAsia="zh-CN"/>
        </w:rPr>
        <w:t>UE that is configured with</w:t>
      </w:r>
      <w:r w:rsidR="00D57F84">
        <w:rPr>
          <w:lang w:eastAsia="zh-CN"/>
        </w:rPr>
        <w:t xml:space="preserve"> one HARQ process, if the NPUSCH transmission ending in subframe n, due to long RTT, the corresponding NPDCCH which indicated ACK/NACK would not come before RTT, therefore, UE </w:t>
      </w:r>
      <w:r>
        <w:rPr>
          <w:lang w:eastAsia="zh-CN"/>
        </w:rPr>
        <w:t>shall</w:t>
      </w:r>
      <w:r w:rsidR="001467B8">
        <w:rPr>
          <w:lang w:eastAsia="zh-CN"/>
        </w:rPr>
        <w:t xml:space="preserve"> </w:t>
      </w:r>
      <w:r w:rsidR="00D57F84">
        <w:rPr>
          <w:lang w:eastAsia="zh-CN"/>
        </w:rPr>
        <w:t xml:space="preserve">skip NPDCCH monitoring to reduce </w:t>
      </w:r>
      <w:r w:rsidR="00457AA1">
        <w:rPr>
          <w:lang w:eastAsia="zh-CN"/>
        </w:rPr>
        <w:t>power consumption</w:t>
      </w:r>
      <w:r w:rsidR="00D57F84">
        <w:rPr>
          <w:lang w:eastAsia="zh-CN"/>
        </w:rPr>
        <w:t>.</w:t>
      </w:r>
      <w:r w:rsidR="000D2E00">
        <w:rPr>
          <w:lang w:eastAsia="zh-CN"/>
        </w:rPr>
        <w:t xml:space="preserve"> </w:t>
      </w:r>
    </w:p>
    <w:p w14:paraId="7104C9D9" w14:textId="14991A13" w:rsidR="002F3057" w:rsidRDefault="000D2E00" w:rsidP="00841B46">
      <w:pPr>
        <w:rPr>
          <w:lang w:eastAsia="zh-CN"/>
        </w:rPr>
      </w:pPr>
      <w:r w:rsidRPr="0027253D">
        <w:rPr>
          <w:lang w:eastAsia="zh-CN"/>
        </w:rPr>
        <w:t xml:space="preserve">When </w:t>
      </w:r>
      <w:r w:rsidR="00550B78" w:rsidRPr="000D2E00">
        <w:rPr>
          <w:lang w:eastAsia="zh-CN"/>
        </w:rPr>
        <w:t>a</w:t>
      </w:r>
      <w:r w:rsidR="00686E6E">
        <w:rPr>
          <w:lang w:eastAsia="zh-CN"/>
        </w:rPr>
        <w:t>n</w:t>
      </w:r>
      <w:r w:rsidR="00037FF7">
        <w:rPr>
          <w:lang w:eastAsia="zh-CN"/>
        </w:rPr>
        <w:t xml:space="preserve"> NTN </w:t>
      </w:r>
      <w:r w:rsidR="002217E7" w:rsidRPr="001A7C01">
        <w:t>UE</w:t>
      </w:r>
      <w:r w:rsidR="00841B46">
        <w:t xml:space="preserve"> </w:t>
      </w:r>
      <w:r w:rsidR="002217E7" w:rsidRPr="001A7C01">
        <w:t xml:space="preserve">is configured with higher layer parameter </w:t>
      </w:r>
      <w:r w:rsidR="002217E7" w:rsidRPr="001A7C01">
        <w:rPr>
          <w:i/>
        </w:rPr>
        <w:t>twoHARQ-ProcessesConfig</w:t>
      </w:r>
      <w:r>
        <w:rPr>
          <w:i/>
          <w:lang w:eastAsia="zh-CN"/>
        </w:rPr>
        <w:t>,</w:t>
      </w:r>
      <w:r w:rsidRPr="0027253D">
        <w:rPr>
          <w:lang w:eastAsia="zh-CN"/>
        </w:rPr>
        <w:t xml:space="preserve"> NPDCCH</w:t>
      </w:r>
      <w:r>
        <w:rPr>
          <w:lang w:eastAsia="zh-CN"/>
        </w:rPr>
        <w:t xml:space="preserve"> </w:t>
      </w:r>
      <w:r w:rsidRPr="0027253D">
        <w:rPr>
          <w:lang w:eastAsia="zh-CN"/>
        </w:rPr>
        <w:t>candidates</w:t>
      </w:r>
      <w:r>
        <w:rPr>
          <w:lang w:eastAsia="zh-CN"/>
        </w:rPr>
        <w:t xml:space="preserve"> from the two HARQ processes</w:t>
      </w:r>
      <w:r w:rsidRPr="0027253D">
        <w:rPr>
          <w:lang w:eastAsia="zh-CN"/>
        </w:rPr>
        <w:t xml:space="preserve"> can be scheduled together or separately as shown in Figure </w:t>
      </w:r>
      <w:r w:rsidR="00DA0D66">
        <w:rPr>
          <w:lang w:eastAsia="zh-CN"/>
        </w:rPr>
        <w:t>1 (a) and</w:t>
      </w:r>
      <w:r w:rsidRPr="0027253D">
        <w:rPr>
          <w:lang w:eastAsia="zh-CN"/>
        </w:rPr>
        <w:t xml:space="preserve"> Figure </w:t>
      </w:r>
      <w:r w:rsidR="00DA0D66">
        <w:rPr>
          <w:lang w:eastAsia="zh-CN"/>
        </w:rPr>
        <w:t>2</w:t>
      </w:r>
      <w:r>
        <w:rPr>
          <w:lang w:eastAsia="zh-CN"/>
        </w:rPr>
        <w:t xml:space="preserve">. </w:t>
      </w:r>
      <w:r w:rsidR="002F3057">
        <w:rPr>
          <w:lang w:eastAsia="zh-CN"/>
        </w:rPr>
        <w:t xml:space="preserve">Obviously, </w:t>
      </w:r>
      <w:r w:rsidR="002F3057" w:rsidRPr="002F3057">
        <w:rPr>
          <w:lang w:eastAsia="zh-CN"/>
        </w:rPr>
        <w:t xml:space="preserve">DCI </w:t>
      </w:r>
      <w:r w:rsidR="002F3057">
        <w:rPr>
          <w:lang w:eastAsia="zh-CN"/>
        </w:rPr>
        <w:t xml:space="preserve">with </w:t>
      </w:r>
      <w:r w:rsidR="002F3057" w:rsidRPr="002F3057">
        <w:rPr>
          <w:lang w:eastAsia="zh-CN"/>
        </w:rPr>
        <w:t>format N0 which indicates the ACK/NACK information</w:t>
      </w:r>
      <w:r>
        <w:rPr>
          <w:lang w:eastAsia="zh-CN"/>
        </w:rPr>
        <w:t xml:space="preserve"> f</w:t>
      </w:r>
      <w:r w:rsidR="002F3057">
        <w:rPr>
          <w:rFonts w:hint="eastAsia"/>
          <w:lang w:eastAsia="zh-CN"/>
        </w:rPr>
        <w:t>rom</w:t>
      </w:r>
      <w:r>
        <w:rPr>
          <w:lang w:eastAsia="zh-CN"/>
        </w:rPr>
        <w:t xml:space="preserve"> the same HARQ process will not come </w:t>
      </w:r>
      <w:r w:rsidR="002F3057">
        <w:rPr>
          <w:lang w:eastAsia="zh-CN"/>
        </w:rPr>
        <w:t xml:space="preserve">within RTT+3 from the ending of the corresponding </w:t>
      </w:r>
      <w:r w:rsidR="002F3057" w:rsidRPr="002F3057">
        <w:rPr>
          <w:lang w:eastAsia="zh-CN"/>
        </w:rPr>
        <w:t>NPUSCH transmission</w:t>
      </w:r>
      <w:r w:rsidR="002F3057">
        <w:rPr>
          <w:lang w:eastAsia="zh-CN"/>
        </w:rPr>
        <w:t xml:space="preserve"> (NPUSCH0). However, for the</w:t>
      </w:r>
      <w:r w:rsidR="002F3057">
        <w:rPr>
          <w:rFonts w:hint="eastAsia"/>
          <w:lang w:eastAsia="zh-CN"/>
        </w:rPr>
        <w:t>“</w:t>
      </w:r>
      <w:r w:rsidR="002F3057">
        <w:rPr>
          <w:lang w:eastAsia="zh-CN"/>
        </w:rPr>
        <w:t>on</w:t>
      </w:r>
      <w:r w:rsidR="00E05101">
        <w:rPr>
          <w:lang w:eastAsia="zh-CN"/>
        </w:rPr>
        <w:t>e</w:t>
      </w:r>
      <w:r w:rsidR="002F3057">
        <w:rPr>
          <w:lang w:eastAsia="zh-CN"/>
        </w:rPr>
        <w:t xml:space="preserve"> by one</w:t>
      </w:r>
      <w:r w:rsidR="002F3057">
        <w:rPr>
          <w:rFonts w:hint="eastAsia"/>
          <w:lang w:eastAsia="zh-CN"/>
        </w:rPr>
        <w:t>”</w:t>
      </w:r>
      <w:r w:rsidR="002F3057">
        <w:rPr>
          <w:lang w:eastAsia="zh-CN"/>
        </w:rPr>
        <w:t xml:space="preserve">scheduling in Figure </w:t>
      </w:r>
      <w:r w:rsidR="00DA0D66">
        <w:rPr>
          <w:lang w:eastAsia="zh-CN"/>
        </w:rPr>
        <w:t>3</w:t>
      </w:r>
      <w:r w:rsidR="002F3057">
        <w:rPr>
          <w:lang w:eastAsia="zh-CN"/>
        </w:rPr>
        <w:t>, UE need</w:t>
      </w:r>
      <w:r w:rsidR="00EC249E">
        <w:rPr>
          <w:lang w:eastAsia="zh-CN"/>
        </w:rPr>
        <w:t>s</w:t>
      </w:r>
      <w:r w:rsidR="002F3057">
        <w:rPr>
          <w:lang w:eastAsia="zh-CN"/>
        </w:rPr>
        <w:t xml:space="preserve"> to monitor the NPDCCH from the other HARQ process</w:t>
      </w:r>
      <w:r w:rsidR="002F3057">
        <w:rPr>
          <w:rFonts w:hint="eastAsia"/>
          <w:lang w:eastAsia="zh-CN"/>
        </w:rPr>
        <w:t>,</w:t>
      </w:r>
      <w:r w:rsidR="002F3057">
        <w:rPr>
          <w:lang w:eastAsia="zh-CN"/>
        </w:rPr>
        <w:t xml:space="preserve"> which may come after a short period of NPUSCH0 transmission. </w:t>
      </w:r>
    </w:p>
    <w:p w14:paraId="2A89F688" w14:textId="7CD7F714" w:rsidR="000B5A63" w:rsidRDefault="00037FF7" w:rsidP="008C2F91">
      <w:pPr>
        <w:jc w:val="center"/>
        <w:rPr>
          <w:lang w:eastAsia="zh-CN"/>
        </w:rPr>
      </w:pPr>
      <w:r w:rsidRPr="00B13615">
        <w:rPr>
          <w:rFonts w:ascii="Calibri" w:hAnsi="Calibri"/>
          <w:kern w:val="2"/>
          <w:sz w:val="21"/>
          <w:lang w:eastAsia="zh-CN"/>
        </w:rPr>
        <w:object w:dxaOrig="7591" w:dyaOrig="2790" w14:anchorId="2088E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106pt" o:ole="">
            <v:imagedata r:id="rId10" o:title=""/>
          </v:shape>
          <o:OLEObject Type="Embed" ProgID="Visio.Drawing.15" ShapeID="_x0000_i1025" DrawAspect="Content" ObjectID="_1679295014" r:id="rId11"/>
        </w:object>
      </w:r>
    </w:p>
    <w:p w14:paraId="62F9C0F8" w14:textId="0F72423E" w:rsidR="00217B82" w:rsidRDefault="00217B82" w:rsidP="00217B82">
      <w:pPr>
        <w:jc w:val="center"/>
        <w:rPr>
          <w:lang w:eastAsia="zh-CN"/>
        </w:rPr>
      </w:pPr>
      <w:r w:rsidRPr="00437BF8">
        <w:rPr>
          <w:rFonts w:hint="eastAsia"/>
          <w:b/>
          <w:lang w:eastAsia="zh-CN"/>
        </w:rPr>
        <w:t>F</w:t>
      </w:r>
      <w:r w:rsidRPr="00437BF8">
        <w:rPr>
          <w:b/>
          <w:lang w:eastAsia="zh-CN"/>
        </w:rPr>
        <w:t xml:space="preserve">igure </w:t>
      </w:r>
      <w:r w:rsidR="00DA0D66">
        <w:rPr>
          <w:b/>
          <w:lang w:eastAsia="zh-CN"/>
        </w:rPr>
        <w:t>2</w:t>
      </w:r>
      <w:r w:rsidR="00437BF8" w:rsidRPr="00437BF8">
        <w:rPr>
          <w:b/>
          <w:lang w:eastAsia="zh-CN"/>
        </w:rPr>
        <w:t>.</w:t>
      </w:r>
      <w:r>
        <w:rPr>
          <w:lang w:eastAsia="zh-CN"/>
        </w:rPr>
        <w:t xml:space="preserve"> </w:t>
      </w:r>
      <w:r w:rsidRPr="00217B82">
        <w:rPr>
          <w:lang w:eastAsia="zh-CN"/>
        </w:rPr>
        <w:t xml:space="preserve">UL </w:t>
      </w:r>
      <w:r w:rsidR="00037FF7" w:rsidRPr="00217B82">
        <w:rPr>
          <w:lang w:eastAsia="zh-CN"/>
        </w:rPr>
        <w:t>tim</w:t>
      </w:r>
      <w:r w:rsidR="00037FF7">
        <w:rPr>
          <w:lang w:eastAsia="zh-CN"/>
        </w:rPr>
        <w:t>ing</w:t>
      </w:r>
      <w:r w:rsidR="00037FF7" w:rsidRPr="00217B82">
        <w:rPr>
          <w:lang w:eastAsia="zh-CN"/>
        </w:rPr>
        <w:t xml:space="preserve"> </w:t>
      </w:r>
      <w:r w:rsidRPr="00217B82">
        <w:rPr>
          <w:lang w:eastAsia="zh-CN"/>
        </w:rPr>
        <w:t>relationship of 2 HARQ processes</w:t>
      </w:r>
      <w:r>
        <w:rPr>
          <w:lang w:eastAsia="zh-CN"/>
        </w:rPr>
        <w:t xml:space="preserve"> for LEO case</w:t>
      </w:r>
    </w:p>
    <w:p w14:paraId="63AC70AD" w14:textId="77777777" w:rsidR="000D2E00" w:rsidRDefault="000D2E00" w:rsidP="000D2E00">
      <w:pPr>
        <w:jc w:val="center"/>
        <w:rPr>
          <w:lang w:eastAsia="zh-CN"/>
        </w:rPr>
      </w:pPr>
      <w:r>
        <w:rPr>
          <w:noProof/>
          <w:lang w:eastAsia="zh-CN"/>
        </w:rPr>
        <w:lastRenderedPageBreak/>
        <w:drawing>
          <wp:inline distT="0" distB="0" distL="0" distR="0" wp14:anchorId="5EA04279" wp14:editId="29630E6E">
            <wp:extent cx="4784400" cy="159480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84400" cy="1594800"/>
                    </a:xfrm>
                    <a:prstGeom prst="rect">
                      <a:avLst/>
                    </a:prstGeom>
                  </pic:spPr>
                </pic:pic>
              </a:graphicData>
            </a:graphic>
          </wp:inline>
        </w:drawing>
      </w:r>
    </w:p>
    <w:p w14:paraId="696B90D6" w14:textId="2D64099C" w:rsidR="000D2E00" w:rsidRDefault="000D2E00" w:rsidP="000D2E00">
      <w:pPr>
        <w:jc w:val="center"/>
        <w:rPr>
          <w:lang w:eastAsia="zh-CN"/>
        </w:rPr>
      </w:pPr>
      <w:r w:rsidRPr="00437BF8">
        <w:rPr>
          <w:rFonts w:hint="eastAsia"/>
          <w:b/>
          <w:lang w:eastAsia="zh-CN"/>
        </w:rPr>
        <w:t>F</w:t>
      </w:r>
      <w:r w:rsidRPr="00437BF8">
        <w:rPr>
          <w:b/>
          <w:lang w:eastAsia="zh-CN"/>
        </w:rPr>
        <w:t xml:space="preserve">igure </w:t>
      </w:r>
      <w:r w:rsidR="00DA0D66">
        <w:rPr>
          <w:b/>
          <w:lang w:eastAsia="zh-CN"/>
        </w:rPr>
        <w:t>3</w:t>
      </w:r>
      <w:r w:rsidRPr="00437BF8">
        <w:rPr>
          <w:b/>
          <w:lang w:eastAsia="zh-CN"/>
        </w:rPr>
        <w:t>.</w:t>
      </w:r>
      <w:r>
        <w:rPr>
          <w:lang w:eastAsia="zh-CN"/>
        </w:rPr>
        <w:t xml:space="preserve"> </w:t>
      </w:r>
      <w:r w:rsidRPr="00217B82">
        <w:rPr>
          <w:lang w:eastAsia="zh-CN"/>
        </w:rPr>
        <w:t>UL tim</w:t>
      </w:r>
      <w:r>
        <w:rPr>
          <w:lang w:eastAsia="zh-CN"/>
        </w:rPr>
        <w:t>ing</w:t>
      </w:r>
      <w:r w:rsidRPr="00217B82">
        <w:rPr>
          <w:lang w:eastAsia="zh-CN"/>
        </w:rPr>
        <w:t xml:space="preserve"> relationship of 2 HARQ processes</w:t>
      </w:r>
      <w:r>
        <w:rPr>
          <w:lang w:eastAsia="zh-CN"/>
        </w:rPr>
        <w:t xml:space="preserve"> </w:t>
      </w:r>
      <w:r w:rsidRPr="00F40EC7">
        <w:rPr>
          <w:lang w:eastAsia="zh-CN"/>
        </w:rPr>
        <w:t>scheduled one by one</w:t>
      </w:r>
    </w:p>
    <w:p w14:paraId="2311245B" w14:textId="77777777" w:rsidR="000D2E00" w:rsidRDefault="000D2E00" w:rsidP="0027253D">
      <w:pPr>
        <w:rPr>
          <w:lang w:eastAsia="zh-CN"/>
        </w:rPr>
      </w:pPr>
    </w:p>
    <w:p w14:paraId="71E42247" w14:textId="7BDF7E18" w:rsidR="00130491" w:rsidRDefault="00130491" w:rsidP="0027253D">
      <w:pPr>
        <w:rPr>
          <w:lang w:eastAsia="zh-CN"/>
        </w:rPr>
      </w:pPr>
      <w:r>
        <w:rPr>
          <w:lang w:eastAsia="zh-CN"/>
        </w:rPr>
        <w:t xml:space="preserve">In addition, Figure </w:t>
      </w:r>
      <w:r w:rsidR="00DA0D66">
        <w:rPr>
          <w:lang w:eastAsia="zh-CN"/>
        </w:rPr>
        <w:t>4</w:t>
      </w:r>
      <w:r>
        <w:rPr>
          <w:lang w:eastAsia="zh-CN"/>
        </w:rPr>
        <w:t xml:space="preserve"> and </w:t>
      </w:r>
      <w:r w:rsidR="00DA0D66">
        <w:rPr>
          <w:lang w:eastAsia="zh-CN"/>
        </w:rPr>
        <w:t>5</w:t>
      </w:r>
      <w:r>
        <w:rPr>
          <w:lang w:eastAsia="zh-CN"/>
        </w:rPr>
        <w:t xml:space="preserve"> illustrate NPDCCH monitor</w:t>
      </w:r>
      <w:r w:rsidR="00FF1EF7">
        <w:rPr>
          <w:lang w:eastAsia="zh-CN"/>
        </w:rPr>
        <w:t>ing restrictions</w:t>
      </w:r>
      <w:r>
        <w:rPr>
          <w:lang w:eastAsia="zh-CN"/>
        </w:rPr>
        <w:t xml:space="preserve"> </w:t>
      </w:r>
      <w:r w:rsidR="00FF1EF7">
        <w:rPr>
          <w:lang w:eastAsia="zh-CN"/>
        </w:rPr>
        <w:t>when</w:t>
      </w:r>
      <w:r>
        <w:rPr>
          <w:lang w:eastAsia="zh-CN"/>
        </w:rPr>
        <w:t xml:space="preserve"> the UL and DL </w:t>
      </w:r>
      <w:r w:rsidR="00FF1EF7">
        <w:rPr>
          <w:lang w:eastAsia="zh-CN"/>
        </w:rPr>
        <w:t>frame timing are</w:t>
      </w:r>
      <w:r>
        <w:rPr>
          <w:lang w:eastAsia="zh-CN"/>
        </w:rPr>
        <w:t xml:space="preserve"> aligned or </w:t>
      </w:r>
      <w:r w:rsidR="00FF1EF7">
        <w:rPr>
          <w:lang w:eastAsia="zh-CN"/>
        </w:rPr>
        <w:t xml:space="preserve">offset by </w:t>
      </w:r>
      <w:r w:rsidR="00B260E3">
        <w:rPr>
          <w:lang w:eastAsia="zh-CN"/>
        </w:rPr>
        <w:t>a fixed value</w:t>
      </w:r>
      <w:r>
        <w:rPr>
          <w:lang w:eastAsia="zh-CN"/>
        </w:rPr>
        <w:t xml:space="preserve"> </w:t>
      </w:r>
      <w:r w:rsidR="007E0ED7">
        <w:rPr>
          <w:lang w:eastAsia="zh-CN"/>
        </w:rPr>
        <w:t>respective</w:t>
      </w:r>
      <w:r>
        <w:rPr>
          <w:lang w:eastAsia="zh-CN"/>
        </w:rPr>
        <w:t xml:space="preserve">ly. In Figure </w:t>
      </w:r>
      <w:r w:rsidR="00DA0D66">
        <w:rPr>
          <w:lang w:eastAsia="zh-CN"/>
        </w:rPr>
        <w:t>4</w:t>
      </w:r>
      <w:r>
        <w:rPr>
          <w:lang w:eastAsia="zh-CN"/>
        </w:rPr>
        <w:t>,</w:t>
      </w:r>
      <w:r w:rsidR="00B260E3">
        <w:rPr>
          <w:lang w:eastAsia="zh-CN"/>
        </w:rPr>
        <w:t xml:space="preserve"> </w:t>
      </w:r>
      <w:r>
        <w:rPr>
          <w:lang w:eastAsia="zh-CN"/>
        </w:rPr>
        <w:t>the RTT</w:t>
      </w:r>
      <w:r w:rsidR="00B260E3">
        <w:rPr>
          <w:lang w:eastAsia="zh-CN"/>
        </w:rPr>
        <w:t xml:space="preserve"> is compensated at the UE </w:t>
      </w:r>
      <w:r w:rsidR="008B7F7D">
        <w:rPr>
          <w:lang w:eastAsia="zh-CN"/>
        </w:rPr>
        <w:t>with</w:t>
      </w:r>
      <w:r w:rsidR="00B260E3">
        <w:rPr>
          <w:lang w:eastAsia="zh-CN"/>
        </w:rPr>
        <w:t xml:space="preserve"> a large TA</w:t>
      </w:r>
      <w:r>
        <w:rPr>
          <w:lang w:eastAsia="zh-CN"/>
        </w:rPr>
        <w:t xml:space="preserve">, </w:t>
      </w:r>
      <w:r w:rsidR="00B260E3">
        <w:rPr>
          <w:lang w:eastAsia="zh-CN"/>
        </w:rPr>
        <w:t xml:space="preserve">the </w:t>
      </w:r>
      <w:r>
        <w:rPr>
          <w:lang w:eastAsia="zh-CN"/>
        </w:rPr>
        <w:t xml:space="preserve">UE </w:t>
      </w:r>
      <w:r w:rsidRPr="00130491">
        <w:rPr>
          <w:lang w:eastAsia="zh-CN"/>
        </w:rPr>
        <w:t>is not expected to receive</w:t>
      </w:r>
      <w:r>
        <w:rPr>
          <w:lang w:eastAsia="zh-CN"/>
        </w:rPr>
        <w:t xml:space="preserve"> </w:t>
      </w:r>
      <w:r w:rsidRPr="00130491">
        <w:rPr>
          <w:lang w:eastAsia="zh-CN"/>
        </w:rPr>
        <w:t xml:space="preserve">an NPDCCH for the same HARQ process ID from </w:t>
      </w:r>
      <w:r w:rsidR="004170FB">
        <w:rPr>
          <w:lang w:eastAsia="zh-CN"/>
        </w:rPr>
        <w:t xml:space="preserve">DL </w:t>
      </w:r>
      <w:r w:rsidRPr="00130491">
        <w:rPr>
          <w:lang w:eastAsia="zh-CN"/>
        </w:rPr>
        <w:t>subframe n+1 to subframe n+3</w:t>
      </w:r>
      <w:r>
        <w:rPr>
          <w:lang w:eastAsia="zh-CN"/>
        </w:rPr>
        <w:t xml:space="preserve">. Therefore, </w:t>
      </w:r>
      <w:r w:rsidR="00DA0D66">
        <w:rPr>
          <w:lang w:eastAsia="zh-CN"/>
        </w:rPr>
        <w:t xml:space="preserve">the </w:t>
      </w:r>
      <w:r w:rsidR="00FF1EF7">
        <w:rPr>
          <w:lang w:eastAsia="zh-CN"/>
        </w:rPr>
        <w:t>current specification</w:t>
      </w:r>
      <w:r w:rsidR="00DA0D66">
        <w:rPr>
          <w:lang w:eastAsia="zh-CN"/>
        </w:rPr>
        <w:t xml:space="preserve"> in [4</w:t>
      </w:r>
      <w:r>
        <w:rPr>
          <w:lang w:eastAsia="zh-CN"/>
        </w:rPr>
        <w:t xml:space="preserve">] can be reused. For the case in Figure </w:t>
      </w:r>
      <w:r w:rsidR="00DA0D66">
        <w:rPr>
          <w:lang w:eastAsia="zh-CN"/>
        </w:rPr>
        <w:t>5</w:t>
      </w:r>
      <w:r>
        <w:rPr>
          <w:lang w:eastAsia="zh-CN"/>
        </w:rPr>
        <w:t xml:space="preserve">, </w:t>
      </w:r>
      <w:r w:rsidR="00EB310F">
        <w:rPr>
          <w:lang w:eastAsia="zh-CN"/>
        </w:rPr>
        <w:t xml:space="preserve">the TA is shorter than RTT. To reduce </w:t>
      </w:r>
      <w:r w:rsidR="00B260E3">
        <w:rPr>
          <w:lang w:eastAsia="zh-CN"/>
        </w:rPr>
        <w:t xml:space="preserve">the potential </w:t>
      </w:r>
      <w:r w:rsidR="00EB310F">
        <w:rPr>
          <w:lang w:eastAsia="zh-CN"/>
        </w:rPr>
        <w:t xml:space="preserve">conflict </w:t>
      </w:r>
      <w:r w:rsidR="00B260E3">
        <w:rPr>
          <w:lang w:eastAsia="zh-CN"/>
        </w:rPr>
        <w:t>between</w:t>
      </w:r>
      <w:r w:rsidR="00EB310F">
        <w:rPr>
          <w:lang w:eastAsia="zh-CN"/>
        </w:rPr>
        <w:t xml:space="preserve"> NPUSCH and NPDCCH, the NPDCCH would not come before subframe </w:t>
      </w:r>
      <w:r w:rsidR="00670190">
        <w:rPr>
          <w:lang w:eastAsia="zh-CN"/>
        </w:rPr>
        <w:t>n+</w:t>
      </w:r>
      <w:r w:rsidR="00EB310F">
        <w:rPr>
          <w:lang w:eastAsia="zh-CN"/>
        </w:rPr>
        <w:t>K_mac+3</w:t>
      </w:r>
      <w:r w:rsidR="00670190">
        <w:rPr>
          <w:lang w:eastAsia="zh-CN"/>
        </w:rPr>
        <w:t>, which is later than subframe n+3.</w:t>
      </w:r>
      <w:r w:rsidR="00EB310F">
        <w:rPr>
          <w:lang w:eastAsia="zh-CN"/>
        </w:rPr>
        <w:t xml:space="preserve"> </w:t>
      </w:r>
      <w:r w:rsidR="00670190">
        <w:rPr>
          <w:lang w:eastAsia="zh-CN"/>
        </w:rPr>
        <w:t>T</w:t>
      </w:r>
      <w:r w:rsidR="00DA0D66">
        <w:rPr>
          <w:lang w:eastAsia="zh-CN"/>
        </w:rPr>
        <w:t xml:space="preserve">he </w:t>
      </w:r>
      <w:r w:rsidR="00B260E3">
        <w:rPr>
          <w:lang w:eastAsia="zh-CN"/>
        </w:rPr>
        <w:t xml:space="preserve">current specification </w:t>
      </w:r>
      <w:r w:rsidR="00DA0D66">
        <w:rPr>
          <w:lang w:eastAsia="zh-CN"/>
        </w:rPr>
        <w:t>in [4</w:t>
      </w:r>
      <w:r w:rsidR="00EB310F">
        <w:rPr>
          <w:lang w:eastAsia="zh-CN"/>
        </w:rPr>
        <w:t>] can also be reused</w:t>
      </w:r>
      <w:r w:rsidR="00670190">
        <w:rPr>
          <w:lang w:eastAsia="zh-CN"/>
        </w:rPr>
        <w:t xml:space="preserve"> if </w:t>
      </w:r>
      <w:r w:rsidR="004170FB">
        <w:rPr>
          <w:lang w:eastAsia="zh-CN"/>
        </w:rPr>
        <w:t>the</w:t>
      </w:r>
      <w:r w:rsidR="00670190">
        <w:rPr>
          <w:lang w:eastAsia="zh-CN"/>
        </w:rPr>
        <w:t xml:space="preserve"> power consumption</w:t>
      </w:r>
      <w:r w:rsidR="004170FB">
        <w:rPr>
          <w:lang w:eastAsia="zh-CN"/>
        </w:rPr>
        <w:t xml:space="preserve"> of NPDCCH monitoring between DL subframe n+4 and subframe K_mac+3 is acceptable</w:t>
      </w:r>
      <w:r w:rsidR="00EB310F">
        <w:rPr>
          <w:lang w:eastAsia="zh-CN"/>
        </w:rPr>
        <w:t>.</w:t>
      </w:r>
    </w:p>
    <w:p w14:paraId="447DB502" w14:textId="77777777" w:rsidR="00130491" w:rsidRPr="00FD453E" w:rsidRDefault="00130491" w:rsidP="0027253D">
      <w:pPr>
        <w:rPr>
          <w:lang w:eastAsia="zh-CN"/>
        </w:rPr>
      </w:pPr>
    </w:p>
    <w:p w14:paraId="1294DC39" w14:textId="4A7CF642" w:rsidR="00130491" w:rsidRDefault="00EC249E" w:rsidP="0027253D">
      <w:pPr>
        <w:jc w:val="center"/>
        <w:rPr>
          <w:rFonts w:ascii="Calibri" w:hAnsi="Calibri"/>
          <w:kern w:val="2"/>
          <w:sz w:val="21"/>
          <w:lang w:eastAsia="zh-CN"/>
        </w:rPr>
      </w:pPr>
      <w:r w:rsidRPr="00EC249E">
        <w:rPr>
          <w:noProof/>
          <w:lang w:eastAsia="zh-CN"/>
        </w:rPr>
        <w:drawing>
          <wp:inline distT="0" distB="0" distL="0" distR="0" wp14:anchorId="5455D700" wp14:editId="1A6908A2">
            <wp:extent cx="5230495" cy="82677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0495" cy="826770"/>
                    </a:xfrm>
                    <a:prstGeom prst="rect">
                      <a:avLst/>
                    </a:prstGeom>
                    <a:noFill/>
                    <a:ln>
                      <a:noFill/>
                    </a:ln>
                  </pic:spPr>
                </pic:pic>
              </a:graphicData>
            </a:graphic>
          </wp:inline>
        </w:drawing>
      </w:r>
    </w:p>
    <w:p w14:paraId="3C8B04E2" w14:textId="022648E0" w:rsidR="00130491" w:rsidRPr="0027253D" w:rsidRDefault="00130491" w:rsidP="0027253D">
      <w:pPr>
        <w:jc w:val="center"/>
        <w:rPr>
          <w:lang w:eastAsia="zh-CN"/>
        </w:rPr>
      </w:pPr>
      <w:r w:rsidRPr="0027253D">
        <w:rPr>
          <w:b/>
          <w:lang w:eastAsia="zh-CN"/>
        </w:rPr>
        <w:t xml:space="preserve">Figure </w:t>
      </w:r>
      <w:r w:rsidR="00DA0D66">
        <w:rPr>
          <w:b/>
          <w:lang w:eastAsia="zh-CN"/>
        </w:rPr>
        <w:t>4</w:t>
      </w:r>
      <w:r w:rsidRPr="0027253D">
        <w:rPr>
          <w:b/>
          <w:lang w:eastAsia="zh-CN"/>
        </w:rPr>
        <w:t xml:space="preserve">. </w:t>
      </w:r>
      <w:r w:rsidR="00552322" w:rsidRPr="0027253D">
        <w:rPr>
          <w:lang w:eastAsia="zh-CN"/>
        </w:rPr>
        <w:t>UL and DL timing relationship with large TA</w:t>
      </w:r>
    </w:p>
    <w:p w14:paraId="10F6C9B8" w14:textId="6656FAB1" w:rsidR="00130491" w:rsidRDefault="00EC249E" w:rsidP="0027253D">
      <w:pPr>
        <w:jc w:val="center"/>
        <w:rPr>
          <w:rFonts w:ascii="Calibri" w:hAnsi="Calibri"/>
          <w:kern w:val="2"/>
          <w:sz w:val="21"/>
          <w:lang w:eastAsia="zh-CN"/>
        </w:rPr>
      </w:pPr>
      <w:r w:rsidRPr="00EC249E">
        <w:rPr>
          <w:noProof/>
          <w:lang w:eastAsia="zh-CN"/>
        </w:rPr>
        <w:drawing>
          <wp:inline distT="0" distB="0" distL="0" distR="0" wp14:anchorId="124D5F51" wp14:editId="198A366F">
            <wp:extent cx="5274310" cy="103124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1031240"/>
                    </a:xfrm>
                    <a:prstGeom prst="rect">
                      <a:avLst/>
                    </a:prstGeom>
                    <a:noFill/>
                    <a:ln>
                      <a:noFill/>
                    </a:ln>
                  </pic:spPr>
                </pic:pic>
              </a:graphicData>
            </a:graphic>
          </wp:inline>
        </w:drawing>
      </w:r>
    </w:p>
    <w:p w14:paraId="7EBB6B00" w14:textId="2700F7A0" w:rsidR="00DA0D66" w:rsidRPr="00956049" w:rsidRDefault="00DA0D66" w:rsidP="00DA0D66">
      <w:pPr>
        <w:jc w:val="center"/>
        <w:rPr>
          <w:b/>
          <w:lang w:eastAsia="zh-CN"/>
        </w:rPr>
      </w:pPr>
      <w:r w:rsidRPr="00956049">
        <w:rPr>
          <w:rFonts w:hint="eastAsia"/>
          <w:b/>
          <w:lang w:eastAsia="zh-CN"/>
        </w:rPr>
        <w:t>F</w:t>
      </w:r>
      <w:r w:rsidRPr="00956049">
        <w:rPr>
          <w:b/>
          <w:lang w:eastAsia="zh-CN"/>
        </w:rPr>
        <w:t xml:space="preserve">igure </w:t>
      </w:r>
      <w:r>
        <w:rPr>
          <w:b/>
          <w:lang w:eastAsia="zh-CN"/>
        </w:rPr>
        <w:t>5</w:t>
      </w:r>
      <w:r w:rsidRPr="00956049">
        <w:rPr>
          <w:b/>
          <w:lang w:eastAsia="zh-CN"/>
        </w:rPr>
        <w:t xml:space="preserve">. </w:t>
      </w:r>
      <w:r w:rsidR="00552322" w:rsidRPr="0027253D">
        <w:rPr>
          <w:lang w:eastAsia="zh-CN"/>
        </w:rPr>
        <w:t>UL a</w:t>
      </w:r>
      <w:r w:rsidR="00552322">
        <w:rPr>
          <w:lang w:eastAsia="zh-CN"/>
        </w:rPr>
        <w:t>nd DL timing relationship with</w:t>
      </w:r>
      <w:r w:rsidR="00552322" w:rsidRPr="0027253D">
        <w:rPr>
          <w:lang w:eastAsia="zh-CN"/>
        </w:rPr>
        <w:t xml:space="preserve"> </w:t>
      </w:r>
      <w:r w:rsidR="00552322">
        <w:rPr>
          <w:lang w:eastAsia="zh-CN"/>
        </w:rPr>
        <w:t>K_mac</w:t>
      </w:r>
      <w:r w:rsidR="00D15A67">
        <w:rPr>
          <w:lang w:eastAsia="zh-CN"/>
        </w:rPr>
        <w:t xml:space="preserve"> &gt;0</w:t>
      </w:r>
    </w:p>
    <w:p w14:paraId="16724EDE" w14:textId="77777777" w:rsidR="00037FF7" w:rsidRPr="00037FF7" w:rsidRDefault="00037FF7" w:rsidP="0027253D">
      <w:pPr>
        <w:jc w:val="center"/>
        <w:rPr>
          <w:lang w:eastAsia="zh-CN"/>
        </w:rPr>
      </w:pPr>
    </w:p>
    <w:p w14:paraId="5BBA508C" w14:textId="5B4792FC" w:rsidR="00025EFB" w:rsidRPr="0027253D" w:rsidRDefault="000D2E00" w:rsidP="00393DA4">
      <w:pPr>
        <w:rPr>
          <w:i/>
          <w:lang w:eastAsia="zh-CN"/>
        </w:rPr>
      </w:pPr>
      <w:r>
        <w:rPr>
          <w:b/>
          <w:i/>
          <w:lang w:eastAsia="zh-CN"/>
        </w:rPr>
        <w:t xml:space="preserve">Observation </w:t>
      </w:r>
      <w:r w:rsidR="00DA0D66">
        <w:rPr>
          <w:b/>
          <w:i/>
          <w:lang w:eastAsia="zh-CN"/>
        </w:rPr>
        <w:t>2</w:t>
      </w:r>
      <w:r w:rsidR="00793DA5" w:rsidRPr="00324C72">
        <w:rPr>
          <w:b/>
          <w:i/>
          <w:lang w:eastAsia="zh-CN"/>
        </w:rPr>
        <w:t>:</w:t>
      </w:r>
      <w:r w:rsidR="001C3D33" w:rsidRPr="00324C72">
        <w:rPr>
          <w:b/>
          <w:i/>
          <w:lang w:eastAsia="zh-CN"/>
        </w:rPr>
        <w:t xml:space="preserve"> </w:t>
      </w:r>
      <w:r w:rsidR="00EB310F" w:rsidRPr="0027253D">
        <w:rPr>
          <w:i/>
          <w:lang w:eastAsia="zh-CN"/>
        </w:rPr>
        <w:t xml:space="preserve">The </w:t>
      </w:r>
      <w:r w:rsidR="00FD453E">
        <w:rPr>
          <w:i/>
          <w:lang w:eastAsia="zh-CN"/>
        </w:rPr>
        <w:t xml:space="preserve">earliest </w:t>
      </w:r>
      <w:r w:rsidR="00EB310F" w:rsidRPr="0027253D">
        <w:rPr>
          <w:i/>
          <w:lang w:eastAsia="zh-CN"/>
        </w:rPr>
        <w:t xml:space="preserve">subframe for an UE to receive an NPDCCH with DCI format N0/N1 for the same HARQ process depends on </w:t>
      </w:r>
      <w:r w:rsidR="00B260E3">
        <w:rPr>
          <w:i/>
          <w:lang w:eastAsia="zh-CN"/>
        </w:rPr>
        <w:t>the offset between the UL and DL frame timing at the eNB</w:t>
      </w:r>
      <w:r w:rsidR="00EB310F" w:rsidRPr="0027253D">
        <w:rPr>
          <w:i/>
          <w:lang w:eastAsia="zh-CN"/>
        </w:rPr>
        <w:t>.</w:t>
      </w:r>
    </w:p>
    <w:p w14:paraId="54BECA52" w14:textId="77777777" w:rsidR="00025EFB" w:rsidRPr="001C3D33" w:rsidRDefault="00025EFB" w:rsidP="00393DA4">
      <w:pPr>
        <w:rPr>
          <w:lang w:eastAsia="zh-CN"/>
        </w:rPr>
      </w:pPr>
    </w:p>
    <w:p w14:paraId="14E20620" w14:textId="6DEA3405" w:rsidR="00744EE7" w:rsidRPr="006B77DD" w:rsidRDefault="00744EE7" w:rsidP="00744EE7">
      <w:pPr>
        <w:pStyle w:val="1"/>
      </w:pPr>
      <w:r w:rsidRPr="006B77DD">
        <w:t>Conclusion</w:t>
      </w:r>
    </w:p>
    <w:p w14:paraId="75F18C1F" w14:textId="6C9644F7" w:rsidR="000906B8" w:rsidRDefault="00FD554C" w:rsidP="004B47F8">
      <w:pPr>
        <w:rPr>
          <w:i/>
        </w:rPr>
      </w:pPr>
      <w:r w:rsidRPr="00E92A3F">
        <w:rPr>
          <w:lang w:eastAsia="ja-JP"/>
        </w:rPr>
        <w:t xml:space="preserve">In this contribution, we </w:t>
      </w:r>
      <w:r w:rsidRPr="00E92A3F">
        <w:t>discussed the impact br</w:t>
      </w:r>
      <w:r w:rsidR="004E6208">
        <w:t>ought</w:t>
      </w:r>
      <w:r w:rsidRPr="00E92A3F">
        <w:t xml:space="preserve"> by long RTT </w:t>
      </w:r>
      <w:r w:rsidR="004E6208">
        <w:t xml:space="preserve">on </w:t>
      </w:r>
      <w:r>
        <w:t>HARQ procedure</w:t>
      </w:r>
      <w:r w:rsidRPr="00E92A3F">
        <w:t xml:space="preserve"> in </w:t>
      </w:r>
      <w:r>
        <w:t>IoT-</w:t>
      </w:r>
      <w:r w:rsidRPr="00E92A3F">
        <w:t>NTN.</w:t>
      </w:r>
      <w:r w:rsidRPr="00E92A3F">
        <w:rPr>
          <w:lang w:eastAsia="ja-JP"/>
        </w:rPr>
        <w:t xml:space="preserve"> Then we get the following </w:t>
      </w:r>
      <w:r w:rsidR="004B47F8">
        <w:rPr>
          <w:lang w:eastAsia="ja-JP"/>
        </w:rPr>
        <w:t>observation</w:t>
      </w:r>
      <w:r w:rsidR="007B51E3">
        <w:rPr>
          <w:lang w:eastAsia="ja-JP"/>
        </w:rPr>
        <w:t xml:space="preserve"> and </w:t>
      </w:r>
      <w:r w:rsidRPr="00E92A3F">
        <w:rPr>
          <w:lang w:eastAsia="ja-JP"/>
        </w:rPr>
        <w:t>proposal</w:t>
      </w:r>
      <w:r w:rsidR="000F3E01">
        <w:rPr>
          <w:lang w:eastAsia="ja-JP"/>
        </w:rPr>
        <w:t>s</w:t>
      </w:r>
      <w:r w:rsidRPr="00E92A3F">
        <w:rPr>
          <w:lang w:eastAsia="ja-JP"/>
        </w:rPr>
        <w:t>:</w:t>
      </w:r>
      <w:bookmarkStart w:id="4" w:name="_Ref124589665"/>
      <w:bookmarkStart w:id="5" w:name="_Ref71620620"/>
      <w:bookmarkStart w:id="6" w:name="_Ref124671424"/>
    </w:p>
    <w:p w14:paraId="1CF3E0CE" w14:textId="77777777" w:rsidR="00E34E93" w:rsidRDefault="00E34E93" w:rsidP="00E34E93">
      <w:pPr>
        <w:rPr>
          <w:i/>
        </w:rPr>
      </w:pPr>
      <w:r>
        <w:rPr>
          <w:b/>
          <w:i/>
        </w:rPr>
        <w:t xml:space="preserve">Observation 1: </w:t>
      </w:r>
      <w:r>
        <w:rPr>
          <w:i/>
        </w:rPr>
        <w:t xml:space="preserve">In case of GEO, the timing between </w:t>
      </w:r>
      <w:r w:rsidRPr="00EE1D83">
        <w:rPr>
          <w:i/>
        </w:rPr>
        <w:t>NPUSCH and its corresponding NPDCCH</w:t>
      </w:r>
      <w:r>
        <w:rPr>
          <w:i/>
        </w:rPr>
        <w:t xml:space="preserve"> indicating ACK/NACK</w:t>
      </w:r>
      <w:r w:rsidRPr="00EE1D83">
        <w:rPr>
          <w:i/>
        </w:rPr>
        <w:t xml:space="preserve"> </w:t>
      </w:r>
      <w:r>
        <w:rPr>
          <w:i/>
        </w:rPr>
        <w:t xml:space="preserve">can already be occupied with 2 HARQ processes for the case of </w:t>
      </w:r>
      <w:r w:rsidRPr="00221803">
        <w:rPr>
          <w:i/>
        </w:rPr>
        <w:t xml:space="preserve">multi-tone </w:t>
      </w:r>
      <w:r>
        <w:rPr>
          <w:i/>
        </w:rPr>
        <w:t xml:space="preserve">transmission </w:t>
      </w:r>
      <w:r w:rsidRPr="00221803">
        <w:rPr>
          <w:i/>
        </w:rPr>
        <w:t>with 6 subcarriers and single tone</w:t>
      </w:r>
      <w:r>
        <w:rPr>
          <w:i/>
        </w:rPr>
        <w:t xml:space="preserve"> transmission.</w:t>
      </w:r>
    </w:p>
    <w:p w14:paraId="034AF8FE" w14:textId="77777777" w:rsidR="006F78FA" w:rsidRPr="00D85FCD" w:rsidRDefault="006F78FA" w:rsidP="006F78FA">
      <w:pPr>
        <w:rPr>
          <w:i/>
          <w:lang w:eastAsia="zh-CN"/>
        </w:rPr>
      </w:pPr>
      <w:bookmarkStart w:id="7" w:name="_GoBack"/>
      <w:bookmarkEnd w:id="7"/>
      <w:r>
        <w:rPr>
          <w:b/>
          <w:i/>
          <w:lang w:eastAsia="zh-CN"/>
        </w:rPr>
        <w:t>Observation 2</w:t>
      </w:r>
      <w:r w:rsidRPr="00324C72">
        <w:rPr>
          <w:b/>
          <w:i/>
          <w:lang w:eastAsia="zh-CN"/>
        </w:rPr>
        <w:t xml:space="preserve">: </w:t>
      </w:r>
      <w:r w:rsidRPr="00D85FCD">
        <w:rPr>
          <w:i/>
          <w:lang w:eastAsia="zh-CN"/>
        </w:rPr>
        <w:t xml:space="preserve">The </w:t>
      </w:r>
      <w:r>
        <w:rPr>
          <w:i/>
          <w:lang w:eastAsia="zh-CN"/>
        </w:rPr>
        <w:t xml:space="preserve">earliest </w:t>
      </w:r>
      <w:r w:rsidRPr="00D85FCD">
        <w:rPr>
          <w:i/>
          <w:lang w:eastAsia="zh-CN"/>
        </w:rPr>
        <w:t xml:space="preserve">subframe for an UE to receive an NPDCCH with DCI format N0/N1 for the same HARQ process depends on </w:t>
      </w:r>
      <w:r>
        <w:rPr>
          <w:i/>
          <w:lang w:eastAsia="zh-CN"/>
        </w:rPr>
        <w:t>the offset between the UL and DL frame timing at the eNB</w:t>
      </w:r>
      <w:r w:rsidRPr="00D85FCD">
        <w:rPr>
          <w:i/>
          <w:lang w:eastAsia="zh-CN"/>
        </w:rPr>
        <w:t>.</w:t>
      </w:r>
    </w:p>
    <w:p w14:paraId="4DA5F7CC" w14:textId="0585B7F7" w:rsidR="004B47F8" w:rsidRDefault="004B47F8" w:rsidP="004B47F8">
      <w:pPr>
        <w:rPr>
          <w:i/>
          <w:lang w:eastAsia="ja-JP"/>
        </w:rPr>
      </w:pPr>
      <w:r w:rsidRPr="006B77DD">
        <w:rPr>
          <w:b/>
          <w:i/>
        </w:rPr>
        <w:lastRenderedPageBreak/>
        <w:t xml:space="preserve">Proposal </w:t>
      </w:r>
      <w:r>
        <w:rPr>
          <w:b/>
          <w:i/>
        </w:rPr>
        <w:t>1</w:t>
      </w:r>
      <w:r w:rsidRPr="006B77DD">
        <w:rPr>
          <w:b/>
          <w:i/>
        </w:rPr>
        <w:t>:</w:t>
      </w:r>
      <w:r>
        <w:rPr>
          <w:b/>
          <w:i/>
        </w:rPr>
        <w:t xml:space="preserve"> </w:t>
      </w:r>
      <w:r>
        <w:rPr>
          <w:i/>
          <w:lang w:eastAsia="ja-JP"/>
        </w:rPr>
        <w:t xml:space="preserve">There is no need to extend </w:t>
      </w:r>
      <w:r w:rsidR="008C7827">
        <w:rPr>
          <w:i/>
          <w:lang w:eastAsia="ja-JP"/>
        </w:rPr>
        <w:t xml:space="preserve">the </w:t>
      </w:r>
      <w:r>
        <w:rPr>
          <w:i/>
          <w:lang w:eastAsia="ja-JP"/>
        </w:rPr>
        <w:t xml:space="preserve">HARQ process number </w:t>
      </w:r>
      <w:r w:rsidR="00BA058F">
        <w:rPr>
          <w:i/>
          <w:lang w:eastAsia="ja-JP"/>
        </w:rPr>
        <w:t>for</w:t>
      </w:r>
      <w:r>
        <w:rPr>
          <w:i/>
          <w:lang w:eastAsia="ja-JP"/>
        </w:rPr>
        <w:t xml:space="preserve"> IoT-NTN</w:t>
      </w:r>
      <w:r w:rsidRPr="00DC1AEF">
        <w:rPr>
          <w:i/>
          <w:lang w:eastAsia="ja-JP"/>
        </w:rPr>
        <w:t>.</w:t>
      </w:r>
    </w:p>
    <w:p w14:paraId="73AB7B2D" w14:textId="7465ECEC" w:rsidR="00BA058F" w:rsidRPr="00037FF7" w:rsidRDefault="004B47F8" w:rsidP="0027253D">
      <w:pPr>
        <w:rPr>
          <w:lang w:eastAsia="zh-CN"/>
        </w:rPr>
      </w:pPr>
      <w:r>
        <w:rPr>
          <w:b/>
          <w:i/>
        </w:rPr>
        <w:t>Proposal</w:t>
      </w:r>
      <w:r w:rsidRPr="006B77DD">
        <w:rPr>
          <w:b/>
          <w:i/>
        </w:rPr>
        <w:t xml:space="preserve"> </w:t>
      </w:r>
      <w:r>
        <w:rPr>
          <w:b/>
          <w:i/>
        </w:rPr>
        <w:t>2</w:t>
      </w:r>
      <w:r w:rsidRPr="006B77DD">
        <w:rPr>
          <w:b/>
          <w:i/>
        </w:rPr>
        <w:t>:</w:t>
      </w:r>
      <w:r>
        <w:rPr>
          <w:b/>
          <w:i/>
        </w:rPr>
        <w:t xml:space="preserve"> </w:t>
      </w:r>
      <w:r>
        <w:rPr>
          <w:i/>
          <w:lang w:eastAsia="ja-JP"/>
        </w:rPr>
        <w:t xml:space="preserve">Disabling HARQ processes is not necessary </w:t>
      </w:r>
      <w:r w:rsidR="00BA058F">
        <w:rPr>
          <w:i/>
          <w:lang w:eastAsia="ja-JP"/>
        </w:rPr>
        <w:t>for</w:t>
      </w:r>
      <w:r>
        <w:rPr>
          <w:i/>
          <w:lang w:eastAsia="ja-JP"/>
        </w:rPr>
        <w:t xml:space="preserve"> IoT-NTN.</w:t>
      </w:r>
    </w:p>
    <w:p w14:paraId="7BCBCDF2" w14:textId="77777777" w:rsidR="00443938" w:rsidRPr="000F3E01" w:rsidRDefault="00443938" w:rsidP="00443938">
      <w:pPr>
        <w:rPr>
          <w:rFonts w:eastAsiaTheme="minorEastAsia"/>
          <w:lang w:eastAsia="zh-CN"/>
        </w:rPr>
      </w:pPr>
    </w:p>
    <w:p w14:paraId="32F263B0" w14:textId="77777777" w:rsidR="001D780E" w:rsidRPr="006B77DD" w:rsidRDefault="001D780E" w:rsidP="00CF195E">
      <w:pPr>
        <w:pStyle w:val="1"/>
        <w:numPr>
          <w:ilvl w:val="0"/>
          <w:numId w:val="0"/>
        </w:numPr>
        <w:ind w:left="432" w:hanging="432"/>
      </w:pPr>
      <w:r w:rsidRPr="006B77DD">
        <w:t>References</w:t>
      </w:r>
    </w:p>
    <w:p w14:paraId="3CB9AF11" w14:textId="7642961D" w:rsidR="00B67A7C" w:rsidRPr="002A6319" w:rsidRDefault="00C867FA" w:rsidP="002E48E8">
      <w:pPr>
        <w:pStyle w:val="References"/>
        <w:rPr>
          <w:sz w:val="22"/>
          <w:szCs w:val="22"/>
          <w:lang w:eastAsia="zh-CN"/>
        </w:rPr>
      </w:pPr>
      <w:bookmarkStart w:id="8" w:name="_Ref51937982"/>
      <w:bookmarkStart w:id="9" w:name="_Ref30583942"/>
      <w:bookmarkStart w:id="10" w:name="_Ref20487234"/>
      <w:bookmarkStart w:id="11" w:name="_Ref525819223"/>
      <w:bookmarkEnd w:id="4"/>
      <w:bookmarkEnd w:id="5"/>
      <w:bookmarkEnd w:id="6"/>
      <w:r>
        <w:rPr>
          <w:sz w:val="22"/>
          <w:szCs w:val="22"/>
          <w:lang w:eastAsia="zh-CN"/>
        </w:rPr>
        <w:t>Chairman’s Notes RAN1#104-e</w:t>
      </w:r>
      <w:r w:rsidR="002E48E8" w:rsidRPr="002A6319">
        <w:rPr>
          <w:sz w:val="22"/>
          <w:szCs w:val="22"/>
          <w:lang w:eastAsia="zh-CN"/>
        </w:rPr>
        <w:t>.</w:t>
      </w:r>
      <w:bookmarkEnd w:id="8"/>
      <w:r w:rsidR="00406A97" w:rsidRPr="002A6319">
        <w:rPr>
          <w:sz w:val="22"/>
          <w:szCs w:val="22"/>
          <w:lang w:eastAsia="zh-CN"/>
        </w:rPr>
        <w:t xml:space="preserve"> </w:t>
      </w:r>
      <w:bookmarkEnd w:id="9"/>
    </w:p>
    <w:bookmarkEnd w:id="3"/>
    <w:bookmarkEnd w:id="10"/>
    <w:bookmarkEnd w:id="11"/>
    <w:p w14:paraId="721A535E" w14:textId="7385DD67" w:rsidR="003B070C" w:rsidRDefault="003B070C" w:rsidP="003B070C">
      <w:pPr>
        <w:pStyle w:val="References"/>
        <w:rPr>
          <w:sz w:val="22"/>
          <w:szCs w:val="22"/>
          <w:lang w:eastAsia="zh-CN"/>
        </w:rPr>
      </w:pPr>
      <w:r>
        <w:rPr>
          <w:rFonts w:hint="eastAsia"/>
          <w:sz w:val="22"/>
          <w:szCs w:val="22"/>
          <w:lang w:eastAsia="zh-CN"/>
        </w:rPr>
        <w:t>R</w:t>
      </w:r>
      <w:r>
        <w:rPr>
          <w:sz w:val="22"/>
          <w:szCs w:val="22"/>
          <w:lang w:eastAsia="zh-CN"/>
        </w:rPr>
        <w:t>1-2102343,</w:t>
      </w:r>
      <w:r w:rsidRPr="003B070C">
        <w:rPr>
          <w:sz w:val="22"/>
          <w:szCs w:val="22"/>
          <w:lang w:eastAsia="zh-CN"/>
        </w:rPr>
        <w:t xml:space="preserve"> </w:t>
      </w:r>
      <w:r w:rsidRPr="002A6319">
        <w:rPr>
          <w:sz w:val="22"/>
          <w:szCs w:val="22"/>
          <w:lang w:eastAsia="zh-CN"/>
        </w:rPr>
        <w:t>“</w:t>
      </w:r>
      <w:r w:rsidRPr="003B070C">
        <w:rPr>
          <w:sz w:val="22"/>
          <w:szCs w:val="22"/>
          <w:lang w:eastAsia="zh-CN"/>
        </w:rPr>
        <w:t>Application scenarios of IoT in NTN</w:t>
      </w:r>
      <w:r w:rsidRPr="002A6319">
        <w:rPr>
          <w:sz w:val="22"/>
          <w:szCs w:val="22"/>
          <w:lang w:eastAsia="zh-CN"/>
        </w:rPr>
        <w:t>”.</w:t>
      </w:r>
    </w:p>
    <w:p w14:paraId="53A6C869" w14:textId="78AE8CC1" w:rsidR="00DA0D66" w:rsidRDefault="00552322" w:rsidP="00552322">
      <w:pPr>
        <w:pStyle w:val="References"/>
        <w:rPr>
          <w:sz w:val="22"/>
          <w:szCs w:val="22"/>
          <w:lang w:eastAsia="zh-CN"/>
        </w:rPr>
      </w:pPr>
      <w:r w:rsidRPr="00552322">
        <w:rPr>
          <w:sz w:val="22"/>
          <w:szCs w:val="22"/>
          <w:lang w:eastAsia="zh-CN"/>
        </w:rPr>
        <w:t>R1-2102341</w:t>
      </w:r>
      <w:r>
        <w:rPr>
          <w:sz w:val="22"/>
          <w:szCs w:val="22"/>
          <w:lang w:eastAsia="zh-CN"/>
        </w:rPr>
        <w:t>,</w:t>
      </w:r>
      <w:r w:rsidRPr="00552322">
        <w:rPr>
          <w:rFonts w:hint="eastAsia"/>
          <w:sz w:val="22"/>
          <w:szCs w:val="22"/>
          <w:lang w:eastAsia="zh-CN"/>
        </w:rPr>
        <w:t>“</w:t>
      </w:r>
      <w:r w:rsidRPr="00552322">
        <w:rPr>
          <w:sz w:val="22"/>
          <w:szCs w:val="22"/>
          <w:lang w:eastAsia="zh-CN"/>
        </w:rPr>
        <w:t>Discussion on timing relationship enhancements for NTN”.</w:t>
      </w:r>
    </w:p>
    <w:p w14:paraId="20EA66EC" w14:textId="37001FCA" w:rsidR="00B846C9" w:rsidRPr="00DA0D66" w:rsidRDefault="00655063">
      <w:pPr>
        <w:pStyle w:val="References"/>
        <w:rPr>
          <w:sz w:val="22"/>
          <w:szCs w:val="22"/>
          <w:lang w:eastAsia="zh-CN"/>
        </w:rPr>
      </w:pPr>
      <w:r w:rsidRPr="007A2242">
        <w:rPr>
          <w:sz w:val="22"/>
          <w:szCs w:val="22"/>
          <w:lang w:eastAsia="zh-CN"/>
        </w:rPr>
        <w:t>TS 36.213</w:t>
      </w:r>
      <w:r w:rsidR="007A2242" w:rsidRPr="007A2242">
        <w:rPr>
          <w:sz w:val="22"/>
          <w:szCs w:val="22"/>
          <w:lang w:eastAsia="zh-CN"/>
        </w:rPr>
        <w:t>,</w:t>
      </w:r>
      <w:r w:rsidRPr="007A2242">
        <w:rPr>
          <w:sz w:val="22"/>
          <w:szCs w:val="22"/>
          <w:lang w:eastAsia="zh-CN"/>
        </w:rPr>
        <w:t xml:space="preserve"> </w:t>
      </w:r>
      <w:r w:rsidR="007A2242" w:rsidRPr="002A6319">
        <w:rPr>
          <w:sz w:val="22"/>
          <w:szCs w:val="22"/>
          <w:lang w:eastAsia="zh-CN"/>
        </w:rPr>
        <w:t>“</w:t>
      </w:r>
      <w:r w:rsidRPr="007A2242">
        <w:rPr>
          <w:sz w:val="22"/>
          <w:szCs w:val="22"/>
          <w:lang w:eastAsia="zh-CN"/>
        </w:rPr>
        <w:t>LTE; Physical layer procedures”.</w:t>
      </w:r>
    </w:p>
    <w:sectPr w:rsidR="00B846C9" w:rsidRPr="00DA0D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69D80" w14:textId="77777777" w:rsidR="00C808F8" w:rsidRDefault="00C808F8">
      <w:r>
        <w:separator/>
      </w:r>
    </w:p>
  </w:endnote>
  <w:endnote w:type="continuationSeparator" w:id="0">
    <w:p w14:paraId="3B7167E5" w14:textId="77777777" w:rsidR="00C808F8" w:rsidRDefault="00C8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160B4" w14:textId="77777777" w:rsidR="00C808F8" w:rsidRDefault="00C808F8">
      <w:r>
        <w:separator/>
      </w:r>
    </w:p>
  </w:footnote>
  <w:footnote w:type="continuationSeparator" w:id="0">
    <w:p w14:paraId="2360BFAF" w14:textId="77777777" w:rsidR="00C808F8" w:rsidRDefault="00C808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855DC1"/>
    <w:multiLevelType w:val="hybridMultilevel"/>
    <w:tmpl w:val="A84622C0"/>
    <w:lvl w:ilvl="0" w:tplc="0A966F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0"/>
  </w:num>
  <w:num w:numId="5">
    <w:abstractNumId w:val="5"/>
  </w:num>
  <w:num w:numId="6">
    <w:abstractNumId w:val="2"/>
  </w:num>
  <w:num w:numId="7">
    <w:abstractNumId w:val="1"/>
  </w:num>
  <w:num w:numId="8">
    <w:abstractNumId w:val="8"/>
  </w:num>
  <w:num w:numId="9">
    <w:abstractNumId w:val="6"/>
  </w:num>
  <w:num w:numId="10">
    <w:abstractNumId w:val="12"/>
  </w:num>
  <w:num w:numId="11">
    <w:abstractNumId w:val="7"/>
  </w:num>
  <w:num w:numId="12">
    <w:abstractNumId w:val="4"/>
  </w:num>
  <w:num w:numId="13">
    <w:abstractNumId w:val="11"/>
  </w:num>
  <w:num w:numId="1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638"/>
    <w:rsid w:val="00001741"/>
    <w:rsid w:val="000017CE"/>
    <w:rsid w:val="00001928"/>
    <w:rsid w:val="00001B3D"/>
    <w:rsid w:val="00001F5E"/>
    <w:rsid w:val="000020F6"/>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08"/>
    <w:rsid w:val="00004F79"/>
    <w:rsid w:val="00004FC2"/>
    <w:rsid w:val="000054B7"/>
    <w:rsid w:val="0000573A"/>
    <w:rsid w:val="00005D0D"/>
    <w:rsid w:val="00005F90"/>
    <w:rsid w:val="00006394"/>
    <w:rsid w:val="000067CC"/>
    <w:rsid w:val="0000684F"/>
    <w:rsid w:val="00006B58"/>
    <w:rsid w:val="000072B6"/>
    <w:rsid w:val="000077FE"/>
    <w:rsid w:val="00007813"/>
    <w:rsid w:val="000079D4"/>
    <w:rsid w:val="0001025E"/>
    <w:rsid w:val="00010297"/>
    <w:rsid w:val="0001052D"/>
    <w:rsid w:val="000109E6"/>
    <w:rsid w:val="000109FC"/>
    <w:rsid w:val="00010C26"/>
    <w:rsid w:val="000112B4"/>
    <w:rsid w:val="00011375"/>
    <w:rsid w:val="0001182D"/>
    <w:rsid w:val="000119D4"/>
    <w:rsid w:val="00011B33"/>
    <w:rsid w:val="00011F67"/>
    <w:rsid w:val="00012050"/>
    <w:rsid w:val="00012073"/>
    <w:rsid w:val="0001219D"/>
    <w:rsid w:val="000122DA"/>
    <w:rsid w:val="0001230A"/>
    <w:rsid w:val="00012798"/>
    <w:rsid w:val="00012862"/>
    <w:rsid w:val="000128E6"/>
    <w:rsid w:val="00012B2B"/>
    <w:rsid w:val="00013130"/>
    <w:rsid w:val="00013464"/>
    <w:rsid w:val="000134DC"/>
    <w:rsid w:val="00013596"/>
    <w:rsid w:val="00013BCD"/>
    <w:rsid w:val="00013FBE"/>
    <w:rsid w:val="00014C07"/>
    <w:rsid w:val="00015264"/>
    <w:rsid w:val="000152C9"/>
    <w:rsid w:val="00015309"/>
    <w:rsid w:val="00015A07"/>
    <w:rsid w:val="00015C11"/>
    <w:rsid w:val="00015C3E"/>
    <w:rsid w:val="00015E68"/>
    <w:rsid w:val="00015EAC"/>
    <w:rsid w:val="00015EFB"/>
    <w:rsid w:val="000160ED"/>
    <w:rsid w:val="0001634A"/>
    <w:rsid w:val="000165E2"/>
    <w:rsid w:val="0001683A"/>
    <w:rsid w:val="00016D81"/>
    <w:rsid w:val="00016D8B"/>
    <w:rsid w:val="00017194"/>
    <w:rsid w:val="0001722B"/>
    <w:rsid w:val="000172BE"/>
    <w:rsid w:val="0001738C"/>
    <w:rsid w:val="0001754B"/>
    <w:rsid w:val="00017613"/>
    <w:rsid w:val="00017736"/>
    <w:rsid w:val="00017AC7"/>
    <w:rsid w:val="00017D8A"/>
    <w:rsid w:val="00020376"/>
    <w:rsid w:val="0002043B"/>
    <w:rsid w:val="00020D44"/>
    <w:rsid w:val="00020DF9"/>
    <w:rsid w:val="00020EAC"/>
    <w:rsid w:val="000212F1"/>
    <w:rsid w:val="00021555"/>
    <w:rsid w:val="000217F7"/>
    <w:rsid w:val="00021A74"/>
    <w:rsid w:val="00021DC9"/>
    <w:rsid w:val="00021E81"/>
    <w:rsid w:val="00021F34"/>
    <w:rsid w:val="0002216F"/>
    <w:rsid w:val="000225D8"/>
    <w:rsid w:val="00022695"/>
    <w:rsid w:val="000229EC"/>
    <w:rsid w:val="00022D2E"/>
    <w:rsid w:val="00022FBD"/>
    <w:rsid w:val="00023326"/>
    <w:rsid w:val="00023327"/>
    <w:rsid w:val="00023388"/>
    <w:rsid w:val="00023425"/>
    <w:rsid w:val="000234B5"/>
    <w:rsid w:val="00023CF4"/>
    <w:rsid w:val="00023D0D"/>
    <w:rsid w:val="00023D13"/>
    <w:rsid w:val="00023DE6"/>
    <w:rsid w:val="00023F3E"/>
    <w:rsid w:val="00024020"/>
    <w:rsid w:val="000241BE"/>
    <w:rsid w:val="00024203"/>
    <w:rsid w:val="000242F2"/>
    <w:rsid w:val="0002461A"/>
    <w:rsid w:val="00024819"/>
    <w:rsid w:val="00024DE5"/>
    <w:rsid w:val="0002519B"/>
    <w:rsid w:val="00025200"/>
    <w:rsid w:val="000256E7"/>
    <w:rsid w:val="00025BD3"/>
    <w:rsid w:val="00025E62"/>
    <w:rsid w:val="00025EFB"/>
    <w:rsid w:val="000263A5"/>
    <w:rsid w:val="0002650A"/>
    <w:rsid w:val="000266C6"/>
    <w:rsid w:val="00026A7B"/>
    <w:rsid w:val="00026D4B"/>
    <w:rsid w:val="00026ECE"/>
    <w:rsid w:val="000275C6"/>
    <w:rsid w:val="000278E0"/>
    <w:rsid w:val="00027AD6"/>
    <w:rsid w:val="00027AFD"/>
    <w:rsid w:val="00027B88"/>
    <w:rsid w:val="00027D15"/>
    <w:rsid w:val="00027E15"/>
    <w:rsid w:val="0003024C"/>
    <w:rsid w:val="00030A47"/>
    <w:rsid w:val="00030AF4"/>
    <w:rsid w:val="00030D5B"/>
    <w:rsid w:val="00030E2B"/>
    <w:rsid w:val="00031188"/>
    <w:rsid w:val="000313DB"/>
    <w:rsid w:val="0003188F"/>
    <w:rsid w:val="00031ADB"/>
    <w:rsid w:val="00031C0B"/>
    <w:rsid w:val="00032056"/>
    <w:rsid w:val="000323C4"/>
    <w:rsid w:val="00032478"/>
    <w:rsid w:val="0003250F"/>
    <w:rsid w:val="0003284D"/>
    <w:rsid w:val="000328CA"/>
    <w:rsid w:val="00032BDC"/>
    <w:rsid w:val="00032E40"/>
    <w:rsid w:val="00032ECD"/>
    <w:rsid w:val="00033337"/>
    <w:rsid w:val="000334F2"/>
    <w:rsid w:val="0003376B"/>
    <w:rsid w:val="000337A0"/>
    <w:rsid w:val="00033955"/>
    <w:rsid w:val="00033AF8"/>
    <w:rsid w:val="00033D8F"/>
    <w:rsid w:val="00033FE6"/>
    <w:rsid w:val="0003464E"/>
    <w:rsid w:val="00034670"/>
    <w:rsid w:val="00034676"/>
    <w:rsid w:val="000346A5"/>
    <w:rsid w:val="000346E6"/>
    <w:rsid w:val="00034755"/>
    <w:rsid w:val="0003490B"/>
    <w:rsid w:val="00034D9D"/>
    <w:rsid w:val="00034FE7"/>
    <w:rsid w:val="000352B3"/>
    <w:rsid w:val="0003534F"/>
    <w:rsid w:val="000354C5"/>
    <w:rsid w:val="000355A4"/>
    <w:rsid w:val="00035B18"/>
    <w:rsid w:val="00035B26"/>
    <w:rsid w:val="00035B74"/>
    <w:rsid w:val="00035DCB"/>
    <w:rsid w:val="00035F6C"/>
    <w:rsid w:val="00035FEF"/>
    <w:rsid w:val="000360F7"/>
    <w:rsid w:val="0003686B"/>
    <w:rsid w:val="0003738B"/>
    <w:rsid w:val="00037484"/>
    <w:rsid w:val="000379E3"/>
    <w:rsid w:val="000379FA"/>
    <w:rsid w:val="00037B10"/>
    <w:rsid w:val="00037E11"/>
    <w:rsid w:val="00037FF7"/>
    <w:rsid w:val="000400C0"/>
    <w:rsid w:val="000400F6"/>
    <w:rsid w:val="0004023E"/>
    <w:rsid w:val="0004024B"/>
    <w:rsid w:val="0004025E"/>
    <w:rsid w:val="0004027E"/>
    <w:rsid w:val="0004036F"/>
    <w:rsid w:val="000405B8"/>
    <w:rsid w:val="00040A55"/>
    <w:rsid w:val="00040E40"/>
    <w:rsid w:val="0004103F"/>
    <w:rsid w:val="0004108F"/>
    <w:rsid w:val="00041173"/>
    <w:rsid w:val="0004153F"/>
    <w:rsid w:val="00041747"/>
    <w:rsid w:val="00041B11"/>
    <w:rsid w:val="00041C57"/>
    <w:rsid w:val="00041C5C"/>
    <w:rsid w:val="00041F42"/>
    <w:rsid w:val="00042075"/>
    <w:rsid w:val="000427C3"/>
    <w:rsid w:val="000429BF"/>
    <w:rsid w:val="000434B7"/>
    <w:rsid w:val="000435E4"/>
    <w:rsid w:val="00043607"/>
    <w:rsid w:val="00043ABE"/>
    <w:rsid w:val="00043C35"/>
    <w:rsid w:val="00043D58"/>
    <w:rsid w:val="000443FF"/>
    <w:rsid w:val="000445A9"/>
    <w:rsid w:val="0004487C"/>
    <w:rsid w:val="00045017"/>
    <w:rsid w:val="0004542A"/>
    <w:rsid w:val="000454F1"/>
    <w:rsid w:val="000455A0"/>
    <w:rsid w:val="0004582E"/>
    <w:rsid w:val="00045873"/>
    <w:rsid w:val="00045987"/>
    <w:rsid w:val="00045E89"/>
    <w:rsid w:val="00045F79"/>
    <w:rsid w:val="0004610B"/>
    <w:rsid w:val="000462AF"/>
    <w:rsid w:val="00046796"/>
    <w:rsid w:val="000467FD"/>
    <w:rsid w:val="00046AAF"/>
    <w:rsid w:val="00047194"/>
    <w:rsid w:val="00047225"/>
    <w:rsid w:val="0004738A"/>
    <w:rsid w:val="00047634"/>
    <w:rsid w:val="0004779E"/>
    <w:rsid w:val="0004797B"/>
    <w:rsid w:val="00047AED"/>
    <w:rsid w:val="00047E60"/>
    <w:rsid w:val="00047F7E"/>
    <w:rsid w:val="00050369"/>
    <w:rsid w:val="000508A0"/>
    <w:rsid w:val="00050A6C"/>
    <w:rsid w:val="00051013"/>
    <w:rsid w:val="0005109E"/>
    <w:rsid w:val="000519C1"/>
    <w:rsid w:val="00051D72"/>
    <w:rsid w:val="00051E6D"/>
    <w:rsid w:val="000523A4"/>
    <w:rsid w:val="00052421"/>
    <w:rsid w:val="000527B1"/>
    <w:rsid w:val="00052AD2"/>
    <w:rsid w:val="00052E1F"/>
    <w:rsid w:val="00052E45"/>
    <w:rsid w:val="000530DF"/>
    <w:rsid w:val="00053559"/>
    <w:rsid w:val="000535A9"/>
    <w:rsid w:val="000538D5"/>
    <w:rsid w:val="00053A35"/>
    <w:rsid w:val="00053F84"/>
    <w:rsid w:val="00054AD4"/>
    <w:rsid w:val="00054E0C"/>
    <w:rsid w:val="0005541D"/>
    <w:rsid w:val="0005598C"/>
    <w:rsid w:val="00055E11"/>
    <w:rsid w:val="00055F44"/>
    <w:rsid w:val="00055FB2"/>
    <w:rsid w:val="000565C8"/>
    <w:rsid w:val="000569C1"/>
    <w:rsid w:val="00056D69"/>
    <w:rsid w:val="00056DD6"/>
    <w:rsid w:val="00057006"/>
    <w:rsid w:val="00057069"/>
    <w:rsid w:val="00057091"/>
    <w:rsid w:val="00057126"/>
    <w:rsid w:val="00057333"/>
    <w:rsid w:val="00057667"/>
    <w:rsid w:val="00057A4B"/>
    <w:rsid w:val="00057DA4"/>
    <w:rsid w:val="00057DC8"/>
    <w:rsid w:val="00057E09"/>
    <w:rsid w:val="00057FB1"/>
    <w:rsid w:val="00060087"/>
    <w:rsid w:val="000603C0"/>
    <w:rsid w:val="00060574"/>
    <w:rsid w:val="00060584"/>
    <w:rsid w:val="000606F5"/>
    <w:rsid w:val="000607B0"/>
    <w:rsid w:val="000612E1"/>
    <w:rsid w:val="00061319"/>
    <w:rsid w:val="0006138A"/>
    <w:rsid w:val="000614FE"/>
    <w:rsid w:val="000617A0"/>
    <w:rsid w:val="000618C6"/>
    <w:rsid w:val="00061B30"/>
    <w:rsid w:val="00062662"/>
    <w:rsid w:val="00062960"/>
    <w:rsid w:val="00062C30"/>
    <w:rsid w:val="0006394D"/>
    <w:rsid w:val="00063B34"/>
    <w:rsid w:val="00063F05"/>
    <w:rsid w:val="00064082"/>
    <w:rsid w:val="000646D9"/>
    <w:rsid w:val="000649AC"/>
    <w:rsid w:val="00064A1C"/>
    <w:rsid w:val="00064A2F"/>
    <w:rsid w:val="00064E36"/>
    <w:rsid w:val="00065135"/>
    <w:rsid w:val="000652CA"/>
    <w:rsid w:val="0006534F"/>
    <w:rsid w:val="0006556F"/>
    <w:rsid w:val="00065BB2"/>
    <w:rsid w:val="00065D38"/>
    <w:rsid w:val="00065D86"/>
    <w:rsid w:val="000661ED"/>
    <w:rsid w:val="000662A7"/>
    <w:rsid w:val="00066423"/>
    <w:rsid w:val="000665C2"/>
    <w:rsid w:val="000668EB"/>
    <w:rsid w:val="000669AE"/>
    <w:rsid w:val="0006723D"/>
    <w:rsid w:val="00067DD1"/>
    <w:rsid w:val="00067E9D"/>
    <w:rsid w:val="00070042"/>
    <w:rsid w:val="00070088"/>
    <w:rsid w:val="00070318"/>
    <w:rsid w:val="00070447"/>
    <w:rsid w:val="000706E7"/>
    <w:rsid w:val="00070EF8"/>
    <w:rsid w:val="00070F53"/>
    <w:rsid w:val="00071192"/>
    <w:rsid w:val="000713A7"/>
    <w:rsid w:val="00071B10"/>
    <w:rsid w:val="00071C90"/>
    <w:rsid w:val="00071E81"/>
    <w:rsid w:val="00071FAF"/>
    <w:rsid w:val="00072053"/>
    <w:rsid w:val="00072454"/>
    <w:rsid w:val="00072855"/>
    <w:rsid w:val="00072960"/>
    <w:rsid w:val="00072A0E"/>
    <w:rsid w:val="00072A80"/>
    <w:rsid w:val="00072AB3"/>
    <w:rsid w:val="000731A0"/>
    <w:rsid w:val="000733BB"/>
    <w:rsid w:val="0007353A"/>
    <w:rsid w:val="000736C1"/>
    <w:rsid w:val="00073797"/>
    <w:rsid w:val="00073815"/>
    <w:rsid w:val="00073DEC"/>
    <w:rsid w:val="000740B0"/>
    <w:rsid w:val="000745AA"/>
    <w:rsid w:val="0007492E"/>
    <w:rsid w:val="00074C64"/>
    <w:rsid w:val="00074E31"/>
    <w:rsid w:val="00074E86"/>
    <w:rsid w:val="00074E8C"/>
    <w:rsid w:val="00075905"/>
    <w:rsid w:val="00075CB6"/>
    <w:rsid w:val="00076097"/>
    <w:rsid w:val="00076317"/>
    <w:rsid w:val="0007640C"/>
    <w:rsid w:val="00076541"/>
    <w:rsid w:val="00076C6D"/>
    <w:rsid w:val="00076FFF"/>
    <w:rsid w:val="000772CF"/>
    <w:rsid w:val="000772F4"/>
    <w:rsid w:val="00077605"/>
    <w:rsid w:val="000776E0"/>
    <w:rsid w:val="000776EB"/>
    <w:rsid w:val="00077952"/>
    <w:rsid w:val="00077A09"/>
    <w:rsid w:val="00080007"/>
    <w:rsid w:val="000804CF"/>
    <w:rsid w:val="00080BB7"/>
    <w:rsid w:val="00080C9A"/>
    <w:rsid w:val="00080EB4"/>
    <w:rsid w:val="000810D3"/>
    <w:rsid w:val="00081476"/>
    <w:rsid w:val="0008184E"/>
    <w:rsid w:val="00081ACF"/>
    <w:rsid w:val="00081B1D"/>
    <w:rsid w:val="00082117"/>
    <w:rsid w:val="000821B7"/>
    <w:rsid w:val="00082311"/>
    <w:rsid w:val="00082352"/>
    <w:rsid w:val="000823B0"/>
    <w:rsid w:val="000824CD"/>
    <w:rsid w:val="000826FF"/>
    <w:rsid w:val="0008282E"/>
    <w:rsid w:val="00082F0F"/>
    <w:rsid w:val="0008335B"/>
    <w:rsid w:val="00083379"/>
    <w:rsid w:val="0008338C"/>
    <w:rsid w:val="00083587"/>
    <w:rsid w:val="00083838"/>
    <w:rsid w:val="000838BC"/>
    <w:rsid w:val="00083B6A"/>
    <w:rsid w:val="00083BF9"/>
    <w:rsid w:val="00084098"/>
    <w:rsid w:val="00084375"/>
    <w:rsid w:val="0008456C"/>
    <w:rsid w:val="000848B3"/>
    <w:rsid w:val="00084A3F"/>
    <w:rsid w:val="00085090"/>
    <w:rsid w:val="00085213"/>
    <w:rsid w:val="000859E2"/>
    <w:rsid w:val="00085B14"/>
    <w:rsid w:val="00085E04"/>
    <w:rsid w:val="00085E1A"/>
    <w:rsid w:val="0008646A"/>
    <w:rsid w:val="00086800"/>
    <w:rsid w:val="00086F5D"/>
    <w:rsid w:val="00087253"/>
    <w:rsid w:val="00087913"/>
    <w:rsid w:val="00087A97"/>
    <w:rsid w:val="00087F91"/>
    <w:rsid w:val="000902C8"/>
    <w:rsid w:val="000902DC"/>
    <w:rsid w:val="000906B8"/>
    <w:rsid w:val="0009076B"/>
    <w:rsid w:val="000911AE"/>
    <w:rsid w:val="000931C5"/>
    <w:rsid w:val="000933AB"/>
    <w:rsid w:val="00093697"/>
    <w:rsid w:val="00093A02"/>
    <w:rsid w:val="00093D42"/>
    <w:rsid w:val="00093D48"/>
    <w:rsid w:val="00093DD0"/>
    <w:rsid w:val="00093E7A"/>
    <w:rsid w:val="00094901"/>
    <w:rsid w:val="00094928"/>
    <w:rsid w:val="00094950"/>
    <w:rsid w:val="00094A16"/>
    <w:rsid w:val="00094C1F"/>
    <w:rsid w:val="00094DE6"/>
    <w:rsid w:val="000950F8"/>
    <w:rsid w:val="0009520A"/>
    <w:rsid w:val="000952CA"/>
    <w:rsid w:val="000952EC"/>
    <w:rsid w:val="00095586"/>
    <w:rsid w:val="00096356"/>
    <w:rsid w:val="0009661F"/>
    <w:rsid w:val="000969CC"/>
    <w:rsid w:val="00096FE9"/>
    <w:rsid w:val="000970C2"/>
    <w:rsid w:val="00097332"/>
    <w:rsid w:val="00097729"/>
    <w:rsid w:val="00097C99"/>
    <w:rsid w:val="00097F9F"/>
    <w:rsid w:val="000A04A8"/>
    <w:rsid w:val="000A0D0F"/>
    <w:rsid w:val="000A0F14"/>
    <w:rsid w:val="000A1174"/>
    <w:rsid w:val="000A1268"/>
    <w:rsid w:val="000A1441"/>
    <w:rsid w:val="000A1499"/>
    <w:rsid w:val="000A17D0"/>
    <w:rsid w:val="000A1A06"/>
    <w:rsid w:val="000A1B60"/>
    <w:rsid w:val="000A1CD4"/>
    <w:rsid w:val="000A2140"/>
    <w:rsid w:val="000A21B4"/>
    <w:rsid w:val="000A29C3"/>
    <w:rsid w:val="000A2CC7"/>
    <w:rsid w:val="000A2ED6"/>
    <w:rsid w:val="000A31DF"/>
    <w:rsid w:val="000A3460"/>
    <w:rsid w:val="000A34BF"/>
    <w:rsid w:val="000A39ED"/>
    <w:rsid w:val="000A3B8B"/>
    <w:rsid w:val="000A3C11"/>
    <w:rsid w:val="000A3D35"/>
    <w:rsid w:val="000A3F51"/>
    <w:rsid w:val="000A4205"/>
    <w:rsid w:val="000A4539"/>
    <w:rsid w:val="000A4610"/>
    <w:rsid w:val="000A4A19"/>
    <w:rsid w:val="000A4F9C"/>
    <w:rsid w:val="000A5136"/>
    <w:rsid w:val="000A5344"/>
    <w:rsid w:val="000A53FC"/>
    <w:rsid w:val="000A5482"/>
    <w:rsid w:val="000A588E"/>
    <w:rsid w:val="000A6002"/>
    <w:rsid w:val="000A6351"/>
    <w:rsid w:val="000A63D6"/>
    <w:rsid w:val="000A65C9"/>
    <w:rsid w:val="000A67FE"/>
    <w:rsid w:val="000A6851"/>
    <w:rsid w:val="000A6852"/>
    <w:rsid w:val="000A6F2D"/>
    <w:rsid w:val="000A700C"/>
    <w:rsid w:val="000A734A"/>
    <w:rsid w:val="000A7B38"/>
    <w:rsid w:val="000B0343"/>
    <w:rsid w:val="000B0386"/>
    <w:rsid w:val="000B03B2"/>
    <w:rsid w:val="000B1057"/>
    <w:rsid w:val="000B1231"/>
    <w:rsid w:val="000B1232"/>
    <w:rsid w:val="000B1404"/>
    <w:rsid w:val="000B1467"/>
    <w:rsid w:val="000B1675"/>
    <w:rsid w:val="000B1923"/>
    <w:rsid w:val="000B196C"/>
    <w:rsid w:val="000B1A6B"/>
    <w:rsid w:val="000B1F22"/>
    <w:rsid w:val="000B2768"/>
    <w:rsid w:val="000B2985"/>
    <w:rsid w:val="000B2A6F"/>
    <w:rsid w:val="000B2C88"/>
    <w:rsid w:val="000B3220"/>
    <w:rsid w:val="000B3342"/>
    <w:rsid w:val="000B33ED"/>
    <w:rsid w:val="000B406A"/>
    <w:rsid w:val="000B41D8"/>
    <w:rsid w:val="000B456D"/>
    <w:rsid w:val="000B494C"/>
    <w:rsid w:val="000B49CA"/>
    <w:rsid w:val="000B4A65"/>
    <w:rsid w:val="000B51FA"/>
    <w:rsid w:val="000B5905"/>
    <w:rsid w:val="000B5975"/>
    <w:rsid w:val="000B5A63"/>
    <w:rsid w:val="000B5EAC"/>
    <w:rsid w:val="000B5EDB"/>
    <w:rsid w:val="000B5EF7"/>
    <w:rsid w:val="000B61B7"/>
    <w:rsid w:val="000B65B0"/>
    <w:rsid w:val="000B65FD"/>
    <w:rsid w:val="000B6751"/>
    <w:rsid w:val="000B676C"/>
    <w:rsid w:val="000B6944"/>
    <w:rsid w:val="000B6B2C"/>
    <w:rsid w:val="000B6E05"/>
    <w:rsid w:val="000B6E2C"/>
    <w:rsid w:val="000B744E"/>
    <w:rsid w:val="000B7523"/>
    <w:rsid w:val="000B76C5"/>
    <w:rsid w:val="000B795E"/>
    <w:rsid w:val="000B7A10"/>
    <w:rsid w:val="000B7EF4"/>
    <w:rsid w:val="000C00AE"/>
    <w:rsid w:val="000C031A"/>
    <w:rsid w:val="000C0429"/>
    <w:rsid w:val="000C0981"/>
    <w:rsid w:val="000C0C93"/>
    <w:rsid w:val="000C0F84"/>
    <w:rsid w:val="000C1075"/>
    <w:rsid w:val="000C10ED"/>
    <w:rsid w:val="000C115D"/>
    <w:rsid w:val="000C13C5"/>
    <w:rsid w:val="000C1424"/>
    <w:rsid w:val="000C14AD"/>
    <w:rsid w:val="000C15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2"/>
    <w:rsid w:val="000C4A6E"/>
    <w:rsid w:val="000C4BBA"/>
    <w:rsid w:val="000C5D2B"/>
    <w:rsid w:val="000C5F91"/>
    <w:rsid w:val="000C6025"/>
    <w:rsid w:val="000C60CB"/>
    <w:rsid w:val="000C60FD"/>
    <w:rsid w:val="000C611D"/>
    <w:rsid w:val="000C639F"/>
    <w:rsid w:val="000C63E3"/>
    <w:rsid w:val="000C68A0"/>
    <w:rsid w:val="000C6ACD"/>
    <w:rsid w:val="000C7131"/>
    <w:rsid w:val="000C72E4"/>
    <w:rsid w:val="000D0310"/>
    <w:rsid w:val="000D0313"/>
    <w:rsid w:val="000D0565"/>
    <w:rsid w:val="000D0615"/>
    <w:rsid w:val="000D09C1"/>
    <w:rsid w:val="000D0AFC"/>
    <w:rsid w:val="000D0B40"/>
    <w:rsid w:val="000D0E4E"/>
    <w:rsid w:val="000D0FDD"/>
    <w:rsid w:val="000D102F"/>
    <w:rsid w:val="000D113C"/>
    <w:rsid w:val="000D12D1"/>
    <w:rsid w:val="000D159A"/>
    <w:rsid w:val="000D1796"/>
    <w:rsid w:val="000D1AEC"/>
    <w:rsid w:val="000D1C59"/>
    <w:rsid w:val="000D1DF0"/>
    <w:rsid w:val="000D22CC"/>
    <w:rsid w:val="000D26D6"/>
    <w:rsid w:val="000D2731"/>
    <w:rsid w:val="000D2986"/>
    <w:rsid w:val="000D2DE9"/>
    <w:rsid w:val="000D2E00"/>
    <w:rsid w:val="000D3311"/>
    <w:rsid w:val="000D36AE"/>
    <w:rsid w:val="000D373D"/>
    <w:rsid w:val="000D38A1"/>
    <w:rsid w:val="000D3C9E"/>
    <w:rsid w:val="000D3DB0"/>
    <w:rsid w:val="000D4762"/>
    <w:rsid w:val="000D4C4E"/>
    <w:rsid w:val="000D4CB6"/>
    <w:rsid w:val="000D4E2E"/>
    <w:rsid w:val="000D4E68"/>
    <w:rsid w:val="000D5055"/>
    <w:rsid w:val="000D5077"/>
    <w:rsid w:val="000D508E"/>
    <w:rsid w:val="000D517F"/>
    <w:rsid w:val="000D5362"/>
    <w:rsid w:val="000D5442"/>
    <w:rsid w:val="000D56D8"/>
    <w:rsid w:val="000D5705"/>
    <w:rsid w:val="000D57F8"/>
    <w:rsid w:val="000D5851"/>
    <w:rsid w:val="000D58A6"/>
    <w:rsid w:val="000D5B18"/>
    <w:rsid w:val="000D5C60"/>
    <w:rsid w:val="000D5C79"/>
    <w:rsid w:val="000D6477"/>
    <w:rsid w:val="000D6B5A"/>
    <w:rsid w:val="000D6B74"/>
    <w:rsid w:val="000D6D16"/>
    <w:rsid w:val="000D6FA3"/>
    <w:rsid w:val="000D7156"/>
    <w:rsid w:val="000D71C8"/>
    <w:rsid w:val="000D71E2"/>
    <w:rsid w:val="000D73A5"/>
    <w:rsid w:val="000D7554"/>
    <w:rsid w:val="000D770B"/>
    <w:rsid w:val="000D7884"/>
    <w:rsid w:val="000D7E8A"/>
    <w:rsid w:val="000E029C"/>
    <w:rsid w:val="000E0308"/>
    <w:rsid w:val="000E07D6"/>
    <w:rsid w:val="000E0B5C"/>
    <w:rsid w:val="000E0C2D"/>
    <w:rsid w:val="000E0C5C"/>
    <w:rsid w:val="000E0CBD"/>
    <w:rsid w:val="000E0DC9"/>
    <w:rsid w:val="000E1233"/>
    <w:rsid w:val="000E1380"/>
    <w:rsid w:val="000E18DF"/>
    <w:rsid w:val="000E1B87"/>
    <w:rsid w:val="000E1BE4"/>
    <w:rsid w:val="000E1CC7"/>
    <w:rsid w:val="000E2478"/>
    <w:rsid w:val="000E2746"/>
    <w:rsid w:val="000E27A5"/>
    <w:rsid w:val="000E27B8"/>
    <w:rsid w:val="000E27EF"/>
    <w:rsid w:val="000E2807"/>
    <w:rsid w:val="000E29B2"/>
    <w:rsid w:val="000E2B83"/>
    <w:rsid w:val="000E3055"/>
    <w:rsid w:val="000E3452"/>
    <w:rsid w:val="000E34F1"/>
    <w:rsid w:val="000E357B"/>
    <w:rsid w:val="000E3659"/>
    <w:rsid w:val="000E3A06"/>
    <w:rsid w:val="000E3ABE"/>
    <w:rsid w:val="000E3C50"/>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CA"/>
    <w:rsid w:val="000F02B7"/>
    <w:rsid w:val="000F04A4"/>
    <w:rsid w:val="000F0CCD"/>
    <w:rsid w:val="000F11E8"/>
    <w:rsid w:val="000F1497"/>
    <w:rsid w:val="000F15BC"/>
    <w:rsid w:val="000F16BC"/>
    <w:rsid w:val="000F180A"/>
    <w:rsid w:val="000F1927"/>
    <w:rsid w:val="000F1C92"/>
    <w:rsid w:val="000F20B7"/>
    <w:rsid w:val="000F238B"/>
    <w:rsid w:val="000F299E"/>
    <w:rsid w:val="000F2DD4"/>
    <w:rsid w:val="000F2EEE"/>
    <w:rsid w:val="000F325E"/>
    <w:rsid w:val="000F3338"/>
    <w:rsid w:val="000F3609"/>
    <w:rsid w:val="000F3697"/>
    <w:rsid w:val="000F3E01"/>
    <w:rsid w:val="000F4451"/>
    <w:rsid w:val="000F4626"/>
    <w:rsid w:val="000F470E"/>
    <w:rsid w:val="000F49EC"/>
    <w:rsid w:val="000F4AC0"/>
    <w:rsid w:val="000F4BC8"/>
    <w:rsid w:val="000F532C"/>
    <w:rsid w:val="000F5930"/>
    <w:rsid w:val="000F5F06"/>
    <w:rsid w:val="000F617A"/>
    <w:rsid w:val="000F62B0"/>
    <w:rsid w:val="000F6486"/>
    <w:rsid w:val="000F6502"/>
    <w:rsid w:val="000F67CE"/>
    <w:rsid w:val="000F67E5"/>
    <w:rsid w:val="000F68BD"/>
    <w:rsid w:val="000F6922"/>
    <w:rsid w:val="000F6946"/>
    <w:rsid w:val="000F694C"/>
    <w:rsid w:val="000F6C8A"/>
    <w:rsid w:val="000F6FAE"/>
    <w:rsid w:val="000F70F6"/>
    <w:rsid w:val="000F7290"/>
    <w:rsid w:val="000F74F4"/>
    <w:rsid w:val="000F7724"/>
    <w:rsid w:val="000F7A30"/>
    <w:rsid w:val="000F7E65"/>
    <w:rsid w:val="000F7F58"/>
    <w:rsid w:val="00100128"/>
    <w:rsid w:val="0010058D"/>
    <w:rsid w:val="00100811"/>
    <w:rsid w:val="00100AB8"/>
    <w:rsid w:val="00100FF3"/>
    <w:rsid w:val="001017DB"/>
    <w:rsid w:val="00101F8F"/>
    <w:rsid w:val="00101FCC"/>
    <w:rsid w:val="001020ED"/>
    <w:rsid w:val="0010212E"/>
    <w:rsid w:val="001024A8"/>
    <w:rsid w:val="001024C5"/>
    <w:rsid w:val="001026CA"/>
    <w:rsid w:val="00103096"/>
    <w:rsid w:val="001031DE"/>
    <w:rsid w:val="00103248"/>
    <w:rsid w:val="0010363A"/>
    <w:rsid w:val="0010385F"/>
    <w:rsid w:val="00104258"/>
    <w:rsid w:val="001043C2"/>
    <w:rsid w:val="001043E1"/>
    <w:rsid w:val="00104752"/>
    <w:rsid w:val="00104C06"/>
    <w:rsid w:val="00104D97"/>
    <w:rsid w:val="0010505A"/>
    <w:rsid w:val="0010513F"/>
    <w:rsid w:val="00105460"/>
    <w:rsid w:val="001054B3"/>
    <w:rsid w:val="00105C89"/>
    <w:rsid w:val="00105CC7"/>
    <w:rsid w:val="00105DAF"/>
    <w:rsid w:val="00106108"/>
    <w:rsid w:val="00106165"/>
    <w:rsid w:val="0010694D"/>
    <w:rsid w:val="00106CD8"/>
    <w:rsid w:val="001071F0"/>
    <w:rsid w:val="00107631"/>
    <w:rsid w:val="001076D0"/>
    <w:rsid w:val="00107779"/>
    <w:rsid w:val="001078C2"/>
    <w:rsid w:val="00107A76"/>
    <w:rsid w:val="00107B6C"/>
    <w:rsid w:val="00107C7F"/>
    <w:rsid w:val="00107E1C"/>
    <w:rsid w:val="00110243"/>
    <w:rsid w:val="00110322"/>
    <w:rsid w:val="00110E97"/>
    <w:rsid w:val="0011101D"/>
    <w:rsid w:val="00111023"/>
    <w:rsid w:val="00111291"/>
    <w:rsid w:val="001112C4"/>
    <w:rsid w:val="00111335"/>
    <w:rsid w:val="00111444"/>
    <w:rsid w:val="00111723"/>
    <w:rsid w:val="00111724"/>
    <w:rsid w:val="001119DB"/>
    <w:rsid w:val="00111CD6"/>
    <w:rsid w:val="00112094"/>
    <w:rsid w:val="0011252A"/>
    <w:rsid w:val="00112598"/>
    <w:rsid w:val="001129B5"/>
    <w:rsid w:val="00112A90"/>
    <w:rsid w:val="00112BE6"/>
    <w:rsid w:val="0011314E"/>
    <w:rsid w:val="001135C7"/>
    <w:rsid w:val="001135D8"/>
    <w:rsid w:val="00113B38"/>
    <w:rsid w:val="00114068"/>
    <w:rsid w:val="001141A8"/>
    <w:rsid w:val="001141E3"/>
    <w:rsid w:val="0011424F"/>
    <w:rsid w:val="001144DF"/>
    <w:rsid w:val="00114640"/>
    <w:rsid w:val="00114836"/>
    <w:rsid w:val="00114B9C"/>
    <w:rsid w:val="00114D9E"/>
    <w:rsid w:val="00114E71"/>
    <w:rsid w:val="0011510B"/>
    <w:rsid w:val="0011557B"/>
    <w:rsid w:val="001158E3"/>
    <w:rsid w:val="00115918"/>
    <w:rsid w:val="0011594F"/>
    <w:rsid w:val="001163EF"/>
    <w:rsid w:val="00116A4A"/>
    <w:rsid w:val="00116A86"/>
    <w:rsid w:val="00116B24"/>
    <w:rsid w:val="00116E65"/>
    <w:rsid w:val="0011700E"/>
    <w:rsid w:val="00117969"/>
    <w:rsid w:val="00117C85"/>
    <w:rsid w:val="0012017B"/>
    <w:rsid w:val="00120189"/>
    <w:rsid w:val="0012020F"/>
    <w:rsid w:val="0012078F"/>
    <w:rsid w:val="00120B13"/>
    <w:rsid w:val="001215E1"/>
    <w:rsid w:val="0012176B"/>
    <w:rsid w:val="001217CE"/>
    <w:rsid w:val="00121BBC"/>
    <w:rsid w:val="00121EC8"/>
    <w:rsid w:val="00121F6E"/>
    <w:rsid w:val="00122844"/>
    <w:rsid w:val="00122BAD"/>
    <w:rsid w:val="00122CD7"/>
    <w:rsid w:val="00122F42"/>
    <w:rsid w:val="001231F6"/>
    <w:rsid w:val="00123960"/>
    <w:rsid w:val="00123E5A"/>
    <w:rsid w:val="00123FE3"/>
    <w:rsid w:val="001240A8"/>
    <w:rsid w:val="00124A79"/>
    <w:rsid w:val="00124C78"/>
    <w:rsid w:val="00124D84"/>
    <w:rsid w:val="00124E9A"/>
    <w:rsid w:val="0012507A"/>
    <w:rsid w:val="001250DD"/>
    <w:rsid w:val="00125733"/>
    <w:rsid w:val="00125D3F"/>
    <w:rsid w:val="00125DFD"/>
    <w:rsid w:val="001263AA"/>
    <w:rsid w:val="001263CF"/>
    <w:rsid w:val="001264A9"/>
    <w:rsid w:val="00126929"/>
    <w:rsid w:val="00126C73"/>
    <w:rsid w:val="00127948"/>
    <w:rsid w:val="001279DC"/>
    <w:rsid w:val="00127DFA"/>
    <w:rsid w:val="00127E5E"/>
    <w:rsid w:val="001301AD"/>
    <w:rsid w:val="00130318"/>
    <w:rsid w:val="00130491"/>
    <w:rsid w:val="00130690"/>
    <w:rsid w:val="00130779"/>
    <w:rsid w:val="001307A1"/>
    <w:rsid w:val="00130808"/>
    <w:rsid w:val="00130D1C"/>
    <w:rsid w:val="00130DC3"/>
    <w:rsid w:val="00130DC8"/>
    <w:rsid w:val="00131980"/>
    <w:rsid w:val="00131B77"/>
    <w:rsid w:val="00131B95"/>
    <w:rsid w:val="00131D19"/>
    <w:rsid w:val="00131E4D"/>
    <w:rsid w:val="00131EC5"/>
    <w:rsid w:val="00131EE9"/>
    <w:rsid w:val="0013200A"/>
    <w:rsid w:val="0013205D"/>
    <w:rsid w:val="001321D3"/>
    <w:rsid w:val="001322FC"/>
    <w:rsid w:val="00132375"/>
    <w:rsid w:val="00132774"/>
    <w:rsid w:val="00133547"/>
    <w:rsid w:val="00133567"/>
    <w:rsid w:val="00133599"/>
    <w:rsid w:val="0013382E"/>
    <w:rsid w:val="0013384B"/>
    <w:rsid w:val="00133B18"/>
    <w:rsid w:val="00133BF7"/>
    <w:rsid w:val="00134552"/>
    <w:rsid w:val="0013467C"/>
    <w:rsid w:val="00134779"/>
    <w:rsid w:val="0013490E"/>
    <w:rsid w:val="00134ADE"/>
    <w:rsid w:val="00134B88"/>
    <w:rsid w:val="00134F08"/>
    <w:rsid w:val="00134F64"/>
    <w:rsid w:val="001357A1"/>
    <w:rsid w:val="00135A5E"/>
    <w:rsid w:val="00135AF2"/>
    <w:rsid w:val="00135D09"/>
    <w:rsid w:val="00135D5B"/>
    <w:rsid w:val="00135FF9"/>
    <w:rsid w:val="0013693D"/>
    <w:rsid w:val="00136A23"/>
    <w:rsid w:val="00136B99"/>
    <w:rsid w:val="00136C90"/>
    <w:rsid w:val="00136F4D"/>
    <w:rsid w:val="00136FCF"/>
    <w:rsid w:val="0013725F"/>
    <w:rsid w:val="00137470"/>
    <w:rsid w:val="001374FB"/>
    <w:rsid w:val="001375B0"/>
    <w:rsid w:val="00137D6A"/>
    <w:rsid w:val="00137F32"/>
    <w:rsid w:val="001403A9"/>
    <w:rsid w:val="00140612"/>
    <w:rsid w:val="0014063E"/>
    <w:rsid w:val="0014087D"/>
    <w:rsid w:val="00140C38"/>
    <w:rsid w:val="00140D0F"/>
    <w:rsid w:val="00140E87"/>
    <w:rsid w:val="00140EA3"/>
    <w:rsid w:val="00140F74"/>
    <w:rsid w:val="00141191"/>
    <w:rsid w:val="0014132D"/>
    <w:rsid w:val="0014159C"/>
    <w:rsid w:val="0014163A"/>
    <w:rsid w:val="00141936"/>
    <w:rsid w:val="0014211A"/>
    <w:rsid w:val="001421C0"/>
    <w:rsid w:val="00142665"/>
    <w:rsid w:val="001428B0"/>
    <w:rsid w:val="00142C42"/>
    <w:rsid w:val="001430AB"/>
    <w:rsid w:val="0014343D"/>
    <w:rsid w:val="00143581"/>
    <w:rsid w:val="0014362D"/>
    <w:rsid w:val="0014384A"/>
    <w:rsid w:val="00143FDB"/>
    <w:rsid w:val="001444EB"/>
    <w:rsid w:val="0014450F"/>
    <w:rsid w:val="001445BA"/>
    <w:rsid w:val="001449A0"/>
    <w:rsid w:val="00144BDA"/>
    <w:rsid w:val="00144D3B"/>
    <w:rsid w:val="00144D8F"/>
    <w:rsid w:val="001450CF"/>
    <w:rsid w:val="00145317"/>
    <w:rsid w:val="00145C20"/>
    <w:rsid w:val="00145C74"/>
    <w:rsid w:val="00145FF2"/>
    <w:rsid w:val="00146017"/>
    <w:rsid w:val="00146141"/>
    <w:rsid w:val="001462E9"/>
    <w:rsid w:val="00146310"/>
    <w:rsid w:val="001465DC"/>
    <w:rsid w:val="001466B5"/>
    <w:rsid w:val="001467B8"/>
    <w:rsid w:val="00146BB8"/>
    <w:rsid w:val="00146BDC"/>
    <w:rsid w:val="00146C6B"/>
    <w:rsid w:val="00146E32"/>
    <w:rsid w:val="00146FE2"/>
    <w:rsid w:val="001471B3"/>
    <w:rsid w:val="001472AB"/>
    <w:rsid w:val="00147363"/>
    <w:rsid w:val="001477FE"/>
    <w:rsid w:val="00147873"/>
    <w:rsid w:val="00147B77"/>
    <w:rsid w:val="001500E9"/>
    <w:rsid w:val="00150199"/>
    <w:rsid w:val="00150D79"/>
    <w:rsid w:val="00150E01"/>
    <w:rsid w:val="00151387"/>
    <w:rsid w:val="001514DB"/>
    <w:rsid w:val="00151619"/>
    <w:rsid w:val="00152170"/>
    <w:rsid w:val="001524D2"/>
    <w:rsid w:val="00152835"/>
    <w:rsid w:val="00153010"/>
    <w:rsid w:val="00153089"/>
    <w:rsid w:val="001530EA"/>
    <w:rsid w:val="00153159"/>
    <w:rsid w:val="001531CB"/>
    <w:rsid w:val="001534FF"/>
    <w:rsid w:val="00153CB1"/>
    <w:rsid w:val="001544EF"/>
    <w:rsid w:val="001548F4"/>
    <w:rsid w:val="00154E0F"/>
    <w:rsid w:val="00155450"/>
    <w:rsid w:val="001557FF"/>
    <w:rsid w:val="001559FA"/>
    <w:rsid w:val="00155A38"/>
    <w:rsid w:val="00155BAF"/>
    <w:rsid w:val="0015623C"/>
    <w:rsid w:val="001562A2"/>
    <w:rsid w:val="00156374"/>
    <w:rsid w:val="001566E0"/>
    <w:rsid w:val="00156736"/>
    <w:rsid w:val="00156B11"/>
    <w:rsid w:val="00156C60"/>
    <w:rsid w:val="00156CCB"/>
    <w:rsid w:val="0015732D"/>
    <w:rsid w:val="00157602"/>
    <w:rsid w:val="001577D8"/>
    <w:rsid w:val="001578A9"/>
    <w:rsid w:val="00157A7F"/>
    <w:rsid w:val="00157FC3"/>
    <w:rsid w:val="00160193"/>
    <w:rsid w:val="001601D8"/>
    <w:rsid w:val="00160739"/>
    <w:rsid w:val="001607E9"/>
    <w:rsid w:val="00160E63"/>
    <w:rsid w:val="00161364"/>
    <w:rsid w:val="00161658"/>
    <w:rsid w:val="00161676"/>
    <w:rsid w:val="00161C3C"/>
    <w:rsid w:val="00162013"/>
    <w:rsid w:val="00162333"/>
    <w:rsid w:val="0016271E"/>
    <w:rsid w:val="00162919"/>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CE2"/>
    <w:rsid w:val="00164DAB"/>
    <w:rsid w:val="00165500"/>
    <w:rsid w:val="0016574D"/>
    <w:rsid w:val="00165A30"/>
    <w:rsid w:val="00165BBB"/>
    <w:rsid w:val="00165D4E"/>
    <w:rsid w:val="00165F44"/>
    <w:rsid w:val="0016613F"/>
    <w:rsid w:val="00166215"/>
    <w:rsid w:val="00166591"/>
    <w:rsid w:val="001666F3"/>
    <w:rsid w:val="00166CF1"/>
    <w:rsid w:val="00166F1A"/>
    <w:rsid w:val="001674A1"/>
    <w:rsid w:val="00167762"/>
    <w:rsid w:val="001677F8"/>
    <w:rsid w:val="00167819"/>
    <w:rsid w:val="001703AE"/>
    <w:rsid w:val="001708DD"/>
    <w:rsid w:val="00170C7F"/>
    <w:rsid w:val="00171143"/>
    <w:rsid w:val="001711CA"/>
    <w:rsid w:val="00171683"/>
    <w:rsid w:val="0017182C"/>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800"/>
    <w:rsid w:val="00173970"/>
    <w:rsid w:val="00173CDC"/>
    <w:rsid w:val="00173D57"/>
    <w:rsid w:val="001740F1"/>
    <w:rsid w:val="00174129"/>
    <w:rsid w:val="0017415C"/>
    <w:rsid w:val="0017428A"/>
    <w:rsid w:val="001745C1"/>
    <w:rsid w:val="001745EC"/>
    <w:rsid w:val="00174677"/>
    <w:rsid w:val="001747B7"/>
    <w:rsid w:val="00174A90"/>
    <w:rsid w:val="00175662"/>
    <w:rsid w:val="0017595F"/>
    <w:rsid w:val="00175AEC"/>
    <w:rsid w:val="00175C30"/>
    <w:rsid w:val="0017608D"/>
    <w:rsid w:val="00176D42"/>
    <w:rsid w:val="00176EA0"/>
    <w:rsid w:val="00177069"/>
    <w:rsid w:val="00177904"/>
    <w:rsid w:val="00177B3F"/>
    <w:rsid w:val="00177E22"/>
    <w:rsid w:val="00177EC2"/>
    <w:rsid w:val="00177FC1"/>
    <w:rsid w:val="0018034F"/>
    <w:rsid w:val="001803D5"/>
    <w:rsid w:val="0018052F"/>
    <w:rsid w:val="00180AC5"/>
    <w:rsid w:val="00180CCB"/>
    <w:rsid w:val="001811B9"/>
    <w:rsid w:val="001815A2"/>
    <w:rsid w:val="00181A61"/>
    <w:rsid w:val="00181B0E"/>
    <w:rsid w:val="00181FC1"/>
    <w:rsid w:val="001824CD"/>
    <w:rsid w:val="00182F93"/>
    <w:rsid w:val="00183015"/>
    <w:rsid w:val="00183034"/>
    <w:rsid w:val="001830F7"/>
    <w:rsid w:val="00183523"/>
    <w:rsid w:val="0018352C"/>
    <w:rsid w:val="00183753"/>
    <w:rsid w:val="00183C31"/>
    <w:rsid w:val="00183EE6"/>
    <w:rsid w:val="0018409C"/>
    <w:rsid w:val="00184500"/>
    <w:rsid w:val="001846C8"/>
    <w:rsid w:val="001853E6"/>
    <w:rsid w:val="0018588A"/>
    <w:rsid w:val="00185A77"/>
    <w:rsid w:val="00185ACA"/>
    <w:rsid w:val="001860FE"/>
    <w:rsid w:val="001861CA"/>
    <w:rsid w:val="001862BC"/>
    <w:rsid w:val="0018636F"/>
    <w:rsid w:val="001868BB"/>
    <w:rsid w:val="00186C56"/>
    <w:rsid w:val="00186DFD"/>
    <w:rsid w:val="00186E28"/>
    <w:rsid w:val="00186EE7"/>
    <w:rsid w:val="00186EEB"/>
    <w:rsid w:val="0018722E"/>
    <w:rsid w:val="00187252"/>
    <w:rsid w:val="0018777F"/>
    <w:rsid w:val="00187BC9"/>
    <w:rsid w:val="001900C3"/>
    <w:rsid w:val="00190211"/>
    <w:rsid w:val="00190573"/>
    <w:rsid w:val="0019095C"/>
    <w:rsid w:val="00191388"/>
    <w:rsid w:val="00191686"/>
    <w:rsid w:val="00191BB0"/>
    <w:rsid w:val="00191C91"/>
    <w:rsid w:val="00191E30"/>
    <w:rsid w:val="001925DA"/>
    <w:rsid w:val="0019274E"/>
    <w:rsid w:val="00192DD9"/>
    <w:rsid w:val="0019333A"/>
    <w:rsid w:val="00193411"/>
    <w:rsid w:val="001934EA"/>
    <w:rsid w:val="00193B51"/>
    <w:rsid w:val="00193F1E"/>
    <w:rsid w:val="00194339"/>
    <w:rsid w:val="001943B4"/>
    <w:rsid w:val="00194570"/>
    <w:rsid w:val="00194584"/>
    <w:rsid w:val="0019469F"/>
    <w:rsid w:val="00194848"/>
    <w:rsid w:val="001949A4"/>
    <w:rsid w:val="001949F7"/>
    <w:rsid w:val="00194A37"/>
    <w:rsid w:val="00194D38"/>
    <w:rsid w:val="00194D3C"/>
    <w:rsid w:val="00194E98"/>
    <w:rsid w:val="00195330"/>
    <w:rsid w:val="00195353"/>
    <w:rsid w:val="00195426"/>
    <w:rsid w:val="0019580C"/>
    <w:rsid w:val="001958EA"/>
    <w:rsid w:val="001959E3"/>
    <w:rsid w:val="00195C3F"/>
    <w:rsid w:val="00195CD4"/>
    <w:rsid w:val="00195E0E"/>
    <w:rsid w:val="001962D0"/>
    <w:rsid w:val="00196461"/>
    <w:rsid w:val="001966B4"/>
    <w:rsid w:val="0019684A"/>
    <w:rsid w:val="00196C79"/>
    <w:rsid w:val="00196CC6"/>
    <w:rsid w:val="00196E1D"/>
    <w:rsid w:val="00196FDA"/>
    <w:rsid w:val="00197032"/>
    <w:rsid w:val="0019759B"/>
    <w:rsid w:val="001975C0"/>
    <w:rsid w:val="0019765A"/>
    <w:rsid w:val="00197881"/>
    <w:rsid w:val="00197B84"/>
    <w:rsid w:val="00197C32"/>
    <w:rsid w:val="001A0170"/>
    <w:rsid w:val="001A0691"/>
    <w:rsid w:val="001A0B02"/>
    <w:rsid w:val="001A0E11"/>
    <w:rsid w:val="001A0EB3"/>
    <w:rsid w:val="001A1028"/>
    <w:rsid w:val="001A112A"/>
    <w:rsid w:val="001A1180"/>
    <w:rsid w:val="001A1468"/>
    <w:rsid w:val="001A154B"/>
    <w:rsid w:val="001A180D"/>
    <w:rsid w:val="001A186B"/>
    <w:rsid w:val="001A1BAC"/>
    <w:rsid w:val="001A1D2B"/>
    <w:rsid w:val="001A22F8"/>
    <w:rsid w:val="001A23CE"/>
    <w:rsid w:val="001A287F"/>
    <w:rsid w:val="001A2C89"/>
    <w:rsid w:val="001A2EEF"/>
    <w:rsid w:val="001A2FCF"/>
    <w:rsid w:val="001A3437"/>
    <w:rsid w:val="001A344D"/>
    <w:rsid w:val="001A397C"/>
    <w:rsid w:val="001A3E86"/>
    <w:rsid w:val="001A42FD"/>
    <w:rsid w:val="001A43C1"/>
    <w:rsid w:val="001A4823"/>
    <w:rsid w:val="001A48C6"/>
    <w:rsid w:val="001A4AFB"/>
    <w:rsid w:val="001A4E11"/>
    <w:rsid w:val="001A4FB4"/>
    <w:rsid w:val="001A51A5"/>
    <w:rsid w:val="001A520E"/>
    <w:rsid w:val="001A57B4"/>
    <w:rsid w:val="001A57F8"/>
    <w:rsid w:val="001A5A8C"/>
    <w:rsid w:val="001A5AB6"/>
    <w:rsid w:val="001A5AF7"/>
    <w:rsid w:val="001A5F22"/>
    <w:rsid w:val="001A6241"/>
    <w:rsid w:val="001A628F"/>
    <w:rsid w:val="001A634B"/>
    <w:rsid w:val="001A640D"/>
    <w:rsid w:val="001A65F7"/>
    <w:rsid w:val="001A6734"/>
    <w:rsid w:val="001A673E"/>
    <w:rsid w:val="001A6A2C"/>
    <w:rsid w:val="001A6CE9"/>
    <w:rsid w:val="001A6DC9"/>
    <w:rsid w:val="001A6E5E"/>
    <w:rsid w:val="001A7170"/>
    <w:rsid w:val="001A754F"/>
    <w:rsid w:val="001A7552"/>
    <w:rsid w:val="001A7763"/>
    <w:rsid w:val="001A7B36"/>
    <w:rsid w:val="001A7B60"/>
    <w:rsid w:val="001B003B"/>
    <w:rsid w:val="001B00DD"/>
    <w:rsid w:val="001B00E2"/>
    <w:rsid w:val="001B0484"/>
    <w:rsid w:val="001B058F"/>
    <w:rsid w:val="001B0682"/>
    <w:rsid w:val="001B0837"/>
    <w:rsid w:val="001B08D1"/>
    <w:rsid w:val="001B0FFF"/>
    <w:rsid w:val="001B1064"/>
    <w:rsid w:val="001B13BB"/>
    <w:rsid w:val="001B157E"/>
    <w:rsid w:val="001B164C"/>
    <w:rsid w:val="001B16BE"/>
    <w:rsid w:val="001B1AE0"/>
    <w:rsid w:val="001B1BA5"/>
    <w:rsid w:val="001B1C77"/>
    <w:rsid w:val="001B1FEA"/>
    <w:rsid w:val="001B2371"/>
    <w:rsid w:val="001B2D68"/>
    <w:rsid w:val="001B3793"/>
    <w:rsid w:val="001B3964"/>
    <w:rsid w:val="001B3F54"/>
    <w:rsid w:val="001B3F9F"/>
    <w:rsid w:val="001B40C0"/>
    <w:rsid w:val="001B40C3"/>
    <w:rsid w:val="001B4452"/>
    <w:rsid w:val="001B4465"/>
    <w:rsid w:val="001B466C"/>
    <w:rsid w:val="001B4A5C"/>
    <w:rsid w:val="001B4F34"/>
    <w:rsid w:val="001B52EC"/>
    <w:rsid w:val="001B530C"/>
    <w:rsid w:val="001B5434"/>
    <w:rsid w:val="001B554A"/>
    <w:rsid w:val="001B55B1"/>
    <w:rsid w:val="001B5709"/>
    <w:rsid w:val="001B5808"/>
    <w:rsid w:val="001B5E9C"/>
    <w:rsid w:val="001B64B8"/>
    <w:rsid w:val="001B6564"/>
    <w:rsid w:val="001B65AD"/>
    <w:rsid w:val="001B691A"/>
    <w:rsid w:val="001B6B50"/>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B26"/>
    <w:rsid w:val="001C1BE8"/>
    <w:rsid w:val="001C1C50"/>
    <w:rsid w:val="001C21A9"/>
    <w:rsid w:val="001C2378"/>
    <w:rsid w:val="001C2811"/>
    <w:rsid w:val="001C28F7"/>
    <w:rsid w:val="001C2F49"/>
    <w:rsid w:val="001C317F"/>
    <w:rsid w:val="001C371F"/>
    <w:rsid w:val="001C386C"/>
    <w:rsid w:val="001C3C7E"/>
    <w:rsid w:val="001C3D33"/>
    <w:rsid w:val="001C3EE9"/>
    <w:rsid w:val="001C3FA4"/>
    <w:rsid w:val="001C40F9"/>
    <w:rsid w:val="001C44F1"/>
    <w:rsid w:val="001C458B"/>
    <w:rsid w:val="001C46E1"/>
    <w:rsid w:val="001C47DB"/>
    <w:rsid w:val="001C4BD1"/>
    <w:rsid w:val="001C5408"/>
    <w:rsid w:val="001C55E3"/>
    <w:rsid w:val="001C5714"/>
    <w:rsid w:val="001C5962"/>
    <w:rsid w:val="001C59D4"/>
    <w:rsid w:val="001C5A3F"/>
    <w:rsid w:val="001C5CE6"/>
    <w:rsid w:val="001C5D4F"/>
    <w:rsid w:val="001C5F02"/>
    <w:rsid w:val="001C625C"/>
    <w:rsid w:val="001C646F"/>
    <w:rsid w:val="001C64C0"/>
    <w:rsid w:val="001C69DA"/>
    <w:rsid w:val="001C6B38"/>
    <w:rsid w:val="001C6CBF"/>
    <w:rsid w:val="001C6EC2"/>
    <w:rsid w:val="001C6F06"/>
    <w:rsid w:val="001C6F0E"/>
    <w:rsid w:val="001C703D"/>
    <w:rsid w:val="001C71E9"/>
    <w:rsid w:val="001C743B"/>
    <w:rsid w:val="001C79DF"/>
    <w:rsid w:val="001C7D3B"/>
    <w:rsid w:val="001D003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109"/>
    <w:rsid w:val="001D31E6"/>
    <w:rsid w:val="001D332E"/>
    <w:rsid w:val="001D3AED"/>
    <w:rsid w:val="001D4336"/>
    <w:rsid w:val="001D4354"/>
    <w:rsid w:val="001D4587"/>
    <w:rsid w:val="001D4C30"/>
    <w:rsid w:val="001D5033"/>
    <w:rsid w:val="001D51FA"/>
    <w:rsid w:val="001D5BFE"/>
    <w:rsid w:val="001D5C88"/>
    <w:rsid w:val="001D5D90"/>
    <w:rsid w:val="001D610E"/>
    <w:rsid w:val="001D6161"/>
    <w:rsid w:val="001D619A"/>
    <w:rsid w:val="001D622B"/>
    <w:rsid w:val="001D6442"/>
    <w:rsid w:val="001D6567"/>
    <w:rsid w:val="001D695C"/>
    <w:rsid w:val="001D695D"/>
    <w:rsid w:val="001D69A9"/>
    <w:rsid w:val="001D6B2B"/>
    <w:rsid w:val="001D6B5D"/>
    <w:rsid w:val="001D6FD9"/>
    <w:rsid w:val="001D72EB"/>
    <w:rsid w:val="001D751F"/>
    <w:rsid w:val="001D780E"/>
    <w:rsid w:val="001D7BCC"/>
    <w:rsid w:val="001D7E3F"/>
    <w:rsid w:val="001E01F5"/>
    <w:rsid w:val="001E05C3"/>
    <w:rsid w:val="001E081C"/>
    <w:rsid w:val="001E0ACE"/>
    <w:rsid w:val="001E0AD3"/>
    <w:rsid w:val="001E0C24"/>
    <w:rsid w:val="001E0CA3"/>
    <w:rsid w:val="001E0D3C"/>
    <w:rsid w:val="001E0D6E"/>
    <w:rsid w:val="001E0DC0"/>
    <w:rsid w:val="001E0F81"/>
    <w:rsid w:val="001E10BA"/>
    <w:rsid w:val="001E173B"/>
    <w:rsid w:val="001E18BE"/>
    <w:rsid w:val="001E202B"/>
    <w:rsid w:val="001E2486"/>
    <w:rsid w:val="001E2806"/>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90"/>
    <w:rsid w:val="001E4F52"/>
    <w:rsid w:val="001E5023"/>
    <w:rsid w:val="001E52F6"/>
    <w:rsid w:val="001E5334"/>
    <w:rsid w:val="001E57C6"/>
    <w:rsid w:val="001E58DE"/>
    <w:rsid w:val="001E5A0A"/>
    <w:rsid w:val="001E5A2D"/>
    <w:rsid w:val="001E5A75"/>
    <w:rsid w:val="001E5A7D"/>
    <w:rsid w:val="001E5C06"/>
    <w:rsid w:val="001E5C23"/>
    <w:rsid w:val="001E5DF9"/>
    <w:rsid w:val="001E6154"/>
    <w:rsid w:val="001E6294"/>
    <w:rsid w:val="001E6830"/>
    <w:rsid w:val="001E6E30"/>
    <w:rsid w:val="001E7014"/>
    <w:rsid w:val="001E7479"/>
    <w:rsid w:val="001E7504"/>
    <w:rsid w:val="001E7568"/>
    <w:rsid w:val="001E76DF"/>
    <w:rsid w:val="001E780D"/>
    <w:rsid w:val="001E7A77"/>
    <w:rsid w:val="001E7AF8"/>
    <w:rsid w:val="001F0446"/>
    <w:rsid w:val="001F0921"/>
    <w:rsid w:val="001F1308"/>
    <w:rsid w:val="001F13E7"/>
    <w:rsid w:val="001F1525"/>
    <w:rsid w:val="001F1848"/>
    <w:rsid w:val="001F19B3"/>
    <w:rsid w:val="001F1D28"/>
    <w:rsid w:val="001F1D89"/>
    <w:rsid w:val="001F1E82"/>
    <w:rsid w:val="001F1E87"/>
    <w:rsid w:val="001F1EB6"/>
    <w:rsid w:val="001F21FB"/>
    <w:rsid w:val="001F2463"/>
    <w:rsid w:val="001F29EB"/>
    <w:rsid w:val="001F2BB3"/>
    <w:rsid w:val="001F2BEF"/>
    <w:rsid w:val="001F2E23"/>
    <w:rsid w:val="001F2EC5"/>
    <w:rsid w:val="001F2F06"/>
    <w:rsid w:val="001F2F81"/>
    <w:rsid w:val="001F341F"/>
    <w:rsid w:val="001F3911"/>
    <w:rsid w:val="001F39F7"/>
    <w:rsid w:val="001F3B53"/>
    <w:rsid w:val="001F3E7D"/>
    <w:rsid w:val="001F3F1A"/>
    <w:rsid w:val="001F432B"/>
    <w:rsid w:val="001F43BC"/>
    <w:rsid w:val="001F44A1"/>
    <w:rsid w:val="001F4A92"/>
    <w:rsid w:val="001F4B71"/>
    <w:rsid w:val="001F4CBD"/>
    <w:rsid w:val="001F508B"/>
    <w:rsid w:val="001F5517"/>
    <w:rsid w:val="001F5545"/>
    <w:rsid w:val="001F5777"/>
    <w:rsid w:val="001F5937"/>
    <w:rsid w:val="001F59E3"/>
    <w:rsid w:val="001F59ED"/>
    <w:rsid w:val="001F5A6E"/>
    <w:rsid w:val="001F5AE5"/>
    <w:rsid w:val="001F5CD0"/>
    <w:rsid w:val="001F5D85"/>
    <w:rsid w:val="001F6274"/>
    <w:rsid w:val="001F66EA"/>
    <w:rsid w:val="001F6872"/>
    <w:rsid w:val="001F68BB"/>
    <w:rsid w:val="001F6CF5"/>
    <w:rsid w:val="001F709D"/>
    <w:rsid w:val="001F70C3"/>
    <w:rsid w:val="001F7121"/>
    <w:rsid w:val="001F72A8"/>
    <w:rsid w:val="001F76A6"/>
    <w:rsid w:val="001F7F47"/>
    <w:rsid w:val="002001AA"/>
    <w:rsid w:val="00200247"/>
    <w:rsid w:val="00200502"/>
    <w:rsid w:val="002006B0"/>
    <w:rsid w:val="00200D2C"/>
    <w:rsid w:val="00200F69"/>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95"/>
    <w:rsid w:val="002038AE"/>
    <w:rsid w:val="00203983"/>
    <w:rsid w:val="00203D9C"/>
    <w:rsid w:val="00203E51"/>
    <w:rsid w:val="00203F3A"/>
    <w:rsid w:val="00203F57"/>
    <w:rsid w:val="00204032"/>
    <w:rsid w:val="00204577"/>
    <w:rsid w:val="00204792"/>
    <w:rsid w:val="0020491B"/>
    <w:rsid w:val="00204BAD"/>
    <w:rsid w:val="00204C69"/>
    <w:rsid w:val="00204D60"/>
    <w:rsid w:val="00205627"/>
    <w:rsid w:val="00205685"/>
    <w:rsid w:val="002056D0"/>
    <w:rsid w:val="0020595A"/>
    <w:rsid w:val="002059BC"/>
    <w:rsid w:val="002059C5"/>
    <w:rsid w:val="002061E0"/>
    <w:rsid w:val="0020636C"/>
    <w:rsid w:val="002067B4"/>
    <w:rsid w:val="00206AC5"/>
    <w:rsid w:val="00206B19"/>
    <w:rsid w:val="00206C98"/>
    <w:rsid w:val="00206E97"/>
    <w:rsid w:val="00206EB3"/>
    <w:rsid w:val="00207225"/>
    <w:rsid w:val="00207437"/>
    <w:rsid w:val="00207488"/>
    <w:rsid w:val="002076D4"/>
    <w:rsid w:val="002077F9"/>
    <w:rsid w:val="0020783D"/>
    <w:rsid w:val="0021040E"/>
    <w:rsid w:val="00210619"/>
    <w:rsid w:val="00210670"/>
    <w:rsid w:val="00210860"/>
    <w:rsid w:val="00210B6A"/>
    <w:rsid w:val="00211146"/>
    <w:rsid w:val="0021139E"/>
    <w:rsid w:val="00211436"/>
    <w:rsid w:val="00211719"/>
    <w:rsid w:val="00211745"/>
    <w:rsid w:val="0021181E"/>
    <w:rsid w:val="002123F5"/>
    <w:rsid w:val="002125BE"/>
    <w:rsid w:val="002129DE"/>
    <w:rsid w:val="00212C67"/>
    <w:rsid w:val="00212CB6"/>
    <w:rsid w:val="00212E37"/>
    <w:rsid w:val="00212F61"/>
    <w:rsid w:val="00212FA6"/>
    <w:rsid w:val="00213669"/>
    <w:rsid w:val="00213B15"/>
    <w:rsid w:val="002140FF"/>
    <w:rsid w:val="00214206"/>
    <w:rsid w:val="00214280"/>
    <w:rsid w:val="0021468A"/>
    <w:rsid w:val="002149F0"/>
    <w:rsid w:val="00214AB1"/>
    <w:rsid w:val="00214D23"/>
    <w:rsid w:val="00214EF5"/>
    <w:rsid w:val="00215577"/>
    <w:rsid w:val="00215A00"/>
    <w:rsid w:val="00215D0F"/>
    <w:rsid w:val="00216E44"/>
    <w:rsid w:val="0021710F"/>
    <w:rsid w:val="00217186"/>
    <w:rsid w:val="002178C6"/>
    <w:rsid w:val="00217A74"/>
    <w:rsid w:val="00217B82"/>
    <w:rsid w:val="00217FA2"/>
    <w:rsid w:val="00220891"/>
    <w:rsid w:val="00220894"/>
    <w:rsid w:val="00220A32"/>
    <w:rsid w:val="00220B61"/>
    <w:rsid w:val="00220CAD"/>
    <w:rsid w:val="00221000"/>
    <w:rsid w:val="00221195"/>
    <w:rsid w:val="002214D5"/>
    <w:rsid w:val="002217E7"/>
    <w:rsid w:val="00221803"/>
    <w:rsid w:val="00221AAE"/>
    <w:rsid w:val="00221AC1"/>
    <w:rsid w:val="002223BF"/>
    <w:rsid w:val="002231E4"/>
    <w:rsid w:val="002235D7"/>
    <w:rsid w:val="00223B15"/>
    <w:rsid w:val="00223FB1"/>
    <w:rsid w:val="002243C0"/>
    <w:rsid w:val="002245BA"/>
    <w:rsid w:val="0022464A"/>
    <w:rsid w:val="00224779"/>
    <w:rsid w:val="00224952"/>
    <w:rsid w:val="00224DD2"/>
    <w:rsid w:val="00224F15"/>
    <w:rsid w:val="00224F77"/>
    <w:rsid w:val="00225A6A"/>
    <w:rsid w:val="00225A8A"/>
    <w:rsid w:val="00225AC7"/>
    <w:rsid w:val="00225ACC"/>
    <w:rsid w:val="00225C4F"/>
    <w:rsid w:val="0022601E"/>
    <w:rsid w:val="002260E9"/>
    <w:rsid w:val="002266B5"/>
    <w:rsid w:val="002266C0"/>
    <w:rsid w:val="002266F0"/>
    <w:rsid w:val="00226895"/>
    <w:rsid w:val="00226A2B"/>
    <w:rsid w:val="00226DE2"/>
    <w:rsid w:val="00227524"/>
    <w:rsid w:val="00227659"/>
    <w:rsid w:val="0022796A"/>
    <w:rsid w:val="002279D2"/>
    <w:rsid w:val="00227B2B"/>
    <w:rsid w:val="002308CE"/>
    <w:rsid w:val="002309F9"/>
    <w:rsid w:val="00230A44"/>
    <w:rsid w:val="00230BDF"/>
    <w:rsid w:val="00230D24"/>
    <w:rsid w:val="00230FD3"/>
    <w:rsid w:val="00231033"/>
    <w:rsid w:val="00231432"/>
    <w:rsid w:val="002314BC"/>
    <w:rsid w:val="002314F6"/>
    <w:rsid w:val="002315AC"/>
    <w:rsid w:val="0023187D"/>
    <w:rsid w:val="002319E0"/>
    <w:rsid w:val="00231C25"/>
    <w:rsid w:val="00231C6F"/>
    <w:rsid w:val="00231D11"/>
    <w:rsid w:val="00231F69"/>
    <w:rsid w:val="0023200B"/>
    <w:rsid w:val="0023232B"/>
    <w:rsid w:val="00232938"/>
    <w:rsid w:val="00232A90"/>
    <w:rsid w:val="002339E2"/>
    <w:rsid w:val="00233CA5"/>
    <w:rsid w:val="00234151"/>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99E"/>
    <w:rsid w:val="002369B0"/>
    <w:rsid w:val="00236AD8"/>
    <w:rsid w:val="00236CC2"/>
    <w:rsid w:val="00236DA1"/>
    <w:rsid w:val="00236DED"/>
    <w:rsid w:val="0023791D"/>
    <w:rsid w:val="002379A3"/>
    <w:rsid w:val="00237A29"/>
    <w:rsid w:val="00237E7C"/>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9EE"/>
    <w:rsid w:val="00243B90"/>
    <w:rsid w:val="00243FDE"/>
    <w:rsid w:val="002448F6"/>
    <w:rsid w:val="00244A98"/>
    <w:rsid w:val="00244F3F"/>
    <w:rsid w:val="002451C5"/>
    <w:rsid w:val="0024523A"/>
    <w:rsid w:val="0024565C"/>
    <w:rsid w:val="002458DB"/>
    <w:rsid w:val="00245A05"/>
    <w:rsid w:val="00245A90"/>
    <w:rsid w:val="00245AF7"/>
    <w:rsid w:val="00245E93"/>
    <w:rsid w:val="00245EFF"/>
    <w:rsid w:val="00245F1F"/>
    <w:rsid w:val="0024647F"/>
    <w:rsid w:val="0024663B"/>
    <w:rsid w:val="0024691D"/>
    <w:rsid w:val="002470C3"/>
    <w:rsid w:val="00247103"/>
    <w:rsid w:val="0024790E"/>
    <w:rsid w:val="002479A4"/>
    <w:rsid w:val="00247B5D"/>
    <w:rsid w:val="00250067"/>
    <w:rsid w:val="002503F0"/>
    <w:rsid w:val="0025085A"/>
    <w:rsid w:val="00250C16"/>
    <w:rsid w:val="00251478"/>
    <w:rsid w:val="00251541"/>
    <w:rsid w:val="002516DE"/>
    <w:rsid w:val="00251E44"/>
    <w:rsid w:val="00251F81"/>
    <w:rsid w:val="00251FB9"/>
    <w:rsid w:val="002520FC"/>
    <w:rsid w:val="002527F4"/>
    <w:rsid w:val="00252ADD"/>
    <w:rsid w:val="00252BE0"/>
    <w:rsid w:val="00253180"/>
    <w:rsid w:val="002532E1"/>
    <w:rsid w:val="00253583"/>
    <w:rsid w:val="00253588"/>
    <w:rsid w:val="002540BD"/>
    <w:rsid w:val="00254131"/>
    <w:rsid w:val="002544F7"/>
    <w:rsid w:val="00254606"/>
    <w:rsid w:val="002546A6"/>
    <w:rsid w:val="002546F4"/>
    <w:rsid w:val="0025485C"/>
    <w:rsid w:val="0025499E"/>
    <w:rsid w:val="00254FAC"/>
    <w:rsid w:val="002551D0"/>
    <w:rsid w:val="00255374"/>
    <w:rsid w:val="00255502"/>
    <w:rsid w:val="00255BCC"/>
    <w:rsid w:val="00255C12"/>
    <w:rsid w:val="00255DA0"/>
    <w:rsid w:val="00255DD3"/>
    <w:rsid w:val="002562DA"/>
    <w:rsid w:val="002563BE"/>
    <w:rsid w:val="00256535"/>
    <w:rsid w:val="00256549"/>
    <w:rsid w:val="0025683F"/>
    <w:rsid w:val="002569EC"/>
    <w:rsid w:val="00256EAF"/>
    <w:rsid w:val="0025752A"/>
    <w:rsid w:val="00257809"/>
    <w:rsid w:val="00257BF4"/>
    <w:rsid w:val="00257DB9"/>
    <w:rsid w:val="00257ED9"/>
    <w:rsid w:val="00257F8F"/>
    <w:rsid w:val="00260003"/>
    <w:rsid w:val="0026024E"/>
    <w:rsid w:val="0026035D"/>
    <w:rsid w:val="00260576"/>
    <w:rsid w:val="002606D6"/>
    <w:rsid w:val="00260F3B"/>
    <w:rsid w:val="00261591"/>
    <w:rsid w:val="00261961"/>
    <w:rsid w:val="00261C98"/>
    <w:rsid w:val="00261D1A"/>
    <w:rsid w:val="00261F51"/>
    <w:rsid w:val="00262090"/>
    <w:rsid w:val="00262481"/>
    <w:rsid w:val="0026248E"/>
    <w:rsid w:val="0026289F"/>
    <w:rsid w:val="00262914"/>
    <w:rsid w:val="00262BC9"/>
    <w:rsid w:val="00262BFE"/>
    <w:rsid w:val="00262C81"/>
    <w:rsid w:val="00262D2C"/>
    <w:rsid w:val="002635A5"/>
    <w:rsid w:val="00263881"/>
    <w:rsid w:val="00263891"/>
    <w:rsid w:val="00263A5B"/>
    <w:rsid w:val="00263B75"/>
    <w:rsid w:val="00264181"/>
    <w:rsid w:val="002645F4"/>
    <w:rsid w:val="0026470C"/>
    <w:rsid w:val="002647BF"/>
    <w:rsid w:val="002647D5"/>
    <w:rsid w:val="002648F1"/>
    <w:rsid w:val="00265032"/>
    <w:rsid w:val="0026513F"/>
    <w:rsid w:val="002651FB"/>
    <w:rsid w:val="0026538C"/>
    <w:rsid w:val="002656E0"/>
    <w:rsid w:val="00265781"/>
    <w:rsid w:val="002658D3"/>
    <w:rsid w:val="002659C3"/>
    <w:rsid w:val="00265D23"/>
    <w:rsid w:val="00266307"/>
    <w:rsid w:val="002669BD"/>
    <w:rsid w:val="00266B13"/>
    <w:rsid w:val="00266B32"/>
    <w:rsid w:val="002672BF"/>
    <w:rsid w:val="0026774D"/>
    <w:rsid w:val="0026780A"/>
    <w:rsid w:val="00267850"/>
    <w:rsid w:val="00267930"/>
    <w:rsid w:val="002679FE"/>
    <w:rsid w:val="00267BC7"/>
    <w:rsid w:val="00267EF8"/>
    <w:rsid w:val="00270728"/>
    <w:rsid w:val="00270D42"/>
    <w:rsid w:val="00271044"/>
    <w:rsid w:val="0027195D"/>
    <w:rsid w:val="00271BFE"/>
    <w:rsid w:val="00271C06"/>
    <w:rsid w:val="00271E96"/>
    <w:rsid w:val="00271F2D"/>
    <w:rsid w:val="00271F57"/>
    <w:rsid w:val="002722EF"/>
    <w:rsid w:val="0027253D"/>
    <w:rsid w:val="00272B03"/>
    <w:rsid w:val="00272B24"/>
    <w:rsid w:val="00272EE0"/>
    <w:rsid w:val="00272FE7"/>
    <w:rsid w:val="002733E2"/>
    <w:rsid w:val="00273851"/>
    <w:rsid w:val="00273BA9"/>
    <w:rsid w:val="00273DF5"/>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BE9"/>
    <w:rsid w:val="00277C56"/>
    <w:rsid w:val="002800AF"/>
    <w:rsid w:val="002802DD"/>
    <w:rsid w:val="002802F9"/>
    <w:rsid w:val="00280422"/>
    <w:rsid w:val="0028054E"/>
    <w:rsid w:val="002807AD"/>
    <w:rsid w:val="00280AAC"/>
    <w:rsid w:val="00280AB1"/>
    <w:rsid w:val="00280C24"/>
    <w:rsid w:val="00280CE7"/>
    <w:rsid w:val="00280EAE"/>
    <w:rsid w:val="00280EC6"/>
    <w:rsid w:val="002816AB"/>
    <w:rsid w:val="00281FA4"/>
    <w:rsid w:val="00281FAD"/>
    <w:rsid w:val="002820D9"/>
    <w:rsid w:val="002823A8"/>
    <w:rsid w:val="00282D38"/>
    <w:rsid w:val="002832A0"/>
    <w:rsid w:val="002835BE"/>
    <w:rsid w:val="00283732"/>
    <w:rsid w:val="00283782"/>
    <w:rsid w:val="0028393B"/>
    <w:rsid w:val="00283B85"/>
    <w:rsid w:val="00283C0E"/>
    <w:rsid w:val="00284219"/>
    <w:rsid w:val="00284326"/>
    <w:rsid w:val="00284523"/>
    <w:rsid w:val="002845E5"/>
    <w:rsid w:val="00284BAE"/>
    <w:rsid w:val="00284BCB"/>
    <w:rsid w:val="002851B8"/>
    <w:rsid w:val="002851CF"/>
    <w:rsid w:val="002855CE"/>
    <w:rsid w:val="00285762"/>
    <w:rsid w:val="002859AF"/>
    <w:rsid w:val="00285B84"/>
    <w:rsid w:val="002860D9"/>
    <w:rsid w:val="00286356"/>
    <w:rsid w:val="002863AA"/>
    <w:rsid w:val="00286544"/>
    <w:rsid w:val="0028679F"/>
    <w:rsid w:val="002869B1"/>
    <w:rsid w:val="00286AB6"/>
    <w:rsid w:val="00286AE7"/>
    <w:rsid w:val="00286F62"/>
    <w:rsid w:val="00287243"/>
    <w:rsid w:val="00287482"/>
    <w:rsid w:val="00287B89"/>
    <w:rsid w:val="0029001E"/>
    <w:rsid w:val="0029014C"/>
    <w:rsid w:val="00290426"/>
    <w:rsid w:val="00290647"/>
    <w:rsid w:val="00290727"/>
    <w:rsid w:val="00290BB0"/>
    <w:rsid w:val="00290D79"/>
    <w:rsid w:val="00290E6F"/>
    <w:rsid w:val="00290FB7"/>
    <w:rsid w:val="00291385"/>
    <w:rsid w:val="00291422"/>
    <w:rsid w:val="00291A69"/>
    <w:rsid w:val="00291C4F"/>
    <w:rsid w:val="00291D09"/>
    <w:rsid w:val="0029237F"/>
    <w:rsid w:val="00292697"/>
    <w:rsid w:val="00292715"/>
    <w:rsid w:val="00292909"/>
    <w:rsid w:val="00292E24"/>
    <w:rsid w:val="00293E57"/>
    <w:rsid w:val="00293F26"/>
    <w:rsid w:val="002942A4"/>
    <w:rsid w:val="00294390"/>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1FC"/>
    <w:rsid w:val="00296686"/>
    <w:rsid w:val="0029678B"/>
    <w:rsid w:val="00296889"/>
    <w:rsid w:val="00296C90"/>
    <w:rsid w:val="00296D78"/>
    <w:rsid w:val="0029726A"/>
    <w:rsid w:val="00297728"/>
    <w:rsid w:val="0029774B"/>
    <w:rsid w:val="00297F18"/>
    <w:rsid w:val="00297F1A"/>
    <w:rsid w:val="00297FD0"/>
    <w:rsid w:val="002A0093"/>
    <w:rsid w:val="002A075E"/>
    <w:rsid w:val="002A08E6"/>
    <w:rsid w:val="002A0CC8"/>
    <w:rsid w:val="002A173A"/>
    <w:rsid w:val="002A1761"/>
    <w:rsid w:val="002A17AD"/>
    <w:rsid w:val="002A1824"/>
    <w:rsid w:val="002A1ABA"/>
    <w:rsid w:val="002A1B3F"/>
    <w:rsid w:val="002A1E92"/>
    <w:rsid w:val="002A204D"/>
    <w:rsid w:val="002A2051"/>
    <w:rsid w:val="002A2136"/>
    <w:rsid w:val="002A21E7"/>
    <w:rsid w:val="002A2536"/>
    <w:rsid w:val="002A2616"/>
    <w:rsid w:val="002A26E1"/>
    <w:rsid w:val="002A2EF8"/>
    <w:rsid w:val="002A345D"/>
    <w:rsid w:val="002A3468"/>
    <w:rsid w:val="002A35FF"/>
    <w:rsid w:val="002A368A"/>
    <w:rsid w:val="002A369F"/>
    <w:rsid w:val="002A36DD"/>
    <w:rsid w:val="002A384A"/>
    <w:rsid w:val="002A398A"/>
    <w:rsid w:val="002A3993"/>
    <w:rsid w:val="002A3A56"/>
    <w:rsid w:val="002A3F92"/>
    <w:rsid w:val="002A4065"/>
    <w:rsid w:val="002A4502"/>
    <w:rsid w:val="002A450E"/>
    <w:rsid w:val="002A460A"/>
    <w:rsid w:val="002A46CC"/>
    <w:rsid w:val="002A4803"/>
    <w:rsid w:val="002A48A0"/>
    <w:rsid w:val="002A4930"/>
    <w:rsid w:val="002A4DCF"/>
    <w:rsid w:val="002A4EA1"/>
    <w:rsid w:val="002A5135"/>
    <w:rsid w:val="002A5167"/>
    <w:rsid w:val="002A525C"/>
    <w:rsid w:val="002A5503"/>
    <w:rsid w:val="002A560C"/>
    <w:rsid w:val="002A59F0"/>
    <w:rsid w:val="002A5E2B"/>
    <w:rsid w:val="002A5E62"/>
    <w:rsid w:val="002A5F02"/>
    <w:rsid w:val="002A62AD"/>
    <w:rsid w:val="002A6319"/>
    <w:rsid w:val="002A6343"/>
    <w:rsid w:val="002A63EF"/>
    <w:rsid w:val="002A6432"/>
    <w:rsid w:val="002A69A8"/>
    <w:rsid w:val="002A6F25"/>
    <w:rsid w:val="002A6FD3"/>
    <w:rsid w:val="002A725A"/>
    <w:rsid w:val="002A72DB"/>
    <w:rsid w:val="002A730A"/>
    <w:rsid w:val="002A7528"/>
    <w:rsid w:val="002A75F1"/>
    <w:rsid w:val="002A7734"/>
    <w:rsid w:val="002B0277"/>
    <w:rsid w:val="002B03B8"/>
    <w:rsid w:val="002B0A7D"/>
    <w:rsid w:val="002B0BA0"/>
    <w:rsid w:val="002B0EB7"/>
    <w:rsid w:val="002B0FC1"/>
    <w:rsid w:val="002B0FD8"/>
    <w:rsid w:val="002B12ED"/>
    <w:rsid w:val="002B1A69"/>
    <w:rsid w:val="002B1B08"/>
    <w:rsid w:val="002B2114"/>
    <w:rsid w:val="002B2723"/>
    <w:rsid w:val="002B2FD9"/>
    <w:rsid w:val="002B303A"/>
    <w:rsid w:val="002B31F1"/>
    <w:rsid w:val="002B3471"/>
    <w:rsid w:val="002B3611"/>
    <w:rsid w:val="002B3848"/>
    <w:rsid w:val="002B3880"/>
    <w:rsid w:val="002B417D"/>
    <w:rsid w:val="002B42E4"/>
    <w:rsid w:val="002B43B1"/>
    <w:rsid w:val="002B48B7"/>
    <w:rsid w:val="002B4924"/>
    <w:rsid w:val="002B4A96"/>
    <w:rsid w:val="002B4B71"/>
    <w:rsid w:val="002B5170"/>
    <w:rsid w:val="002B518F"/>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FA1"/>
    <w:rsid w:val="002C1201"/>
    <w:rsid w:val="002C130F"/>
    <w:rsid w:val="002C1460"/>
    <w:rsid w:val="002C157C"/>
    <w:rsid w:val="002C1845"/>
    <w:rsid w:val="002C194E"/>
    <w:rsid w:val="002C1E38"/>
    <w:rsid w:val="002C1E57"/>
    <w:rsid w:val="002C2068"/>
    <w:rsid w:val="002C20F2"/>
    <w:rsid w:val="002C24D6"/>
    <w:rsid w:val="002C25C1"/>
    <w:rsid w:val="002C2ADD"/>
    <w:rsid w:val="002C2CA1"/>
    <w:rsid w:val="002C2D61"/>
    <w:rsid w:val="002C3827"/>
    <w:rsid w:val="002C38B2"/>
    <w:rsid w:val="002C3927"/>
    <w:rsid w:val="002C3A19"/>
    <w:rsid w:val="002C3CDB"/>
    <w:rsid w:val="002C3F9C"/>
    <w:rsid w:val="002C4041"/>
    <w:rsid w:val="002C4792"/>
    <w:rsid w:val="002C4A7A"/>
    <w:rsid w:val="002C4C6E"/>
    <w:rsid w:val="002C51DB"/>
    <w:rsid w:val="002C5669"/>
    <w:rsid w:val="002C5AFA"/>
    <w:rsid w:val="002C5CE1"/>
    <w:rsid w:val="002C61AE"/>
    <w:rsid w:val="002C62F0"/>
    <w:rsid w:val="002C63E4"/>
    <w:rsid w:val="002C67CD"/>
    <w:rsid w:val="002C6A38"/>
    <w:rsid w:val="002C6BE3"/>
    <w:rsid w:val="002C7056"/>
    <w:rsid w:val="002C720E"/>
    <w:rsid w:val="002C7308"/>
    <w:rsid w:val="002C7733"/>
    <w:rsid w:val="002C7AA0"/>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632"/>
    <w:rsid w:val="002D2677"/>
    <w:rsid w:val="002D314F"/>
    <w:rsid w:val="002D32A7"/>
    <w:rsid w:val="002D3A64"/>
    <w:rsid w:val="002D3BB3"/>
    <w:rsid w:val="002D3BBC"/>
    <w:rsid w:val="002D3CA5"/>
    <w:rsid w:val="002D438A"/>
    <w:rsid w:val="002D4B58"/>
    <w:rsid w:val="002D4DD8"/>
    <w:rsid w:val="002D4E92"/>
    <w:rsid w:val="002D4E96"/>
    <w:rsid w:val="002D4F85"/>
    <w:rsid w:val="002D5078"/>
    <w:rsid w:val="002D5738"/>
    <w:rsid w:val="002D5B50"/>
    <w:rsid w:val="002D5D02"/>
    <w:rsid w:val="002D5E51"/>
    <w:rsid w:val="002D5E53"/>
    <w:rsid w:val="002D60D4"/>
    <w:rsid w:val="002D6354"/>
    <w:rsid w:val="002D6795"/>
    <w:rsid w:val="002D6CBF"/>
    <w:rsid w:val="002D70FD"/>
    <w:rsid w:val="002D728D"/>
    <w:rsid w:val="002D776A"/>
    <w:rsid w:val="002D7890"/>
    <w:rsid w:val="002D78FB"/>
    <w:rsid w:val="002D7A95"/>
    <w:rsid w:val="002E0288"/>
    <w:rsid w:val="002E0319"/>
    <w:rsid w:val="002E03B6"/>
    <w:rsid w:val="002E118A"/>
    <w:rsid w:val="002E1239"/>
    <w:rsid w:val="002E179B"/>
    <w:rsid w:val="002E1860"/>
    <w:rsid w:val="002E1892"/>
    <w:rsid w:val="002E1C9E"/>
    <w:rsid w:val="002E1F29"/>
    <w:rsid w:val="002E2127"/>
    <w:rsid w:val="002E2294"/>
    <w:rsid w:val="002E257B"/>
    <w:rsid w:val="002E311A"/>
    <w:rsid w:val="002E32C9"/>
    <w:rsid w:val="002E335D"/>
    <w:rsid w:val="002E35C4"/>
    <w:rsid w:val="002E36CC"/>
    <w:rsid w:val="002E397C"/>
    <w:rsid w:val="002E3B94"/>
    <w:rsid w:val="002E3C65"/>
    <w:rsid w:val="002E3F5B"/>
    <w:rsid w:val="002E41A7"/>
    <w:rsid w:val="002E4362"/>
    <w:rsid w:val="002E44AA"/>
    <w:rsid w:val="002E46CF"/>
    <w:rsid w:val="002E48E8"/>
    <w:rsid w:val="002E4D87"/>
    <w:rsid w:val="002E4EF3"/>
    <w:rsid w:val="002E5286"/>
    <w:rsid w:val="002E5ACB"/>
    <w:rsid w:val="002E63D9"/>
    <w:rsid w:val="002E640E"/>
    <w:rsid w:val="002E66E6"/>
    <w:rsid w:val="002E66E8"/>
    <w:rsid w:val="002E6812"/>
    <w:rsid w:val="002E6965"/>
    <w:rsid w:val="002E6E46"/>
    <w:rsid w:val="002E7790"/>
    <w:rsid w:val="002E7909"/>
    <w:rsid w:val="002E7BF5"/>
    <w:rsid w:val="002F04B1"/>
    <w:rsid w:val="002F0C28"/>
    <w:rsid w:val="002F0C7A"/>
    <w:rsid w:val="002F1011"/>
    <w:rsid w:val="002F109A"/>
    <w:rsid w:val="002F1A5D"/>
    <w:rsid w:val="002F1CDC"/>
    <w:rsid w:val="002F1EF9"/>
    <w:rsid w:val="002F27C7"/>
    <w:rsid w:val="002F3057"/>
    <w:rsid w:val="002F3320"/>
    <w:rsid w:val="002F3357"/>
    <w:rsid w:val="002F3646"/>
    <w:rsid w:val="002F39B7"/>
    <w:rsid w:val="002F3ABC"/>
    <w:rsid w:val="002F3B3F"/>
    <w:rsid w:val="002F3CDE"/>
    <w:rsid w:val="002F3D27"/>
    <w:rsid w:val="002F3EAE"/>
    <w:rsid w:val="002F3EE7"/>
    <w:rsid w:val="002F4255"/>
    <w:rsid w:val="002F441D"/>
    <w:rsid w:val="002F45E2"/>
    <w:rsid w:val="002F48DF"/>
    <w:rsid w:val="002F492D"/>
    <w:rsid w:val="002F49C7"/>
    <w:rsid w:val="002F4FA9"/>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BE3"/>
    <w:rsid w:val="002F7BE4"/>
    <w:rsid w:val="002F7E6A"/>
    <w:rsid w:val="003000E0"/>
    <w:rsid w:val="00300165"/>
    <w:rsid w:val="003005F6"/>
    <w:rsid w:val="003010CF"/>
    <w:rsid w:val="00301294"/>
    <w:rsid w:val="003016E1"/>
    <w:rsid w:val="0030172D"/>
    <w:rsid w:val="003019A5"/>
    <w:rsid w:val="00301AD0"/>
    <w:rsid w:val="00301DF8"/>
    <w:rsid w:val="00301E7D"/>
    <w:rsid w:val="003021B5"/>
    <w:rsid w:val="003021D6"/>
    <w:rsid w:val="00302BC2"/>
    <w:rsid w:val="003031F8"/>
    <w:rsid w:val="00303440"/>
    <w:rsid w:val="00303778"/>
    <w:rsid w:val="00303C9D"/>
    <w:rsid w:val="00303E98"/>
    <w:rsid w:val="003042AB"/>
    <w:rsid w:val="003044EE"/>
    <w:rsid w:val="0030461B"/>
    <w:rsid w:val="00304A45"/>
    <w:rsid w:val="00304A56"/>
    <w:rsid w:val="00304D22"/>
    <w:rsid w:val="00304D9B"/>
    <w:rsid w:val="00305192"/>
    <w:rsid w:val="003058A6"/>
    <w:rsid w:val="00305AE5"/>
    <w:rsid w:val="00305C5A"/>
    <w:rsid w:val="00305CA3"/>
    <w:rsid w:val="00305EB4"/>
    <w:rsid w:val="00305EE4"/>
    <w:rsid w:val="00305F6D"/>
    <w:rsid w:val="00305FF9"/>
    <w:rsid w:val="003066FB"/>
    <w:rsid w:val="00306C24"/>
    <w:rsid w:val="00306E6B"/>
    <w:rsid w:val="003076BF"/>
    <w:rsid w:val="00307707"/>
    <w:rsid w:val="003078AA"/>
    <w:rsid w:val="00307A97"/>
    <w:rsid w:val="00307ECC"/>
    <w:rsid w:val="003100C8"/>
    <w:rsid w:val="00310293"/>
    <w:rsid w:val="003103D6"/>
    <w:rsid w:val="0031041E"/>
    <w:rsid w:val="00310487"/>
    <w:rsid w:val="0031055D"/>
    <w:rsid w:val="0031099D"/>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384"/>
    <w:rsid w:val="003133FA"/>
    <w:rsid w:val="0031353D"/>
    <w:rsid w:val="00313709"/>
    <w:rsid w:val="0031377A"/>
    <w:rsid w:val="0031380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38A"/>
    <w:rsid w:val="00316B7A"/>
    <w:rsid w:val="00316E0B"/>
    <w:rsid w:val="00316FAD"/>
    <w:rsid w:val="003170B5"/>
    <w:rsid w:val="003178DA"/>
    <w:rsid w:val="00317B5D"/>
    <w:rsid w:val="00317DB8"/>
    <w:rsid w:val="00317DEB"/>
    <w:rsid w:val="00317ED2"/>
    <w:rsid w:val="0032001C"/>
    <w:rsid w:val="003201B2"/>
    <w:rsid w:val="00320618"/>
    <w:rsid w:val="003206D9"/>
    <w:rsid w:val="00320920"/>
    <w:rsid w:val="00320D5A"/>
    <w:rsid w:val="00320FBE"/>
    <w:rsid w:val="0032100B"/>
    <w:rsid w:val="00321039"/>
    <w:rsid w:val="003210D8"/>
    <w:rsid w:val="003214AF"/>
    <w:rsid w:val="003215C2"/>
    <w:rsid w:val="0032173F"/>
    <w:rsid w:val="003217BC"/>
    <w:rsid w:val="00321B18"/>
    <w:rsid w:val="00321BD7"/>
    <w:rsid w:val="00322598"/>
    <w:rsid w:val="0032260F"/>
    <w:rsid w:val="003227C2"/>
    <w:rsid w:val="003227D3"/>
    <w:rsid w:val="003228DA"/>
    <w:rsid w:val="003229B8"/>
    <w:rsid w:val="00322C1F"/>
    <w:rsid w:val="00322E79"/>
    <w:rsid w:val="003232EB"/>
    <w:rsid w:val="00323620"/>
    <w:rsid w:val="00323922"/>
    <w:rsid w:val="00323AC9"/>
    <w:rsid w:val="00323B19"/>
    <w:rsid w:val="00323CB2"/>
    <w:rsid w:val="00323D6B"/>
    <w:rsid w:val="003244E7"/>
    <w:rsid w:val="00324682"/>
    <w:rsid w:val="003246C3"/>
    <w:rsid w:val="00324804"/>
    <w:rsid w:val="00324917"/>
    <w:rsid w:val="00324ABA"/>
    <w:rsid w:val="00324C72"/>
    <w:rsid w:val="00324C79"/>
    <w:rsid w:val="00325681"/>
    <w:rsid w:val="003259C5"/>
    <w:rsid w:val="0032602D"/>
    <w:rsid w:val="00326047"/>
    <w:rsid w:val="00326114"/>
    <w:rsid w:val="003261AD"/>
    <w:rsid w:val="003262D8"/>
    <w:rsid w:val="00326340"/>
    <w:rsid w:val="00326681"/>
    <w:rsid w:val="00326957"/>
    <w:rsid w:val="00326AE2"/>
    <w:rsid w:val="00326BB1"/>
    <w:rsid w:val="00326DC0"/>
    <w:rsid w:val="0032779B"/>
    <w:rsid w:val="00327A58"/>
    <w:rsid w:val="00327BBD"/>
    <w:rsid w:val="00327D8E"/>
    <w:rsid w:val="00327DAD"/>
    <w:rsid w:val="00327DCD"/>
    <w:rsid w:val="00327EB7"/>
    <w:rsid w:val="0033072A"/>
    <w:rsid w:val="00330B5A"/>
    <w:rsid w:val="00330CEA"/>
    <w:rsid w:val="00330E05"/>
    <w:rsid w:val="003310BA"/>
    <w:rsid w:val="003312CE"/>
    <w:rsid w:val="00331426"/>
    <w:rsid w:val="00331608"/>
    <w:rsid w:val="0033171D"/>
    <w:rsid w:val="00331FC3"/>
    <w:rsid w:val="00332182"/>
    <w:rsid w:val="003325DA"/>
    <w:rsid w:val="0033299F"/>
    <w:rsid w:val="003332F6"/>
    <w:rsid w:val="003332F7"/>
    <w:rsid w:val="00333351"/>
    <w:rsid w:val="00333429"/>
    <w:rsid w:val="003336B3"/>
    <w:rsid w:val="00333AF2"/>
    <w:rsid w:val="00333F7B"/>
    <w:rsid w:val="00333FE9"/>
    <w:rsid w:val="00334182"/>
    <w:rsid w:val="0033426F"/>
    <w:rsid w:val="00334338"/>
    <w:rsid w:val="00334486"/>
    <w:rsid w:val="003344BC"/>
    <w:rsid w:val="00334563"/>
    <w:rsid w:val="00334615"/>
    <w:rsid w:val="0033479A"/>
    <w:rsid w:val="00334972"/>
    <w:rsid w:val="00335212"/>
    <w:rsid w:val="00335632"/>
    <w:rsid w:val="00335A31"/>
    <w:rsid w:val="00335B75"/>
    <w:rsid w:val="00335C6D"/>
    <w:rsid w:val="00335D8C"/>
    <w:rsid w:val="00336072"/>
    <w:rsid w:val="003363A1"/>
    <w:rsid w:val="00336DBC"/>
    <w:rsid w:val="00336F58"/>
    <w:rsid w:val="00336FF1"/>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D23"/>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51F"/>
    <w:rsid w:val="003457E2"/>
    <w:rsid w:val="00345920"/>
    <w:rsid w:val="00345CA6"/>
    <w:rsid w:val="00345D97"/>
    <w:rsid w:val="00345DB5"/>
    <w:rsid w:val="00345EA7"/>
    <w:rsid w:val="00345EC3"/>
    <w:rsid w:val="00345FB3"/>
    <w:rsid w:val="00345FED"/>
    <w:rsid w:val="0034638C"/>
    <w:rsid w:val="003464FA"/>
    <w:rsid w:val="00346F7F"/>
    <w:rsid w:val="003470D3"/>
    <w:rsid w:val="00347820"/>
    <w:rsid w:val="00347D33"/>
    <w:rsid w:val="00347E08"/>
    <w:rsid w:val="00350108"/>
    <w:rsid w:val="00350251"/>
    <w:rsid w:val="00350762"/>
    <w:rsid w:val="003507C4"/>
    <w:rsid w:val="00350901"/>
    <w:rsid w:val="00350934"/>
    <w:rsid w:val="00350D6F"/>
    <w:rsid w:val="00350DF1"/>
    <w:rsid w:val="00350E18"/>
    <w:rsid w:val="00351054"/>
    <w:rsid w:val="00351415"/>
    <w:rsid w:val="00351991"/>
    <w:rsid w:val="003519A1"/>
    <w:rsid w:val="00351CC3"/>
    <w:rsid w:val="00352273"/>
    <w:rsid w:val="00352397"/>
    <w:rsid w:val="00352480"/>
    <w:rsid w:val="0035259D"/>
    <w:rsid w:val="003525A8"/>
    <w:rsid w:val="003526F7"/>
    <w:rsid w:val="00352808"/>
    <w:rsid w:val="00352F9B"/>
    <w:rsid w:val="00352FD6"/>
    <w:rsid w:val="00353065"/>
    <w:rsid w:val="003530B3"/>
    <w:rsid w:val="003530D2"/>
    <w:rsid w:val="0035311C"/>
    <w:rsid w:val="0035331A"/>
    <w:rsid w:val="00353436"/>
    <w:rsid w:val="003534E1"/>
    <w:rsid w:val="003536EF"/>
    <w:rsid w:val="0035382D"/>
    <w:rsid w:val="0035390A"/>
    <w:rsid w:val="00353D0A"/>
    <w:rsid w:val="00353F18"/>
    <w:rsid w:val="00353F34"/>
    <w:rsid w:val="003548D8"/>
    <w:rsid w:val="0035494E"/>
    <w:rsid w:val="00354A04"/>
    <w:rsid w:val="00355103"/>
    <w:rsid w:val="0035532C"/>
    <w:rsid w:val="00355402"/>
    <w:rsid w:val="003554CA"/>
    <w:rsid w:val="003554F8"/>
    <w:rsid w:val="003560EE"/>
    <w:rsid w:val="003564A6"/>
    <w:rsid w:val="0035659B"/>
    <w:rsid w:val="00356772"/>
    <w:rsid w:val="00356BB5"/>
    <w:rsid w:val="00356D14"/>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569"/>
    <w:rsid w:val="0036263F"/>
    <w:rsid w:val="003628BB"/>
    <w:rsid w:val="00362946"/>
    <w:rsid w:val="00362DD6"/>
    <w:rsid w:val="0036341B"/>
    <w:rsid w:val="003636B0"/>
    <w:rsid w:val="003636CD"/>
    <w:rsid w:val="00363927"/>
    <w:rsid w:val="003639B6"/>
    <w:rsid w:val="00363F6A"/>
    <w:rsid w:val="003642E8"/>
    <w:rsid w:val="00364326"/>
    <w:rsid w:val="003645C1"/>
    <w:rsid w:val="0036465C"/>
    <w:rsid w:val="0036487C"/>
    <w:rsid w:val="00364AA0"/>
    <w:rsid w:val="00364C9B"/>
    <w:rsid w:val="00364F22"/>
    <w:rsid w:val="00364FCD"/>
    <w:rsid w:val="0036540E"/>
    <w:rsid w:val="00365411"/>
    <w:rsid w:val="00365567"/>
    <w:rsid w:val="003655B8"/>
    <w:rsid w:val="00365FA2"/>
    <w:rsid w:val="003660D9"/>
    <w:rsid w:val="00366732"/>
    <w:rsid w:val="00366BF9"/>
    <w:rsid w:val="00366C69"/>
    <w:rsid w:val="00366F4B"/>
    <w:rsid w:val="00367441"/>
    <w:rsid w:val="00367950"/>
    <w:rsid w:val="00367973"/>
    <w:rsid w:val="00367B1D"/>
    <w:rsid w:val="00367D16"/>
    <w:rsid w:val="00367E64"/>
    <w:rsid w:val="00367EEC"/>
    <w:rsid w:val="00370076"/>
    <w:rsid w:val="003703A1"/>
    <w:rsid w:val="00370659"/>
    <w:rsid w:val="00370851"/>
    <w:rsid w:val="00370887"/>
    <w:rsid w:val="00370E4F"/>
    <w:rsid w:val="00371215"/>
    <w:rsid w:val="00371B4A"/>
    <w:rsid w:val="00371BD4"/>
    <w:rsid w:val="00371D64"/>
    <w:rsid w:val="00371E1E"/>
    <w:rsid w:val="0037295A"/>
    <w:rsid w:val="00372A58"/>
    <w:rsid w:val="00372CE8"/>
    <w:rsid w:val="00372F0D"/>
    <w:rsid w:val="003733DF"/>
    <w:rsid w:val="003735E1"/>
    <w:rsid w:val="003736FA"/>
    <w:rsid w:val="00373A26"/>
    <w:rsid w:val="00373D47"/>
    <w:rsid w:val="00374059"/>
    <w:rsid w:val="00374487"/>
    <w:rsid w:val="00375118"/>
    <w:rsid w:val="003752E9"/>
    <w:rsid w:val="003752F4"/>
    <w:rsid w:val="0037535B"/>
    <w:rsid w:val="0037552D"/>
    <w:rsid w:val="003756DB"/>
    <w:rsid w:val="00375B3F"/>
    <w:rsid w:val="00375C46"/>
    <w:rsid w:val="00375FB4"/>
    <w:rsid w:val="00376270"/>
    <w:rsid w:val="00376668"/>
    <w:rsid w:val="00376798"/>
    <w:rsid w:val="00376CA9"/>
    <w:rsid w:val="00376EB8"/>
    <w:rsid w:val="00377088"/>
    <w:rsid w:val="003770BB"/>
    <w:rsid w:val="00377175"/>
    <w:rsid w:val="00377434"/>
    <w:rsid w:val="0037771A"/>
    <w:rsid w:val="003778BD"/>
    <w:rsid w:val="003802DC"/>
    <w:rsid w:val="00380522"/>
    <w:rsid w:val="00380A1E"/>
    <w:rsid w:val="00380D22"/>
    <w:rsid w:val="00380E4E"/>
    <w:rsid w:val="00380F58"/>
    <w:rsid w:val="00380FBF"/>
    <w:rsid w:val="003811CB"/>
    <w:rsid w:val="00381239"/>
    <w:rsid w:val="00381347"/>
    <w:rsid w:val="003816CE"/>
    <w:rsid w:val="00381AF7"/>
    <w:rsid w:val="00381CB1"/>
    <w:rsid w:val="00382201"/>
    <w:rsid w:val="003822ED"/>
    <w:rsid w:val="003823DD"/>
    <w:rsid w:val="003824A4"/>
    <w:rsid w:val="003829BE"/>
    <w:rsid w:val="00382A43"/>
    <w:rsid w:val="00382AB4"/>
    <w:rsid w:val="00382D60"/>
    <w:rsid w:val="00382EB7"/>
    <w:rsid w:val="00382EC0"/>
    <w:rsid w:val="00382F29"/>
    <w:rsid w:val="00382FA0"/>
    <w:rsid w:val="00382FA8"/>
    <w:rsid w:val="00383332"/>
    <w:rsid w:val="00383433"/>
    <w:rsid w:val="00383618"/>
    <w:rsid w:val="00383693"/>
    <w:rsid w:val="00383883"/>
    <w:rsid w:val="00383A03"/>
    <w:rsid w:val="00383C8D"/>
    <w:rsid w:val="00383D25"/>
    <w:rsid w:val="00384113"/>
    <w:rsid w:val="00384589"/>
    <w:rsid w:val="003852FB"/>
    <w:rsid w:val="00385385"/>
    <w:rsid w:val="00385429"/>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F7B"/>
    <w:rsid w:val="00390017"/>
    <w:rsid w:val="003901A3"/>
    <w:rsid w:val="0039039C"/>
    <w:rsid w:val="00390597"/>
    <w:rsid w:val="0039072F"/>
    <w:rsid w:val="003911B5"/>
    <w:rsid w:val="0039152E"/>
    <w:rsid w:val="00391E77"/>
    <w:rsid w:val="00392582"/>
    <w:rsid w:val="00392876"/>
    <w:rsid w:val="003928BC"/>
    <w:rsid w:val="003928C3"/>
    <w:rsid w:val="00392915"/>
    <w:rsid w:val="003929AB"/>
    <w:rsid w:val="00392C0C"/>
    <w:rsid w:val="00392D9A"/>
    <w:rsid w:val="00392F30"/>
    <w:rsid w:val="00393324"/>
    <w:rsid w:val="003937EA"/>
    <w:rsid w:val="00393D3B"/>
    <w:rsid w:val="00393D5C"/>
    <w:rsid w:val="00393DA4"/>
    <w:rsid w:val="00393EC3"/>
    <w:rsid w:val="003940CE"/>
    <w:rsid w:val="0039465B"/>
    <w:rsid w:val="00394B18"/>
    <w:rsid w:val="00394B56"/>
    <w:rsid w:val="003951B2"/>
    <w:rsid w:val="003952DF"/>
    <w:rsid w:val="0039548A"/>
    <w:rsid w:val="003955AF"/>
    <w:rsid w:val="00395C0C"/>
    <w:rsid w:val="00396153"/>
    <w:rsid w:val="003961F7"/>
    <w:rsid w:val="00396390"/>
    <w:rsid w:val="003963CE"/>
    <w:rsid w:val="00396412"/>
    <w:rsid w:val="00396514"/>
    <w:rsid w:val="00396542"/>
    <w:rsid w:val="00396D42"/>
    <w:rsid w:val="00396D49"/>
    <w:rsid w:val="00396D8C"/>
    <w:rsid w:val="00396E48"/>
    <w:rsid w:val="0039706F"/>
    <w:rsid w:val="00397377"/>
    <w:rsid w:val="003976F3"/>
    <w:rsid w:val="00397A10"/>
    <w:rsid w:val="00397C1D"/>
    <w:rsid w:val="003A0072"/>
    <w:rsid w:val="003A01B1"/>
    <w:rsid w:val="003A0458"/>
    <w:rsid w:val="003A08AC"/>
    <w:rsid w:val="003A08BB"/>
    <w:rsid w:val="003A09BE"/>
    <w:rsid w:val="003A0F7D"/>
    <w:rsid w:val="003A119D"/>
    <w:rsid w:val="003A13D6"/>
    <w:rsid w:val="003A13F6"/>
    <w:rsid w:val="003A148D"/>
    <w:rsid w:val="003A15E1"/>
    <w:rsid w:val="003A180F"/>
    <w:rsid w:val="003A18BF"/>
    <w:rsid w:val="003A18DD"/>
    <w:rsid w:val="003A1AA0"/>
    <w:rsid w:val="003A20C8"/>
    <w:rsid w:val="003A2448"/>
    <w:rsid w:val="003A2506"/>
    <w:rsid w:val="003A2551"/>
    <w:rsid w:val="003A2751"/>
    <w:rsid w:val="003A2A81"/>
    <w:rsid w:val="003A2C1C"/>
    <w:rsid w:val="003A2C29"/>
    <w:rsid w:val="003A2C74"/>
    <w:rsid w:val="003A2E7D"/>
    <w:rsid w:val="003A2EAC"/>
    <w:rsid w:val="003A2EC3"/>
    <w:rsid w:val="003A31AC"/>
    <w:rsid w:val="003A357B"/>
    <w:rsid w:val="003A365F"/>
    <w:rsid w:val="003A36F2"/>
    <w:rsid w:val="003A3D39"/>
    <w:rsid w:val="003A3EC7"/>
    <w:rsid w:val="003A40B4"/>
    <w:rsid w:val="003A4315"/>
    <w:rsid w:val="003A4400"/>
    <w:rsid w:val="003A5278"/>
    <w:rsid w:val="003A52B4"/>
    <w:rsid w:val="003A5463"/>
    <w:rsid w:val="003A5D9C"/>
    <w:rsid w:val="003A684A"/>
    <w:rsid w:val="003A6A18"/>
    <w:rsid w:val="003A6A81"/>
    <w:rsid w:val="003A6E4C"/>
    <w:rsid w:val="003A6F1A"/>
    <w:rsid w:val="003A6FED"/>
    <w:rsid w:val="003A7834"/>
    <w:rsid w:val="003A7B2C"/>
    <w:rsid w:val="003A7FC3"/>
    <w:rsid w:val="003B00E7"/>
    <w:rsid w:val="003B0600"/>
    <w:rsid w:val="003B070C"/>
    <w:rsid w:val="003B0A03"/>
    <w:rsid w:val="003B0A7C"/>
    <w:rsid w:val="003B0B5B"/>
    <w:rsid w:val="003B0C86"/>
    <w:rsid w:val="003B0E43"/>
    <w:rsid w:val="003B0E79"/>
    <w:rsid w:val="003B1412"/>
    <w:rsid w:val="003B1571"/>
    <w:rsid w:val="003B1662"/>
    <w:rsid w:val="003B176D"/>
    <w:rsid w:val="003B19A2"/>
    <w:rsid w:val="003B1A9C"/>
    <w:rsid w:val="003B1AFE"/>
    <w:rsid w:val="003B1B0D"/>
    <w:rsid w:val="003B1C6B"/>
    <w:rsid w:val="003B29C7"/>
    <w:rsid w:val="003B3522"/>
    <w:rsid w:val="003B352D"/>
    <w:rsid w:val="003B3575"/>
    <w:rsid w:val="003B3614"/>
    <w:rsid w:val="003B3773"/>
    <w:rsid w:val="003B3DD0"/>
    <w:rsid w:val="003B48B4"/>
    <w:rsid w:val="003B4955"/>
    <w:rsid w:val="003B49A3"/>
    <w:rsid w:val="003B4B68"/>
    <w:rsid w:val="003B4BB7"/>
    <w:rsid w:val="003B4BE3"/>
    <w:rsid w:val="003B4DE9"/>
    <w:rsid w:val="003B4E90"/>
    <w:rsid w:val="003B4EB2"/>
    <w:rsid w:val="003B4EBF"/>
    <w:rsid w:val="003B50BC"/>
    <w:rsid w:val="003B597A"/>
    <w:rsid w:val="003B5D97"/>
    <w:rsid w:val="003B606E"/>
    <w:rsid w:val="003B63A4"/>
    <w:rsid w:val="003B68FE"/>
    <w:rsid w:val="003B6D7D"/>
    <w:rsid w:val="003B6DCF"/>
    <w:rsid w:val="003B74EF"/>
    <w:rsid w:val="003B74F9"/>
    <w:rsid w:val="003B75A1"/>
    <w:rsid w:val="003B7D4E"/>
    <w:rsid w:val="003B7D7E"/>
    <w:rsid w:val="003C04DB"/>
    <w:rsid w:val="003C0969"/>
    <w:rsid w:val="003C0D0F"/>
    <w:rsid w:val="003C0DE5"/>
    <w:rsid w:val="003C1012"/>
    <w:rsid w:val="003C1085"/>
    <w:rsid w:val="003C11C9"/>
    <w:rsid w:val="003C1229"/>
    <w:rsid w:val="003C13A2"/>
    <w:rsid w:val="003C16E2"/>
    <w:rsid w:val="003C1FD4"/>
    <w:rsid w:val="003C213D"/>
    <w:rsid w:val="003C215E"/>
    <w:rsid w:val="003C23D7"/>
    <w:rsid w:val="003C25AD"/>
    <w:rsid w:val="003C2645"/>
    <w:rsid w:val="003C27B2"/>
    <w:rsid w:val="003C2934"/>
    <w:rsid w:val="003C2D21"/>
    <w:rsid w:val="003C314A"/>
    <w:rsid w:val="003C381B"/>
    <w:rsid w:val="003C3CA3"/>
    <w:rsid w:val="003C41DD"/>
    <w:rsid w:val="003C426D"/>
    <w:rsid w:val="003C42C9"/>
    <w:rsid w:val="003C4CDF"/>
    <w:rsid w:val="003C5198"/>
    <w:rsid w:val="003C5386"/>
    <w:rsid w:val="003C57D7"/>
    <w:rsid w:val="003C5E6B"/>
    <w:rsid w:val="003C5EA7"/>
    <w:rsid w:val="003C6144"/>
    <w:rsid w:val="003C62C3"/>
    <w:rsid w:val="003C6654"/>
    <w:rsid w:val="003C6786"/>
    <w:rsid w:val="003C682A"/>
    <w:rsid w:val="003C7181"/>
    <w:rsid w:val="003C71E3"/>
    <w:rsid w:val="003C7364"/>
    <w:rsid w:val="003C76D0"/>
    <w:rsid w:val="003C7807"/>
    <w:rsid w:val="003C78F4"/>
    <w:rsid w:val="003C7939"/>
    <w:rsid w:val="003C7AD7"/>
    <w:rsid w:val="003C7E72"/>
    <w:rsid w:val="003C7FE4"/>
    <w:rsid w:val="003D0979"/>
    <w:rsid w:val="003D0FC3"/>
    <w:rsid w:val="003D1058"/>
    <w:rsid w:val="003D12B0"/>
    <w:rsid w:val="003D134F"/>
    <w:rsid w:val="003D1949"/>
    <w:rsid w:val="003D1A20"/>
    <w:rsid w:val="003D24ED"/>
    <w:rsid w:val="003D261F"/>
    <w:rsid w:val="003D2C1D"/>
    <w:rsid w:val="003D2C34"/>
    <w:rsid w:val="003D2DF8"/>
    <w:rsid w:val="003D3152"/>
    <w:rsid w:val="003D329B"/>
    <w:rsid w:val="003D3494"/>
    <w:rsid w:val="003D365C"/>
    <w:rsid w:val="003D39D2"/>
    <w:rsid w:val="003D3AA6"/>
    <w:rsid w:val="003D3DDD"/>
    <w:rsid w:val="003D41CD"/>
    <w:rsid w:val="003D44CE"/>
    <w:rsid w:val="003D452F"/>
    <w:rsid w:val="003D45A4"/>
    <w:rsid w:val="003D4616"/>
    <w:rsid w:val="003D495F"/>
    <w:rsid w:val="003D4D67"/>
    <w:rsid w:val="003D50E5"/>
    <w:rsid w:val="003D50F5"/>
    <w:rsid w:val="003D5138"/>
    <w:rsid w:val="003D55AE"/>
    <w:rsid w:val="003D59BA"/>
    <w:rsid w:val="003D5B65"/>
    <w:rsid w:val="003D5CBF"/>
    <w:rsid w:val="003D66D2"/>
    <w:rsid w:val="003D67FF"/>
    <w:rsid w:val="003D6CC1"/>
    <w:rsid w:val="003D6DA9"/>
    <w:rsid w:val="003D6DB8"/>
    <w:rsid w:val="003D6E19"/>
    <w:rsid w:val="003D709C"/>
    <w:rsid w:val="003D7364"/>
    <w:rsid w:val="003D75D3"/>
    <w:rsid w:val="003D75DA"/>
    <w:rsid w:val="003D7D0A"/>
    <w:rsid w:val="003D7E3C"/>
    <w:rsid w:val="003E055B"/>
    <w:rsid w:val="003E07AE"/>
    <w:rsid w:val="003E0E27"/>
    <w:rsid w:val="003E1442"/>
    <w:rsid w:val="003E14FC"/>
    <w:rsid w:val="003E1611"/>
    <w:rsid w:val="003E1646"/>
    <w:rsid w:val="003E1AEE"/>
    <w:rsid w:val="003E2011"/>
    <w:rsid w:val="003E212F"/>
    <w:rsid w:val="003E273F"/>
    <w:rsid w:val="003E2976"/>
    <w:rsid w:val="003E2D47"/>
    <w:rsid w:val="003E30BE"/>
    <w:rsid w:val="003E3425"/>
    <w:rsid w:val="003E34B9"/>
    <w:rsid w:val="003E36E3"/>
    <w:rsid w:val="003E37A0"/>
    <w:rsid w:val="003E3957"/>
    <w:rsid w:val="003E398D"/>
    <w:rsid w:val="003E3B12"/>
    <w:rsid w:val="003E3CCB"/>
    <w:rsid w:val="003E3DBB"/>
    <w:rsid w:val="003E3EEB"/>
    <w:rsid w:val="003E4135"/>
    <w:rsid w:val="003E4858"/>
    <w:rsid w:val="003E4894"/>
    <w:rsid w:val="003E4E45"/>
    <w:rsid w:val="003E4E81"/>
    <w:rsid w:val="003E4EF2"/>
    <w:rsid w:val="003E506D"/>
    <w:rsid w:val="003E51CD"/>
    <w:rsid w:val="003E582B"/>
    <w:rsid w:val="003E5E28"/>
    <w:rsid w:val="003E5E69"/>
    <w:rsid w:val="003E5F18"/>
    <w:rsid w:val="003E6178"/>
    <w:rsid w:val="003E6316"/>
    <w:rsid w:val="003E676C"/>
    <w:rsid w:val="003E6884"/>
    <w:rsid w:val="003E6AC5"/>
    <w:rsid w:val="003E7A59"/>
    <w:rsid w:val="003E7A97"/>
    <w:rsid w:val="003E7C52"/>
    <w:rsid w:val="003F0096"/>
    <w:rsid w:val="003F0662"/>
    <w:rsid w:val="003F0728"/>
    <w:rsid w:val="003F0850"/>
    <w:rsid w:val="003F0D12"/>
    <w:rsid w:val="003F0E97"/>
    <w:rsid w:val="003F106C"/>
    <w:rsid w:val="003F1156"/>
    <w:rsid w:val="003F160C"/>
    <w:rsid w:val="003F1620"/>
    <w:rsid w:val="003F16CB"/>
    <w:rsid w:val="003F1814"/>
    <w:rsid w:val="003F181F"/>
    <w:rsid w:val="003F1BB1"/>
    <w:rsid w:val="003F1D9E"/>
    <w:rsid w:val="003F1DBA"/>
    <w:rsid w:val="003F1F9C"/>
    <w:rsid w:val="003F1FB6"/>
    <w:rsid w:val="003F2068"/>
    <w:rsid w:val="003F223C"/>
    <w:rsid w:val="003F2673"/>
    <w:rsid w:val="003F2676"/>
    <w:rsid w:val="003F27DB"/>
    <w:rsid w:val="003F2B01"/>
    <w:rsid w:val="003F2B7B"/>
    <w:rsid w:val="003F2C80"/>
    <w:rsid w:val="003F2C9D"/>
    <w:rsid w:val="003F2DFC"/>
    <w:rsid w:val="003F2E19"/>
    <w:rsid w:val="003F324F"/>
    <w:rsid w:val="003F3258"/>
    <w:rsid w:val="003F33BC"/>
    <w:rsid w:val="003F3479"/>
    <w:rsid w:val="003F3D4E"/>
    <w:rsid w:val="003F3E52"/>
    <w:rsid w:val="003F41A2"/>
    <w:rsid w:val="003F44A0"/>
    <w:rsid w:val="003F45F4"/>
    <w:rsid w:val="003F4690"/>
    <w:rsid w:val="003F4776"/>
    <w:rsid w:val="003F477E"/>
    <w:rsid w:val="003F4BFF"/>
    <w:rsid w:val="003F4C36"/>
    <w:rsid w:val="003F4C79"/>
    <w:rsid w:val="003F4CF5"/>
    <w:rsid w:val="003F4CFA"/>
    <w:rsid w:val="003F4E23"/>
    <w:rsid w:val="003F5679"/>
    <w:rsid w:val="003F5E10"/>
    <w:rsid w:val="003F5F25"/>
    <w:rsid w:val="003F63F1"/>
    <w:rsid w:val="003F6522"/>
    <w:rsid w:val="003F6879"/>
    <w:rsid w:val="003F6ACE"/>
    <w:rsid w:val="003F6B8F"/>
    <w:rsid w:val="003F6CD2"/>
    <w:rsid w:val="003F6F40"/>
    <w:rsid w:val="003F742D"/>
    <w:rsid w:val="003F764D"/>
    <w:rsid w:val="003F786A"/>
    <w:rsid w:val="003F788D"/>
    <w:rsid w:val="003F7971"/>
    <w:rsid w:val="003F7DEA"/>
    <w:rsid w:val="0040018A"/>
    <w:rsid w:val="00400319"/>
    <w:rsid w:val="004007A1"/>
    <w:rsid w:val="00400CAB"/>
    <w:rsid w:val="0040126E"/>
    <w:rsid w:val="004017B5"/>
    <w:rsid w:val="00401CF8"/>
    <w:rsid w:val="00402059"/>
    <w:rsid w:val="00402074"/>
    <w:rsid w:val="004020D4"/>
    <w:rsid w:val="004021B6"/>
    <w:rsid w:val="00402311"/>
    <w:rsid w:val="004023F4"/>
    <w:rsid w:val="004024AA"/>
    <w:rsid w:val="00402528"/>
    <w:rsid w:val="00402B69"/>
    <w:rsid w:val="00402DF0"/>
    <w:rsid w:val="00402ED1"/>
    <w:rsid w:val="004030CB"/>
    <w:rsid w:val="0040316F"/>
    <w:rsid w:val="00403177"/>
    <w:rsid w:val="004032FB"/>
    <w:rsid w:val="00403352"/>
    <w:rsid w:val="00403373"/>
    <w:rsid w:val="0040337A"/>
    <w:rsid w:val="00403395"/>
    <w:rsid w:val="004034A0"/>
    <w:rsid w:val="00403700"/>
    <w:rsid w:val="00403961"/>
    <w:rsid w:val="00403D5A"/>
    <w:rsid w:val="00403D73"/>
    <w:rsid w:val="00403FCC"/>
    <w:rsid w:val="00404240"/>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B0C"/>
    <w:rsid w:val="00407209"/>
    <w:rsid w:val="004078B9"/>
    <w:rsid w:val="00407B10"/>
    <w:rsid w:val="00407B17"/>
    <w:rsid w:val="00407F30"/>
    <w:rsid w:val="004104D3"/>
    <w:rsid w:val="0041054C"/>
    <w:rsid w:val="00410618"/>
    <w:rsid w:val="004106A4"/>
    <w:rsid w:val="00410C34"/>
    <w:rsid w:val="0041196E"/>
    <w:rsid w:val="00411AA5"/>
    <w:rsid w:val="00411C92"/>
    <w:rsid w:val="00411F84"/>
    <w:rsid w:val="0041217A"/>
    <w:rsid w:val="004122E3"/>
    <w:rsid w:val="00412461"/>
    <w:rsid w:val="00412546"/>
    <w:rsid w:val="0041289F"/>
    <w:rsid w:val="004129B3"/>
    <w:rsid w:val="00412C34"/>
    <w:rsid w:val="00412FA9"/>
    <w:rsid w:val="00413053"/>
    <w:rsid w:val="0041319C"/>
    <w:rsid w:val="004132F2"/>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64E"/>
    <w:rsid w:val="004148BB"/>
    <w:rsid w:val="00414A2F"/>
    <w:rsid w:val="00414B4C"/>
    <w:rsid w:val="00414BD3"/>
    <w:rsid w:val="00414C65"/>
    <w:rsid w:val="00414FC1"/>
    <w:rsid w:val="00415071"/>
    <w:rsid w:val="004156AA"/>
    <w:rsid w:val="00415892"/>
    <w:rsid w:val="00415A2D"/>
    <w:rsid w:val="00415A53"/>
    <w:rsid w:val="00415AB7"/>
    <w:rsid w:val="00415D76"/>
    <w:rsid w:val="00416380"/>
    <w:rsid w:val="00416665"/>
    <w:rsid w:val="00416901"/>
    <w:rsid w:val="00416A67"/>
    <w:rsid w:val="00416ACB"/>
    <w:rsid w:val="00416E5D"/>
    <w:rsid w:val="00416ED9"/>
    <w:rsid w:val="00416F94"/>
    <w:rsid w:val="00417069"/>
    <w:rsid w:val="004170FB"/>
    <w:rsid w:val="00417356"/>
    <w:rsid w:val="00417D28"/>
    <w:rsid w:val="00420117"/>
    <w:rsid w:val="00420C09"/>
    <w:rsid w:val="00420E8B"/>
    <w:rsid w:val="00421185"/>
    <w:rsid w:val="004211BF"/>
    <w:rsid w:val="0042134E"/>
    <w:rsid w:val="00421513"/>
    <w:rsid w:val="004215E0"/>
    <w:rsid w:val="004219A7"/>
    <w:rsid w:val="00421BDF"/>
    <w:rsid w:val="00421BF5"/>
    <w:rsid w:val="00421C2B"/>
    <w:rsid w:val="00421CF2"/>
    <w:rsid w:val="00421DCF"/>
    <w:rsid w:val="00421FC9"/>
    <w:rsid w:val="00422341"/>
    <w:rsid w:val="00422811"/>
    <w:rsid w:val="00422885"/>
    <w:rsid w:val="004228B7"/>
    <w:rsid w:val="00422904"/>
    <w:rsid w:val="004229D5"/>
    <w:rsid w:val="00422D5E"/>
    <w:rsid w:val="00422D72"/>
    <w:rsid w:val="00422EB6"/>
    <w:rsid w:val="00423030"/>
    <w:rsid w:val="00423641"/>
    <w:rsid w:val="0042366F"/>
    <w:rsid w:val="0042394C"/>
    <w:rsid w:val="00423BC4"/>
    <w:rsid w:val="00423C33"/>
    <w:rsid w:val="00423E32"/>
    <w:rsid w:val="00423F11"/>
    <w:rsid w:val="00423F7C"/>
    <w:rsid w:val="0042483D"/>
    <w:rsid w:val="00424877"/>
    <w:rsid w:val="0042488A"/>
    <w:rsid w:val="00424C97"/>
    <w:rsid w:val="004256C0"/>
    <w:rsid w:val="004257DF"/>
    <w:rsid w:val="004258BF"/>
    <w:rsid w:val="00425B3D"/>
    <w:rsid w:val="00425DA7"/>
    <w:rsid w:val="00426106"/>
    <w:rsid w:val="00426266"/>
    <w:rsid w:val="004263FD"/>
    <w:rsid w:val="004264E1"/>
    <w:rsid w:val="0042688A"/>
    <w:rsid w:val="00426A17"/>
    <w:rsid w:val="0042713E"/>
    <w:rsid w:val="00427145"/>
    <w:rsid w:val="0042729F"/>
    <w:rsid w:val="0043034C"/>
    <w:rsid w:val="0043058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6F5"/>
    <w:rsid w:val="0043282D"/>
    <w:rsid w:val="004329C4"/>
    <w:rsid w:val="00432CA5"/>
    <w:rsid w:val="004330D8"/>
    <w:rsid w:val="004330F4"/>
    <w:rsid w:val="00433303"/>
    <w:rsid w:val="004333FF"/>
    <w:rsid w:val="00433590"/>
    <w:rsid w:val="004336C2"/>
    <w:rsid w:val="004336DB"/>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831"/>
    <w:rsid w:val="00436A57"/>
    <w:rsid w:val="00436AFD"/>
    <w:rsid w:val="00436DB6"/>
    <w:rsid w:val="00436E2F"/>
    <w:rsid w:val="00436EAB"/>
    <w:rsid w:val="00436EDF"/>
    <w:rsid w:val="00436FE1"/>
    <w:rsid w:val="004371AF"/>
    <w:rsid w:val="004372A3"/>
    <w:rsid w:val="004372BD"/>
    <w:rsid w:val="0043766F"/>
    <w:rsid w:val="00437B8F"/>
    <w:rsid w:val="00437BF8"/>
    <w:rsid w:val="00437D7A"/>
    <w:rsid w:val="00437E05"/>
    <w:rsid w:val="00437EA5"/>
    <w:rsid w:val="00437FBA"/>
    <w:rsid w:val="00440196"/>
    <w:rsid w:val="004402DA"/>
    <w:rsid w:val="004404D0"/>
    <w:rsid w:val="0044070A"/>
    <w:rsid w:val="00440B99"/>
    <w:rsid w:val="004416F0"/>
    <w:rsid w:val="0044204D"/>
    <w:rsid w:val="0044232C"/>
    <w:rsid w:val="00442375"/>
    <w:rsid w:val="004424B1"/>
    <w:rsid w:val="004428AD"/>
    <w:rsid w:val="00442ACE"/>
    <w:rsid w:val="00442BA5"/>
    <w:rsid w:val="00442D9B"/>
    <w:rsid w:val="0044313D"/>
    <w:rsid w:val="004434D8"/>
    <w:rsid w:val="0044382D"/>
    <w:rsid w:val="00443938"/>
    <w:rsid w:val="00444050"/>
    <w:rsid w:val="0044428A"/>
    <w:rsid w:val="004443C8"/>
    <w:rsid w:val="00444C0A"/>
    <w:rsid w:val="00444DA6"/>
    <w:rsid w:val="00445021"/>
    <w:rsid w:val="00445317"/>
    <w:rsid w:val="00445618"/>
    <w:rsid w:val="004459EC"/>
    <w:rsid w:val="00445EAC"/>
    <w:rsid w:val="004461D9"/>
    <w:rsid w:val="004466C1"/>
    <w:rsid w:val="004469B8"/>
    <w:rsid w:val="00446AC6"/>
    <w:rsid w:val="00446CA1"/>
    <w:rsid w:val="00447035"/>
    <w:rsid w:val="0044707F"/>
    <w:rsid w:val="00447534"/>
    <w:rsid w:val="00447587"/>
    <w:rsid w:val="0044759B"/>
    <w:rsid w:val="0044796F"/>
    <w:rsid w:val="00447C3D"/>
    <w:rsid w:val="00447F54"/>
    <w:rsid w:val="00450269"/>
    <w:rsid w:val="004506B2"/>
    <w:rsid w:val="00450700"/>
    <w:rsid w:val="00450A81"/>
    <w:rsid w:val="00450A85"/>
    <w:rsid w:val="00450B7E"/>
    <w:rsid w:val="00450BC6"/>
    <w:rsid w:val="00450CCF"/>
    <w:rsid w:val="00450F8F"/>
    <w:rsid w:val="0045136B"/>
    <w:rsid w:val="004518BC"/>
    <w:rsid w:val="00451C7E"/>
    <w:rsid w:val="0045217A"/>
    <w:rsid w:val="004521F5"/>
    <w:rsid w:val="0045227E"/>
    <w:rsid w:val="00452391"/>
    <w:rsid w:val="0045287D"/>
    <w:rsid w:val="00452915"/>
    <w:rsid w:val="004529CC"/>
    <w:rsid w:val="004535A3"/>
    <w:rsid w:val="004535D0"/>
    <w:rsid w:val="00453850"/>
    <w:rsid w:val="00453904"/>
    <w:rsid w:val="004539F6"/>
    <w:rsid w:val="00453BB6"/>
    <w:rsid w:val="00453C96"/>
    <w:rsid w:val="00453CAA"/>
    <w:rsid w:val="00453DB8"/>
    <w:rsid w:val="00453F39"/>
    <w:rsid w:val="004546EE"/>
    <w:rsid w:val="00454717"/>
    <w:rsid w:val="00455113"/>
    <w:rsid w:val="004556D3"/>
    <w:rsid w:val="004559E2"/>
    <w:rsid w:val="00455E25"/>
    <w:rsid w:val="00456405"/>
    <w:rsid w:val="00456421"/>
    <w:rsid w:val="00456718"/>
    <w:rsid w:val="00456795"/>
    <w:rsid w:val="00456DAB"/>
    <w:rsid w:val="00457478"/>
    <w:rsid w:val="004577F5"/>
    <w:rsid w:val="0045789A"/>
    <w:rsid w:val="004578F2"/>
    <w:rsid w:val="004579FF"/>
    <w:rsid w:val="00457AA1"/>
    <w:rsid w:val="00460363"/>
    <w:rsid w:val="00460978"/>
    <w:rsid w:val="00460AF3"/>
    <w:rsid w:val="00460C4D"/>
    <w:rsid w:val="00460CC3"/>
    <w:rsid w:val="00460E86"/>
    <w:rsid w:val="004617DD"/>
    <w:rsid w:val="004619AF"/>
    <w:rsid w:val="00461A27"/>
    <w:rsid w:val="00461CAC"/>
    <w:rsid w:val="00461FE3"/>
    <w:rsid w:val="004620A0"/>
    <w:rsid w:val="00462162"/>
    <w:rsid w:val="0046216E"/>
    <w:rsid w:val="0046264B"/>
    <w:rsid w:val="00462A90"/>
    <w:rsid w:val="00462DBF"/>
    <w:rsid w:val="00462FA5"/>
    <w:rsid w:val="004630EC"/>
    <w:rsid w:val="00463326"/>
    <w:rsid w:val="0046352C"/>
    <w:rsid w:val="00463B7C"/>
    <w:rsid w:val="004646A9"/>
    <w:rsid w:val="004646B4"/>
    <w:rsid w:val="0046486E"/>
    <w:rsid w:val="00464A8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BB"/>
    <w:rsid w:val="00467488"/>
    <w:rsid w:val="004677D4"/>
    <w:rsid w:val="0047077A"/>
    <w:rsid w:val="00470788"/>
    <w:rsid w:val="0047083E"/>
    <w:rsid w:val="00470930"/>
    <w:rsid w:val="00470CBC"/>
    <w:rsid w:val="00470EB5"/>
    <w:rsid w:val="00471096"/>
    <w:rsid w:val="0047137C"/>
    <w:rsid w:val="004713CE"/>
    <w:rsid w:val="004713F9"/>
    <w:rsid w:val="004713FE"/>
    <w:rsid w:val="0047150D"/>
    <w:rsid w:val="0047164A"/>
    <w:rsid w:val="00471828"/>
    <w:rsid w:val="00471C7E"/>
    <w:rsid w:val="00471E04"/>
    <w:rsid w:val="00471E9F"/>
    <w:rsid w:val="004720D1"/>
    <w:rsid w:val="0047255B"/>
    <w:rsid w:val="004725F8"/>
    <w:rsid w:val="0047263A"/>
    <w:rsid w:val="0047273C"/>
    <w:rsid w:val="0047286B"/>
    <w:rsid w:val="00472E27"/>
    <w:rsid w:val="0047354A"/>
    <w:rsid w:val="00473D15"/>
    <w:rsid w:val="0047406A"/>
    <w:rsid w:val="00474220"/>
    <w:rsid w:val="0047442B"/>
    <w:rsid w:val="004745BD"/>
    <w:rsid w:val="00474BD0"/>
    <w:rsid w:val="00474D7D"/>
    <w:rsid w:val="00474F67"/>
    <w:rsid w:val="00474FDF"/>
    <w:rsid w:val="004752D3"/>
    <w:rsid w:val="004754E1"/>
    <w:rsid w:val="004758F8"/>
    <w:rsid w:val="00475CE0"/>
    <w:rsid w:val="00475D0C"/>
    <w:rsid w:val="0047609E"/>
    <w:rsid w:val="00476325"/>
    <w:rsid w:val="00476468"/>
    <w:rsid w:val="00476666"/>
    <w:rsid w:val="00476827"/>
    <w:rsid w:val="00476A25"/>
    <w:rsid w:val="00476BD4"/>
    <w:rsid w:val="00476D1C"/>
    <w:rsid w:val="0047701B"/>
    <w:rsid w:val="00477342"/>
    <w:rsid w:val="00477956"/>
    <w:rsid w:val="00477C35"/>
    <w:rsid w:val="00477C49"/>
    <w:rsid w:val="00477C8A"/>
    <w:rsid w:val="00477F24"/>
    <w:rsid w:val="00477F3B"/>
    <w:rsid w:val="00480783"/>
    <w:rsid w:val="00480988"/>
    <w:rsid w:val="00480E05"/>
    <w:rsid w:val="00481045"/>
    <w:rsid w:val="004816BB"/>
    <w:rsid w:val="004817CB"/>
    <w:rsid w:val="00481A07"/>
    <w:rsid w:val="00481BAD"/>
    <w:rsid w:val="00482063"/>
    <w:rsid w:val="004821F6"/>
    <w:rsid w:val="00482636"/>
    <w:rsid w:val="00482BBE"/>
    <w:rsid w:val="004833FF"/>
    <w:rsid w:val="00483714"/>
    <w:rsid w:val="004838BD"/>
    <w:rsid w:val="00483A12"/>
    <w:rsid w:val="00483B7C"/>
    <w:rsid w:val="00483BC2"/>
    <w:rsid w:val="00483CDC"/>
    <w:rsid w:val="00483E43"/>
    <w:rsid w:val="00483E5F"/>
    <w:rsid w:val="00484666"/>
    <w:rsid w:val="0048471A"/>
    <w:rsid w:val="0048479C"/>
    <w:rsid w:val="00484A77"/>
    <w:rsid w:val="00484D0D"/>
    <w:rsid w:val="004850B1"/>
    <w:rsid w:val="004852E9"/>
    <w:rsid w:val="00485394"/>
    <w:rsid w:val="0048540F"/>
    <w:rsid w:val="00485970"/>
    <w:rsid w:val="00485B7E"/>
    <w:rsid w:val="00485BB3"/>
    <w:rsid w:val="00485C0D"/>
    <w:rsid w:val="00486575"/>
    <w:rsid w:val="004866D0"/>
    <w:rsid w:val="00486936"/>
    <w:rsid w:val="00486A47"/>
    <w:rsid w:val="00486C6A"/>
    <w:rsid w:val="0048707F"/>
    <w:rsid w:val="00487593"/>
    <w:rsid w:val="004875D1"/>
    <w:rsid w:val="00487765"/>
    <w:rsid w:val="00487877"/>
    <w:rsid w:val="004878E9"/>
    <w:rsid w:val="00487C49"/>
    <w:rsid w:val="00487F3F"/>
    <w:rsid w:val="004905A4"/>
    <w:rsid w:val="00490E97"/>
    <w:rsid w:val="00490F81"/>
    <w:rsid w:val="0049101A"/>
    <w:rsid w:val="0049124F"/>
    <w:rsid w:val="004914F9"/>
    <w:rsid w:val="00491554"/>
    <w:rsid w:val="0049166C"/>
    <w:rsid w:val="004916AB"/>
    <w:rsid w:val="00491C51"/>
    <w:rsid w:val="0049207F"/>
    <w:rsid w:val="004920DE"/>
    <w:rsid w:val="004924B5"/>
    <w:rsid w:val="00492535"/>
    <w:rsid w:val="00492D80"/>
    <w:rsid w:val="00493384"/>
    <w:rsid w:val="00493395"/>
    <w:rsid w:val="004933A9"/>
    <w:rsid w:val="00493AE9"/>
    <w:rsid w:val="00493AF3"/>
    <w:rsid w:val="00493D9C"/>
    <w:rsid w:val="00494242"/>
    <w:rsid w:val="00494860"/>
    <w:rsid w:val="00494D1F"/>
    <w:rsid w:val="00494DF7"/>
    <w:rsid w:val="00494E8E"/>
    <w:rsid w:val="00495402"/>
    <w:rsid w:val="004955BC"/>
    <w:rsid w:val="0049564C"/>
    <w:rsid w:val="004958CF"/>
    <w:rsid w:val="00495D63"/>
    <w:rsid w:val="00495E6B"/>
    <w:rsid w:val="0049648F"/>
    <w:rsid w:val="0049657B"/>
    <w:rsid w:val="00496606"/>
    <w:rsid w:val="00496A6B"/>
    <w:rsid w:val="00496B54"/>
    <w:rsid w:val="00496CE3"/>
    <w:rsid w:val="00496D80"/>
    <w:rsid w:val="00496F05"/>
    <w:rsid w:val="00497154"/>
    <w:rsid w:val="00497370"/>
    <w:rsid w:val="00497742"/>
    <w:rsid w:val="0049780D"/>
    <w:rsid w:val="00497D85"/>
    <w:rsid w:val="00497D9E"/>
    <w:rsid w:val="004A019D"/>
    <w:rsid w:val="004A026D"/>
    <w:rsid w:val="004A042E"/>
    <w:rsid w:val="004A072A"/>
    <w:rsid w:val="004A08E9"/>
    <w:rsid w:val="004A0A04"/>
    <w:rsid w:val="004A0D7B"/>
    <w:rsid w:val="004A0F39"/>
    <w:rsid w:val="004A175E"/>
    <w:rsid w:val="004A1B1F"/>
    <w:rsid w:val="004A1C1B"/>
    <w:rsid w:val="004A1C81"/>
    <w:rsid w:val="004A2039"/>
    <w:rsid w:val="004A21D2"/>
    <w:rsid w:val="004A224D"/>
    <w:rsid w:val="004A251F"/>
    <w:rsid w:val="004A2919"/>
    <w:rsid w:val="004A2B58"/>
    <w:rsid w:val="004A2EE3"/>
    <w:rsid w:val="004A2F88"/>
    <w:rsid w:val="004A3045"/>
    <w:rsid w:val="004A332C"/>
    <w:rsid w:val="004A390B"/>
    <w:rsid w:val="004A395C"/>
    <w:rsid w:val="004A3B85"/>
    <w:rsid w:val="004A3BDB"/>
    <w:rsid w:val="004A3BEA"/>
    <w:rsid w:val="004A3BF1"/>
    <w:rsid w:val="004A3E42"/>
    <w:rsid w:val="004A3FB9"/>
    <w:rsid w:val="004A41E2"/>
    <w:rsid w:val="004A43E9"/>
    <w:rsid w:val="004A4715"/>
    <w:rsid w:val="004A4841"/>
    <w:rsid w:val="004A5046"/>
    <w:rsid w:val="004A5145"/>
    <w:rsid w:val="004A54B7"/>
    <w:rsid w:val="004A565E"/>
    <w:rsid w:val="004A5B55"/>
    <w:rsid w:val="004A5DE3"/>
    <w:rsid w:val="004A5DF3"/>
    <w:rsid w:val="004A6064"/>
    <w:rsid w:val="004A6134"/>
    <w:rsid w:val="004A6311"/>
    <w:rsid w:val="004A631D"/>
    <w:rsid w:val="004A6386"/>
    <w:rsid w:val="004A67BE"/>
    <w:rsid w:val="004A6D32"/>
    <w:rsid w:val="004A6F4E"/>
    <w:rsid w:val="004A7092"/>
    <w:rsid w:val="004A70EA"/>
    <w:rsid w:val="004A7263"/>
    <w:rsid w:val="004A766E"/>
    <w:rsid w:val="004A78AC"/>
    <w:rsid w:val="004A7A30"/>
    <w:rsid w:val="004A7B55"/>
    <w:rsid w:val="004A7D39"/>
    <w:rsid w:val="004A7F42"/>
    <w:rsid w:val="004A7F6E"/>
    <w:rsid w:val="004B029F"/>
    <w:rsid w:val="004B0B2E"/>
    <w:rsid w:val="004B0C92"/>
    <w:rsid w:val="004B122D"/>
    <w:rsid w:val="004B125B"/>
    <w:rsid w:val="004B12DA"/>
    <w:rsid w:val="004B1EF1"/>
    <w:rsid w:val="004B225E"/>
    <w:rsid w:val="004B27EA"/>
    <w:rsid w:val="004B2C30"/>
    <w:rsid w:val="004B2D96"/>
    <w:rsid w:val="004B2E1F"/>
    <w:rsid w:val="004B2FBE"/>
    <w:rsid w:val="004B30E0"/>
    <w:rsid w:val="004B3987"/>
    <w:rsid w:val="004B3CE8"/>
    <w:rsid w:val="004B4099"/>
    <w:rsid w:val="004B430A"/>
    <w:rsid w:val="004B44B8"/>
    <w:rsid w:val="004B45C7"/>
    <w:rsid w:val="004B47B5"/>
    <w:rsid w:val="004B47F8"/>
    <w:rsid w:val="004B4852"/>
    <w:rsid w:val="004B49E6"/>
    <w:rsid w:val="004B4AFA"/>
    <w:rsid w:val="004B4B14"/>
    <w:rsid w:val="004B4D69"/>
    <w:rsid w:val="004B4DFF"/>
    <w:rsid w:val="004B4E17"/>
    <w:rsid w:val="004B4F8D"/>
    <w:rsid w:val="004B5494"/>
    <w:rsid w:val="004B551A"/>
    <w:rsid w:val="004B558F"/>
    <w:rsid w:val="004B5884"/>
    <w:rsid w:val="004B5A04"/>
    <w:rsid w:val="004B6404"/>
    <w:rsid w:val="004B6963"/>
    <w:rsid w:val="004B71C7"/>
    <w:rsid w:val="004B7457"/>
    <w:rsid w:val="004C012F"/>
    <w:rsid w:val="004C01A8"/>
    <w:rsid w:val="004C026E"/>
    <w:rsid w:val="004C029B"/>
    <w:rsid w:val="004C0722"/>
    <w:rsid w:val="004C0864"/>
    <w:rsid w:val="004C0DE7"/>
    <w:rsid w:val="004C12E7"/>
    <w:rsid w:val="004C15C3"/>
    <w:rsid w:val="004C1840"/>
    <w:rsid w:val="004C18EE"/>
    <w:rsid w:val="004C1B39"/>
    <w:rsid w:val="004C23A7"/>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C37"/>
    <w:rsid w:val="004C5158"/>
    <w:rsid w:val="004C51AC"/>
    <w:rsid w:val="004C5245"/>
    <w:rsid w:val="004C5319"/>
    <w:rsid w:val="004C5848"/>
    <w:rsid w:val="004C59C9"/>
    <w:rsid w:val="004C5A1C"/>
    <w:rsid w:val="004C5ED1"/>
    <w:rsid w:val="004C621F"/>
    <w:rsid w:val="004C6E5A"/>
    <w:rsid w:val="004C6E73"/>
    <w:rsid w:val="004C7529"/>
    <w:rsid w:val="004C75D0"/>
    <w:rsid w:val="004C77CF"/>
    <w:rsid w:val="004C7948"/>
    <w:rsid w:val="004C7BB8"/>
    <w:rsid w:val="004C7C60"/>
    <w:rsid w:val="004C7CAA"/>
    <w:rsid w:val="004D0400"/>
    <w:rsid w:val="004D0482"/>
    <w:rsid w:val="004D0711"/>
    <w:rsid w:val="004D08CD"/>
    <w:rsid w:val="004D0DFE"/>
    <w:rsid w:val="004D0F2C"/>
    <w:rsid w:val="004D1227"/>
    <w:rsid w:val="004D155B"/>
    <w:rsid w:val="004D1597"/>
    <w:rsid w:val="004D176F"/>
    <w:rsid w:val="004D1D91"/>
    <w:rsid w:val="004D1FD9"/>
    <w:rsid w:val="004D22C3"/>
    <w:rsid w:val="004D2429"/>
    <w:rsid w:val="004D27F1"/>
    <w:rsid w:val="004D2D4F"/>
    <w:rsid w:val="004D2E46"/>
    <w:rsid w:val="004D2F8A"/>
    <w:rsid w:val="004D3162"/>
    <w:rsid w:val="004D32B4"/>
    <w:rsid w:val="004D3C70"/>
    <w:rsid w:val="004D3DF9"/>
    <w:rsid w:val="004D3EC8"/>
    <w:rsid w:val="004D3F0A"/>
    <w:rsid w:val="004D40E3"/>
    <w:rsid w:val="004D41DD"/>
    <w:rsid w:val="004D4342"/>
    <w:rsid w:val="004D44C5"/>
    <w:rsid w:val="004D485D"/>
    <w:rsid w:val="004D48A1"/>
    <w:rsid w:val="004D4A4D"/>
    <w:rsid w:val="004D4C31"/>
    <w:rsid w:val="004D4C83"/>
    <w:rsid w:val="004D4F84"/>
    <w:rsid w:val="004D50B8"/>
    <w:rsid w:val="004D532E"/>
    <w:rsid w:val="004D55D0"/>
    <w:rsid w:val="004D5DF9"/>
    <w:rsid w:val="004D5F1B"/>
    <w:rsid w:val="004D6449"/>
    <w:rsid w:val="004D6C9A"/>
    <w:rsid w:val="004D6F00"/>
    <w:rsid w:val="004D6F4D"/>
    <w:rsid w:val="004D6F95"/>
    <w:rsid w:val="004D72FE"/>
    <w:rsid w:val="004D7882"/>
    <w:rsid w:val="004D7896"/>
    <w:rsid w:val="004D7AF3"/>
    <w:rsid w:val="004D7E91"/>
    <w:rsid w:val="004E003A"/>
    <w:rsid w:val="004E03DC"/>
    <w:rsid w:val="004E0411"/>
    <w:rsid w:val="004E04A8"/>
    <w:rsid w:val="004E06AA"/>
    <w:rsid w:val="004E0768"/>
    <w:rsid w:val="004E0972"/>
    <w:rsid w:val="004E0B86"/>
    <w:rsid w:val="004E0F08"/>
    <w:rsid w:val="004E12A1"/>
    <w:rsid w:val="004E1340"/>
    <w:rsid w:val="004E1886"/>
    <w:rsid w:val="004E1938"/>
    <w:rsid w:val="004E1A31"/>
    <w:rsid w:val="004E1C93"/>
    <w:rsid w:val="004E1E34"/>
    <w:rsid w:val="004E1E56"/>
    <w:rsid w:val="004E20E0"/>
    <w:rsid w:val="004E2B27"/>
    <w:rsid w:val="004E2C5E"/>
    <w:rsid w:val="004E2DE0"/>
    <w:rsid w:val="004E2F97"/>
    <w:rsid w:val="004E2F9F"/>
    <w:rsid w:val="004E30F9"/>
    <w:rsid w:val="004E31CC"/>
    <w:rsid w:val="004E33CC"/>
    <w:rsid w:val="004E3D4F"/>
    <w:rsid w:val="004E4060"/>
    <w:rsid w:val="004E409A"/>
    <w:rsid w:val="004E43B0"/>
    <w:rsid w:val="004E44C8"/>
    <w:rsid w:val="004E44D2"/>
    <w:rsid w:val="004E4971"/>
    <w:rsid w:val="004E4D72"/>
    <w:rsid w:val="004E4E51"/>
    <w:rsid w:val="004E4F2C"/>
    <w:rsid w:val="004E4F49"/>
    <w:rsid w:val="004E4F5F"/>
    <w:rsid w:val="004E51A4"/>
    <w:rsid w:val="004E522D"/>
    <w:rsid w:val="004E5503"/>
    <w:rsid w:val="004E55B5"/>
    <w:rsid w:val="004E55E5"/>
    <w:rsid w:val="004E5A73"/>
    <w:rsid w:val="004E5FC7"/>
    <w:rsid w:val="004E6208"/>
    <w:rsid w:val="004E664E"/>
    <w:rsid w:val="004E671C"/>
    <w:rsid w:val="004E6E16"/>
    <w:rsid w:val="004E73A2"/>
    <w:rsid w:val="004E7838"/>
    <w:rsid w:val="004E7E72"/>
    <w:rsid w:val="004F08F0"/>
    <w:rsid w:val="004F0A0A"/>
    <w:rsid w:val="004F0C7C"/>
    <w:rsid w:val="004F0D24"/>
    <w:rsid w:val="004F0FB9"/>
    <w:rsid w:val="004F12EE"/>
    <w:rsid w:val="004F15EA"/>
    <w:rsid w:val="004F1952"/>
    <w:rsid w:val="004F1CCA"/>
    <w:rsid w:val="004F208A"/>
    <w:rsid w:val="004F285C"/>
    <w:rsid w:val="004F28BB"/>
    <w:rsid w:val="004F28D6"/>
    <w:rsid w:val="004F2A3E"/>
    <w:rsid w:val="004F2F7E"/>
    <w:rsid w:val="004F32AC"/>
    <w:rsid w:val="004F32B5"/>
    <w:rsid w:val="004F3585"/>
    <w:rsid w:val="004F3587"/>
    <w:rsid w:val="004F395A"/>
    <w:rsid w:val="004F3D6F"/>
    <w:rsid w:val="004F407E"/>
    <w:rsid w:val="004F4221"/>
    <w:rsid w:val="004F4298"/>
    <w:rsid w:val="004F441A"/>
    <w:rsid w:val="004F4427"/>
    <w:rsid w:val="004F4478"/>
    <w:rsid w:val="004F4496"/>
    <w:rsid w:val="004F466F"/>
    <w:rsid w:val="004F475D"/>
    <w:rsid w:val="004F475F"/>
    <w:rsid w:val="004F47F0"/>
    <w:rsid w:val="004F4817"/>
    <w:rsid w:val="004F5479"/>
    <w:rsid w:val="004F5AB6"/>
    <w:rsid w:val="004F5C03"/>
    <w:rsid w:val="004F6022"/>
    <w:rsid w:val="004F6E67"/>
    <w:rsid w:val="004F7139"/>
    <w:rsid w:val="004F71C4"/>
    <w:rsid w:val="004F7523"/>
    <w:rsid w:val="004F7528"/>
    <w:rsid w:val="004F75CE"/>
    <w:rsid w:val="004F7756"/>
    <w:rsid w:val="004F77D3"/>
    <w:rsid w:val="004F7AF1"/>
    <w:rsid w:val="004F7B3D"/>
    <w:rsid w:val="004F7BCA"/>
    <w:rsid w:val="004F7D89"/>
    <w:rsid w:val="0050017A"/>
    <w:rsid w:val="0050017F"/>
    <w:rsid w:val="00500288"/>
    <w:rsid w:val="00500A3A"/>
    <w:rsid w:val="00500BF4"/>
    <w:rsid w:val="00500DED"/>
    <w:rsid w:val="0050112A"/>
    <w:rsid w:val="00501181"/>
    <w:rsid w:val="005012A7"/>
    <w:rsid w:val="00501448"/>
    <w:rsid w:val="00501597"/>
    <w:rsid w:val="00501627"/>
    <w:rsid w:val="00501981"/>
    <w:rsid w:val="00501A85"/>
    <w:rsid w:val="00501BB3"/>
    <w:rsid w:val="0050209F"/>
    <w:rsid w:val="005021DD"/>
    <w:rsid w:val="005026CA"/>
    <w:rsid w:val="00502A30"/>
    <w:rsid w:val="00502B72"/>
    <w:rsid w:val="00502DE6"/>
    <w:rsid w:val="0050333A"/>
    <w:rsid w:val="00503B76"/>
    <w:rsid w:val="00503DD0"/>
    <w:rsid w:val="00503E02"/>
    <w:rsid w:val="00504081"/>
    <w:rsid w:val="005045FB"/>
    <w:rsid w:val="005046FA"/>
    <w:rsid w:val="00504B63"/>
    <w:rsid w:val="00504BC1"/>
    <w:rsid w:val="00504C62"/>
    <w:rsid w:val="00504D58"/>
    <w:rsid w:val="0050509E"/>
    <w:rsid w:val="00505134"/>
    <w:rsid w:val="00505818"/>
    <w:rsid w:val="0050581C"/>
    <w:rsid w:val="00505C04"/>
    <w:rsid w:val="005061F0"/>
    <w:rsid w:val="00506233"/>
    <w:rsid w:val="005064A1"/>
    <w:rsid w:val="00506562"/>
    <w:rsid w:val="00506677"/>
    <w:rsid w:val="00506761"/>
    <w:rsid w:val="00506984"/>
    <w:rsid w:val="00506BA9"/>
    <w:rsid w:val="00506C33"/>
    <w:rsid w:val="00506DA9"/>
    <w:rsid w:val="0050707A"/>
    <w:rsid w:val="005070F0"/>
    <w:rsid w:val="005072D5"/>
    <w:rsid w:val="005078DF"/>
    <w:rsid w:val="00507A1D"/>
    <w:rsid w:val="00507C5B"/>
    <w:rsid w:val="00507F68"/>
    <w:rsid w:val="005102F8"/>
    <w:rsid w:val="005108E3"/>
    <w:rsid w:val="00510911"/>
    <w:rsid w:val="00510C72"/>
    <w:rsid w:val="005114D8"/>
    <w:rsid w:val="005116D4"/>
    <w:rsid w:val="0051177D"/>
    <w:rsid w:val="00511DA6"/>
    <w:rsid w:val="00511DAE"/>
    <w:rsid w:val="00511F15"/>
    <w:rsid w:val="005128C9"/>
    <w:rsid w:val="00512A4D"/>
    <w:rsid w:val="00512EDC"/>
    <w:rsid w:val="00512F9D"/>
    <w:rsid w:val="005130B0"/>
    <w:rsid w:val="0051318C"/>
    <w:rsid w:val="00513331"/>
    <w:rsid w:val="005138A6"/>
    <w:rsid w:val="00513BDD"/>
    <w:rsid w:val="00513D6D"/>
    <w:rsid w:val="00513F99"/>
    <w:rsid w:val="005142CD"/>
    <w:rsid w:val="005142CE"/>
    <w:rsid w:val="005143C9"/>
    <w:rsid w:val="00514542"/>
    <w:rsid w:val="00514D3A"/>
    <w:rsid w:val="00514EDC"/>
    <w:rsid w:val="005157A9"/>
    <w:rsid w:val="00515881"/>
    <w:rsid w:val="00516232"/>
    <w:rsid w:val="005173A7"/>
    <w:rsid w:val="005173C1"/>
    <w:rsid w:val="005176AB"/>
    <w:rsid w:val="005177E1"/>
    <w:rsid w:val="00517DA7"/>
    <w:rsid w:val="0052007E"/>
    <w:rsid w:val="005206BA"/>
    <w:rsid w:val="0052085D"/>
    <w:rsid w:val="0052097B"/>
    <w:rsid w:val="00520C0A"/>
    <w:rsid w:val="00520D05"/>
    <w:rsid w:val="00520E9A"/>
    <w:rsid w:val="0052123A"/>
    <w:rsid w:val="0052146E"/>
    <w:rsid w:val="005218B6"/>
    <w:rsid w:val="00521F95"/>
    <w:rsid w:val="00521FCB"/>
    <w:rsid w:val="00522011"/>
    <w:rsid w:val="005222CC"/>
    <w:rsid w:val="00522589"/>
    <w:rsid w:val="00522BE7"/>
    <w:rsid w:val="00522C35"/>
    <w:rsid w:val="00522CAF"/>
    <w:rsid w:val="00522D04"/>
    <w:rsid w:val="00522F32"/>
    <w:rsid w:val="0052364A"/>
    <w:rsid w:val="005238BA"/>
    <w:rsid w:val="00523A93"/>
    <w:rsid w:val="00523BA2"/>
    <w:rsid w:val="00523BB0"/>
    <w:rsid w:val="00523D09"/>
    <w:rsid w:val="005244BE"/>
    <w:rsid w:val="00524545"/>
    <w:rsid w:val="00524BCF"/>
    <w:rsid w:val="00524D21"/>
    <w:rsid w:val="00524EDF"/>
    <w:rsid w:val="00525064"/>
    <w:rsid w:val="005255BF"/>
    <w:rsid w:val="005257DE"/>
    <w:rsid w:val="0052616E"/>
    <w:rsid w:val="005262A8"/>
    <w:rsid w:val="005265B2"/>
    <w:rsid w:val="00527200"/>
    <w:rsid w:val="0052776B"/>
    <w:rsid w:val="005277CB"/>
    <w:rsid w:val="00527A54"/>
    <w:rsid w:val="00527B0F"/>
    <w:rsid w:val="00527D3A"/>
    <w:rsid w:val="00527D73"/>
    <w:rsid w:val="00530157"/>
    <w:rsid w:val="00530630"/>
    <w:rsid w:val="005308E4"/>
    <w:rsid w:val="005309A7"/>
    <w:rsid w:val="00530A19"/>
    <w:rsid w:val="00530B18"/>
    <w:rsid w:val="00530C5E"/>
    <w:rsid w:val="00531110"/>
    <w:rsid w:val="00531642"/>
    <w:rsid w:val="00531989"/>
    <w:rsid w:val="00531A27"/>
    <w:rsid w:val="00531C8E"/>
    <w:rsid w:val="00531EBE"/>
    <w:rsid w:val="005321A8"/>
    <w:rsid w:val="005325BA"/>
    <w:rsid w:val="00532644"/>
    <w:rsid w:val="00532D11"/>
    <w:rsid w:val="00532F8B"/>
    <w:rsid w:val="005332E4"/>
    <w:rsid w:val="00533681"/>
    <w:rsid w:val="0053369E"/>
    <w:rsid w:val="0053370B"/>
    <w:rsid w:val="00533737"/>
    <w:rsid w:val="00533A3C"/>
    <w:rsid w:val="00533BCA"/>
    <w:rsid w:val="005340BF"/>
    <w:rsid w:val="005343FB"/>
    <w:rsid w:val="005345E5"/>
    <w:rsid w:val="00534903"/>
    <w:rsid w:val="0053490B"/>
    <w:rsid w:val="00534985"/>
    <w:rsid w:val="00534DC3"/>
    <w:rsid w:val="00534F1E"/>
    <w:rsid w:val="0053531F"/>
    <w:rsid w:val="0053552C"/>
    <w:rsid w:val="00535862"/>
    <w:rsid w:val="005358DB"/>
    <w:rsid w:val="005359E6"/>
    <w:rsid w:val="00535B1F"/>
    <w:rsid w:val="00535B79"/>
    <w:rsid w:val="00535D7C"/>
    <w:rsid w:val="0053605B"/>
    <w:rsid w:val="00536171"/>
    <w:rsid w:val="00536219"/>
    <w:rsid w:val="0053647A"/>
    <w:rsid w:val="00536579"/>
    <w:rsid w:val="005365ED"/>
    <w:rsid w:val="00536C1E"/>
    <w:rsid w:val="00536DE8"/>
    <w:rsid w:val="005372E6"/>
    <w:rsid w:val="00537914"/>
    <w:rsid w:val="00537BCA"/>
    <w:rsid w:val="00537BCE"/>
    <w:rsid w:val="00537F35"/>
    <w:rsid w:val="00537F4B"/>
    <w:rsid w:val="0054049A"/>
    <w:rsid w:val="00540909"/>
    <w:rsid w:val="00540A22"/>
    <w:rsid w:val="00540B22"/>
    <w:rsid w:val="00540EF2"/>
    <w:rsid w:val="00541053"/>
    <w:rsid w:val="0054118F"/>
    <w:rsid w:val="00541227"/>
    <w:rsid w:val="0054157F"/>
    <w:rsid w:val="0054165E"/>
    <w:rsid w:val="0054166A"/>
    <w:rsid w:val="0054199F"/>
    <w:rsid w:val="005419F9"/>
    <w:rsid w:val="00541E86"/>
    <w:rsid w:val="00542060"/>
    <w:rsid w:val="005423F8"/>
    <w:rsid w:val="00542A39"/>
    <w:rsid w:val="00542AC5"/>
    <w:rsid w:val="00542B2C"/>
    <w:rsid w:val="00542DEA"/>
    <w:rsid w:val="005430FF"/>
    <w:rsid w:val="00543207"/>
    <w:rsid w:val="00543223"/>
    <w:rsid w:val="00543325"/>
    <w:rsid w:val="005433B3"/>
    <w:rsid w:val="0054343A"/>
    <w:rsid w:val="00543974"/>
    <w:rsid w:val="00543ADD"/>
    <w:rsid w:val="00543E49"/>
    <w:rsid w:val="00543EBF"/>
    <w:rsid w:val="0054478B"/>
    <w:rsid w:val="00544ABA"/>
    <w:rsid w:val="00545137"/>
    <w:rsid w:val="00545265"/>
    <w:rsid w:val="005454CB"/>
    <w:rsid w:val="00545679"/>
    <w:rsid w:val="0054593A"/>
    <w:rsid w:val="00545B67"/>
    <w:rsid w:val="00545FDC"/>
    <w:rsid w:val="0054611E"/>
    <w:rsid w:val="0054668B"/>
    <w:rsid w:val="005467DD"/>
    <w:rsid w:val="005467FB"/>
    <w:rsid w:val="00546A0B"/>
    <w:rsid w:val="00546AE9"/>
    <w:rsid w:val="00546D35"/>
    <w:rsid w:val="00547136"/>
    <w:rsid w:val="005471EA"/>
    <w:rsid w:val="0054752D"/>
    <w:rsid w:val="00547645"/>
    <w:rsid w:val="00547673"/>
    <w:rsid w:val="005476EB"/>
    <w:rsid w:val="00547753"/>
    <w:rsid w:val="005478BD"/>
    <w:rsid w:val="00547989"/>
    <w:rsid w:val="005479EC"/>
    <w:rsid w:val="00547BD7"/>
    <w:rsid w:val="00547C89"/>
    <w:rsid w:val="00547CD8"/>
    <w:rsid w:val="005507B7"/>
    <w:rsid w:val="005507F9"/>
    <w:rsid w:val="00550B78"/>
    <w:rsid w:val="00551320"/>
    <w:rsid w:val="005516BD"/>
    <w:rsid w:val="0055177C"/>
    <w:rsid w:val="00551813"/>
    <w:rsid w:val="005518A4"/>
    <w:rsid w:val="00551B70"/>
    <w:rsid w:val="00551BA5"/>
    <w:rsid w:val="00551DDE"/>
    <w:rsid w:val="00552191"/>
    <w:rsid w:val="00552322"/>
    <w:rsid w:val="005525E0"/>
    <w:rsid w:val="005526B2"/>
    <w:rsid w:val="00552768"/>
    <w:rsid w:val="00552935"/>
    <w:rsid w:val="005529E3"/>
    <w:rsid w:val="00553127"/>
    <w:rsid w:val="0055359C"/>
    <w:rsid w:val="00553719"/>
    <w:rsid w:val="00553725"/>
    <w:rsid w:val="005537D5"/>
    <w:rsid w:val="005537EF"/>
    <w:rsid w:val="00553B11"/>
    <w:rsid w:val="00553D7A"/>
    <w:rsid w:val="005541C1"/>
    <w:rsid w:val="0055430F"/>
    <w:rsid w:val="00554369"/>
    <w:rsid w:val="005543AE"/>
    <w:rsid w:val="005547E9"/>
    <w:rsid w:val="00554B54"/>
    <w:rsid w:val="00554BE7"/>
    <w:rsid w:val="00554C52"/>
    <w:rsid w:val="00554D3C"/>
    <w:rsid w:val="0055554A"/>
    <w:rsid w:val="005555CF"/>
    <w:rsid w:val="00555A3F"/>
    <w:rsid w:val="00555F48"/>
    <w:rsid w:val="00556446"/>
    <w:rsid w:val="0055647D"/>
    <w:rsid w:val="005565F2"/>
    <w:rsid w:val="00556BC4"/>
    <w:rsid w:val="00556D68"/>
    <w:rsid w:val="00557027"/>
    <w:rsid w:val="00557173"/>
    <w:rsid w:val="00557352"/>
    <w:rsid w:val="005573BB"/>
    <w:rsid w:val="005574B0"/>
    <w:rsid w:val="005576A1"/>
    <w:rsid w:val="00557779"/>
    <w:rsid w:val="00557A64"/>
    <w:rsid w:val="00557B06"/>
    <w:rsid w:val="00557E23"/>
    <w:rsid w:val="00557EA2"/>
    <w:rsid w:val="00560167"/>
    <w:rsid w:val="0056030F"/>
    <w:rsid w:val="005605C0"/>
    <w:rsid w:val="00560752"/>
    <w:rsid w:val="00560AA5"/>
    <w:rsid w:val="00560BFE"/>
    <w:rsid w:val="00560D23"/>
    <w:rsid w:val="00560FDC"/>
    <w:rsid w:val="005613FA"/>
    <w:rsid w:val="005615D5"/>
    <w:rsid w:val="005615D8"/>
    <w:rsid w:val="005616EF"/>
    <w:rsid w:val="0056192B"/>
    <w:rsid w:val="00561A72"/>
    <w:rsid w:val="00561B27"/>
    <w:rsid w:val="0056202A"/>
    <w:rsid w:val="00562272"/>
    <w:rsid w:val="005626D6"/>
    <w:rsid w:val="0056297C"/>
    <w:rsid w:val="00562CB9"/>
    <w:rsid w:val="00562F70"/>
    <w:rsid w:val="005630B3"/>
    <w:rsid w:val="00563531"/>
    <w:rsid w:val="005638D4"/>
    <w:rsid w:val="00563BFB"/>
    <w:rsid w:val="00563C28"/>
    <w:rsid w:val="00563E53"/>
    <w:rsid w:val="00563F36"/>
    <w:rsid w:val="00564121"/>
    <w:rsid w:val="005641A1"/>
    <w:rsid w:val="0056430F"/>
    <w:rsid w:val="005644AC"/>
    <w:rsid w:val="005645FF"/>
    <w:rsid w:val="00564702"/>
    <w:rsid w:val="00564959"/>
    <w:rsid w:val="005649ED"/>
    <w:rsid w:val="00564E4E"/>
    <w:rsid w:val="00564ECC"/>
    <w:rsid w:val="005656ED"/>
    <w:rsid w:val="00565C8B"/>
    <w:rsid w:val="00566088"/>
    <w:rsid w:val="00566544"/>
    <w:rsid w:val="00566608"/>
    <w:rsid w:val="00566718"/>
    <w:rsid w:val="00566736"/>
    <w:rsid w:val="005668CD"/>
    <w:rsid w:val="00566B00"/>
    <w:rsid w:val="00566C83"/>
    <w:rsid w:val="00566E87"/>
    <w:rsid w:val="00566F12"/>
    <w:rsid w:val="005673F5"/>
    <w:rsid w:val="005674E8"/>
    <w:rsid w:val="00567820"/>
    <w:rsid w:val="00567D81"/>
    <w:rsid w:val="00567F56"/>
    <w:rsid w:val="00567F8C"/>
    <w:rsid w:val="00567FC1"/>
    <w:rsid w:val="005700FE"/>
    <w:rsid w:val="005709D2"/>
    <w:rsid w:val="00570E24"/>
    <w:rsid w:val="00570FB4"/>
    <w:rsid w:val="0057102B"/>
    <w:rsid w:val="005710B4"/>
    <w:rsid w:val="00571844"/>
    <w:rsid w:val="0057240E"/>
    <w:rsid w:val="00572760"/>
    <w:rsid w:val="005729F0"/>
    <w:rsid w:val="00572A65"/>
    <w:rsid w:val="00572AF3"/>
    <w:rsid w:val="00572B62"/>
    <w:rsid w:val="005733AD"/>
    <w:rsid w:val="00573B45"/>
    <w:rsid w:val="00573DD6"/>
    <w:rsid w:val="00574224"/>
    <w:rsid w:val="005743DE"/>
    <w:rsid w:val="00574534"/>
    <w:rsid w:val="00574611"/>
    <w:rsid w:val="00574984"/>
    <w:rsid w:val="00574A0B"/>
    <w:rsid w:val="00574B08"/>
    <w:rsid w:val="00574B45"/>
    <w:rsid w:val="00574CCF"/>
    <w:rsid w:val="00574D04"/>
    <w:rsid w:val="00574DE7"/>
    <w:rsid w:val="00574E11"/>
    <w:rsid w:val="00574E25"/>
    <w:rsid w:val="00574E9C"/>
    <w:rsid w:val="00574F3F"/>
    <w:rsid w:val="00575264"/>
    <w:rsid w:val="005753BB"/>
    <w:rsid w:val="00575432"/>
    <w:rsid w:val="0057562C"/>
    <w:rsid w:val="005759F6"/>
    <w:rsid w:val="00575D41"/>
    <w:rsid w:val="00575E3E"/>
    <w:rsid w:val="00575FD1"/>
    <w:rsid w:val="0057618E"/>
    <w:rsid w:val="005762F0"/>
    <w:rsid w:val="005763A9"/>
    <w:rsid w:val="005765F5"/>
    <w:rsid w:val="00576775"/>
    <w:rsid w:val="00576D44"/>
    <w:rsid w:val="00576D6C"/>
    <w:rsid w:val="005772C1"/>
    <w:rsid w:val="005772F7"/>
    <w:rsid w:val="00577A2E"/>
    <w:rsid w:val="00580443"/>
    <w:rsid w:val="005804BB"/>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2FF3"/>
    <w:rsid w:val="00583147"/>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C35"/>
    <w:rsid w:val="00584C95"/>
    <w:rsid w:val="00584EB5"/>
    <w:rsid w:val="00584F8B"/>
    <w:rsid w:val="00585028"/>
    <w:rsid w:val="005850D7"/>
    <w:rsid w:val="00585486"/>
    <w:rsid w:val="005854D1"/>
    <w:rsid w:val="005857A3"/>
    <w:rsid w:val="00585F5B"/>
    <w:rsid w:val="0058620A"/>
    <w:rsid w:val="005864C8"/>
    <w:rsid w:val="00586DE5"/>
    <w:rsid w:val="00587052"/>
    <w:rsid w:val="005870E1"/>
    <w:rsid w:val="0058722F"/>
    <w:rsid w:val="00587261"/>
    <w:rsid w:val="00587521"/>
    <w:rsid w:val="00587A67"/>
    <w:rsid w:val="00587ECB"/>
    <w:rsid w:val="00587F83"/>
    <w:rsid w:val="00587FC0"/>
    <w:rsid w:val="005906AD"/>
    <w:rsid w:val="00590DA6"/>
    <w:rsid w:val="00590E0C"/>
    <w:rsid w:val="00590E37"/>
    <w:rsid w:val="00591186"/>
    <w:rsid w:val="00591909"/>
    <w:rsid w:val="005919C2"/>
    <w:rsid w:val="00591A7A"/>
    <w:rsid w:val="00591BE3"/>
    <w:rsid w:val="00591C7D"/>
    <w:rsid w:val="00591D5C"/>
    <w:rsid w:val="00592403"/>
    <w:rsid w:val="00592651"/>
    <w:rsid w:val="00592685"/>
    <w:rsid w:val="005926A9"/>
    <w:rsid w:val="005928F6"/>
    <w:rsid w:val="00592B03"/>
    <w:rsid w:val="00592D47"/>
    <w:rsid w:val="00592E83"/>
    <w:rsid w:val="00592EA7"/>
    <w:rsid w:val="00593056"/>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D1B"/>
    <w:rsid w:val="00595ED1"/>
    <w:rsid w:val="00596175"/>
    <w:rsid w:val="005961F7"/>
    <w:rsid w:val="0059649F"/>
    <w:rsid w:val="00596690"/>
    <w:rsid w:val="0059669D"/>
    <w:rsid w:val="005968F6"/>
    <w:rsid w:val="00596AAB"/>
    <w:rsid w:val="00596B33"/>
    <w:rsid w:val="00596B9C"/>
    <w:rsid w:val="00596BF2"/>
    <w:rsid w:val="0059755C"/>
    <w:rsid w:val="005977C3"/>
    <w:rsid w:val="00597948"/>
    <w:rsid w:val="00597B56"/>
    <w:rsid w:val="005A02F5"/>
    <w:rsid w:val="005A054D"/>
    <w:rsid w:val="005A06EC"/>
    <w:rsid w:val="005A07CE"/>
    <w:rsid w:val="005A0A46"/>
    <w:rsid w:val="005A0A80"/>
    <w:rsid w:val="005A1004"/>
    <w:rsid w:val="005A10B9"/>
    <w:rsid w:val="005A11EA"/>
    <w:rsid w:val="005A1226"/>
    <w:rsid w:val="005A13C2"/>
    <w:rsid w:val="005A1933"/>
    <w:rsid w:val="005A1C21"/>
    <w:rsid w:val="005A21E4"/>
    <w:rsid w:val="005A22C7"/>
    <w:rsid w:val="005A269F"/>
    <w:rsid w:val="005A29DC"/>
    <w:rsid w:val="005A2A29"/>
    <w:rsid w:val="005A2ADD"/>
    <w:rsid w:val="005A2F6B"/>
    <w:rsid w:val="005A305E"/>
    <w:rsid w:val="005A30BB"/>
    <w:rsid w:val="005A33CF"/>
    <w:rsid w:val="005A35F8"/>
    <w:rsid w:val="005A37C6"/>
    <w:rsid w:val="005A3840"/>
    <w:rsid w:val="005A3887"/>
    <w:rsid w:val="005A43B9"/>
    <w:rsid w:val="005A45D4"/>
    <w:rsid w:val="005A4A3C"/>
    <w:rsid w:val="005A4E96"/>
    <w:rsid w:val="005A5064"/>
    <w:rsid w:val="005A53FC"/>
    <w:rsid w:val="005A54CC"/>
    <w:rsid w:val="005A57A9"/>
    <w:rsid w:val="005A5C04"/>
    <w:rsid w:val="005A5F6F"/>
    <w:rsid w:val="005A5F71"/>
    <w:rsid w:val="005A616C"/>
    <w:rsid w:val="005A63AF"/>
    <w:rsid w:val="005A6B32"/>
    <w:rsid w:val="005A7229"/>
    <w:rsid w:val="005A77DE"/>
    <w:rsid w:val="005A7E69"/>
    <w:rsid w:val="005A7F4F"/>
    <w:rsid w:val="005B0542"/>
    <w:rsid w:val="005B0598"/>
    <w:rsid w:val="005B086F"/>
    <w:rsid w:val="005B088C"/>
    <w:rsid w:val="005B10C5"/>
    <w:rsid w:val="005B11AB"/>
    <w:rsid w:val="005B15F7"/>
    <w:rsid w:val="005B1F78"/>
    <w:rsid w:val="005B2225"/>
    <w:rsid w:val="005B25C6"/>
    <w:rsid w:val="005B25CE"/>
    <w:rsid w:val="005B25E0"/>
    <w:rsid w:val="005B2799"/>
    <w:rsid w:val="005B286C"/>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A0"/>
    <w:rsid w:val="005B5565"/>
    <w:rsid w:val="005B57CB"/>
    <w:rsid w:val="005B5EEB"/>
    <w:rsid w:val="005B61D6"/>
    <w:rsid w:val="005B708C"/>
    <w:rsid w:val="005B7811"/>
    <w:rsid w:val="005B7DD1"/>
    <w:rsid w:val="005B7F91"/>
    <w:rsid w:val="005C00A0"/>
    <w:rsid w:val="005C0375"/>
    <w:rsid w:val="005C039F"/>
    <w:rsid w:val="005C045C"/>
    <w:rsid w:val="005C045D"/>
    <w:rsid w:val="005C0951"/>
    <w:rsid w:val="005C0A48"/>
    <w:rsid w:val="005C0DD2"/>
    <w:rsid w:val="005C1374"/>
    <w:rsid w:val="005C14B8"/>
    <w:rsid w:val="005C1FC5"/>
    <w:rsid w:val="005C266B"/>
    <w:rsid w:val="005C28FA"/>
    <w:rsid w:val="005C297A"/>
    <w:rsid w:val="005C2E03"/>
    <w:rsid w:val="005C31E7"/>
    <w:rsid w:val="005C34D8"/>
    <w:rsid w:val="005C40F4"/>
    <w:rsid w:val="005C43BE"/>
    <w:rsid w:val="005C441A"/>
    <w:rsid w:val="005C44F3"/>
    <w:rsid w:val="005C4896"/>
    <w:rsid w:val="005C491E"/>
    <w:rsid w:val="005C495F"/>
    <w:rsid w:val="005C4CCF"/>
    <w:rsid w:val="005C5475"/>
    <w:rsid w:val="005C5583"/>
    <w:rsid w:val="005C5C06"/>
    <w:rsid w:val="005C5EAA"/>
    <w:rsid w:val="005C6383"/>
    <w:rsid w:val="005C66D3"/>
    <w:rsid w:val="005C6D8C"/>
    <w:rsid w:val="005C6E3E"/>
    <w:rsid w:val="005C6FB0"/>
    <w:rsid w:val="005C712D"/>
    <w:rsid w:val="005C746D"/>
    <w:rsid w:val="005C7502"/>
    <w:rsid w:val="005C77CA"/>
    <w:rsid w:val="005C7811"/>
    <w:rsid w:val="005C791F"/>
    <w:rsid w:val="005C7B99"/>
    <w:rsid w:val="005C7C75"/>
    <w:rsid w:val="005D0019"/>
    <w:rsid w:val="005D0223"/>
    <w:rsid w:val="005D0615"/>
    <w:rsid w:val="005D097D"/>
    <w:rsid w:val="005D09B5"/>
    <w:rsid w:val="005D0B94"/>
    <w:rsid w:val="005D0C91"/>
    <w:rsid w:val="005D0E4F"/>
    <w:rsid w:val="005D0FDF"/>
    <w:rsid w:val="005D1228"/>
    <w:rsid w:val="005D12EF"/>
    <w:rsid w:val="005D1358"/>
    <w:rsid w:val="005D1471"/>
    <w:rsid w:val="005D18C9"/>
    <w:rsid w:val="005D1B73"/>
    <w:rsid w:val="005D1E32"/>
    <w:rsid w:val="005D206B"/>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87D"/>
    <w:rsid w:val="005D394E"/>
    <w:rsid w:val="005D3D76"/>
    <w:rsid w:val="005D3DFA"/>
    <w:rsid w:val="005D3E26"/>
    <w:rsid w:val="005D4335"/>
    <w:rsid w:val="005D4578"/>
    <w:rsid w:val="005D4755"/>
    <w:rsid w:val="005D4EFA"/>
    <w:rsid w:val="005D4F1B"/>
    <w:rsid w:val="005D55BA"/>
    <w:rsid w:val="005D55FF"/>
    <w:rsid w:val="005D5A53"/>
    <w:rsid w:val="005D5ADB"/>
    <w:rsid w:val="005D5D22"/>
    <w:rsid w:val="005D5FF6"/>
    <w:rsid w:val="005D63A6"/>
    <w:rsid w:val="005D648A"/>
    <w:rsid w:val="005D64DE"/>
    <w:rsid w:val="005D64E6"/>
    <w:rsid w:val="005D651A"/>
    <w:rsid w:val="005D687A"/>
    <w:rsid w:val="005D69B9"/>
    <w:rsid w:val="005D6E49"/>
    <w:rsid w:val="005D6F71"/>
    <w:rsid w:val="005D7798"/>
    <w:rsid w:val="005D7CFF"/>
    <w:rsid w:val="005D7DD8"/>
    <w:rsid w:val="005D7E0D"/>
    <w:rsid w:val="005D7E61"/>
    <w:rsid w:val="005D7F97"/>
    <w:rsid w:val="005E030E"/>
    <w:rsid w:val="005E0312"/>
    <w:rsid w:val="005E049A"/>
    <w:rsid w:val="005E0606"/>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E23"/>
    <w:rsid w:val="005E3365"/>
    <w:rsid w:val="005E35CC"/>
    <w:rsid w:val="005E36F2"/>
    <w:rsid w:val="005E371E"/>
    <w:rsid w:val="005E39C4"/>
    <w:rsid w:val="005E43CD"/>
    <w:rsid w:val="005E4D1A"/>
    <w:rsid w:val="005E4D33"/>
    <w:rsid w:val="005E4F83"/>
    <w:rsid w:val="005E5303"/>
    <w:rsid w:val="005E5326"/>
    <w:rsid w:val="005E53F9"/>
    <w:rsid w:val="005E57EE"/>
    <w:rsid w:val="005E5892"/>
    <w:rsid w:val="005E5EC9"/>
    <w:rsid w:val="005E6091"/>
    <w:rsid w:val="005E60A3"/>
    <w:rsid w:val="005E65C3"/>
    <w:rsid w:val="005E6BD8"/>
    <w:rsid w:val="005E720D"/>
    <w:rsid w:val="005E72E2"/>
    <w:rsid w:val="005E75AC"/>
    <w:rsid w:val="005E764C"/>
    <w:rsid w:val="005E775D"/>
    <w:rsid w:val="005E7851"/>
    <w:rsid w:val="005E7AA5"/>
    <w:rsid w:val="005E7C48"/>
    <w:rsid w:val="005F001E"/>
    <w:rsid w:val="005F0561"/>
    <w:rsid w:val="005F0813"/>
    <w:rsid w:val="005F08A2"/>
    <w:rsid w:val="005F08E8"/>
    <w:rsid w:val="005F0A43"/>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6B"/>
    <w:rsid w:val="005F2AFC"/>
    <w:rsid w:val="005F2B51"/>
    <w:rsid w:val="005F2BCC"/>
    <w:rsid w:val="005F2C22"/>
    <w:rsid w:val="005F3073"/>
    <w:rsid w:val="005F30B7"/>
    <w:rsid w:val="005F339C"/>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F"/>
    <w:rsid w:val="005F4DD6"/>
    <w:rsid w:val="005F50D8"/>
    <w:rsid w:val="005F5365"/>
    <w:rsid w:val="005F53A1"/>
    <w:rsid w:val="005F53FC"/>
    <w:rsid w:val="005F559E"/>
    <w:rsid w:val="005F5BE6"/>
    <w:rsid w:val="005F5C77"/>
    <w:rsid w:val="005F68B0"/>
    <w:rsid w:val="005F6B42"/>
    <w:rsid w:val="005F6B77"/>
    <w:rsid w:val="005F6DD4"/>
    <w:rsid w:val="005F6EF3"/>
    <w:rsid w:val="005F7349"/>
    <w:rsid w:val="005F7487"/>
    <w:rsid w:val="005F74BF"/>
    <w:rsid w:val="005F795D"/>
    <w:rsid w:val="006000E2"/>
    <w:rsid w:val="006002C7"/>
    <w:rsid w:val="0060036F"/>
    <w:rsid w:val="0060075C"/>
    <w:rsid w:val="00600A8F"/>
    <w:rsid w:val="00600CFD"/>
    <w:rsid w:val="00600F95"/>
    <w:rsid w:val="006010DE"/>
    <w:rsid w:val="006011A0"/>
    <w:rsid w:val="006014BF"/>
    <w:rsid w:val="00601793"/>
    <w:rsid w:val="00601839"/>
    <w:rsid w:val="00601BA5"/>
    <w:rsid w:val="00601D49"/>
    <w:rsid w:val="006023E4"/>
    <w:rsid w:val="00602759"/>
    <w:rsid w:val="0060277A"/>
    <w:rsid w:val="00602A43"/>
    <w:rsid w:val="00602A86"/>
    <w:rsid w:val="00602B19"/>
    <w:rsid w:val="00602B7C"/>
    <w:rsid w:val="00602BF4"/>
    <w:rsid w:val="00602DC6"/>
    <w:rsid w:val="00602F54"/>
    <w:rsid w:val="00603032"/>
    <w:rsid w:val="00603312"/>
    <w:rsid w:val="00603583"/>
    <w:rsid w:val="0060388D"/>
    <w:rsid w:val="00603A45"/>
    <w:rsid w:val="0060402B"/>
    <w:rsid w:val="00604426"/>
    <w:rsid w:val="0060450F"/>
    <w:rsid w:val="00604CA9"/>
    <w:rsid w:val="00604DC7"/>
    <w:rsid w:val="00604E47"/>
    <w:rsid w:val="006052C7"/>
    <w:rsid w:val="00605441"/>
    <w:rsid w:val="0060576E"/>
    <w:rsid w:val="0060599D"/>
    <w:rsid w:val="00605B6D"/>
    <w:rsid w:val="00605C13"/>
    <w:rsid w:val="00605C93"/>
    <w:rsid w:val="00605E49"/>
    <w:rsid w:val="00606007"/>
    <w:rsid w:val="006063FA"/>
    <w:rsid w:val="00606611"/>
    <w:rsid w:val="0060677C"/>
    <w:rsid w:val="00606970"/>
    <w:rsid w:val="006069B0"/>
    <w:rsid w:val="00606A13"/>
    <w:rsid w:val="00606A20"/>
    <w:rsid w:val="00606A6E"/>
    <w:rsid w:val="00606E2F"/>
    <w:rsid w:val="00606F0E"/>
    <w:rsid w:val="00607028"/>
    <w:rsid w:val="006072C6"/>
    <w:rsid w:val="0060745E"/>
    <w:rsid w:val="006076F6"/>
    <w:rsid w:val="00607A2E"/>
    <w:rsid w:val="00607D7D"/>
    <w:rsid w:val="00607DD7"/>
    <w:rsid w:val="00610BA4"/>
    <w:rsid w:val="00610C9F"/>
    <w:rsid w:val="006112C2"/>
    <w:rsid w:val="006112D8"/>
    <w:rsid w:val="00611435"/>
    <w:rsid w:val="00611B47"/>
    <w:rsid w:val="00611D77"/>
    <w:rsid w:val="00611DF5"/>
    <w:rsid w:val="006120DE"/>
    <w:rsid w:val="0061246F"/>
    <w:rsid w:val="006125DA"/>
    <w:rsid w:val="00612712"/>
    <w:rsid w:val="006127F1"/>
    <w:rsid w:val="00612A7A"/>
    <w:rsid w:val="006130F7"/>
    <w:rsid w:val="006131EF"/>
    <w:rsid w:val="00613353"/>
    <w:rsid w:val="00613AF8"/>
    <w:rsid w:val="00613C75"/>
    <w:rsid w:val="00613D8E"/>
    <w:rsid w:val="00613F19"/>
    <w:rsid w:val="006142E0"/>
    <w:rsid w:val="006145CC"/>
    <w:rsid w:val="00615408"/>
    <w:rsid w:val="00615A47"/>
    <w:rsid w:val="00615E2A"/>
    <w:rsid w:val="00615FA4"/>
    <w:rsid w:val="00615FF4"/>
    <w:rsid w:val="00616112"/>
    <w:rsid w:val="00616727"/>
    <w:rsid w:val="00617173"/>
    <w:rsid w:val="00617186"/>
    <w:rsid w:val="006172A7"/>
    <w:rsid w:val="006174EC"/>
    <w:rsid w:val="00617672"/>
    <w:rsid w:val="006178CE"/>
    <w:rsid w:val="00617E84"/>
    <w:rsid w:val="00617F37"/>
    <w:rsid w:val="006201A5"/>
    <w:rsid w:val="006205CA"/>
    <w:rsid w:val="006207AE"/>
    <w:rsid w:val="0062088C"/>
    <w:rsid w:val="00620DE3"/>
    <w:rsid w:val="00620F01"/>
    <w:rsid w:val="00620F23"/>
    <w:rsid w:val="00621C41"/>
    <w:rsid w:val="00621C77"/>
    <w:rsid w:val="00621ED2"/>
    <w:rsid w:val="00621F53"/>
    <w:rsid w:val="006220FC"/>
    <w:rsid w:val="006221B4"/>
    <w:rsid w:val="00622216"/>
    <w:rsid w:val="006222A0"/>
    <w:rsid w:val="006224D8"/>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4C9"/>
    <w:rsid w:val="006245F6"/>
    <w:rsid w:val="0062475D"/>
    <w:rsid w:val="006247E8"/>
    <w:rsid w:val="0062495F"/>
    <w:rsid w:val="00624A64"/>
    <w:rsid w:val="00624C31"/>
    <w:rsid w:val="00624CE0"/>
    <w:rsid w:val="006253E8"/>
    <w:rsid w:val="006256CD"/>
    <w:rsid w:val="00625985"/>
    <w:rsid w:val="006262D3"/>
    <w:rsid w:val="0062660B"/>
    <w:rsid w:val="006269F9"/>
    <w:rsid w:val="00626A62"/>
    <w:rsid w:val="00626AD1"/>
    <w:rsid w:val="00626B8D"/>
    <w:rsid w:val="0062796A"/>
    <w:rsid w:val="00627BAD"/>
    <w:rsid w:val="00627F30"/>
    <w:rsid w:val="0063002B"/>
    <w:rsid w:val="006302FA"/>
    <w:rsid w:val="0063039F"/>
    <w:rsid w:val="006304BC"/>
    <w:rsid w:val="00630DCE"/>
    <w:rsid w:val="00630E1F"/>
    <w:rsid w:val="0063120A"/>
    <w:rsid w:val="0063150B"/>
    <w:rsid w:val="00631585"/>
    <w:rsid w:val="0063176F"/>
    <w:rsid w:val="00631D8E"/>
    <w:rsid w:val="00631F18"/>
    <w:rsid w:val="006328ED"/>
    <w:rsid w:val="00632D9C"/>
    <w:rsid w:val="0063363E"/>
    <w:rsid w:val="006336DE"/>
    <w:rsid w:val="006340E3"/>
    <w:rsid w:val="006342F6"/>
    <w:rsid w:val="0063434C"/>
    <w:rsid w:val="00634580"/>
    <w:rsid w:val="00634592"/>
    <w:rsid w:val="00634ACF"/>
    <w:rsid w:val="00634D25"/>
    <w:rsid w:val="00634E01"/>
    <w:rsid w:val="00634F1B"/>
    <w:rsid w:val="00635035"/>
    <w:rsid w:val="006355F3"/>
    <w:rsid w:val="006356A0"/>
    <w:rsid w:val="00635784"/>
    <w:rsid w:val="0063580D"/>
    <w:rsid w:val="00635A4A"/>
    <w:rsid w:val="00635CAE"/>
    <w:rsid w:val="00635D07"/>
    <w:rsid w:val="00636292"/>
    <w:rsid w:val="00636826"/>
    <w:rsid w:val="00636A25"/>
    <w:rsid w:val="00636D9D"/>
    <w:rsid w:val="00637240"/>
    <w:rsid w:val="00637814"/>
    <w:rsid w:val="00637942"/>
    <w:rsid w:val="00637E0F"/>
    <w:rsid w:val="00637F03"/>
    <w:rsid w:val="00640528"/>
    <w:rsid w:val="00640B71"/>
    <w:rsid w:val="00640BB6"/>
    <w:rsid w:val="00640FD7"/>
    <w:rsid w:val="0064100C"/>
    <w:rsid w:val="006410ED"/>
    <w:rsid w:val="006413FA"/>
    <w:rsid w:val="006417E1"/>
    <w:rsid w:val="006417E7"/>
    <w:rsid w:val="00641B11"/>
    <w:rsid w:val="00641CAF"/>
    <w:rsid w:val="00641CDB"/>
    <w:rsid w:val="00641CFA"/>
    <w:rsid w:val="00641D53"/>
    <w:rsid w:val="00642428"/>
    <w:rsid w:val="006427A0"/>
    <w:rsid w:val="00642F09"/>
    <w:rsid w:val="006433A8"/>
    <w:rsid w:val="00643553"/>
    <w:rsid w:val="00643614"/>
    <w:rsid w:val="00643660"/>
    <w:rsid w:val="00643ACF"/>
    <w:rsid w:val="00643B04"/>
    <w:rsid w:val="00643B95"/>
    <w:rsid w:val="0064489B"/>
    <w:rsid w:val="006449DD"/>
    <w:rsid w:val="00644CA8"/>
    <w:rsid w:val="006452C3"/>
    <w:rsid w:val="006453AA"/>
    <w:rsid w:val="006456FC"/>
    <w:rsid w:val="00645D93"/>
    <w:rsid w:val="0064658F"/>
    <w:rsid w:val="0064662E"/>
    <w:rsid w:val="006467C9"/>
    <w:rsid w:val="006476B7"/>
    <w:rsid w:val="00647947"/>
    <w:rsid w:val="00647A3F"/>
    <w:rsid w:val="00647AAC"/>
    <w:rsid w:val="00647B49"/>
    <w:rsid w:val="00647C72"/>
    <w:rsid w:val="00650061"/>
    <w:rsid w:val="00650139"/>
    <w:rsid w:val="0065013D"/>
    <w:rsid w:val="006506A2"/>
    <w:rsid w:val="00650FB1"/>
    <w:rsid w:val="00651021"/>
    <w:rsid w:val="006511A5"/>
    <w:rsid w:val="0065128E"/>
    <w:rsid w:val="0065221D"/>
    <w:rsid w:val="00652632"/>
    <w:rsid w:val="00652756"/>
    <w:rsid w:val="00652AD8"/>
    <w:rsid w:val="00652B79"/>
    <w:rsid w:val="00652CB8"/>
    <w:rsid w:val="0065316E"/>
    <w:rsid w:val="006531FA"/>
    <w:rsid w:val="006532C0"/>
    <w:rsid w:val="006533C3"/>
    <w:rsid w:val="0065391C"/>
    <w:rsid w:val="00653D00"/>
    <w:rsid w:val="00653DDF"/>
    <w:rsid w:val="00654068"/>
    <w:rsid w:val="0065412A"/>
    <w:rsid w:val="00654379"/>
    <w:rsid w:val="00654568"/>
    <w:rsid w:val="00654732"/>
    <w:rsid w:val="00654760"/>
    <w:rsid w:val="00654927"/>
    <w:rsid w:val="00654B38"/>
    <w:rsid w:val="00654B83"/>
    <w:rsid w:val="00655061"/>
    <w:rsid w:val="00655063"/>
    <w:rsid w:val="0065510C"/>
    <w:rsid w:val="00655506"/>
    <w:rsid w:val="0065570D"/>
    <w:rsid w:val="00655788"/>
    <w:rsid w:val="006557A9"/>
    <w:rsid w:val="00655ABF"/>
    <w:rsid w:val="00655B63"/>
    <w:rsid w:val="00655F98"/>
    <w:rsid w:val="0065601D"/>
    <w:rsid w:val="00656383"/>
    <w:rsid w:val="006568C8"/>
    <w:rsid w:val="00656F45"/>
    <w:rsid w:val="00657044"/>
    <w:rsid w:val="006571CC"/>
    <w:rsid w:val="006571F6"/>
    <w:rsid w:val="006571FB"/>
    <w:rsid w:val="00657202"/>
    <w:rsid w:val="00657959"/>
    <w:rsid w:val="00657DF2"/>
    <w:rsid w:val="00657FDA"/>
    <w:rsid w:val="006601BD"/>
    <w:rsid w:val="00660A1B"/>
    <w:rsid w:val="00660B3F"/>
    <w:rsid w:val="00660BF2"/>
    <w:rsid w:val="00660EC4"/>
    <w:rsid w:val="00660F7D"/>
    <w:rsid w:val="0066127C"/>
    <w:rsid w:val="006613C1"/>
    <w:rsid w:val="00661672"/>
    <w:rsid w:val="006618CC"/>
    <w:rsid w:val="00661EBE"/>
    <w:rsid w:val="00661F5C"/>
    <w:rsid w:val="0066205C"/>
    <w:rsid w:val="00662111"/>
    <w:rsid w:val="00662118"/>
    <w:rsid w:val="0066223E"/>
    <w:rsid w:val="00662908"/>
    <w:rsid w:val="00662ACE"/>
    <w:rsid w:val="00662BFC"/>
    <w:rsid w:val="006630C4"/>
    <w:rsid w:val="00663307"/>
    <w:rsid w:val="006633E5"/>
    <w:rsid w:val="006635F7"/>
    <w:rsid w:val="00663662"/>
    <w:rsid w:val="006638AD"/>
    <w:rsid w:val="00663D5B"/>
    <w:rsid w:val="00663FFA"/>
    <w:rsid w:val="00664555"/>
    <w:rsid w:val="00664691"/>
    <w:rsid w:val="0066477F"/>
    <w:rsid w:val="00664CDE"/>
    <w:rsid w:val="00664F2B"/>
    <w:rsid w:val="00664F9A"/>
    <w:rsid w:val="0066530F"/>
    <w:rsid w:val="00665A44"/>
    <w:rsid w:val="00665CE6"/>
    <w:rsid w:val="00666237"/>
    <w:rsid w:val="00666355"/>
    <w:rsid w:val="00666536"/>
    <w:rsid w:val="006666F4"/>
    <w:rsid w:val="00666746"/>
    <w:rsid w:val="00666BF8"/>
    <w:rsid w:val="00666CFC"/>
    <w:rsid w:val="00666DC6"/>
    <w:rsid w:val="00666F8E"/>
    <w:rsid w:val="006670CC"/>
    <w:rsid w:val="0066732C"/>
    <w:rsid w:val="0066762F"/>
    <w:rsid w:val="00667869"/>
    <w:rsid w:val="006679F5"/>
    <w:rsid w:val="00667B77"/>
    <w:rsid w:val="00667D9F"/>
    <w:rsid w:val="00667DF8"/>
    <w:rsid w:val="00667EBC"/>
    <w:rsid w:val="0067001B"/>
    <w:rsid w:val="00670190"/>
    <w:rsid w:val="00670489"/>
    <w:rsid w:val="00670495"/>
    <w:rsid w:val="0067057D"/>
    <w:rsid w:val="00670E6D"/>
    <w:rsid w:val="00671139"/>
    <w:rsid w:val="006712CB"/>
    <w:rsid w:val="0067141A"/>
    <w:rsid w:val="0067150E"/>
    <w:rsid w:val="00671578"/>
    <w:rsid w:val="006716DA"/>
    <w:rsid w:val="00671913"/>
    <w:rsid w:val="00671957"/>
    <w:rsid w:val="00671AC8"/>
    <w:rsid w:val="00671AE3"/>
    <w:rsid w:val="00671E7A"/>
    <w:rsid w:val="00671F79"/>
    <w:rsid w:val="00672276"/>
    <w:rsid w:val="00672316"/>
    <w:rsid w:val="00672477"/>
    <w:rsid w:val="0067261D"/>
    <w:rsid w:val="006728ED"/>
    <w:rsid w:val="00672957"/>
    <w:rsid w:val="006730AC"/>
    <w:rsid w:val="006732B1"/>
    <w:rsid w:val="0067330F"/>
    <w:rsid w:val="0067337C"/>
    <w:rsid w:val="00673644"/>
    <w:rsid w:val="006739F5"/>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558"/>
    <w:rsid w:val="00675611"/>
    <w:rsid w:val="006756F6"/>
    <w:rsid w:val="00675A60"/>
    <w:rsid w:val="00675AEF"/>
    <w:rsid w:val="00675DD6"/>
    <w:rsid w:val="00675F15"/>
    <w:rsid w:val="0067697E"/>
    <w:rsid w:val="00676BDC"/>
    <w:rsid w:val="006771EB"/>
    <w:rsid w:val="00677443"/>
    <w:rsid w:val="0067769A"/>
    <w:rsid w:val="00677849"/>
    <w:rsid w:val="00677EC5"/>
    <w:rsid w:val="00677F3B"/>
    <w:rsid w:val="006805FF"/>
    <w:rsid w:val="006806A3"/>
    <w:rsid w:val="006806A6"/>
    <w:rsid w:val="006807FD"/>
    <w:rsid w:val="00680C0B"/>
    <w:rsid w:val="00680CB0"/>
    <w:rsid w:val="00680D68"/>
    <w:rsid w:val="00680EC9"/>
    <w:rsid w:val="00681211"/>
    <w:rsid w:val="00681651"/>
    <w:rsid w:val="006817E9"/>
    <w:rsid w:val="00681B36"/>
    <w:rsid w:val="00681B62"/>
    <w:rsid w:val="00681CC3"/>
    <w:rsid w:val="00681CD3"/>
    <w:rsid w:val="00681D6A"/>
    <w:rsid w:val="0068202B"/>
    <w:rsid w:val="006822E4"/>
    <w:rsid w:val="0068235F"/>
    <w:rsid w:val="00682702"/>
    <w:rsid w:val="00682900"/>
    <w:rsid w:val="00682CD1"/>
    <w:rsid w:val="00682E14"/>
    <w:rsid w:val="00682E39"/>
    <w:rsid w:val="00682E74"/>
    <w:rsid w:val="00683052"/>
    <w:rsid w:val="00683222"/>
    <w:rsid w:val="006833D7"/>
    <w:rsid w:val="006837DB"/>
    <w:rsid w:val="00683ADA"/>
    <w:rsid w:val="00684031"/>
    <w:rsid w:val="00684141"/>
    <w:rsid w:val="0068436C"/>
    <w:rsid w:val="006845D4"/>
    <w:rsid w:val="00684625"/>
    <w:rsid w:val="0068474F"/>
    <w:rsid w:val="0068527A"/>
    <w:rsid w:val="006853A0"/>
    <w:rsid w:val="0068545E"/>
    <w:rsid w:val="006857F2"/>
    <w:rsid w:val="0068585F"/>
    <w:rsid w:val="006858C1"/>
    <w:rsid w:val="00685ED8"/>
    <w:rsid w:val="00685FD4"/>
    <w:rsid w:val="0068623C"/>
    <w:rsid w:val="00686612"/>
    <w:rsid w:val="0068661E"/>
    <w:rsid w:val="006868AC"/>
    <w:rsid w:val="00686968"/>
    <w:rsid w:val="00686978"/>
    <w:rsid w:val="00686A7E"/>
    <w:rsid w:val="00686E6E"/>
    <w:rsid w:val="00686F02"/>
    <w:rsid w:val="006876EA"/>
    <w:rsid w:val="006877D0"/>
    <w:rsid w:val="00687BD7"/>
    <w:rsid w:val="00687DBF"/>
    <w:rsid w:val="00690231"/>
    <w:rsid w:val="006904D8"/>
    <w:rsid w:val="00690A49"/>
    <w:rsid w:val="00690BB6"/>
    <w:rsid w:val="006913D8"/>
    <w:rsid w:val="00691B03"/>
    <w:rsid w:val="00691B30"/>
    <w:rsid w:val="00691D36"/>
    <w:rsid w:val="006920FA"/>
    <w:rsid w:val="00692955"/>
    <w:rsid w:val="00692B09"/>
    <w:rsid w:val="00692BDA"/>
    <w:rsid w:val="0069383E"/>
    <w:rsid w:val="00693A96"/>
    <w:rsid w:val="00693AF2"/>
    <w:rsid w:val="00693E1F"/>
    <w:rsid w:val="00693ECB"/>
    <w:rsid w:val="00693F8D"/>
    <w:rsid w:val="006940AA"/>
    <w:rsid w:val="006941D1"/>
    <w:rsid w:val="00694797"/>
    <w:rsid w:val="00694A73"/>
    <w:rsid w:val="00695887"/>
    <w:rsid w:val="006958C2"/>
    <w:rsid w:val="00695A46"/>
    <w:rsid w:val="00695F74"/>
    <w:rsid w:val="00696174"/>
    <w:rsid w:val="0069653D"/>
    <w:rsid w:val="00696692"/>
    <w:rsid w:val="006968A3"/>
    <w:rsid w:val="00696976"/>
    <w:rsid w:val="00696BB2"/>
    <w:rsid w:val="00696C39"/>
    <w:rsid w:val="00696CE8"/>
    <w:rsid w:val="00696D1B"/>
    <w:rsid w:val="00696EA8"/>
    <w:rsid w:val="006970F6"/>
    <w:rsid w:val="00697500"/>
    <w:rsid w:val="00697634"/>
    <w:rsid w:val="00697714"/>
    <w:rsid w:val="00697733"/>
    <w:rsid w:val="0069776B"/>
    <w:rsid w:val="00697CA3"/>
    <w:rsid w:val="006A0154"/>
    <w:rsid w:val="006A06B2"/>
    <w:rsid w:val="006A0A2D"/>
    <w:rsid w:val="006A0E2B"/>
    <w:rsid w:val="006A0F29"/>
    <w:rsid w:val="006A114B"/>
    <w:rsid w:val="006A12B1"/>
    <w:rsid w:val="006A1B06"/>
    <w:rsid w:val="006A1BCB"/>
    <w:rsid w:val="006A1F69"/>
    <w:rsid w:val="006A1FA4"/>
    <w:rsid w:val="006A1FAE"/>
    <w:rsid w:val="006A254E"/>
    <w:rsid w:val="006A270D"/>
    <w:rsid w:val="006A2C30"/>
    <w:rsid w:val="006A2CFB"/>
    <w:rsid w:val="006A301C"/>
    <w:rsid w:val="006A3262"/>
    <w:rsid w:val="006A3385"/>
    <w:rsid w:val="006A3422"/>
    <w:rsid w:val="006A3520"/>
    <w:rsid w:val="006A3C70"/>
    <w:rsid w:val="006A3E2B"/>
    <w:rsid w:val="006A4080"/>
    <w:rsid w:val="006A434C"/>
    <w:rsid w:val="006A4557"/>
    <w:rsid w:val="006A47DD"/>
    <w:rsid w:val="006A4842"/>
    <w:rsid w:val="006A4B44"/>
    <w:rsid w:val="006A5235"/>
    <w:rsid w:val="006A5925"/>
    <w:rsid w:val="006A5941"/>
    <w:rsid w:val="006A5A41"/>
    <w:rsid w:val="006A6288"/>
    <w:rsid w:val="006A6324"/>
    <w:rsid w:val="006A6886"/>
    <w:rsid w:val="006A6E17"/>
    <w:rsid w:val="006A72E1"/>
    <w:rsid w:val="006A7368"/>
    <w:rsid w:val="006A799E"/>
    <w:rsid w:val="006A7BB3"/>
    <w:rsid w:val="006B01A8"/>
    <w:rsid w:val="006B03DB"/>
    <w:rsid w:val="006B0569"/>
    <w:rsid w:val="006B0B72"/>
    <w:rsid w:val="006B120D"/>
    <w:rsid w:val="006B12F9"/>
    <w:rsid w:val="006B17E7"/>
    <w:rsid w:val="006B19E8"/>
    <w:rsid w:val="006B1A8A"/>
    <w:rsid w:val="006B1FD5"/>
    <w:rsid w:val="006B2113"/>
    <w:rsid w:val="006B2207"/>
    <w:rsid w:val="006B232E"/>
    <w:rsid w:val="006B248F"/>
    <w:rsid w:val="006B27AC"/>
    <w:rsid w:val="006B2930"/>
    <w:rsid w:val="006B2A12"/>
    <w:rsid w:val="006B3770"/>
    <w:rsid w:val="006B3B27"/>
    <w:rsid w:val="006B3BDB"/>
    <w:rsid w:val="006B4539"/>
    <w:rsid w:val="006B4662"/>
    <w:rsid w:val="006B4A4A"/>
    <w:rsid w:val="006B4BEC"/>
    <w:rsid w:val="006B4D4A"/>
    <w:rsid w:val="006B4FD7"/>
    <w:rsid w:val="006B53C2"/>
    <w:rsid w:val="006B551D"/>
    <w:rsid w:val="006B555A"/>
    <w:rsid w:val="006B5A0E"/>
    <w:rsid w:val="006B600A"/>
    <w:rsid w:val="006B60F7"/>
    <w:rsid w:val="006B61CA"/>
    <w:rsid w:val="006B638B"/>
    <w:rsid w:val="006B64FE"/>
    <w:rsid w:val="006B6635"/>
    <w:rsid w:val="006B68B1"/>
    <w:rsid w:val="006B6AD7"/>
    <w:rsid w:val="006B6B4B"/>
    <w:rsid w:val="006B6CEB"/>
    <w:rsid w:val="006B77DD"/>
    <w:rsid w:val="006B794E"/>
    <w:rsid w:val="006B7AA9"/>
    <w:rsid w:val="006B7C70"/>
    <w:rsid w:val="006B7D22"/>
    <w:rsid w:val="006B7D2C"/>
    <w:rsid w:val="006B7E96"/>
    <w:rsid w:val="006C006E"/>
    <w:rsid w:val="006C064D"/>
    <w:rsid w:val="006C0E88"/>
    <w:rsid w:val="006C1019"/>
    <w:rsid w:val="006C12BA"/>
    <w:rsid w:val="006C1371"/>
    <w:rsid w:val="006C1BBE"/>
    <w:rsid w:val="006C1D02"/>
    <w:rsid w:val="006C1E68"/>
    <w:rsid w:val="006C2057"/>
    <w:rsid w:val="006C20EF"/>
    <w:rsid w:val="006C2157"/>
    <w:rsid w:val="006C24B0"/>
    <w:rsid w:val="006C2508"/>
    <w:rsid w:val="006C2BB5"/>
    <w:rsid w:val="006C2BEE"/>
    <w:rsid w:val="006C2EA8"/>
    <w:rsid w:val="006C3080"/>
    <w:rsid w:val="006C37D4"/>
    <w:rsid w:val="006C39FF"/>
    <w:rsid w:val="006C3AD8"/>
    <w:rsid w:val="006C3D80"/>
    <w:rsid w:val="006C4203"/>
    <w:rsid w:val="006C4330"/>
    <w:rsid w:val="006C4516"/>
    <w:rsid w:val="006C455E"/>
    <w:rsid w:val="006C487D"/>
    <w:rsid w:val="006C4CFE"/>
    <w:rsid w:val="006C5683"/>
    <w:rsid w:val="006C573D"/>
    <w:rsid w:val="006C5761"/>
    <w:rsid w:val="006C5958"/>
    <w:rsid w:val="006C5B4F"/>
    <w:rsid w:val="006C5E49"/>
    <w:rsid w:val="006C63B2"/>
    <w:rsid w:val="006C63BC"/>
    <w:rsid w:val="006C643C"/>
    <w:rsid w:val="006C6548"/>
    <w:rsid w:val="006C674C"/>
    <w:rsid w:val="006C6E3A"/>
    <w:rsid w:val="006C6FD7"/>
    <w:rsid w:val="006C72C4"/>
    <w:rsid w:val="006C74A9"/>
    <w:rsid w:val="006C75FA"/>
    <w:rsid w:val="006C7692"/>
    <w:rsid w:val="006C76DC"/>
    <w:rsid w:val="006C79AB"/>
    <w:rsid w:val="006C7F70"/>
    <w:rsid w:val="006D00DB"/>
    <w:rsid w:val="006D0361"/>
    <w:rsid w:val="006D0666"/>
    <w:rsid w:val="006D0B13"/>
    <w:rsid w:val="006D0C44"/>
    <w:rsid w:val="006D0FC0"/>
    <w:rsid w:val="006D10A7"/>
    <w:rsid w:val="006D1498"/>
    <w:rsid w:val="006D16B0"/>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BE1"/>
    <w:rsid w:val="006D3D89"/>
    <w:rsid w:val="006D3E76"/>
    <w:rsid w:val="006D4280"/>
    <w:rsid w:val="006D434C"/>
    <w:rsid w:val="006D4763"/>
    <w:rsid w:val="006D48FC"/>
    <w:rsid w:val="006D4B29"/>
    <w:rsid w:val="006D4B79"/>
    <w:rsid w:val="006D4B97"/>
    <w:rsid w:val="006D4EA8"/>
    <w:rsid w:val="006D5370"/>
    <w:rsid w:val="006D55C2"/>
    <w:rsid w:val="006D5922"/>
    <w:rsid w:val="006D5A56"/>
    <w:rsid w:val="006D5AA6"/>
    <w:rsid w:val="006D5DEC"/>
    <w:rsid w:val="006D62BC"/>
    <w:rsid w:val="006D6450"/>
    <w:rsid w:val="006D6621"/>
    <w:rsid w:val="006D6939"/>
    <w:rsid w:val="006D6C8D"/>
    <w:rsid w:val="006D6E65"/>
    <w:rsid w:val="006D75DE"/>
    <w:rsid w:val="006D772D"/>
    <w:rsid w:val="006D7C68"/>
    <w:rsid w:val="006D7EB0"/>
    <w:rsid w:val="006E001D"/>
    <w:rsid w:val="006E0138"/>
    <w:rsid w:val="006E0B6D"/>
    <w:rsid w:val="006E0BB0"/>
    <w:rsid w:val="006E0CA7"/>
    <w:rsid w:val="006E0E0A"/>
    <w:rsid w:val="006E113E"/>
    <w:rsid w:val="006E1209"/>
    <w:rsid w:val="006E1263"/>
    <w:rsid w:val="006E12C3"/>
    <w:rsid w:val="006E13DF"/>
    <w:rsid w:val="006E147A"/>
    <w:rsid w:val="006E1798"/>
    <w:rsid w:val="006E189B"/>
    <w:rsid w:val="006E18BB"/>
    <w:rsid w:val="006E231A"/>
    <w:rsid w:val="006E23E4"/>
    <w:rsid w:val="006E2529"/>
    <w:rsid w:val="006E26F6"/>
    <w:rsid w:val="006E2773"/>
    <w:rsid w:val="006E29D0"/>
    <w:rsid w:val="006E2C5A"/>
    <w:rsid w:val="006E307C"/>
    <w:rsid w:val="006E318C"/>
    <w:rsid w:val="006E3468"/>
    <w:rsid w:val="006E3679"/>
    <w:rsid w:val="006E38D6"/>
    <w:rsid w:val="006E38EF"/>
    <w:rsid w:val="006E4089"/>
    <w:rsid w:val="006E4093"/>
    <w:rsid w:val="006E45F3"/>
    <w:rsid w:val="006E4A2F"/>
    <w:rsid w:val="006E4D27"/>
    <w:rsid w:val="006E4ED4"/>
    <w:rsid w:val="006E5012"/>
    <w:rsid w:val="006E51CC"/>
    <w:rsid w:val="006E532C"/>
    <w:rsid w:val="006E558D"/>
    <w:rsid w:val="006E559E"/>
    <w:rsid w:val="006E598C"/>
    <w:rsid w:val="006E5A3C"/>
    <w:rsid w:val="006E5E19"/>
    <w:rsid w:val="006E5F68"/>
    <w:rsid w:val="006E5FA8"/>
    <w:rsid w:val="006E6083"/>
    <w:rsid w:val="006E6195"/>
    <w:rsid w:val="006E61C3"/>
    <w:rsid w:val="006E6683"/>
    <w:rsid w:val="006E69A7"/>
    <w:rsid w:val="006E6BE6"/>
    <w:rsid w:val="006E77EC"/>
    <w:rsid w:val="006E7843"/>
    <w:rsid w:val="006E799D"/>
    <w:rsid w:val="006E7B84"/>
    <w:rsid w:val="006E7E68"/>
    <w:rsid w:val="006F0016"/>
    <w:rsid w:val="006F0166"/>
    <w:rsid w:val="006F04AC"/>
    <w:rsid w:val="006F0520"/>
    <w:rsid w:val="006F0593"/>
    <w:rsid w:val="006F0828"/>
    <w:rsid w:val="006F0BD2"/>
    <w:rsid w:val="006F1064"/>
    <w:rsid w:val="006F10B5"/>
    <w:rsid w:val="006F1EB7"/>
    <w:rsid w:val="006F1F45"/>
    <w:rsid w:val="006F2077"/>
    <w:rsid w:val="006F2676"/>
    <w:rsid w:val="006F27CD"/>
    <w:rsid w:val="006F2882"/>
    <w:rsid w:val="006F2FE8"/>
    <w:rsid w:val="006F3049"/>
    <w:rsid w:val="006F3119"/>
    <w:rsid w:val="006F3250"/>
    <w:rsid w:val="006F3BCB"/>
    <w:rsid w:val="006F40E7"/>
    <w:rsid w:val="006F469A"/>
    <w:rsid w:val="006F4C44"/>
    <w:rsid w:val="006F4F67"/>
    <w:rsid w:val="006F52E5"/>
    <w:rsid w:val="006F53FA"/>
    <w:rsid w:val="006F5D1D"/>
    <w:rsid w:val="006F6066"/>
    <w:rsid w:val="006F63E5"/>
    <w:rsid w:val="006F6695"/>
    <w:rsid w:val="006F6850"/>
    <w:rsid w:val="006F6C5B"/>
    <w:rsid w:val="006F6D00"/>
    <w:rsid w:val="006F6D20"/>
    <w:rsid w:val="006F707E"/>
    <w:rsid w:val="006F73C3"/>
    <w:rsid w:val="006F78FA"/>
    <w:rsid w:val="006F79FB"/>
    <w:rsid w:val="006F7A89"/>
    <w:rsid w:val="006F7C97"/>
    <w:rsid w:val="006F7CE7"/>
    <w:rsid w:val="007001DC"/>
    <w:rsid w:val="00700542"/>
    <w:rsid w:val="0070155B"/>
    <w:rsid w:val="007017E0"/>
    <w:rsid w:val="007020EF"/>
    <w:rsid w:val="00702213"/>
    <w:rsid w:val="00702315"/>
    <w:rsid w:val="007025A7"/>
    <w:rsid w:val="007025CB"/>
    <w:rsid w:val="00702850"/>
    <w:rsid w:val="0070294C"/>
    <w:rsid w:val="00702AC1"/>
    <w:rsid w:val="00702E43"/>
    <w:rsid w:val="00702EB4"/>
    <w:rsid w:val="00702ECA"/>
    <w:rsid w:val="00703302"/>
    <w:rsid w:val="00703333"/>
    <w:rsid w:val="007034AA"/>
    <w:rsid w:val="00703B85"/>
    <w:rsid w:val="00703C9D"/>
    <w:rsid w:val="00703D9D"/>
    <w:rsid w:val="00704067"/>
    <w:rsid w:val="00704110"/>
    <w:rsid w:val="00704161"/>
    <w:rsid w:val="007041A6"/>
    <w:rsid w:val="00704752"/>
    <w:rsid w:val="0070490C"/>
    <w:rsid w:val="007049D4"/>
    <w:rsid w:val="00704C3D"/>
    <w:rsid w:val="00705372"/>
    <w:rsid w:val="00705C38"/>
    <w:rsid w:val="00705F59"/>
    <w:rsid w:val="00706042"/>
    <w:rsid w:val="00706247"/>
    <w:rsid w:val="0070630A"/>
    <w:rsid w:val="007063D1"/>
    <w:rsid w:val="00706465"/>
    <w:rsid w:val="007064C6"/>
    <w:rsid w:val="0070695A"/>
    <w:rsid w:val="00706DB2"/>
    <w:rsid w:val="00707083"/>
    <w:rsid w:val="007073FB"/>
    <w:rsid w:val="007076E8"/>
    <w:rsid w:val="0070782D"/>
    <w:rsid w:val="00707909"/>
    <w:rsid w:val="00707EE1"/>
    <w:rsid w:val="00707F2A"/>
    <w:rsid w:val="00710428"/>
    <w:rsid w:val="00710594"/>
    <w:rsid w:val="007109C2"/>
    <w:rsid w:val="00711095"/>
    <w:rsid w:val="0071117C"/>
    <w:rsid w:val="007112FE"/>
    <w:rsid w:val="00711340"/>
    <w:rsid w:val="00711A06"/>
    <w:rsid w:val="00711AB9"/>
    <w:rsid w:val="00711BC9"/>
    <w:rsid w:val="00711E07"/>
    <w:rsid w:val="00711EB4"/>
    <w:rsid w:val="00711F0F"/>
    <w:rsid w:val="007123C7"/>
    <w:rsid w:val="00712A8B"/>
    <w:rsid w:val="00712C42"/>
    <w:rsid w:val="00712DE4"/>
    <w:rsid w:val="00713360"/>
    <w:rsid w:val="007139CA"/>
    <w:rsid w:val="007139E5"/>
    <w:rsid w:val="00713DE4"/>
    <w:rsid w:val="00714319"/>
    <w:rsid w:val="0071455D"/>
    <w:rsid w:val="0071498A"/>
    <w:rsid w:val="00714B9F"/>
    <w:rsid w:val="00714C47"/>
    <w:rsid w:val="00714CAC"/>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E77"/>
    <w:rsid w:val="007174F0"/>
    <w:rsid w:val="00717549"/>
    <w:rsid w:val="0071771F"/>
    <w:rsid w:val="0071789B"/>
    <w:rsid w:val="00717BFA"/>
    <w:rsid w:val="00717D42"/>
    <w:rsid w:val="00717DFA"/>
    <w:rsid w:val="00717F74"/>
    <w:rsid w:val="00720075"/>
    <w:rsid w:val="007206C7"/>
    <w:rsid w:val="007209A8"/>
    <w:rsid w:val="00720D72"/>
    <w:rsid w:val="00721084"/>
    <w:rsid w:val="00721262"/>
    <w:rsid w:val="00721270"/>
    <w:rsid w:val="00721453"/>
    <w:rsid w:val="0072196D"/>
    <w:rsid w:val="00721A33"/>
    <w:rsid w:val="00721D9B"/>
    <w:rsid w:val="00721F8D"/>
    <w:rsid w:val="00722121"/>
    <w:rsid w:val="0072226D"/>
    <w:rsid w:val="00722475"/>
    <w:rsid w:val="0072249C"/>
    <w:rsid w:val="007224B9"/>
    <w:rsid w:val="007226A4"/>
    <w:rsid w:val="00722A72"/>
    <w:rsid w:val="00722CB2"/>
    <w:rsid w:val="00722E60"/>
    <w:rsid w:val="00722F94"/>
    <w:rsid w:val="0072337C"/>
    <w:rsid w:val="007233B0"/>
    <w:rsid w:val="0072342F"/>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53F0"/>
    <w:rsid w:val="00725721"/>
    <w:rsid w:val="00725AA1"/>
    <w:rsid w:val="00726036"/>
    <w:rsid w:val="007260F9"/>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2F9"/>
    <w:rsid w:val="00731586"/>
    <w:rsid w:val="00731642"/>
    <w:rsid w:val="00731685"/>
    <w:rsid w:val="007316EC"/>
    <w:rsid w:val="0073170C"/>
    <w:rsid w:val="00731978"/>
    <w:rsid w:val="00731E7C"/>
    <w:rsid w:val="0073236B"/>
    <w:rsid w:val="00732609"/>
    <w:rsid w:val="0073278F"/>
    <w:rsid w:val="007329EF"/>
    <w:rsid w:val="00732A97"/>
    <w:rsid w:val="00732B21"/>
    <w:rsid w:val="0073327A"/>
    <w:rsid w:val="00733516"/>
    <w:rsid w:val="00733A0F"/>
    <w:rsid w:val="00734067"/>
    <w:rsid w:val="007340BD"/>
    <w:rsid w:val="00734247"/>
    <w:rsid w:val="0073442B"/>
    <w:rsid w:val="007348C0"/>
    <w:rsid w:val="00734A3A"/>
    <w:rsid w:val="00734B25"/>
    <w:rsid w:val="00734BE0"/>
    <w:rsid w:val="00734EBE"/>
    <w:rsid w:val="007351E5"/>
    <w:rsid w:val="00735321"/>
    <w:rsid w:val="00735643"/>
    <w:rsid w:val="00735722"/>
    <w:rsid w:val="00735C0D"/>
    <w:rsid w:val="00735C7B"/>
    <w:rsid w:val="00735FE4"/>
    <w:rsid w:val="007360EA"/>
    <w:rsid w:val="0073628D"/>
    <w:rsid w:val="007369FF"/>
    <w:rsid w:val="00736D3D"/>
    <w:rsid w:val="00736DD8"/>
    <w:rsid w:val="00737165"/>
    <w:rsid w:val="00737185"/>
    <w:rsid w:val="00737635"/>
    <w:rsid w:val="00737740"/>
    <w:rsid w:val="0073775F"/>
    <w:rsid w:val="00737813"/>
    <w:rsid w:val="00737C33"/>
    <w:rsid w:val="00737E86"/>
    <w:rsid w:val="00740460"/>
    <w:rsid w:val="0074076A"/>
    <w:rsid w:val="00740DE9"/>
    <w:rsid w:val="00740F95"/>
    <w:rsid w:val="007411B0"/>
    <w:rsid w:val="00741587"/>
    <w:rsid w:val="007415FA"/>
    <w:rsid w:val="007419A0"/>
    <w:rsid w:val="00741AF4"/>
    <w:rsid w:val="00741DCC"/>
    <w:rsid w:val="00741DF1"/>
    <w:rsid w:val="0074203A"/>
    <w:rsid w:val="007423DE"/>
    <w:rsid w:val="007424CB"/>
    <w:rsid w:val="007427B5"/>
    <w:rsid w:val="00742865"/>
    <w:rsid w:val="0074296C"/>
    <w:rsid w:val="00742B5A"/>
    <w:rsid w:val="00742C14"/>
    <w:rsid w:val="00742C83"/>
    <w:rsid w:val="0074317B"/>
    <w:rsid w:val="007434C7"/>
    <w:rsid w:val="0074360F"/>
    <w:rsid w:val="00743F69"/>
    <w:rsid w:val="00744018"/>
    <w:rsid w:val="007441E7"/>
    <w:rsid w:val="0074427E"/>
    <w:rsid w:val="007445F8"/>
    <w:rsid w:val="00744A64"/>
    <w:rsid w:val="00744D47"/>
    <w:rsid w:val="00744E15"/>
    <w:rsid w:val="00744E27"/>
    <w:rsid w:val="00744EA0"/>
    <w:rsid w:val="00744EE7"/>
    <w:rsid w:val="00745067"/>
    <w:rsid w:val="0074508B"/>
    <w:rsid w:val="007450A4"/>
    <w:rsid w:val="00745200"/>
    <w:rsid w:val="00745201"/>
    <w:rsid w:val="007453BD"/>
    <w:rsid w:val="007453DA"/>
    <w:rsid w:val="00745448"/>
    <w:rsid w:val="00745471"/>
    <w:rsid w:val="00745CAE"/>
    <w:rsid w:val="0074602B"/>
    <w:rsid w:val="0074609E"/>
    <w:rsid w:val="007460C6"/>
    <w:rsid w:val="007461C1"/>
    <w:rsid w:val="0074638D"/>
    <w:rsid w:val="00746425"/>
    <w:rsid w:val="00746484"/>
    <w:rsid w:val="007466D5"/>
    <w:rsid w:val="00746C00"/>
    <w:rsid w:val="0074704F"/>
    <w:rsid w:val="0074753B"/>
    <w:rsid w:val="00747546"/>
    <w:rsid w:val="007476DA"/>
    <w:rsid w:val="00747F48"/>
    <w:rsid w:val="00747F4C"/>
    <w:rsid w:val="0075013D"/>
    <w:rsid w:val="007501D5"/>
    <w:rsid w:val="0075020B"/>
    <w:rsid w:val="00750B34"/>
    <w:rsid w:val="00750FB4"/>
    <w:rsid w:val="00751091"/>
    <w:rsid w:val="0075125C"/>
    <w:rsid w:val="007514C2"/>
    <w:rsid w:val="00751561"/>
    <w:rsid w:val="00751741"/>
    <w:rsid w:val="00751A64"/>
    <w:rsid w:val="00751B83"/>
    <w:rsid w:val="00751CC9"/>
    <w:rsid w:val="00751FF1"/>
    <w:rsid w:val="007526E2"/>
    <w:rsid w:val="00752882"/>
    <w:rsid w:val="00752894"/>
    <w:rsid w:val="0075327E"/>
    <w:rsid w:val="00753480"/>
    <w:rsid w:val="00753712"/>
    <w:rsid w:val="007539EA"/>
    <w:rsid w:val="00753BE1"/>
    <w:rsid w:val="00753BE4"/>
    <w:rsid w:val="00753DC0"/>
    <w:rsid w:val="00753E5A"/>
    <w:rsid w:val="00754071"/>
    <w:rsid w:val="0075412F"/>
    <w:rsid w:val="00754359"/>
    <w:rsid w:val="00754411"/>
    <w:rsid w:val="0075449D"/>
    <w:rsid w:val="0075478A"/>
    <w:rsid w:val="00754A37"/>
    <w:rsid w:val="00754BD8"/>
    <w:rsid w:val="00754BD9"/>
    <w:rsid w:val="00754E7A"/>
    <w:rsid w:val="00754F11"/>
    <w:rsid w:val="007551D1"/>
    <w:rsid w:val="0075540C"/>
    <w:rsid w:val="00755554"/>
    <w:rsid w:val="0075597F"/>
    <w:rsid w:val="00755BE7"/>
    <w:rsid w:val="00755DB1"/>
    <w:rsid w:val="00755F50"/>
    <w:rsid w:val="00756531"/>
    <w:rsid w:val="0075699E"/>
    <w:rsid w:val="00756B63"/>
    <w:rsid w:val="00756BA4"/>
    <w:rsid w:val="0075701A"/>
    <w:rsid w:val="0075747E"/>
    <w:rsid w:val="007574FC"/>
    <w:rsid w:val="007577CA"/>
    <w:rsid w:val="007579F4"/>
    <w:rsid w:val="00757AC4"/>
    <w:rsid w:val="00757DC2"/>
    <w:rsid w:val="007608C1"/>
    <w:rsid w:val="0076093C"/>
    <w:rsid w:val="00760975"/>
    <w:rsid w:val="007611EE"/>
    <w:rsid w:val="007619E7"/>
    <w:rsid w:val="00761FDA"/>
    <w:rsid w:val="007620DC"/>
    <w:rsid w:val="007621FF"/>
    <w:rsid w:val="00762A96"/>
    <w:rsid w:val="00762C2A"/>
    <w:rsid w:val="00763073"/>
    <w:rsid w:val="007634E3"/>
    <w:rsid w:val="0076396B"/>
    <w:rsid w:val="00763AA2"/>
    <w:rsid w:val="00763B0E"/>
    <w:rsid w:val="00763F51"/>
    <w:rsid w:val="00764172"/>
    <w:rsid w:val="00764194"/>
    <w:rsid w:val="00764750"/>
    <w:rsid w:val="00764A4F"/>
    <w:rsid w:val="00764BB0"/>
    <w:rsid w:val="00765129"/>
    <w:rsid w:val="00765884"/>
    <w:rsid w:val="00765AB7"/>
    <w:rsid w:val="00765AFF"/>
    <w:rsid w:val="00765CAA"/>
    <w:rsid w:val="00765ED3"/>
    <w:rsid w:val="00765FE0"/>
    <w:rsid w:val="0076621B"/>
    <w:rsid w:val="0076681D"/>
    <w:rsid w:val="00766A65"/>
    <w:rsid w:val="00766CCD"/>
    <w:rsid w:val="00766D3D"/>
    <w:rsid w:val="00766DF6"/>
    <w:rsid w:val="00766F31"/>
    <w:rsid w:val="007671F5"/>
    <w:rsid w:val="00767373"/>
    <w:rsid w:val="00767383"/>
    <w:rsid w:val="007676B8"/>
    <w:rsid w:val="00767D5A"/>
    <w:rsid w:val="00767E4D"/>
    <w:rsid w:val="0077040E"/>
    <w:rsid w:val="00770525"/>
    <w:rsid w:val="00770B05"/>
    <w:rsid w:val="00770E2E"/>
    <w:rsid w:val="00771067"/>
    <w:rsid w:val="0077175C"/>
    <w:rsid w:val="007717E7"/>
    <w:rsid w:val="00771870"/>
    <w:rsid w:val="00771AB1"/>
    <w:rsid w:val="00771ABE"/>
    <w:rsid w:val="00771BF9"/>
    <w:rsid w:val="00771C01"/>
    <w:rsid w:val="00771C58"/>
    <w:rsid w:val="00771D3B"/>
    <w:rsid w:val="00771FEA"/>
    <w:rsid w:val="007720FB"/>
    <w:rsid w:val="0077227D"/>
    <w:rsid w:val="007722B4"/>
    <w:rsid w:val="007724DA"/>
    <w:rsid w:val="0077282B"/>
    <w:rsid w:val="007729B2"/>
    <w:rsid w:val="00772A1E"/>
    <w:rsid w:val="00772CA8"/>
    <w:rsid w:val="00772F78"/>
    <w:rsid w:val="00772F8A"/>
    <w:rsid w:val="00773021"/>
    <w:rsid w:val="00773186"/>
    <w:rsid w:val="00773324"/>
    <w:rsid w:val="00773616"/>
    <w:rsid w:val="0077362D"/>
    <w:rsid w:val="007739C6"/>
    <w:rsid w:val="00773A26"/>
    <w:rsid w:val="00773DBB"/>
    <w:rsid w:val="00774108"/>
    <w:rsid w:val="00774443"/>
    <w:rsid w:val="0077470C"/>
    <w:rsid w:val="007747DE"/>
    <w:rsid w:val="00774889"/>
    <w:rsid w:val="00774AD9"/>
    <w:rsid w:val="00774B0C"/>
    <w:rsid w:val="00774B58"/>
    <w:rsid w:val="00774F69"/>
    <w:rsid w:val="00774FF5"/>
    <w:rsid w:val="007750B3"/>
    <w:rsid w:val="0077560E"/>
    <w:rsid w:val="0077591B"/>
    <w:rsid w:val="00775966"/>
    <w:rsid w:val="00775F76"/>
    <w:rsid w:val="00775FC4"/>
    <w:rsid w:val="00776762"/>
    <w:rsid w:val="00776AEA"/>
    <w:rsid w:val="00776BE8"/>
    <w:rsid w:val="00777757"/>
    <w:rsid w:val="007777E6"/>
    <w:rsid w:val="0077798D"/>
    <w:rsid w:val="00777BA0"/>
    <w:rsid w:val="00777CC6"/>
    <w:rsid w:val="00777D59"/>
    <w:rsid w:val="00777EE5"/>
    <w:rsid w:val="00780171"/>
    <w:rsid w:val="007803BD"/>
    <w:rsid w:val="0078044D"/>
    <w:rsid w:val="00780502"/>
    <w:rsid w:val="00780717"/>
    <w:rsid w:val="0078085B"/>
    <w:rsid w:val="007809CD"/>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85F"/>
    <w:rsid w:val="00782882"/>
    <w:rsid w:val="0078292F"/>
    <w:rsid w:val="00782C52"/>
    <w:rsid w:val="00782F0F"/>
    <w:rsid w:val="0078305C"/>
    <w:rsid w:val="0078305E"/>
    <w:rsid w:val="00783207"/>
    <w:rsid w:val="007839FC"/>
    <w:rsid w:val="00783BD8"/>
    <w:rsid w:val="00783E1D"/>
    <w:rsid w:val="00783F52"/>
    <w:rsid w:val="0078471F"/>
    <w:rsid w:val="0078483B"/>
    <w:rsid w:val="0078488E"/>
    <w:rsid w:val="00784BDE"/>
    <w:rsid w:val="00784DC3"/>
    <w:rsid w:val="00784EED"/>
    <w:rsid w:val="00785406"/>
    <w:rsid w:val="00785900"/>
    <w:rsid w:val="00785A51"/>
    <w:rsid w:val="00785A99"/>
    <w:rsid w:val="007864C0"/>
    <w:rsid w:val="0078658F"/>
    <w:rsid w:val="007867CB"/>
    <w:rsid w:val="007868A0"/>
    <w:rsid w:val="00786958"/>
    <w:rsid w:val="00786AAA"/>
    <w:rsid w:val="00786C7A"/>
    <w:rsid w:val="00786E05"/>
    <w:rsid w:val="00786E71"/>
    <w:rsid w:val="00786E77"/>
    <w:rsid w:val="007877D1"/>
    <w:rsid w:val="00787C67"/>
    <w:rsid w:val="00787CA1"/>
    <w:rsid w:val="00787D78"/>
    <w:rsid w:val="00787E70"/>
    <w:rsid w:val="00787E7B"/>
    <w:rsid w:val="00787EDF"/>
    <w:rsid w:val="00787F4D"/>
    <w:rsid w:val="00790130"/>
    <w:rsid w:val="0079071D"/>
    <w:rsid w:val="007909C0"/>
    <w:rsid w:val="00790C7B"/>
    <w:rsid w:val="0079121E"/>
    <w:rsid w:val="007915F7"/>
    <w:rsid w:val="0079162F"/>
    <w:rsid w:val="00791A27"/>
    <w:rsid w:val="00791FFF"/>
    <w:rsid w:val="00792958"/>
    <w:rsid w:val="00792EBB"/>
    <w:rsid w:val="007930B2"/>
    <w:rsid w:val="00793A63"/>
    <w:rsid w:val="00793DA5"/>
    <w:rsid w:val="00793F5F"/>
    <w:rsid w:val="00794083"/>
    <w:rsid w:val="0079482E"/>
    <w:rsid w:val="00794924"/>
    <w:rsid w:val="0079497A"/>
    <w:rsid w:val="00794B2C"/>
    <w:rsid w:val="00795603"/>
    <w:rsid w:val="00795A5D"/>
    <w:rsid w:val="00795A81"/>
    <w:rsid w:val="00795BF0"/>
    <w:rsid w:val="00795CAE"/>
    <w:rsid w:val="0079635B"/>
    <w:rsid w:val="0079688C"/>
    <w:rsid w:val="0079688F"/>
    <w:rsid w:val="00796C8E"/>
    <w:rsid w:val="00796F46"/>
    <w:rsid w:val="00797405"/>
    <w:rsid w:val="007978C5"/>
    <w:rsid w:val="00797EA2"/>
    <w:rsid w:val="00797F9A"/>
    <w:rsid w:val="007A074B"/>
    <w:rsid w:val="007A0762"/>
    <w:rsid w:val="007A08AC"/>
    <w:rsid w:val="007A0BC2"/>
    <w:rsid w:val="007A0D31"/>
    <w:rsid w:val="007A106F"/>
    <w:rsid w:val="007A138F"/>
    <w:rsid w:val="007A19DB"/>
    <w:rsid w:val="007A1D8B"/>
    <w:rsid w:val="007A1F44"/>
    <w:rsid w:val="007A1F63"/>
    <w:rsid w:val="007A20DC"/>
    <w:rsid w:val="007A2242"/>
    <w:rsid w:val="007A23FF"/>
    <w:rsid w:val="007A25F2"/>
    <w:rsid w:val="007A27C8"/>
    <w:rsid w:val="007A295B"/>
    <w:rsid w:val="007A2D56"/>
    <w:rsid w:val="007A2F0A"/>
    <w:rsid w:val="007A2F52"/>
    <w:rsid w:val="007A325F"/>
    <w:rsid w:val="007A33F0"/>
    <w:rsid w:val="007A3424"/>
    <w:rsid w:val="007A35EF"/>
    <w:rsid w:val="007A3CAC"/>
    <w:rsid w:val="007A4039"/>
    <w:rsid w:val="007A40F0"/>
    <w:rsid w:val="007A43A2"/>
    <w:rsid w:val="007A4865"/>
    <w:rsid w:val="007A4B84"/>
    <w:rsid w:val="007A4CD8"/>
    <w:rsid w:val="007A4D04"/>
    <w:rsid w:val="007A534A"/>
    <w:rsid w:val="007A54DD"/>
    <w:rsid w:val="007A5BE0"/>
    <w:rsid w:val="007A5E8D"/>
    <w:rsid w:val="007A6596"/>
    <w:rsid w:val="007A67A9"/>
    <w:rsid w:val="007A6EC8"/>
    <w:rsid w:val="007A6F14"/>
    <w:rsid w:val="007A72CA"/>
    <w:rsid w:val="007A7543"/>
    <w:rsid w:val="007A781C"/>
    <w:rsid w:val="007A7A96"/>
    <w:rsid w:val="007A7C63"/>
    <w:rsid w:val="007B0372"/>
    <w:rsid w:val="007B03AF"/>
    <w:rsid w:val="007B03B7"/>
    <w:rsid w:val="007B086E"/>
    <w:rsid w:val="007B0926"/>
    <w:rsid w:val="007B09D2"/>
    <w:rsid w:val="007B0D68"/>
    <w:rsid w:val="007B0E6B"/>
    <w:rsid w:val="007B12F0"/>
    <w:rsid w:val="007B1543"/>
    <w:rsid w:val="007B179E"/>
    <w:rsid w:val="007B1822"/>
    <w:rsid w:val="007B185A"/>
    <w:rsid w:val="007B1A2F"/>
    <w:rsid w:val="007B1A9E"/>
    <w:rsid w:val="007B1AC0"/>
    <w:rsid w:val="007B1B0B"/>
    <w:rsid w:val="007B224B"/>
    <w:rsid w:val="007B250D"/>
    <w:rsid w:val="007B25AF"/>
    <w:rsid w:val="007B25F5"/>
    <w:rsid w:val="007B26BA"/>
    <w:rsid w:val="007B270A"/>
    <w:rsid w:val="007B27A9"/>
    <w:rsid w:val="007B28E6"/>
    <w:rsid w:val="007B2A47"/>
    <w:rsid w:val="007B2CBC"/>
    <w:rsid w:val="007B2D3B"/>
    <w:rsid w:val="007B3063"/>
    <w:rsid w:val="007B38F1"/>
    <w:rsid w:val="007B3BF8"/>
    <w:rsid w:val="007B403F"/>
    <w:rsid w:val="007B4163"/>
    <w:rsid w:val="007B46CF"/>
    <w:rsid w:val="007B46D5"/>
    <w:rsid w:val="007B48C4"/>
    <w:rsid w:val="007B4A92"/>
    <w:rsid w:val="007B4B7D"/>
    <w:rsid w:val="007B4E14"/>
    <w:rsid w:val="007B51E3"/>
    <w:rsid w:val="007B52CD"/>
    <w:rsid w:val="007B57B7"/>
    <w:rsid w:val="007B5C27"/>
    <w:rsid w:val="007B5EC5"/>
    <w:rsid w:val="007B5F81"/>
    <w:rsid w:val="007B629D"/>
    <w:rsid w:val="007B7188"/>
    <w:rsid w:val="007B7529"/>
    <w:rsid w:val="007B7605"/>
    <w:rsid w:val="007B7671"/>
    <w:rsid w:val="007B76BF"/>
    <w:rsid w:val="007B7A7A"/>
    <w:rsid w:val="007B7B55"/>
    <w:rsid w:val="007B7BA8"/>
    <w:rsid w:val="007B7CCD"/>
    <w:rsid w:val="007B7DC1"/>
    <w:rsid w:val="007B7EDB"/>
    <w:rsid w:val="007C085D"/>
    <w:rsid w:val="007C0AB2"/>
    <w:rsid w:val="007C0C3A"/>
    <w:rsid w:val="007C0F16"/>
    <w:rsid w:val="007C1052"/>
    <w:rsid w:val="007C114F"/>
    <w:rsid w:val="007C11A9"/>
    <w:rsid w:val="007C12EC"/>
    <w:rsid w:val="007C19AD"/>
    <w:rsid w:val="007C1C20"/>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DB"/>
    <w:rsid w:val="007C46EE"/>
    <w:rsid w:val="007C4AA3"/>
    <w:rsid w:val="007C4AC9"/>
    <w:rsid w:val="007C5067"/>
    <w:rsid w:val="007C50A3"/>
    <w:rsid w:val="007C5D48"/>
    <w:rsid w:val="007C5DF5"/>
    <w:rsid w:val="007C5EAE"/>
    <w:rsid w:val="007C6418"/>
    <w:rsid w:val="007C6586"/>
    <w:rsid w:val="007C65DA"/>
    <w:rsid w:val="007C6815"/>
    <w:rsid w:val="007C686E"/>
    <w:rsid w:val="007C68DA"/>
    <w:rsid w:val="007C6D23"/>
    <w:rsid w:val="007C6DE8"/>
    <w:rsid w:val="007C6F19"/>
    <w:rsid w:val="007C6F32"/>
    <w:rsid w:val="007C7058"/>
    <w:rsid w:val="007C7A90"/>
    <w:rsid w:val="007D0020"/>
    <w:rsid w:val="007D07EA"/>
    <w:rsid w:val="007D0891"/>
    <w:rsid w:val="007D11DD"/>
    <w:rsid w:val="007D165D"/>
    <w:rsid w:val="007D17EC"/>
    <w:rsid w:val="007D229A"/>
    <w:rsid w:val="007D2546"/>
    <w:rsid w:val="007D2639"/>
    <w:rsid w:val="007D2A09"/>
    <w:rsid w:val="007D2B9E"/>
    <w:rsid w:val="007D2F44"/>
    <w:rsid w:val="007D2F4D"/>
    <w:rsid w:val="007D2FAE"/>
    <w:rsid w:val="007D303F"/>
    <w:rsid w:val="007D3201"/>
    <w:rsid w:val="007D3709"/>
    <w:rsid w:val="007D372F"/>
    <w:rsid w:val="007D3747"/>
    <w:rsid w:val="007D383D"/>
    <w:rsid w:val="007D3A5A"/>
    <w:rsid w:val="007D3A99"/>
    <w:rsid w:val="007D4178"/>
    <w:rsid w:val="007D46CE"/>
    <w:rsid w:val="007D46F4"/>
    <w:rsid w:val="007D4816"/>
    <w:rsid w:val="007D4AE3"/>
    <w:rsid w:val="007D4D33"/>
    <w:rsid w:val="007D4EA3"/>
    <w:rsid w:val="007D53CA"/>
    <w:rsid w:val="007D5573"/>
    <w:rsid w:val="007D5C3C"/>
    <w:rsid w:val="007D6E33"/>
    <w:rsid w:val="007D6F49"/>
    <w:rsid w:val="007D6FB8"/>
    <w:rsid w:val="007D7175"/>
    <w:rsid w:val="007D71F5"/>
    <w:rsid w:val="007D7290"/>
    <w:rsid w:val="007D76F0"/>
    <w:rsid w:val="007E01EC"/>
    <w:rsid w:val="007E058D"/>
    <w:rsid w:val="007E07CF"/>
    <w:rsid w:val="007E08DA"/>
    <w:rsid w:val="007E0ED7"/>
    <w:rsid w:val="007E1369"/>
    <w:rsid w:val="007E14AE"/>
    <w:rsid w:val="007E154B"/>
    <w:rsid w:val="007E1623"/>
    <w:rsid w:val="007E16FE"/>
    <w:rsid w:val="007E1A1B"/>
    <w:rsid w:val="007E1A88"/>
    <w:rsid w:val="007E1B00"/>
    <w:rsid w:val="007E1BE5"/>
    <w:rsid w:val="007E1E8A"/>
    <w:rsid w:val="007E20A2"/>
    <w:rsid w:val="007E268D"/>
    <w:rsid w:val="007E280D"/>
    <w:rsid w:val="007E2A24"/>
    <w:rsid w:val="007E30A6"/>
    <w:rsid w:val="007E3434"/>
    <w:rsid w:val="007E34D4"/>
    <w:rsid w:val="007E3BF8"/>
    <w:rsid w:val="007E3F3B"/>
    <w:rsid w:val="007E4181"/>
    <w:rsid w:val="007E43F9"/>
    <w:rsid w:val="007E447F"/>
    <w:rsid w:val="007E4C88"/>
    <w:rsid w:val="007E4CDE"/>
    <w:rsid w:val="007E50D4"/>
    <w:rsid w:val="007E5280"/>
    <w:rsid w:val="007E528A"/>
    <w:rsid w:val="007E5509"/>
    <w:rsid w:val="007E585E"/>
    <w:rsid w:val="007E5906"/>
    <w:rsid w:val="007E599D"/>
    <w:rsid w:val="007E5C1C"/>
    <w:rsid w:val="007E5D2B"/>
    <w:rsid w:val="007E5E52"/>
    <w:rsid w:val="007E5E8D"/>
    <w:rsid w:val="007E5F41"/>
    <w:rsid w:val="007E6446"/>
    <w:rsid w:val="007E6985"/>
    <w:rsid w:val="007E6986"/>
    <w:rsid w:val="007E6A6E"/>
    <w:rsid w:val="007E6CD6"/>
    <w:rsid w:val="007E6E4D"/>
    <w:rsid w:val="007E741C"/>
    <w:rsid w:val="007E757E"/>
    <w:rsid w:val="007E7593"/>
    <w:rsid w:val="007E7756"/>
    <w:rsid w:val="007E792F"/>
    <w:rsid w:val="007E7A00"/>
    <w:rsid w:val="007E7C48"/>
    <w:rsid w:val="007E7D9E"/>
    <w:rsid w:val="007E7DDF"/>
    <w:rsid w:val="007F06F2"/>
    <w:rsid w:val="007F0720"/>
    <w:rsid w:val="007F0893"/>
    <w:rsid w:val="007F0B73"/>
    <w:rsid w:val="007F11C8"/>
    <w:rsid w:val="007F121A"/>
    <w:rsid w:val="007F1409"/>
    <w:rsid w:val="007F1438"/>
    <w:rsid w:val="007F18FA"/>
    <w:rsid w:val="007F1C36"/>
    <w:rsid w:val="007F1CFB"/>
    <w:rsid w:val="007F2028"/>
    <w:rsid w:val="007F210B"/>
    <w:rsid w:val="007F220B"/>
    <w:rsid w:val="007F2429"/>
    <w:rsid w:val="007F24CF"/>
    <w:rsid w:val="007F27DD"/>
    <w:rsid w:val="007F2A37"/>
    <w:rsid w:val="007F2CB7"/>
    <w:rsid w:val="007F2CF7"/>
    <w:rsid w:val="007F2FCD"/>
    <w:rsid w:val="007F32E9"/>
    <w:rsid w:val="007F33EB"/>
    <w:rsid w:val="007F3D8A"/>
    <w:rsid w:val="007F3F14"/>
    <w:rsid w:val="007F3F7E"/>
    <w:rsid w:val="007F4602"/>
    <w:rsid w:val="007F474D"/>
    <w:rsid w:val="007F4D20"/>
    <w:rsid w:val="007F4FCA"/>
    <w:rsid w:val="007F5799"/>
    <w:rsid w:val="007F5A94"/>
    <w:rsid w:val="007F5ADC"/>
    <w:rsid w:val="007F5B61"/>
    <w:rsid w:val="007F5C75"/>
    <w:rsid w:val="007F6183"/>
    <w:rsid w:val="007F61C5"/>
    <w:rsid w:val="007F64A1"/>
    <w:rsid w:val="007F64ED"/>
    <w:rsid w:val="007F669F"/>
    <w:rsid w:val="007F66BA"/>
    <w:rsid w:val="007F6880"/>
    <w:rsid w:val="007F68EB"/>
    <w:rsid w:val="007F6E02"/>
    <w:rsid w:val="007F7206"/>
    <w:rsid w:val="007F7269"/>
    <w:rsid w:val="007F7349"/>
    <w:rsid w:val="007F76B4"/>
    <w:rsid w:val="007F7CFD"/>
    <w:rsid w:val="007F7FEB"/>
    <w:rsid w:val="008001B4"/>
    <w:rsid w:val="008001FE"/>
    <w:rsid w:val="00800269"/>
    <w:rsid w:val="00800769"/>
    <w:rsid w:val="00800B81"/>
    <w:rsid w:val="00800C09"/>
    <w:rsid w:val="00800C64"/>
    <w:rsid w:val="00800D43"/>
    <w:rsid w:val="00800ED2"/>
    <w:rsid w:val="008012C2"/>
    <w:rsid w:val="00801391"/>
    <w:rsid w:val="008018CE"/>
    <w:rsid w:val="00801A3F"/>
    <w:rsid w:val="0080200C"/>
    <w:rsid w:val="00802120"/>
    <w:rsid w:val="008023BC"/>
    <w:rsid w:val="008024ED"/>
    <w:rsid w:val="00802BF4"/>
    <w:rsid w:val="00802E74"/>
    <w:rsid w:val="0080331B"/>
    <w:rsid w:val="0080346F"/>
    <w:rsid w:val="00804090"/>
    <w:rsid w:val="008041AA"/>
    <w:rsid w:val="008047FA"/>
    <w:rsid w:val="00804879"/>
    <w:rsid w:val="008049C4"/>
    <w:rsid w:val="00804AB7"/>
    <w:rsid w:val="00804B24"/>
    <w:rsid w:val="00804B92"/>
    <w:rsid w:val="00804D77"/>
    <w:rsid w:val="00804E21"/>
    <w:rsid w:val="00805092"/>
    <w:rsid w:val="008057CA"/>
    <w:rsid w:val="00805A73"/>
    <w:rsid w:val="00805D44"/>
    <w:rsid w:val="00806AAF"/>
    <w:rsid w:val="008070AC"/>
    <w:rsid w:val="00807321"/>
    <w:rsid w:val="0080781F"/>
    <w:rsid w:val="008078A7"/>
    <w:rsid w:val="008078BF"/>
    <w:rsid w:val="00807928"/>
    <w:rsid w:val="008101FD"/>
    <w:rsid w:val="00810802"/>
    <w:rsid w:val="00810AB5"/>
    <w:rsid w:val="00810D8D"/>
    <w:rsid w:val="00810F1F"/>
    <w:rsid w:val="00811250"/>
    <w:rsid w:val="00811457"/>
    <w:rsid w:val="008114D8"/>
    <w:rsid w:val="00811835"/>
    <w:rsid w:val="00811ABF"/>
    <w:rsid w:val="00811AE8"/>
    <w:rsid w:val="00811C1C"/>
    <w:rsid w:val="00811C2E"/>
    <w:rsid w:val="00811E3E"/>
    <w:rsid w:val="00811E70"/>
    <w:rsid w:val="00812B8F"/>
    <w:rsid w:val="00812C68"/>
    <w:rsid w:val="00813633"/>
    <w:rsid w:val="008139EC"/>
    <w:rsid w:val="00813FFB"/>
    <w:rsid w:val="008141E9"/>
    <w:rsid w:val="00814219"/>
    <w:rsid w:val="008146F7"/>
    <w:rsid w:val="00814804"/>
    <w:rsid w:val="00814905"/>
    <w:rsid w:val="00814B77"/>
    <w:rsid w:val="008153EA"/>
    <w:rsid w:val="008155F4"/>
    <w:rsid w:val="0081581D"/>
    <w:rsid w:val="00815CF4"/>
    <w:rsid w:val="00816561"/>
    <w:rsid w:val="00816778"/>
    <w:rsid w:val="008169E0"/>
    <w:rsid w:val="00816C4E"/>
    <w:rsid w:val="00816F29"/>
    <w:rsid w:val="00816FB5"/>
    <w:rsid w:val="008172BE"/>
    <w:rsid w:val="008173C8"/>
    <w:rsid w:val="008174C5"/>
    <w:rsid w:val="0081795C"/>
    <w:rsid w:val="00817B71"/>
    <w:rsid w:val="00817D7A"/>
    <w:rsid w:val="00817D9E"/>
    <w:rsid w:val="00820244"/>
    <w:rsid w:val="008206B8"/>
    <w:rsid w:val="008206EA"/>
    <w:rsid w:val="008209DC"/>
    <w:rsid w:val="00820A07"/>
    <w:rsid w:val="00820D7D"/>
    <w:rsid w:val="00821041"/>
    <w:rsid w:val="00821177"/>
    <w:rsid w:val="008214CB"/>
    <w:rsid w:val="008217B5"/>
    <w:rsid w:val="0082188D"/>
    <w:rsid w:val="00821902"/>
    <w:rsid w:val="00821909"/>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27"/>
    <w:rsid w:val="008243A4"/>
    <w:rsid w:val="0082482A"/>
    <w:rsid w:val="00824C4B"/>
    <w:rsid w:val="00824CA6"/>
    <w:rsid w:val="00824F5B"/>
    <w:rsid w:val="00824FA0"/>
    <w:rsid w:val="00824FD5"/>
    <w:rsid w:val="00824FDF"/>
    <w:rsid w:val="00825125"/>
    <w:rsid w:val="008252B4"/>
    <w:rsid w:val="008253CE"/>
    <w:rsid w:val="008257CC"/>
    <w:rsid w:val="008258BE"/>
    <w:rsid w:val="00825A98"/>
    <w:rsid w:val="00825C80"/>
    <w:rsid w:val="00825D0E"/>
    <w:rsid w:val="0082631B"/>
    <w:rsid w:val="0082698B"/>
    <w:rsid w:val="00826ADF"/>
    <w:rsid w:val="00826B2D"/>
    <w:rsid w:val="00826FE2"/>
    <w:rsid w:val="008274BF"/>
    <w:rsid w:val="0082768B"/>
    <w:rsid w:val="00827746"/>
    <w:rsid w:val="00827842"/>
    <w:rsid w:val="008278A3"/>
    <w:rsid w:val="00830060"/>
    <w:rsid w:val="0083027A"/>
    <w:rsid w:val="008302DF"/>
    <w:rsid w:val="008309F0"/>
    <w:rsid w:val="00830DC3"/>
    <w:rsid w:val="00830F33"/>
    <w:rsid w:val="0083113F"/>
    <w:rsid w:val="00831181"/>
    <w:rsid w:val="00831555"/>
    <w:rsid w:val="00831F52"/>
    <w:rsid w:val="00831F73"/>
    <w:rsid w:val="00832154"/>
    <w:rsid w:val="008322D0"/>
    <w:rsid w:val="00832362"/>
    <w:rsid w:val="00832614"/>
    <w:rsid w:val="00832820"/>
    <w:rsid w:val="00832F5C"/>
    <w:rsid w:val="00833082"/>
    <w:rsid w:val="0083309C"/>
    <w:rsid w:val="008332D2"/>
    <w:rsid w:val="008335CA"/>
    <w:rsid w:val="008335EB"/>
    <w:rsid w:val="008337EB"/>
    <w:rsid w:val="0083386E"/>
    <w:rsid w:val="00833A4A"/>
    <w:rsid w:val="00834285"/>
    <w:rsid w:val="008342D5"/>
    <w:rsid w:val="00834757"/>
    <w:rsid w:val="00834A95"/>
    <w:rsid w:val="00834C51"/>
    <w:rsid w:val="00834EA7"/>
    <w:rsid w:val="008359E0"/>
    <w:rsid w:val="00835B86"/>
    <w:rsid w:val="00835DAA"/>
    <w:rsid w:val="008360A8"/>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FB4"/>
    <w:rsid w:val="008410F5"/>
    <w:rsid w:val="0084126B"/>
    <w:rsid w:val="0084157A"/>
    <w:rsid w:val="0084164E"/>
    <w:rsid w:val="00841B46"/>
    <w:rsid w:val="00841CD2"/>
    <w:rsid w:val="00841DB1"/>
    <w:rsid w:val="008421C3"/>
    <w:rsid w:val="008425BA"/>
    <w:rsid w:val="008426CF"/>
    <w:rsid w:val="0084277E"/>
    <w:rsid w:val="00842B77"/>
    <w:rsid w:val="0084309F"/>
    <w:rsid w:val="00843140"/>
    <w:rsid w:val="008437F8"/>
    <w:rsid w:val="00843D04"/>
    <w:rsid w:val="00844573"/>
    <w:rsid w:val="008447A1"/>
    <w:rsid w:val="00844CCE"/>
    <w:rsid w:val="00844DFD"/>
    <w:rsid w:val="00844E46"/>
    <w:rsid w:val="0084508E"/>
    <w:rsid w:val="008453DA"/>
    <w:rsid w:val="0084550F"/>
    <w:rsid w:val="008455FA"/>
    <w:rsid w:val="00845815"/>
    <w:rsid w:val="00845860"/>
    <w:rsid w:val="0084593A"/>
    <w:rsid w:val="00845C12"/>
    <w:rsid w:val="00845EE7"/>
    <w:rsid w:val="008463F8"/>
    <w:rsid w:val="00846856"/>
    <w:rsid w:val="008469D9"/>
    <w:rsid w:val="00846A4F"/>
    <w:rsid w:val="00846B24"/>
    <w:rsid w:val="00846C3C"/>
    <w:rsid w:val="00846CFD"/>
    <w:rsid w:val="00846D3F"/>
    <w:rsid w:val="00846DC0"/>
    <w:rsid w:val="008470EE"/>
    <w:rsid w:val="008474A7"/>
    <w:rsid w:val="00847D73"/>
    <w:rsid w:val="00847FD2"/>
    <w:rsid w:val="008503DC"/>
    <w:rsid w:val="0085055B"/>
    <w:rsid w:val="008505F0"/>
    <w:rsid w:val="0085063B"/>
    <w:rsid w:val="008506B6"/>
    <w:rsid w:val="008508ED"/>
    <w:rsid w:val="00850AE0"/>
    <w:rsid w:val="00850BEC"/>
    <w:rsid w:val="00850C9D"/>
    <w:rsid w:val="00850DE7"/>
    <w:rsid w:val="008510D9"/>
    <w:rsid w:val="0085137A"/>
    <w:rsid w:val="00851C1D"/>
    <w:rsid w:val="00851EDE"/>
    <w:rsid w:val="008520B5"/>
    <w:rsid w:val="0085210D"/>
    <w:rsid w:val="00852211"/>
    <w:rsid w:val="008524D2"/>
    <w:rsid w:val="00852B50"/>
    <w:rsid w:val="00852BC0"/>
    <w:rsid w:val="00852E19"/>
    <w:rsid w:val="00853143"/>
    <w:rsid w:val="008532B1"/>
    <w:rsid w:val="00853770"/>
    <w:rsid w:val="0085395B"/>
    <w:rsid w:val="00853C35"/>
    <w:rsid w:val="008543D5"/>
    <w:rsid w:val="00854B74"/>
    <w:rsid w:val="00855075"/>
    <w:rsid w:val="008552D9"/>
    <w:rsid w:val="008552FE"/>
    <w:rsid w:val="00855776"/>
    <w:rsid w:val="008557A4"/>
    <w:rsid w:val="00855936"/>
    <w:rsid w:val="00855CCE"/>
    <w:rsid w:val="00855CE2"/>
    <w:rsid w:val="00856142"/>
    <w:rsid w:val="0085627F"/>
    <w:rsid w:val="00856468"/>
    <w:rsid w:val="0085657F"/>
    <w:rsid w:val="0085677F"/>
    <w:rsid w:val="00856833"/>
    <w:rsid w:val="00856840"/>
    <w:rsid w:val="00856992"/>
    <w:rsid w:val="008576B7"/>
    <w:rsid w:val="008579F1"/>
    <w:rsid w:val="00857B1E"/>
    <w:rsid w:val="00857D20"/>
    <w:rsid w:val="0086045A"/>
    <w:rsid w:val="0086087C"/>
    <w:rsid w:val="00860979"/>
    <w:rsid w:val="00860B73"/>
    <w:rsid w:val="00860D8E"/>
    <w:rsid w:val="00860E30"/>
    <w:rsid w:val="00860E8C"/>
    <w:rsid w:val="0086143D"/>
    <w:rsid w:val="0086167F"/>
    <w:rsid w:val="00861940"/>
    <w:rsid w:val="00861963"/>
    <w:rsid w:val="00861B5E"/>
    <w:rsid w:val="00861FFE"/>
    <w:rsid w:val="008620A0"/>
    <w:rsid w:val="008625A7"/>
    <w:rsid w:val="0086275E"/>
    <w:rsid w:val="00862EF1"/>
    <w:rsid w:val="00862FDF"/>
    <w:rsid w:val="00863016"/>
    <w:rsid w:val="00863426"/>
    <w:rsid w:val="00863896"/>
    <w:rsid w:val="00863E53"/>
    <w:rsid w:val="00863F62"/>
    <w:rsid w:val="00864440"/>
    <w:rsid w:val="0086484F"/>
    <w:rsid w:val="00864D76"/>
    <w:rsid w:val="00864F3B"/>
    <w:rsid w:val="00864FCC"/>
    <w:rsid w:val="008650EC"/>
    <w:rsid w:val="008650FC"/>
    <w:rsid w:val="008652DB"/>
    <w:rsid w:val="00865E1A"/>
    <w:rsid w:val="00865F0B"/>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636"/>
    <w:rsid w:val="00870ACA"/>
    <w:rsid w:val="008712FD"/>
    <w:rsid w:val="008716A1"/>
    <w:rsid w:val="00871989"/>
    <w:rsid w:val="00871D20"/>
    <w:rsid w:val="00871D39"/>
    <w:rsid w:val="00871F39"/>
    <w:rsid w:val="00872152"/>
    <w:rsid w:val="00872803"/>
    <w:rsid w:val="00872AA8"/>
    <w:rsid w:val="00872B7B"/>
    <w:rsid w:val="00872BBA"/>
    <w:rsid w:val="00872C9F"/>
    <w:rsid w:val="00872D3F"/>
    <w:rsid w:val="00873248"/>
    <w:rsid w:val="00873309"/>
    <w:rsid w:val="008733E4"/>
    <w:rsid w:val="00873773"/>
    <w:rsid w:val="00873DE5"/>
    <w:rsid w:val="00873F15"/>
    <w:rsid w:val="00874096"/>
    <w:rsid w:val="0087428A"/>
    <w:rsid w:val="00874446"/>
    <w:rsid w:val="008744B4"/>
    <w:rsid w:val="0087464B"/>
    <w:rsid w:val="008749AF"/>
    <w:rsid w:val="00874ACE"/>
    <w:rsid w:val="00875009"/>
    <w:rsid w:val="00875226"/>
    <w:rsid w:val="008753E3"/>
    <w:rsid w:val="008756A4"/>
    <w:rsid w:val="008758CA"/>
    <w:rsid w:val="0087593D"/>
    <w:rsid w:val="00875C94"/>
    <w:rsid w:val="00875F73"/>
    <w:rsid w:val="008760DE"/>
    <w:rsid w:val="008763C2"/>
    <w:rsid w:val="00876981"/>
    <w:rsid w:val="00876EB1"/>
    <w:rsid w:val="00877367"/>
    <w:rsid w:val="00877A38"/>
    <w:rsid w:val="008803E2"/>
    <w:rsid w:val="008804AB"/>
    <w:rsid w:val="00880583"/>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44C8"/>
    <w:rsid w:val="00885332"/>
    <w:rsid w:val="0088571E"/>
    <w:rsid w:val="00885ACB"/>
    <w:rsid w:val="00886182"/>
    <w:rsid w:val="008861FD"/>
    <w:rsid w:val="008864A9"/>
    <w:rsid w:val="0088660F"/>
    <w:rsid w:val="00886BB5"/>
    <w:rsid w:val="00887017"/>
    <w:rsid w:val="008871A2"/>
    <w:rsid w:val="008875C3"/>
    <w:rsid w:val="0088779E"/>
    <w:rsid w:val="008877FF"/>
    <w:rsid w:val="00887921"/>
    <w:rsid w:val="0088792A"/>
    <w:rsid w:val="00887B48"/>
    <w:rsid w:val="00887B92"/>
    <w:rsid w:val="00887DB1"/>
    <w:rsid w:val="008900B1"/>
    <w:rsid w:val="0089049C"/>
    <w:rsid w:val="0089061A"/>
    <w:rsid w:val="00890B37"/>
    <w:rsid w:val="00890B9D"/>
    <w:rsid w:val="00890BB4"/>
    <w:rsid w:val="008910BF"/>
    <w:rsid w:val="00891359"/>
    <w:rsid w:val="0089176E"/>
    <w:rsid w:val="008917E0"/>
    <w:rsid w:val="00892051"/>
    <w:rsid w:val="008922C3"/>
    <w:rsid w:val="00892365"/>
    <w:rsid w:val="008923B7"/>
    <w:rsid w:val="00892404"/>
    <w:rsid w:val="00892B7E"/>
    <w:rsid w:val="00892BE5"/>
    <w:rsid w:val="00892D9A"/>
    <w:rsid w:val="008931B3"/>
    <w:rsid w:val="008932AF"/>
    <w:rsid w:val="0089344E"/>
    <w:rsid w:val="008934E4"/>
    <w:rsid w:val="00893653"/>
    <w:rsid w:val="0089387C"/>
    <w:rsid w:val="00893B05"/>
    <w:rsid w:val="00893D5A"/>
    <w:rsid w:val="00893E28"/>
    <w:rsid w:val="00893F00"/>
    <w:rsid w:val="008940F2"/>
    <w:rsid w:val="0089444E"/>
    <w:rsid w:val="008948E1"/>
    <w:rsid w:val="00894909"/>
    <w:rsid w:val="008949DF"/>
    <w:rsid w:val="00894B3E"/>
    <w:rsid w:val="00894C03"/>
    <w:rsid w:val="008951DB"/>
    <w:rsid w:val="00895362"/>
    <w:rsid w:val="00895559"/>
    <w:rsid w:val="0089556A"/>
    <w:rsid w:val="008955A7"/>
    <w:rsid w:val="00896023"/>
    <w:rsid w:val="00896079"/>
    <w:rsid w:val="008960DC"/>
    <w:rsid w:val="008962C2"/>
    <w:rsid w:val="00896449"/>
    <w:rsid w:val="0089686D"/>
    <w:rsid w:val="00896939"/>
    <w:rsid w:val="00896991"/>
    <w:rsid w:val="008969B9"/>
    <w:rsid w:val="008969EC"/>
    <w:rsid w:val="00896C81"/>
    <w:rsid w:val="00896D74"/>
    <w:rsid w:val="00896D83"/>
    <w:rsid w:val="00897316"/>
    <w:rsid w:val="0089772E"/>
    <w:rsid w:val="008A024E"/>
    <w:rsid w:val="008A02FB"/>
    <w:rsid w:val="008A055E"/>
    <w:rsid w:val="008A070A"/>
    <w:rsid w:val="008A0916"/>
    <w:rsid w:val="008A0A6E"/>
    <w:rsid w:val="008A0AB2"/>
    <w:rsid w:val="008A0BD9"/>
    <w:rsid w:val="008A0CFC"/>
    <w:rsid w:val="008A0D8E"/>
    <w:rsid w:val="008A0EC3"/>
    <w:rsid w:val="008A12FE"/>
    <w:rsid w:val="008A1714"/>
    <w:rsid w:val="008A1879"/>
    <w:rsid w:val="008A1DB4"/>
    <w:rsid w:val="008A22B2"/>
    <w:rsid w:val="008A2603"/>
    <w:rsid w:val="008A27B7"/>
    <w:rsid w:val="008A2892"/>
    <w:rsid w:val="008A28B6"/>
    <w:rsid w:val="008A293E"/>
    <w:rsid w:val="008A2B37"/>
    <w:rsid w:val="008A2BB1"/>
    <w:rsid w:val="008A2E0E"/>
    <w:rsid w:val="008A2FAD"/>
    <w:rsid w:val="008A30DD"/>
    <w:rsid w:val="008A3466"/>
    <w:rsid w:val="008A389F"/>
    <w:rsid w:val="008A3A55"/>
    <w:rsid w:val="008A3D02"/>
    <w:rsid w:val="008A43C6"/>
    <w:rsid w:val="008A4825"/>
    <w:rsid w:val="008A488E"/>
    <w:rsid w:val="008A4A4A"/>
    <w:rsid w:val="008A4BD5"/>
    <w:rsid w:val="008A4D7E"/>
    <w:rsid w:val="008A4DF6"/>
    <w:rsid w:val="008A5096"/>
    <w:rsid w:val="008A520D"/>
    <w:rsid w:val="008A584C"/>
    <w:rsid w:val="008A5940"/>
    <w:rsid w:val="008A6076"/>
    <w:rsid w:val="008A6241"/>
    <w:rsid w:val="008A6653"/>
    <w:rsid w:val="008A69FB"/>
    <w:rsid w:val="008A6A9C"/>
    <w:rsid w:val="008A72CD"/>
    <w:rsid w:val="008A73B2"/>
    <w:rsid w:val="008A7748"/>
    <w:rsid w:val="008A796D"/>
    <w:rsid w:val="008A7A5B"/>
    <w:rsid w:val="008A7E1C"/>
    <w:rsid w:val="008B008F"/>
    <w:rsid w:val="008B043F"/>
    <w:rsid w:val="008B0654"/>
    <w:rsid w:val="008B078E"/>
    <w:rsid w:val="008B07EA"/>
    <w:rsid w:val="008B0808"/>
    <w:rsid w:val="008B0937"/>
    <w:rsid w:val="008B0AEC"/>
    <w:rsid w:val="008B0F72"/>
    <w:rsid w:val="008B1104"/>
    <w:rsid w:val="008B1D39"/>
    <w:rsid w:val="008B1E53"/>
    <w:rsid w:val="008B1E5B"/>
    <w:rsid w:val="008B1F95"/>
    <w:rsid w:val="008B2052"/>
    <w:rsid w:val="008B2551"/>
    <w:rsid w:val="008B2677"/>
    <w:rsid w:val="008B2CB7"/>
    <w:rsid w:val="008B2CCB"/>
    <w:rsid w:val="008B2CD9"/>
    <w:rsid w:val="008B389D"/>
    <w:rsid w:val="008B38EF"/>
    <w:rsid w:val="008B3955"/>
    <w:rsid w:val="008B3C5C"/>
    <w:rsid w:val="008B423B"/>
    <w:rsid w:val="008B4702"/>
    <w:rsid w:val="008B4886"/>
    <w:rsid w:val="008B4C82"/>
    <w:rsid w:val="008B4DE2"/>
    <w:rsid w:val="008B4DEC"/>
    <w:rsid w:val="008B4EA0"/>
    <w:rsid w:val="008B5299"/>
    <w:rsid w:val="008B53F1"/>
    <w:rsid w:val="008B5A5F"/>
    <w:rsid w:val="008B5AB0"/>
    <w:rsid w:val="008B5D07"/>
    <w:rsid w:val="008B5D51"/>
    <w:rsid w:val="008B5EA9"/>
    <w:rsid w:val="008B6002"/>
    <w:rsid w:val="008B6054"/>
    <w:rsid w:val="008B610A"/>
    <w:rsid w:val="008B62A6"/>
    <w:rsid w:val="008B6637"/>
    <w:rsid w:val="008B6C46"/>
    <w:rsid w:val="008B6D09"/>
    <w:rsid w:val="008B6FEC"/>
    <w:rsid w:val="008B707C"/>
    <w:rsid w:val="008B747E"/>
    <w:rsid w:val="008B7B08"/>
    <w:rsid w:val="008B7E06"/>
    <w:rsid w:val="008B7F7D"/>
    <w:rsid w:val="008C01D5"/>
    <w:rsid w:val="008C0634"/>
    <w:rsid w:val="008C07F5"/>
    <w:rsid w:val="008C0829"/>
    <w:rsid w:val="008C09C6"/>
    <w:rsid w:val="008C0A72"/>
    <w:rsid w:val="008C0C41"/>
    <w:rsid w:val="008C0CC3"/>
    <w:rsid w:val="008C0CF3"/>
    <w:rsid w:val="008C1293"/>
    <w:rsid w:val="008C13F0"/>
    <w:rsid w:val="008C1989"/>
    <w:rsid w:val="008C1C7E"/>
    <w:rsid w:val="008C1D73"/>
    <w:rsid w:val="008C1F26"/>
    <w:rsid w:val="008C21D6"/>
    <w:rsid w:val="008C262C"/>
    <w:rsid w:val="008C2770"/>
    <w:rsid w:val="008C2A3A"/>
    <w:rsid w:val="008C2CD6"/>
    <w:rsid w:val="008C2E42"/>
    <w:rsid w:val="008C2F91"/>
    <w:rsid w:val="008C2FD9"/>
    <w:rsid w:val="008C30B9"/>
    <w:rsid w:val="008C3545"/>
    <w:rsid w:val="008C390A"/>
    <w:rsid w:val="008C3C40"/>
    <w:rsid w:val="008C3ED3"/>
    <w:rsid w:val="008C43FD"/>
    <w:rsid w:val="008C44F6"/>
    <w:rsid w:val="008C46E3"/>
    <w:rsid w:val="008C4C44"/>
    <w:rsid w:val="008C4C7E"/>
    <w:rsid w:val="008C4CAF"/>
    <w:rsid w:val="008C5219"/>
    <w:rsid w:val="008C532D"/>
    <w:rsid w:val="008C5533"/>
    <w:rsid w:val="008C5C46"/>
    <w:rsid w:val="008C5DC1"/>
    <w:rsid w:val="008C6147"/>
    <w:rsid w:val="008C6184"/>
    <w:rsid w:val="008C6398"/>
    <w:rsid w:val="008C6818"/>
    <w:rsid w:val="008C6840"/>
    <w:rsid w:val="008C7827"/>
    <w:rsid w:val="008C785E"/>
    <w:rsid w:val="008C798A"/>
    <w:rsid w:val="008C7D03"/>
    <w:rsid w:val="008D0368"/>
    <w:rsid w:val="008D03C8"/>
    <w:rsid w:val="008D08AD"/>
    <w:rsid w:val="008D0AFB"/>
    <w:rsid w:val="008D1511"/>
    <w:rsid w:val="008D16BE"/>
    <w:rsid w:val="008D171E"/>
    <w:rsid w:val="008D181A"/>
    <w:rsid w:val="008D1EC7"/>
    <w:rsid w:val="008D237D"/>
    <w:rsid w:val="008D25FC"/>
    <w:rsid w:val="008D279D"/>
    <w:rsid w:val="008D27D2"/>
    <w:rsid w:val="008D27D9"/>
    <w:rsid w:val="008D2B17"/>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506F"/>
    <w:rsid w:val="008D554C"/>
    <w:rsid w:val="008D55CE"/>
    <w:rsid w:val="008D59A7"/>
    <w:rsid w:val="008D5BB2"/>
    <w:rsid w:val="008D5BF4"/>
    <w:rsid w:val="008D5C49"/>
    <w:rsid w:val="008D5D87"/>
    <w:rsid w:val="008D6021"/>
    <w:rsid w:val="008D607B"/>
    <w:rsid w:val="008D60BC"/>
    <w:rsid w:val="008D62F1"/>
    <w:rsid w:val="008D6CF8"/>
    <w:rsid w:val="008D6D7B"/>
    <w:rsid w:val="008D70C4"/>
    <w:rsid w:val="008D7353"/>
    <w:rsid w:val="008D73C1"/>
    <w:rsid w:val="008D78EE"/>
    <w:rsid w:val="008D7911"/>
    <w:rsid w:val="008D7E3E"/>
    <w:rsid w:val="008D7EB7"/>
    <w:rsid w:val="008E020E"/>
    <w:rsid w:val="008E055F"/>
    <w:rsid w:val="008E080E"/>
    <w:rsid w:val="008E0CA0"/>
    <w:rsid w:val="008E0E57"/>
    <w:rsid w:val="008E0EB8"/>
    <w:rsid w:val="008E10A6"/>
    <w:rsid w:val="008E1271"/>
    <w:rsid w:val="008E19B0"/>
    <w:rsid w:val="008E1A98"/>
    <w:rsid w:val="008E1AA8"/>
    <w:rsid w:val="008E1C61"/>
    <w:rsid w:val="008E1DAB"/>
    <w:rsid w:val="008E2251"/>
    <w:rsid w:val="008E23F5"/>
    <w:rsid w:val="008E24B3"/>
    <w:rsid w:val="008E24CA"/>
    <w:rsid w:val="008E2A57"/>
    <w:rsid w:val="008E2F6E"/>
    <w:rsid w:val="008E3152"/>
    <w:rsid w:val="008E31E5"/>
    <w:rsid w:val="008E3565"/>
    <w:rsid w:val="008E3626"/>
    <w:rsid w:val="008E38AD"/>
    <w:rsid w:val="008E38F4"/>
    <w:rsid w:val="008E3AA0"/>
    <w:rsid w:val="008E3DCB"/>
    <w:rsid w:val="008E3EEC"/>
    <w:rsid w:val="008E4353"/>
    <w:rsid w:val="008E4A9E"/>
    <w:rsid w:val="008E4B6C"/>
    <w:rsid w:val="008E5453"/>
    <w:rsid w:val="008E56F9"/>
    <w:rsid w:val="008E572D"/>
    <w:rsid w:val="008E5BF2"/>
    <w:rsid w:val="008E5C81"/>
    <w:rsid w:val="008E5F7F"/>
    <w:rsid w:val="008E5FEB"/>
    <w:rsid w:val="008E63B7"/>
    <w:rsid w:val="008E6735"/>
    <w:rsid w:val="008E7001"/>
    <w:rsid w:val="008E710A"/>
    <w:rsid w:val="008E73AB"/>
    <w:rsid w:val="008E7CD0"/>
    <w:rsid w:val="008E7E2E"/>
    <w:rsid w:val="008F001E"/>
    <w:rsid w:val="008F03B5"/>
    <w:rsid w:val="008F0A38"/>
    <w:rsid w:val="008F0B58"/>
    <w:rsid w:val="008F0C38"/>
    <w:rsid w:val="008F0D50"/>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0B6"/>
    <w:rsid w:val="008F358E"/>
    <w:rsid w:val="008F37E5"/>
    <w:rsid w:val="008F37EA"/>
    <w:rsid w:val="008F3910"/>
    <w:rsid w:val="008F3E6E"/>
    <w:rsid w:val="008F403D"/>
    <w:rsid w:val="008F411D"/>
    <w:rsid w:val="008F47F0"/>
    <w:rsid w:val="008F48C2"/>
    <w:rsid w:val="008F4BB2"/>
    <w:rsid w:val="008F4C5A"/>
    <w:rsid w:val="008F4D70"/>
    <w:rsid w:val="008F4DB1"/>
    <w:rsid w:val="008F4F0F"/>
    <w:rsid w:val="008F5292"/>
    <w:rsid w:val="008F5577"/>
    <w:rsid w:val="008F5840"/>
    <w:rsid w:val="008F58FD"/>
    <w:rsid w:val="008F59FD"/>
    <w:rsid w:val="008F5B57"/>
    <w:rsid w:val="008F5EEF"/>
    <w:rsid w:val="008F604F"/>
    <w:rsid w:val="008F62D6"/>
    <w:rsid w:val="008F644E"/>
    <w:rsid w:val="008F651A"/>
    <w:rsid w:val="008F66FE"/>
    <w:rsid w:val="008F6F89"/>
    <w:rsid w:val="008F72CC"/>
    <w:rsid w:val="008F72CD"/>
    <w:rsid w:val="008F75E3"/>
    <w:rsid w:val="008F7823"/>
    <w:rsid w:val="008F7E2C"/>
    <w:rsid w:val="00900079"/>
    <w:rsid w:val="00900231"/>
    <w:rsid w:val="0090035D"/>
    <w:rsid w:val="00900430"/>
    <w:rsid w:val="0090048A"/>
    <w:rsid w:val="00900515"/>
    <w:rsid w:val="00900935"/>
    <w:rsid w:val="00900AC1"/>
    <w:rsid w:val="00900CD4"/>
    <w:rsid w:val="00900D22"/>
    <w:rsid w:val="00901122"/>
    <w:rsid w:val="0090129A"/>
    <w:rsid w:val="009016D1"/>
    <w:rsid w:val="00901809"/>
    <w:rsid w:val="00901939"/>
    <w:rsid w:val="00901A6A"/>
    <w:rsid w:val="00901BA1"/>
    <w:rsid w:val="00901E94"/>
    <w:rsid w:val="00902425"/>
    <w:rsid w:val="00902562"/>
    <w:rsid w:val="009025B4"/>
    <w:rsid w:val="00902E87"/>
    <w:rsid w:val="00903802"/>
    <w:rsid w:val="00903B53"/>
    <w:rsid w:val="00903F14"/>
    <w:rsid w:val="00903FEB"/>
    <w:rsid w:val="00904068"/>
    <w:rsid w:val="0090442F"/>
    <w:rsid w:val="00904993"/>
    <w:rsid w:val="00905136"/>
    <w:rsid w:val="009056BB"/>
    <w:rsid w:val="009056DC"/>
    <w:rsid w:val="00905A33"/>
    <w:rsid w:val="00905A9A"/>
    <w:rsid w:val="00905C63"/>
    <w:rsid w:val="00906070"/>
    <w:rsid w:val="009062D3"/>
    <w:rsid w:val="00906896"/>
    <w:rsid w:val="0090696D"/>
    <w:rsid w:val="00906CD6"/>
    <w:rsid w:val="00906E4D"/>
    <w:rsid w:val="00906E8D"/>
    <w:rsid w:val="00906F31"/>
    <w:rsid w:val="0090705B"/>
    <w:rsid w:val="00907272"/>
    <w:rsid w:val="00907299"/>
    <w:rsid w:val="009075D2"/>
    <w:rsid w:val="009077EF"/>
    <w:rsid w:val="009078B3"/>
    <w:rsid w:val="00907A77"/>
    <w:rsid w:val="00907E00"/>
    <w:rsid w:val="00907FA2"/>
    <w:rsid w:val="00910014"/>
    <w:rsid w:val="009105D7"/>
    <w:rsid w:val="0091088D"/>
    <w:rsid w:val="00910B5C"/>
    <w:rsid w:val="00910F06"/>
    <w:rsid w:val="00910FC9"/>
    <w:rsid w:val="00911062"/>
    <w:rsid w:val="00911163"/>
    <w:rsid w:val="00911206"/>
    <w:rsid w:val="00911327"/>
    <w:rsid w:val="009115E3"/>
    <w:rsid w:val="00911C40"/>
    <w:rsid w:val="00911F16"/>
    <w:rsid w:val="009120E6"/>
    <w:rsid w:val="009120ED"/>
    <w:rsid w:val="009123D2"/>
    <w:rsid w:val="009125C4"/>
    <w:rsid w:val="00912628"/>
    <w:rsid w:val="0091265F"/>
    <w:rsid w:val="009128F7"/>
    <w:rsid w:val="0091291A"/>
    <w:rsid w:val="00912A78"/>
    <w:rsid w:val="00912FA3"/>
    <w:rsid w:val="00913013"/>
    <w:rsid w:val="009130CC"/>
    <w:rsid w:val="00913135"/>
    <w:rsid w:val="00913612"/>
    <w:rsid w:val="0091366A"/>
    <w:rsid w:val="00913824"/>
    <w:rsid w:val="00913BDB"/>
    <w:rsid w:val="00914403"/>
    <w:rsid w:val="00914C28"/>
    <w:rsid w:val="00914DC4"/>
    <w:rsid w:val="0091522E"/>
    <w:rsid w:val="009152B3"/>
    <w:rsid w:val="00915757"/>
    <w:rsid w:val="009159B3"/>
    <w:rsid w:val="009159D2"/>
    <w:rsid w:val="00915AD2"/>
    <w:rsid w:val="0091609B"/>
    <w:rsid w:val="00916181"/>
    <w:rsid w:val="00916443"/>
    <w:rsid w:val="009168B5"/>
    <w:rsid w:val="00916ABD"/>
    <w:rsid w:val="009172AF"/>
    <w:rsid w:val="00917361"/>
    <w:rsid w:val="0091743E"/>
    <w:rsid w:val="009175E6"/>
    <w:rsid w:val="0091766B"/>
    <w:rsid w:val="009179F5"/>
    <w:rsid w:val="00917A1D"/>
    <w:rsid w:val="00917F2B"/>
    <w:rsid w:val="009201D0"/>
    <w:rsid w:val="009204C5"/>
    <w:rsid w:val="00920AA8"/>
    <w:rsid w:val="00920AA9"/>
    <w:rsid w:val="00920AFF"/>
    <w:rsid w:val="00920CAB"/>
    <w:rsid w:val="009213D5"/>
    <w:rsid w:val="00921531"/>
    <w:rsid w:val="0092168E"/>
    <w:rsid w:val="0092180D"/>
    <w:rsid w:val="009219F1"/>
    <w:rsid w:val="00921C47"/>
    <w:rsid w:val="00921C95"/>
    <w:rsid w:val="00921FD4"/>
    <w:rsid w:val="00922197"/>
    <w:rsid w:val="009222CD"/>
    <w:rsid w:val="0092241D"/>
    <w:rsid w:val="009224BA"/>
    <w:rsid w:val="00922B8A"/>
    <w:rsid w:val="00922B95"/>
    <w:rsid w:val="00922C97"/>
    <w:rsid w:val="00922CA3"/>
    <w:rsid w:val="00922F74"/>
    <w:rsid w:val="009232C9"/>
    <w:rsid w:val="00923608"/>
    <w:rsid w:val="00923682"/>
    <w:rsid w:val="009238E5"/>
    <w:rsid w:val="00923F12"/>
    <w:rsid w:val="0092407D"/>
    <w:rsid w:val="00924325"/>
    <w:rsid w:val="009243DC"/>
    <w:rsid w:val="00924471"/>
    <w:rsid w:val="009244F7"/>
    <w:rsid w:val="00924582"/>
    <w:rsid w:val="009247FD"/>
    <w:rsid w:val="009249F2"/>
    <w:rsid w:val="00924A48"/>
    <w:rsid w:val="00924BE8"/>
    <w:rsid w:val="00924C60"/>
    <w:rsid w:val="00924EE5"/>
    <w:rsid w:val="00924FF8"/>
    <w:rsid w:val="00925047"/>
    <w:rsid w:val="00925BA8"/>
    <w:rsid w:val="00925DBF"/>
    <w:rsid w:val="0092618B"/>
    <w:rsid w:val="0092671D"/>
    <w:rsid w:val="00926BE4"/>
    <w:rsid w:val="00926D9E"/>
    <w:rsid w:val="00926DA7"/>
    <w:rsid w:val="00926F93"/>
    <w:rsid w:val="0092739E"/>
    <w:rsid w:val="00927F2E"/>
    <w:rsid w:val="00927F8B"/>
    <w:rsid w:val="0093019F"/>
    <w:rsid w:val="00930289"/>
    <w:rsid w:val="0093094D"/>
    <w:rsid w:val="00930C85"/>
    <w:rsid w:val="00930EB2"/>
    <w:rsid w:val="0093132F"/>
    <w:rsid w:val="009318B5"/>
    <w:rsid w:val="00931AA7"/>
    <w:rsid w:val="00931C91"/>
    <w:rsid w:val="00932009"/>
    <w:rsid w:val="009326FE"/>
    <w:rsid w:val="009328C7"/>
    <w:rsid w:val="009328FA"/>
    <w:rsid w:val="00932FAA"/>
    <w:rsid w:val="00933167"/>
    <w:rsid w:val="0093339D"/>
    <w:rsid w:val="009336EC"/>
    <w:rsid w:val="009337F6"/>
    <w:rsid w:val="0093398F"/>
    <w:rsid w:val="00933B18"/>
    <w:rsid w:val="00933F56"/>
    <w:rsid w:val="00934056"/>
    <w:rsid w:val="0093417B"/>
    <w:rsid w:val="00934270"/>
    <w:rsid w:val="00934660"/>
    <w:rsid w:val="00934770"/>
    <w:rsid w:val="009347FC"/>
    <w:rsid w:val="00934872"/>
    <w:rsid w:val="00934AF1"/>
    <w:rsid w:val="00934B89"/>
    <w:rsid w:val="00934C13"/>
    <w:rsid w:val="00934CD0"/>
    <w:rsid w:val="00935098"/>
    <w:rsid w:val="00935228"/>
    <w:rsid w:val="009354F4"/>
    <w:rsid w:val="009355A2"/>
    <w:rsid w:val="00935826"/>
    <w:rsid w:val="00935F9E"/>
    <w:rsid w:val="00936511"/>
    <w:rsid w:val="009365D6"/>
    <w:rsid w:val="0093663A"/>
    <w:rsid w:val="009368B7"/>
    <w:rsid w:val="009369C9"/>
    <w:rsid w:val="00936D98"/>
    <w:rsid w:val="00936E15"/>
    <w:rsid w:val="00937108"/>
    <w:rsid w:val="00937888"/>
    <w:rsid w:val="00937B26"/>
    <w:rsid w:val="00937D74"/>
    <w:rsid w:val="00940354"/>
    <w:rsid w:val="0094086A"/>
    <w:rsid w:val="00940F47"/>
    <w:rsid w:val="00941027"/>
    <w:rsid w:val="00941521"/>
    <w:rsid w:val="00941538"/>
    <w:rsid w:val="009416A4"/>
    <w:rsid w:val="00941784"/>
    <w:rsid w:val="00941890"/>
    <w:rsid w:val="0094198A"/>
    <w:rsid w:val="00941AE3"/>
    <w:rsid w:val="009423C3"/>
    <w:rsid w:val="00942407"/>
    <w:rsid w:val="00942549"/>
    <w:rsid w:val="009427B7"/>
    <w:rsid w:val="00942938"/>
    <w:rsid w:val="00942C80"/>
    <w:rsid w:val="00943197"/>
    <w:rsid w:val="009435F2"/>
    <w:rsid w:val="00943994"/>
    <w:rsid w:val="00943CDC"/>
    <w:rsid w:val="00944604"/>
    <w:rsid w:val="00944AE9"/>
    <w:rsid w:val="00944CE6"/>
    <w:rsid w:val="00944E1C"/>
    <w:rsid w:val="00944F78"/>
    <w:rsid w:val="00944F7D"/>
    <w:rsid w:val="0094509F"/>
    <w:rsid w:val="00945180"/>
    <w:rsid w:val="009452FA"/>
    <w:rsid w:val="009455A2"/>
    <w:rsid w:val="009456BE"/>
    <w:rsid w:val="00945711"/>
    <w:rsid w:val="0094575A"/>
    <w:rsid w:val="0094588C"/>
    <w:rsid w:val="0094590C"/>
    <w:rsid w:val="00945A37"/>
    <w:rsid w:val="00945B20"/>
    <w:rsid w:val="00945C2A"/>
    <w:rsid w:val="00945E0A"/>
    <w:rsid w:val="00945F71"/>
    <w:rsid w:val="0094631A"/>
    <w:rsid w:val="00946355"/>
    <w:rsid w:val="0094670F"/>
    <w:rsid w:val="0094687B"/>
    <w:rsid w:val="009468B7"/>
    <w:rsid w:val="00946F6A"/>
    <w:rsid w:val="009471FA"/>
    <w:rsid w:val="0094724E"/>
    <w:rsid w:val="0094767D"/>
    <w:rsid w:val="00947973"/>
    <w:rsid w:val="00947BE6"/>
    <w:rsid w:val="00947EAB"/>
    <w:rsid w:val="00950116"/>
    <w:rsid w:val="00950226"/>
    <w:rsid w:val="0095048D"/>
    <w:rsid w:val="00950778"/>
    <w:rsid w:val="00950A93"/>
    <w:rsid w:val="00950CA4"/>
    <w:rsid w:val="00950D98"/>
    <w:rsid w:val="00950EA0"/>
    <w:rsid w:val="00951014"/>
    <w:rsid w:val="00951103"/>
    <w:rsid w:val="00951206"/>
    <w:rsid w:val="0095123C"/>
    <w:rsid w:val="009515D3"/>
    <w:rsid w:val="0095183C"/>
    <w:rsid w:val="00951ADB"/>
    <w:rsid w:val="00951D80"/>
    <w:rsid w:val="009529A4"/>
    <w:rsid w:val="009529D6"/>
    <w:rsid w:val="00952BB1"/>
    <w:rsid w:val="00953090"/>
    <w:rsid w:val="0095348D"/>
    <w:rsid w:val="0095380C"/>
    <w:rsid w:val="00953896"/>
    <w:rsid w:val="009539EA"/>
    <w:rsid w:val="00953DA2"/>
    <w:rsid w:val="00954353"/>
    <w:rsid w:val="009544B1"/>
    <w:rsid w:val="009546D4"/>
    <w:rsid w:val="009549A4"/>
    <w:rsid w:val="00954E4C"/>
    <w:rsid w:val="00954EDC"/>
    <w:rsid w:val="00954FA2"/>
    <w:rsid w:val="00954FB7"/>
    <w:rsid w:val="009551B6"/>
    <w:rsid w:val="0095521A"/>
    <w:rsid w:val="00955464"/>
    <w:rsid w:val="00955535"/>
    <w:rsid w:val="0095555D"/>
    <w:rsid w:val="009558EC"/>
    <w:rsid w:val="00955B94"/>
    <w:rsid w:val="00955C0A"/>
    <w:rsid w:val="00955C4F"/>
    <w:rsid w:val="00955FE2"/>
    <w:rsid w:val="0095641C"/>
    <w:rsid w:val="009565C6"/>
    <w:rsid w:val="0095666B"/>
    <w:rsid w:val="009566CB"/>
    <w:rsid w:val="00956C2B"/>
    <w:rsid w:val="00956C36"/>
    <w:rsid w:val="00956DEE"/>
    <w:rsid w:val="0095781D"/>
    <w:rsid w:val="00957CFB"/>
    <w:rsid w:val="00957E7B"/>
    <w:rsid w:val="00957F71"/>
    <w:rsid w:val="00957F79"/>
    <w:rsid w:val="00960001"/>
    <w:rsid w:val="00960245"/>
    <w:rsid w:val="00960259"/>
    <w:rsid w:val="009605AE"/>
    <w:rsid w:val="0096078B"/>
    <w:rsid w:val="00960B29"/>
    <w:rsid w:val="00960CE2"/>
    <w:rsid w:val="00960D8F"/>
    <w:rsid w:val="00960E1A"/>
    <w:rsid w:val="009617BC"/>
    <w:rsid w:val="009618FD"/>
    <w:rsid w:val="00961ABC"/>
    <w:rsid w:val="0096202A"/>
    <w:rsid w:val="009620BC"/>
    <w:rsid w:val="009620C0"/>
    <w:rsid w:val="009623F2"/>
    <w:rsid w:val="0096281F"/>
    <w:rsid w:val="00962A2E"/>
    <w:rsid w:val="009632DF"/>
    <w:rsid w:val="0096342F"/>
    <w:rsid w:val="00963BD5"/>
    <w:rsid w:val="00963F1D"/>
    <w:rsid w:val="00964431"/>
    <w:rsid w:val="009645F9"/>
    <w:rsid w:val="009646DD"/>
    <w:rsid w:val="00964DB8"/>
    <w:rsid w:val="00964E17"/>
    <w:rsid w:val="00964F33"/>
    <w:rsid w:val="0096530C"/>
    <w:rsid w:val="0096568D"/>
    <w:rsid w:val="009657B1"/>
    <w:rsid w:val="009657F1"/>
    <w:rsid w:val="00965B13"/>
    <w:rsid w:val="00965B53"/>
    <w:rsid w:val="00965C05"/>
    <w:rsid w:val="00965D26"/>
    <w:rsid w:val="00965D7B"/>
    <w:rsid w:val="0096625D"/>
    <w:rsid w:val="009665E3"/>
    <w:rsid w:val="0096688A"/>
    <w:rsid w:val="00966C02"/>
    <w:rsid w:val="00966D0D"/>
    <w:rsid w:val="00966D49"/>
    <w:rsid w:val="00966EC9"/>
    <w:rsid w:val="009673CF"/>
    <w:rsid w:val="00967653"/>
    <w:rsid w:val="009678D0"/>
    <w:rsid w:val="009679C9"/>
    <w:rsid w:val="00970100"/>
    <w:rsid w:val="009701EA"/>
    <w:rsid w:val="0097023A"/>
    <w:rsid w:val="009702E5"/>
    <w:rsid w:val="009709F8"/>
    <w:rsid w:val="00970D30"/>
    <w:rsid w:val="009719BD"/>
    <w:rsid w:val="00971D2C"/>
    <w:rsid w:val="00971D40"/>
    <w:rsid w:val="00972917"/>
    <w:rsid w:val="00972929"/>
    <w:rsid w:val="00972F91"/>
    <w:rsid w:val="0097336C"/>
    <w:rsid w:val="00973827"/>
    <w:rsid w:val="009738FD"/>
    <w:rsid w:val="0097394C"/>
    <w:rsid w:val="009739BB"/>
    <w:rsid w:val="00973A86"/>
    <w:rsid w:val="00973D21"/>
    <w:rsid w:val="009742D3"/>
    <w:rsid w:val="00974653"/>
    <w:rsid w:val="0097484D"/>
    <w:rsid w:val="00974F12"/>
    <w:rsid w:val="009750D2"/>
    <w:rsid w:val="00975492"/>
    <w:rsid w:val="0097579D"/>
    <w:rsid w:val="00975B5C"/>
    <w:rsid w:val="00975E9D"/>
    <w:rsid w:val="0097618A"/>
    <w:rsid w:val="009761D7"/>
    <w:rsid w:val="00976204"/>
    <w:rsid w:val="009766D3"/>
    <w:rsid w:val="0097693D"/>
    <w:rsid w:val="00976CF4"/>
    <w:rsid w:val="00976EE5"/>
    <w:rsid w:val="0097715E"/>
    <w:rsid w:val="009778A9"/>
    <w:rsid w:val="00977B4D"/>
    <w:rsid w:val="00977BA7"/>
    <w:rsid w:val="00977DB1"/>
    <w:rsid w:val="00977F77"/>
    <w:rsid w:val="0098033B"/>
    <w:rsid w:val="00980442"/>
    <w:rsid w:val="00980517"/>
    <w:rsid w:val="00980CAB"/>
    <w:rsid w:val="00980D00"/>
    <w:rsid w:val="00980D0C"/>
    <w:rsid w:val="0098112B"/>
    <w:rsid w:val="00981257"/>
    <w:rsid w:val="0098194F"/>
    <w:rsid w:val="009821FF"/>
    <w:rsid w:val="00982303"/>
    <w:rsid w:val="009826C8"/>
    <w:rsid w:val="0098328A"/>
    <w:rsid w:val="009832CB"/>
    <w:rsid w:val="0098364F"/>
    <w:rsid w:val="00983658"/>
    <w:rsid w:val="0098369F"/>
    <w:rsid w:val="009836B6"/>
    <w:rsid w:val="009836E4"/>
    <w:rsid w:val="009838FC"/>
    <w:rsid w:val="00983AC0"/>
    <w:rsid w:val="0098412F"/>
    <w:rsid w:val="0098419D"/>
    <w:rsid w:val="00984259"/>
    <w:rsid w:val="00985388"/>
    <w:rsid w:val="0098549C"/>
    <w:rsid w:val="009857C2"/>
    <w:rsid w:val="00985841"/>
    <w:rsid w:val="00985E23"/>
    <w:rsid w:val="00985F28"/>
    <w:rsid w:val="00985F56"/>
    <w:rsid w:val="00986087"/>
    <w:rsid w:val="009860B1"/>
    <w:rsid w:val="00986149"/>
    <w:rsid w:val="00986176"/>
    <w:rsid w:val="0098635D"/>
    <w:rsid w:val="009867E3"/>
    <w:rsid w:val="00986C7A"/>
    <w:rsid w:val="00986DED"/>
    <w:rsid w:val="00986E7F"/>
    <w:rsid w:val="00987160"/>
    <w:rsid w:val="00987536"/>
    <w:rsid w:val="0098772D"/>
    <w:rsid w:val="00987945"/>
    <w:rsid w:val="00990093"/>
    <w:rsid w:val="00990464"/>
    <w:rsid w:val="00990749"/>
    <w:rsid w:val="0099083F"/>
    <w:rsid w:val="00990883"/>
    <w:rsid w:val="009908FB"/>
    <w:rsid w:val="00990BD5"/>
    <w:rsid w:val="009911F8"/>
    <w:rsid w:val="00991416"/>
    <w:rsid w:val="009914FC"/>
    <w:rsid w:val="009914FF"/>
    <w:rsid w:val="00991707"/>
    <w:rsid w:val="00991872"/>
    <w:rsid w:val="0099191F"/>
    <w:rsid w:val="0099196F"/>
    <w:rsid w:val="0099203F"/>
    <w:rsid w:val="00992551"/>
    <w:rsid w:val="00992B98"/>
    <w:rsid w:val="00992FCE"/>
    <w:rsid w:val="009930B1"/>
    <w:rsid w:val="0099332F"/>
    <w:rsid w:val="0099359F"/>
    <w:rsid w:val="009936B4"/>
    <w:rsid w:val="009936DC"/>
    <w:rsid w:val="00993AEC"/>
    <w:rsid w:val="00993C4E"/>
    <w:rsid w:val="00993E44"/>
    <w:rsid w:val="00993E53"/>
    <w:rsid w:val="00994205"/>
    <w:rsid w:val="0099433E"/>
    <w:rsid w:val="009944D3"/>
    <w:rsid w:val="00994871"/>
    <w:rsid w:val="00994E08"/>
    <w:rsid w:val="009951F9"/>
    <w:rsid w:val="009953AA"/>
    <w:rsid w:val="0099542C"/>
    <w:rsid w:val="0099542E"/>
    <w:rsid w:val="009956AA"/>
    <w:rsid w:val="00995984"/>
    <w:rsid w:val="00995BFC"/>
    <w:rsid w:val="00995C95"/>
    <w:rsid w:val="00995D1C"/>
    <w:rsid w:val="00995E56"/>
    <w:rsid w:val="00995E85"/>
    <w:rsid w:val="00996468"/>
    <w:rsid w:val="009965A3"/>
    <w:rsid w:val="009967FB"/>
    <w:rsid w:val="00996876"/>
    <w:rsid w:val="00996A4A"/>
    <w:rsid w:val="00996ADC"/>
    <w:rsid w:val="00996D96"/>
    <w:rsid w:val="00996FFA"/>
    <w:rsid w:val="009970B8"/>
    <w:rsid w:val="009973F1"/>
    <w:rsid w:val="009973F3"/>
    <w:rsid w:val="0099752D"/>
    <w:rsid w:val="00997982"/>
    <w:rsid w:val="00997D08"/>
    <w:rsid w:val="00997EB5"/>
    <w:rsid w:val="009A010D"/>
    <w:rsid w:val="009A04FC"/>
    <w:rsid w:val="009A095D"/>
    <w:rsid w:val="009A0BF6"/>
    <w:rsid w:val="009A0C6F"/>
    <w:rsid w:val="009A1218"/>
    <w:rsid w:val="009A13E6"/>
    <w:rsid w:val="009A14EF"/>
    <w:rsid w:val="009A1608"/>
    <w:rsid w:val="009A18DC"/>
    <w:rsid w:val="009A1B6F"/>
    <w:rsid w:val="009A1C42"/>
    <w:rsid w:val="009A1EB8"/>
    <w:rsid w:val="009A1F09"/>
    <w:rsid w:val="009A1F22"/>
    <w:rsid w:val="009A224D"/>
    <w:rsid w:val="009A252D"/>
    <w:rsid w:val="009A2809"/>
    <w:rsid w:val="009A2DF9"/>
    <w:rsid w:val="009A2E63"/>
    <w:rsid w:val="009A31E8"/>
    <w:rsid w:val="009A32DA"/>
    <w:rsid w:val="009A33F4"/>
    <w:rsid w:val="009A3499"/>
    <w:rsid w:val="009A362A"/>
    <w:rsid w:val="009A3A86"/>
    <w:rsid w:val="009A418F"/>
    <w:rsid w:val="009A450B"/>
    <w:rsid w:val="009A47AC"/>
    <w:rsid w:val="009A47D7"/>
    <w:rsid w:val="009A4869"/>
    <w:rsid w:val="009A49D2"/>
    <w:rsid w:val="009A49D9"/>
    <w:rsid w:val="009A4A83"/>
    <w:rsid w:val="009A4B28"/>
    <w:rsid w:val="009A4C18"/>
    <w:rsid w:val="009A4CAE"/>
    <w:rsid w:val="009A4E19"/>
    <w:rsid w:val="009A5237"/>
    <w:rsid w:val="009A52B5"/>
    <w:rsid w:val="009A559E"/>
    <w:rsid w:val="009A5AE7"/>
    <w:rsid w:val="009A5CF2"/>
    <w:rsid w:val="009A5D26"/>
    <w:rsid w:val="009A610C"/>
    <w:rsid w:val="009A61E7"/>
    <w:rsid w:val="009A6253"/>
    <w:rsid w:val="009A6500"/>
    <w:rsid w:val="009A6A6B"/>
    <w:rsid w:val="009A6B4E"/>
    <w:rsid w:val="009A6EC4"/>
    <w:rsid w:val="009A7025"/>
    <w:rsid w:val="009A7080"/>
    <w:rsid w:val="009A74B4"/>
    <w:rsid w:val="009A74E6"/>
    <w:rsid w:val="009A760E"/>
    <w:rsid w:val="009A7C45"/>
    <w:rsid w:val="009B030E"/>
    <w:rsid w:val="009B054F"/>
    <w:rsid w:val="009B0B5C"/>
    <w:rsid w:val="009B0BF5"/>
    <w:rsid w:val="009B0C72"/>
    <w:rsid w:val="009B0C99"/>
    <w:rsid w:val="009B0E9D"/>
    <w:rsid w:val="009B1378"/>
    <w:rsid w:val="009B16FE"/>
    <w:rsid w:val="009B1804"/>
    <w:rsid w:val="009B1A23"/>
    <w:rsid w:val="009B1BBF"/>
    <w:rsid w:val="009B1EF9"/>
    <w:rsid w:val="009B236A"/>
    <w:rsid w:val="009B24DA"/>
    <w:rsid w:val="009B25E8"/>
    <w:rsid w:val="009B26AC"/>
    <w:rsid w:val="009B271B"/>
    <w:rsid w:val="009B27FF"/>
    <w:rsid w:val="009B2939"/>
    <w:rsid w:val="009B2B92"/>
    <w:rsid w:val="009B3169"/>
    <w:rsid w:val="009B362F"/>
    <w:rsid w:val="009B37E2"/>
    <w:rsid w:val="009B3A91"/>
    <w:rsid w:val="009B3B68"/>
    <w:rsid w:val="009B3C98"/>
    <w:rsid w:val="009B4048"/>
    <w:rsid w:val="009B44B5"/>
    <w:rsid w:val="009B4519"/>
    <w:rsid w:val="009B4A67"/>
    <w:rsid w:val="009B4A6F"/>
    <w:rsid w:val="009B4F3D"/>
    <w:rsid w:val="009B506B"/>
    <w:rsid w:val="009B526F"/>
    <w:rsid w:val="009B57EF"/>
    <w:rsid w:val="009B5B40"/>
    <w:rsid w:val="009B5B85"/>
    <w:rsid w:val="009B5F9C"/>
    <w:rsid w:val="009B6040"/>
    <w:rsid w:val="009B65F8"/>
    <w:rsid w:val="009B6747"/>
    <w:rsid w:val="009B6A01"/>
    <w:rsid w:val="009B6C60"/>
    <w:rsid w:val="009B6D2C"/>
    <w:rsid w:val="009B7204"/>
    <w:rsid w:val="009B746F"/>
    <w:rsid w:val="009B7C9A"/>
    <w:rsid w:val="009C0074"/>
    <w:rsid w:val="009C0192"/>
    <w:rsid w:val="009C0335"/>
    <w:rsid w:val="009C034B"/>
    <w:rsid w:val="009C0564"/>
    <w:rsid w:val="009C063B"/>
    <w:rsid w:val="009C0669"/>
    <w:rsid w:val="009C09AA"/>
    <w:rsid w:val="009C0B82"/>
    <w:rsid w:val="009C0C7A"/>
    <w:rsid w:val="009C0DC2"/>
    <w:rsid w:val="009C0E10"/>
    <w:rsid w:val="009C0EBA"/>
    <w:rsid w:val="009C0EC6"/>
    <w:rsid w:val="009C12B4"/>
    <w:rsid w:val="009C15C7"/>
    <w:rsid w:val="009C1EBB"/>
    <w:rsid w:val="009C239C"/>
    <w:rsid w:val="009C2685"/>
    <w:rsid w:val="009C26DD"/>
    <w:rsid w:val="009C3401"/>
    <w:rsid w:val="009C39BC"/>
    <w:rsid w:val="009C3C85"/>
    <w:rsid w:val="009C3CC4"/>
    <w:rsid w:val="009C3E22"/>
    <w:rsid w:val="009C4114"/>
    <w:rsid w:val="009C438A"/>
    <w:rsid w:val="009C47FC"/>
    <w:rsid w:val="009C4AB9"/>
    <w:rsid w:val="009C4BC2"/>
    <w:rsid w:val="009C4CB7"/>
    <w:rsid w:val="009C4D22"/>
    <w:rsid w:val="009C5209"/>
    <w:rsid w:val="009C589D"/>
    <w:rsid w:val="009C58E2"/>
    <w:rsid w:val="009C5B9B"/>
    <w:rsid w:val="009C5C86"/>
    <w:rsid w:val="009C6084"/>
    <w:rsid w:val="009C650F"/>
    <w:rsid w:val="009C6C78"/>
    <w:rsid w:val="009C714E"/>
    <w:rsid w:val="009C7320"/>
    <w:rsid w:val="009C737C"/>
    <w:rsid w:val="009C74D2"/>
    <w:rsid w:val="009C76B7"/>
    <w:rsid w:val="009C7890"/>
    <w:rsid w:val="009C7939"/>
    <w:rsid w:val="009C7BE4"/>
    <w:rsid w:val="009C7CC8"/>
    <w:rsid w:val="009D06FD"/>
    <w:rsid w:val="009D0729"/>
    <w:rsid w:val="009D089F"/>
    <w:rsid w:val="009D0A08"/>
    <w:rsid w:val="009D0E44"/>
    <w:rsid w:val="009D0F5A"/>
    <w:rsid w:val="009D0F66"/>
    <w:rsid w:val="009D101E"/>
    <w:rsid w:val="009D11E2"/>
    <w:rsid w:val="009D15E1"/>
    <w:rsid w:val="009D1730"/>
    <w:rsid w:val="009D174D"/>
    <w:rsid w:val="009D18B3"/>
    <w:rsid w:val="009D1A06"/>
    <w:rsid w:val="009D1BA4"/>
    <w:rsid w:val="009D1BB1"/>
    <w:rsid w:val="009D20C8"/>
    <w:rsid w:val="009D2162"/>
    <w:rsid w:val="009D217F"/>
    <w:rsid w:val="009D22E4"/>
    <w:rsid w:val="009D22F7"/>
    <w:rsid w:val="009D28D0"/>
    <w:rsid w:val="009D2A49"/>
    <w:rsid w:val="009D2C88"/>
    <w:rsid w:val="009D317F"/>
    <w:rsid w:val="009D319C"/>
    <w:rsid w:val="009D32E5"/>
    <w:rsid w:val="009D3317"/>
    <w:rsid w:val="009D374C"/>
    <w:rsid w:val="009D3E9D"/>
    <w:rsid w:val="009D4C16"/>
    <w:rsid w:val="009D4C6F"/>
    <w:rsid w:val="009D51FA"/>
    <w:rsid w:val="009D5276"/>
    <w:rsid w:val="009D5587"/>
    <w:rsid w:val="009D5A6F"/>
    <w:rsid w:val="009D5BAB"/>
    <w:rsid w:val="009D6383"/>
    <w:rsid w:val="009D638A"/>
    <w:rsid w:val="009D6780"/>
    <w:rsid w:val="009D6A0A"/>
    <w:rsid w:val="009D70CF"/>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767"/>
    <w:rsid w:val="009E19A2"/>
    <w:rsid w:val="009E1D2E"/>
    <w:rsid w:val="009E1D40"/>
    <w:rsid w:val="009E2059"/>
    <w:rsid w:val="009E230B"/>
    <w:rsid w:val="009E32CD"/>
    <w:rsid w:val="009E3537"/>
    <w:rsid w:val="009E35A8"/>
    <w:rsid w:val="009E36B7"/>
    <w:rsid w:val="009E36C2"/>
    <w:rsid w:val="009E382F"/>
    <w:rsid w:val="009E3874"/>
    <w:rsid w:val="009E3AFD"/>
    <w:rsid w:val="009E3CDD"/>
    <w:rsid w:val="009E3D04"/>
    <w:rsid w:val="009E3E13"/>
    <w:rsid w:val="009E3FE5"/>
    <w:rsid w:val="009E41E0"/>
    <w:rsid w:val="009E483B"/>
    <w:rsid w:val="009E48FA"/>
    <w:rsid w:val="009E4B16"/>
    <w:rsid w:val="009E4CE2"/>
    <w:rsid w:val="009E500B"/>
    <w:rsid w:val="009E52AD"/>
    <w:rsid w:val="009E54C3"/>
    <w:rsid w:val="009E59F8"/>
    <w:rsid w:val="009E5BBA"/>
    <w:rsid w:val="009E5C60"/>
    <w:rsid w:val="009E5C89"/>
    <w:rsid w:val="009E5E51"/>
    <w:rsid w:val="009E5EF1"/>
    <w:rsid w:val="009E6370"/>
    <w:rsid w:val="009E6433"/>
    <w:rsid w:val="009E64DB"/>
    <w:rsid w:val="009E6543"/>
    <w:rsid w:val="009E66C4"/>
    <w:rsid w:val="009E6794"/>
    <w:rsid w:val="009E6AD7"/>
    <w:rsid w:val="009E6EAC"/>
    <w:rsid w:val="009E7189"/>
    <w:rsid w:val="009E77E2"/>
    <w:rsid w:val="009E7905"/>
    <w:rsid w:val="009E79B1"/>
    <w:rsid w:val="009E7E34"/>
    <w:rsid w:val="009E7E46"/>
    <w:rsid w:val="009E7F03"/>
    <w:rsid w:val="009E7FC1"/>
    <w:rsid w:val="009F01E1"/>
    <w:rsid w:val="009F02C0"/>
    <w:rsid w:val="009F031E"/>
    <w:rsid w:val="009F0A3E"/>
    <w:rsid w:val="009F0AAC"/>
    <w:rsid w:val="009F0B4D"/>
    <w:rsid w:val="009F0D07"/>
    <w:rsid w:val="009F0EFB"/>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1F22"/>
    <w:rsid w:val="009F2111"/>
    <w:rsid w:val="009F22E3"/>
    <w:rsid w:val="009F27AD"/>
    <w:rsid w:val="009F2E48"/>
    <w:rsid w:val="009F30C1"/>
    <w:rsid w:val="009F3C72"/>
    <w:rsid w:val="009F3C74"/>
    <w:rsid w:val="009F3CD5"/>
    <w:rsid w:val="009F3FB5"/>
    <w:rsid w:val="009F47B7"/>
    <w:rsid w:val="009F521F"/>
    <w:rsid w:val="009F553C"/>
    <w:rsid w:val="009F55B9"/>
    <w:rsid w:val="009F58AE"/>
    <w:rsid w:val="009F59F8"/>
    <w:rsid w:val="009F5CD1"/>
    <w:rsid w:val="009F5F3E"/>
    <w:rsid w:val="009F639C"/>
    <w:rsid w:val="009F6771"/>
    <w:rsid w:val="009F6850"/>
    <w:rsid w:val="009F68B5"/>
    <w:rsid w:val="009F6C69"/>
    <w:rsid w:val="009F7292"/>
    <w:rsid w:val="009F753C"/>
    <w:rsid w:val="009F75B8"/>
    <w:rsid w:val="009F7898"/>
    <w:rsid w:val="009F78BB"/>
    <w:rsid w:val="00A001C7"/>
    <w:rsid w:val="00A00275"/>
    <w:rsid w:val="00A0028B"/>
    <w:rsid w:val="00A003C8"/>
    <w:rsid w:val="00A0048D"/>
    <w:rsid w:val="00A0050D"/>
    <w:rsid w:val="00A005B0"/>
    <w:rsid w:val="00A00666"/>
    <w:rsid w:val="00A00C5E"/>
    <w:rsid w:val="00A00FDD"/>
    <w:rsid w:val="00A011A9"/>
    <w:rsid w:val="00A011FB"/>
    <w:rsid w:val="00A01302"/>
    <w:rsid w:val="00A01F17"/>
    <w:rsid w:val="00A0208C"/>
    <w:rsid w:val="00A022A5"/>
    <w:rsid w:val="00A0292A"/>
    <w:rsid w:val="00A02955"/>
    <w:rsid w:val="00A02A17"/>
    <w:rsid w:val="00A02AC5"/>
    <w:rsid w:val="00A02CD4"/>
    <w:rsid w:val="00A03093"/>
    <w:rsid w:val="00A03233"/>
    <w:rsid w:val="00A034B0"/>
    <w:rsid w:val="00A03531"/>
    <w:rsid w:val="00A0372D"/>
    <w:rsid w:val="00A03928"/>
    <w:rsid w:val="00A03A22"/>
    <w:rsid w:val="00A03A54"/>
    <w:rsid w:val="00A03AE1"/>
    <w:rsid w:val="00A03BC4"/>
    <w:rsid w:val="00A03DE2"/>
    <w:rsid w:val="00A0451B"/>
    <w:rsid w:val="00A04634"/>
    <w:rsid w:val="00A04748"/>
    <w:rsid w:val="00A0483B"/>
    <w:rsid w:val="00A04CE8"/>
    <w:rsid w:val="00A05C93"/>
    <w:rsid w:val="00A05E49"/>
    <w:rsid w:val="00A06119"/>
    <w:rsid w:val="00A069D4"/>
    <w:rsid w:val="00A06C47"/>
    <w:rsid w:val="00A06EA6"/>
    <w:rsid w:val="00A07898"/>
    <w:rsid w:val="00A07A48"/>
    <w:rsid w:val="00A07B63"/>
    <w:rsid w:val="00A103EB"/>
    <w:rsid w:val="00A1047B"/>
    <w:rsid w:val="00A10737"/>
    <w:rsid w:val="00A108EE"/>
    <w:rsid w:val="00A109AE"/>
    <w:rsid w:val="00A10A06"/>
    <w:rsid w:val="00A10BB8"/>
    <w:rsid w:val="00A11119"/>
    <w:rsid w:val="00A111A7"/>
    <w:rsid w:val="00A11A19"/>
    <w:rsid w:val="00A11BA2"/>
    <w:rsid w:val="00A11C18"/>
    <w:rsid w:val="00A11D33"/>
    <w:rsid w:val="00A11D4B"/>
    <w:rsid w:val="00A11DC4"/>
    <w:rsid w:val="00A11E2D"/>
    <w:rsid w:val="00A1200D"/>
    <w:rsid w:val="00A1241B"/>
    <w:rsid w:val="00A12C26"/>
    <w:rsid w:val="00A131ED"/>
    <w:rsid w:val="00A13592"/>
    <w:rsid w:val="00A13782"/>
    <w:rsid w:val="00A137E4"/>
    <w:rsid w:val="00A13D34"/>
    <w:rsid w:val="00A13E0D"/>
    <w:rsid w:val="00A140BE"/>
    <w:rsid w:val="00A143CB"/>
    <w:rsid w:val="00A145FE"/>
    <w:rsid w:val="00A14635"/>
    <w:rsid w:val="00A14813"/>
    <w:rsid w:val="00A14B03"/>
    <w:rsid w:val="00A1538B"/>
    <w:rsid w:val="00A1566A"/>
    <w:rsid w:val="00A156E8"/>
    <w:rsid w:val="00A1584E"/>
    <w:rsid w:val="00A1599B"/>
    <w:rsid w:val="00A15B52"/>
    <w:rsid w:val="00A15B89"/>
    <w:rsid w:val="00A15E02"/>
    <w:rsid w:val="00A15F5F"/>
    <w:rsid w:val="00A16245"/>
    <w:rsid w:val="00A16289"/>
    <w:rsid w:val="00A163BC"/>
    <w:rsid w:val="00A16454"/>
    <w:rsid w:val="00A16510"/>
    <w:rsid w:val="00A165BF"/>
    <w:rsid w:val="00A16C0A"/>
    <w:rsid w:val="00A16FA9"/>
    <w:rsid w:val="00A172E8"/>
    <w:rsid w:val="00A179FF"/>
    <w:rsid w:val="00A17C57"/>
    <w:rsid w:val="00A17CA4"/>
    <w:rsid w:val="00A20305"/>
    <w:rsid w:val="00A20E58"/>
    <w:rsid w:val="00A20E6E"/>
    <w:rsid w:val="00A21257"/>
    <w:rsid w:val="00A213CF"/>
    <w:rsid w:val="00A213D8"/>
    <w:rsid w:val="00A216BB"/>
    <w:rsid w:val="00A21A36"/>
    <w:rsid w:val="00A21A9A"/>
    <w:rsid w:val="00A21B58"/>
    <w:rsid w:val="00A21EB7"/>
    <w:rsid w:val="00A22353"/>
    <w:rsid w:val="00A22554"/>
    <w:rsid w:val="00A225B8"/>
    <w:rsid w:val="00A2274E"/>
    <w:rsid w:val="00A227AA"/>
    <w:rsid w:val="00A22A27"/>
    <w:rsid w:val="00A22C23"/>
    <w:rsid w:val="00A22E09"/>
    <w:rsid w:val="00A22E18"/>
    <w:rsid w:val="00A22EC1"/>
    <w:rsid w:val="00A22FDE"/>
    <w:rsid w:val="00A23A99"/>
    <w:rsid w:val="00A23DE3"/>
    <w:rsid w:val="00A2428A"/>
    <w:rsid w:val="00A24566"/>
    <w:rsid w:val="00A24630"/>
    <w:rsid w:val="00A2488E"/>
    <w:rsid w:val="00A24ABC"/>
    <w:rsid w:val="00A24AD8"/>
    <w:rsid w:val="00A24B03"/>
    <w:rsid w:val="00A25083"/>
    <w:rsid w:val="00A25294"/>
    <w:rsid w:val="00A254EE"/>
    <w:rsid w:val="00A2573D"/>
    <w:rsid w:val="00A25970"/>
    <w:rsid w:val="00A25A53"/>
    <w:rsid w:val="00A25BE7"/>
    <w:rsid w:val="00A25C1E"/>
    <w:rsid w:val="00A25C65"/>
    <w:rsid w:val="00A261BD"/>
    <w:rsid w:val="00A26415"/>
    <w:rsid w:val="00A26DC9"/>
    <w:rsid w:val="00A26F01"/>
    <w:rsid w:val="00A27008"/>
    <w:rsid w:val="00A273F5"/>
    <w:rsid w:val="00A27760"/>
    <w:rsid w:val="00A27CDF"/>
    <w:rsid w:val="00A27E86"/>
    <w:rsid w:val="00A27FD3"/>
    <w:rsid w:val="00A30439"/>
    <w:rsid w:val="00A30606"/>
    <w:rsid w:val="00A30634"/>
    <w:rsid w:val="00A306C0"/>
    <w:rsid w:val="00A3087B"/>
    <w:rsid w:val="00A309C6"/>
    <w:rsid w:val="00A30C52"/>
    <w:rsid w:val="00A30D13"/>
    <w:rsid w:val="00A31044"/>
    <w:rsid w:val="00A31408"/>
    <w:rsid w:val="00A314F9"/>
    <w:rsid w:val="00A319D0"/>
    <w:rsid w:val="00A31A07"/>
    <w:rsid w:val="00A3208B"/>
    <w:rsid w:val="00A32316"/>
    <w:rsid w:val="00A325F1"/>
    <w:rsid w:val="00A32807"/>
    <w:rsid w:val="00A32B8A"/>
    <w:rsid w:val="00A330CA"/>
    <w:rsid w:val="00A33172"/>
    <w:rsid w:val="00A331F0"/>
    <w:rsid w:val="00A33447"/>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611D"/>
    <w:rsid w:val="00A36158"/>
    <w:rsid w:val="00A361DD"/>
    <w:rsid w:val="00A36315"/>
    <w:rsid w:val="00A36339"/>
    <w:rsid w:val="00A3651D"/>
    <w:rsid w:val="00A365F1"/>
    <w:rsid w:val="00A366E4"/>
    <w:rsid w:val="00A3670E"/>
    <w:rsid w:val="00A36DB1"/>
    <w:rsid w:val="00A37182"/>
    <w:rsid w:val="00A3719B"/>
    <w:rsid w:val="00A37228"/>
    <w:rsid w:val="00A37A5F"/>
    <w:rsid w:val="00A37FF2"/>
    <w:rsid w:val="00A40359"/>
    <w:rsid w:val="00A40476"/>
    <w:rsid w:val="00A404A6"/>
    <w:rsid w:val="00A4092F"/>
    <w:rsid w:val="00A40C63"/>
    <w:rsid w:val="00A4141E"/>
    <w:rsid w:val="00A41850"/>
    <w:rsid w:val="00A4189C"/>
    <w:rsid w:val="00A4198E"/>
    <w:rsid w:val="00A41BB5"/>
    <w:rsid w:val="00A41D59"/>
    <w:rsid w:val="00A41E9E"/>
    <w:rsid w:val="00A41F91"/>
    <w:rsid w:val="00A42179"/>
    <w:rsid w:val="00A425E1"/>
    <w:rsid w:val="00A429F1"/>
    <w:rsid w:val="00A4327F"/>
    <w:rsid w:val="00A434D8"/>
    <w:rsid w:val="00A43510"/>
    <w:rsid w:val="00A4376F"/>
    <w:rsid w:val="00A44204"/>
    <w:rsid w:val="00A444F4"/>
    <w:rsid w:val="00A4485A"/>
    <w:rsid w:val="00A44A4F"/>
    <w:rsid w:val="00A4537D"/>
    <w:rsid w:val="00A45422"/>
    <w:rsid w:val="00A45484"/>
    <w:rsid w:val="00A4549F"/>
    <w:rsid w:val="00A45510"/>
    <w:rsid w:val="00A45536"/>
    <w:rsid w:val="00A45883"/>
    <w:rsid w:val="00A45930"/>
    <w:rsid w:val="00A45B9B"/>
    <w:rsid w:val="00A45FD3"/>
    <w:rsid w:val="00A46055"/>
    <w:rsid w:val="00A461F1"/>
    <w:rsid w:val="00A462FE"/>
    <w:rsid w:val="00A464D2"/>
    <w:rsid w:val="00A46A11"/>
    <w:rsid w:val="00A470A1"/>
    <w:rsid w:val="00A479A5"/>
    <w:rsid w:val="00A47B1E"/>
    <w:rsid w:val="00A501C9"/>
    <w:rsid w:val="00A502AB"/>
    <w:rsid w:val="00A50364"/>
    <w:rsid w:val="00A50506"/>
    <w:rsid w:val="00A5053E"/>
    <w:rsid w:val="00A50551"/>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B7"/>
    <w:rsid w:val="00A528C7"/>
    <w:rsid w:val="00A52AB3"/>
    <w:rsid w:val="00A52CDC"/>
    <w:rsid w:val="00A52D79"/>
    <w:rsid w:val="00A534C8"/>
    <w:rsid w:val="00A53B5A"/>
    <w:rsid w:val="00A53D79"/>
    <w:rsid w:val="00A53F55"/>
    <w:rsid w:val="00A53FE1"/>
    <w:rsid w:val="00A5417B"/>
    <w:rsid w:val="00A541CF"/>
    <w:rsid w:val="00A54247"/>
    <w:rsid w:val="00A5427A"/>
    <w:rsid w:val="00A5434C"/>
    <w:rsid w:val="00A5448C"/>
    <w:rsid w:val="00A54599"/>
    <w:rsid w:val="00A5478B"/>
    <w:rsid w:val="00A54A69"/>
    <w:rsid w:val="00A54B82"/>
    <w:rsid w:val="00A54BA3"/>
    <w:rsid w:val="00A553AF"/>
    <w:rsid w:val="00A5542C"/>
    <w:rsid w:val="00A555A6"/>
    <w:rsid w:val="00A55952"/>
    <w:rsid w:val="00A55D74"/>
    <w:rsid w:val="00A55EC2"/>
    <w:rsid w:val="00A56815"/>
    <w:rsid w:val="00A569D4"/>
    <w:rsid w:val="00A56A58"/>
    <w:rsid w:val="00A56BB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61B"/>
    <w:rsid w:val="00A60881"/>
    <w:rsid w:val="00A60CF0"/>
    <w:rsid w:val="00A610E6"/>
    <w:rsid w:val="00A612BF"/>
    <w:rsid w:val="00A61366"/>
    <w:rsid w:val="00A61429"/>
    <w:rsid w:val="00A61514"/>
    <w:rsid w:val="00A61645"/>
    <w:rsid w:val="00A61676"/>
    <w:rsid w:val="00A617EB"/>
    <w:rsid w:val="00A61820"/>
    <w:rsid w:val="00A61BAB"/>
    <w:rsid w:val="00A61E37"/>
    <w:rsid w:val="00A62080"/>
    <w:rsid w:val="00A620F2"/>
    <w:rsid w:val="00A6210C"/>
    <w:rsid w:val="00A62854"/>
    <w:rsid w:val="00A628BD"/>
    <w:rsid w:val="00A62B83"/>
    <w:rsid w:val="00A62EDD"/>
    <w:rsid w:val="00A62FEB"/>
    <w:rsid w:val="00A630A2"/>
    <w:rsid w:val="00A6311D"/>
    <w:rsid w:val="00A632B8"/>
    <w:rsid w:val="00A63503"/>
    <w:rsid w:val="00A63655"/>
    <w:rsid w:val="00A63AB5"/>
    <w:rsid w:val="00A63BEB"/>
    <w:rsid w:val="00A63BF3"/>
    <w:rsid w:val="00A63C52"/>
    <w:rsid w:val="00A642CD"/>
    <w:rsid w:val="00A6456B"/>
    <w:rsid w:val="00A6465B"/>
    <w:rsid w:val="00A64942"/>
    <w:rsid w:val="00A64C28"/>
    <w:rsid w:val="00A64C6F"/>
    <w:rsid w:val="00A64D09"/>
    <w:rsid w:val="00A65539"/>
    <w:rsid w:val="00A65842"/>
    <w:rsid w:val="00A65911"/>
    <w:rsid w:val="00A65B24"/>
    <w:rsid w:val="00A65F58"/>
    <w:rsid w:val="00A6623F"/>
    <w:rsid w:val="00A66299"/>
    <w:rsid w:val="00A6643C"/>
    <w:rsid w:val="00A664DF"/>
    <w:rsid w:val="00A66814"/>
    <w:rsid w:val="00A6690F"/>
    <w:rsid w:val="00A672F0"/>
    <w:rsid w:val="00A6749F"/>
    <w:rsid w:val="00A67544"/>
    <w:rsid w:val="00A676AB"/>
    <w:rsid w:val="00A679BA"/>
    <w:rsid w:val="00A67BA1"/>
    <w:rsid w:val="00A7028F"/>
    <w:rsid w:val="00A706D7"/>
    <w:rsid w:val="00A7075B"/>
    <w:rsid w:val="00A709E7"/>
    <w:rsid w:val="00A7118F"/>
    <w:rsid w:val="00A71555"/>
    <w:rsid w:val="00A71578"/>
    <w:rsid w:val="00A71CE6"/>
    <w:rsid w:val="00A71D23"/>
    <w:rsid w:val="00A71E8B"/>
    <w:rsid w:val="00A7205D"/>
    <w:rsid w:val="00A72207"/>
    <w:rsid w:val="00A72366"/>
    <w:rsid w:val="00A727F4"/>
    <w:rsid w:val="00A72C19"/>
    <w:rsid w:val="00A73009"/>
    <w:rsid w:val="00A731FE"/>
    <w:rsid w:val="00A7333A"/>
    <w:rsid w:val="00A736BD"/>
    <w:rsid w:val="00A73D0D"/>
    <w:rsid w:val="00A745D9"/>
    <w:rsid w:val="00A74719"/>
    <w:rsid w:val="00A747FB"/>
    <w:rsid w:val="00A74A92"/>
    <w:rsid w:val="00A74AB1"/>
    <w:rsid w:val="00A74BEB"/>
    <w:rsid w:val="00A74C0B"/>
    <w:rsid w:val="00A74F34"/>
    <w:rsid w:val="00A74FDF"/>
    <w:rsid w:val="00A7507E"/>
    <w:rsid w:val="00A751CB"/>
    <w:rsid w:val="00A751CC"/>
    <w:rsid w:val="00A7522A"/>
    <w:rsid w:val="00A75660"/>
    <w:rsid w:val="00A757FB"/>
    <w:rsid w:val="00A7598E"/>
    <w:rsid w:val="00A75A43"/>
    <w:rsid w:val="00A75A88"/>
    <w:rsid w:val="00A75B27"/>
    <w:rsid w:val="00A75B2F"/>
    <w:rsid w:val="00A75B43"/>
    <w:rsid w:val="00A75CC1"/>
    <w:rsid w:val="00A75E6F"/>
    <w:rsid w:val="00A75E88"/>
    <w:rsid w:val="00A761CA"/>
    <w:rsid w:val="00A761FD"/>
    <w:rsid w:val="00A7681C"/>
    <w:rsid w:val="00A77017"/>
    <w:rsid w:val="00A77275"/>
    <w:rsid w:val="00A7791C"/>
    <w:rsid w:val="00A77A5A"/>
    <w:rsid w:val="00A77A86"/>
    <w:rsid w:val="00A77C23"/>
    <w:rsid w:val="00A77CDE"/>
    <w:rsid w:val="00A8013C"/>
    <w:rsid w:val="00A8021B"/>
    <w:rsid w:val="00A802AC"/>
    <w:rsid w:val="00A80347"/>
    <w:rsid w:val="00A8048E"/>
    <w:rsid w:val="00A8056E"/>
    <w:rsid w:val="00A80602"/>
    <w:rsid w:val="00A8067D"/>
    <w:rsid w:val="00A8094B"/>
    <w:rsid w:val="00A80AEF"/>
    <w:rsid w:val="00A8124C"/>
    <w:rsid w:val="00A81615"/>
    <w:rsid w:val="00A81844"/>
    <w:rsid w:val="00A81907"/>
    <w:rsid w:val="00A81AE6"/>
    <w:rsid w:val="00A81BF3"/>
    <w:rsid w:val="00A81F55"/>
    <w:rsid w:val="00A82282"/>
    <w:rsid w:val="00A82458"/>
    <w:rsid w:val="00A827D4"/>
    <w:rsid w:val="00A82D0A"/>
    <w:rsid w:val="00A82D29"/>
    <w:rsid w:val="00A82D58"/>
    <w:rsid w:val="00A82EEC"/>
    <w:rsid w:val="00A830DE"/>
    <w:rsid w:val="00A83187"/>
    <w:rsid w:val="00A8352E"/>
    <w:rsid w:val="00A83805"/>
    <w:rsid w:val="00A8399D"/>
    <w:rsid w:val="00A83A37"/>
    <w:rsid w:val="00A83D4B"/>
    <w:rsid w:val="00A83E3D"/>
    <w:rsid w:val="00A84020"/>
    <w:rsid w:val="00A841AC"/>
    <w:rsid w:val="00A842A6"/>
    <w:rsid w:val="00A8443A"/>
    <w:rsid w:val="00A84457"/>
    <w:rsid w:val="00A844B3"/>
    <w:rsid w:val="00A84650"/>
    <w:rsid w:val="00A8479C"/>
    <w:rsid w:val="00A8557B"/>
    <w:rsid w:val="00A8581B"/>
    <w:rsid w:val="00A85A05"/>
    <w:rsid w:val="00A86257"/>
    <w:rsid w:val="00A86371"/>
    <w:rsid w:val="00A86885"/>
    <w:rsid w:val="00A86C4B"/>
    <w:rsid w:val="00A86D43"/>
    <w:rsid w:val="00A86D63"/>
    <w:rsid w:val="00A86FDB"/>
    <w:rsid w:val="00A87000"/>
    <w:rsid w:val="00A870BE"/>
    <w:rsid w:val="00A870D5"/>
    <w:rsid w:val="00A871F6"/>
    <w:rsid w:val="00A873F0"/>
    <w:rsid w:val="00A87797"/>
    <w:rsid w:val="00A877AE"/>
    <w:rsid w:val="00A87C9A"/>
    <w:rsid w:val="00A87E23"/>
    <w:rsid w:val="00A87E51"/>
    <w:rsid w:val="00A87F46"/>
    <w:rsid w:val="00A90163"/>
    <w:rsid w:val="00A9064A"/>
    <w:rsid w:val="00A90A6A"/>
    <w:rsid w:val="00A90CB5"/>
    <w:rsid w:val="00A90CE3"/>
    <w:rsid w:val="00A90D52"/>
    <w:rsid w:val="00A90E72"/>
    <w:rsid w:val="00A90EE4"/>
    <w:rsid w:val="00A9127C"/>
    <w:rsid w:val="00A9181C"/>
    <w:rsid w:val="00A91828"/>
    <w:rsid w:val="00A91936"/>
    <w:rsid w:val="00A91C0E"/>
    <w:rsid w:val="00A91D8B"/>
    <w:rsid w:val="00A91E5A"/>
    <w:rsid w:val="00A92124"/>
    <w:rsid w:val="00A9220D"/>
    <w:rsid w:val="00A922A2"/>
    <w:rsid w:val="00A925FD"/>
    <w:rsid w:val="00A92742"/>
    <w:rsid w:val="00A92AC1"/>
    <w:rsid w:val="00A92F9E"/>
    <w:rsid w:val="00A9327B"/>
    <w:rsid w:val="00A9339A"/>
    <w:rsid w:val="00A9355E"/>
    <w:rsid w:val="00A938E5"/>
    <w:rsid w:val="00A93B69"/>
    <w:rsid w:val="00A94275"/>
    <w:rsid w:val="00A94667"/>
    <w:rsid w:val="00A9468D"/>
    <w:rsid w:val="00A94708"/>
    <w:rsid w:val="00A9479F"/>
    <w:rsid w:val="00A94800"/>
    <w:rsid w:val="00A949A2"/>
    <w:rsid w:val="00A94A15"/>
    <w:rsid w:val="00A94CAB"/>
    <w:rsid w:val="00A94FCF"/>
    <w:rsid w:val="00A950C4"/>
    <w:rsid w:val="00A951ED"/>
    <w:rsid w:val="00A95203"/>
    <w:rsid w:val="00A95416"/>
    <w:rsid w:val="00A9555A"/>
    <w:rsid w:val="00A95A4D"/>
    <w:rsid w:val="00A95CFB"/>
    <w:rsid w:val="00A95EB8"/>
    <w:rsid w:val="00A963C7"/>
    <w:rsid w:val="00A96746"/>
    <w:rsid w:val="00A96B2D"/>
    <w:rsid w:val="00A96CC3"/>
    <w:rsid w:val="00A9713A"/>
    <w:rsid w:val="00A97432"/>
    <w:rsid w:val="00A974B6"/>
    <w:rsid w:val="00A97559"/>
    <w:rsid w:val="00A97BC1"/>
    <w:rsid w:val="00A97CBA"/>
    <w:rsid w:val="00A97E08"/>
    <w:rsid w:val="00A97F21"/>
    <w:rsid w:val="00AA0001"/>
    <w:rsid w:val="00AA022C"/>
    <w:rsid w:val="00AA0353"/>
    <w:rsid w:val="00AA0726"/>
    <w:rsid w:val="00AA086F"/>
    <w:rsid w:val="00AA12B6"/>
    <w:rsid w:val="00AA1460"/>
    <w:rsid w:val="00AA1626"/>
    <w:rsid w:val="00AA1716"/>
    <w:rsid w:val="00AA1C25"/>
    <w:rsid w:val="00AA2344"/>
    <w:rsid w:val="00AA273A"/>
    <w:rsid w:val="00AA27F1"/>
    <w:rsid w:val="00AA2857"/>
    <w:rsid w:val="00AA2946"/>
    <w:rsid w:val="00AA29EF"/>
    <w:rsid w:val="00AA2A16"/>
    <w:rsid w:val="00AA2A42"/>
    <w:rsid w:val="00AA339C"/>
    <w:rsid w:val="00AA34DA"/>
    <w:rsid w:val="00AA3591"/>
    <w:rsid w:val="00AA3642"/>
    <w:rsid w:val="00AA3872"/>
    <w:rsid w:val="00AA39A2"/>
    <w:rsid w:val="00AA3A2D"/>
    <w:rsid w:val="00AA3AFD"/>
    <w:rsid w:val="00AA3CA4"/>
    <w:rsid w:val="00AA3DB7"/>
    <w:rsid w:val="00AA446C"/>
    <w:rsid w:val="00AA450D"/>
    <w:rsid w:val="00AA46D1"/>
    <w:rsid w:val="00AA4723"/>
    <w:rsid w:val="00AA48CB"/>
    <w:rsid w:val="00AA4BB2"/>
    <w:rsid w:val="00AA4E12"/>
    <w:rsid w:val="00AA4FA4"/>
    <w:rsid w:val="00AA5181"/>
    <w:rsid w:val="00AA51F5"/>
    <w:rsid w:val="00AA528E"/>
    <w:rsid w:val="00AA54C3"/>
    <w:rsid w:val="00AA5863"/>
    <w:rsid w:val="00AA5989"/>
    <w:rsid w:val="00AA5B23"/>
    <w:rsid w:val="00AA5B3C"/>
    <w:rsid w:val="00AA5C60"/>
    <w:rsid w:val="00AA5D5A"/>
    <w:rsid w:val="00AA5DE0"/>
    <w:rsid w:val="00AA5E3B"/>
    <w:rsid w:val="00AA5E8C"/>
    <w:rsid w:val="00AA5EDD"/>
    <w:rsid w:val="00AA68B4"/>
    <w:rsid w:val="00AA69FD"/>
    <w:rsid w:val="00AA6A2B"/>
    <w:rsid w:val="00AA6D8E"/>
    <w:rsid w:val="00AA71D8"/>
    <w:rsid w:val="00AA7202"/>
    <w:rsid w:val="00AA72A2"/>
    <w:rsid w:val="00AA74EA"/>
    <w:rsid w:val="00AA7534"/>
    <w:rsid w:val="00AA76BF"/>
    <w:rsid w:val="00AA7A8D"/>
    <w:rsid w:val="00AA7B7B"/>
    <w:rsid w:val="00AA7FC4"/>
    <w:rsid w:val="00AB04DC"/>
    <w:rsid w:val="00AB0543"/>
    <w:rsid w:val="00AB0598"/>
    <w:rsid w:val="00AB0717"/>
    <w:rsid w:val="00AB08F9"/>
    <w:rsid w:val="00AB09AD"/>
    <w:rsid w:val="00AB09FA"/>
    <w:rsid w:val="00AB0A1A"/>
    <w:rsid w:val="00AB0AC9"/>
    <w:rsid w:val="00AB1581"/>
    <w:rsid w:val="00AB185A"/>
    <w:rsid w:val="00AB1BA7"/>
    <w:rsid w:val="00AB1D8E"/>
    <w:rsid w:val="00AB1E04"/>
    <w:rsid w:val="00AB2073"/>
    <w:rsid w:val="00AB2685"/>
    <w:rsid w:val="00AB29CF"/>
    <w:rsid w:val="00AB2E81"/>
    <w:rsid w:val="00AB3093"/>
    <w:rsid w:val="00AB3103"/>
    <w:rsid w:val="00AB3113"/>
    <w:rsid w:val="00AB3317"/>
    <w:rsid w:val="00AB343E"/>
    <w:rsid w:val="00AB348A"/>
    <w:rsid w:val="00AB3819"/>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698D"/>
    <w:rsid w:val="00AB70E1"/>
    <w:rsid w:val="00AB71E6"/>
    <w:rsid w:val="00AB71EF"/>
    <w:rsid w:val="00AB724A"/>
    <w:rsid w:val="00AB725F"/>
    <w:rsid w:val="00AB7429"/>
    <w:rsid w:val="00AB75E9"/>
    <w:rsid w:val="00AB76AB"/>
    <w:rsid w:val="00AB7803"/>
    <w:rsid w:val="00AB7B86"/>
    <w:rsid w:val="00AB7E39"/>
    <w:rsid w:val="00AC0254"/>
    <w:rsid w:val="00AC029B"/>
    <w:rsid w:val="00AC0705"/>
    <w:rsid w:val="00AC08D3"/>
    <w:rsid w:val="00AC0970"/>
    <w:rsid w:val="00AC09F8"/>
    <w:rsid w:val="00AC0AD8"/>
    <w:rsid w:val="00AC0B26"/>
    <w:rsid w:val="00AC0E15"/>
    <w:rsid w:val="00AC109B"/>
    <w:rsid w:val="00AC1250"/>
    <w:rsid w:val="00AC138D"/>
    <w:rsid w:val="00AC18AF"/>
    <w:rsid w:val="00AC1C37"/>
    <w:rsid w:val="00AC2480"/>
    <w:rsid w:val="00AC2AB6"/>
    <w:rsid w:val="00AC2C36"/>
    <w:rsid w:val="00AC2CD0"/>
    <w:rsid w:val="00AC2E43"/>
    <w:rsid w:val="00AC36C2"/>
    <w:rsid w:val="00AC3747"/>
    <w:rsid w:val="00AC386D"/>
    <w:rsid w:val="00AC3A1B"/>
    <w:rsid w:val="00AC3AC1"/>
    <w:rsid w:val="00AC3B12"/>
    <w:rsid w:val="00AC3B8C"/>
    <w:rsid w:val="00AC3B9C"/>
    <w:rsid w:val="00AC3C39"/>
    <w:rsid w:val="00AC4100"/>
    <w:rsid w:val="00AC41BC"/>
    <w:rsid w:val="00AC484A"/>
    <w:rsid w:val="00AC489F"/>
    <w:rsid w:val="00AC48E7"/>
    <w:rsid w:val="00AC4C4E"/>
    <w:rsid w:val="00AC4C63"/>
    <w:rsid w:val="00AC4D6B"/>
    <w:rsid w:val="00AC4E82"/>
    <w:rsid w:val="00AC5088"/>
    <w:rsid w:val="00AC5492"/>
    <w:rsid w:val="00AC563B"/>
    <w:rsid w:val="00AC58F0"/>
    <w:rsid w:val="00AC5D97"/>
    <w:rsid w:val="00AC651B"/>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101C"/>
    <w:rsid w:val="00AD11F7"/>
    <w:rsid w:val="00AD1592"/>
    <w:rsid w:val="00AD16B9"/>
    <w:rsid w:val="00AD1976"/>
    <w:rsid w:val="00AD1B21"/>
    <w:rsid w:val="00AD1BCB"/>
    <w:rsid w:val="00AD1C61"/>
    <w:rsid w:val="00AD1D2C"/>
    <w:rsid w:val="00AD1DB7"/>
    <w:rsid w:val="00AD1E8B"/>
    <w:rsid w:val="00AD215E"/>
    <w:rsid w:val="00AD253B"/>
    <w:rsid w:val="00AD2582"/>
    <w:rsid w:val="00AD2645"/>
    <w:rsid w:val="00AD2695"/>
    <w:rsid w:val="00AD2852"/>
    <w:rsid w:val="00AD2891"/>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F12"/>
    <w:rsid w:val="00AD608B"/>
    <w:rsid w:val="00AD636D"/>
    <w:rsid w:val="00AD6393"/>
    <w:rsid w:val="00AD6A24"/>
    <w:rsid w:val="00AD6C7F"/>
    <w:rsid w:val="00AD70A8"/>
    <w:rsid w:val="00AD7305"/>
    <w:rsid w:val="00AD75B8"/>
    <w:rsid w:val="00AD7E64"/>
    <w:rsid w:val="00AE08CF"/>
    <w:rsid w:val="00AE0C56"/>
    <w:rsid w:val="00AE0C88"/>
    <w:rsid w:val="00AE149E"/>
    <w:rsid w:val="00AE17FA"/>
    <w:rsid w:val="00AE1856"/>
    <w:rsid w:val="00AE19B6"/>
    <w:rsid w:val="00AE1A2E"/>
    <w:rsid w:val="00AE1FC7"/>
    <w:rsid w:val="00AE20B1"/>
    <w:rsid w:val="00AE22F2"/>
    <w:rsid w:val="00AE26D8"/>
    <w:rsid w:val="00AE29B9"/>
    <w:rsid w:val="00AE29FC"/>
    <w:rsid w:val="00AE2D7B"/>
    <w:rsid w:val="00AE2E10"/>
    <w:rsid w:val="00AE2E39"/>
    <w:rsid w:val="00AE2F3F"/>
    <w:rsid w:val="00AE30A1"/>
    <w:rsid w:val="00AE31DB"/>
    <w:rsid w:val="00AE3209"/>
    <w:rsid w:val="00AE3B4E"/>
    <w:rsid w:val="00AE3CFB"/>
    <w:rsid w:val="00AE3EA6"/>
    <w:rsid w:val="00AE4091"/>
    <w:rsid w:val="00AE4322"/>
    <w:rsid w:val="00AE4872"/>
    <w:rsid w:val="00AE4901"/>
    <w:rsid w:val="00AE4A14"/>
    <w:rsid w:val="00AE4A2E"/>
    <w:rsid w:val="00AE4C6D"/>
    <w:rsid w:val="00AE5589"/>
    <w:rsid w:val="00AE58C5"/>
    <w:rsid w:val="00AE59EC"/>
    <w:rsid w:val="00AE6113"/>
    <w:rsid w:val="00AE66E6"/>
    <w:rsid w:val="00AE67B3"/>
    <w:rsid w:val="00AE7088"/>
    <w:rsid w:val="00AE7864"/>
    <w:rsid w:val="00AE793D"/>
    <w:rsid w:val="00AE7949"/>
    <w:rsid w:val="00AE7A3E"/>
    <w:rsid w:val="00AE7B94"/>
    <w:rsid w:val="00AE7BBD"/>
    <w:rsid w:val="00AF04B2"/>
    <w:rsid w:val="00AF05C2"/>
    <w:rsid w:val="00AF064A"/>
    <w:rsid w:val="00AF07EE"/>
    <w:rsid w:val="00AF1442"/>
    <w:rsid w:val="00AF1613"/>
    <w:rsid w:val="00AF16E4"/>
    <w:rsid w:val="00AF1752"/>
    <w:rsid w:val="00AF1833"/>
    <w:rsid w:val="00AF234E"/>
    <w:rsid w:val="00AF24A6"/>
    <w:rsid w:val="00AF25D5"/>
    <w:rsid w:val="00AF27C8"/>
    <w:rsid w:val="00AF2BBA"/>
    <w:rsid w:val="00AF2FA3"/>
    <w:rsid w:val="00AF315D"/>
    <w:rsid w:val="00AF326B"/>
    <w:rsid w:val="00AF3312"/>
    <w:rsid w:val="00AF3778"/>
    <w:rsid w:val="00AF3DBB"/>
    <w:rsid w:val="00AF43F6"/>
    <w:rsid w:val="00AF462F"/>
    <w:rsid w:val="00AF4A3F"/>
    <w:rsid w:val="00AF4D91"/>
    <w:rsid w:val="00AF4DD9"/>
    <w:rsid w:val="00AF4F2F"/>
    <w:rsid w:val="00AF4FD4"/>
    <w:rsid w:val="00AF5194"/>
    <w:rsid w:val="00AF5350"/>
    <w:rsid w:val="00AF53EF"/>
    <w:rsid w:val="00AF5457"/>
    <w:rsid w:val="00AF5591"/>
    <w:rsid w:val="00AF5726"/>
    <w:rsid w:val="00AF5AAF"/>
    <w:rsid w:val="00AF5CC0"/>
    <w:rsid w:val="00AF5E02"/>
    <w:rsid w:val="00AF5FFC"/>
    <w:rsid w:val="00AF6522"/>
    <w:rsid w:val="00AF6D0F"/>
    <w:rsid w:val="00AF6DB1"/>
    <w:rsid w:val="00AF6F3B"/>
    <w:rsid w:val="00AF7037"/>
    <w:rsid w:val="00AF73C3"/>
    <w:rsid w:val="00AF769A"/>
    <w:rsid w:val="00AF76DF"/>
    <w:rsid w:val="00AF795C"/>
    <w:rsid w:val="00B001FF"/>
    <w:rsid w:val="00B003E8"/>
    <w:rsid w:val="00B00724"/>
    <w:rsid w:val="00B00752"/>
    <w:rsid w:val="00B00780"/>
    <w:rsid w:val="00B008D5"/>
    <w:rsid w:val="00B0128C"/>
    <w:rsid w:val="00B01DBF"/>
    <w:rsid w:val="00B022A6"/>
    <w:rsid w:val="00B0249F"/>
    <w:rsid w:val="00B026C1"/>
    <w:rsid w:val="00B02733"/>
    <w:rsid w:val="00B0279C"/>
    <w:rsid w:val="00B02AE8"/>
    <w:rsid w:val="00B02B9C"/>
    <w:rsid w:val="00B02BBC"/>
    <w:rsid w:val="00B032A0"/>
    <w:rsid w:val="00B0353B"/>
    <w:rsid w:val="00B0386D"/>
    <w:rsid w:val="00B0388C"/>
    <w:rsid w:val="00B03AD4"/>
    <w:rsid w:val="00B0401E"/>
    <w:rsid w:val="00B040B2"/>
    <w:rsid w:val="00B0477C"/>
    <w:rsid w:val="00B047D6"/>
    <w:rsid w:val="00B04B13"/>
    <w:rsid w:val="00B05385"/>
    <w:rsid w:val="00B05963"/>
    <w:rsid w:val="00B05B30"/>
    <w:rsid w:val="00B05DC5"/>
    <w:rsid w:val="00B05DEE"/>
    <w:rsid w:val="00B05FF8"/>
    <w:rsid w:val="00B06243"/>
    <w:rsid w:val="00B064C8"/>
    <w:rsid w:val="00B06584"/>
    <w:rsid w:val="00B0787F"/>
    <w:rsid w:val="00B079C0"/>
    <w:rsid w:val="00B07D05"/>
    <w:rsid w:val="00B103AF"/>
    <w:rsid w:val="00B10558"/>
    <w:rsid w:val="00B1056A"/>
    <w:rsid w:val="00B106C9"/>
    <w:rsid w:val="00B10871"/>
    <w:rsid w:val="00B10B12"/>
    <w:rsid w:val="00B10CB6"/>
    <w:rsid w:val="00B10F2D"/>
    <w:rsid w:val="00B11061"/>
    <w:rsid w:val="00B111F2"/>
    <w:rsid w:val="00B11320"/>
    <w:rsid w:val="00B11923"/>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56A9"/>
    <w:rsid w:val="00B15701"/>
    <w:rsid w:val="00B15B6E"/>
    <w:rsid w:val="00B15F83"/>
    <w:rsid w:val="00B160FF"/>
    <w:rsid w:val="00B1623A"/>
    <w:rsid w:val="00B16322"/>
    <w:rsid w:val="00B1662E"/>
    <w:rsid w:val="00B1665E"/>
    <w:rsid w:val="00B166B2"/>
    <w:rsid w:val="00B166B5"/>
    <w:rsid w:val="00B16A6F"/>
    <w:rsid w:val="00B16BFB"/>
    <w:rsid w:val="00B16D79"/>
    <w:rsid w:val="00B175A1"/>
    <w:rsid w:val="00B1785F"/>
    <w:rsid w:val="00B20048"/>
    <w:rsid w:val="00B2053E"/>
    <w:rsid w:val="00B207F7"/>
    <w:rsid w:val="00B20B85"/>
    <w:rsid w:val="00B2121D"/>
    <w:rsid w:val="00B21585"/>
    <w:rsid w:val="00B2165C"/>
    <w:rsid w:val="00B216CB"/>
    <w:rsid w:val="00B21768"/>
    <w:rsid w:val="00B21A33"/>
    <w:rsid w:val="00B21B29"/>
    <w:rsid w:val="00B21CBA"/>
    <w:rsid w:val="00B21E5C"/>
    <w:rsid w:val="00B220B8"/>
    <w:rsid w:val="00B226AE"/>
    <w:rsid w:val="00B22808"/>
    <w:rsid w:val="00B22C0D"/>
    <w:rsid w:val="00B22EE8"/>
    <w:rsid w:val="00B2315E"/>
    <w:rsid w:val="00B2329F"/>
    <w:rsid w:val="00B23AF4"/>
    <w:rsid w:val="00B23C15"/>
    <w:rsid w:val="00B23C45"/>
    <w:rsid w:val="00B23C6E"/>
    <w:rsid w:val="00B23D37"/>
    <w:rsid w:val="00B23E95"/>
    <w:rsid w:val="00B23FB9"/>
    <w:rsid w:val="00B24635"/>
    <w:rsid w:val="00B2467D"/>
    <w:rsid w:val="00B24747"/>
    <w:rsid w:val="00B24801"/>
    <w:rsid w:val="00B24961"/>
    <w:rsid w:val="00B24A8F"/>
    <w:rsid w:val="00B255B2"/>
    <w:rsid w:val="00B25762"/>
    <w:rsid w:val="00B258A6"/>
    <w:rsid w:val="00B259E4"/>
    <w:rsid w:val="00B25B40"/>
    <w:rsid w:val="00B25EC1"/>
    <w:rsid w:val="00B25FBA"/>
    <w:rsid w:val="00B25FDD"/>
    <w:rsid w:val="00B25FDE"/>
    <w:rsid w:val="00B260E3"/>
    <w:rsid w:val="00B260F8"/>
    <w:rsid w:val="00B26287"/>
    <w:rsid w:val="00B262F6"/>
    <w:rsid w:val="00B266BC"/>
    <w:rsid w:val="00B26AB0"/>
    <w:rsid w:val="00B26AD2"/>
    <w:rsid w:val="00B26CA2"/>
    <w:rsid w:val="00B26D05"/>
    <w:rsid w:val="00B26D25"/>
    <w:rsid w:val="00B27BB4"/>
    <w:rsid w:val="00B27CBC"/>
    <w:rsid w:val="00B27CD7"/>
    <w:rsid w:val="00B27EB3"/>
    <w:rsid w:val="00B30060"/>
    <w:rsid w:val="00B305A8"/>
    <w:rsid w:val="00B308B6"/>
    <w:rsid w:val="00B30B4E"/>
    <w:rsid w:val="00B30E98"/>
    <w:rsid w:val="00B31246"/>
    <w:rsid w:val="00B3171D"/>
    <w:rsid w:val="00B31BBA"/>
    <w:rsid w:val="00B31CF9"/>
    <w:rsid w:val="00B31DB7"/>
    <w:rsid w:val="00B32540"/>
    <w:rsid w:val="00B326FF"/>
    <w:rsid w:val="00B32961"/>
    <w:rsid w:val="00B32CE8"/>
    <w:rsid w:val="00B32FB7"/>
    <w:rsid w:val="00B332B2"/>
    <w:rsid w:val="00B33A4E"/>
    <w:rsid w:val="00B33F0A"/>
    <w:rsid w:val="00B340AA"/>
    <w:rsid w:val="00B3461F"/>
    <w:rsid w:val="00B34658"/>
    <w:rsid w:val="00B34A9F"/>
    <w:rsid w:val="00B34B80"/>
    <w:rsid w:val="00B34B87"/>
    <w:rsid w:val="00B34C8B"/>
    <w:rsid w:val="00B34E54"/>
    <w:rsid w:val="00B34EC7"/>
    <w:rsid w:val="00B350B2"/>
    <w:rsid w:val="00B35302"/>
    <w:rsid w:val="00B354CC"/>
    <w:rsid w:val="00B354DB"/>
    <w:rsid w:val="00B35CC9"/>
    <w:rsid w:val="00B35CDA"/>
    <w:rsid w:val="00B3630C"/>
    <w:rsid w:val="00B36489"/>
    <w:rsid w:val="00B36959"/>
    <w:rsid w:val="00B36A48"/>
    <w:rsid w:val="00B36E15"/>
    <w:rsid w:val="00B36F8D"/>
    <w:rsid w:val="00B37058"/>
    <w:rsid w:val="00B37491"/>
    <w:rsid w:val="00B37ABF"/>
    <w:rsid w:val="00B37D97"/>
    <w:rsid w:val="00B37F06"/>
    <w:rsid w:val="00B37F79"/>
    <w:rsid w:val="00B401AB"/>
    <w:rsid w:val="00B403EB"/>
    <w:rsid w:val="00B405A1"/>
    <w:rsid w:val="00B405A9"/>
    <w:rsid w:val="00B40D35"/>
    <w:rsid w:val="00B40E00"/>
    <w:rsid w:val="00B411BD"/>
    <w:rsid w:val="00B41559"/>
    <w:rsid w:val="00B418E8"/>
    <w:rsid w:val="00B41A28"/>
    <w:rsid w:val="00B41BAB"/>
    <w:rsid w:val="00B41BFF"/>
    <w:rsid w:val="00B41C10"/>
    <w:rsid w:val="00B41C84"/>
    <w:rsid w:val="00B41D36"/>
    <w:rsid w:val="00B41FC4"/>
    <w:rsid w:val="00B42153"/>
    <w:rsid w:val="00B42285"/>
    <w:rsid w:val="00B42561"/>
    <w:rsid w:val="00B4274B"/>
    <w:rsid w:val="00B42BAB"/>
    <w:rsid w:val="00B42BBA"/>
    <w:rsid w:val="00B42EBB"/>
    <w:rsid w:val="00B431CE"/>
    <w:rsid w:val="00B435B1"/>
    <w:rsid w:val="00B4367F"/>
    <w:rsid w:val="00B437DB"/>
    <w:rsid w:val="00B4381A"/>
    <w:rsid w:val="00B438BA"/>
    <w:rsid w:val="00B438F6"/>
    <w:rsid w:val="00B439F8"/>
    <w:rsid w:val="00B43BF4"/>
    <w:rsid w:val="00B44159"/>
    <w:rsid w:val="00B4428C"/>
    <w:rsid w:val="00B44945"/>
    <w:rsid w:val="00B449D5"/>
    <w:rsid w:val="00B44CDC"/>
    <w:rsid w:val="00B44E6A"/>
    <w:rsid w:val="00B44F99"/>
    <w:rsid w:val="00B4517B"/>
    <w:rsid w:val="00B4521B"/>
    <w:rsid w:val="00B4542F"/>
    <w:rsid w:val="00B454A8"/>
    <w:rsid w:val="00B45619"/>
    <w:rsid w:val="00B45876"/>
    <w:rsid w:val="00B45BDA"/>
    <w:rsid w:val="00B463EC"/>
    <w:rsid w:val="00B463F1"/>
    <w:rsid w:val="00B467FC"/>
    <w:rsid w:val="00B46826"/>
    <w:rsid w:val="00B46DCE"/>
    <w:rsid w:val="00B46DD4"/>
    <w:rsid w:val="00B471D5"/>
    <w:rsid w:val="00B47209"/>
    <w:rsid w:val="00B474D6"/>
    <w:rsid w:val="00B4772F"/>
    <w:rsid w:val="00B47744"/>
    <w:rsid w:val="00B479D1"/>
    <w:rsid w:val="00B47ACB"/>
    <w:rsid w:val="00B47AF6"/>
    <w:rsid w:val="00B5017A"/>
    <w:rsid w:val="00B5062B"/>
    <w:rsid w:val="00B506E7"/>
    <w:rsid w:val="00B509BF"/>
    <w:rsid w:val="00B50EF7"/>
    <w:rsid w:val="00B50F0A"/>
    <w:rsid w:val="00B510D9"/>
    <w:rsid w:val="00B51271"/>
    <w:rsid w:val="00B513D7"/>
    <w:rsid w:val="00B5149E"/>
    <w:rsid w:val="00B51542"/>
    <w:rsid w:val="00B5165C"/>
    <w:rsid w:val="00B516B1"/>
    <w:rsid w:val="00B517D7"/>
    <w:rsid w:val="00B51D1D"/>
    <w:rsid w:val="00B51E33"/>
    <w:rsid w:val="00B51EFB"/>
    <w:rsid w:val="00B526BB"/>
    <w:rsid w:val="00B5280A"/>
    <w:rsid w:val="00B52F27"/>
    <w:rsid w:val="00B5310E"/>
    <w:rsid w:val="00B53156"/>
    <w:rsid w:val="00B531C9"/>
    <w:rsid w:val="00B5332C"/>
    <w:rsid w:val="00B53397"/>
    <w:rsid w:val="00B536BE"/>
    <w:rsid w:val="00B53789"/>
    <w:rsid w:val="00B539FD"/>
    <w:rsid w:val="00B5468B"/>
    <w:rsid w:val="00B549F2"/>
    <w:rsid w:val="00B54A9A"/>
    <w:rsid w:val="00B54ACC"/>
    <w:rsid w:val="00B54DCB"/>
    <w:rsid w:val="00B55973"/>
    <w:rsid w:val="00B55AC2"/>
    <w:rsid w:val="00B55CC5"/>
    <w:rsid w:val="00B5605F"/>
    <w:rsid w:val="00B560C9"/>
    <w:rsid w:val="00B5620E"/>
    <w:rsid w:val="00B56438"/>
    <w:rsid w:val="00B56446"/>
    <w:rsid w:val="00B56533"/>
    <w:rsid w:val="00B565ED"/>
    <w:rsid w:val="00B5669B"/>
    <w:rsid w:val="00B56B82"/>
    <w:rsid w:val="00B56CFC"/>
    <w:rsid w:val="00B56F9B"/>
    <w:rsid w:val="00B56FD1"/>
    <w:rsid w:val="00B57279"/>
    <w:rsid w:val="00B57433"/>
    <w:rsid w:val="00B574B2"/>
    <w:rsid w:val="00B57711"/>
    <w:rsid w:val="00B5775E"/>
    <w:rsid w:val="00B57777"/>
    <w:rsid w:val="00B577D8"/>
    <w:rsid w:val="00B57A17"/>
    <w:rsid w:val="00B57B7E"/>
    <w:rsid w:val="00B57CBA"/>
    <w:rsid w:val="00B57E5F"/>
    <w:rsid w:val="00B6009B"/>
    <w:rsid w:val="00B60475"/>
    <w:rsid w:val="00B606B5"/>
    <w:rsid w:val="00B60B42"/>
    <w:rsid w:val="00B60DF0"/>
    <w:rsid w:val="00B60E74"/>
    <w:rsid w:val="00B6123B"/>
    <w:rsid w:val="00B615E5"/>
    <w:rsid w:val="00B61763"/>
    <w:rsid w:val="00B617B9"/>
    <w:rsid w:val="00B61951"/>
    <w:rsid w:val="00B61B1F"/>
    <w:rsid w:val="00B61B70"/>
    <w:rsid w:val="00B61BE2"/>
    <w:rsid w:val="00B61EE3"/>
    <w:rsid w:val="00B61F59"/>
    <w:rsid w:val="00B625ED"/>
    <w:rsid w:val="00B6266F"/>
    <w:rsid w:val="00B62CBF"/>
    <w:rsid w:val="00B62E0B"/>
    <w:rsid w:val="00B62EA9"/>
    <w:rsid w:val="00B62F40"/>
    <w:rsid w:val="00B62F94"/>
    <w:rsid w:val="00B63193"/>
    <w:rsid w:val="00B631C9"/>
    <w:rsid w:val="00B63250"/>
    <w:rsid w:val="00B6363B"/>
    <w:rsid w:val="00B63C32"/>
    <w:rsid w:val="00B64101"/>
    <w:rsid w:val="00B64434"/>
    <w:rsid w:val="00B65139"/>
    <w:rsid w:val="00B6595A"/>
    <w:rsid w:val="00B659F1"/>
    <w:rsid w:val="00B65BEE"/>
    <w:rsid w:val="00B65CF2"/>
    <w:rsid w:val="00B65D50"/>
    <w:rsid w:val="00B65E9E"/>
    <w:rsid w:val="00B662EF"/>
    <w:rsid w:val="00B66477"/>
    <w:rsid w:val="00B667B5"/>
    <w:rsid w:val="00B66FCC"/>
    <w:rsid w:val="00B67A7C"/>
    <w:rsid w:val="00B67C41"/>
    <w:rsid w:val="00B70057"/>
    <w:rsid w:val="00B700A0"/>
    <w:rsid w:val="00B70333"/>
    <w:rsid w:val="00B70550"/>
    <w:rsid w:val="00B705BC"/>
    <w:rsid w:val="00B7073C"/>
    <w:rsid w:val="00B70AD9"/>
    <w:rsid w:val="00B711CE"/>
    <w:rsid w:val="00B718C2"/>
    <w:rsid w:val="00B71DC8"/>
    <w:rsid w:val="00B7226A"/>
    <w:rsid w:val="00B722DB"/>
    <w:rsid w:val="00B72643"/>
    <w:rsid w:val="00B72943"/>
    <w:rsid w:val="00B729E0"/>
    <w:rsid w:val="00B72CBD"/>
    <w:rsid w:val="00B731AB"/>
    <w:rsid w:val="00B73913"/>
    <w:rsid w:val="00B73980"/>
    <w:rsid w:val="00B73B25"/>
    <w:rsid w:val="00B73E53"/>
    <w:rsid w:val="00B73EF7"/>
    <w:rsid w:val="00B73F3C"/>
    <w:rsid w:val="00B74222"/>
    <w:rsid w:val="00B74546"/>
    <w:rsid w:val="00B746C6"/>
    <w:rsid w:val="00B74858"/>
    <w:rsid w:val="00B74920"/>
    <w:rsid w:val="00B74979"/>
    <w:rsid w:val="00B74EDC"/>
    <w:rsid w:val="00B75375"/>
    <w:rsid w:val="00B75377"/>
    <w:rsid w:val="00B7588A"/>
    <w:rsid w:val="00B75AF8"/>
    <w:rsid w:val="00B75B36"/>
    <w:rsid w:val="00B7604C"/>
    <w:rsid w:val="00B76270"/>
    <w:rsid w:val="00B762A3"/>
    <w:rsid w:val="00B7652C"/>
    <w:rsid w:val="00B766BF"/>
    <w:rsid w:val="00B766FE"/>
    <w:rsid w:val="00B7684D"/>
    <w:rsid w:val="00B7699B"/>
    <w:rsid w:val="00B76C38"/>
    <w:rsid w:val="00B76FA6"/>
    <w:rsid w:val="00B77220"/>
    <w:rsid w:val="00B77B4C"/>
    <w:rsid w:val="00B77F11"/>
    <w:rsid w:val="00B802E8"/>
    <w:rsid w:val="00B80419"/>
    <w:rsid w:val="00B807B3"/>
    <w:rsid w:val="00B80910"/>
    <w:rsid w:val="00B80B59"/>
    <w:rsid w:val="00B80C71"/>
    <w:rsid w:val="00B80D1B"/>
    <w:rsid w:val="00B80EE4"/>
    <w:rsid w:val="00B81487"/>
    <w:rsid w:val="00B816AA"/>
    <w:rsid w:val="00B818F4"/>
    <w:rsid w:val="00B81A41"/>
    <w:rsid w:val="00B81BC9"/>
    <w:rsid w:val="00B82176"/>
    <w:rsid w:val="00B8222F"/>
    <w:rsid w:val="00B82615"/>
    <w:rsid w:val="00B82816"/>
    <w:rsid w:val="00B82CD7"/>
    <w:rsid w:val="00B8304E"/>
    <w:rsid w:val="00B8309C"/>
    <w:rsid w:val="00B833E4"/>
    <w:rsid w:val="00B83444"/>
    <w:rsid w:val="00B836ED"/>
    <w:rsid w:val="00B8401A"/>
    <w:rsid w:val="00B84270"/>
    <w:rsid w:val="00B845DC"/>
    <w:rsid w:val="00B846C9"/>
    <w:rsid w:val="00B84965"/>
    <w:rsid w:val="00B84F17"/>
    <w:rsid w:val="00B853BE"/>
    <w:rsid w:val="00B85655"/>
    <w:rsid w:val="00B85C94"/>
    <w:rsid w:val="00B86033"/>
    <w:rsid w:val="00B86055"/>
    <w:rsid w:val="00B86122"/>
    <w:rsid w:val="00B86276"/>
    <w:rsid w:val="00B86299"/>
    <w:rsid w:val="00B86400"/>
    <w:rsid w:val="00B86476"/>
    <w:rsid w:val="00B86930"/>
    <w:rsid w:val="00B86998"/>
    <w:rsid w:val="00B86A3D"/>
    <w:rsid w:val="00B86BAD"/>
    <w:rsid w:val="00B86F27"/>
    <w:rsid w:val="00B87467"/>
    <w:rsid w:val="00B875C7"/>
    <w:rsid w:val="00B87DFC"/>
    <w:rsid w:val="00B87E1F"/>
    <w:rsid w:val="00B87F87"/>
    <w:rsid w:val="00B90023"/>
    <w:rsid w:val="00B90691"/>
    <w:rsid w:val="00B909C0"/>
    <w:rsid w:val="00B90A3F"/>
    <w:rsid w:val="00B90B13"/>
    <w:rsid w:val="00B90D10"/>
    <w:rsid w:val="00B90D7C"/>
    <w:rsid w:val="00B90FE5"/>
    <w:rsid w:val="00B912E9"/>
    <w:rsid w:val="00B9173B"/>
    <w:rsid w:val="00B91989"/>
    <w:rsid w:val="00B919AD"/>
    <w:rsid w:val="00B91A2B"/>
    <w:rsid w:val="00B91EA5"/>
    <w:rsid w:val="00B92797"/>
    <w:rsid w:val="00B92BF8"/>
    <w:rsid w:val="00B93204"/>
    <w:rsid w:val="00B9331C"/>
    <w:rsid w:val="00B93724"/>
    <w:rsid w:val="00B938A7"/>
    <w:rsid w:val="00B938CE"/>
    <w:rsid w:val="00B94073"/>
    <w:rsid w:val="00B94E17"/>
    <w:rsid w:val="00B94F3B"/>
    <w:rsid w:val="00B951C1"/>
    <w:rsid w:val="00B95311"/>
    <w:rsid w:val="00B953C1"/>
    <w:rsid w:val="00B95404"/>
    <w:rsid w:val="00B956BD"/>
    <w:rsid w:val="00B956DD"/>
    <w:rsid w:val="00B957FE"/>
    <w:rsid w:val="00B95839"/>
    <w:rsid w:val="00B95A9A"/>
    <w:rsid w:val="00B95D78"/>
    <w:rsid w:val="00B95F02"/>
    <w:rsid w:val="00B96073"/>
    <w:rsid w:val="00B96A07"/>
    <w:rsid w:val="00B96BEF"/>
    <w:rsid w:val="00B96EBC"/>
    <w:rsid w:val="00B96F01"/>
    <w:rsid w:val="00B96FC0"/>
    <w:rsid w:val="00B97260"/>
    <w:rsid w:val="00B97364"/>
    <w:rsid w:val="00B9752C"/>
    <w:rsid w:val="00B9785D"/>
    <w:rsid w:val="00B97A69"/>
    <w:rsid w:val="00B97BBB"/>
    <w:rsid w:val="00B97C37"/>
    <w:rsid w:val="00B97EBF"/>
    <w:rsid w:val="00B97EC1"/>
    <w:rsid w:val="00BA0302"/>
    <w:rsid w:val="00BA04F0"/>
    <w:rsid w:val="00BA058F"/>
    <w:rsid w:val="00BA0632"/>
    <w:rsid w:val="00BA074E"/>
    <w:rsid w:val="00BA0954"/>
    <w:rsid w:val="00BA0AAA"/>
    <w:rsid w:val="00BA0BD2"/>
    <w:rsid w:val="00BA0C35"/>
    <w:rsid w:val="00BA0DFB"/>
    <w:rsid w:val="00BA1330"/>
    <w:rsid w:val="00BA2073"/>
    <w:rsid w:val="00BA245D"/>
    <w:rsid w:val="00BA2FEF"/>
    <w:rsid w:val="00BA319D"/>
    <w:rsid w:val="00BA36A0"/>
    <w:rsid w:val="00BA3EA8"/>
    <w:rsid w:val="00BA4056"/>
    <w:rsid w:val="00BA42CC"/>
    <w:rsid w:val="00BA44A2"/>
    <w:rsid w:val="00BA45D4"/>
    <w:rsid w:val="00BA46C7"/>
    <w:rsid w:val="00BA4A53"/>
    <w:rsid w:val="00BA4B85"/>
    <w:rsid w:val="00BA4F2C"/>
    <w:rsid w:val="00BA5093"/>
    <w:rsid w:val="00BA5893"/>
    <w:rsid w:val="00BA5A7A"/>
    <w:rsid w:val="00BA5B9A"/>
    <w:rsid w:val="00BA5E2B"/>
    <w:rsid w:val="00BA60C8"/>
    <w:rsid w:val="00BA6220"/>
    <w:rsid w:val="00BA69E2"/>
    <w:rsid w:val="00BA6CFD"/>
    <w:rsid w:val="00BA6D4B"/>
    <w:rsid w:val="00BA720F"/>
    <w:rsid w:val="00BA7669"/>
    <w:rsid w:val="00BA7770"/>
    <w:rsid w:val="00BA77CF"/>
    <w:rsid w:val="00BB05BA"/>
    <w:rsid w:val="00BB06F0"/>
    <w:rsid w:val="00BB0EEC"/>
    <w:rsid w:val="00BB1375"/>
    <w:rsid w:val="00BB1403"/>
    <w:rsid w:val="00BB1548"/>
    <w:rsid w:val="00BB1574"/>
    <w:rsid w:val="00BB1B10"/>
    <w:rsid w:val="00BB1CE7"/>
    <w:rsid w:val="00BB1ECC"/>
    <w:rsid w:val="00BB251D"/>
    <w:rsid w:val="00BB2631"/>
    <w:rsid w:val="00BB2837"/>
    <w:rsid w:val="00BB283A"/>
    <w:rsid w:val="00BB2A7D"/>
    <w:rsid w:val="00BB2BC7"/>
    <w:rsid w:val="00BB2E1E"/>
    <w:rsid w:val="00BB2FD3"/>
    <w:rsid w:val="00BB2FDF"/>
    <w:rsid w:val="00BB2FFF"/>
    <w:rsid w:val="00BB39DC"/>
    <w:rsid w:val="00BB3A29"/>
    <w:rsid w:val="00BB3BC2"/>
    <w:rsid w:val="00BB3C2E"/>
    <w:rsid w:val="00BB3C3A"/>
    <w:rsid w:val="00BB3E3F"/>
    <w:rsid w:val="00BB3EAE"/>
    <w:rsid w:val="00BB3FC0"/>
    <w:rsid w:val="00BB44FB"/>
    <w:rsid w:val="00BB4574"/>
    <w:rsid w:val="00BB465B"/>
    <w:rsid w:val="00BB4D38"/>
    <w:rsid w:val="00BB4F2A"/>
    <w:rsid w:val="00BB5222"/>
    <w:rsid w:val="00BB532E"/>
    <w:rsid w:val="00BB57BD"/>
    <w:rsid w:val="00BB58B3"/>
    <w:rsid w:val="00BB5CC3"/>
    <w:rsid w:val="00BB5FCB"/>
    <w:rsid w:val="00BB600D"/>
    <w:rsid w:val="00BB604B"/>
    <w:rsid w:val="00BB62FA"/>
    <w:rsid w:val="00BB65BF"/>
    <w:rsid w:val="00BB687E"/>
    <w:rsid w:val="00BB697D"/>
    <w:rsid w:val="00BB69CC"/>
    <w:rsid w:val="00BB6C1E"/>
    <w:rsid w:val="00BB6C37"/>
    <w:rsid w:val="00BB6D2B"/>
    <w:rsid w:val="00BB7C43"/>
    <w:rsid w:val="00BB7F50"/>
    <w:rsid w:val="00BC00EC"/>
    <w:rsid w:val="00BC05E3"/>
    <w:rsid w:val="00BC08C5"/>
    <w:rsid w:val="00BC0AD8"/>
    <w:rsid w:val="00BC0EF2"/>
    <w:rsid w:val="00BC104B"/>
    <w:rsid w:val="00BC12FB"/>
    <w:rsid w:val="00BC1AC2"/>
    <w:rsid w:val="00BC1C11"/>
    <w:rsid w:val="00BC1C3C"/>
    <w:rsid w:val="00BC1D45"/>
    <w:rsid w:val="00BC22AF"/>
    <w:rsid w:val="00BC245A"/>
    <w:rsid w:val="00BC2704"/>
    <w:rsid w:val="00BC2A00"/>
    <w:rsid w:val="00BC307F"/>
    <w:rsid w:val="00BC3159"/>
    <w:rsid w:val="00BC3257"/>
    <w:rsid w:val="00BC351A"/>
    <w:rsid w:val="00BC39DB"/>
    <w:rsid w:val="00BC3A32"/>
    <w:rsid w:val="00BC3B07"/>
    <w:rsid w:val="00BC3CEC"/>
    <w:rsid w:val="00BC3D23"/>
    <w:rsid w:val="00BC3F63"/>
    <w:rsid w:val="00BC4547"/>
    <w:rsid w:val="00BC46EF"/>
    <w:rsid w:val="00BC48CC"/>
    <w:rsid w:val="00BC48DB"/>
    <w:rsid w:val="00BC4B04"/>
    <w:rsid w:val="00BC4B90"/>
    <w:rsid w:val="00BC4F9D"/>
    <w:rsid w:val="00BC5130"/>
    <w:rsid w:val="00BC5515"/>
    <w:rsid w:val="00BC556D"/>
    <w:rsid w:val="00BC6127"/>
    <w:rsid w:val="00BC6337"/>
    <w:rsid w:val="00BC6F5F"/>
    <w:rsid w:val="00BC6FD6"/>
    <w:rsid w:val="00BC730E"/>
    <w:rsid w:val="00BC73AD"/>
    <w:rsid w:val="00BC7BB8"/>
    <w:rsid w:val="00BC7F91"/>
    <w:rsid w:val="00BD008E"/>
    <w:rsid w:val="00BD0713"/>
    <w:rsid w:val="00BD071A"/>
    <w:rsid w:val="00BD08C6"/>
    <w:rsid w:val="00BD0B01"/>
    <w:rsid w:val="00BD0CDE"/>
    <w:rsid w:val="00BD0E79"/>
    <w:rsid w:val="00BD0E85"/>
    <w:rsid w:val="00BD1450"/>
    <w:rsid w:val="00BD197E"/>
    <w:rsid w:val="00BD19B3"/>
    <w:rsid w:val="00BD1D0D"/>
    <w:rsid w:val="00BD1DFD"/>
    <w:rsid w:val="00BD2019"/>
    <w:rsid w:val="00BD21BE"/>
    <w:rsid w:val="00BD2527"/>
    <w:rsid w:val="00BD28C3"/>
    <w:rsid w:val="00BD2E63"/>
    <w:rsid w:val="00BD2F3B"/>
    <w:rsid w:val="00BD3372"/>
    <w:rsid w:val="00BD33AB"/>
    <w:rsid w:val="00BD3B8F"/>
    <w:rsid w:val="00BD3D7D"/>
    <w:rsid w:val="00BD40BE"/>
    <w:rsid w:val="00BD436C"/>
    <w:rsid w:val="00BD48C6"/>
    <w:rsid w:val="00BD4931"/>
    <w:rsid w:val="00BD4B0D"/>
    <w:rsid w:val="00BD4C79"/>
    <w:rsid w:val="00BD50AA"/>
    <w:rsid w:val="00BD50B8"/>
    <w:rsid w:val="00BD5135"/>
    <w:rsid w:val="00BD53B1"/>
    <w:rsid w:val="00BD53F3"/>
    <w:rsid w:val="00BD54EF"/>
    <w:rsid w:val="00BD5B9F"/>
    <w:rsid w:val="00BD5C0A"/>
    <w:rsid w:val="00BD5E20"/>
    <w:rsid w:val="00BD5E54"/>
    <w:rsid w:val="00BD6274"/>
    <w:rsid w:val="00BD62AB"/>
    <w:rsid w:val="00BD6420"/>
    <w:rsid w:val="00BD6729"/>
    <w:rsid w:val="00BD681A"/>
    <w:rsid w:val="00BD68F9"/>
    <w:rsid w:val="00BD6B0D"/>
    <w:rsid w:val="00BD6D98"/>
    <w:rsid w:val="00BD7291"/>
    <w:rsid w:val="00BD7308"/>
    <w:rsid w:val="00BD7481"/>
    <w:rsid w:val="00BD755A"/>
    <w:rsid w:val="00BD76F4"/>
    <w:rsid w:val="00BD7BB8"/>
    <w:rsid w:val="00BD7D80"/>
    <w:rsid w:val="00BD7EA3"/>
    <w:rsid w:val="00BD7F2A"/>
    <w:rsid w:val="00BD7FE2"/>
    <w:rsid w:val="00BE014A"/>
    <w:rsid w:val="00BE041D"/>
    <w:rsid w:val="00BE0A55"/>
    <w:rsid w:val="00BE0B19"/>
    <w:rsid w:val="00BE0B4B"/>
    <w:rsid w:val="00BE0DD8"/>
    <w:rsid w:val="00BE0E24"/>
    <w:rsid w:val="00BE0FE5"/>
    <w:rsid w:val="00BE13F0"/>
    <w:rsid w:val="00BE1D82"/>
    <w:rsid w:val="00BE1EE4"/>
    <w:rsid w:val="00BE1F8B"/>
    <w:rsid w:val="00BE23A2"/>
    <w:rsid w:val="00BE2A47"/>
    <w:rsid w:val="00BE2AA8"/>
    <w:rsid w:val="00BE2B4F"/>
    <w:rsid w:val="00BE2BA2"/>
    <w:rsid w:val="00BE2EC5"/>
    <w:rsid w:val="00BE2F39"/>
    <w:rsid w:val="00BE30A8"/>
    <w:rsid w:val="00BE30DB"/>
    <w:rsid w:val="00BE332D"/>
    <w:rsid w:val="00BE357E"/>
    <w:rsid w:val="00BE3CD2"/>
    <w:rsid w:val="00BE3CF1"/>
    <w:rsid w:val="00BE4268"/>
    <w:rsid w:val="00BE45E1"/>
    <w:rsid w:val="00BE49D0"/>
    <w:rsid w:val="00BE4AAC"/>
    <w:rsid w:val="00BE4B20"/>
    <w:rsid w:val="00BE4B62"/>
    <w:rsid w:val="00BE4BFE"/>
    <w:rsid w:val="00BE4D87"/>
    <w:rsid w:val="00BE547A"/>
    <w:rsid w:val="00BE5715"/>
    <w:rsid w:val="00BE5A10"/>
    <w:rsid w:val="00BE5C41"/>
    <w:rsid w:val="00BE5FA2"/>
    <w:rsid w:val="00BE5FC4"/>
    <w:rsid w:val="00BE61FC"/>
    <w:rsid w:val="00BE647F"/>
    <w:rsid w:val="00BE64DC"/>
    <w:rsid w:val="00BE6673"/>
    <w:rsid w:val="00BE6C0F"/>
    <w:rsid w:val="00BE6C61"/>
    <w:rsid w:val="00BE6CB8"/>
    <w:rsid w:val="00BE73CF"/>
    <w:rsid w:val="00BE7527"/>
    <w:rsid w:val="00BE7570"/>
    <w:rsid w:val="00BE7716"/>
    <w:rsid w:val="00BE77FA"/>
    <w:rsid w:val="00BE7B8E"/>
    <w:rsid w:val="00BE7C4D"/>
    <w:rsid w:val="00BE7F6A"/>
    <w:rsid w:val="00BF008B"/>
    <w:rsid w:val="00BF0274"/>
    <w:rsid w:val="00BF03AB"/>
    <w:rsid w:val="00BF08C4"/>
    <w:rsid w:val="00BF0975"/>
    <w:rsid w:val="00BF0A82"/>
    <w:rsid w:val="00BF0B5F"/>
    <w:rsid w:val="00BF0BAF"/>
    <w:rsid w:val="00BF0CFD"/>
    <w:rsid w:val="00BF0DC6"/>
    <w:rsid w:val="00BF1101"/>
    <w:rsid w:val="00BF1248"/>
    <w:rsid w:val="00BF1782"/>
    <w:rsid w:val="00BF1814"/>
    <w:rsid w:val="00BF18D6"/>
    <w:rsid w:val="00BF19CE"/>
    <w:rsid w:val="00BF1C2F"/>
    <w:rsid w:val="00BF1C98"/>
    <w:rsid w:val="00BF1EC0"/>
    <w:rsid w:val="00BF2372"/>
    <w:rsid w:val="00BF23C7"/>
    <w:rsid w:val="00BF23F9"/>
    <w:rsid w:val="00BF2560"/>
    <w:rsid w:val="00BF28FD"/>
    <w:rsid w:val="00BF29FD"/>
    <w:rsid w:val="00BF2B6F"/>
    <w:rsid w:val="00BF2C6D"/>
    <w:rsid w:val="00BF2ED0"/>
    <w:rsid w:val="00BF351A"/>
    <w:rsid w:val="00BF3658"/>
    <w:rsid w:val="00BF37C3"/>
    <w:rsid w:val="00BF3914"/>
    <w:rsid w:val="00BF3BFB"/>
    <w:rsid w:val="00BF3E14"/>
    <w:rsid w:val="00BF3F33"/>
    <w:rsid w:val="00BF4016"/>
    <w:rsid w:val="00BF41E6"/>
    <w:rsid w:val="00BF420D"/>
    <w:rsid w:val="00BF49B1"/>
    <w:rsid w:val="00BF5552"/>
    <w:rsid w:val="00BF590E"/>
    <w:rsid w:val="00BF5CCB"/>
    <w:rsid w:val="00BF5F18"/>
    <w:rsid w:val="00BF6080"/>
    <w:rsid w:val="00BF6141"/>
    <w:rsid w:val="00BF628D"/>
    <w:rsid w:val="00BF6881"/>
    <w:rsid w:val="00BF6CD3"/>
    <w:rsid w:val="00BF73F2"/>
    <w:rsid w:val="00BF777D"/>
    <w:rsid w:val="00BF78F3"/>
    <w:rsid w:val="00BF7B08"/>
    <w:rsid w:val="00BF7CE4"/>
    <w:rsid w:val="00BF7F2D"/>
    <w:rsid w:val="00BF7FC4"/>
    <w:rsid w:val="00C00060"/>
    <w:rsid w:val="00C00111"/>
    <w:rsid w:val="00C003DB"/>
    <w:rsid w:val="00C00421"/>
    <w:rsid w:val="00C00568"/>
    <w:rsid w:val="00C0057B"/>
    <w:rsid w:val="00C00738"/>
    <w:rsid w:val="00C01671"/>
    <w:rsid w:val="00C01949"/>
    <w:rsid w:val="00C01A37"/>
    <w:rsid w:val="00C0217C"/>
    <w:rsid w:val="00C02378"/>
    <w:rsid w:val="00C02419"/>
    <w:rsid w:val="00C025E5"/>
    <w:rsid w:val="00C025EB"/>
    <w:rsid w:val="00C02766"/>
    <w:rsid w:val="00C02A3F"/>
    <w:rsid w:val="00C02ADC"/>
    <w:rsid w:val="00C02D6D"/>
    <w:rsid w:val="00C02E37"/>
    <w:rsid w:val="00C02FB5"/>
    <w:rsid w:val="00C0312E"/>
    <w:rsid w:val="00C034AD"/>
    <w:rsid w:val="00C03AB1"/>
    <w:rsid w:val="00C03EE8"/>
    <w:rsid w:val="00C0462A"/>
    <w:rsid w:val="00C0478D"/>
    <w:rsid w:val="00C04938"/>
    <w:rsid w:val="00C04D90"/>
    <w:rsid w:val="00C05006"/>
    <w:rsid w:val="00C056ED"/>
    <w:rsid w:val="00C059DA"/>
    <w:rsid w:val="00C05BEC"/>
    <w:rsid w:val="00C05DEE"/>
    <w:rsid w:val="00C05FE3"/>
    <w:rsid w:val="00C06069"/>
    <w:rsid w:val="00C06097"/>
    <w:rsid w:val="00C064E2"/>
    <w:rsid w:val="00C06560"/>
    <w:rsid w:val="00C065BF"/>
    <w:rsid w:val="00C06671"/>
    <w:rsid w:val="00C068D8"/>
    <w:rsid w:val="00C06A4D"/>
    <w:rsid w:val="00C06E7D"/>
    <w:rsid w:val="00C075BB"/>
    <w:rsid w:val="00C076F9"/>
    <w:rsid w:val="00C0789F"/>
    <w:rsid w:val="00C07C11"/>
    <w:rsid w:val="00C07D36"/>
    <w:rsid w:val="00C07D9E"/>
    <w:rsid w:val="00C07E44"/>
    <w:rsid w:val="00C1012B"/>
    <w:rsid w:val="00C10201"/>
    <w:rsid w:val="00C10371"/>
    <w:rsid w:val="00C10429"/>
    <w:rsid w:val="00C1061C"/>
    <w:rsid w:val="00C109C8"/>
    <w:rsid w:val="00C10CE5"/>
    <w:rsid w:val="00C10E9F"/>
    <w:rsid w:val="00C11013"/>
    <w:rsid w:val="00C110E5"/>
    <w:rsid w:val="00C1112B"/>
    <w:rsid w:val="00C113D5"/>
    <w:rsid w:val="00C11A88"/>
    <w:rsid w:val="00C11B22"/>
    <w:rsid w:val="00C11F8D"/>
    <w:rsid w:val="00C12012"/>
    <w:rsid w:val="00C1206D"/>
    <w:rsid w:val="00C1213D"/>
    <w:rsid w:val="00C12286"/>
    <w:rsid w:val="00C126AC"/>
    <w:rsid w:val="00C127BD"/>
    <w:rsid w:val="00C12834"/>
    <w:rsid w:val="00C12874"/>
    <w:rsid w:val="00C12BC1"/>
    <w:rsid w:val="00C1311D"/>
    <w:rsid w:val="00C1315C"/>
    <w:rsid w:val="00C1320B"/>
    <w:rsid w:val="00C1322C"/>
    <w:rsid w:val="00C13BDA"/>
    <w:rsid w:val="00C13BFC"/>
    <w:rsid w:val="00C13FFD"/>
    <w:rsid w:val="00C140B3"/>
    <w:rsid w:val="00C14632"/>
    <w:rsid w:val="00C14B35"/>
    <w:rsid w:val="00C14C1F"/>
    <w:rsid w:val="00C14F0C"/>
    <w:rsid w:val="00C152A0"/>
    <w:rsid w:val="00C15758"/>
    <w:rsid w:val="00C159DF"/>
    <w:rsid w:val="00C15B34"/>
    <w:rsid w:val="00C15E5A"/>
    <w:rsid w:val="00C15EEB"/>
    <w:rsid w:val="00C16010"/>
    <w:rsid w:val="00C16B30"/>
    <w:rsid w:val="00C16C30"/>
    <w:rsid w:val="00C170A3"/>
    <w:rsid w:val="00C1761D"/>
    <w:rsid w:val="00C17BAA"/>
    <w:rsid w:val="00C17E83"/>
    <w:rsid w:val="00C20729"/>
    <w:rsid w:val="00C20982"/>
    <w:rsid w:val="00C20A00"/>
    <w:rsid w:val="00C20BD2"/>
    <w:rsid w:val="00C20E6C"/>
    <w:rsid w:val="00C21464"/>
    <w:rsid w:val="00C214F9"/>
    <w:rsid w:val="00C21673"/>
    <w:rsid w:val="00C21830"/>
    <w:rsid w:val="00C21C7A"/>
    <w:rsid w:val="00C220A0"/>
    <w:rsid w:val="00C22A26"/>
    <w:rsid w:val="00C22C51"/>
    <w:rsid w:val="00C22F0C"/>
    <w:rsid w:val="00C22F7C"/>
    <w:rsid w:val="00C23130"/>
    <w:rsid w:val="00C232A8"/>
    <w:rsid w:val="00C233E5"/>
    <w:rsid w:val="00C23663"/>
    <w:rsid w:val="00C23C5E"/>
    <w:rsid w:val="00C23C86"/>
    <w:rsid w:val="00C24C63"/>
    <w:rsid w:val="00C24FD1"/>
    <w:rsid w:val="00C2503A"/>
    <w:rsid w:val="00C252DE"/>
    <w:rsid w:val="00C2532E"/>
    <w:rsid w:val="00C255A5"/>
    <w:rsid w:val="00C2584B"/>
    <w:rsid w:val="00C25942"/>
    <w:rsid w:val="00C25C9E"/>
    <w:rsid w:val="00C25D9D"/>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833"/>
    <w:rsid w:val="00C27C49"/>
    <w:rsid w:val="00C27FC7"/>
    <w:rsid w:val="00C30174"/>
    <w:rsid w:val="00C3039B"/>
    <w:rsid w:val="00C303AF"/>
    <w:rsid w:val="00C30874"/>
    <w:rsid w:val="00C30C9A"/>
    <w:rsid w:val="00C30F63"/>
    <w:rsid w:val="00C310AE"/>
    <w:rsid w:val="00C318E9"/>
    <w:rsid w:val="00C31D54"/>
    <w:rsid w:val="00C31E94"/>
    <w:rsid w:val="00C31F12"/>
    <w:rsid w:val="00C321E5"/>
    <w:rsid w:val="00C32260"/>
    <w:rsid w:val="00C323CB"/>
    <w:rsid w:val="00C32762"/>
    <w:rsid w:val="00C329B0"/>
    <w:rsid w:val="00C32D37"/>
    <w:rsid w:val="00C32E6B"/>
    <w:rsid w:val="00C33092"/>
    <w:rsid w:val="00C3353B"/>
    <w:rsid w:val="00C33CE0"/>
    <w:rsid w:val="00C3400F"/>
    <w:rsid w:val="00C34163"/>
    <w:rsid w:val="00C343F9"/>
    <w:rsid w:val="00C34712"/>
    <w:rsid w:val="00C3483D"/>
    <w:rsid w:val="00C34B64"/>
    <w:rsid w:val="00C34C36"/>
    <w:rsid w:val="00C352B3"/>
    <w:rsid w:val="00C3550D"/>
    <w:rsid w:val="00C3569E"/>
    <w:rsid w:val="00C358BC"/>
    <w:rsid w:val="00C35986"/>
    <w:rsid w:val="00C35BE3"/>
    <w:rsid w:val="00C362AA"/>
    <w:rsid w:val="00C3639C"/>
    <w:rsid w:val="00C3654C"/>
    <w:rsid w:val="00C36BF5"/>
    <w:rsid w:val="00C36DBC"/>
    <w:rsid w:val="00C372FC"/>
    <w:rsid w:val="00C374C9"/>
    <w:rsid w:val="00C376BA"/>
    <w:rsid w:val="00C377B3"/>
    <w:rsid w:val="00C37D48"/>
    <w:rsid w:val="00C37F92"/>
    <w:rsid w:val="00C402AA"/>
    <w:rsid w:val="00C40373"/>
    <w:rsid w:val="00C4082D"/>
    <w:rsid w:val="00C40940"/>
    <w:rsid w:val="00C40967"/>
    <w:rsid w:val="00C40AE6"/>
    <w:rsid w:val="00C4104C"/>
    <w:rsid w:val="00C411AF"/>
    <w:rsid w:val="00C4138D"/>
    <w:rsid w:val="00C41429"/>
    <w:rsid w:val="00C41771"/>
    <w:rsid w:val="00C41906"/>
    <w:rsid w:val="00C41E3A"/>
    <w:rsid w:val="00C41FF2"/>
    <w:rsid w:val="00C420E6"/>
    <w:rsid w:val="00C4240C"/>
    <w:rsid w:val="00C42FEF"/>
    <w:rsid w:val="00C4304C"/>
    <w:rsid w:val="00C4311C"/>
    <w:rsid w:val="00C43181"/>
    <w:rsid w:val="00C43315"/>
    <w:rsid w:val="00C437B6"/>
    <w:rsid w:val="00C437FE"/>
    <w:rsid w:val="00C43AC7"/>
    <w:rsid w:val="00C43CEC"/>
    <w:rsid w:val="00C43F23"/>
    <w:rsid w:val="00C43F74"/>
    <w:rsid w:val="00C43FCD"/>
    <w:rsid w:val="00C4439E"/>
    <w:rsid w:val="00C44457"/>
    <w:rsid w:val="00C44C8D"/>
    <w:rsid w:val="00C44EC0"/>
    <w:rsid w:val="00C44F37"/>
    <w:rsid w:val="00C44FFE"/>
    <w:rsid w:val="00C451DA"/>
    <w:rsid w:val="00C452F5"/>
    <w:rsid w:val="00C454C3"/>
    <w:rsid w:val="00C456CF"/>
    <w:rsid w:val="00C45782"/>
    <w:rsid w:val="00C45BE6"/>
    <w:rsid w:val="00C45E33"/>
    <w:rsid w:val="00C45EE0"/>
    <w:rsid w:val="00C46489"/>
    <w:rsid w:val="00C4650C"/>
    <w:rsid w:val="00C46555"/>
    <w:rsid w:val="00C46559"/>
    <w:rsid w:val="00C4667A"/>
    <w:rsid w:val="00C46710"/>
    <w:rsid w:val="00C467BA"/>
    <w:rsid w:val="00C46B15"/>
    <w:rsid w:val="00C46F7D"/>
    <w:rsid w:val="00C47275"/>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866"/>
    <w:rsid w:val="00C519F9"/>
    <w:rsid w:val="00C51A35"/>
    <w:rsid w:val="00C51C00"/>
    <w:rsid w:val="00C52228"/>
    <w:rsid w:val="00C522FC"/>
    <w:rsid w:val="00C52744"/>
    <w:rsid w:val="00C534CC"/>
    <w:rsid w:val="00C5395B"/>
    <w:rsid w:val="00C53BF3"/>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49"/>
    <w:rsid w:val="00C560D2"/>
    <w:rsid w:val="00C56254"/>
    <w:rsid w:val="00C56373"/>
    <w:rsid w:val="00C563F5"/>
    <w:rsid w:val="00C566E9"/>
    <w:rsid w:val="00C5672F"/>
    <w:rsid w:val="00C56787"/>
    <w:rsid w:val="00C570F7"/>
    <w:rsid w:val="00C57106"/>
    <w:rsid w:val="00C60070"/>
    <w:rsid w:val="00C603D7"/>
    <w:rsid w:val="00C60597"/>
    <w:rsid w:val="00C608FD"/>
    <w:rsid w:val="00C60925"/>
    <w:rsid w:val="00C60EE4"/>
    <w:rsid w:val="00C611AB"/>
    <w:rsid w:val="00C61421"/>
    <w:rsid w:val="00C61774"/>
    <w:rsid w:val="00C61826"/>
    <w:rsid w:val="00C61C6E"/>
    <w:rsid w:val="00C61E0B"/>
    <w:rsid w:val="00C61FC6"/>
    <w:rsid w:val="00C622B2"/>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440"/>
    <w:rsid w:val="00C64701"/>
    <w:rsid w:val="00C647FB"/>
    <w:rsid w:val="00C648C6"/>
    <w:rsid w:val="00C64A2C"/>
    <w:rsid w:val="00C64AAB"/>
    <w:rsid w:val="00C64F77"/>
    <w:rsid w:val="00C654B1"/>
    <w:rsid w:val="00C654E0"/>
    <w:rsid w:val="00C655B3"/>
    <w:rsid w:val="00C65A3C"/>
    <w:rsid w:val="00C66744"/>
    <w:rsid w:val="00C66D98"/>
    <w:rsid w:val="00C67464"/>
    <w:rsid w:val="00C67496"/>
    <w:rsid w:val="00C67817"/>
    <w:rsid w:val="00C67BD1"/>
    <w:rsid w:val="00C67C24"/>
    <w:rsid w:val="00C67EAB"/>
    <w:rsid w:val="00C67EC6"/>
    <w:rsid w:val="00C67EF3"/>
    <w:rsid w:val="00C70027"/>
    <w:rsid w:val="00C70275"/>
    <w:rsid w:val="00C702E0"/>
    <w:rsid w:val="00C703D9"/>
    <w:rsid w:val="00C70423"/>
    <w:rsid w:val="00C7067A"/>
    <w:rsid w:val="00C70842"/>
    <w:rsid w:val="00C70DFF"/>
    <w:rsid w:val="00C70E29"/>
    <w:rsid w:val="00C71137"/>
    <w:rsid w:val="00C7135F"/>
    <w:rsid w:val="00C71671"/>
    <w:rsid w:val="00C7196F"/>
    <w:rsid w:val="00C71AD4"/>
    <w:rsid w:val="00C71B80"/>
    <w:rsid w:val="00C720E6"/>
    <w:rsid w:val="00C7248E"/>
    <w:rsid w:val="00C7257A"/>
    <w:rsid w:val="00C72675"/>
    <w:rsid w:val="00C726FF"/>
    <w:rsid w:val="00C7270A"/>
    <w:rsid w:val="00C7283C"/>
    <w:rsid w:val="00C72865"/>
    <w:rsid w:val="00C72E60"/>
    <w:rsid w:val="00C72F88"/>
    <w:rsid w:val="00C73102"/>
    <w:rsid w:val="00C73233"/>
    <w:rsid w:val="00C7325A"/>
    <w:rsid w:val="00C73369"/>
    <w:rsid w:val="00C73414"/>
    <w:rsid w:val="00C73485"/>
    <w:rsid w:val="00C73805"/>
    <w:rsid w:val="00C73E8F"/>
    <w:rsid w:val="00C7426B"/>
    <w:rsid w:val="00C74ADB"/>
    <w:rsid w:val="00C75324"/>
    <w:rsid w:val="00C75335"/>
    <w:rsid w:val="00C75428"/>
    <w:rsid w:val="00C75A6B"/>
    <w:rsid w:val="00C75DD0"/>
    <w:rsid w:val="00C7605A"/>
    <w:rsid w:val="00C763B6"/>
    <w:rsid w:val="00C7644F"/>
    <w:rsid w:val="00C764A3"/>
    <w:rsid w:val="00C767AA"/>
    <w:rsid w:val="00C768F6"/>
    <w:rsid w:val="00C76F38"/>
    <w:rsid w:val="00C772DF"/>
    <w:rsid w:val="00C774E8"/>
    <w:rsid w:val="00C77546"/>
    <w:rsid w:val="00C77871"/>
    <w:rsid w:val="00C77940"/>
    <w:rsid w:val="00C77E4E"/>
    <w:rsid w:val="00C8004B"/>
    <w:rsid w:val="00C80073"/>
    <w:rsid w:val="00C80136"/>
    <w:rsid w:val="00C80669"/>
    <w:rsid w:val="00C808F8"/>
    <w:rsid w:val="00C80A65"/>
    <w:rsid w:val="00C80DEA"/>
    <w:rsid w:val="00C80ED3"/>
    <w:rsid w:val="00C81081"/>
    <w:rsid w:val="00C811E9"/>
    <w:rsid w:val="00C812C7"/>
    <w:rsid w:val="00C81D79"/>
    <w:rsid w:val="00C821D6"/>
    <w:rsid w:val="00C8223B"/>
    <w:rsid w:val="00C822E3"/>
    <w:rsid w:val="00C82A6F"/>
    <w:rsid w:val="00C82B5D"/>
    <w:rsid w:val="00C82E3F"/>
    <w:rsid w:val="00C83047"/>
    <w:rsid w:val="00C832DC"/>
    <w:rsid w:val="00C8335F"/>
    <w:rsid w:val="00C834A4"/>
    <w:rsid w:val="00C8377F"/>
    <w:rsid w:val="00C8381B"/>
    <w:rsid w:val="00C838A3"/>
    <w:rsid w:val="00C83926"/>
    <w:rsid w:val="00C83983"/>
    <w:rsid w:val="00C83ADE"/>
    <w:rsid w:val="00C841D3"/>
    <w:rsid w:val="00C8456F"/>
    <w:rsid w:val="00C8476A"/>
    <w:rsid w:val="00C848FF"/>
    <w:rsid w:val="00C84A2A"/>
    <w:rsid w:val="00C851D2"/>
    <w:rsid w:val="00C854C6"/>
    <w:rsid w:val="00C855A2"/>
    <w:rsid w:val="00C857EB"/>
    <w:rsid w:val="00C8596C"/>
    <w:rsid w:val="00C85BDE"/>
    <w:rsid w:val="00C85F8C"/>
    <w:rsid w:val="00C86365"/>
    <w:rsid w:val="00C8646D"/>
    <w:rsid w:val="00C867D4"/>
    <w:rsid w:val="00C867E0"/>
    <w:rsid w:val="00C867FA"/>
    <w:rsid w:val="00C868A1"/>
    <w:rsid w:val="00C86993"/>
    <w:rsid w:val="00C86CE1"/>
    <w:rsid w:val="00C86ED3"/>
    <w:rsid w:val="00C877AB"/>
    <w:rsid w:val="00C87859"/>
    <w:rsid w:val="00C87B2A"/>
    <w:rsid w:val="00C87F07"/>
    <w:rsid w:val="00C902E2"/>
    <w:rsid w:val="00C90599"/>
    <w:rsid w:val="00C90660"/>
    <w:rsid w:val="00C9079B"/>
    <w:rsid w:val="00C90904"/>
    <w:rsid w:val="00C90C92"/>
    <w:rsid w:val="00C90D51"/>
    <w:rsid w:val="00C91128"/>
    <w:rsid w:val="00C91796"/>
    <w:rsid w:val="00C91DE3"/>
    <w:rsid w:val="00C91E7F"/>
    <w:rsid w:val="00C91E82"/>
    <w:rsid w:val="00C92658"/>
    <w:rsid w:val="00C927A6"/>
    <w:rsid w:val="00C92C7F"/>
    <w:rsid w:val="00C92E96"/>
    <w:rsid w:val="00C932AD"/>
    <w:rsid w:val="00C9369D"/>
    <w:rsid w:val="00C93C5C"/>
    <w:rsid w:val="00C93CEA"/>
    <w:rsid w:val="00C93DE0"/>
    <w:rsid w:val="00C944FA"/>
    <w:rsid w:val="00C945FF"/>
    <w:rsid w:val="00C94940"/>
    <w:rsid w:val="00C94E31"/>
    <w:rsid w:val="00C950F9"/>
    <w:rsid w:val="00C95854"/>
    <w:rsid w:val="00C95D0B"/>
    <w:rsid w:val="00C95EFF"/>
    <w:rsid w:val="00C9642D"/>
    <w:rsid w:val="00C96634"/>
    <w:rsid w:val="00C96678"/>
    <w:rsid w:val="00C9682F"/>
    <w:rsid w:val="00C968EF"/>
    <w:rsid w:val="00C96952"/>
    <w:rsid w:val="00C96E6F"/>
    <w:rsid w:val="00C97028"/>
    <w:rsid w:val="00C97772"/>
    <w:rsid w:val="00C97872"/>
    <w:rsid w:val="00C97FD4"/>
    <w:rsid w:val="00CA0408"/>
    <w:rsid w:val="00CA0532"/>
    <w:rsid w:val="00CA05FA"/>
    <w:rsid w:val="00CA0875"/>
    <w:rsid w:val="00CA0AD2"/>
    <w:rsid w:val="00CA0B75"/>
    <w:rsid w:val="00CA0E77"/>
    <w:rsid w:val="00CA12E4"/>
    <w:rsid w:val="00CA138A"/>
    <w:rsid w:val="00CA16A9"/>
    <w:rsid w:val="00CA17A2"/>
    <w:rsid w:val="00CA1F12"/>
    <w:rsid w:val="00CA2241"/>
    <w:rsid w:val="00CA2526"/>
    <w:rsid w:val="00CA27C6"/>
    <w:rsid w:val="00CA2859"/>
    <w:rsid w:val="00CA28ED"/>
    <w:rsid w:val="00CA2969"/>
    <w:rsid w:val="00CA2A9F"/>
    <w:rsid w:val="00CA2B46"/>
    <w:rsid w:val="00CA3401"/>
    <w:rsid w:val="00CA367B"/>
    <w:rsid w:val="00CA3AE7"/>
    <w:rsid w:val="00CA3CBC"/>
    <w:rsid w:val="00CA3CDD"/>
    <w:rsid w:val="00CA403B"/>
    <w:rsid w:val="00CA42BE"/>
    <w:rsid w:val="00CA4520"/>
    <w:rsid w:val="00CA4CC2"/>
    <w:rsid w:val="00CA4D5D"/>
    <w:rsid w:val="00CA505A"/>
    <w:rsid w:val="00CA5625"/>
    <w:rsid w:val="00CA58AB"/>
    <w:rsid w:val="00CA59DD"/>
    <w:rsid w:val="00CA60CF"/>
    <w:rsid w:val="00CA63C3"/>
    <w:rsid w:val="00CA663F"/>
    <w:rsid w:val="00CA6E1F"/>
    <w:rsid w:val="00CA6F56"/>
    <w:rsid w:val="00CA714D"/>
    <w:rsid w:val="00CA721D"/>
    <w:rsid w:val="00CA725A"/>
    <w:rsid w:val="00CA7E09"/>
    <w:rsid w:val="00CA7F07"/>
    <w:rsid w:val="00CB008E"/>
    <w:rsid w:val="00CB01FA"/>
    <w:rsid w:val="00CB02B7"/>
    <w:rsid w:val="00CB06F6"/>
    <w:rsid w:val="00CB0737"/>
    <w:rsid w:val="00CB097A"/>
    <w:rsid w:val="00CB0B06"/>
    <w:rsid w:val="00CB0FBF"/>
    <w:rsid w:val="00CB1319"/>
    <w:rsid w:val="00CB14AC"/>
    <w:rsid w:val="00CB14E6"/>
    <w:rsid w:val="00CB1582"/>
    <w:rsid w:val="00CB165B"/>
    <w:rsid w:val="00CB192E"/>
    <w:rsid w:val="00CB1B1E"/>
    <w:rsid w:val="00CB26EC"/>
    <w:rsid w:val="00CB2764"/>
    <w:rsid w:val="00CB2B19"/>
    <w:rsid w:val="00CB2B92"/>
    <w:rsid w:val="00CB2D2A"/>
    <w:rsid w:val="00CB31AF"/>
    <w:rsid w:val="00CB32E7"/>
    <w:rsid w:val="00CB36BC"/>
    <w:rsid w:val="00CB3B05"/>
    <w:rsid w:val="00CB4183"/>
    <w:rsid w:val="00CB45E1"/>
    <w:rsid w:val="00CB48F1"/>
    <w:rsid w:val="00CB4976"/>
    <w:rsid w:val="00CB4CD3"/>
    <w:rsid w:val="00CB4F73"/>
    <w:rsid w:val="00CB57D5"/>
    <w:rsid w:val="00CB59C3"/>
    <w:rsid w:val="00CB5B1E"/>
    <w:rsid w:val="00CB5C2E"/>
    <w:rsid w:val="00CB5C70"/>
    <w:rsid w:val="00CB5D23"/>
    <w:rsid w:val="00CB6189"/>
    <w:rsid w:val="00CB6568"/>
    <w:rsid w:val="00CB663B"/>
    <w:rsid w:val="00CB67D6"/>
    <w:rsid w:val="00CB6FF0"/>
    <w:rsid w:val="00CB7155"/>
    <w:rsid w:val="00CB75F6"/>
    <w:rsid w:val="00CB787A"/>
    <w:rsid w:val="00CC0222"/>
    <w:rsid w:val="00CC0473"/>
    <w:rsid w:val="00CC05EF"/>
    <w:rsid w:val="00CC064C"/>
    <w:rsid w:val="00CC0AA0"/>
    <w:rsid w:val="00CC0AAF"/>
    <w:rsid w:val="00CC0AD3"/>
    <w:rsid w:val="00CC0C4A"/>
    <w:rsid w:val="00CC0DE5"/>
    <w:rsid w:val="00CC12EF"/>
    <w:rsid w:val="00CC1699"/>
    <w:rsid w:val="00CC171F"/>
    <w:rsid w:val="00CC17F0"/>
    <w:rsid w:val="00CC17F6"/>
    <w:rsid w:val="00CC1853"/>
    <w:rsid w:val="00CC1C81"/>
    <w:rsid w:val="00CC1E24"/>
    <w:rsid w:val="00CC1FAE"/>
    <w:rsid w:val="00CC228E"/>
    <w:rsid w:val="00CC2780"/>
    <w:rsid w:val="00CC2A61"/>
    <w:rsid w:val="00CC2AD8"/>
    <w:rsid w:val="00CC2C1F"/>
    <w:rsid w:val="00CC2C77"/>
    <w:rsid w:val="00CC2D79"/>
    <w:rsid w:val="00CC317B"/>
    <w:rsid w:val="00CC3393"/>
    <w:rsid w:val="00CC3A23"/>
    <w:rsid w:val="00CC3BA5"/>
    <w:rsid w:val="00CC3CE7"/>
    <w:rsid w:val="00CC3ECA"/>
    <w:rsid w:val="00CC42C4"/>
    <w:rsid w:val="00CC47F3"/>
    <w:rsid w:val="00CC48D7"/>
    <w:rsid w:val="00CC4A81"/>
    <w:rsid w:val="00CC4BEE"/>
    <w:rsid w:val="00CC4D94"/>
    <w:rsid w:val="00CC50DD"/>
    <w:rsid w:val="00CC51D0"/>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512"/>
    <w:rsid w:val="00CD5E12"/>
    <w:rsid w:val="00CD5F85"/>
    <w:rsid w:val="00CD603B"/>
    <w:rsid w:val="00CD612A"/>
    <w:rsid w:val="00CD625C"/>
    <w:rsid w:val="00CD6329"/>
    <w:rsid w:val="00CD68A6"/>
    <w:rsid w:val="00CD6B79"/>
    <w:rsid w:val="00CD6CDB"/>
    <w:rsid w:val="00CD6E3D"/>
    <w:rsid w:val="00CD7120"/>
    <w:rsid w:val="00CD71AB"/>
    <w:rsid w:val="00CD71B1"/>
    <w:rsid w:val="00CD72DF"/>
    <w:rsid w:val="00CD7311"/>
    <w:rsid w:val="00CD78B9"/>
    <w:rsid w:val="00CE0109"/>
    <w:rsid w:val="00CE019D"/>
    <w:rsid w:val="00CE05E4"/>
    <w:rsid w:val="00CE065A"/>
    <w:rsid w:val="00CE07AD"/>
    <w:rsid w:val="00CE14D1"/>
    <w:rsid w:val="00CE171C"/>
    <w:rsid w:val="00CE1ABD"/>
    <w:rsid w:val="00CE1AD2"/>
    <w:rsid w:val="00CE1B69"/>
    <w:rsid w:val="00CE1FC5"/>
    <w:rsid w:val="00CE26E9"/>
    <w:rsid w:val="00CE288D"/>
    <w:rsid w:val="00CE38BE"/>
    <w:rsid w:val="00CE3DB4"/>
    <w:rsid w:val="00CE4015"/>
    <w:rsid w:val="00CE413B"/>
    <w:rsid w:val="00CE43F9"/>
    <w:rsid w:val="00CE46E5"/>
    <w:rsid w:val="00CE485A"/>
    <w:rsid w:val="00CE4AE4"/>
    <w:rsid w:val="00CE4D00"/>
    <w:rsid w:val="00CE4FCE"/>
    <w:rsid w:val="00CE5032"/>
    <w:rsid w:val="00CE5052"/>
    <w:rsid w:val="00CE50FD"/>
    <w:rsid w:val="00CE512A"/>
    <w:rsid w:val="00CE5279"/>
    <w:rsid w:val="00CE596F"/>
    <w:rsid w:val="00CE59DE"/>
    <w:rsid w:val="00CE5A78"/>
    <w:rsid w:val="00CE5AFF"/>
    <w:rsid w:val="00CE5E27"/>
    <w:rsid w:val="00CE6264"/>
    <w:rsid w:val="00CE63B4"/>
    <w:rsid w:val="00CE65FE"/>
    <w:rsid w:val="00CE694A"/>
    <w:rsid w:val="00CE6973"/>
    <w:rsid w:val="00CE6A1E"/>
    <w:rsid w:val="00CE6A73"/>
    <w:rsid w:val="00CE6AA3"/>
    <w:rsid w:val="00CE6B92"/>
    <w:rsid w:val="00CE6FFA"/>
    <w:rsid w:val="00CE70A4"/>
    <w:rsid w:val="00CE711D"/>
    <w:rsid w:val="00CE717B"/>
    <w:rsid w:val="00CE78AE"/>
    <w:rsid w:val="00CE7A62"/>
    <w:rsid w:val="00CE7C11"/>
    <w:rsid w:val="00CE7E62"/>
    <w:rsid w:val="00CE7EEB"/>
    <w:rsid w:val="00CF06D8"/>
    <w:rsid w:val="00CF0782"/>
    <w:rsid w:val="00CF0B4A"/>
    <w:rsid w:val="00CF0CED"/>
    <w:rsid w:val="00CF0E4F"/>
    <w:rsid w:val="00CF127F"/>
    <w:rsid w:val="00CF1589"/>
    <w:rsid w:val="00CF1902"/>
    <w:rsid w:val="00CF195E"/>
    <w:rsid w:val="00CF19DA"/>
    <w:rsid w:val="00CF1C7F"/>
    <w:rsid w:val="00CF1CC0"/>
    <w:rsid w:val="00CF1DE0"/>
    <w:rsid w:val="00CF1EDC"/>
    <w:rsid w:val="00CF2177"/>
    <w:rsid w:val="00CF241C"/>
    <w:rsid w:val="00CF24F8"/>
    <w:rsid w:val="00CF25F5"/>
    <w:rsid w:val="00CF2653"/>
    <w:rsid w:val="00CF29F5"/>
    <w:rsid w:val="00CF2CE7"/>
    <w:rsid w:val="00CF2DF0"/>
    <w:rsid w:val="00CF32E0"/>
    <w:rsid w:val="00CF34B0"/>
    <w:rsid w:val="00CF3669"/>
    <w:rsid w:val="00CF37AD"/>
    <w:rsid w:val="00CF3849"/>
    <w:rsid w:val="00CF3C60"/>
    <w:rsid w:val="00CF3CF9"/>
    <w:rsid w:val="00CF40C5"/>
    <w:rsid w:val="00CF40EB"/>
    <w:rsid w:val="00CF4247"/>
    <w:rsid w:val="00CF47CC"/>
    <w:rsid w:val="00CF4B74"/>
    <w:rsid w:val="00CF50C5"/>
    <w:rsid w:val="00CF518B"/>
    <w:rsid w:val="00CF5263"/>
    <w:rsid w:val="00CF5805"/>
    <w:rsid w:val="00CF5A54"/>
    <w:rsid w:val="00CF5CE3"/>
    <w:rsid w:val="00CF5E2E"/>
    <w:rsid w:val="00CF5FFB"/>
    <w:rsid w:val="00CF60B5"/>
    <w:rsid w:val="00CF64A7"/>
    <w:rsid w:val="00CF64DF"/>
    <w:rsid w:val="00CF66EC"/>
    <w:rsid w:val="00CF67D9"/>
    <w:rsid w:val="00CF68F1"/>
    <w:rsid w:val="00CF6C70"/>
    <w:rsid w:val="00CF6C95"/>
    <w:rsid w:val="00CF6EC5"/>
    <w:rsid w:val="00CF742C"/>
    <w:rsid w:val="00CF76F1"/>
    <w:rsid w:val="00CF78A1"/>
    <w:rsid w:val="00D001E5"/>
    <w:rsid w:val="00D0032D"/>
    <w:rsid w:val="00D004FA"/>
    <w:rsid w:val="00D00653"/>
    <w:rsid w:val="00D0073E"/>
    <w:rsid w:val="00D00A58"/>
    <w:rsid w:val="00D00ADB"/>
    <w:rsid w:val="00D00B1C"/>
    <w:rsid w:val="00D00DA5"/>
    <w:rsid w:val="00D00F5B"/>
    <w:rsid w:val="00D00F7B"/>
    <w:rsid w:val="00D01515"/>
    <w:rsid w:val="00D01644"/>
    <w:rsid w:val="00D0166F"/>
    <w:rsid w:val="00D01800"/>
    <w:rsid w:val="00D0180D"/>
    <w:rsid w:val="00D01908"/>
    <w:rsid w:val="00D01B21"/>
    <w:rsid w:val="00D01BC9"/>
    <w:rsid w:val="00D01CB5"/>
    <w:rsid w:val="00D01E2F"/>
    <w:rsid w:val="00D0212E"/>
    <w:rsid w:val="00D02352"/>
    <w:rsid w:val="00D0269A"/>
    <w:rsid w:val="00D03102"/>
    <w:rsid w:val="00D03129"/>
    <w:rsid w:val="00D03169"/>
    <w:rsid w:val="00D032DD"/>
    <w:rsid w:val="00D03727"/>
    <w:rsid w:val="00D0378A"/>
    <w:rsid w:val="00D0387A"/>
    <w:rsid w:val="00D041F2"/>
    <w:rsid w:val="00D04494"/>
    <w:rsid w:val="00D04C45"/>
    <w:rsid w:val="00D04D57"/>
    <w:rsid w:val="00D04FA6"/>
    <w:rsid w:val="00D05124"/>
    <w:rsid w:val="00D05132"/>
    <w:rsid w:val="00D059CF"/>
    <w:rsid w:val="00D059EB"/>
    <w:rsid w:val="00D05A6B"/>
    <w:rsid w:val="00D05EA9"/>
    <w:rsid w:val="00D05F7F"/>
    <w:rsid w:val="00D067DA"/>
    <w:rsid w:val="00D069E4"/>
    <w:rsid w:val="00D06F26"/>
    <w:rsid w:val="00D071F8"/>
    <w:rsid w:val="00D07245"/>
    <w:rsid w:val="00D07252"/>
    <w:rsid w:val="00D074F4"/>
    <w:rsid w:val="00D077BF"/>
    <w:rsid w:val="00D07BAE"/>
    <w:rsid w:val="00D07CE1"/>
    <w:rsid w:val="00D1026A"/>
    <w:rsid w:val="00D1042E"/>
    <w:rsid w:val="00D107CF"/>
    <w:rsid w:val="00D10A18"/>
    <w:rsid w:val="00D10C30"/>
    <w:rsid w:val="00D10C36"/>
    <w:rsid w:val="00D10D3E"/>
    <w:rsid w:val="00D10FF6"/>
    <w:rsid w:val="00D11192"/>
    <w:rsid w:val="00D114D1"/>
    <w:rsid w:val="00D11988"/>
    <w:rsid w:val="00D11B0B"/>
    <w:rsid w:val="00D11D0B"/>
    <w:rsid w:val="00D12003"/>
    <w:rsid w:val="00D12293"/>
    <w:rsid w:val="00D12538"/>
    <w:rsid w:val="00D1260B"/>
    <w:rsid w:val="00D126E2"/>
    <w:rsid w:val="00D1281F"/>
    <w:rsid w:val="00D12971"/>
    <w:rsid w:val="00D129FF"/>
    <w:rsid w:val="00D12A91"/>
    <w:rsid w:val="00D12AE6"/>
    <w:rsid w:val="00D12C4A"/>
    <w:rsid w:val="00D12EB8"/>
    <w:rsid w:val="00D12FAB"/>
    <w:rsid w:val="00D130E7"/>
    <w:rsid w:val="00D132CA"/>
    <w:rsid w:val="00D1355E"/>
    <w:rsid w:val="00D13D87"/>
    <w:rsid w:val="00D13F8B"/>
    <w:rsid w:val="00D140C6"/>
    <w:rsid w:val="00D141FB"/>
    <w:rsid w:val="00D14236"/>
    <w:rsid w:val="00D142FD"/>
    <w:rsid w:val="00D14553"/>
    <w:rsid w:val="00D14A40"/>
    <w:rsid w:val="00D14B6E"/>
    <w:rsid w:val="00D14DB1"/>
    <w:rsid w:val="00D1549D"/>
    <w:rsid w:val="00D155C1"/>
    <w:rsid w:val="00D1570D"/>
    <w:rsid w:val="00D15957"/>
    <w:rsid w:val="00D15A67"/>
    <w:rsid w:val="00D15BBD"/>
    <w:rsid w:val="00D15D0E"/>
    <w:rsid w:val="00D15F43"/>
    <w:rsid w:val="00D16082"/>
    <w:rsid w:val="00D160DB"/>
    <w:rsid w:val="00D1613E"/>
    <w:rsid w:val="00D16228"/>
    <w:rsid w:val="00D1624B"/>
    <w:rsid w:val="00D16485"/>
    <w:rsid w:val="00D16E87"/>
    <w:rsid w:val="00D17137"/>
    <w:rsid w:val="00D1717A"/>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A3C"/>
    <w:rsid w:val="00D21B8D"/>
    <w:rsid w:val="00D21F27"/>
    <w:rsid w:val="00D21FD3"/>
    <w:rsid w:val="00D22328"/>
    <w:rsid w:val="00D22603"/>
    <w:rsid w:val="00D22958"/>
    <w:rsid w:val="00D22C4D"/>
    <w:rsid w:val="00D22FB3"/>
    <w:rsid w:val="00D23197"/>
    <w:rsid w:val="00D23288"/>
    <w:rsid w:val="00D2333E"/>
    <w:rsid w:val="00D233F1"/>
    <w:rsid w:val="00D23595"/>
    <w:rsid w:val="00D23633"/>
    <w:rsid w:val="00D237AD"/>
    <w:rsid w:val="00D23870"/>
    <w:rsid w:val="00D238A4"/>
    <w:rsid w:val="00D23A4F"/>
    <w:rsid w:val="00D23C3F"/>
    <w:rsid w:val="00D23E0C"/>
    <w:rsid w:val="00D24068"/>
    <w:rsid w:val="00D2431A"/>
    <w:rsid w:val="00D2432B"/>
    <w:rsid w:val="00D24431"/>
    <w:rsid w:val="00D244A3"/>
    <w:rsid w:val="00D245B1"/>
    <w:rsid w:val="00D24B55"/>
    <w:rsid w:val="00D25148"/>
    <w:rsid w:val="00D25163"/>
    <w:rsid w:val="00D251F3"/>
    <w:rsid w:val="00D25461"/>
    <w:rsid w:val="00D254C5"/>
    <w:rsid w:val="00D254F4"/>
    <w:rsid w:val="00D256F8"/>
    <w:rsid w:val="00D25B5F"/>
    <w:rsid w:val="00D25DEB"/>
    <w:rsid w:val="00D25F43"/>
    <w:rsid w:val="00D25FB2"/>
    <w:rsid w:val="00D26532"/>
    <w:rsid w:val="00D26716"/>
    <w:rsid w:val="00D26782"/>
    <w:rsid w:val="00D2685C"/>
    <w:rsid w:val="00D26A0F"/>
    <w:rsid w:val="00D26A3B"/>
    <w:rsid w:val="00D26CDA"/>
    <w:rsid w:val="00D2709B"/>
    <w:rsid w:val="00D270A1"/>
    <w:rsid w:val="00D272D0"/>
    <w:rsid w:val="00D27875"/>
    <w:rsid w:val="00D30103"/>
    <w:rsid w:val="00D302FD"/>
    <w:rsid w:val="00D3038A"/>
    <w:rsid w:val="00D30404"/>
    <w:rsid w:val="00D306DA"/>
    <w:rsid w:val="00D3098C"/>
    <w:rsid w:val="00D3098D"/>
    <w:rsid w:val="00D309C3"/>
    <w:rsid w:val="00D30BA2"/>
    <w:rsid w:val="00D3103E"/>
    <w:rsid w:val="00D31072"/>
    <w:rsid w:val="00D3142D"/>
    <w:rsid w:val="00D31530"/>
    <w:rsid w:val="00D3158B"/>
    <w:rsid w:val="00D31835"/>
    <w:rsid w:val="00D31A02"/>
    <w:rsid w:val="00D31FED"/>
    <w:rsid w:val="00D32190"/>
    <w:rsid w:val="00D32288"/>
    <w:rsid w:val="00D328DE"/>
    <w:rsid w:val="00D32C87"/>
    <w:rsid w:val="00D32D90"/>
    <w:rsid w:val="00D3323C"/>
    <w:rsid w:val="00D33456"/>
    <w:rsid w:val="00D3352E"/>
    <w:rsid w:val="00D3396F"/>
    <w:rsid w:val="00D33D4D"/>
    <w:rsid w:val="00D33EE6"/>
    <w:rsid w:val="00D34242"/>
    <w:rsid w:val="00D3469A"/>
    <w:rsid w:val="00D34A0B"/>
    <w:rsid w:val="00D3516E"/>
    <w:rsid w:val="00D35181"/>
    <w:rsid w:val="00D351A2"/>
    <w:rsid w:val="00D35294"/>
    <w:rsid w:val="00D354C7"/>
    <w:rsid w:val="00D35501"/>
    <w:rsid w:val="00D357DD"/>
    <w:rsid w:val="00D35A37"/>
    <w:rsid w:val="00D35E8E"/>
    <w:rsid w:val="00D35F43"/>
    <w:rsid w:val="00D36234"/>
    <w:rsid w:val="00D36371"/>
    <w:rsid w:val="00D365B9"/>
    <w:rsid w:val="00D367BF"/>
    <w:rsid w:val="00D36C06"/>
    <w:rsid w:val="00D36E39"/>
    <w:rsid w:val="00D37242"/>
    <w:rsid w:val="00D372DD"/>
    <w:rsid w:val="00D374ED"/>
    <w:rsid w:val="00D3750A"/>
    <w:rsid w:val="00D3785A"/>
    <w:rsid w:val="00D37B06"/>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76B"/>
    <w:rsid w:val="00D42A0F"/>
    <w:rsid w:val="00D42B23"/>
    <w:rsid w:val="00D42B6D"/>
    <w:rsid w:val="00D42F4A"/>
    <w:rsid w:val="00D42F5A"/>
    <w:rsid w:val="00D43078"/>
    <w:rsid w:val="00D43175"/>
    <w:rsid w:val="00D4351B"/>
    <w:rsid w:val="00D437D8"/>
    <w:rsid w:val="00D43833"/>
    <w:rsid w:val="00D43A40"/>
    <w:rsid w:val="00D43BE6"/>
    <w:rsid w:val="00D43ED3"/>
    <w:rsid w:val="00D443B1"/>
    <w:rsid w:val="00D44994"/>
    <w:rsid w:val="00D44D4E"/>
    <w:rsid w:val="00D44DEB"/>
    <w:rsid w:val="00D457DE"/>
    <w:rsid w:val="00D45871"/>
    <w:rsid w:val="00D45DF3"/>
    <w:rsid w:val="00D4613F"/>
    <w:rsid w:val="00D46174"/>
    <w:rsid w:val="00D4639B"/>
    <w:rsid w:val="00D465A2"/>
    <w:rsid w:val="00D4693F"/>
    <w:rsid w:val="00D47103"/>
    <w:rsid w:val="00D4777A"/>
    <w:rsid w:val="00D47922"/>
    <w:rsid w:val="00D47B1B"/>
    <w:rsid w:val="00D47C90"/>
    <w:rsid w:val="00D47DD0"/>
    <w:rsid w:val="00D47E8D"/>
    <w:rsid w:val="00D50132"/>
    <w:rsid w:val="00D50183"/>
    <w:rsid w:val="00D501DA"/>
    <w:rsid w:val="00D5025B"/>
    <w:rsid w:val="00D508A1"/>
    <w:rsid w:val="00D50B5E"/>
    <w:rsid w:val="00D50C7D"/>
    <w:rsid w:val="00D50F25"/>
    <w:rsid w:val="00D510C3"/>
    <w:rsid w:val="00D5115B"/>
    <w:rsid w:val="00D51311"/>
    <w:rsid w:val="00D5179D"/>
    <w:rsid w:val="00D51822"/>
    <w:rsid w:val="00D51C72"/>
    <w:rsid w:val="00D51D12"/>
    <w:rsid w:val="00D5218A"/>
    <w:rsid w:val="00D5260D"/>
    <w:rsid w:val="00D52931"/>
    <w:rsid w:val="00D52B1C"/>
    <w:rsid w:val="00D52CFB"/>
    <w:rsid w:val="00D52EF3"/>
    <w:rsid w:val="00D5321A"/>
    <w:rsid w:val="00D53228"/>
    <w:rsid w:val="00D535F8"/>
    <w:rsid w:val="00D5362B"/>
    <w:rsid w:val="00D539E5"/>
    <w:rsid w:val="00D53D15"/>
    <w:rsid w:val="00D542FD"/>
    <w:rsid w:val="00D54744"/>
    <w:rsid w:val="00D54850"/>
    <w:rsid w:val="00D5490B"/>
    <w:rsid w:val="00D54D07"/>
    <w:rsid w:val="00D54EBD"/>
    <w:rsid w:val="00D54ECB"/>
    <w:rsid w:val="00D55007"/>
    <w:rsid w:val="00D55072"/>
    <w:rsid w:val="00D551B5"/>
    <w:rsid w:val="00D551ED"/>
    <w:rsid w:val="00D553B5"/>
    <w:rsid w:val="00D558F9"/>
    <w:rsid w:val="00D56A2C"/>
    <w:rsid w:val="00D56B43"/>
    <w:rsid w:val="00D56DB2"/>
    <w:rsid w:val="00D56FEB"/>
    <w:rsid w:val="00D5747F"/>
    <w:rsid w:val="00D57495"/>
    <w:rsid w:val="00D574FA"/>
    <w:rsid w:val="00D5750E"/>
    <w:rsid w:val="00D57D89"/>
    <w:rsid w:val="00D57EBA"/>
    <w:rsid w:val="00D57F84"/>
    <w:rsid w:val="00D57FDC"/>
    <w:rsid w:val="00D60141"/>
    <w:rsid w:val="00D606D9"/>
    <w:rsid w:val="00D60C21"/>
    <w:rsid w:val="00D60C8D"/>
    <w:rsid w:val="00D60D04"/>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ED"/>
    <w:rsid w:val="00D626FE"/>
    <w:rsid w:val="00D62887"/>
    <w:rsid w:val="00D62C97"/>
    <w:rsid w:val="00D62F1D"/>
    <w:rsid w:val="00D63147"/>
    <w:rsid w:val="00D632BB"/>
    <w:rsid w:val="00D63411"/>
    <w:rsid w:val="00D63517"/>
    <w:rsid w:val="00D63692"/>
    <w:rsid w:val="00D6374F"/>
    <w:rsid w:val="00D63750"/>
    <w:rsid w:val="00D63A6F"/>
    <w:rsid w:val="00D63B75"/>
    <w:rsid w:val="00D63F53"/>
    <w:rsid w:val="00D64035"/>
    <w:rsid w:val="00D642B0"/>
    <w:rsid w:val="00D64318"/>
    <w:rsid w:val="00D64875"/>
    <w:rsid w:val="00D649A8"/>
    <w:rsid w:val="00D64D4A"/>
    <w:rsid w:val="00D64D95"/>
    <w:rsid w:val="00D64E80"/>
    <w:rsid w:val="00D65058"/>
    <w:rsid w:val="00D6514F"/>
    <w:rsid w:val="00D659B1"/>
    <w:rsid w:val="00D65E44"/>
    <w:rsid w:val="00D66217"/>
    <w:rsid w:val="00D6655A"/>
    <w:rsid w:val="00D6675C"/>
    <w:rsid w:val="00D66E18"/>
    <w:rsid w:val="00D67232"/>
    <w:rsid w:val="00D6734D"/>
    <w:rsid w:val="00D679CF"/>
    <w:rsid w:val="00D679D3"/>
    <w:rsid w:val="00D67A3C"/>
    <w:rsid w:val="00D67FEE"/>
    <w:rsid w:val="00D70383"/>
    <w:rsid w:val="00D70583"/>
    <w:rsid w:val="00D7078F"/>
    <w:rsid w:val="00D70850"/>
    <w:rsid w:val="00D70D4E"/>
    <w:rsid w:val="00D72146"/>
    <w:rsid w:val="00D724F4"/>
    <w:rsid w:val="00D72541"/>
    <w:rsid w:val="00D728AD"/>
    <w:rsid w:val="00D73235"/>
    <w:rsid w:val="00D732AE"/>
    <w:rsid w:val="00D7356F"/>
    <w:rsid w:val="00D73587"/>
    <w:rsid w:val="00D73692"/>
    <w:rsid w:val="00D737EB"/>
    <w:rsid w:val="00D73872"/>
    <w:rsid w:val="00D73952"/>
    <w:rsid w:val="00D73B7C"/>
    <w:rsid w:val="00D73D53"/>
    <w:rsid w:val="00D73E0C"/>
    <w:rsid w:val="00D73EBB"/>
    <w:rsid w:val="00D73F5A"/>
    <w:rsid w:val="00D743B6"/>
    <w:rsid w:val="00D74C7B"/>
    <w:rsid w:val="00D74D68"/>
    <w:rsid w:val="00D750C2"/>
    <w:rsid w:val="00D751FB"/>
    <w:rsid w:val="00D754D2"/>
    <w:rsid w:val="00D754D6"/>
    <w:rsid w:val="00D75517"/>
    <w:rsid w:val="00D75570"/>
    <w:rsid w:val="00D75599"/>
    <w:rsid w:val="00D761AA"/>
    <w:rsid w:val="00D76337"/>
    <w:rsid w:val="00D763EF"/>
    <w:rsid w:val="00D769FE"/>
    <w:rsid w:val="00D76D5A"/>
    <w:rsid w:val="00D76D77"/>
    <w:rsid w:val="00D76FAE"/>
    <w:rsid w:val="00D77131"/>
    <w:rsid w:val="00D7728D"/>
    <w:rsid w:val="00D7751B"/>
    <w:rsid w:val="00D77790"/>
    <w:rsid w:val="00D777D7"/>
    <w:rsid w:val="00D80031"/>
    <w:rsid w:val="00D80137"/>
    <w:rsid w:val="00D804CA"/>
    <w:rsid w:val="00D8055E"/>
    <w:rsid w:val="00D80755"/>
    <w:rsid w:val="00D80A1A"/>
    <w:rsid w:val="00D80AB8"/>
    <w:rsid w:val="00D80B34"/>
    <w:rsid w:val="00D80EF8"/>
    <w:rsid w:val="00D80F52"/>
    <w:rsid w:val="00D813A8"/>
    <w:rsid w:val="00D816F1"/>
    <w:rsid w:val="00D81792"/>
    <w:rsid w:val="00D819B1"/>
    <w:rsid w:val="00D819C1"/>
    <w:rsid w:val="00D81D0B"/>
    <w:rsid w:val="00D81DEF"/>
    <w:rsid w:val="00D81EC3"/>
    <w:rsid w:val="00D82115"/>
    <w:rsid w:val="00D821EF"/>
    <w:rsid w:val="00D823FB"/>
    <w:rsid w:val="00D82494"/>
    <w:rsid w:val="00D834C3"/>
    <w:rsid w:val="00D83535"/>
    <w:rsid w:val="00D83718"/>
    <w:rsid w:val="00D83805"/>
    <w:rsid w:val="00D839C5"/>
    <w:rsid w:val="00D83AE9"/>
    <w:rsid w:val="00D83DAB"/>
    <w:rsid w:val="00D83E6F"/>
    <w:rsid w:val="00D83EEC"/>
    <w:rsid w:val="00D840C7"/>
    <w:rsid w:val="00D843A6"/>
    <w:rsid w:val="00D8444B"/>
    <w:rsid w:val="00D844AB"/>
    <w:rsid w:val="00D84884"/>
    <w:rsid w:val="00D8492F"/>
    <w:rsid w:val="00D849FA"/>
    <w:rsid w:val="00D84D70"/>
    <w:rsid w:val="00D85147"/>
    <w:rsid w:val="00D857B8"/>
    <w:rsid w:val="00D858B4"/>
    <w:rsid w:val="00D85C74"/>
    <w:rsid w:val="00D85DCD"/>
    <w:rsid w:val="00D85EFB"/>
    <w:rsid w:val="00D86A55"/>
    <w:rsid w:val="00D86B26"/>
    <w:rsid w:val="00D86B43"/>
    <w:rsid w:val="00D86BFC"/>
    <w:rsid w:val="00D86C1D"/>
    <w:rsid w:val="00D86EC3"/>
    <w:rsid w:val="00D87175"/>
    <w:rsid w:val="00D871DD"/>
    <w:rsid w:val="00D8721D"/>
    <w:rsid w:val="00D87254"/>
    <w:rsid w:val="00D87AA6"/>
    <w:rsid w:val="00D87ABF"/>
    <w:rsid w:val="00D90222"/>
    <w:rsid w:val="00D90CD3"/>
    <w:rsid w:val="00D90F8A"/>
    <w:rsid w:val="00D91022"/>
    <w:rsid w:val="00D910F7"/>
    <w:rsid w:val="00D913D1"/>
    <w:rsid w:val="00D919E6"/>
    <w:rsid w:val="00D91BE1"/>
    <w:rsid w:val="00D9240E"/>
    <w:rsid w:val="00D925B7"/>
    <w:rsid w:val="00D92BC1"/>
    <w:rsid w:val="00D92C29"/>
    <w:rsid w:val="00D92C5A"/>
    <w:rsid w:val="00D92CF4"/>
    <w:rsid w:val="00D932AB"/>
    <w:rsid w:val="00D936E2"/>
    <w:rsid w:val="00D93AE5"/>
    <w:rsid w:val="00D93E0A"/>
    <w:rsid w:val="00D93EFD"/>
    <w:rsid w:val="00D94217"/>
    <w:rsid w:val="00D9456A"/>
    <w:rsid w:val="00D94652"/>
    <w:rsid w:val="00D94697"/>
    <w:rsid w:val="00D9495F"/>
    <w:rsid w:val="00D95104"/>
    <w:rsid w:val="00D95600"/>
    <w:rsid w:val="00D9584A"/>
    <w:rsid w:val="00D95AB8"/>
    <w:rsid w:val="00D95E7B"/>
    <w:rsid w:val="00D96278"/>
    <w:rsid w:val="00D96319"/>
    <w:rsid w:val="00D96413"/>
    <w:rsid w:val="00D9683C"/>
    <w:rsid w:val="00D96983"/>
    <w:rsid w:val="00D96A6E"/>
    <w:rsid w:val="00D96ADA"/>
    <w:rsid w:val="00D977B5"/>
    <w:rsid w:val="00D97884"/>
    <w:rsid w:val="00D97AC0"/>
    <w:rsid w:val="00DA0248"/>
    <w:rsid w:val="00DA058E"/>
    <w:rsid w:val="00DA0A7F"/>
    <w:rsid w:val="00DA0D66"/>
    <w:rsid w:val="00DA0D68"/>
    <w:rsid w:val="00DA0D97"/>
    <w:rsid w:val="00DA10D7"/>
    <w:rsid w:val="00DA10D8"/>
    <w:rsid w:val="00DA13DA"/>
    <w:rsid w:val="00DA14A7"/>
    <w:rsid w:val="00DA1C31"/>
    <w:rsid w:val="00DA20BC"/>
    <w:rsid w:val="00DA21C6"/>
    <w:rsid w:val="00DA22C4"/>
    <w:rsid w:val="00DA299B"/>
    <w:rsid w:val="00DA2BF0"/>
    <w:rsid w:val="00DA2ED7"/>
    <w:rsid w:val="00DA3050"/>
    <w:rsid w:val="00DA35BC"/>
    <w:rsid w:val="00DA367E"/>
    <w:rsid w:val="00DA3E7A"/>
    <w:rsid w:val="00DA3EB1"/>
    <w:rsid w:val="00DA4232"/>
    <w:rsid w:val="00DA430C"/>
    <w:rsid w:val="00DA4313"/>
    <w:rsid w:val="00DA45D3"/>
    <w:rsid w:val="00DA5043"/>
    <w:rsid w:val="00DA506E"/>
    <w:rsid w:val="00DA53FA"/>
    <w:rsid w:val="00DA56C7"/>
    <w:rsid w:val="00DA596F"/>
    <w:rsid w:val="00DA5D91"/>
    <w:rsid w:val="00DA5ED1"/>
    <w:rsid w:val="00DA613E"/>
    <w:rsid w:val="00DA615D"/>
    <w:rsid w:val="00DA6385"/>
    <w:rsid w:val="00DA64E9"/>
    <w:rsid w:val="00DA6598"/>
    <w:rsid w:val="00DA6662"/>
    <w:rsid w:val="00DA6A57"/>
    <w:rsid w:val="00DA6C0F"/>
    <w:rsid w:val="00DA6C63"/>
    <w:rsid w:val="00DA6CED"/>
    <w:rsid w:val="00DA6F57"/>
    <w:rsid w:val="00DA702F"/>
    <w:rsid w:val="00DA70D1"/>
    <w:rsid w:val="00DA7663"/>
    <w:rsid w:val="00DA76B9"/>
    <w:rsid w:val="00DA797F"/>
    <w:rsid w:val="00DA7A2E"/>
    <w:rsid w:val="00DA7F8A"/>
    <w:rsid w:val="00DB0176"/>
    <w:rsid w:val="00DB0404"/>
    <w:rsid w:val="00DB0583"/>
    <w:rsid w:val="00DB11F8"/>
    <w:rsid w:val="00DB138F"/>
    <w:rsid w:val="00DB1447"/>
    <w:rsid w:val="00DB1721"/>
    <w:rsid w:val="00DB188E"/>
    <w:rsid w:val="00DB18F8"/>
    <w:rsid w:val="00DB1E4E"/>
    <w:rsid w:val="00DB1F2A"/>
    <w:rsid w:val="00DB1FA7"/>
    <w:rsid w:val="00DB2028"/>
    <w:rsid w:val="00DB21DE"/>
    <w:rsid w:val="00DB297F"/>
    <w:rsid w:val="00DB306F"/>
    <w:rsid w:val="00DB3153"/>
    <w:rsid w:val="00DB317A"/>
    <w:rsid w:val="00DB31C3"/>
    <w:rsid w:val="00DB3220"/>
    <w:rsid w:val="00DB324F"/>
    <w:rsid w:val="00DB3A0B"/>
    <w:rsid w:val="00DB3B82"/>
    <w:rsid w:val="00DB46CA"/>
    <w:rsid w:val="00DB470E"/>
    <w:rsid w:val="00DB485D"/>
    <w:rsid w:val="00DB4877"/>
    <w:rsid w:val="00DB49D8"/>
    <w:rsid w:val="00DB4A95"/>
    <w:rsid w:val="00DB4D3E"/>
    <w:rsid w:val="00DB4E0B"/>
    <w:rsid w:val="00DB51C7"/>
    <w:rsid w:val="00DB54ED"/>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AEF"/>
    <w:rsid w:val="00DC1B3B"/>
    <w:rsid w:val="00DC1E8F"/>
    <w:rsid w:val="00DC26FD"/>
    <w:rsid w:val="00DC2944"/>
    <w:rsid w:val="00DC29DE"/>
    <w:rsid w:val="00DC2A6A"/>
    <w:rsid w:val="00DC2AD0"/>
    <w:rsid w:val="00DC3040"/>
    <w:rsid w:val="00DC319B"/>
    <w:rsid w:val="00DC3237"/>
    <w:rsid w:val="00DC3A8C"/>
    <w:rsid w:val="00DC41A4"/>
    <w:rsid w:val="00DC4D1F"/>
    <w:rsid w:val="00DC5074"/>
    <w:rsid w:val="00DC5672"/>
    <w:rsid w:val="00DC588F"/>
    <w:rsid w:val="00DC5903"/>
    <w:rsid w:val="00DC5AD2"/>
    <w:rsid w:val="00DC5B5D"/>
    <w:rsid w:val="00DC5BC9"/>
    <w:rsid w:val="00DC5CE5"/>
    <w:rsid w:val="00DC5DDC"/>
    <w:rsid w:val="00DC5E0E"/>
    <w:rsid w:val="00DC60A2"/>
    <w:rsid w:val="00DC643F"/>
    <w:rsid w:val="00DC6600"/>
    <w:rsid w:val="00DC6712"/>
    <w:rsid w:val="00DC67BD"/>
    <w:rsid w:val="00DC688C"/>
    <w:rsid w:val="00DC6924"/>
    <w:rsid w:val="00DC6E1C"/>
    <w:rsid w:val="00DC70CF"/>
    <w:rsid w:val="00DC7189"/>
    <w:rsid w:val="00DC71F2"/>
    <w:rsid w:val="00DC72AE"/>
    <w:rsid w:val="00DD0674"/>
    <w:rsid w:val="00DD0C5B"/>
    <w:rsid w:val="00DD0D21"/>
    <w:rsid w:val="00DD0DFF"/>
    <w:rsid w:val="00DD111C"/>
    <w:rsid w:val="00DD1142"/>
    <w:rsid w:val="00DD19A7"/>
    <w:rsid w:val="00DD1BD9"/>
    <w:rsid w:val="00DD2025"/>
    <w:rsid w:val="00DD22EA"/>
    <w:rsid w:val="00DD23A0"/>
    <w:rsid w:val="00DD25B9"/>
    <w:rsid w:val="00DD2706"/>
    <w:rsid w:val="00DD2A89"/>
    <w:rsid w:val="00DD2B98"/>
    <w:rsid w:val="00DD2F25"/>
    <w:rsid w:val="00DD3275"/>
    <w:rsid w:val="00DD36B9"/>
    <w:rsid w:val="00DD3756"/>
    <w:rsid w:val="00DD3A28"/>
    <w:rsid w:val="00DD3B3A"/>
    <w:rsid w:val="00DD3BBD"/>
    <w:rsid w:val="00DD3C96"/>
    <w:rsid w:val="00DD3EF5"/>
    <w:rsid w:val="00DD416A"/>
    <w:rsid w:val="00DD420F"/>
    <w:rsid w:val="00DD441B"/>
    <w:rsid w:val="00DD4541"/>
    <w:rsid w:val="00DD46EF"/>
    <w:rsid w:val="00DD4A42"/>
    <w:rsid w:val="00DD4C3A"/>
    <w:rsid w:val="00DD4F50"/>
    <w:rsid w:val="00DD5023"/>
    <w:rsid w:val="00DD51D0"/>
    <w:rsid w:val="00DD5256"/>
    <w:rsid w:val="00DD53FA"/>
    <w:rsid w:val="00DD555A"/>
    <w:rsid w:val="00DD5C40"/>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6E6A"/>
    <w:rsid w:val="00DD7007"/>
    <w:rsid w:val="00DD76E9"/>
    <w:rsid w:val="00DD7785"/>
    <w:rsid w:val="00DD7AF7"/>
    <w:rsid w:val="00DD7C60"/>
    <w:rsid w:val="00DD7D08"/>
    <w:rsid w:val="00DD7E5F"/>
    <w:rsid w:val="00DE0E59"/>
    <w:rsid w:val="00DE0F6C"/>
    <w:rsid w:val="00DE1249"/>
    <w:rsid w:val="00DE1486"/>
    <w:rsid w:val="00DE15B0"/>
    <w:rsid w:val="00DE16D1"/>
    <w:rsid w:val="00DE1E70"/>
    <w:rsid w:val="00DE1F0B"/>
    <w:rsid w:val="00DE1FD8"/>
    <w:rsid w:val="00DE218A"/>
    <w:rsid w:val="00DE219B"/>
    <w:rsid w:val="00DE2516"/>
    <w:rsid w:val="00DE2FE5"/>
    <w:rsid w:val="00DE31A7"/>
    <w:rsid w:val="00DE3262"/>
    <w:rsid w:val="00DE34DC"/>
    <w:rsid w:val="00DE3724"/>
    <w:rsid w:val="00DE38B6"/>
    <w:rsid w:val="00DE3CD8"/>
    <w:rsid w:val="00DE46A0"/>
    <w:rsid w:val="00DE483D"/>
    <w:rsid w:val="00DE4902"/>
    <w:rsid w:val="00DE50CF"/>
    <w:rsid w:val="00DE5136"/>
    <w:rsid w:val="00DE51C8"/>
    <w:rsid w:val="00DE52E3"/>
    <w:rsid w:val="00DE5740"/>
    <w:rsid w:val="00DE5B05"/>
    <w:rsid w:val="00DE5BCD"/>
    <w:rsid w:val="00DE5D17"/>
    <w:rsid w:val="00DE5DF8"/>
    <w:rsid w:val="00DE601B"/>
    <w:rsid w:val="00DE6D32"/>
    <w:rsid w:val="00DE6F50"/>
    <w:rsid w:val="00DE7B6A"/>
    <w:rsid w:val="00DE7C00"/>
    <w:rsid w:val="00DE7EC4"/>
    <w:rsid w:val="00DF0382"/>
    <w:rsid w:val="00DF03E9"/>
    <w:rsid w:val="00DF03ED"/>
    <w:rsid w:val="00DF04EE"/>
    <w:rsid w:val="00DF065D"/>
    <w:rsid w:val="00DF09C1"/>
    <w:rsid w:val="00DF09D5"/>
    <w:rsid w:val="00DF0B72"/>
    <w:rsid w:val="00DF0BF4"/>
    <w:rsid w:val="00DF0CB6"/>
    <w:rsid w:val="00DF0FDD"/>
    <w:rsid w:val="00DF10F2"/>
    <w:rsid w:val="00DF1333"/>
    <w:rsid w:val="00DF13A5"/>
    <w:rsid w:val="00DF1416"/>
    <w:rsid w:val="00DF1678"/>
    <w:rsid w:val="00DF179D"/>
    <w:rsid w:val="00DF17B9"/>
    <w:rsid w:val="00DF19B7"/>
    <w:rsid w:val="00DF1DD6"/>
    <w:rsid w:val="00DF1DFB"/>
    <w:rsid w:val="00DF1E9C"/>
    <w:rsid w:val="00DF2362"/>
    <w:rsid w:val="00DF2496"/>
    <w:rsid w:val="00DF2DE3"/>
    <w:rsid w:val="00DF2F94"/>
    <w:rsid w:val="00DF32F3"/>
    <w:rsid w:val="00DF3B65"/>
    <w:rsid w:val="00DF3C93"/>
    <w:rsid w:val="00DF41DF"/>
    <w:rsid w:val="00DF44E3"/>
    <w:rsid w:val="00DF4572"/>
    <w:rsid w:val="00DF45E9"/>
    <w:rsid w:val="00DF4658"/>
    <w:rsid w:val="00DF46FD"/>
    <w:rsid w:val="00DF4F5C"/>
    <w:rsid w:val="00DF5172"/>
    <w:rsid w:val="00DF520C"/>
    <w:rsid w:val="00DF5348"/>
    <w:rsid w:val="00DF5ABE"/>
    <w:rsid w:val="00DF5BEF"/>
    <w:rsid w:val="00DF61D1"/>
    <w:rsid w:val="00DF61E0"/>
    <w:rsid w:val="00DF68C4"/>
    <w:rsid w:val="00DF6A9B"/>
    <w:rsid w:val="00DF6B54"/>
    <w:rsid w:val="00DF6C8B"/>
    <w:rsid w:val="00DF6F17"/>
    <w:rsid w:val="00DF6FBE"/>
    <w:rsid w:val="00DF75A8"/>
    <w:rsid w:val="00DF7632"/>
    <w:rsid w:val="00DF774D"/>
    <w:rsid w:val="00DF7877"/>
    <w:rsid w:val="00DF78FA"/>
    <w:rsid w:val="00DF7AF8"/>
    <w:rsid w:val="00DF7BC7"/>
    <w:rsid w:val="00DF7D73"/>
    <w:rsid w:val="00DF7E12"/>
    <w:rsid w:val="00E00059"/>
    <w:rsid w:val="00E00220"/>
    <w:rsid w:val="00E002F1"/>
    <w:rsid w:val="00E006B1"/>
    <w:rsid w:val="00E0071D"/>
    <w:rsid w:val="00E0082C"/>
    <w:rsid w:val="00E00929"/>
    <w:rsid w:val="00E00A31"/>
    <w:rsid w:val="00E00B6A"/>
    <w:rsid w:val="00E00EA7"/>
    <w:rsid w:val="00E00F8C"/>
    <w:rsid w:val="00E012E1"/>
    <w:rsid w:val="00E013F5"/>
    <w:rsid w:val="00E01DAA"/>
    <w:rsid w:val="00E01E9E"/>
    <w:rsid w:val="00E01EC4"/>
    <w:rsid w:val="00E02085"/>
    <w:rsid w:val="00E02154"/>
    <w:rsid w:val="00E02358"/>
    <w:rsid w:val="00E023E5"/>
    <w:rsid w:val="00E02432"/>
    <w:rsid w:val="00E02458"/>
    <w:rsid w:val="00E02640"/>
    <w:rsid w:val="00E02683"/>
    <w:rsid w:val="00E02A35"/>
    <w:rsid w:val="00E02CA0"/>
    <w:rsid w:val="00E0307D"/>
    <w:rsid w:val="00E03218"/>
    <w:rsid w:val="00E03AB9"/>
    <w:rsid w:val="00E03C44"/>
    <w:rsid w:val="00E03C7E"/>
    <w:rsid w:val="00E03D4C"/>
    <w:rsid w:val="00E03DB1"/>
    <w:rsid w:val="00E03DD0"/>
    <w:rsid w:val="00E04022"/>
    <w:rsid w:val="00E040F5"/>
    <w:rsid w:val="00E04140"/>
    <w:rsid w:val="00E044BB"/>
    <w:rsid w:val="00E044F1"/>
    <w:rsid w:val="00E04A49"/>
    <w:rsid w:val="00E04C49"/>
    <w:rsid w:val="00E04DA3"/>
    <w:rsid w:val="00E05101"/>
    <w:rsid w:val="00E05737"/>
    <w:rsid w:val="00E05CD2"/>
    <w:rsid w:val="00E05E3A"/>
    <w:rsid w:val="00E063E7"/>
    <w:rsid w:val="00E06CA3"/>
    <w:rsid w:val="00E0728F"/>
    <w:rsid w:val="00E07380"/>
    <w:rsid w:val="00E07475"/>
    <w:rsid w:val="00E074AC"/>
    <w:rsid w:val="00E07551"/>
    <w:rsid w:val="00E0755C"/>
    <w:rsid w:val="00E0776C"/>
    <w:rsid w:val="00E07A22"/>
    <w:rsid w:val="00E07CA1"/>
    <w:rsid w:val="00E10070"/>
    <w:rsid w:val="00E100A8"/>
    <w:rsid w:val="00E104BD"/>
    <w:rsid w:val="00E108C3"/>
    <w:rsid w:val="00E109D6"/>
    <w:rsid w:val="00E10BFA"/>
    <w:rsid w:val="00E10F5E"/>
    <w:rsid w:val="00E10FD9"/>
    <w:rsid w:val="00E11627"/>
    <w:rsid w:val="00E1172B"/>
    <w:rsid w:val="00E117A0"/>
    <w:rsid w:val="00E120E0"/>
    <w:rsid w:val="00E1223B"/>
    <w:rsid w:val="00E12438"/>
    <w:rsid w:val="00E12A5E"/>
    <w:rsid w:val="00E12BA0"/>
    <w:rsid w:val="00E12FA2"/>
    <w:rsid w:val="00E131E8"/>
    <w:rsid w:val="00E13485"/>
    <w:rsid w:val="00E1384D"/>
    <w:rsid w:val="00E13A52"/>
    <w:rsid w:val="00E13B31"/>
    <w:rsid w:val="00E13B5F"/>
    <w:rsid w:val="00E13C55"/>
    <w:rsid w:val="00E13C7C"/>
    <w:rsid w:val="00E13CBA"/>
    <w:rsid w:val="00E13CCB"/>
    <w:rsid w:val="00E13D3C"/>
    <w:rsid w:val="00E141D2"/>
    <w:rsid w:val="00E1427A"/>
    <w:rsid w:val="00E148B7"/>
    <w:rsid w:val="00E14A7E"/>
    <w:rsid w:val="00E1515A"/>
    <w:rsid w:val="00E151E1"/>
    <w:rsid w:val="00E155ED"/>
    <w:rsid w:val="00E159C7"/>
    <w:rsid w:val="00E15F2D"/>
    <w:rsid w:val="00E16019"/>
    <w:rsid w:val="00E165E9"/>
    <w:rsid w:val="00E1668A"/>
    <w:rsid w:val="00E167F1"/>
    <w:rsid w:val="00E168E3"/>
    <w:rsid w:val="00E16A57"/>
    <w:rsid w:val="00E16B0F"/>
    <w:rsid w:val="00E16F5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D4"/>
    <w:rsid w:val="00E20E11"/>
    <w:rsid w:val="00E20F11"/>
    <w:rsid w:val="00E20F79"/>
    <w:rsid w:val="00E210CF"/>
    <w:rsid w:val="00E21125"/>
    <w:rsid w:val="00E21233"/>
    <w:rsid w:val="00E21278"/>
    <w:rsid w:val="00E21462"/>
    <w:rsid w:val="00E21756"/>
    <w:rsid w:val="00E21BD6"/>
    <w:rsid w:val="00E21D62"/>
    <w:rsid w:val="00E22119"/>
    <w:rsid w:val="00E22877"/>
    <w:rsid w:val="00E2299F"/>
    <w:rsid w:val="00E22AEF"/>
    <w:rsid w:val="00E22CCD"/>
    <w:rsid w:val="00E22E87"/>
    <w:rsid w:val="00E22EB5"/>
    <w:rsid w:val="00E235AC"/>
    <w:rsid w:val="00E23775"/>
    <w:rsid w:val="00E23914"/>
    <w:rsid w:val="00E23917"/>
    <w:rsid w:val="00E23A11"/>
    <w:rsid w:val="00E23A20"/>
    <w:rsid w:val="00E23AD7"/>
    <w:rsid w:val="00E23FB7"/>
    <w:rsid w:val="00E2438C"/>
    <w:rsid w:val="00E249D1"/>
    <w:rsid w:val="00E24A27"/>
    <w:rsid w:val="00E24E97"/>
    <w:rsid w:val="00E24F33"/>
    <w:rsid w:val="00E25005"/>
    <w:rsid w:val="00E25120"/>
    <w:rsid w:val="00E2540B"/>
    <w:rsid w:val="00E2567D"/>
    <w:rsid w:val="00E25B40"/>
    <w:rsid w:val="00E25BFE"/>
    <w:rsid w:val="00E25F89"/>
    <w:rsid w:val="00E2652B"/>
    <w:rsid w:val="00E26639"/>
    <w:rsid w:val="00E26A6D"/>
    <w:rsid w:val="00E26CA9"/>
    <w:rsid w:val="00E26CAF"/>
    <w:rsid w:val="00E26DB6"/>
    <w:rsid w:val="00E26DD1"/>
    <w:rsid w:val="00E2769B"/>
    <w:rsid w:val="00E276A8"/>
    <w:rsid w:val="00E27922"/>
    <w:rsid w:val="00E27BF6"/>
    <w:rsid w:val="00E27D8C"/>
    <w:rsid w:val="00E27E1F"/>
    <w:rsid w:val="00E30191"/>
    <w:rsid w:val="00E301CF"/>
    <w:rsid w:val="00E3048D"/>
    <w:rsid w:val="00E30559"/>
    <w:rsid w:val="00E308F6"/>
    <w:rsid w:val="00E30B9D"/>
    <w:rsid w:val="00E314C6"/>
    <w:rsid w:val="00E31775"/>
    <w:rsid w:val="00E317AA"/>
    <w:rsid w:val="00E317F7"/>
    <w:rsid w:val="00E31BE7"/>
    <w:rsid w:val="00E3248D"/>
    <w:rsid w:val="00E32632"/>
    <w:rsid w:val="00E3286E"/>
    <w:rsid w:val="00E32A02"/>
    <w:rsid w:val="00E32B12"/>
    <w:rsid w:val="00E32D62"/>
    <w:rsid w:val="00E32DD6"/>
    <w:rsid w:val="00E32DE2"/>
    <w:rsid w:val="00E332FD"/>
    <w:rsid w:val="00E33816"/>
    <w:rsid w:val="00E339DC"/>
    <w:rsid w:val="00E33C40"/>
    <w:rsid w:val="00E33CFC"/>
    <w:rsid w:val="00E33E15"/>
    <w:rsid w:val="00E3449B"/>
    <w:rsid w:val="00E34710"/>
    <w:rsid w:val="00E34E42"/>
    <w:rsid w:val="00E34E93"/>
    <w:rsid w:val="00E3594C"/>
    <w:rsid w:val="00E35C27"/>
    <w:rsid w:val="00E35F3C"/>
    <w:rsid w:val="00E361B8"/>
    <w:rsid w:val="00E364DE"/>
    <w:rsid w:val="00E368D2"/>
    <w:rsid w:val="00E36A1B"/>
    <w:rsid w:val="00E370F2"/>
    <w:rsid w:val="00E37363"/>
    <w:rsid w:val="00E37464"/>
    <w:rsid w:val="00E37669"/>
    <w:rsid w:val="00E37BAD"/>
    <w:rsid w:val="00E37E29"/>
    <w:rsid w:val="00E37E9A"/>
    <w:rsid w:val="00E37F8E"/>
    <w:rsid w:val="00E40241"/>
    <w:rsid w:val="00E40444"/>
    <w:rsid w:val="00E4050E"/>
    <w:rsid w:val="00E40517"/>
    <w:rsid w:val="00E40906"/>
    <w:rsid w:val="00E4094E"/>
    <w:rsid w:val="00E41044"/>
    <w:rsid w:val="00E411CF"/>
    <w:rsid w:val="00E41806"/>
    <w:rsid w:val="00E41A7E"/>
    <w:rsid w:val="00E41C78"/>
    <w:rsid w:val="00E4206D"/>
    <w:rsid w:val="00E422E7"/>
    <w:rsid w:val="00E429ED"/>
    <w:rsid w:val="00E42A67"/>
    <w:rsid w:val="00E42B30"/>
    <w:rsid w:val="00E42CB6"/>
    <w:rsid w:val="00E42D5F"/>
    <w:rsid w:val="00E430AC"/>
    <w:rsid w:val="00E43444"/>
    <w:rsid w:val="00E434DB"/>
    <w:rsid w:val="00E4398B"/>
    <w:rsid w:val="00E43F37"/>
    <w:rsid w:val="00E4432E"/>
    <w:rsid w:val="00E4436F"/>
    <w:rsid w:val="00E447FE"/>
    <w:rsid w:val="00E4492E"/>
    <w:rsid w:val="00E44A3E"/>
    <w:rsid w:val="00E450ED"/>
    <w:rsid w:val="00E45203"/>
    <w:rsid w:val="00E455D4"/>
    <w:rsid w:val="00E4568C"/>
    <w:rsid w:val="00E4569E"/>
    <w:rsid w:val="00E45719"/>
    <w:rsid w:val="00E45A39"/>
    <w:rsid w:val="00E461D1"/>
    <w:rsid w:val="00E462C8"/>
    <w:rsid w:val="00E462F8"/>
    <w:rsid w:val="00E464C8"/>
    <w:rsid w:val="00E46A5A"/>
    <w:rsid w:val="00E46E6B"/>
    <w:rsid w:val="00E47195"/>
    <w:rsid w:val="00E47310"/>
    <w:rsid w:val="00E4791B"/>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3E9"/>
    <w:rsid w:val="00E52435"/>
    <w:rsid w:val="00E524E7"/>
    <w:rsid w:val="00E52526"/>
    <w:rsid w:val="00E526DE"/>
    <w:rsid w:val="00E527A1"/>
    <w:rsid w:val="00E5306C"/>
    <w:rsid w:val="00E53122"/>
    <w:rsid w:val="00E532BF"/>
    <w:rsid w:val="00E532D1"/>
    <w:rsid w:val="00E5351B"/>
    <w:rsid w:val="00E53532"/>
    <w:rsid w:val="00E538BA"/>
    <w:rsid w:val="00E53C1F"/>
    <w:rsid w:val="00E53E62"/>
    <w:rsid w:val="00E53FA9"/>
    <w:rsid w:val="00E54014"/>
    <w:rsid w:val="00E5414C"/>
    <w:rsid w:val="00E543ED"/>
    <w:rsid w:val="00E547B3"/>
    <w:rsid w:val="00E54A31"/>
    <w:rsid w:val="00E54AB9"/>
    <w:rsid w:val="00E54C0E"/>
    <w:rsid w:val="00E54F13"/>
    <w:rsid w:val="00E5598B"/>
    <w:rsid w:val="00E559F7"/>
    <w:rsid w:val="00E55A29"/>
    <w:rsid w:val="00E55DAA"/>
    <w:rsid w:val="00E56526"/>
    <w:rsid w:val="00E56848"/>
    <w:rsid w:val="00E56938"/>
    <w:rsid w:val="00E56B4F"/>
    <w:rsid w:val="00E56BF2"/>
    <w:rsid w:val="00E56C0E"/>
    <w:rsid w:val="00E56C73"/>
    <w:rsid w:val="00E56D9D"/>
    <w:rsid w:val="00E56F74"/>
    <w:rsid w:val="00E5733D"/>
    <w:rsid w:val="00E57388"/>
    <w:rsid w:val="00E5792B"/>
    <w:rsid w:val="00E57BE3"/>
    <w:rsid w:val="00E57D95"/>
    <w:rsid w:val="00E60057"/>
    <w:rsid w:val="00E60474"/>
    <w:rsid w:val="00E60CF2"/>
    <w:rsid w:val="00E615E4"/>
    <w:rsid w:val="00E61CC0"/>
    <w:rsid w:val="00E61DD2"/>
    <w:rsid w:val="00E61F18"/>
    <w:rsid w:val="00E61F63"/>
    <w:rsid w:val="00E6277B"/>
    <w:rsid w:val="00E62F53"/>
    <w:rsid w:val="00E63029"/>
    <w:rsid w:val="00E63138"/>
    <w:rsid w:val="00E63249"/>
    <w:rsid w:val="00E632AE"/>
    <w:rsid w:val="00E632B9"/>
    <w:rsid w:val="00E6390D"/>
    <w:rsid w:val="00E63CF0"/>
    <w:rsid w:val="00E64424"/>
    <w:rsid w:val="00E64772"/>
    <w:rsid w:val="00E649B1"/>
    <w:rsid w:val="00E649BE"/>
    <w:rsid w:val="00E64BE0"/>
    <w:rsid w:val="00E64C99"/>
    <w:rsid w:val="00E64CCF"/>
    <w:rsid w:val="00E64CD3"/>
    <w:rsid w:val="00E654DD"/>
    <w:rsid w:val="00E65730"/>
    <w:rsid w:val="00E658B8"/>
    <w:rsid w:val="00E658F6"/>
    <w:rsid w:val="00E6596B"/>
    <w:rsid w:val="00E65A1A"/>
    <w:rsid w:val="00E66231"/>
    <w:rsid w:val="00E66319"/>
    <w:rsid w:val="00E66589"/>
    <w:rsid w:val="00E6675D"/>
    <w:rsid w:val="00E667D4"/>
    <w:rsid w:val="00E66A84"/>
    <w:rsid w:val="00E671C9"/>
    <w:rsid w:val="00E6743F"/>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C7"/>
    <w:rsid w:val="00E70E44"/>
    <w:rsid w:val="00E70F84"/>
    <w:rsid w:val="00E70FBC"/>
    <w:rsid w:val="00E7159B"/>
    <w:rsid w:val="00E7162F"/>
    <w:rsid w:val="00E7168F"/>
    <w:rsid w:val="00E71836"/>
    <w:rsid w:val="00E7193B"/>
    <w:rsid w:val="00E72211"/>
    <w:rsid w:val="00E7229F"/>
    <w:rsid w:val="00E7281E"/>
    <w:rsid w:val="00E72904"/>
    <w:rsid w:val="00E72C01"/>
    <w:rsid w:val="00E73657"/>
    <w:rsid w:val="00E7366A"/>
    <w:rsid w:val="00E73795"/>
    <w:rsid w:val="00E73B9D"/>
    <w:rsid w:val="00E73BBA"/>
    <w:rsid w:val="00E73DDF"/>
    <w:rsid w:val="00E73E67"/>
    <w:rsid w:val="00E741AC"/>
    <w:rsid w:val="00E745C1"/>
    <w:rsid w:val="00E74ADB"/>
    <w:rsid w:val="00E74C6C"/>
    <w:rsid w:val="00E74ECD"/>
    <w:rsid w:val="00E74F55"/>
    <w:rsid w:val="00E75174"/>
    <w:rsid w:val="00E751FC"/>
    <w:rsid w:val="00E75846"/>
    <w:rsid w:val="00E75AC2"/>
    <w:rsid w:val="00E75C30"/>
    <w:rsid w:val="00E75EBA"/>
    <w:rsid w:val="00E75ECF"/>
    <w:rsid w:val="00E763B4"/>
    <w:rsid w:val="00E76626"/>
    <w:rsid w:val="00E766E9"/>
    <w:rsid w:val="00E76A95"/>
    <w:rsid w:val="00E76F47"/>
    <w:rsid w:val="00E76F50"/>
    <w:rsid w:val="00E77060"/>
    <w:rsid w:val="00E770CC"/>
    <w:rsid w:val="00E77227"/>
    <w:rsid w:val="00E7734C"/>
    <w:rsid w:val="00E774E8"/>
    <w:rsid w:val="00E77848"/>
    <w:rsid w:val="00E77A26"/>
    <w:rsid w:val="00E77B67"/>
    <w:rsid w:val="00E80514"/>
    <w:rsid w:val="00E80CCB"/>
    <w:rsid w:val="00E80E5B"/>
    <w:rsid w:val="00E80E8D"/>
    <w:rsid w:val="00E816C5"/>
    <w:rsid w:val="00E81A95"/>
    <w:rsid w:val="00E81B38"/>
    <w:rsid w:val="00E81CE0"/>
    <w:rsid w:val="00E81E7C"/>
    <w:rsid w:val="00E8224D"/>
    <w:rsid w:val="00E82763"/>
    <w:rsid w:val="00E82911"/>
    <w:rsid w:val="00E82AC5"/>
    <w:rsid w:val="00E82F68"/>
    <w:rsid w:val="00E83141"/>
    <w:rsid w:val="00E83CBF"/>
    <w:rsid w:val="00E83D46"/>
    <w:rsid w:val="00E84609"/>
    <w:rsid w:val="00E84B8D"/>
    <w:rsid w:val="00E8508F"/>
    <w:rsid w:val="00E8519F"/>
    <w:rsid w:val="00E852AF"/>
    <w:rsid w:val="00E852BB"/>
    <w:rsid w:val="00E85303"/>
    <w:rsid w:val="00E85799"/>
    <w:rsid w:val="00E857FE"/>
    <w:rsid w:val="00E85CC3"/>
    <w:rsid w:val="00E85F07"/>
    <w:rsid w:val="00E862F5"/>
    <w:rsid w:val="00E8644A"/>
    <w:rsid w:val="00E864EA"/>
    <w:rsid w:val="00E86559"/>
    <w:rsid w:val="00E8662A"/>
    <w:rsid w:val="00E869B5"/>
    <w:rsid w:val="00E86E36"/>
    <w:rsid w:val="00E870AC"/>
    <w:rsid w:val="00E8744F"/>
    <w:rsid w:val="00E876F3"/>
    <w:rsid w:val="00E87869"/>
    <w:rsid w:val="00E87CFF"/>
    <w:rsid w:val="00E9015C"/>
    <w:rsid w:val="00E90230"/>
    <w:rsid w:val="00E90279"/>
    <w:rsid w:val="00E903E2"/>
    <w:rsid w:val="00E904BD"/>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5163"/>
    <w:rsid w:val="00E95297"/>
    <w:rsid w:val="00E95301"/>
    <w:rsid w:val="00E95306"/>
    <w:rsid w:val="00E9550F"/>
    <w:rsid w:val="00E9561C"/>
    <w:rsid w:val="00E958F9"/>
    <w:rsid w:val="00E9594B"/>
    <w:rsid w:val="00E959BB"/>
    <w:rsid w:val="00E95A67"/>
    <w:rsid w:val="00E95A8A"/>
    <w:rsid w:val="00E95B84"/>
    <w:rsid w:val="00E95BA6"/>
    <w:rsid w:val="00E95C10"/>
    <w:rsid w:val="00E95EB2"/>
    <w:rsid w:val="00E9608E"/>
    <w:rsid w:val="00E963E5"/>
    <w:rsid w:val="00E96731"/>
    <w:rsid w:val="00E96891"/>
    <w:rsid w:val="00E96964"/>
    <w:rsid w:val="00E96C01"/>
    <w:rsid w:val="00E96CE3"/>
    <w:rsid w:val="00E973C9"/>
    <w:rsid w:val="00E9750D"/>
    <w:rsid w:val="00E975B6"/>
    <w:rsid w:val="00E97648"/>
    <w:rsid w:val="00E978D8"/>
    <w:rsid w:val="00E97A1F"/>
    <w:rsid w:val="00E97B21"/>
    <w:rsid w:val="00E97DCB"/>
    <w:rsid w:val="00E97E48"/>
    <w:rsid w:val="00E97E4D"/>
    <w:rsid w:val="00E97E99"/>
    <w:rsid w:val="00EA0123"/>
    <w:rsid w:val="00EA01CE"/>
    <w:rsid w:val="00EA03F4"/>
    <w:rsid w:val="00EA03F6"/>
    <w:rsid w:val="00EA0595"/>
    <w:rsid w:val="00EA0C02"/>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C0"/>
    <w:rsid w:val="00EA3828"/>
    <w:rsid w:val="00EA38E8"/>
    <w:rsid w:val="00EA3B5A"/>
    <w:rsid w:val="00EA3E6B"/>
    <w:rsid w:val="00EA3F04"/>
    <w:rsid w:val="00EA410E"/>
    <w:rsid w:val="00EA47A1"/>
    <w:rsid w:val="00EA4FD1"/>
    <w:rsid w:val="00EA53C2"/>
    <w:rsid w:val="00EA5695"/>
    <w:rsid w:val="00EA578F"/>
    <w:rsid w:val="00EA593D"/>
    <w:rsid w:val="00EA5B0A"/>
    <w:rsid w:val="00EA5B9C"/>
    <w:rsid w:val="00EA5C8B"/>
    <w:rsid w:val="00EA6275"/>
    <w:rsid w:val="00EA6282"/>
    <w:rsid w:val="00EA62E6"/>
    <w:rsid w:val="00EA64B4"/>
    <w:rsid w:val="00EA65AD"/>
    <w:rsid w:val="00EA6BAA"/>
    <w:rsid w:val="00EA6C41"/>
    <w:rsid w:val="00EA6F4E"/>
    <w:rsid w:val="00EA6F73"/>
    <w:rsid w:val="00EA793C"/>
    <w:rsid w:val="00EA7D3E"/>
    <w:rsid w:val="00EA7FCF"/>
    <w:rsid w:val="00EB0526"/>
    <w:rsid w:val="00EB0A49"/>
    <w:rsid w:val="00EB0A9D"/>
    <w:rsid w:val="00EB0CA3"/>
    <w:rsid w:val="00EB104F"/>
    <w:rsid w:val="00EB135C"/>
    <w:rsid w:val="00EB1389"/>
    <w:rsid w:val="00EB1AC2"/>
    <w:rsid w:val="00EB1B27"/>
    <w:rsid w:val="00EB1C8B"/>
    <w:rsid w:val="00EB1CCE"/>
    <w:rsid w:val="00EB1DA8"/>
    <w:rsid w:val="00EB2340"/>
    <w:rsid w:val="00EB2B48"/>
    <w:rsid w:val="00EB2BF8"/>
    <w:rsid w:val="00EB2CE6"/>
    <w:rsid w:val="00EB2EAC"/>
    <w:rsid w:val="00EB2FCA"/>
    <w:rsid w:val="00EB310F"/>
    <w:rsid w:val="00EB31F9"/>
    <w:rsid w:val="00EB3297"/>
    <w:rsid w:val="00EB33FC"/>
    <w:rsid w:val="00EB3B0D"/>
    <w:rsid w:val="00EB3DBE"/>
    <w:rsid w:val="00EB3E40"/>
    <w:rsid w:val="00EB3F15"/>
    <w:rsid w:val="00EB3F61"/>
    <w:rsid w:val="00EB415F"/>
    <w:rsid w:val="00EB42B3"/>
    <w:rsid w:val="00EB4398"/>
    <w:rsid w:val="00EB439A"/>
    <w:rsid w:val="00EB4503"/>
    <w:rsid w:val="00EB45E9"/>
    <w:rsid w:val="00EB4935"/>
    <w:rsid w:val="00EB4A49"/>
    <w:rsid w:val="00EB4B60"/>
    <w:rsid w:val="00EB4CFF"/>
    <w:rsid w:val="00EB5145"/>
    <w:rsid w:val="00EB5476"/>
    <w:rsid w:val="00EB59BC"/>
    <w:rsid w:val="00EB5A1D"/>
    <w:rsid w:val="00EB5C66"/>
    <w:rsid w:val="00EB5EF6"/>
    <w:rsid w:val="00EB607E"/>
    <w:rsid w:val="00EB632A"/>
    <w:rsid w:val="00EB66AA"/>
    <w:rsid w:val="00EB6BEF"/>
    <w:rsid w:val="00EB70B0"/>
    <w:rsid w:val="00EB737B"/>
    <w:rsid w:val="00EB7633"/>
    <w:rsid w:val="00EB7736"/>
    <w:rsid w:val="00EB7A10"/>
    <w:rsid w:val="00EC0705"/>
    <w:rsid w:val="00EC07FC"/>
    <w:rsid w:val="00EC0CF8"/>
    <w:rsid w:val="00EC0E9F"/>
    <w:rsid w:val="00EC0FF4"/>
    <w:rsid w:val="00EC13EC"/>
    <w:rsid w:val="00EC153B"/>
    <w:rsid w:val="00EC247D"/>
    <w:rsid w:val="00EC249E"/>
    <w:rsid w:val="00EC2ADB"/>
    <w:rsid w:val="00EC2E2D"/>
    <w:rsid w:val="00EC327A"/>
    <w:rsid w:val="00EC394C"/>
    <w:rsid w:val="00EC3957"/>
    <w:rsid w:val="00EC3DE7"/>
    <w:rsid w:val="00EC3E80"/>
    <w:rsid w:val="00EC40B7"/>
    <w:rsid w:val="00EC4169"/>
    <w:rsid w:val="00EC454B"/>
    <w:rsid w:val="00EC462B"/>
    <w:rsid w:val="00EC4723"/>
    <w:rsid w:val="00EC481D"/>
    <w:rsid w:val="00EC4A96"/>
    <w:rsid w:val="00EC51BF"/>
    <w:rsid w:val="00EC525B"/>
    <w:rsid w:val="00EC56E0"/>
    <w:rsid w:val="00EC6057"/>
    <w:rsid w:val="00EC610A"/>
    <w:rsid w:val="00EC660B"/>
    <w:rsid w:val="00EC67E7"/>
    <w:rsid w:val="00EC6847"/>
    <w:rsid w:val="00EC6A94"/>
    <w:rsid w:val="00EC6AA9"/>
    <w:rsid w:val="00EC727F"/>
    <w:rsid w:val="00EC72DB"/>
    <w:rsid w:val="00EC7364"/>
    <w:rsid w:val="00EC7419"/>
    <w:rsid w:val="00EC796B"/>
    <w:rsid w:val="00EC7D34"/>
    <w:rsid w:val="00EC7DB6"/>
    <w:rsid w:val="00ED0196"/>
    <w:rsid w:val="00ED03D2"/>
    <w:rsid w:val="00ED049A"/>
    <w:rsid w:val="00ED049C"/>
    <w:rsid w:val="00ED0557"/>
    <w:rsid w:val="00ED065C"/>
    <w:rsid w:val="00ED0821"/>
    <w:rsid w:val="00ED0A7A"/>
    <w:rsid w:val="00ED0DDB"/>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7E5"/>
    <w:rsid w:val="00ED3AE5"/>
    <w:rsid w:val="00ED3E68"/>
    <w:rsid w:val="00ED3E8F"/>
    <w:rsid w:val="00ED402F"/>
    <w:rsid w:val="00ED4092"/>
    <w:rsid w:val="00ED40FF"/>
    <w:rsid w:val="00ED47A7"/>
    <w:rsid w:val="00ED4A5F"/>
    <w:rsid w:val="00ED4D5E"/>
    <w:rsid w:val="00ED4F07"/>
    <w:rsid w:val="00ED5308"/>
    <w:rsid w:val="00ED53F4"/>
    <w:rsid w:val="00ED5509"/>
    <w:rsid w:val="00ED568B"/>
    <w:rsid w:val="00ED56D6"/>
    <w:rsid w:val="00ED587C"/>
    <w:rsid w:val="00ED5BC6"/>
    <w:rsid w:val="00ED5FE4"/>
    <w:rsid w:val="00ED5FE6"/>
    <w:rsid w:val="00ED61EB"/>
    <w:rsid w:val="00ED63B0"/>
    <w:rsid w:val="00ED64A1"/>
    <w:rsid w:val="00ED6957"/>
    <w:rsid w:val="00ED6E8C"/>
    <w:rsid w:val="00ED6EE4"/>
    <w:rsid w:val="00ED6F48"/>
    <w:rsid w:val="00ED7048"/>
    <w:rsid w:val="00ED70F7"/>
    <w:rsid w:val="00ED71C5"/>
    <w:rsid w:val="00ED724E"/>
    <w:rsid w:val="00ED7366"/>
    <w:rsid w:val="00ED7589"/>
    <w:rsid w:val="00ED7CD1"/>
    <w:rsid w:val="00EE0C6A"/>
    <w:rsid w:val="00EE0F92"/>
    <w:rsid w:val="00EE105D"/>
    <w:rsid w:val="00EE112D"/>
    <w:rsid w:val="00EE16FA"/>
    <w:rsid w:val="00EE1982"/>
    <w:rsid w:val="00EE1B32"/>
    <w:rsid w:val="00EE1B55"/>
    <w:rsid w:val="00EE1CDC"/>
    <w:rsid w:val="00EE1D83"/>
    <w:rsid w:val="00EE2076"/>
    <w:rsid w:val="00EE2383"/>
    <w:rsid w:val="00EE252A"/>
    <w:rsid w:val="00EE280B"/>
    <w:rsid w:val="00EE2901"/>
    <w:rsid w:val="00EE3045"/>
    <w:rsid w:val="00EE3238"/>
    <w:rsid w:val="00EE39ED"/>
    <w:rsid w:val="00EE3C42"/>
    <w:rsid w:val="00EE3C50"/>
    <w:rsid w:val="00EE3D4F"/>
    <w:rsid w:val="00EE41C0"/>
    <w:rsid w:val="00EE47F3"/>
    <w:rsid w:val="00EE4D71"/>
    <w:rsid w:val="00EE5247"/>
    <w:rsid w:val="00EE5264"/>
    <w:rsid w:val="00EE534D"/>
    <w:rsid w:val="00EE547C"/>
    <w:rsid w:val="00EE5560"/>
    <w:rsid w:val="00EE5A7B"/>
    <w:rsid w:val="00EE5C6B"/>
    <w:rsid w:val="00EE5CAA"/>
    <w:rsid w:val="00EE5E9C"/>
    <w:rsid w:val="00EE629B"/>
    <w:rsid w:val="00EE6403"/>
    <w:rsid w:val="00EE686B"/>
    <w:rsid w:val="00EE6F1E"/>
    <w:rsid w:val="00EE7442"/>
    <w:rsid w:val="00EE7618"/>
    <w:rsid w:val="00EE78AA"/>
    <w:rsid w:val="00EE79F3"/>
    <w:rsid w:val="00EE7A6B"/>
    <w:rsid w:val="00EE7B61"/>
    <w:rsid w:val="00EF0018"/>
    <w:rsid w:val="00EF0188"/>
    <w:rsid w:val="00EF01E8"/>
    <w:rsid w:val="00EF0348"/>
    <w:rsid w:val="00EF05D3"/>
    <w:rsid w:val="00EF0FA8"/>
    <w:rsid w:val="00EF11D3"/>
    <w:rsid w:val="00EF13CF"/>
    <w:rsid w:val="00EF13D0"/>
    <w:rsid w:val="00EF169A"/>
    <w:rsid w:val="00EF182B"/>
    <w:rsid w:val="00EF1A47"/>
    <w:rsid w:val="00EF1F9C"/>
    <w:rsid w:val="00EF21DE"/>
    <w:rsid w:val="00EF2289"/>
    <w:rsid w:val="00EF22F7"/>
    <w:rsid w:val="00EF233B"/>
    <w:rsid w:val="00EF29A7"/>
    <w:rsid w:val="00EF2B73"/>
    <w:rsid w:val="00EF2C27"/>
    <w:rsid w:val="00EF2CAE"/>
    <w:rsid w:val="00EF2E44"/>
    <w:rsid w:val="00EF3469"/>
    <w:rsid w:val="00EF34C1"/>
    <w:rsid w:val="00EF391D"/>
    <w:rsid w:val="00EF3D3E"/>
    <w:rsid w:val="00EF42D3"/>
    <w:rsid w:val="00EF4366"/>
    <w:rsid w:val="00EF4426"/>
    <w:rsid w:val="00EF4CD6"/>
    <w:rsid w:val="00EF552C"/>
    <w:rsid w:val="00EF55A0"/>
    <w:rsid w:val="00EF58D8"/>
    <w:rsid w:val="00EF5DC2"/>
    <w:rsid w:val="00EF5FC0"/>
    <w:rsid w:val="00EF63D1"/>
    <w:rsid w:val="00EF63D8"/>
    <w:rsid w:val="00EF6513"/>
    <w:rsid w:val="00EF6683"/>
    <w:rsid w:val="00EF6880"/>
    <w:rsid w:val="00EF6ADE"/>
    <w:rsid w:val="00EF6B36"/>
    <w:rsid w:val="00EF7002"/>
    <w:rsid w:val="00EF769B"/>
    <w:rsid w:val="00EF7BC0"/>
    <w:rsid w:val="00EF7C52"/>
    <w:rsid w:val="00EF7CCD"/>
    <w:rsid w:val="00EF7D02"/>
    <w:rsid w:val="00F00364"/>
    <w:rsid w:val="00F005DE"/>
    <w:rsid w:val="00F00954"/>
    <w:rsid w:val="00F00CD5"/>
    <w:rsid w:val="00F00D02"/>
    <w:rsid w:val="00F00EDF"/>
    <w:rsid w:val="00F011D0"/>
    <w:rsid w:val="00F01704"/>
    <w:rsid w:val="00F017BF"/>
    <w:rsid w:val="00F018A2"/>
    <w:rsid w:val="00F01A80"/>
    <w:rsid w:val="00F01CD3"/>
    <w:rsid w:val="00F01D7C"/>
    <w:rsid w:val="00F01E69"/>
    <w:rsid w:val="00F01E8B"/>
    <w:rsid w:val="00F023DD"/>
    <w:rsid w:val="00F02417"/>
    <w:rsid w:val="00F027BA"/>
    <w:rsid w:val="00F0293B"/>
    <w:rsid w:val="00F0297A"/>
    <w:rsid w:val="00F02B22"/>
    <w:rsid w:val="00F02D93"/>
    <w:rsid w:val="00F02DAA"/>
    <w:rsid w:val="00F0325B"/>
    <w:rsid w:val="00F034D9"/>
    <w:rsid w:val="00F034F3"/>
    <w:rsid w:val="00F038C1"/>
    <w:rsid w:val="00F039E8"/>
    <w:rsid w:val="00F03D0E"/>
    <w:rsid w:val="00F03E79"/>
    <w:rsid w:val="00F03E85"/>
    <w:rsid w:val="00F03EE2"/>
    <w:rsid w:val="00F03F3E"/>
    <w:rsid w:val="00F04661"/>
    <w:rsid w:val="00F04A1A"/>
    <w:rsid w:val="00F04DD7"/>
    <w:rsid w:val="00F05187"/>
    <w:rsid w:val="00F05255"/>
    <w:rsid w:val="00F05263"/>
    <w:rsid w:val="00F05470"/>
    <w:rsid w:val="00F055D4"/>
    <w:rsid w:val="00F056ED"/>
    <w:rsid w:val="00F0598C"/>
    <w:rsid w:val="00F05EC1"/>
    <w:rsid w:val="00F0628D"/>
    <w:rsid w:val="00F0655F"/>
    <w:rsid w:val="00F06651"/>
    <w:rsid w:val="00F06831"/>
    <w:rsid w:val="00F06BEE"/>
    <w:rsid w:val="00F06FD4"/>
    <w:rsid w:val="00F0705D"/>
    <w:rsid w:val="00F0799C"/>
    <w:rsid w:val="00F07A86"/>
    <w:rsid w:val="00F07B25"/>
    <w:rsid w:val="00F07B75"/>
    <w:rsid w:val="00F07C98"/>
    <w:rsid w:val="00F07DE6"/>
    <w:rsid w:val="00F07DF7"/>
    <w:rsid w:val="00F10104"/>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E0"/>
    <w:rsid w:val="00F12A63"/>
    <w:rsid w:val="00F13343"/>
    <w:rsid w:val="00F133A1"/>
    <w:rsid w:val="00F139B8"/>
    <w:rsid w:val="00F139C1"/>
    <w:rsid w:val="00F13A07"/>
    <w:rsid w:val="00F13C73"/>
    <w:rsid w:val="00F13D7A"/>
    <w:rsid w:val="00F13DB9"/>
    <w:rsid w:val="00F13ECD"/>
    <w:rsid w:val="00F1433C"/>
    <w:rsid w:val="00F14353"/>
    <w:rsid w:val="00F14417"/>
    <w:rsid w:val="00F14470"/>
    <w:rsid w:val="00F145AF"/>
    <w:rsid w:val="00F14AE2"/>
    <w:rsid w:val="00F14E34"/>
    <w:rsid w:val="00F151B8"/>
    <w:rsid w:val="00F15231"/>
    <w:rsid w:val="00F155CE"/>
    <w:rsid w:val="00F157A1"/>
    <w:rsid w:val="00F157B1"/>
    <w:rsid w:val="00F15931"/>
    <w:rsid w:val="00F15AB5"/>
    <w:rsid w:val="00F16732"/>
    <w:rsid w:val="00F16BF2"/>
    <w:rsid w:val="00F172C2"/>
    <w:rsid w:val="00F173ED"/>
    <w:rsid w:val="00F174C4"/>
    <w:rsid w:val="00F17964"/>
    <w:rsid w:val="00F17DDF"/>
    <w:rsid w:val="00F17EAE"/>
    <w:rsid w:val="00F20042"/>
    <w:rsid w:val="00F20ACF"/>
    <w:rsid w:val="00F21131"/>
    <w:rsid w:val="00F215EC"/>
    <w:rsid w:val="00F21747"/>
    <w:rsid w:val="00F218D4"/>
    <w:rsid w:val="00F21909"/>
    <w:rsid w:val="00F21970"/>
    <w:rsid w:val="00F21CDF"/>
    <w:rsid w:val="00F21D9C"/>
    <w:rsid w:val="00F21DD8"/>
    <w:rsid w:val="00F220A8"/>
    <w:rsid w:val="00F22135"/>
    <w:rsid w:val="00F22258"/>
    <w:rsid w:val="00F223DF"/>
    <w:rsid w:val="00F2250A"/>
    <w:rsid w:val="00F226CF"/>
    <w:rsid w:val="00F22E0E"/>
    <w:rsid w:val="00F2346E"/>
    <w:rsid w:val="00F2357D"/>
    <w:rsid w:val="00F23704"/>
    <w:rsid w:val="00F24682"/>
    <w:rsid w:val="00F2474C"/>
    <w:rsid w:val="00F24788"/>
    <w:rsid w:val="00F247A1"/>
    <w:rsid w:val="00F24D4B"/>
    <w:rsid w:val="00F2552C"/>
    <w:rsid w:val="00F25530"/>
    <w:rsid w:val="00F25637"/>
    <w:rsid w:val="00F2564F"/>
    <w:rsid w:val="00F25769"/>
    <w:rsid w:val="00F25775"/>
    <w:rsid w:val="00F25A80"/>
    <w:rsid w:val="00F26326"/>
    <w:rsid w:val="00F2640F"/>
    <w:rsid w:val="00F26668"/>
    <w:rsid w:val="00F269A4"/>
    <w:rsid w:val="00F270EF"/>
    <w:rsid w:val="00F2711A"/>
    <w:rsid w:val="00F27164"/>
    <w:rsid w:val="00F27485"/>
    <w:rsid w:val="00F27787"/>
    <w:rsid w:val="00F27B4A"/>
    <w:rsid w:val="00F27C34"/>
    <w:rsid w:val="00F27E2B"/>
    <w:rsid w:val="00F27E46"/>
    <w:rsid w:val="00F27E55"/>
    <w:rsid w:val="00F301C2"/>
    <w:rsid w:val="00F30248"/>
    <w:rsid w:val="00F302E1"/>
    <w:rsid w:val="00F306FB"/>
    <w:rsid w:val="00F307D8"/>
    <w:rsid w:val="00F30CF3"/>
    <w:rsid w:val="00F30F15"/>
    <w:rsid w:val="00F30FAA"/>
    <w:rsid w:val="00F31644"/>
    <w:rsid w:val="00F31875"/>
    <w:rsid w:val="00F31884"/>
    <w:rsid w:val="00F31A05"/>
    <w:rsid w:val="00F31A84"/>
    <w:rsid w:val="00F31B22"/>
    <w:rsid w:val="00F31B49"/>
    <w:rsid w:val="00F31E1E"/>
    <w:rsid w:val="00F31EF8"/>
    <w:rsid w:val="00F32045"/>
    <w:rsid w:val="00F3254F"/>
    <w:rsid w:val="00F326E6"/>
    <w:rsid w:val="00F32C0F"/>
    <w:rsid w:val="00F32F56"/>
    <w:rsid w:val="00F33212"/>
    <w:rsid w:val="00F33621"/>
    <w:rsid w:val="00F33D4F"/>
    <w:rsid w:val="00F33F5B"/>
    <w:rsid w:val="00F3404F"/>
    <w:rsid w:val="00F34072"/>
    <w:rsid w:val="00F34262"/>
    <w:rsid w:val="00F34447"/>
    <w:rsid w:val="00F348D6"/>
    <w:rsid w:val="00F3496D"/>
    <w:rsid w:val="00F34CD6"/>
    <w:rsid w:val="00F35790"/>
    <w:rsid w:val="00F357F7"/>
    <w:rsid w:val="00F35873"/>
    <w:rsid w:val="00F35920"/>
    <w:rsid w:val="00F36460"/>
    <w:rsid w:val="00F365CB"/>
    <w:rsid w:val="00F365E6"/>
    <w:rsid w:val="00F366A5"/>
    <w:rsid w:val="00F369C3"/>
    <w:rsid w:val="00F36ACC"/>
    <w:rsid w:val="00F36C5F"/>
    <w:rsid w:val="00F37259"/>
    <w:rsid w:val="00F373E1"/>
    <w:rsid w:val="00F373E6"/>
    <w:rsid w:val="00F377E0"/>
    <w:rsid w:val="00F3790C"/>
    <w:rsid w:val="00F37A01"/>
    <w:rsid w:val="00F37EB7"/>
    <w:rsid w:val="00F40464"/>
    <w:rsid w:val="00F404B8"/>
    <w:rsid w:val="00F405A4"/>
    <w:rsid w:val="00F40EC7"/>
    <w:rsid w:val="00F414CE"/>
    <w:rsid w:val="00F4174A"/>
    <w:rsid w:val="00F419BA"/>
    <w:rsid w:val="00F41CEC"/>
    <w:rsid w:val="00F41E54"/>
    <w:rsid w:val="00F41E9D"/>
    <w:rsid w:val="00F41F05"/>
    <w:rsid w:val="00F421A6"/>
    <w:rsid w:val="00F42A4D"/>
    <w:rsid w:val="00F42A63"/>
    <w:rsid w:val="00F42EBF"/>
    <w:rsid w:val="00F4306A"/>
    <w:rsid w:val="00F4331A"/>
    <w:rsid w:val="00F433BD"/>
    <w:rsid w:val="00F4343A"/>
    <w:rsid w:val="00F4384D"/>
    <w:rsid w:val="00F43D52"/>
    <w:rsid w:val="00F43DD0"/>
    <w:rsid w:val="00F43DFF"/>
    <w:rsid w:val="00F43F5F"/>
    <w:rsid w:val="00F44529"/>
    <w:rsid w:val="00F44683"/>
    <w:rsid w:val="00F44E59"/>
    <w:rsid w:val="00F44EC5"/>
    <w:rsid w:val="00F452A2"/>
    <w:rsid w:val="00F452A4"/>
    <w:rsid w:val="00F4595D"/>
    <w:rsid w:val="00F45A01"/>
    <w:rsid w:val="00F45DEB"/>
    <w:rsid w:val="00F45E59"/>
    <w:rsid w:val="00F468F8"/>
    <w:rsid w:val="00F46BAB"/>
    <w:rsid w:val="00F46FC2"/>
    <w:rsid w:val="00F47018"/>
    <w:rsid w:val="00F470FF"/>
    <w:rsid w:val="00F47498"/>
    <w:rsid w:val="00F474BE"/>
    <w:rsid w:val="00F475AB"/>
    <w:rsid w:val="00F50287"/>
    <w:rsid w:val="00F50391"/>
    <w:rsid w:val="00F50978"/>
    <w:rsid w:val="00F50BD1"/>
    <w:rsid w:val="00F50BE1"/>
    <w:rsid w:val="00F511DD"/>
    <w:rsid w:val="00F51268"/>
    <w:rsid w:val="00F512B2"/>
    <w:rsid w:val="00F514AB"/>
    <w:rsid w:val="00F5186D"/>
    <w:rsid w:val="00F519D4"/>
    <w:rsid w:val="00F51A99"/>
    <w:rsid w:val="00F51B74"/>
    <w:rsid w:val="00F51D09"/>
    <w:rsid w:val="00F52014"/>
    <w:rsid w:val="00F520DA"/>
    <w:rsid w:val="00F5216B"/>
    <w:rsid w:val="00F522D9"/>
    <w:rsid w:val="00F5252F"/>
    <w:rsid w:val="00F5283D"/>
    <w:rsid w:val="00F5290F"/>
    <w:rsid w:val="00F52AB7"/>
    <w:rsid w:val="00F52ABA"/>
    <w:rsid w:val="00F52BC7"/>
    <w:rsid w:val="00F52C77"/>
    <w:rsid w:val="00F52DFF"/>
    <w:rsid w:val="00F52FB4"/>
    <w:rsid w:val="00F53150"/>
    <w:rsid w:val="00F53152"/>
    <w:rsid w:val="00F53A04"/>
    <w:rsid w:val="00F53AF0"/>
    <w:rsid w:val="00F53BF4"/>
    <w:rsid w:val="00F53DC8"/>
    <w:rsid w:val="00F53FE0"/>
    <w:rsid w:val="00F54180"/>
    <w:rsid w:val="00F54266"/>
    <w:rsid w:val="00F55043"/>
    <w:rsid w:val="00F55E9D"/>
    <w:rsid w:val="00F560E6"/>
    <w:rsid w:val="00F560E7"/>
    <w:rsid w:val="00F561DD"/>
    <w:rsid w:val="00F564D1"/>
    <w:rsid w:val="00F56830"/>
    <w:rsid w:val="00F56A1A"/>
    <w:rsid w:val="00F56B3B"/>
    <w:rsid w:val="00F56BF0"/>
    <w:rsid w:val="00F56DCF"/>
    <w:rsid w:val="00F57034"/>
    <w:rsid w:val="00F572D3"/>
    <w:rsid w:val="00F573C9"/>
    <w:rsid w:val="00F577C7"/>
    <w:rsid w:val="00F57CC6"/>
    <w:rsid w:val="00F605A5"/>
    <w:rsid w:val="00F60BE9"/>
    <w:rsid w:val="00F60D8B"/>
    <w:rsid w:val="00F611A0"/>
    <w:rsid w:val="00F61322"/>
    <w:rsid w:val="00F61806"/>
    <w:rsid w:val="00F61A30"/>
    <w:rsid w:val="00F61AFC"/>
    <w:rsid w:val="00F61D4B"/>
    <w:rsid w:val="00F61F26"/>
    <w:rsid w:val="00F61FD8"/>
    <w:rsid w:val="00F626C7"/>
    <w:rsid w:val="00F62990"/>
    <w:rsid w:val="00F62A87"/>
    <w:rsid w:val="00F62CB4"/>
    <w:rsid w:val="00F62DBF"/>
    <w:rsid w:val="00F62EE6"/>
    <w:rsid w:val="00F633CA"/>
    <w:rsid w:val="00F63645"/>
    <w:rsid w:val="00F638B7"/>
    <w:rsid w:val="00F639AD"/>
    <w:rsid w:val="00F63D93"/>
    <w:rsid w:val="00F641FC"/>
    <w:rsid w:val="00F64295"/>
    <w:rsid w:val="00F64584"/>
    <w:rsid w:val="00F646C1"/>
    <w:rsid w:val="00F647F7"/>
    <w:rsid w:val="00F64952"/>
    <w:rsid w:val="00F64A72"/>
    <w:rsid w:val="00F64C09"/>
    <w:rsid w:val="00F64EDE"/>
    <w:rsid w:val="00F654F6"/>
    <w:rsid w:val="00F6583C"/>
    <w:rsid w:val="00F6589A"/>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A10"/>
    <w:rsid w:val="00F67A7F"/>
    <w:rsid w:val="00F67CBF"/>
    <w:rsid w:val="00F67DFE"/>
    <w:rsid w:val="00F70062"/>
    <w:rsid w:val="00F70135"/>
    <w:rsid w:val="00F7017C"/>
    <w:rsid w:val="00F70913"/>
    <w:rsid w:val="00F70A45"/>
    <w:rsid w:val="00F70AFB"/>
    <w:rsid w:val="00F70CCE"/>
    <w:rsid w:val="00F70D04"/>
    <w:rsid w:val="00F70DBE"/>
    <w:rsid w:val="00F71124"/>
    <w:rsid w:val="00F71888"/>
    <w:rsid w:val="00F718B3"/>
    <w:rsid w:val="00F719CD"/>
    <w:rsid w:val="00F71BB8"/>
    <w:rsid w:val="00F71C7F"/>
    <w:rsid w:val="00F71CA3"/>
    <w:rsid w:val="00F71D40"/>
    <w:rsid w:val="00F7239B"/>
    <w:rsid w:val="00F72584"/>
    <w:rsid w:val="00F72813"/>
    <w:rsid w:val="00F7284A"/>
    <w:rsid w:val="00F7290D"/>
    <w:rsid w:val="00F72B6D"/>
    <w:rsid w:val="00F72C4D"/>
    <w:rsid w:val="00F73016"/>
    <w:rsid w:val="00F7302F"/>
    <w:rsid w:val="00F73251"/>
    <w:rsid w:val="00F732EC"/>
    <w:rsid w:val="00F738A6"/>
    <w:rsid w:val="00F73C96"/>
    <w:rsid w:val="00F73D08"/>
    <w:rsid w:val="00F73E1D"/>
    <w:rsid w:val="00F73E97"/>
    <w:rsid w:val="00F7454A"/>
    <w:rsid w:val="00F74A79"/>
    <w:rsid w:val="00F74E43"/>
    <w:rsid w:val="00F7586B"/>
    <w:rsid w:val="00F75C25"/>
    <w:rsid w:val="00F75D85"/>
    <w:rsid w:val="00F75F2F"/>
    <w:rsid w:val="00F760CA"/>
    <w:rsid w:val="00F7619E"/>
    <w:rsid w:val="00F76445"/>
    <w:rsid w:val="00F76947"/>
    <w:rsid w:val="00F76B26"/>
    <w:rsid w:val="00F76D88"/>
    <w:rsid w:val="00F76ECC"/>
    <w:rsid w:val="00F7701E"/>
    <w:rsid w:val="00F77148"/>
    <w:rsid w:val="00F7799E"/>
    <w:rsid w:val="00F77C2B"/>
    <w:rsid w:val="00F77EFE"/>
    <w:rsid w:val="00F8014C"/>
    <w:rsid w:val="00F801DC"/>
    <w:rsid w:val="00F80272"/>
    <w:rsid w:val="00F802EA"/>
    <w:rsid w:val="00F80399"/>
    <w:rsid w:val="00F8040F"/>
    <w:rsid w:val="00F8053B"/>
    <w:rsid w:val="00F80B98"/>
    <w:rsid w:val="00F80E42"/>
    <w:rsid w:val="00F810BC"/>
    <w:rsid w:val="00F81216"/>
    <w:rsid w:val="00F812C8"/>
    <w:rsid w:val="00F8132D"/>
    <w:rsid w:val="00F8174C"/>
    <w:rsid w:val="00F818AE"/>
    <w:rsid w:val="00F81AE3"/>
    <w:rsid w:val="00F81B40"/>
    <w:rsid w:val="00F81C47"/>
    <w:rsid w:val="00F820C4"/>
    <w:rsid w:val="00F82462"/>
    <w:rsid w:val="00F825A2"/>
    <w:rsid w:val="00F82AC1"/>
    <w:rsid w:val="00F82CF6"/>
    <w:rsid w:val="00F82DCC"/>
    <w:rsid w:val="00F82F07"/>
    <w:rsid w:val="00F8327B"/>
    <w:rsid w:val="00F836A6"/>
    <w:rsid w:val="00F83829"/>
    <w:rsid w:val="00F83B49"/>
    <w:rsid w:val="00F83E5A"/>
    <w:rsid w:val="00F84069"/>
    <w:rsid w:val="00F840C8"/>
    <w:rsid w:val="00F842C8"/>
    <w:rsid w:val="00F843D7"/>
    <w:rsid w:val="00F8449A"/>
    <w:rsid w:val="00F84B0C"/>
    <w:rsid w:val="00F84B6A"/>
    <w:rsid w:val="00F84FB9"/>
    <w:rsid w:val="00F853A8"/>
    <w:rsid w:val="00F85473"/>
    <w:rsid w:val="00F85536"/>
    <w:rsid w:val="00F8600A"/>
    <w:rsid w:val="00F863A0"/>
    <w:rsid w:val="00F864A5"/>
    <w:rsid w:val="00F864EE"/>
    <w:rsid w:val="00F8657A"/>
    <w:rsid w:val="00F8679A"/>
    <w:rsid w:val="00F868B4"/>
    <w:rsid w:val="00F8691F"/>
    <w:rsid w:val="00F86A6F"/>
    <w:rsid w:val="00F86A9C"/>
    <w:rsid w:val="00F86BF3"/>
    <w:rsid w:val="00F86D07"/>
    <w:rsid w:val="00F87117"/>
    <w:rsid w:val="00F8722B"/>
    <w:rsid w:val="00F8736C"/>
    <w:rsid w:val="00F87808"/>
    <w:rsid w:val="00F87EEE"/>
    <w:rsid w:val="00F87FD7"/>
    <w:rsid w:val="00F9030E"/>
    <w:rsid w:val="00F907A5"/>
    <w:rsid w:val="00F90897"/>
    <w:rsid w:val="00F90ADB"/>
    <w:rsid w:val="00F90BA5"/>
    <w:rsid w:val="00F90E78"/>
    <w:rsid w:val="00F91209"/>
    <w:rsid w:val="00F914F8"/>
    <w:rsid w:val="00F91776"/>
    <w:rsid w:val="00F91B56"/>
    <w:rsid w:val="00F9221F"/>
    <w:rsid w:val="00F92F48"/>
    <w:rsid w:val="00F93075"/>
    <w:rsid w:val="00F931C7"/>
    <w:rsid w:val="00F93559"/>
    <w:rsid w:val="00F93A97"/>
    <w:rsid w:val="00F93D72"/>
    <w:rsid w:val="00F93D87"/>
    <w:rsid w:val="00F93E65"/>
    <w:rsid w:val="00F94015"/>
    <w:rsid w:val="00F94070"/>
    <w:rsid w:val="00F940FE"/>
    <w:rsid w:val="00F94255"/>
    <w:rsid w:val="00F947CE"/>
    <w:rsid w:val="00F94A2C"/>
    <w:rsid w:val="00F94ECE"/>
    <w:rsid w:val="00F950B5"/>
    <w:rsid w:val="00F9513F"/>
    <w:rsid w:val="00F95304"/>
    <w:rsid w:val="00F95862"/>
    <w:rsid w:val="00F9611C"/>
    <w:rsid w:val="00F96AA7"/>
    <w:rsid w:val="00F973CE"/>
    <w:rsid w:val="00F97607"/>
    <w:rsid w:val="00F97908"/>
    <w:rsid w:val="00F97B43"/>
    <w:rsid w:val="00F97D2B"/>
    <w:rsid w:val="00FA023F"/>
    <w:rsid w:val="00FA07F8"/>
    <w:rsid w:val="00FA080B"/>
    <w:rsid w:val="00FA0A43"/>
    <w:rsid w:val="00FA105C"/>
    <w:rsid w:val="00FA133A"/>
    <w:rsid w:val="00FA1475"/>
    <w:rsid w:val="00FA148A"/>
    <w:rsid w:val="00FA1896"/>
    <w:rsid w:val="00FA2514"/>
    <w:rsid w:val="00FA2773"/>
    <w:rsid w:val="00FA27C8"/>
    <w:rsid w:val="00FA2DAD"/>
    <w:rsid w:val="00FA330A"/>
    <w:rsid w:val="00FA3653"/>
    <w:rsid w:val="00FA38FF"/>
    <w:rsid w:val="00FA3B76"/>
    <w:rsid w:val="00FA3D01"/>
    <w:rsid w:val="00FA4329"/>
    <w:rsid w:val="00FA4746"/>
    <w:rsid w:val="00FA4810"/>
    <w:rsid w:val="00FA4C4E"/>
    <w:rsid w:val="00FA4C79"/>
    <w:rsid w:val="00FA4D66"/>
    <w:rsid w:val="00FA4DDE"/>
    <w:rsid w:val="00FA5755"/>
    <w:rsid w:val="00FA5A4E"/>
    <w:rsid w:val="00FA5F31"/>
    <w:rsid w:val="00FA6504"/>
    <w:rsid w:val="00FA6EC3"/>
    <w:rsid w:val="00FA7307"/>
    <w:rsid w:val="00FA7376"/>
    <w:rsid w:val="00FA7490"/>
    <w:rsid w:val="00FA767A"/>
    <w:rsid w:val="00FA7688"/>
    <w:rsid w:val="00FA77EC"/>
    <w:rsid w:val="00FA7DAF"/>
    <w:rsid w:val="00FB0082"/>
    <w:rsid w:val="00FB0243"/>
    <w:rsid w:val="00FB0262"/>
    <w:rsid w:val="00FB0653"/>
    <w:rsid w:val="00FB088C"/>
    <w:rsid w:val="00FB0A74"/>
    <w:rsid w:val="00FB125B"/>
    <w:rsid w:val="00FB1438"/>
    <w:rsid w:val="00FB1527"/>
    <w:rsid w:val="00FB1876"/>
    <w:rsid w:val="00FB1909"/>
    <w:rsid w:val="00FB2215"/>
    <w:rsid w:val="00FB2537"/>
    <w:rsid w:val="00FB25DB"/>
    <w:rsid w:val="00FB2B77"/>
    <w:rsid w:val="00FB3353"/>
    <w:rsid w:val="00FB33DC"/>
    <w:rsid w:val="00FB34CD"/>
    <w:rsid w:val="00FB3595"/>
    <w:rsid w:val="00FB35E4"/>
    <w:rsid w:val="00FB3B1B"/>
    <w:rsid w:val="00FB3C23"/>
    <w:rsid w:val="00FB4116"/>
    <w:rsid w:val="00FB4338"/>
    <w:rsid w:val="00FB44BB"/>
    <w:rsid w:val="00FB45F1"/>
    <w:rsid w:val="00FB477E"/>
    <w:rsid w:val="00FB4AE3"/>
    <w:rsid w:val="00FB4C9C"/>
    <w:rsid w:val="00FB4CB7"/>
    <w:rsid w:val="00FB4CFA"/>
    <w:rsid w:val="00FB4EEA"/>
    <w:rsid w:val="00FB4F37"/>
    <w:rsid w:val="00FB501A"/>
    <w:rsid w:val="00FB50F2"/>
    <w:rsid w:val="00FB5528"/>
    <w:rsid w:val="00FB5620"/>
    <w:rsid w:val="00FB58FD"/>
    <w:rsid w:val="00FB5E99"/>
    <w:rsid w:val="00FB5F5F"/>
    <w:rsid w:val="00FB6165"/>
    <w:rsid w:val="00FB6245"/>
    <w:rsid w:val="00FB6557"/>
    <w:rsid w:val="00FB65E9"/>
    <w:rsid w:val="00FB6B1A"/>
    <w:rsid w:val="00FB6CDC"/>
    <w:rsid w:val="00FB6DA5"/>
    <w:rsid w:val="00FB7333"/>
    <w:rsid w:val="00FB7491"/>
    <w:rsid w:val="00FB778D"/>
    <w:rsid w:val="00FB7946"/>
    <w:rsid w:val="00FB7BEF"/>
    <w:rsid w:val="00FB7CBC"/>
    <w:rsid w:val="00FB7EF0"/>
    <w:rsid w:val="00FC0150"/>
    <w:rsid w:val="00FC01CC"/>
    <w:rsid w:val="00FC03AB"/>
    <w:rsid w:val="00FC0ABC"/>
    <w:rsid w:val="00FC10A9"/>
    <w:rsid w:val="00FC120A"/>
    <w:rsid w:val="00FC1212"/>
    <w:rsid w:val="00FC1589"/>
    <w:rsid w:val="00FC18FA"/>
    <w:rsid w:val="00FC1D35"/>
    <w:rsid w:val="00FC2664"/>
    <w:rsid w:val="00FC27A5"/>
    <w:rsid w:val="00FC2A6A"/>
    <w:rsid w:val="00FC2F40"/>
    <w:rsid w:val="00FC305F"/>
    <w:rsid w:val="00FC314E"/>
    <w:rsid w:val="00FC36EC"/>
    <w:rsid w:val="00FC3764"/>
    <w:rsid w:val="00FC3885"/>
    <w:rsid w:val="00FC3A38"/>
    <w:rsid w:val="00FC432B"/>
    <w:rsid w:val="00FC4718"/>
    <w:rsid w:val="00FC4729"/>
    <w:rsid w:val="00FC4A61"/>
    <w:rsid w:val="00FC4A6C"/>
    <w:rsid w:val="00FC4A8C"/>
    <w:rsid w:val="00FC4B95"/>
    <w:rsid w:val="00FC4DCC"/>
    <w:rsid w:val="00FC510B"/>
    <w:rsid w:val="00FC53DB"/>
    <w:rsid w:val="00FC54E6"/>
    <w:rsid w:val="00FC5B24"/>
    <w:rsid w:val="00FC5B51"/>
    <w:rsid w:val="00FC5CEC"/>
    <w:rsid w:val="00FC5E83"/>
    <w:rsid w:val="00FC5FC2"/>
    <w:rsid w:val="00FC6177"/>
    <w:rsid w:val="00FC6299"/>
    <w:rsid w:val="00FC63D1"/>
    <w:rsid w:val="00FC6498"/>
    <w:rsid w:val="00FC64E6"/>
    <w:rsid w:val="00FC68E2"/>
    <w:rsid w:val="00FC6AF8"/>
    <w:rsid w:val="00FC6DEB"/>
    <w:rsid w:val="00FC6E7F"/>
    <w:rsid w:val="00FC7528"/>
    <w:rsid w:val="00FD014F"/>
    <w:rsid w:val="00FD02DE"/>
    <w:rsid w:val="00FD04C8"/>
    <w:rsid w:val="00FD0572"/>
    <w:rsid w:val="00FD09CC"/>
    <w:rsid w:val="00FD0A79"/>
    <w:rsid w:val="00FD0CDF"/>
    <w:rsid w:val="00FD13A1"/>
    <w:rsid w:val="00FD16FA"/>
    <w:rsid w:val="00FD17B5"/>
    <w:rsid w:val="00FD1A97"/>
    <w:rsid w:val="00FD1BD8"/>
    <w:rsid w:val="00FD1D0B"/>
    <w:rsid w:val="00FD1DE1"/>
    <w:rsid w:val="00FD21E5"/>
    <w:rsid w:val="00FD2364"/>
    <w:rsid w:val="00FD265A"/>
    <w:rsid w:val="00FD28CD"/>
    <w:rsid w:val="00FD2916"/>
    <w:rsid w:val="00FD2D7B"/>
    <w:rsid w:val="00FD3071"/>
    <w:rsid w:val="00FD3485"/>
    <w:rsid w:val="00FD3712"/>
    <w:rsid w:val="00FD3753"/>
    <w:rsid w:val="00FD37F6"/>
    <w:rsid w:val="00FD39C6"/>
    <w:rsid w:val="00FD416B"/>
    <w:rsid w:val="00FD453E"/>
    <w:rsid w:val="00FD4589"/>
    <w:rsid w:val="00FD473E"/>
    <w:rsid w:val="00FD47E0"/>
    <w:rsid w:val="00FD489A"/>
    <w:rsid w:val="00FD495C"/>
    <w:rsid w:val="00FD554C"/>
    <w:rsid w:val="00FD5695"/>
    <w:rsid w:val="00FD5A16"/>
    <w:rsid w:val="00FD71B8"/>
    <w:rsid w:val="00FD7485"/>
    <w:rsid w:val="00FD7930"/>
    <w:rsid w:val="00FD7ABD"/>
    <w:rsid w:val="00FD7BDF"/>
    <w:rsid w:val="00FD7DF9"/>
    <w:rsid w:val="00FD7F0A"/>
    <w:rsid w:val="00FE0000"/>
    <w:rsid w:val="00FE007E"/>
    <w:rsid w:val="00FE011A"/>
    <w:rsid w:val="00FE06DD"/>
    <w:rsid w:val="00FE0B51"/>
    <w:rsid w:val="00FE0B78"/>
    <w:rsid w:val="00FE0ED4"/>
    <w:rsid w:val="00FE0F3C"/>
    <w:rsid w:val="00FE1056"/>
    <w:rsid w:val="00FE11C2"/>
    <w:rsid w:val="00FE14B8"/>
    <w:rsid w:val="00FE14CE"/>
    <w:rsid w:val="00FE1B6C"/>
    <w:rsid w:val="00FE1C5C"/>
    <w:rsid w:val="00FE1CE0"/>
    <w:rsid w:val="00FE1EAB"/>
    <w:rsid w:val="00FE1F9B"/>
    <w:rsid w:val="00FE209C"/>
    <w:rsid w:val="00FE22E1"/>
    <w:rsid w:val="00FE237A"/>
    <w:rsid w:val="00FE23DF"/>
    <w:rsid w:val="00FE24AC"/>
    <w:rsid w:val="00FE24EA"/>
    <w:rsid w:val="00FE291F"/>
    <w:rsid w:val="00FE2C87"/>
    <w:rsid w:val="00FE3052"/>
    <w:rsid w:val="00FE3465"/>
    <w:rsid w:val="00FE35FD"/>
    <w:rsid w:val="00FE397D"/>
    <w:rsid w:val="00FE3C5D"/>
    <w:rsid w:val="00FE3F7A"/>
    <w:rsid w:val="00FE421A"/>
    <w:rsid w:val="00FE4AB3"/>
    <w:rsid w:val="00FE4CF1"/>
    <w:rsid w:val="00FE4DA8"/>
    <w:rsid w:val="00FE54FC"/>
    <w:rsid w:val="00FE5890"/>
    <w:rsid w:val="00FE5BAE"/>
    <w:rsid w:val="00FE5DD3"/>
    <w:rsid w:val="00FE60E3"/>
    <w:rsid w:val="00FE6449"/>
    <w:rsid w:val="00FE6693"/>
    <w:rsid w:val="00FE67CF"/>
    <w:rsid w:val="00FE6D20"/>
    <w:rsid w:val="00FE6FB9"/>
    <w:rsid w:val="00FE7549"/>
    <w:rsid w:val="00FE7A74"/>
    <w:rsid w:val="00FE7BCC"/>
    <w:rsid w:val="00FE7D95"/>
    <w:rsid w:val="00FE7DBC"/>
    <w:rsid w:val="00FE7FB8"/>
    <w:rsid w:val="00FF02D1"/>
    <w:rsid w:val="00FF0355"/>
    <w:rsid w:val="00FF089B"/>
    <w:rsid w:val="00FF0997"/>
    <w:rsid w:val="00FF10BB"/>
    <w:rsid w:val="00FF126D"/>
    <w:rsid w:val="00FF14C9"/>
    <w:rsid w:val="00FF1BA3"/>
    <w:rsid w:val="00FF1D69"/>
    <w:rsid w:val="00FF1EF7"/>
    <w:rsid w:val="00FF20AA"/>
    <w:rsid w:val="00FF2310"/>
    <w:rsid w:val="00FF270C"/>
    <w:rsid w:val="00FF2E73"/>
    <w:rsid w:val="00FF2F66"/>
    <w:rsid w:val="00FF3289"/>
    <w:rsid w:val="00FF342B"/>
    <w:rsid w:val="00FF343E"/>
    <w:rsid w:val="00FF382D"/>
    <w:rsid w:val="00FF3B06"/>
    <w:rsid w:val="00FF3E84"/>
    <w:rsid w:val="00FF4249"/>
    <w:rsid w:val="00FF4282"/>
    <w:rsid w:val="00FF4477"/>
    <w:rsid w:val="00FF4904"/>
    <w:rsid w:val="00FF4AA8"/>
    <w:rsid w:val="00FF4AE2"/>
    <w:rsid w:val="00FF4C2D"/>
    <w:rsid w:val="00FF4F29"/>
    <w:rsid w:val="00FF4FB9"/>
    <w:rsid w:val="00FF50A8"/>
    <w:rsid w:val="00FF5162"/>
    <w:rsid w:val="00FF534D"/>
    <w:rsid w:val="00FF571E"/>
    <w:rsid w:val="00FF5924"/>
    <w:rsid w:val="00FF5FD1"/>
    <w:rsid w:val="00FF6026"/>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FF7"/>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B1Char1">
    <w:name w:val="B1 Char1"/>
    <w:rsid w:val="00A25C1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541873">
      <w:bodyDiv w:val="1"/>
      <w:marLeft w:val="0"/>
      <w:marRight w:val="0"/>
      <w:marTop w:val="0"/>
      <w:marBottom w:val="0"/>
      <w:divBdr>
        <w:top w:val="none" w:sz="0" w:space="0" w:color="auto"/>
        <w:left w:val="none" w:sz="0" w:space="0" w:color="auto"/>
        <w:bottom w:val="none" w:sz="0" w:space="0" w:color="auto"/>
        <w:right w:val="none" w:sz="0" w:space="0" w:color="auto"/>
      </w:divBdr>
      <w:divsChild>
        <w:div w:id="333338464">
          <w:marLeft w:val="0"/>
          <w:marRight w:val="0"/>
          <w:marTop w:val="0"/>
          <w:marBottom w:val="0"/>
          <w:divBdr>
            <w:top w:val="none" w:sz="0" w:space="0" w:color="auto"/>
            <w:left w:val="none" w:sz="0" w:space="0" w:color="auto"/>
            <w:bottom w:val="none" w:sz="0" w:space="0" w:color="auto"/>
            <w:right w:val="none" w:sz="0" w:space="0" w:color="auto"/>
          </w:divBdr>
          <w:divsChild>
            <w:div w:id="1915552892">
              <w:marLeft w:val="0"/>
              <w:marRight w:val="0"/>
              <w:marTop w:val="0"/>
              <w:marBottom w:val="0"/>
              <w:divBdr>
                <w:top w:val="none" w:sz="0" w:space="0" w:color="auto"/>
                <w:left w:val="none" w:sz="0" w:space="0" w:color="auto"/>
                <w:bottom w:val="none" w:sz="0" w:space="0" w:color="auto"/>
                <w:right w:val="none" w:sz="0" w:space="0" w:color="auto"/>
              </w:divBdr>
              <w:divsChild>
                <w:div w:id="207686553">
                  <w:marLeft w:val="0"/>
                  <w:marRight w:val="0"/>
                  <w:marTop w:val="0"/>
                  <w:marBottom w:val="0"/>
                  <w:divBdr>
                    <w:top w:val="none" w:sz="0" w:space="0" w:color="auto"/>
                    <w:left w:val="none" w:sz="0" w:space="0" w:color="auto"/>
                    <w:bottom w:val="none" w:sz="0" w:space="0" w:color="auto"/>
                    <w:right w:val="none" w:sz="0" w:space="0" w:color="auto"/>
                  </w:divBdr>
                  <w:divsChild>
                    <w:div w:id="1459882912">
                      <w:marLeft w:val="0"/>
                      <w:marRight w:val="0"/>
                      <w:marTop w:val="0"/>
                      <w:marBottom w:val="0"/>
                      <w:divBdr>
                        <w:top w:val="none" w:sz="0" w:space="0" w:color="auto"/>
                        <w:left w:val="none" w:sz="0" w:space="0" w:color="auto"/>
                        <w:bottom w:val="none" w:sz="0" w:space="0" w:color="auto"/>
                        <w:right w:val="none" w:sz="0" w:space="0" w:color="auto"/>
                      </w:divBdr>
                      <w:divsChild>
                        <w:div w:id="1820144762">
                          <w:marLeft w:val="0"/>
                          <w:marRight w:val="0"/>
                          <w:marTop w:val="0"/>
                          <w:marBottom w:val="0"/>
                          <w:divBdr>
                            <w:top w:val="none" w:sz="0" w:space="0" w:color="auto"/>
                            <w:left w:val="none" w:sz="0" w:space="0" w:color="auto"/>
                            <w:bottom w:val="none" w:sz="0" w:space="0" w:color="auto"/>
                            <w:right w:val="none" w:sz="0" w:space="0" w:color="auto"/>
                          </w:divBdr>
                          <w:divsChild>
                            <w:div w:id="1897929622">
                              <w:marLeft w:val="0"/>
                              <w:marRight w:val="0"/>
                              <w:marTop w:val="75"/>
                              <w:marBottom w:val="75"/>
                              <w:divBdr>
                                <w:top w:val="none" w:sz="0" w:space="0" w:color="auto"/>
                                <w:left w:val="none" w:sz="0" w:space="0" w:color="auto"/>
                                <w:bottom w:val="none" w:sz="0" w:space="0" w:color="auto"/>
                                <w:right w:val="none" w:sz="0" w:space="0" w:color="auto"/>
                              </w:divBdr>
                              <w:divsChild>
                                <w:div w:id="1855194562">
                                  <w:marLeft w:val="0"/>
                                  <w:marRight w:val="0"/>
                                  <w:marTop w:val="0"/>
                                  <w:marBottom w:val="0"/>
                                  <w:divBdr>
                                    <w:top w:val="none" w:sz="0" w:space="0" w:color="auto"/>
                                    <w:left w:val="none" w:sz="0" w:space="0" w:color="auto"/>
                                    <w:bottom w:val="none" w:sz="0" w:space="0" w:color="auto"/>
                                    <w:right w:val="none" w:sz="0" w:space="0" w:color="auto"/>
                                  </w:divBdr>
                                  <w:divsChild>
                                    <w:div w:id="1971789956">
                                      <w:marLeft w:val="0"/>
                                      <w:marRight w:val="0"/>
                                      <w:marTop w:val="0"/>
                                      <w:marBottom w:val="0"/>
                                      <w:divBdr>
                                        <w:top w:val="none" w:sz="0" w:space="0" w:color="auto"/>
                                        <w:left w:val="none" w:sz="0" w:space="0" w:color="auto"/>
                                        <w:bottom w:val="none" w:sz="0" w:space="0" w:color="auto"/>
                                        <w:right w:val="none" w:sz="0" w:space="0" w:color="auto"/>
                                      </w:divBdr>
                                      <w:divsChild>
                                        <w:div w:id="451024187">
                                          <w:marLeft w:val="0"/>
                                          <w:marRight w:val="0"/>
                                          <w:marTop w:val="0"/>
                                          <w:marBottom w:val="75"/>
                                          <w:divBdr>
                                            <w:top w:val="none" w:sz="0" w:space="0" w:color="auto"/>
                                            <w:left w:val="none" w:sz="0" w:space="0" w:color="auto"/>
                                            <w:bottom w:val="none" w:sz="0" w:space="0" w:color="auto"/>
                                            <w:right w:val="none" w:sz="0" w:space="0" w:color="auto"/>
                                          </w:divBdr>
                                          <w:divsChild>
                                            <w:div w:id="72668083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793212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898760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5FC53E-C28C-4805-9F1A-824445D08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1778</Words>
  <Characters>9747</Characters>
  <Application>Microsoft Office Word</Application>
  <DocSecurity>0</DocSecurity>
  <Lines>162</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yangruonan</dc:creator>
  <cp:keywords/>
  <dc:description/>
  <cp:lastModifiedBy>Songxinghua</cp:lastModifiedBy>
  <cp:revision>35</cp:revision>
  <cp:lastPrinted>2018-12-18T00:25:00Z</cp:lastPrinted>
  <dcterms:created xsi:type="dcterms:W3CDTF">2021-04-06T11:24:00Z</dcterms:created>
  <dcterms:modified xsi:type="dcterms:W3CDTF">2021-04-07T01:58:00Z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(3)ZQlKB5RWrep/bw22AcITAnQw5R8qYfjVhgg95N1LwC+/Df1y29C2CTN2coYGLxDJeAG9bPU/
kpPJXZAmwJ+h65ZdtGuDgL6Rtkj8ybl3UzhP3jhP9IPLynYbXPSXHnTAjepKk+rHTEkPedtf
7I/e1qx4tcj7RW87P46YtYdRMMye1f/7Xd5+03rRNlvi04Li0Px5WSbrp0IVlhYfQHjBcXXL
zSjbFyikZ4OELz3v2S</vt:lpwstr>
  </property>
  <property fmtid="{D5CDD505-2E9C-101B-9397-08002B2CF9AE}" pid="13" name="_2015_ms_pID_725343_00">
    <vt:lpwstr>_2015_ms_pID_725343</vt:lpwstr>
  </property>
  <property fmtid="{D5CDD505-2E9C-101B-9397-08002B2CF9AE}" pid="14" name="_2015_ms_pID_7253431">
    <vt:lpwstr>F1CPDczomLgtfmejNfwYUOKs8uGRtexI4JGjyc/wxwnVFV6LjqYM+m
DeQD8RylyboLNWpxjurpbUDfCrWylQi9VucWI6IVysccl0AfY5NPL5k9cF7NiBGRVfnR3OyE
TbrAZtlV+Ar9SAjPfjeZxQ+udRp6K7Pt1RhQHzopT6Lp6olRat7YFe4t+ueuxv9QUpyc/1Dt
40ByZalrIb20ZFaOwV/xOU9c37LR7ysZaWOu</vt:lpwstr>
  </property>
  <property fmtid="{D5CDD505-2E9C-101B-9397-08002B2CF9AE}" pid="15" name="_2015_ms_pID_7253431_00">
    <vt:lpwstr>_2015_ms_pID_7253431</vt:lpwstr>
  </property>
  <property fmtid="{D5CDD505-2E9C-101B-9397-08002B2CF9AE}" pid="16" name="_2015_ms_pID_7253432">
    <vt:lpwstr>YGu1o5+4PtgXycGc7QNFvuAJlpJWJSv/b3zE
jxzu3oWTONtWRhUYotaBiXvPbtRgUA==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1617669352</vt:lpwstr>
  </property>
</Properties>
</file>