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61156393" w14:textId="214C40C1" w:rsidR="002969A0" w:rsidRPr="008910FC" w:rsidRDefault="002969A0" w:rsidP="002969A0">
      <w:pPr>
        <w:tabs>
          <w:tab w:val="right" w:pos="9216"/>
        </w:tabs>
        <w:spacing w:after="0"/>
        <w:jc w:val="left"/>
        <w:rPr>
          <w:b/>
          <w:kern w:val="2"/>
          <w:lang w:eastAsia="zh-CN"/>
        </w:rPr>
      </w:pPr>
      <w:r w:rsidRPr="008910FC">
        <w:rPr>
          <w:b/>
          <w:noProof/>
          <w:kern w:val="2"/>
          <w:lang w:eastAsia="zh-CN"/>
        </w:rPr>
        <mc:AlternateContent>
          <mc:Choice Requires="wps">
            <w:drawing>
              <wp:anchor distT="0" distB="0" distL="114300" distR="114300" simplePos="0" relativeHeight="251659264" behindDoc="0" locked="1" layoutInCell="1" allowOverlap="1" wp14:anchorId="06BE808B" wp14:editId="5555FAEF">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49E58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910FC">
        <w:rPr>
          <w:b/>
          <w:kern w:val="2"/>
          <w:lang w:eastAsia="zh-CN"/>
        </w:rPr>
        <w:t>3GPP TSG RAN WG1 Meeting #104</w:t>
      </w:r>
      <w:r w:rsidR="004B4EE8" w:rsidRPr="008910FC">
        <w:rPr>
          <w:b/>
          <w:kern w:val="2"/>
          <w:lang w:eastAsia="zh-CN"/>
        </w:rPr>
        <w:t>b</w:t>
      </w:r>
      <w:r w:rsidR="0015571F">
        <w:rPr>
          <w:b/>
          <w:kern w:val="2"/>
          <w:lang w:eastAsia="zh-CN"/>
        </w:rPr>
        <w:t>is</w:t>
      </w:r>
      <w:r w:rsidR="004B4EE8" w:rsidRPr="008910FC">
        <w:rPr>
          <w:b/>
          <w:kern w:val="2"/>
          <w:lang w:eastAsia="zh-CN"/>
        </w:rPr>
        <w:t>-</w:t>
      </w:r>
      <w:r w:rsidRPr="008910FC">
        <w:rPr>
          <w:b/>
          <w:kern w:val="2"/>
          <w:lang w:eastAsia="zh-CN"/>
        </w:rPr>
        <w:t>e</w:t>
      </w:r>
      <w:r w:rsidRPr="008910FC">
        <w:rPr>
          <w:b/>
          <w:kern w:val="2"/>
          <w:lang w:eastAsia="zh-CN"/>
        </w:rPr>
        <w:tab/>
      </w:r>
      <w:r w:rsidRPr="006D7AAA">
        <w:rPr>
          <w:b/>
          <w:kern w:val="2"/>
          <w:lang w:eastAsia="zh-CN"/>
        </w:rPr>
        <w:t>R1-</w:t>
      </w:r>
      <w:r w:rsidR="006306DB" w:rsidRPr="006306DB">
        <w:rPr>
          <w:b/>
          <w:kern w:val="2"/>
          <w:lang w:eastAsia="zh-CN"/>
        </w:rPr>
        <w:t>2102321</w:t>
      </w:r>
    </w:p>
    <w:p w14:paraId="0C99E3A2" w14:textId="189A812D" w:rsidR="002969A0" w:rsidRPr="008910FC" w:rsidRDefault="002969A0" w:rsidP="002969A0">
      <w:pPr>
        <w:jc w:val="left"/>
        <w:rPr>
          <w:b/>
          <w:kern w:val="2"/>
          <w:lang w:eastAsia="zh-CN"/>
        </w:rPr>
      </w:pPr>
      <w:r w:rsidRPr="008910FC">
        <w:rPr>
          <w:b/>
          <w:kern w:val="2"/>
          <w:lang w:eastAsia="zh-CN"/>
        </w:rPr>
        <w:t>E-</w:t>
      </w:r>
      <w:r w:rsidR="00F03714" w:rsidRPr="008910FC">
        <w:rPr>
          <w:b/>
          <w:kern w:val="2"/>
          <w:lang w:eastAsia="zh-CN"/>
        </w:rPr>
        <w:t>m</w:t>
      </w:r>
      <w:r w:rsidRPr="008910FC">
        <w:rPr>
          <w:b/>
          <w:kern w:val="2"/>
          <w:lang w:eastAsia="zh-CN"/>
        </w:rPr>
        <w:t xml:space="preserve">eeting, </w:t>
      </w:r>
      <w:r w:rsidR="004B4EE8" w:rsidRPr="008910FC">
        <w:rPr>
          <w:b/>
          <w:kern w:val="2"/>
          <w:lang w:eastAsia="zh-CN"/>
        </w:rPr>
        <w:t>April</w:t>
      </w:r>
      <w:r w:rsidRPr="008910FC">
        <w:rPr>
          <w:b/>
          <w:kern w:val="2"/>
          <w:lang w:eastAsia="zh-CN"/>
        </w:rPr>
        <w:t xml:space="preserve"> </w:t>
      </w:r>
      <w:r w:rsidR="004B4EE8" w:rsidRPr="008910FC">
        <w:rPr>
          <w:b/>
          <w:kern w:val="2"/>
          <w:lang w:eastAsia="zh-CN"/>
        </w:rPr>
        <w:t>12</w:t>
      </w:r>
      <w:r w:rsidRPr="008910FC">
        <w:rPr>
          <w:b/>
          <w:kern w:val="2"/>
          <w:lang w:eastAsia="zh-CN"/>
        </w:rPr>
        <w:t xml:space="preserve"> –</w:t>
      </w:r>
      <w:r w:rsidR="004B4EE8" w:rsidRPr="008910FC">
        <w:rPr>
          <w:b/>
          <w:kern w:val="2"/>
          <w:lang w:eastAsia="zh-CN"/>
        </w:rPr>
        <w:t xml:space="preserve"> April 20</w:t>
      </w:r>
      <w:r w:rsidRPr="008910FC">
        <w:rPr>
          <w:b/>
          <w:kern w:val="2"/>
          <w:lang w:eastAsia="zh-CN"/>
        </w:rPr>
        <w:t>, 2021</w:t>
      </w:r>
    </w:p>
    <w:p w14:paraId="55ECDAE6" w14:textId="77777777" w:rsidR="007D092E" w:rsidRPr="008910FC" w:rsidRDefault="007D092E" w:rsidP="007D092E">
      <w:pPr>
        <w:pBdr>
          <w:top w:val="single" w:sz="4" w:space="1" w:color="auto"/>
        </w:pBdr>
        <w:spacing w:after="0"/>
        <w:jc w:val="left"/>
        <w:rPr>
          <w:b/>
          <w:kern w:val="2"/>
          <w:sz w:val="16"/>
          <w:szCs w:val="16"/>
          <w:lang w:eastAsia="zh-CN"/>
        </w:rPr>
      </w:pPr>
    </w:p>
    <w:p w14:paraId="4987D81C" w14:textId="3DC8DA27" w:rsidR="002969A0" w:rsidRPr="008910FC" w:rsidRDefault="002969A0" w:rsidP="002969A0">
      <w:pPr>
        <w:spacing w:after="60"/>
        <w:ind w:left="1555" w:hanging="1555"/>
        <w:jc w:val="left"/>
        <w:rPr>
          <w:b/>
          <w:kern w:val="2"/>
          <w:lang w:eastAsia="zh-CN"/>
        </w:rPr>
      </w:pPr>
      <w:r w:rsidRPr="008910FC">
        <w:rPr>
          <w:b/>
          <w:kern w:val="2"/>
          <w:lang w:eastAsia="zh-CN"/>
        </w:rPr>
        <w:t>Agenda Item:</w:t>
      </w:r>
      <w:r w:rsidRPr="008910FC">
        <w:rPr>
          <w:b/>
          <w:kern w:val="2"/>
          <w:lang w:eastAsia="zh-CN"/>
        </w:rPr>
        <w:tab/>
        <w:t>8.</w:t>
      </w:r>
      <w:r w:rsidR="00337018" w:rsidRPr="008910FC">
        <w:rPr>
          <w:b/>
          <w:kern w:val="2"/>
          <w:lang w:eastAsia="zh-CN"/>
        </w:rPr>
        <w:t>14.2</w:t>
      </w:r>
    </w:p>
    <w:p w14:paraId="7B7A850E" w14:textId="77777777" w:rsidR="002969A0" w:rsidRPr="008910FC" w:rsidRDefault="002969A0" w:rsidP="002969A0">
      <w:pPr>
        <w:spacing w:after="60"/>
        <w:ind w:left="1555" w:hanging="1555"/>
        <w:jc w:val="left"/>
        <w:rPr>
          <w:b/>
          <w:kern w:val="2"/>
          <w:lang w:eastAsia="zh-CN"/>
        </w:rPr>
      </w:pPr>
      <w:r w:rsidRPr="008910FC">
        <w:rPr>
          <w:b/>
          <w:kern w:val="2"/>
          <w:lang w:eastAsia="zh-CN"/>
        </w:rPr>
        <w:t>Source:</w:t>
      </w:r>
      <w:r w:rsidRPr="008910FC">
        <w:rPr>
          <w:b/>
          <w:kern w:val="2"/>
          <w:lang w:eastAsia="zh-CN"/>
        </w:rPr>
        <w:tab/>
        <w:t>Huawei, HiSilicon</w:t>
      </w:r>
    </w:p>
    <w:p w14:paraId="264F76F4" w14:textId="3AE1E85E" w:rsidR="002969A0" w:rsidRPr="008910FC" w:rsidRDefault="002969A0" w:rsidP="002969A0">
      <w:pPr>
        <w:spacing w:after="60"/>
        <w:ind w:left="1555" w:hanging="1555"/>
        <w:jc w:val="left"/>
        <w:rPr>
          <w:b/>
          <w:kern w:val="2"/>
          <w:lang w:eastAsia="zh-CN"/>
        </w:rPr>
      </w:pPr>
      <w:r w:rsidRPr="008910FC">
        <w:rPr>
          <w:b/>
          <w:kern w:val="2"/>
          <w:lang w:eastAsia="zh-CN"/>
        </w:rPr>
        <w:t>Title:</w:t>
      </w:r>
      <w:r w:rsidRPr="008910FC">
        <w:rPr>
          <w:b/>
          <w:kern w:val="2"/>
          <w:lang w:eastAsia="zh-CN"/>
        </w:rPr>
        <w:tab/>
      </w:r>
      <w:r w:rsidR="00337018" w:rsidRPr="008910FC">
        <w:rPr>
          <w:b/>
          <w:kern w:val="2"/>
          <w:lang w:eastAsia="zh-CN"/>
        </w:rPr>
        <w:t>Evaluation methodology for XR and Cloud Gaming</w:t>
      </w:r>
    </w:p>
    <w:p w14:paraId="519334B3" w14:textId="677FF042" w:rsidR="002969A0" w:rsidRPr="008910FC" w:rsidRDefault="007900C1" w:rsidP="002969A0">
      <w:pPr>
        <w:spacing w:after="60"/>
        <w:ind w:left="1555" w:hanging="1555"/>
        <w:jc w:val="left"/>
        <w:rPr>
          <w:b/>
          <w:kern w:val="2"/>
          <w:lang w:eastAsia="zh-CN"/>
        </w:rPr>
      </w:pPr>
      <w:r w:rsidRPr="008910FC">
        <w:rPr>
          <w:b/>
          <w:kern w:val="2"/>
          <w:lang w:eastAsia="zh-CN"/>
        </w:rPr>
        <w:t>Document for:</w:t>
      </w:r>
      <w:r w:rsidRPr="008910FC">
        <w:rPr>
          <w:b/>
          <w:kern w:val="2"/>
          <w:lang w:eastAsia="zh-CN"/>
        </w:rPr>
        <w:tab/>
        <w:t>Discussion and D</w:t>
      </w:r>
      <w:r w:rsidR="002969A0" w:rsidRPr="008910FC">
        <w:rPr>
          <w:b/>
          <w:kern w:val="2"/>
          <w:lang w:eastAsia="zh-CN"/>
        </w:rPr>
        <w:t xml:space="preserve">ecision </w:t>
      </w:r>
    </w:p>
    <w:p w14:paraId="42A7BF2D" w14:textId="77777777" w:rsidR="007D092E" w:rsidRPr="008910FC" w:rsidRDefault="007D092E" w:rsidP="007D092E">
      <w:pPr>
        <w:pBdr>
          <w:bottom w:val="single" w:sz="4" w:space="1" w:color="auto"/>
        </w:pBdr>
        <w:spacing w:after="0"/>
        <w:jc w:val="left"/>
        <w:rPr>
          <w:b/>
          <w:kern w:val="2"/>
          <w:sz w:val="16"/>
          <w:szCs w:val="16"/>
          <w:lang w:eastAsia="zh-CN"/>
        </w:rPr>
      </w:pPr>
    </w:p>
    <w:p w14:paraId="385DE65B" w14:textId="77777777" w:rsidR="007D092E" w:rsidRPr="008910FC" w:rsidRDefault="007D092E" w:rsidP="007D092E">
      <w:pPr>
        <w:pStyle w:val="1"/>
      </w:pPr>
      <w:bookmarkStart w:id="1" w:name="_Ref124589705"/>
      <w:bookmarkStart w:id="2" w:name="_Ref129681862"/>
      <w:r w:rsidRPr="008910FC">
        <w:t>Introduction</w:t>
      </w:r>
      <w:bookmarkEnd w:id="1"/>
      <w:bookmarkEnd w:id="2"/>
    </w:p>
    <w:p w14:paraId="6027C8BB" w14:textId="5F83F766" w:rsidR="00DD1FEC" w:rsidRPr="008910FC" w:rsidRDefault="00966EC6" w:rsidP="004712CD">
      <w:pPr>
        <w:spacing w:before="120" w:line="276" w:lineRule="auto"/>
        <w:rPr>
          <w:lang w:eastAsia="zh-CN"/>
        </w:rPr>
      </w:pPr>
      <w:r w:rsidRPr="008910FC">
        <w:rPr>
          <w:lang w:eastAsia="zh-CN"/>
        </w:rPr>
        <w:t xml:space="preserve">In RAN1#104-e </w:t>
      </w:r>
      <w:r w:rsidRPr="00C848A4">
        <w:rPr>
          <w:lang w:eastAsia="zh-CN"/>
        </w:rPr>
        <w:fldChar w:fldCharType="begin"/>
      </w:r>
      <w:r w:rsidRPr="008910FC">
        <w:rPr>
          <w:lang w:eastAsia="zh-CN"/>
        </w:rPr>
        <w:instrText xml:space="preserve"> REF _Ref64983307 \r \h </w:instrText>
      </w:r>
      <w:r w:rsidR="008910FC">
        <w:rPr>
          <w:lang w:eastAsia="zh-CN"/>
        </w:rPr>
        <w:instrText xml:space="preserve"> \* MERGEFORMAT </w:instrText>
      </w:r>
      <w:r w:rsidRPr="00C848A4">
        <w:rPr>
          <w:lang w:eastAsia="zh-CN"/>
        </w:rPr>
      </w:r>
      <w:r w:rsidRPr="00C848A4">
        <w:rPr>
          <w:lang w:eastAsia="zh-CN"/>
        </w:rPr>
        <w:fldChar w:fldCharType="separate"/>
      </w:r>
      <w:r w:rsidRPr="008910FC">
        <w:rPr>
          <w:lang w:eastAsia="zh-CN"/>
        </w:rPr>
        <w:t>[</w:t>
      </w:r>
      <w:r w:rsidR="00CD6718" w:rsidRPr="008910FC">
        <w:rPr>
          <w:lang w:eastAsia="zh-CN"/>
        </w:rPr>
        <w:t>1</w:t>
      </w:r>
      <w:r w:rsidRPr="008910FC">
        <w:rPr>
          <w:lang w:eastAsia="zh-CN"/>
        </w:rPr>
        <w:t>]</w:t>
      </w:r>
      <w:r w:rsidRPr="00C848A4">
        <w:rPr>
          <w:lang w:eastAsia="zh-CN"/>
        </w:rPr>
        <w:fldChar w:fldCharType="end"/>
      </w:r>
      <w:r w:rsidRPr="008910FC">
        <w:rPr>
          <w:lang w:eastAsia="zh-CN"/>
        </w:rPr>
        <w:t xml:space="preserve">, </w:t>
      </w:r>
      <w:r w:rsidR="008E454F">
        <w:rPr>
          <w:rFonts w:hint="eastAsia"/>
          <w:lang w:eastAsia="zh-CN"/>
        </w:rPr>
        <w:t>some</w:t>
      </w:r>
      <w:r w:rsidR="000477C4" w:rsidRPr="008910FC">
        <w:rPr>
          <w:lang w:eastAsia="zh-CN"/>
        </w:rPr>
        <w:t xml:space="preserve"> agreements </w:t>
      </w:r>
      <w:r w:rsidR="001F6C22" w:rsidRPr="008910FC">
        <w:rPr>
          <w:lang w:eastAsia="zh-CN"/>
        </w:rPr>
        <w:t xml:space="preserve">on </w:t>
      </w:r>
      <w:r w:rsidR="00337018" w:rsidRPr="008910FC">
        <w:rPr>
          <w:lang w:eastAsia="zh-CN"/>
        </w:rPr>
        <w:t>evaluation methodology for XR and Cloud Gaming</w:t>
      </w:r>
      <w:r w:rsidR="001F6C22" w:rsidRPr="008910FC">
        <w:rPr>
          <w:lang w:eastAsia="zh-CN"/>
        </w:rPr>
        <w:t xml:space="preserve"> </w:t>
      </w:r>
      <w:r w:rsidR="000477C4" w:rsidRPr="008910FC">
        <w:rPr>
          <w:lang w:eastAsia="zh-CN"/>
        </w:rPr>
        <w:t>have been made.</w:t>
      </w:r>
      <w:r w:rsidR="00F060BF" w:rsidRPr="008910FC">
        <w:t xml:space="preserve"> </w:t>
      </w:r>
      <w:r w:rsidR="00F060BF" w:rsidRPr="008910FC">
        <w:rPr>
          <w:lang w:eastAsia="zh-CN"/>
        </w:rPr>
        <w:t>RAN1 will</w:t>
      </w:r>
      <w:r w:rsidR="00030396" w:rsidRPr="008910FC">
        <w:rPr>
          <w:lang w:eastAsia="zh-CN"/>
        </w:rPr>
        <w:t xml:space="preserve"> continue to discuss</w:t>
      </w:r>
      <w:r w:rsidR="00882569" w:rsidRPr="008910FC">
        <w:rPr>
          <w:lang w:eastAsia="zh-CN"/>
        </w:rPr>
        <w:t xml:space="preserve"> the remaining issues on</w:t>
      </w:r>
      <w:r w:rsidR="00030396" w:rsidRPr="008910FC">
        <w:rPr>
          <w:lang w:eastAsia="zh-CN"/>
        </w:rPr>
        <w:t xml:space="preserve"> </w:t>
      </w:r>
      <w:r w:rsidR="00337018" w:rsidRPr="008910FC">
        <w:rPr>
          <w:lang w:eastAsia="zh-CN"/>
        </w:rPr>
        <w:t>evaluation methodology for XR and Cloud Gaming</w:t>
      </w:r>
      <w:r w:rsidR="00030396" w:rsidRPr="008910FC">
        <w:rPr>
          <w:lang w:eastAsia="zh-CN"/>
        </w:rPr>
        <w:t xml:space="preserve"> and</w:t>
      </w:r>
      <w:r w:rsidR="00F060BF" w:rsidRPr="008910FC">
        <w:rPr>
          <w:lang w:eastAsia="zh-CN"/>
        </w:rPr>
        <w:t xml:space="preserve"> strive to conclude on</w:t>
      </w:r>
      <w:r w:rsidR="00882569" w:rsidRPr="008910FC">
        <w:rPr>
          <w:lang w:eastAsia="zh-CN"/>
        </w:rPr>
        <w:t xml:space="preserve"> the</w:t>
      </w:r>
      <w:r w:rsidR="00F060BF" w:rsidRPr="008910FC">
        <w:rPr>
          <w:lang w:eastAsia="zh-CN"/>
        </w:rPr>
        <w:t xml:space="preserve"> detailed </w:t>
      </w:r>
      <w:r w:rsidR="00882569" w:rsidRPr="008910FC">
        <w:rPr>
          <w:lang w:eastAsia="zh-CN"/>
        </w:rPr>
        <w:t>parameters</w:t>
      </w:r>
      <w:r w:rsidR="00F060BF" w:rsidRPr="008910FC">
        <w:rPr>
          <w:lang w:eastAsia="zh-CN"/>
        </w:rPr>
        <w:t>.</w:t>
      </w:r>
      <w:r w:rsidR="000477C4" w:rsidRPr="008910FC">
        <w:rPr>
          <w:lang w:eastAsia="zh-CN"/>
        </w:rPr>
        <w:t xml:space="preserve"> </w:t>
      </w:r>
    </w:p>
    <w:p w14:paraId="50FE36EF" w14:textId="0665526F" w:rsidR="00640C3A" w:rsidRDefault="007D092E" w:rsidP="00640C3A">
      <w:pPr>
        <w:spacing w:before="120" w:line="276" w:lineRule="auto"/>
        <w:rPr>
          <w:lang w:eastAsia="zh-CN"/>
        </w:rPr>
      </w:pPr>
      <w:r w:rsidRPr="008910FC">
        <w:rPr>
          <w:lang w:eastAsia="zh-CN"/>
        </w:rPr>
        <w:t>In this contribution, we provi</w:t>
      </w:r>
      <w:r w:rsidR="003B1260" w:rsidRPr="008910FC">
        <w:rPr>
          <w:lang w:eastAsia="zh-CN"/>
        </w:rPr>
        <w:t xml:space="preserve">de our views on </w:t>
      </w:r>
      <w:r w:rsidR="0045678C" w:rsidRPr="008910FC">
        <w:rPr>
          <w:lang w:eastAsia="zh-CN"/>
        </w:rPr>
        <w:t>evaluation methodology for XR and Cloud Gaming</w:t>
      </w:r>
      <w:r w:rsidRPr="008910FC">
        <w:rPr>
          <w:lang w:eastAsia="zh-CN"/>
        </w:rPr>
        <w:t xml:space="preserve">. </w:t>
      </w:r>
    </w:p>
    <w:p w14:paraId="438E57CD" w14:textId="77777777" w:rsidR="00640C3A" w:rsidRPr="00255B52" w:rsidRDefault="00640C3A" w:rsidP="00640C3A">
      <w:pPr>
        <w:pStyle w:val="1"/>
        <w:rPr>
          <w:lang w:eastAsia="ja-JP"/>
        </w:rPr>
      </w:pPr>
      <w:r>
        <w:rPr>
          <w:lang w:eastAsia="ja-JP"/>
        </w:rPr>
        <w:t>Deployment s</w:t>
      </w:r>
      <w:r w:rsidRPr="00255B52">
        <w:rPr>
          <w:lang w:eastAsia="ja-JP"/>
        </w:rPr>
        <w:t>cenarios</w:t>
      </w:r>
    </w:p>
    <w:p w14:paraId="46CB194E" w14:textId="22B9BF09" w:rsidR="00640C3A" w:rsidRDefault="00640C3A" w:rsidP="00640C3A">
      <w:pPr>
        <w:spacing w:before="120" w:line="276" w:lineRule="auto"/>
        <w:rPr>
          <w:lang w:eastAsia="zh-CN"/>
        </w:rPr>
      </w:pPr>
      <w:r w:rsidRPr="00985A2B">
        <w:rPr>
          <w:lang w:eastAsia="zh-CN"/>
        </w:rPr>
        <w:t>In RAN1#103</w:t>
      </w:r>
      <w:r>
        <w:rPr>
          <w:lang w:eastAsia="zh-CN"/>
        </w:rPr>
        <w:t>-e [2</w:t>
      </w:r>
      <w:r w:rsidRPr="00985A2B">
        <w:rPr>
          <w:lang w:eastAsia="zh-CN"/>
        </w:rPr>
        <w:t xml:space="preserve">], the following </w:t>
      </w:r>
      <w:r>
        <w:rPr>
          <w:lang w:eastAsia="zh-CN"/>
        </w:rPr>
        <w:t xml:space="preserve">agreements </w:t>
      </w:r>
      <w:r w:rsidR="00681D2C">
        <w:rPr>
          <w:lang w:eastAsia="zh-CN"/>
        </w:rPr>
        <w:t xml:space="preserve">on deployment scenarios </w:t>
      </w:r>
      <w:r>
        <w:rPr>
          <w:lang w:eastAsia="zh-CN"/>
        </w:rPr>
        <w:t>were</w:t>
      </w:r>
      <w:r w:rsidRPr="00985A2B">
        <w:rPr>
          <w:lang w:eastAsia="zh-CN"/>
        </w:rPr>
        <w:t xml:space="preserve"> </w:t>
      </w:r>
      <w:r>
        <w:rPr>
          <w:lang w:eastAsia="zh-CN"/>
        </w:rPr>
        <w:t>made</w:t>
      </w:r>
      <w:r w:rsidRPr="00985A2B">
        <w:rPr>
          <w:lang w:eastAsia="zh-CN"/>
        </w:rPr>
        <w:t>:</w:t>
      </w:r>
    </w:p>
    <w:tbl>
      <w:tblPr>
        <w:tblStyle w:val="ac"/>
        <w:tblW w:w="0" w:type="auto"/>
        <w:tblLook w:val="04A0" w:firstRow="1" w:lastRow="0" w:firstColumn="1" w:lastColumn="0" w:noHBand="0" w:noVBand="1"/>
      </w:tblPr>
      <w:tblGrid>
        <w:gridCol w:w="9307"/>
      </w:tblGrid>
      <w:tr w:rsidR="00640C3A" w14:paraId="69034858" w14:textId="77777777" w:rsidTr="00662A92">
        <w:tc>
          <w:tcPr>
            <w:tcW w:w="9307" w:type="dxa"/>
          </w:tcPr>
          <w:p w14:paraId="7896AA43" w14:textId="77777777" w:rsidR="00640C3A" w:rsidRPr="002E5E1B" w:rsidRDefault="00640C3A" w:rsidP="00662A92">
            <w:pPr>
              <w:autoSpaceDE/>
              <w:autoSpaceDN/>
              <w:adjustRightInd/>
              <w:snapToGrid/>
              <w:spacing w:after="0"/>
              <w:jc w:val="left"/>
              <w:rPr>
                <w:rFonts w:eastAsia="Times New Roman"/>
                <w:sz w:val="20"/>
                <w:szCs w:val="20"/>
                <w:highlight w:val="green"/>
              </w:rPr>
            </w:pPr>
            <w:r w:rsidRPr="002E5E1B">
              <w:rPr>
                <w:rFonts w:eastAsia="Times New Roman"/>
                <w:sz w:val="20"/>
                <w:szCs w:val="20"/>
                <w:highlight w:val="green"/>
              </w:rPr>
              <w:t>Agreement:</w:t>
            </w:r>
          </w:p>
          <w:p w14:paraId="470EBFE1" w14:textId="77777777" w:rsidR="00640C3A" w:rsidRPr="002E5E1B" w:rsidRDefault="00640C3A" w:rsidP="00662A92">
            <w:pPr>
              <w:autoSpaceDE/>
              <w:autoSpaceDN/>
              <w:adjustRightInd/>
              <w:snapToGrid/>
              <w:spacing w:after="0"/>
              <w:jc w:val="left"/>
              <w:rPr>
                <w:rFonts w:eastAsia="Calibri"/>
                <w:sz w:val="20"/>
                <w:szCs w:val="20"/>
                <w:lang w:eastAsia="zh-CN"/>
              </w:rPr>
            </w:pPr>
            <w:r w:rsidRPr="002E5E1B">
              <w:rPr>
                <w:rFonts w:eastAsia="Calibri"/>
                <w:sz w:val="20"/>
                <w:szCs w:val="20"/>
                <w:lang w:val="en-GB" w:eastAsia="zh-CN"/>
              </w:rPr>
              <w:t>Adopt the following deployment for XR/CG evaluations</w:t>
            </w:r>
          </w:p>
          <w:p w14:paraId="1BE3F82D" w14:textId="77777777" w:rsidR="00640C3A" w:rsidRPr="002E5E1B" w:rsidRDefault="00640C3A" w:rsidP="00640C3A">
            <w:pPr>
              <w:numPr>
                <w:ilvl w:val="0"/>
                <w:numId w:val="37"/>
              </w:numPr>
              <w:wordWrap w:val="0"/>
              <w:autoSpaceDE/>
              <w:autoSpaceDN/>
              <w:adjustRightInd/>
              <w:snapToGrid/>
              <w:spacing w:after="0"/>
              <w:jc w:val="left"/>
              <w:rPr>
                <w:rFonts w:eastAsia="Times New Roman"/>
                <w:sz w:val="20"/>
                <w:szCs w:val="20"/>
                <w:lang w:eastAsia="zh-CN"/>
              </w:rPr>
            </w:pPr>
            <w:r w:rsidRPr="002E5E1B">
              <w:rPr>
                <w:rFonts w:eastAsia="Times New Roman"/>
                <w:sz w:val="20"/>
                <w:szCs w:val="20"/>
                <w:lang w:eastAsia="zh-CN"/>
              </w:rPr>
              <w:t>Indoor hotspot: FR1 and FR2</w:t>
            </w:r>
          </w:p>
          <w:p w14:paraId="13B49D3C" w14:textId="77777777" w:rsidR="00640C3A" w:rsidRPr="002E5E1B" w:rsidRDefault="00640C3A" w:rsidP="00640C3A">
            <w:pPr>
              <w:numPr>
                <w:ilvl w:val="1"/>
                <w:numId w:val="38"/>
              </w:numPr>
              <w:wordWrap w:val="0"/>
              <w:autoSpaceDE/>
              <w:autoSpaceDN/>
              <w:adjustRightInd/>
              <w:snapToGrid/>
              <w:spacing w:after="0"/>
              <w:jc w:val="left"/>
              <w:rPr>
                <w:rFonts w:eastAsia="Times New Roman"/>
                <w:sz w:val="20"/>
                <w:szCs w:val="20"/>
                <w:lang w:eastAsia="zh-CN"/>
              </w:rPr>
            </w:pPr>
            <w:r w:rsidRPr="002E5E1B">
              <w:rPr>
                <w:rFonts w:eastAsia="Times New Roman"/>
                <w:sz w:val="20"/>
                <w:szCs w:val="20"/>
                <w:lang w:eastAsia="zh-CN"/>
              </w:rPr>
              <w:t>Detailed definition of Indoor hotspot refers to TR 38.913.</w:t>
            </w:r>
          </w:p>
          <w:p w14:paraId="1300B3D5" w14:textId="77777777" w:rsidR="00640C3A" w:rsidRPr="002E5E1B" w:rsidRDefault="00640C3A" w:rsidP="00640C3A">
            <w:pPr>
              <w:numPr>
                <w:ilvl w:val="1"/>
                <w:numId w:val="38"/>
              </w:numPr>
              <w:wordWrap w:val="0"/>
              <w:autoSpaceDE/>
              <w:autoSpaceDN/>
              <w:adjustRightInd/>
              <w:snapToGrid/>
              <w:spacing w:after="0"/>
              <w:jc w:val="left"/>
              <w:rPr>
                <w:rFonts w:eastAsia="Times New Roman"/>
                <w:sz w:val="20"/>
                <w:szCs w:val="20"/>
                <w:lang w:eastAsia="zh-CN"/>
              </w:rPr>
            </w:pPr>
            <w:r w:rsidRPr="002E5E1B">
              <w:rPr>
                <w:rFonts w:eastAsia="Times New Roman"/>
                <w:sz w:val="20"/>
                <w:szCs w:val="20"/>
                <w:lang w:eastAsia="zh-CN"/>
              </w:rPr>
              <w:t>Channel model: InH. Detailed definition of InH refers to TR 38.901.</w:t>
            </w:r>
          </w:p>
          <w:p w14:paraId="1CFFAC3A" w14:textId="77777777" w:rsidR="00640C3A" w:rsidRPr="002E5E1B" w:rsidRDefault="00640C3A" w:rsidP="00640C3A">
            <w:pPr>
              <w:numPr>
                <w:ilvl w:val="0"/>
                <w:numId w:val="39"/>
              </w:numPr>
              <w:wordWrap w:val="0"/>
              <w:autoSpaceDE/>
              <w:autoSpaceDN/>
              <w:adjustRightInd/>
              <w:snapToGrid/>
              <w:spacing w:after="0"/>
              <w:jc w:val="left"/>
              <w:rPr>
                <w:rFonts w:eastAsia="Times New Roman"/>
                <w:sz w:val="20"/>
                <w:szCs w:val="20"/>
                <w:lang w:eastAsia="zh-CN"/>
              </w:rPr>
            </w:pPr>
            <w:r w:rsidRPr="002E5E1B">
              <w:rPr>
                <w:rFonts w:eastAsia="Times New Roman"/>
                <w:sz w:val="20"/>
                <w:szCs w:val="20"/>
                <w:lang w:eastAsia="zh-CN"/>
              </w:rPr>
              <w:t>Dense urban: FR1 and FR2</w:t>
            </w:r>
          </w:p>
          <w:p w14:paraId="177EE93E" w14:textId="77777777" w:rsidR="00640C3A" w:rsidRPr="002E5E1B" w:rsidRDefault="00640C3A" w:rsidP="00640C3A">
            <w:pPr>
              <w:numPr>
                <w:ilvl w:val="1"/>
                <w:numId w:val="40"/>
              </w:numPr>
              <w:wordWrap w:val="0"/>
              <w:autoSpaceDE/>
              <w:autoSpaceDN/>
              <w:adjustRightInd/>
              <w:snapToGrid/>
              <w:spacing w:after="0"/>
              <w:jc w:val="left"/>
              <w:rPr>
                <w:rFonts w:eastAsia="Times New Roman"/>
                <w:sz w:val="20"/>
                <w:szCs w:val="20"/>
                <w:lang w:eastAsia="zh-CN"/>
              </w:rPr>
            </w:pPr>
            <w:r w:rsidRPr="002E5E1B">
              <w:rPr>
                <w:rFonts w:eastAsia="Times New Roman"/>
                <w:sz w:val="20"/>
                <w:szCs w:val="20"/>
                <w:lang w:eastAsia="zh-CN"/>
              </w:rPr>
              <w:t>Detailed deployment refers to TR 38.913, where single layer with Marco layer is assumed.</w:t>
            </w:r>
          </w:p>
          <w:p w14:paraId="7AC69D87" w14:textId="77777777" w:rsidR="00640C3A" w:rsidRPr="002E5E1B" w:rsidRDefault="00640C3A" w:rsidP="00640C3A">
            <w:pPr>
              <w:numPr>
                <w:ilvl w:val="1"/>
                <w:numId w:val="40"/>
              </w:numPr>
              <w:wordWrap w:val="0"/>
              <w:autoSpaceDE/>
              <w:autoSpaceDN/>
              <w:adjustRightInd/>
              <w:snapToGrid/>
              <w:spacing w:after="0"/>
              <w:jc w:val="left"/>
              <w:rPr>
                <w:rFonts w:eastAsia="Times New Roman"/>
                <w:sz w:val="20"/>
                <w:szCs w:val="20"/>
                <w:lang w:eastAsia="zh-CN"/>
              </w:rPr>
            </w:pPr>
            <w:r w:rsidRPr="002E5E1B">
              <w:rPr>
                <w:rFonts w:eastAsia="Times New Roman"/>
                <w:sz w:val="20"/>
                <w:szCs w:val="20"/>
                <w:lang w:eastAsia="zh-CN"/>
              </w:rPr>
              <w:t>Channel model: UMi. Detailed definition of UMi refers to TR 38.901.</w:t>
            </w:r>
          </w:p>
          <w:p w14:paraId="3096321D" w14:textId="77777777" w:rsidR="00640C3A" w:rsidRPr="002E5E1B" w:rsidRDefault="00640C3A" w:rsidP="00662A92">
            <w:pPr>
              <w:autoSpaceDE/>
              <w:autoSpaceDN/>
              <w:adjustRightInd/>
              <w:snapToGrid/>
              <w:spacing w:after="0"/>
              <w:jc w:val="left"/>
              <w:rPr>
                <w:rFonts w:eastAsia="Calibri"/>
                <w:sz w:val="20"/>
                <w:szCs w:val="20"/>
                <w:lang w:eastAsia="zh-CN"/>
              </w:rPr>
            </w:pPr>
            <w:r w:rsidRPr="002E5E1B">
              <w:rPr>
                <w:rFonts w:eastAsia="Calibri"/>
                <w:color w:val="FF0000"/>
                <w:sz w:val="20"/>
                <w:szCs w:val="20"/>
                <w:lang w:val="en-GB" w:eastAsia="zh-CN"/>
              </w:rPr>
              <w:t>FFS: Whether to prioritize FR1 for evaluation.</w:t>
            </w:r>
          </w:p>
          <w:p w14:paraId="0D0D55EF" w14:textId="77777777" w:rsidR="00640C3A" w:rsidRPr="002E5E1B" w:rsidRDefault="00640C3A" w:rsidP="00662A92">
            <w:pPr>
              <w:autoSpaceDE/>
              <w:autoSpaceDN/>
              <w:adjustRightInd/>
              <w:snapToGrid/>
              <w:spacing w:after="0"/>
              <w:jc w:val="left"/>
              <w:rPr>
                <w:rFonts w:eastAsia="Calibri"/>
                <w:sz w:val="20"/>
                <w:szCs w:val="20"/>
                <w:lang w:eastAsia="zh-CN"/>
              </w:rPr>
            </w:pPr>
            <w:r w:rsidRPr="002E5E1B">
              <w:rPr>
                <w:rFonts w:eastAsia="Calibri"/>
                <w:sz w:val="20"/>
                <w:szCs w:val="20"/>
                <w:lang w:eastAsia="zh-CN"/>
              </w:rPr>
              <w:t>Note 1: When selecting the deployment and evaluation assumptions for XR/CG evaluations, it is up to company to evaluate FR1 or FR2 or both for the frequency range.</w:t>
            </w:r>
          </w:p>
          <w:p w14:paraId="53A66BAB" w14:textId="77777777" w:rsidR="00640C3A" w:rsidRDefault="00640C3A" w:rsidP="00662A92">
            <w:pPr>
              <w:autoSpaceDE/>
              <w:autoSpaceDN/>
              <w:adjustRightInd/>
              <w:snapToGrid/>
              <w:spacing w:after="0"/>
              <w:jc w:val="left"/>
              <w:rPr>
                <w:rFonts w:eastAsia="Calibri"/>
                <w:sz w:val="20"/>
                <w:szCs w:val="20"/>
                <w:lang w:val="en-GB" w:eastAsia="zh-CN"/>
              </w:rPr>
            </w:pPr>
            <w:r w:rsidRPr="002E5E1B">
              <w:rPr>
                <w:rFonts w:eastAsia="Calibri"/>
                <w:sz w:val="20"/>
                <w:szCs w:val="20"/>
                <w:lang w:val="en-GB" w:eastAsia="zh-CN"/>
              </w:rPr>
              <w:t>Note 2: It does not mean that all applications are evaluated for all the deployment scenarios.</w:t>
            </w:r>
          </w:p>
          <w:p w14:paraId="327D61A7" w14:textId="77777777" w:rsidR="00640C3A" w:rsidRDefault="00640C3A" w:rsidP="00662A92">
            <w:pPr>
              <w:autoSpaceDE/>
              <w:autoSpaceDN/>
              <w:adjustRightInd/>
              <w:snapToGrid/>
              <w:spacing w:after="0"/>
              <w:jc w:val="left"/>
              <w:rPr>
                <w:rFonts w:eastAsiaTheme="minorEastAsia"/>
                <w:sz w:val="20"/>
                <w:szCs w:val="20"/>
                <w:lang w:eastAsia="zh-CN"/>
              </w:rPr>
            </w:pPr>
          </w:p>
          <w:p w14:paraId="0F18180A" w14:textId="77777777" w:rsidR="00640C3A" w:rsidRPr="002E5E1B" w:rsidRDefault="00640C3A" w:rsidP="00662A92">
            <w:pPr>
              <w:autoSpaceDE/>
              <w:autoSpaceDN/>
              <w:adjustRightInd/>
              <w:snapToGrid/>
              <w:spacing w:after="0"/>
              <w:jc w:val="left"/>
              <w:rPr>
                <w:rFonts w:eastAsia="Times New Roman"/>
                <w:sz w:val="20"/>
                <w:szCs w:val="20"/>
                <w:highlight w:val="green"/>
              </w:rPr>
            </w:pPr>
            <w:r w:rsidRPr="002E5E1B">
              <w:rPr>
                <w:rFonts w:eastAsia="Times New Roman"/>
                <w:sz w:val="20"/>
                <w:szCs w:val="20"/>
                <w:highlight w:val="green"/>
              </w:rPr>
              <w:t>Agreement:</w:t>
            </w:r>
          </w:p>
          <w:p w14:paraId="2A5EFF57" w14:textId="77777777" w:rsidR="00640C3A" w:rsidRPr="002E5E1B" w:rsidRDefault="00640C3A" w:rsidP="00662A92">
            <w:pPr>
              <w:autoSpaceDE/>
              <w:autoSpaceDN/>
              <w:adjustRightInd/>
              <w:snapToGrid/>
              <w:spacing w:after="0"/>
              <w:jc w:val="left"/>
              <w:rPr>
                <w:rFonts w:eastAsia="Calibri"/>
                <w:sz w:val="20"/>
                <w:szCs w:val="20"/>
                <w:lang w:eastAsia="zh-CN"/>
              </w:rPr>
            </w:pPr>
            <w:r w:rsidRPr="002E5E1B">
              <w:rPr>
                <w:rFonts w:eastAsia="Calibri"/>
                <w:sz w:val="20"/>
                <w:szCs w:val="20"/>
                <w:lang w:eastAsia="zh-CN"/>
              </w:rPr>
              <w:t>Urban Macro can be </w:t>
            </w:r>
            <w:r w:rsidRPr="002E5E1B">
              <w:rPr>
                <w:rFonts w:eastAsia="Calibri"/>
                <w:strike/>
                <w:color w:val="FF0000"/>
                <w:sz w:val="20"/>
                <w:szCs w:val="20"/>
                <w:lang w:eastAsia="zh-CN"/>
              </w:rPr>
              <w:t>optionally</w:t>
            </w:r>
            <w:r w:rsidRPr="002E5E1B">
              <w:rPr>
                <w:rFonts w:eastAsia="Calibri"/>
                <w:color w:val="FF0000"/>
                <w:sz w:val="20"/>
                <w:szCs w:val="20"/>
                <w:lang w:eastAsia="zh-CN"/>
              </w:rPr>
              <w:t> </w:t>
            </w:r>
            <w:r w:rsidRPr="002E5E1B">
              <w:rPr>
                <w:rFonts w:eastAsia="Calibri"/>
                <w:sz w:val="20"/>
                <w:szCs w:val="20"/>
                <w:lang w:eastAsia="zh-CN"/>
              </w:rPr>
              <w:t>reported for XR/CG evaluations only for FR1.</w:t>
            </w:r>
          </w:p>
          <w:p w14:paraId="19767FEE" w14:textId="77777777" w:rsidR="00640C3A" w:rsidRPr="002E5E1B" w:rsidRDefault="00640C3A" w:rsidP="00640C3A">
            <w:pPr>
              <w:numPr>
                <w:ilvl w:val="0"/>
                <w:numId w:val="41"/>
              </w:numPr>
              <w:wordWrap w:val="0"/>
              <w:autoSpaceDE/>
              <w:autoSpaceDN/>
              <w:adjustRightInd/>
              <w:snapToGrid/>
              <w:spacing w:after="0"/>
              <w:jc w:val="left"/>
              <w:rPr>
                <w:rFonts w:eastAsia="Times New Roman"/>
                <w:color w:val="FF0000"/>
                <w:sz w:val="20"/>
                <w:szCs w:val="20"/>
                <w:lang w:eastAsia="zh-CN"/>
              </w:rPr>
            </w:pPr>
            <w:r w:rsidRPr="002E5E1B">
              <w:rPr>
                <w:rFonts w:eastAsia="Times New Roman"/>
                <w:color w:val="FF0000"/>
                <w:sz w:val="20"/>
                <w:szCs w:val="20"/>
                <w:lang w:eastAsia="zh-CN"/>
              </w:rPr>
              <w:t>FFS: whether Uma is optional or not</w:t>
            </w:r>
          </w:p>
          <w:p w14:paraId="72168056" w14:textId="77777777" w:rsidR="00640C3A" w:rsidRPr="002E5E1B" w:rsidRDefault="00640C3A" w:rsidP="00640C3A">
            <w:pPr>
              <w:numPr>
                <w:ilvl w:val="0"/>
                <w:numId w:val="41"/>
              </w:numPr>
              <w:wordWrap w:val="0"/>
              <w:autoSpaceDE/>
              <w:autoSpaceDN/>
              <w:adjustRightInd/>
              <w:snapToGrid/>
              <w:spacing w:after="0"/>
              <w:jc w:val="left"/>
              <w:rPr>
                <w:rFonts w:eastAsia="Times New Roman"/>
                <w:sz w:val="20"/>
                <w:szCs w:val="20"/>
                <w:lang w:eastAsia="zh-CN"/>
              </w:rPr>
            </w:pPr>
            <w:r w:rsidRPr="002E5E1B">
              <w:rPr>
                <w:rFonts w:eastAsia="Times New Roman"/>
                <w:sz w:val="20"/>
                <w:szCs w:val="20"/>
                <w:lang w:eastAsia="zh-CN"/>
              </w:rPr>
              <w:t>Following parameters can be assumed.</w:t>
            </w:r>
          </w:p>
          <w:tbl>
            <w:tblPr>
              <w:tblW w:w="0" w:type="auto"/>
              <w:tblCellMar>
                <w:left w:w="0" w:type="dxa"/>
                <w:right w:w="0" w:type="dxa"/>
              </w:tblCellMar>
              <w:tblLook w:val="04A0" w:firstRow="1" w:lastRow="0" w:firstColumn="1" w:lastColumn="0" w:noHBand="0" w:noVBand="1"/>
            </w:tblPr>
            <w:tblGrid>
              <w:gridCol w:w="2168"/>
              <w:gridCol w:w="6903"/>
            </w:tblGrid>
            <w:tr w:rsidR="00640C3A" w:rsidRPr="002E5E1B" w14:paraId="10CC7E69" w14:textId="77777777" w:rsidTr="00662A92">
              <w:trPr>
                <w:trHeight w:val="53"/>
              </w:trPr>
              <w:tc>
                <w:tcPr>
                  <w:tcW w:w="2381" w:type="dxa"/>
                  <w:vMerge w:val="restar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644649E4" w14:textId="77777777" w:rsidR="00640C3A" w:rsidRPr="002E5E1B" w:rsidRDefault="00640C3A" w:rsidP="00662A92">
                  <w:pPr>
                    <w:autoSpaceDE/>
                    <w:autoSpaceDN/>
                    <w:adjustRightInd/>
                    <w:snapToGrid/>
                    <w:spacing w:after="0"/>
                    <w:jc w:val="left"/>
                    <w:rPr>
                      <w:rFonts w:eastAsia="Calibri"/>
                      <w:sz w:val="20"/>
                      <w:szCs w:val="20"/>
                    </w:rPr>
                  </w:pPr>
                  <w:r w:rsidRPr="002E5E1B">
                    <w:rPr>
                      <w:b/>
                      <w:bCs/>
                      <w:sz w:val="20"/>
                      <w:szCs w:val="20"/>
                      <w:lang w:eastAsia="zh-CN"/>
                    </w:rPr>
                    <w:t>Paramete</w:t>
                  </w:r>
                  <w:r w:rsidRPr="002E5E1B">
                    <w:rPr>
                      <w:b/>
                      <w:bCs/>
                      <w:color w:val="000000"/>
                      <w:sz w:val="20"/>
                      <w:szCs w:val="20"/>
                      <w:lang w:eastAsia="zh-CN"/>
                    </w:rPr>
                    <w:t>r</w:t>
                  </w:r>
                </w:p>
              </w:tc>
              <w:tc>
                <w:tcPr>
                  <w:tcW w:w="8076"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778DAA55" w14:textId="77777777" w:rsidR="00640C3A" w:rsidRPr="002E5E1B" w:rsidRDefault="00640C3A" w:rsidP="00662A92">
                  <w:pPr>
                    <w:autoSpaceDE/>
                    <w:autoSpaceDN/>
                    <w:adjustRightInd/>
                    <w:snapToGrid/>
                    <w:spacing w:after="0"/>
                    <w:jc w:val="center"/>
                    <w:rPr>
                      <w:rFonts w:eastAsia="Calibri"/>
                      <w:sz w:val="20"/>
                      <w:szCs w:val="20"/>
                      <w:lang w:eastAsia="zh-CN"/>
                    </w:rPr>
                  </w:pPr>
                  <w:r w:rsidRPr="002E5E1B">
                    <w:rPr>
                      <w:b/>
                      <w:bCs/>
                      <w:color w:val="000000"/>
                      <w:sz w:val="20"/>
                      <w:szCs w:val="20"/>
                      <w:lang w:eastAsia="zh-CN"/>
                    </w:rPr>
                    <w:t>Proposed value</w:t>
                  </w:r>
                </w:p>
              </w:tc>
            </w:tr>
            <w:tr w:rsidR="00640C3A" w:rsidRPr="002E5E1B" w14:paraId="66A120F7" w14:textId="77777777" w:rsidTr="00662A92">
              <w:trPr>
                <w:trHeight w:val="5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01A3B9E" w14:textId="77777777" w:rsidR="00640C3A" w:rsidRPr="002E5E1B" w:rsidRDefault="00640C3A" w:rsidP="00662A92">
                  <w:pPr>
                    <w:autoSpaceDE/>
                    <w:autoSpaceDN/>
                    <w:adjustRightInd/>
                    <w:snapToGrid/>
                    <w:spacing w:after="0"/>
                    <w:jc w:val="left"/>
                    <w:rPr>
                      <w:rFonts w:eastAsia="Calibri"/>
                      <w:sz w:val="20"/>
                      <w:szCs w:val="20"/>
                    </w:rPr>
                  </w:pPr>
                </w:p>
              </w:tc>
              <w:tc>
                <w:tcPr>
                  <w:tcW w:w="8076"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596DDC16" w14:textId="77777777" w:rsidR="00640C3A" w:rsidRPr="002E5E1B" w:rsidRDefault="00640C3A" w:rsidP="00662A92">
                  <w:pPr>
                    <w:autoSpaceDE/>
                    <w:autoSpaceDN/>
                    <w:adjustRightInd/>
                    <w:snapToGrid/>
                    <w:spacing w:after="0"/>
                    <w:jc w:val="center"/>
                    <w:rPr>
                      <w:rFonts w:eastAsia="Calibri"/>
                      <w:sz w:val="20"/>
                      <w:szCs w:val="20"/>
                      <w:lang w:eastAsia="zh-CN"/>
                    </w:rPr>
                  </w:pPr>
                  <w:r w:rsidRPr="002E5E1B">
                    <w:rPr>
                      <w:b/>
                      <w:bCs/>
                      <w:color w:val="000000"/>
                      <w:sz w:val="20"/>
                      <w:szCs w:val="20"/>
                      <w:lang w:eastAsia="zh-CN"/>
                    </w:rPr>
                    <w:t>Urban Macro (FR1)</w:t>
                  </w:r>
                </w:p>
              </w:tc>
            </w:tr>
            <w:tr w:rsidR="00640C3A" w:rsidRPr="002E5E1B" w14:paraId="760745B7" w14:textId="77777777" w:rsidTr="00662A92">
              <w:trPr>
                <w:trHeight w:val="18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7A8FED" w14:textId="77777777" w:rsidR="00640C3A" w:rsidRPr="002E5E1B" w:rsidRDefault="00640C3A" w:rsidP="00662A92">
                  <w:pPr>
                    <w:autoSpaceDE/>
                    <w:autoSpaceDN/>
                    <w:adjustRightInd/>
                    <w:snapToGrid/>
                    <w:spacing w:after="0"/>
                    <w:jc w:val="left"/>
                    <w:rPr>
                      <w:rFonts w:eastAsia="Calibri"/>
                      <w:sz w:val="20"/>
                      <w:szCs w:val="20"/>
                      <w:lang w:eastAsia="zh-CN"/>
                    </w:rPr>
                  </w:pPr>
                  <w:r w:rsidRPr="002E5E1B">
                    <w:rPr>
                      <w:sz w:val="20"/>
                      <w:szCs w:val="20"/>
                      <w:lang w:eastAsia="zh-CN"/>
                    </w:rPr>
                    <w:t>Layout</w:t>
                  </w:r>
                </w:p>
              </w:tc>
              <w:tc>
                <w:tcPr>
                  <w:tcW w:w="8076" w:type="dxa"/>
                  <w:tcBorders>
                    <w:top w:val="nil"/>
                    <w:left w:val="nil"/>
                    <w:bottom w:val="single" w:sz="8" w:space="0" w:color="auto"/>
                    <w:right w:val="single" w:sz="8" w:space="0" w:color="auto"/>
                  </w:tcBorders>
                  <w:tcMar>
                    <w:top w:w="0" w:type="dxa"/>
                    <w:left w:w="108" w:type="dxa"/>
                    <w:bottom w:w="0" w:type="dxa"/>
                    <w:right w:w="108" w:type="dxa"/>
                  </w:tcMar>
                  <w:hideMark/>
                </w:tcPr>
                <w:p w14:paraId="4EF05C07" w14:textId="77777777" w:rsidR="00640C3A" w:rsidRPr="002E5E1B" w:rsidRDefault="00640C3A" w:rsidP="00662A92">
                  <w:pPr>
                    <w:autoSpaceDE/>
                    <w:autoSpaceDN/>
                    <w:adjustRightInd/>
                    <w:snapToGrid/>
                    <w:spacing w:after="0"/>
                    <w:jc w:val="center"/>
                    <w:rPr>
                      <w:rFonts w:eastAsia="Calibri"/>
                      <w:sz w:val="20"/>
                      <w:szCs w:val="20"/>
                      <w:lang w:eastAsia="zh-CN"/>
                    </w:rPr>
                  </w:pPr>
                  <w:r w:rsidRPr="002E5E1B">
                    <w:rPr>
                      <w:sz w:val="20"/>
                      <w:szCs w:val="20"/>
                      <w:lang w:eastAsia="zh-CN"/>
                    </w:rPr>
                    <w:t>21cells with wraparound</w:t>
                  </w:r>
                  <w:r w:rsidRPr="002E5E1B">
                    <w:rPr>
                      <w:sz w:val="20"/>
                      <w:szCs w:val="20"/>
                      <w:lang w:eastAsia="zh-CN"/>
                    </w:rPr>
                    <w:br/>
                    <w:t>ISD = 500 m</w:t>
                  </w:r>
                </w:p>
              </w:tc>
            </w:tr>
            <w:tr w:rsidR="00640C3A" w:rsidRPr="002E5E1B" w14:paraId="2E16551E" w14:textId="77777777" w:rsidTr="00662A92">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0A8122" w14:textId="77777777" w:rsidR="00640C3A" w:rsidRPr="002E5E1B" w:rsidRDefault="00640C3A" w:rsidP="00662A92">
                  <w:pPr>
                    <w:autoSpaceDE/>
                    <w:autoSpaceDN/>
                    <w:adjustRightInd/>
                    <w:snapToGrid/>
                    <w:spacing w:after="0"/>
                    <w:jc w:val="left"/>
                    <w:rPr>
                      <w:rFonts w:eastAsia="Calibri"/>
                      <w:sz w:val="20"/>
                      <w:szCs w:val="20"/>
                      <w:lang w:eastAsia="zh-CN"/>
                    </w:rPr>
                  </w:pPr>
                  <w:r w:rsidRPr="002E5E1B">
                    <w:rPr>
                      <w:sz w:val="20"/>
                      <w:szCs w:val="20"/>
                      <w:lang w:eastAsia="zh-CN"/>
                    </w:rPr>
                    <w:t>BS Tx power</w:t>
                  </w:r>
                </w:p>
              </w:tc>
              <w:tc>
                <w:tcPr>
                  <w:tcW w:w="8076" w:type="dxa"/>
                  <w:tcBorders>
                    <w:top w:val="nil"/>
                    <w:left w:val="nil"/>
                    <w:bottom w:val="single" w:sz="8" w:space="0" w:color="auto"/>
                    <w:right w:val="single" w:sz="8" w:space="0" w:color="auto"/>
                  </w:tcBorders>
                  <w:tcMar>
                    <w:top w:w="0" w:type="dxa"/>
                    <w:left w:w="108" w:type="dxa"/>
                    <w:bottom w:w="0" w:type="dxa"/>
                    <w:right w:w="108" w:type="dxa"/>
                  </w:tcMar>
                  <w:hideMark/>
                </w:tcPr>
                <w:p w14:paraId="7E08AE5E" w14:textId="77777777" w:rsidR="00640C3A" w:rsidRPr="002E5E1B" w:rsidRDefault="00640C3A" w:rsidP="00662A92">
                  <w:pPr>
                    <w:autoSpaceDE/>
                    <w:autoSpaceDN/>
                    <w:adjustRightInd/>
                    <w:snapToGrid/>
                    <w:spacing w:after="0"/>
                    <w:jc w:val="center"/>
                    <w:rPr>
                      <w:rFonts w:eastAsia="Calibri"/>
                      <w:sz w:val="20"/>
                      <w:szCs w:val="20"/>
                      <w:lang w:eastAsia="zh-CN"/>
                    </w:rPr>
                  </w:pPr>
                  <w:r w:rsidRPr="002E5E1B">
                    <w:rPr>
                      <w:sz w:val="20"/>
                      <w:szCs w:val="20"/>
                      <w:lang w:eastAsia="zh-CN"/>
                    </w:rPr>
                    <w:t>FR1: 49 dBm/20 MHz</w:t>
                  </w:r>
                </w:p>
              </w:tc>
            </w:tr>
          </w:tbl>
          <w:p w14:paraId="29CC3B3D" w14:textId="77777777" w:rsidR="00640C3A" w:rsidRPr="002E5E1B" w:rsidRDefault="00640C3A" w:rsidP="00662A92">
            <w:pPr>
              <w:autoSpaceDE/>
              <w:autoSpaceDN/>
              <w:adjustRightInd/>
              <w:snapToGrid/>
              <w:spacing w:after="0"/>
              <w:jc w:val="left"/>
              <w:rPr>
                <w:rFonts w:eastAsiaTheme="minorEastAsia"/>
                <w:sz w:val="20"/>
                <w:szCs w:val="20"/>
                <w:lang w:eastAsia="zh-CN"/>
              </w:rPr>
            </w:pPr>
            <w:r w:rsidRPr="002E5E1B">
              <w:rPr>
                <w:rFonts w:eastAsia="Calibri"/>
                <w:b/>
                <w:bCs/>
                <w:sz w:val="20"/>
                <w:szCs w:val="20"/>
                <w:lang w:val="en-GB" w:eastAsia="zh-CN"/>
              </w:rPr>
              <w:t> </w:t>
            </w:r>
          </w:p>
          <w:p w14:paraId="1B0956C0" w14:textId="77777777" w:rsidR="00640C3A" w:rsidRPr="002E5E1B" w:rsidRDefault="00640C3A" w:rsidP="00662A92">
            <w:pPr>
              <w:autoSpaceDE/>
              <w:autoSpaceDN/>
              <w:adjustRightInd/>
              <w:snapToGrid/>
              <w:spacing w:after="0"/>
              <w:jc w:val="left"/>
              <w:rPr>
                <w:rFonts w:eastAsia="Times New Roman"/>
                <w:sz w:val="20"/>
                <w:szCs w:val="20"/>
                <w:highlight w:val="green"/>
              </w:rPr>
            </w:pPr>
            <w:r w:rsidRPr="002E5E1B">
              <w:rPr>
                <w:rFonts w:eastAsia="Times New Roman"/>
                <w:sz w:val="20"/>
                <w:szCs w:val="20"/>
                <w:highlight w:val="green"/>
              </w:rPr>
              <w:t>Agreement:</w:t>
            </w:r>
          </w:p>
          <w:p w14:paraId="5051B115" w14:textId="77777777" w:rsidR="00640C3A" w:rsidRPr="002E5E1B" w:rsidRDefault="00640C3A" w:rsidP="00662A92">
            <w:pPr>
              <w:autoSpaceDE/>
              <w:autoSpaceDN/>
              <w:adjustRightInd/>
              <w:snapToGrid/>
              <w:spacing w:after="0"/>
              <w:jc w:val="left"/>
              <w:rPr>
                <w:rFonts w:eastAsiaTheme="minorEastAsia"/>
                <w:sz w:val="20"/>
                <w:szCs w:val="20"/>
                <w:lang w:eastAsia="zh-CN"/>
              </w:rPr>
            </w:pPr>
            <w:r w:rsidRPr="002E5E1B">
              <w:rPr>
                <w:rFonts w:eastAsia="Calibri"/>
                <w:sz w:val="20"/>
                <w:szCs w:val="20"/>
                <w:lang w:val="en-GB" w:eastAsia="zh-CN"/>
              </w:rPr>
              <w:t>It is to be further discussed how to prioritize the combinations of deployment scenarios and applications after traffic models for each application are stable.</w:t>
            </w:r>
          </w:p>
        </w:tc>
      </w:tr>
    </w:tbl>
    <w:p w14:paraId="3DFB5061" w14:textId="5E4187BA" w:rsidR="00640C3A" w:rsidRPr="000C55FD" w:rsidRDefault="00640C3A" w:rsidP="00640C3A">
      <w:pPr>
        <w:overflowPunct w:val="0"/>
        <w:spacing w:before="120" w:line="276" w:lineRule="auto"/>
        <w:textAlignment w:val="baseline"/>
        <w:rPr>
          <w:szCs w:val="20"/>
          <w:lang w:val="en-GB" w:eastAsia="zh-CN"/>
        </w:rPr>
      </w:pPr>
      <w:r>
        <w:rPr>
          <w:szCs w:val="20"/>
          <w:lang w:val="en-GB" w:eastAsia="zh-CN"/>
        </w:rPr>
        <w:t>In this section, we discuss</w:t>
      </w:r>
      <w:r w:rsidRPr="002E5E1B">
        <w:rPr>
          <w:szCs w:val="20"/>
          <w:lang w:val="en-GB" w:eastAsia="zh-CN"/>
        </w:rPr>
        <w:t xml:space="preserve"> how to prioritize the combinations of deployment scenarios and applications</w:t>
      </w:r>
      <w:r>
        <w:rPr>
          <w:szCs w:val="20"/>
          <w:lang w:val="en-GB" w:eastAsia="zh-CN"/>
        </w:rPr>
        <w:t>.</w:t>
      </w:r>
      <w:r w:rsidRPr="002E5E1B">
        <w:rPr>
          <w:szCs w:val="20"/>
          <w:lang w:val="en-GB" w:eastAsia="zh-CN"/>
        </w:rPr>
        <w:t xml:space="preserve"> </w:t>
      </w:r>
      <w:r w:rsidRPr="000C55FD">
        <w:rPr>
          <w:szCs w:val="20"/>
          <w:lang w:val="en-GB" w:eastAsia="zh-CN"/>
        </w:rPr>
        <w:t xml:space="preserve">For NR deployment, </w:t>
      </w:r>
      <w:bookmarkStart w:id="3" w:name="OLE_LINK102"/>
      <w:r>
        <w:rPr>
          <w:szCs w:val="20"/>
          <w:lang w:val="en-GB" w:eastAsia="zh-CN"/>
        </w:rPr>
        <w:t>both D</w:t>
      </w:r>
      <w:r w:rsidRPr="000C55FD">
        <w:rPr>
          <w:szCs w:val="20"/>
          <w:lang w:val="en-GB" w:eastAsia="zh-CN"/>
        </w:rPr>
        <w:t xml:space="preserve">ense </w:t>
      </w:r>
      <w:r>
        <w:rPr>
          <w:szCs w:val="20"/>
          <w:lang w:val="en-GB" w:eastAsia="zh-CN"/>
        </w:rPr>
        <w:t>U</w:t>
      </w:r>
      <w:r w:rsidRPr="000C55FD">
        <w:rPr>
          <w:szCs w:val="20"/>
          <w:lang w:val="en-GB" w:eastAsia="zh-CN"/>
        </w:rPr>
        <w:t>rban</w:t>
      </w:r>
      <w:bookmarkEnd w:id="3"/>
      <w:r w:rsidRPr="000C55FD">
        <w:rPr>
          <w:szCs w:val="20"/>
          <w:lang w:val="en-GB" w:eastAsia="zh-CN"/>
        </w:rPr>
        <w:t xml:space="preserve"> </w:t>
      </w:r>
      <w:r>
        <w:rPr>
          <w:szCs w:val="20"/>
          <w:lang w:val="en-GB" w:eastAsia="zh-CN"/>
        </w:rPr>
        <w:t xml:space="preserve">and </w:t>
      </w:r>
      <w:bookmarkStart w:id="4" w:name="OLE_LINK3"/>
      <w:r>
        <w:rPr>
          <w:szCs w:val="20"/>
          <w:lang w:val="en-GB" w:eastAsia="zh-CN"/>
        </w:rPr>
        <w:t>Urban Macro</w:t>
      </w:r>
      <w:bookmarkEnd w:id="4"/>
      <w:r w:rsidRPr="000C55FD">
        <w:rPr>
          <w:szCs w:val="20"/>
          <w:lang w:val="en-GB" w:eastAsia="zh-CN"/>
        </w:rPr>
        <w:t xml:space="preserve"> scenario</w:t>
      </w:r>
      <w:r>
        <w:rPr>
          <w:szCs w:val="20"/>
          <w:lang w:val="en-GB" w:eastAsia="zh-CN"/>
        </w:rPr>
        <w:t>s</w:t>
      </w:r>
      <w:r w:rsidRPr="000C55FD">
        <w:rPr>
          <w:szCs w:val="20"/>
          <w:lang w:val="en-GB" w:eastAsia="zh-CN"/>
        </w:rPr>
        <w:t xml:space="preserve"> with FR1 </w:t>
      </w:r>
      <w:r>
        <w:rPr>
          <w:szCs w:val="20"/>
          <w:lang w:val="en-GB" w:eastAsia="zh-CN"/>
        </w:rPr>
        <w:t>are</w:t>
      </w:r>
      <w:r w:rsidRPr="000C55FD">
        <w:rPr>
          <w:szCs w:val="20"/>
          <w:lang w:val="en-GB" w:eastAsia="zh-CN"/>
        </w:rPr>
        <w:t xml:space="preserve"> typical scenario</w:t>
      </w:r>
      <w:r>
        <w:rPr>
          <w:szCs w:val="20"/>
          <w:lang w:val="en-GB" w:eastAsia="zh-CN"/>
        </w:rPr>
        <w:t>s</w:t>
      </w:r>
      <w:r w:rsidRPr="000C55FD">
        <w:rPr>
          <w:szCs w:val="20"/>
          <w:lang w:val="en-GB" w:eastAsia="zh-CN"/>
        </w:rPr>
        <w:t xml:space="preserve"> and </w:t>
      </w:r>
      <w:r>
        <w:rPr>
          <w:szCs w:val="20"/>
          <w:lang w:val="en-GB" w:eastAsia="zh-CN"/>
        </w:rPr>
        <w:t xml:space="preserve">first </w:t>
      </w:r>
      <w:r w:rsidRPr="000C55FD">
        <w:rPr>
          <w:szCs w:val="20"/>
          <w:lang w:val="en-GB" w:eastAsia="zh-CN"/>
        </w:rPr>
        <w:t>choice</w:t>
      </w:r>
      <w:r>
        <w:rPr>
          <w:szCs w:val="20"/>
          <w:lang w:val="en-GB" w:eastAsia="zh-CN"/>
        </w:rPr>
        <w:t>s</w:t>
      </w:r>
      <w:r w:rsidRPr="000C55FD">
        <w:rPr>
          <w:szCs w:val="20"/>
          <w:lang w:val="en-GB" w:eastAsia="zh-CN"/>
        </w:rPr>
        <w:t xml:space="preserve"> for </w:t>
      </w:r>
      <w:r>
        <w:rPr>
          <w:szCs w:val="20"/>
          <w:lang w:val="en-GB" w:eastAsia="zh-CN"/>
        </w:rPr>
        <w:t xml:space="preserve">current </w:t>
      </w:r>
      <w:r w:rsidRPr="000C55FD">
        <w:rPr>
          <w:szCs w:val="20"/>
          <w:lang w:val="en-GB" w:eastAsia="zh-CN"/>
        </w:rPr>
        <w:t>commercial use</w:t>
      </w:r>
      <w:r>
        <w:rPr>
          <w:szCs w:val="20"/>
          <w:lang w:val="en-GB" w:eastAsia="zh-CN"/>
        </w:rPr>
        <w:t xml:space="preserve">. For typical XR and CG applications, some of the XR/CG UEs may stay in houses, while some of the XR/CG UEs may </w:t>
      </w:r>
      <w:bookmarkStart w:id="5" w:name="OLE_LINK31"/>
      <w:r>
        <w:rPr>
          <w:szCs w:val="20"/>
          <w:lang w:val="en-GB" w:eastAsia="zh-CN"/>
        </w:rPr>
        <w:t>walk in streets</w:t>
      </w:r>
      <w:bookmarkEnd w:id="5"/>
      <w:r>
        <w:rPr>
          <w:szCs w:val="20"/>
          <w:lang w:val="en-GB" w:eastAsia="zh-CN"/>
        </w:rPr>
        <w:t xml:space="preserve"> or stay in cars. I</w:t>
      </w:r>
      <w:r w:rsidRPr="000C55FD">
        <w:rPr>
          <w:szCs w:val="20"/>
          <w:lang w:val="en-GB" w:eastAsia="zh-CN"/>
        </w:rPr>
        <w:t>t is expected to support XR and CG</w:t>
      </w:r>
      <w:r>
        <w:rPr>
          <w:szCs w:val="20"/>
          <w:lang w:val="en-GB" w:eastAsia="zh-CN"/>
        </w:rPr>
        <w:t xml:space="preserve"> services in both indoor and outdoor </w:t>
      </w:r>
      <w:bookmarkStart w:id="6" w:name="OLE_LINK4"/>
      <w:r>
        <w:rPr>
          <w:szCs w:val="20"/>
          <w:lang w:val="en-GB" w:eastAsia="zh-CN"/>
        </w:rPr>
        <w:t>environments</w:t>
      </w:r>
      <w:bookmarkEnd w:id="6"/>
      <w:r w:rsidRPr="000C55FD">
        <w:rPr>
          <w:szCs w:val="20"/>
          <w:lang w:val="en-GB" w:eastAsia="zh-CN"/>
        </w:rPr>
        <w:t xml:space="preserve">. </w:t>
      </w:r>
      <w:r>
        <w:rPr>
          <w:szCs w:val="20"/>
          <w:lang w:val="en-GB" w:eastAsia="zh-CN"/>
        </w:rPr>
        <w:t>The UE g</w:t>
      </w:r>
      <w:r w:rsidRPr="00C3528E">
        <w:rPr>
          <w:szCs w:val="20"/>
          <w:lang w:val="en-GB" w:eastAsia="zh-CN"/>
        </w:rPr>
        <w:t>eographical distribution</w:t>
      </w:r>
      <w:r>
        <w:rPr>
          <w:szCs w:val="20"/>
          <w:lang w:val="en-GB" w:eastAsia="zh-CN"/>
        </w:rPr>
        <w:t xml:space="preserve"> with both indoor and outdoor environments</w:t>
      </w:r>
      <w:r w:rsidRPr="00C3528E">
        <w:rPr>
          <w:szCs w:val="20"/>
          <w:lang w:val="en-GB" w:eastAsia="zh-CN"/>
        </w:rPr>
        <w:t xml:space="preserve"> </w:t>
      </w:r>
      <w:r>
        <w:rPr>
          <w:szCs w:val="20"/>
          <w:lang w:val="en-GB" w:eastAsia="zh-CN"/>
        </w:rPr>
        <w:t>can be characterized by</w:t>
      </w:r>
      <w:r w:rsidRPr="00C3528E">
        <w:rPr>
          <w:szCs w:val="20"/>
          <w:lang w:val="en-GB" w:eastAsia="zh-CN"/>
        </w:rPr>
        <w:t xml:space="preserve"> </w:t>
      </w:r>
      <w:r>
        <w:rPr>
          <w:szCs w:val="20"/>
          <w:lang w:val="en-GB" w:eastAsia="zh-CN"/>
        </w:rPr>
        <w:t xml:space="preserve">the assumptions for </w:t>
      </w:r>
      <w:r w:rsidRPr="00687218">
        <w:rPr>
          <w:szCs w:val="20"/>
          <w:lang w:val="en-GB" w:eastAsia="zh-CN"/>
        </w:rPr>
        <w:t>Dense Urban</w:t>
      </w:r>
      <w:r>
        <w:rPr>
          <w:szCs w:val="20"/>
          <w:lang w:val="en-GB" w:eastAsia="zh-CN"/>
        </w:rPr>
        <w:t xml:space="preserve"> and </w:t>
      </w:r>
      <w:r w:rsidRPr="00687218">
        <w:rPr>
          <w:szCs w:val="20"/>
          <w:lang w:val="en-GB" w:eastAsia="zh-CN"/>
        </w:rPr>
        <w:t>Urban Macro</w:t>
      </w:r>
      <w:r w:rsidRPr="00C3528E">
        <w:rPr>
          <w:szCs w:val="20"/>
          <w:lang w:val="en-GB" w:eastAsia="zh-CN"/>
        </w:rPr>
        <w:t xml:space="preserve"> </w:t>
      </w:r>
      <w:r w:rsidRPr="000C55FD">
        <w:rPr>
          <w:szCs w:val="20"/>
          <w:lang w:val="en-GB" w:eastAsia="zh-CN"/>
        </w:rPr>
        <w:t>scenario</w:t>
      </w:r>
      <w:r>
        <w:rPr>
          <w:szCs w:val="20"/>
          <w:lang w:val="en-GB" w:eastAsia="zh-CN"/>
        </w:rPr>
        <w:t xml:space="preserve">s in TR 38.913 </w:t>
      </w:r>
      <w:r>
        <w:rPr>
          <w:szCs w:val="20"/>
          <w:lang w:val="en-GB" w:eastAsia="zh-CN"/>
        </w:rPr>
        <w:fldChar w:fldCharType="begin"/>
      </w:r>
      <w:r>
        <w:rPr>
          <w:szCs w:val="20"/>
          <w:lang w:val="en-GB" w:eastAsia="zh-CN"/>
        </w:rPr>
        <w:instrText xml:space="preserve"> REF _Ref53423399 \r \h </w:instrText>
      </w:r>
      <w:r>
        <w:rPr>
          <w:szCs w:val="20"/>
          <w:lang w:val="en-GB" w:eastAsia="zh-CN"/>
        </w:rPr>
      </w:r>
      <w:r>
        <w:rPr>
          <w:szCs w:val="20"/>
          <w:lang w:val="en-GB" w:eastAsia="zh-CN"/>
        </w:rPr>
        <w:fldChar w:fldCharType="separate"/>
      </w:r>
      <w:r>
        <w:rPr>
          <w:szCs w:val="20"/>
          <w:lang w:val="en-GB" w:eastAsia="zh-CN"/>
        </w:rPr>
        <w:t>[3]</w:t>
      </w:r>
      <w:r>
        <w:rPr>
          <w:szCs w:val="20"/>
          <w:lang w:val="en-GB" w:eastAsia="zh-CN"/>
        </w:rPr>
        <w:fldChar w:fldCharType="end"/>
      </w:r>
      <w:r>
        <w:rPr>
          <w:szCs w:val="20"/>
          <w:lang w:val="en-GB" w:eastAsia="zh-CN"/>
        </w:rPr>
        <w:t xml:space="preserve">, where </w:t>
      </w:r>
      <w:r w:rsidRPr="00C3528E">
        <w:rPr>
          <w:szCs w:val="20"/>
          <w:lang w:val="en-GB" w:eastAsia="zh-CN"/>
        </w:rPr>
        <w:t xml:space="preserve">80% </w:t>
      </w:r>
      <w:r>
        <w:rPr>
          <w:szCs w:val="20"/>
          <w:lang w:val="en-GB" w:eastAsia="zh-CN"/>
        </w:rPr>
        <w:t>i</w:t>
      </w:r>
      <w:r w:rsidRPr="00C3528E">
        <w:rPr>
          <w:szCs w:val="20"/>
          <w:lang w:val="en-GB" w:eastAsia="zh-CN"/>
        </w:rPr>
        <w:t>ndoor</w:t>
      </w:r>
      <w:r>
        <w:rPr>
          <w:szCs w:val="20"/>
          <w:lang w:val="en-GB" w:eastAsia="zh-CN"/>
        </w:rPr>
        <w:t xml:space="preserve"> UEs and 20% outdoor UEs are assumed.</w:t>
      </w:r>
      <w:r w:rsidR="00DB1E27">
        <w:rPr>
          <w:szCs w:val="20"/>
          <w:lang w:val="en-GB" w:eastAsia="zh-CN"/>
        </w:rPr>
        <w:t xml:space="preserve"> </w:t>
      </w:r>
      <w:r>
        <w:rPr>
          <w:szCs w:val="20"/>
          <w:lang w:val="en-GB" w:eastAsia="zh-CN"/>
        </w:rPr>
        <w:t xml:space="preserve"> </w:t>
      </w:r>
      <w:r>
        <w:rPr>
          <w:szCs w:val="20"/>
          <w:lang w:val="en-GB"/>
        </w:rPr>
        <w:t>Therefore,</w:t>
      </w:r>
      <w:r w:rsidRPr="000C55FD">
        <w:rPr>
          <w:szCs w:val="20"/>
          <w:lang w:val="en-GB"/>
        </w:rPr>
        <w:t xml:space="preserve"> </w:t>
      </w:r>
      <w:r>
        <w:rPr>
          <w:szCs w:val="20"/>
          <w:lang w:val="en-GB"/>
        </w:rPr>
        <w:t>Urban Macro</w:t>
      </w:r>
      <w:r w:rsidR="00DB1E27">
        <w:rPr>
          <w:szCs w:val="20"/>
          <w:lang w:val="en-GB"/>
        </w:rPr>
        <w:t xml:space="preserve"> and Dense Urban</w:t>
      </w:r>
      <w:r>
        <w:rPr>
          <w:szCs w:val="20"/>
          <w:lang w:val="en-GB"/>
        </w:rPr>
        <w:t xml:space="preserve"> </w:t>
      </w:r>
      <w:r w:rsidRPr="000C55FD">
        <w:rPr>
          <w:szCs w:val="20"/>
          <w:lang w:val="en-GB"/>
        </w:rPr>
        <w:t>deployment scenario</w:t>
      </w:r>
      <w:r>
        <w:rPr>
          <w:szCs w:val="20"/>
          <w:lang w:val="en-GB"/>
        </w:rPr>
        <w:t xml:space="preserve">s with FR1 </w:t>
      </w:r>
      <w:r w:rsidRPr="000C55FD">
        <w:rPr>
          <w:szCs w:val="20"/>
          <w:lang w:val="en-GB"/>
        </w:rPr>
        <w:t xml:space="preserve">should be </w:t>
      </w:r>
      <w:r>
        <w:rPr>
          <w:szCs w:val="20"/>
          <w:lang w:val="en-GB"/>
        </w:rPr>
        <w:t>prioritized</w:t>
      </w:r>
      <w:r w:rsidRPr="000C55FD">
        <w:rPr>
          <w:szCs w:val="20"/>
          <w:lang w:val="en-GB"/>
        </w:rPr>
        <w:t xml:space="preserve"> </w:t>
      </w:r>
      <w:r>
        <w:rPr>
          <w:szCs w:val="20"/>
          <w:lang w:val="en-GB"/>
        </w:rPr>
        <w:t xml:space="preserve">for </w:t>
      </w:r>
      <w:r>
        <w:rPr>
          <w:szCs w:val="20"/>
          <w:lang w:val="en-GB"/>
        </w:rPr>
        <w:lastRenderedPageBreak/>
        <w:t>performance evaluation</w:t>
      </w:r>
      <w:r w:rsidRPr="000C55FD">
        <w:rPr>
          <w:szCs w:val="20"/>
          <w:lang w:val="en-GB"/>
        </w:rPr>
        <w:t>.</w:t>
      </w:r>
      <w:r w:rsidR="00DB1E27">
        <w:rPr>
          <w:szCs w:val="20"/>
          <w:lang w:val="en-GB"/>
        </w:rPr>
        <w:t xml:space="preserve"> In addition, for VR </w:t>
      </w:r>
      <w:r w:rsidR="00DB1E27">
        <w:rPr>
          <w:szCs w:val="20"/>
          <w:lang w:val="en-GB" w:eastAsia="zh-CN"/>
        </w:rPr>
        <w:t xml:space="preserve">application, indoor </w:t>
      </w:r>
      <w:r w:rsidR="00DB1E27" w:rsidRPr="000C55FD">
        <w:rPr>
          <w:szCs w:val="20"/>
          <w:lang w:val="en-GB"/>
        </w:rPr>
        <w:t>deployment scenario</w:t>
      </w:r>
      <w:r w:rsidR="00DB1E27">
        <w:rPr>
          <w:szCs w:val="20"/>
          <w:lang w:val="en-GB"/>
        </w:rPr>
        <w:t xml:space="preserve"> can also be considered.</w:t>
      </w:r>
    </w:p>
    <w:p w14:paraId="6D476F1B" w14:textId="7AD3E68F" w:rsidR="00640C3A" w:rsidRDefault="00640C3A" w:rsidP="00640C3A">
      <w:pPr>
        <w:pStyle w:val="a5"/>
        <w:jc w:val="left"/>
        <w:rPr>
          <w:i/>
          <w:sz w:val="22"/>
          <w:lang w:val="en-GB" w:eastAsia="zh-CN"/>
        </w:rPr>
      </w:pPr>
      <w:bookmarkStart w:id="7" w:name="_Ref52269130"/>
      <w:bookmarkStart w:id="8" w:name="OLE_LINK93"/>
      <w:bookmarkStart w:id="9" w:name="OLE_LINK94"/>
      <w:r w:rsidRPr="000537F2">
        <w:rPr>
          <w:i/>
          <w:sz w:val="22"/>
          <w:szCs w:val="22"/>
        </w:rPr>
        <w:t xml:space="preserve">Proposal </w:t>
      </w:r>
      <w:r w:rsidRPr="000537F2">
        <w:rPr>
          <w:b w:val="0"/>
          <w:bCs w:val="0"/>
          <w:i/>
        </w:rPr>
        <w:fldChar w:fldCharType="begin"/>
      </w:r>
      <w:r w:rsidRPr="000537F2">
        <w:rPr>
          <w:i/>
          <w:sz w:val="22"/>
          <w:szCs w:val="22"/>
        </w:rPr>
        <w:instrText xml:space="preserve"> SEQ Proposal \* ARABIC </w:instrText>
      </w:r>
      <w:r w:rsidRPr="000537F2">
        <w:rPr>
          <w:b w:val="0"/>
          <w:bCs w:val="0"/>
          <w:i/>
        </w:rPr>
        <w:fldChar w:fldCharType="separate"/>
      </w:r>
      <w:r>
        <w:rPr>
          <w:i/>
          <w:noProof/>
          <w:sz w:val="22"/>
          <w:szCs w:val="22"/>
        </w:rPr>
        <w:t>1</w:t>
      </w:r>
      <w:r w:rsidRPr="000537F2">
        <w:rPr>
          <w:b w:val="0"/>
          <w:bCs w:val="0"/>
          <w:i/>
        </w:rPr>
        <w:fldChar w:fldCharType="end"/>
      </w:r>
      <w:r w:rsidRPr="000537F2">
        <w:rPr>
          <w:i/>
          <w:sz w:val="22"/>
          <w:szCs w:val="22"/>
        </w:rPr>
        <w:t>:</w:t>
      </w:r>
      <w:r w:rsidRPr="000537F2">
        <w:rPr>
          <w:i/>
          <w:sz w:val="22"/>
          <w:lang w:val="en-GB" w:eastAsia="zh-CN"/>
        </w:rPr>
        <w:t xml:space="preserve"> For XR and CG </w:t>
      </w:r>
      <w:bookmarkStart w:id="10" w:name="OLE_LINK67"/>
      <w:r w:rsidRPr="000537F2">
        <w:rPr>
          <w:i/>
          <w:sz w:val="22"/>
          <w:lang w:val="en-GB" w:eastAsia="zh-CN"/>
        </w:rPr>
        <w:t xml:space="preserve">performance </w:t>
      </w:r>
      <w:bookmarkEnd w:id="10"/>
      <w:r w:rsidRPr="000537F2">
        <w:rPr>
          <w:i/>
          <w:sz w:val="22"/>
          <w:lang w:val="en-GB" w:eastAsia="zh-CN"/>
        </w:rPr>
        <w:t xml:space="preserve">evaluation, </w:t>
      </w:r>
      <w:r w:rsidR="00DB1E27">
        <w:rPr>
          <w:i/>
          <w:sz w:val="22"/>
          <w:lang w:val="en-GB" w:eastAsia="zh-CN"/>
        </w:rPr>
        <w:t>the following combinations</w:t>
      </w:r>
      <w:r w:rsidR="00574F82">
        <w:rPr>
          <w:i/>
          <w:sz w:val="22"/>
          <w:lang w:val="en-GB" w:eastAsia="zh-CN"/>
        </w:rPr>
        <w:t xml:space="preserve"> are prioritized for FR1</w:t>
      </w:r>
      <w:r w:rsidRPr="000537F2">
        <w:rPr>
          <w:i/>
          <w:sz w:val="22"/>
          <w:lang w:val="en-GB" w:eastAsia="zh-CN"/>
        </w:rPr>
        <w:t>.</w:t>
      </w:r>
      <w:bookmarkEnd w:id="7"/>
    </w:p>
    <w:p w14:paraId="3F1153B6" w14:textId="77777777" w:rsidR="00DB1E27" w:rsidRPr="00CA762D" w:rsidRDefault="00DB1E27" w:rsidP="00CA762D">
      <w:pPr>
        <w:ind w:leftChars="100" w:left="220"/>
        <w:rPr>
          <w:b/>
          <w:bCs/>
          <w:i/>
          <w:szCs w:val="20"/>
          <w:lang w:val="en-GB" w:eastAsia="zh-CN"/>
        </w:rPr>
      </w:pPr>
      <w:r w:rsidRPr="00CA762D">
        <w:rPr>
          <w:b/>
          <w:bCs/>
          <w:i/>
          <w:szCs w:val="20"/>
          <w:lang w:val="en-GB" w:eastAsia="zh-CN"/>
        </w:rPr>
        <w:t>- VR: dense urban, indoor</w:t>
      </w:r>
    </w:p>
    <w:p w14:paraId="4F67824A" w14:textId="78182B90" w:rsidR="00640C3A" w:rsidRDefault="00DB1E27" w:rsidP="00CA762D">
      <w:pPr>
        <w:ind w:leftChars="100" w:left="220"/>
        <w:rPr>
          <w:b/>
          <w:bCs/>
          <w:i/>
          <w:szCs w:val="20"/>
          <w:lang w:val="en-GB" w:eastAsia="zh-CN"/>
        </w:rPr>
      </w:pPr>
      <w:r w:rsidRPr="00CA762D">
        <w:rPr>
          <w:b/>
          <w:bCs/>
          <w:i/>
          <w:szCs w:val="20"/>
          <w:lang w:val="en-GB" w:eastAsia="zh-CN"/>
        </w:rPr>
        <w:t>- AR/CG: urban macro, dense urban</w:t>
      </w:r>
      <w:bookmarkEnd w:id="8"/>
      <w:bookmarkEnd w:id="9"/>
    </w:p>
    <w:p w14:paraId="77DC3EE2" w14:textId="77777777" w:rsidR="00BF7321" w:rsidRPr="00CA762D" w:rsidRDefault="00BF7321" w:rsidP="00CA762D">
      <w:pPr>
        <w:ind w:leftChars="100" w:left="220"/>
        <w:rPr>
          <w:b/>
          <w:bCs/>
          <w:i/>
          <w:szCs w:val="20"/>
          <w:lang w:val="en-GB" w:eastAsia="zh-CN"/>
        </w:rPr>
      </w:pPr>
    </w:p>
    <w:p w14:paraId="22F66D06" w14:textId="77777777" w:rsidR="00466762" w:rsidRDefault="00466762" w:rsidP="00466762">
      <w:pPr>
        <w:pStyle w:val="1"/>
        <w:rPr>
          <w:lang w:eastAsia="ja-JP"/>
        </w:rPr>
      </w:pPr>
      <w:r>
        <w:rPr>
          <w:lang w:eastAsia="ja-JP"/>
        </w:rPr>
        <w:t>Simulation parameters and assumptions</w:t>
      </w:r>
    </w:p>
    <w:p w14:paraId="0B8A775E" w14:textId="2C371DE2" w:rsidR="00640C3A" w:rsidRDefault="00BF7321" w:rsidP="00640C3A">
      <w:pPr>
        <w:spacing w:before="120" w:line="276" w:lineRule="auto"/>
        <w:rPr>
          <w:lang w:eastAsia="zh-CN"/>
        </w:rPr>
      </w:pPr>
      <w:r>
        <w:rPr>
          <w:lang w:eastAsia="zh-CN"/>
        </w:rPr>
        <w:t>In RAN1#104</w:t>
      </w:r>
      <w:r w:rsidR="00640C3A">
        <w:rPr>
          <w:lang w:eastAsia="zh-CN"/>
        </w:rPr>
        <w:t>-</w:t>
      </w:r>
      <w:r>
        <w:rPr>
          <w:lang w:eastAsia="zh-CN"/>
        </w:rPr>
        <w:t>e</w:t>
      </w:r>
      <w:r w:rsidR="00640C3A" w:rsidRPr="00985A2B">
        <w:rPr>
          <w:lang w:eastAsia="zh-CN"/>
        </w:rPr>
        <w:t xml:space="preserve">, the following </w:t>
      </w:r>
      <w:r w:rsidR="00640C3A">
        <w:rPr>
          <w:lang w:eastAsia="zh-CN"/>
        </w:rPr>
        <w:t xml:space="preserve">agreement </w:t>
      </w:r>
      <w:r w:rsidR="00DB1E27">
        <w:rPr>
          <w:lang w:eastAsia="zh-CN"/>
        </w:rPr>
        <w:t xml:space="preserve">on </w:t>
      </w:r>
      <w:r w:rsidR="00DB1E27" w:rsidRPr="007B6C3E">
        <w:rPr>
          <w:rFonts w:ascii="Times" w:hAnsi="Times"/>
          <w:szCs w:val="20"/>
          <w:lang w:val="en-GB" w:eastAsia="zh-CN"/>
        </w:rPr>
        <w:t>XR/CG capacity evaluation, for DL and UL</w:t>
      </w:r>
      <w:r w:rsidR="00640C3A" w:rsidRPr="00BC307E">
        <w:rPr>
          <w:lang w:eastAsia="zh-CN"/>
        </w:rPr>
        <w:t xml:space="preserve"> </w:t>
      </w:r>
      <w:r w:rsidR="00DB1E27">
        <w:rPr>
          <w:lang w:eastAsia="zh-CN"/>
        </w:rPr>
        <w:t>were</w:t>
      </w:r>
      <w:r w:rsidR="00640C3A" w:rsidRPr="00985A2B">
        <w:rPr>
          <w:lang w:eastAsia="zh-CN"/>
        </w:rPr>
        <w:t xml:space="preserve"> </w:t>
      </w:r>
      <w:r w:rsidR="00640C3A" w:rsidRPr="006017B3">
        <w:rPr>
          <w:lang w:eastAsia="zh-CN"/>
        </w:rPr>
        <w:t>achieved</w:t>
      </w:r>
      <w:r w:rsidR="00640C3A">
        <w:rPr>
          <w:lang w:eastAsia="zh-CN"/>
        </w:rPr>
        <w:t>. There is an FFS on</w:t>
      </w:r>
      <w:r w:rsidR="00640C3A" w:rsidRPr="00BC307E">
        <w:t xml:space="preserve"> </w:t>
      </w:r>
      <w:r w:rsidR="00DB1E27">
        <w:t xml:space="preserve">the details of </w:t>
      </w:r>
      <w:r w:rsidR="00DB1E27" w:rsidRPr="007B6C3E">
        <w:rPr>
          <w:rFonts w:ascii="Times" w:hAnsi="Times"/>
          <w:szCs w:val="20"/>
          <w:lang w:val="en-GB" w:eastAsia="zh-CN"/>
        </w:rPr>
        <w:t>both the baseline and the optional evaluations</w:t>
      </w:r>
      <w:r w:rsidR="00DB1E27">
        <w:rPr>
          <w:rFonts w:ascii="Times" w:hAnsi="Times"/>
          <w:szCs w:val="20"/>
          <w:lang w:val="en-GB" w:eastAsia="zh-CN"/>
        </w:rPr>
        <w:t>.</w:t>
      </w:r>
    </w:p>
    <w:tbl>
      <w:tblPr>
        <w:tblStyle w:val="ac"/>
        <w:tblW w:w="0" w:type="auto"/>
        <w:tblLook w:val="04A0" w:firstRow="1" w:lastRow="0" w:firstColumn="1" w:lastColumn="0" w:noHBand="0" w:noVBand="1"/>
      </w:tblPr>
      <w:tblGrid>
        <w:gridCol w:w="9307"/>
      </w:tblGrid>
      <w:tr w:rsidR="00640C3A" w14:paraId="174013D1" w14:textId="77777777" w:rsidTr="00662A92">
        <w:tc>
          <w:tcPr>
            <w:tcW w:w="9307" w:type="dxa"/>
          </w:tcPr>
          <w:p w14:paraId="0DAF3F91" w14:textId="77777777" w:rsidR="00DB1E27" w:rsidRPr="007B6C3E" w:rsidRDefault="00DB1E27" w:rsidP="00DB1E27">
            <w:pPr>
              <w:widowControl/>
              <w:autoSpaceDE/>
              <w:autoSpaceDN/>
              <w:rPr>
                <w:rFonts w:ascii="Times" w:hAnsi="Times"/>
                <w:szCs w:val="20"/>
                <w:lang w:val="en-GB" w:eastAsia="zh-CN"/>
              </w:rPr>
            </w:pPr>
            <w:r w:rsidRPr="007B6C3E">
              <w:rPr>
                <w:rFonts w:ascii="Times" w:hAnsi="Times"/>
                <w:szCs w:val="20"/>
                <w:highlight w:val="green"/>
                <w:lang w:val="en-GB" w:eastAsia="zh-CN"/>
              </w:rPr>
              <w:t>Agreements</w:t>
            </w:r>
            <w:r w:rsidRPr="007B6C3E">
              <w:rPr>
                <w:rFonts w:ascii="Times" w:hAnsi="Times"/>
                <w:b/>
                <w:bCs/>
                <w:szCs w:val="20"/>
                <w:lang w:val="en-GB" w:eastAsia="zh-CN"/>
              </w:rPr>
              <w:t>:</w:t>
            </w:r>
            <w:r>
              <w:rPr>
                <w:rFonts w:ascii="Times" w:hAnsi="Times"/>
                <w:b/>
                <w:bCs/>
                <w:szCs w:val="20"/>
                <w:lang w:val="en-GB" w:eastAsia="zh-CN"/>
              </w:rPr>
              <w:t xml:space="preserve"> </w:t>
            </w:r>
            <w:r w:rsidRPr="007B6C3E">
              <w:rPr>
                <w:rFonts w:ascii="Times" w:hAnsi="Times"/>
                <w:szCs w:val="20"/>
                <w:lang w:val="en-GB" w:eastAsia="zh-CN"/>
              </w:rPr>
              <w:t xml:space="preserve">At least for XR/CG capacity evaluation, for DL and UL </w:t>
            </w:r>
          </w:p>
          <w:p w14:paraId="17264FF5" w14:textId="77777777" w:rsidR="00DB1E27" w:rsidRPr="007B6C3E" w:rsidRDefault="00DB1E27" w:rsidP="00DB1E27">
            <w:pPr>
              <w:widowControl/>
              <w:numPr>
                <w:ilvl w:val="0"/>
                <w:numId w:val="44"/>
              </w:numPr>
              <w:autoSpaceDE/>
              <w:autoSpaceDN/>
              <w:adjustRightInd/>
              <w:snapToGrid/>
              <w:spacing w:after="0" w:line="252" w:lineRule="auto"/>
              <w:jc w:val="left"/>
              <w:rPr>
                <w:rFonts w:ascii="Times" w:hAnsi="Times"/>
                <w:szCs w:val="20"/>
                <w:lang w:val="en-GB" w:eastAsia="zh-CN"/>
              </w:rPr>
            </w:pPr>
            <w:r w:rsidRPr="007B6C3E">
              <w:rPr>
                <w:rFonts w:ascii="Times" w:hAnsi="Times"/>
                <w:szCs w:val="20"/>
                <w:lang w:val="en-GB" w:eastAsia="zh-CN"/>
              </w:rPr>
              <w:t>Baseline: DL and UL performances are evaluated independently</w:t>
            </w:r>
          </w:p>
          <w:p w14:paraId="33D618E9" w14:textId="77777777" w:rsidR="00DB1E27" w:rsidRPr="007B6C3E" w:rsidRDefault="00DB1E27" w:rsidP="00DB1E27">
            <w:pPr>
              <w:widowControl/>
              <w:numPr>
                <w:ilvl w:val="0"/>
                <w:numId w:val="44"/>
              </w:numPr>
              <w:autoSpaceDE/>
              <w:autoSpaceDN/>
              <w:adjustRightInd/>
              <w:snapToGrid/>
              <w:spacing w:after="0" w:line="252" w:lineRule="auto"/>
              <w:jc w:val="left"/>
              <w:rPr>
                <w:rFonts w:ascii="Times" w:hAnsi="Times"/>
                <w:szCs w:val="20"/>
                <w:lang w:val="en-GB" w:eastAsia="zh-CN"/>
              </w:rPr>
            </w:pPr>
            <w:r w:rsidRPr="007B6C3E">
              <w:rPr>
                <w:rFonts w:ascii="Times" w:hAnsi="Times"/>
                <w:szCs w:val="20"/>
                <w:lang w:val="en-GB" w:eastAsia="zh-CN"/>
              </w:rPr>
              <w:t xml:space="preserve">Optional: DL and UL performance are evaluated together </w:t>
            </w:r>
          </w:p>
          <w:p w14:paraId="1FDA5D75" w14:textId="3B60390F" w:rsidR="00640C3A" w:rsidRPr="00CA762D" w:rsidRDefault="00DB1E27" w:rsidP="00CA762D">
            <w:pPr>
              <w:widowControl/>
              <w:numPr>
                <w:ilvl w:val="0"/>
                <w:numId w:val="44"/>
              </w:numPr>
              <w:autoSpaceDE/>
              <w:autoSpaceDN/>
              <w:adjustRightInd/>
              <w:snapToGrid/>
              <w:spacing w:after="0" w:line="252" w:lineRule="auto"/>
              <w:jc w:val="left"/>
              <w:rPr>
                <w:rFonts w:ascii="Times" w:hAnsi="Times"/>
                <w:szCs w:val="20"/>
                <w:lang w:val="en-GB" w:eastAsia="zh-CN"/>
              </w:rPr>
            </w:pPr>
            <w:r w:rsidRPr="007B6C3E">
              <w:rPr>
                <w:rFonts w:ascii="Times" w:hAnsi="Times"/>
                <w:szCs w:val="20"/>
                <w:lang w:val="en-GB" w:eastAsia="zh-CN"/>
              </w:rPr>
              <w:t>FFS details both the baseline and the optional evaluations</w:t>
            </w:r>
          </w:p>
        </w:tc>
      </w:tr>
    </w:tbl>
    <w:p w14:paraId="0F04FBE1" w14:textId="5A0BA75A" w:rsidR="00C56CC0" w:rsidRDefault="00D8324C" w:rsidP="00640C3A">
      <w:pPr>
        <w:spacing w:before="120" w:line="276" w:lineRule="auto"/>
        <w:rPr>
          <w:rFonts w:eastAsiaTheme="minorEastAsia"/>
          <w:lang w:eastAsia="zh-CN"/>
        </w:rPr>
      </w:pPr>
      <w:r>
        <w:rPr>
          <w:lang w:eastAsia="zh-CN"/>
        </w:rPr>
        <w:t xml:space="preserve">For the </w:t>
      </w:r>
      <w:r w:rsidRPr="007B6C3E">
        <w:rPr>
          <w:rFonts w:ascii="Times" w:hAnsi="Times"/>
          <w:szCs w:val="20"/>
          <w:lang w:val="en-GB" w:eastAsia="zh-CN"/>
        </w:rPr>
        <w:t>capacity evaluation</w:t>
      </w:r>
      <w:r>
        <w:rPr>
          <w:rFonts w:ascii="Times" w:hAnsi="Times"/>
          <w:szCs w:val="20"/>
          <w:lang w:val="en-GB" w:eastAsia="zh-CN"/>
        </w:rPr>
        <w:t xml:space="preserve"> of</w:t>
      </w:r>
      <w:r w:rsidRPr="007B6C3E">
        <w:rPr>
          <w:rFonts w:ascii="Times" w:hAnsi="Times"/>
          <w:szCs w:val="20"/>
          <w:lang w:val="en-GB" w:eastAsia="zh-CN"/>
        </w:rPr>
        <w:t xml:space="preserve"> DL and UL</w:t>
      </w:r>
      <w:r>
        <w:rPr>
          <w:rFonts w:ascii="Times" w:hAnsi="Times"/>
          <w:szCs w:val="20"/>
          <w:lang w:val="en-GB" w:eastAsia="zh-CN"/>
        </w:rPr>
        <w:t xml:space="preserve">, </w:t>
      </w:r>
      <w:r w:rsidR="00963E73">
        <w:rPr>
          <w:rFonts w:ascii="Times" w:hAnsi="Times"/>
          <w:szCs w:val="20"/>
          <w:lang w:val="en-GB" w:eastAsia="zh-CN"/>
        </w:rPr>
        <w:t xml:space="preserve">some companies mentioned to </w:t>
      </w:r>
      <w:r w:rsidR="006D7184">
        <w:rPr>
          <w:rFonts w:ascii="Times" w:hAnsi="Times"/>
          <w:szCs w:val="20"/>
          <w:lang w:val="en-GB" w:eastAsia="zh-CN"/>
        </w:rPr>
        <w:t>simulate</w:t>
      </w:r>
      <w:r>
        <w:rPr>
          <w:rFonts w:ascii="Times" w:hAnsi="Times"/>
          <w:szCs w:val="20"/>
          <w:lang w:val="en-GB" w:eastAsia="zh-CN"/>
        </w:rPr>
        <w:t xml:space="preserve"> DL and UL </w:t>
      </w:r>
      <w:r w:rsidRPr="007B6C3E">
        <w:rPr>
          <w:rFonts w:ascii="Times" w:hAnsi="Times"/>
          <w:szCs w:val="20"/>
          <w:lang w:val="en-GB" w:eastAsia="zh-CN"/>
        </w:rPr>
        <w:t>together</w:t>
      </w:r>
      <w:r w:rsidR="0031087A">
        <w:rPr>
          <w:rFonts w:eastAsiaTheme="minorEastAsia"/>
          <w:lang w:eastAsia="zh-CN"/>
        </w:rPr>
        <w:t xml:space="preserve">. However, </w:t>
      </w:r>
      <w:r w:rsidR="00DB1E94">
        <w:rPr>
          <w:rFonts w:eastAsiaTheme="minorEastAsia"/>
          <w:lang w:eastAsia="zh-CN"/>
        </w:rPr>
        <w:t>this is complicated</w:t>
      </w:r>
      <w:r w:rsidR="0031087A">
        <w:rPr>
          <w:rFonts w:eastAsiaTheme="minorEastAsia"/>
          <w:lang w:eastAsia="zh-CN"/>
        </w:rPr>
        <w:t xml:space="preserve">. </w:t>
      </w:r>
      <w:r w:rsidR="00F629F7">
        <w:rPr>
          <w:rFonts w:eastAsiaTheme="minorEastAsia"/>
          <w:lang w:eastAsia="zh-CN"/>
        </w:rPr>
        <w:t>C</w:t>
      </w:r>
      <w:r w:rsidR="0031087A" w:rsidRPr="0031087A">
        <w:rPr>
          <w:rFonts w:eastAsiaTheme="minorEastAsia"/>
          <w:lang w:eastAsia="zh-CN"/>
        </w:rPr>
        <w:t xml:space="preserve">onsidering the complexity of </w:t>
      </w:r>
      <w:r w:rsidR="0031087A">
        <w:rPr>
          <w:rFonts w:eastAsiaTheme="minorEastAsia"/>
          <w:lang w:eastAsia="zh-CN"/>
        </w:rPr>
        <w:t xml:space="preserve">joint </w:t>
      </w:r>
      <w:r w:rsidR="00F629F7">
        <w:rPr>
          <w:rFonts w:eastAsiaTheme="minorEastAsia"/>
          <w:lang w:eastAsia="zh-CN"/>
        </w:rPr>
        <w:t>simulation</w:t>
      </w:r>
      <w:r w:rsidR="0031087A">
        <w:rPr>
          <w:rFonts w:eastAsiaTheme="minorEastAsia"/>
          <w:lang w:eastAsia="zh-CN"/>
        </w:rPr>
        <w:t xml:space="preserve"> and progress of SI, the result</w:t>
      </w:r>
      <w:r w:rsidR="00681D2C">
        <w:rPr>
          <w:rFonts w:eastAsiaTheme="minorEastAsia"/>
          <w:lang w:eastAsia="zh-CN"/>
        </w:rPr>
        <w:t>s</w:t>
      </w:r>
      <w:r w:rsidR="0031087A">
        <w:rPr>
          <w:rFonts w:eastAsiaTheme="minorEastAsia"/>
          <w:lang w:eastAsia="zh-CN"/>
        </w:rPr>
        <w:t xml:space="preserve"> of </w:t>
      </w:r>
      <w:r w:rsidR="00681D2C">
        <w:rPr>
          <w:rFonts w:eastAsiaTheme="minorEastAsia"/>
          <w:lang w:eastAsia="zh-CN"/>
        </w:rPr>
        <w:t>DL and UL</w:t>
      </w:r>
      <w:r w:rsidR="0031087A">
        <w:rPr>
          <w:rFonts w:eastAsiaTheme="minorEastAsia"/>
          <w:lang w:eastAsia="zh-CN"/>
        </w:rPr>
        <w:t xml:space="preserve"> </w:t>
      </w:r>
      <w:r w:rsidR="000F13BA">
        <w:rPr>
          <w:rFonts w:eastAsiaTheme="minorEastAsia"/>
          <w:lang w:eastAsia="zh-CN"/>
        </w:rPr>
        <w:t xml:space="preserve">under separate simulations </w:t>
      </w:r>
      <w:r w:rsidR="0031087A">
        <w:rPr>
          <w:rFonts w:eastAsiaTheme="minorEastAsia"/>
          <w:lang w:eastAsia="zh-CN"/>
        </w:rPr>
        <w:t xml:space="preserve">can be </w:t>
      </w:r>
      <w:r w:rsidR="0063571E">
        <w:rPr>
          <w:rFonts w:eastAsiaTheme="minorEastAsia"/>
          <w:lang w:eastAsia="zh-CN"/>
        </w:rPr>
        <w:t>used to</w:t>
      </w:r>
      <w:r w:rsidR="00681D2C" w:rsidRPr="00681D2C">
        <w:rPr>
          <w:rFonts w:eastAsiaTheme="minorEastAsia"/>
          <w:lang w:eastAsia="zh-CN"/>
        </w:rPr>
        <w:t xml:space="preserve"> approximate the </w:t>
      </w:r>
      <w:r w:rsidR="00681D2C">
        <w:rPr>
          <w:rFonts w:eastAsiaTheme="minorEastAsia"/>
          <w:lang w:eastAsia="zh-CN"/>
        </w:rPr>
        <w:t xml:space="preserve">results of joint </w:t>
      </w:r>
      <w:r w:rsidR="0063571E">
        <w:rPr>
          <w:rFonts w:eastAsiaTheme="minorEastAsia"/>
          <w:lang w:eastAsia="zh-CN"/>
        </w:rPr>
        <w:t>simulation</w:t>
      </w:r>
      <w:r w:rsidR="00A773F5">
        <w:rPr>
          <w:rFonts w:eastAsiaTheme="minorEastAsia"/>
          <w:lang w:eastAsia="zh-CN"/>
        </w:rPr>
        <w:t xml:space="preserve"> </w:t>
      </w:r>
      <w:r w:rsidR="00672A05">
        <w:rPr>
          <w:rFonts w:eastAsiaTheme="minorEastAsia"/>
          <w:lang w:eastAsia="zh-CN"/>
        </w:rPr>
        <w:t>as follows:</w:t>
      </w:r>
    </w:p>
    <w:p w14:paraId="25B1C547" w14:textId="66E1BDC6" w:rsidR="00C56CC0" w:rsidRPr="00CA762D" w:rsidRDefault="00C56CC0" w:rsidP="00C56CC0">
      <w:pPr>
        <w:pStyle w:val="af0"/>
        <w:numPr>
          <w:ilvl w:val="0"/>
          <w:numId w:val="43"/>
        </w:numPr>
        <w:spacing w:before="120" w:line="276" w:lineRule="auto"/>
        <w:rPr>
          <w:lang w:eastAsia="zh-CN"/>
        </w:rPr>
      </w:pPr>
      <w:r w:rsidRPr="00A92AF2">
        <w:rPr>
          <w:sz w:val="22"/>
          <w:szCs w:val="22"/>
          <w:lang w:eastAsia="zh-CN"/>
        </w:rPr>
        <w:t xml:space="preserve">Step1: </w:t>
      </w:r>
      <w:r>
        <w:rPr>
          <w:sz w:val="22"/>
          <w:szCs w:val="22"/>
          <w:lang w:eastAsia="zh-CN"/>
        </w:rPr>
        <w:t xml:space="preserve">Model </w:t>
      </w:r>
      <w:r w:rsidRPr="00C56CC0">
        <w:rPr>
          <w:sz w:val="22"/>
          <w:szCs w:val="22"/>
          <w:lang w:eastAsia="zh-CN"/>
        </w:rPr>
        <w:t>the traffic for DL and UL separately</w:t>
      </w:r>
      <w:r>
        <w:rPr>
          <w:sz w:val="22"/>
          <w:szCs w:val="22"/>
          <w:lang w:eastAsia="zh-CN"/>
        </w:rPr>
        <w:t>.</w:t>
      </w:r>
    </w:p>
    <w:p w14:paraId="7D3A4339" w14:textId="4446C5BE" w:rsidR="00C56CC0" w:rsidRPr="00CA762D" w:rsidRDefault="00C56CC0" w:rsidP="00C56CC0">
      <w:pPr>
        <w:pStyle w:val="af0"/>
        <w:numPr>
          <w:ilvl w:val="0"/>
          <w:numId w:val="43"/>
        </w:numPr>
        <w:spacing w:before="120" w:line="276" w:lineRule="auto"/>
        <w:rPr>
          <w:lang w:eastAsia="zh-CN"/>
        </w:rPr>
      </w:pPr>
      <w:r>
        <w:rPr>
          <w:sz w:val="22"/>
          <w:szCs w:val="22"/>
          <w:lang w:eastAsia="zh-CN"/>
        </w:rPr>
        <w:t xml:space="preserve">Step2: Run the </w:t>
      </w:r>
      <w:r w:rsidRPr="00A92AF2">
        <w:rPr>
          <w:sz w:val="22"/>
          <w:szCs w:val="22"/>
          <w:lang w:eastAsia="zh-CN"/>
        </w:rPr>
        <w:t>system level simulation</w:t>
      </w:r>
      <w:r>
        <w:rPr>
          <w:sz w:val="22"/>
          <w:szCs w:val="22"/>
          <w:lang w:eastAsia="zh-CN"/>
        </w:rPr>
        <w:t xml:space="preserve"> of DL and UL </w:t>
      </w:r>
      <w:r w:rsidR="006A3214">
        <w:rPr>
          <w:sz w:val="22"/>
          <w:szCs w:val="22"/>
          <w:lang w:eastAsia="zh-CN"/>
        </w:rPr>
        <w:t xml:space="preserve">separately but </w:t>
      </w:r>
      <w:r>
        <w:rPr>
          <w:sz w:val="22"/>
          <w:szCs w:val="22"/>
          <w:lang w:eastAsia="zh-CN"/>
        </w:rPr>
        <w:t>under the same drop</w:t>
      </w:r>
      <w:r w:rsidR="00A256A5">
        <w:rPr>
          <w:sz w:val="22"/>
          <w:szCs w:val="22"/>
          <w:lang w:eastAsia="zh-CN"/>
        </w:rPr>
        <w:t xml:space="preserve"> and same simulation setting</w:t>
      </w:r>
      <w:r w:rsidR="009C08AA">
        <w:rPr>
          <w:sz w:val="22"/>
          <w:szCs w:val="22"/>
          <w:lang w:eastAsia="zh-CN"/>
        </w:rPr>
        <w:t>s</w:t>
      </w:r>
      <w:r w:rsidR="00D77753">
        <w:rPr>
          <w:sz w:val="22"/>
          <w:szCs w:val="22"/>
          <w:lang w:eastAsia="zh-CN"/>
        </w:rPr>
        <w:t>, so that the</w:t>
      </w:r>
      <w:r>
        <w:rPr>
          <w:sz w:val="22"/>
          <w:szCs w:val="22"/>
          <w:lang w:eastAsia="zh-CN"/>
        </w:rPr>
        <w:t xml:space="preserve"> UEs</w:t>
      </w:r>
      <w:r w:rsidR="00D77753">
        <w:rPr>
          <w:sz w:val="22"/>
          <w:szCs w:val="22"/>
          <w:lang w:eastAsia="zh-CN"/>
        </w:rPr>
        <w:t>’</w:t>
      </w:r>
      <w:r>
        <w:rPr>
          <w:sz w:val="22"/>
          <w:szCs w:val="22"/>
          <w:lang w:eastAsia="zh-CN"/>
        </w:rPr>
        <w:t xml:space="preserve"> </w:t>
      </w:r>
      <w:r w:rsidR="00D77753">
        <w:rPr>
          <w:sz w:val="22"/>
          <w:szCs w:val="22"/>
          <w:lang w:eastAsia="zh-CN"/>
        </w:rPr>
        <w:t>locations are the same in the DL and UL simulation</w:t>
      </w:r>
      <w:r w:rsidRPr="00C56CC0">
        <w:rPr>
          <w:sz w:val="22"/>
          <w:szCs w:val="22"/>
          <w:lang w:eastAsia="zh-CN"/>
        </w:rPr>
        <w:t>.</w:t>
      </w:r>
    </w:p>
    <w:p w14:paraId="5ED3539B" w14:textId="723F8CC2" w:rsidR="00BB09D9" w:rsidRPr="00CA762D" w:rsidRDefault="00BB09D9" w:rsidP="00BB09D9">
      <w:pPr>
        <w:pStyle w:val="af0"/>
        <w:numPr>
          <w:ilvl w:val="0"/>
          <w:numId w:val="43"/>
        </w:numPr>
        <w:spacing w:before="120" w:line="276" w:lineRule="auto"/>
        <w:rPr>
          <w:lang w:eastAsia="zh-CN"/>
        </w:rPr>
      </w:pPr>
      <w:r>
        <w:rPr>
          <w:sz w:val="22"/>
          <w:szCs w:val="22"/>
          <w:lang w:eastAsia="zh-CN"/>
        </w:rPr>
        <w:t xml:space="preserve">Step3: Obtain </w:t>
      </w:r>
      <w:r w:rsidR="002A32F3">
        <w:rPr>
          <w:sz w:val="22"/>
          <w:szCs w:val="22"/>
          <w:lang w:eastAsia="zh-CN"/>
        </w:rPr>
        <w:t>statistics of each UE (e.g., packet success rate)</w:t>
      </w:r>
      <w:r>
        <w:rPr>
          <w:sz w:val="22"/>
          <w:szCs w:val="22"/>
          <w:lang w:eastAsia="zh-CN"/>
        </w:rPr>
        <w:t xml:space="preserve"> for DL and UL</w:t>
      </w:r>
      <w:r w:rsidRPr="00BB09D9">
        <w:rPr>
          <w:sz w:val="22"/>
          <w:szCs w:val="22"/>
          <w:lang w:eastAsia="zh-CN"/>
        </w:rPr>
        <w:t xml:space="preserve"> </w:t>
      </w:r>
      <w:r w:rsidR="00E42303">
        <w:rPr>
          <w:sz w:val="22"/>
          <w:szCs w:val="22"/>
          <w:lang w:eastAsia="zh-CN"/>
        </w:rPr>
        <w:t>simulation separately.</w:t>
      </w:r>
    </w:p>
    <w:p w14:paraId="1A523F82" w14:textId="2C50CD08" w:rsidR="00BB09D9" w:rsidRPr="00A92AF2" w:rsidRDefault="00BB09D9" w:rsidP="0056135E">
      <w:pPr>
        <w:pStyle w:val="af0"/>
        <w:numPr>
          <w:ilvl w:val="0"/>
          <w:numId w:val="43"/>
        </w:numPr>
        <w:spacing w:before="120" w:line="276" w:lineRule="auto"/>
        <w:rPr>
          <w:lang w:eastAsia="zh-CN"/>
        </w:rPr>
      </w:pPr>
      <w:r>
        <w:rPr>
          <w:sz w:val="22"/>
          <w:szCs w:val="22"/>
          <w:lang w:eastAsia="zh-CN"/>
        </w:rPr>
        <w:t xml:space="preserve">Step4: </w:t>
      </w:r>
      <w:r w:rsidR="00F47F59">
        <w:rPr>
          <w:sz w:val="22"/>
          <w:szCs w:val="22"/>
          <w:lang w:eastAsia="zh-CN"/>
        </w:rPr>
        <w:t>Since each UE will have the statistics of both DL and UL, this can be used to approximate the joint simulation result</w:t>
      </w:r>
      <w:r>
        <w:rPr>
          <w:sz w:val="22"/>
          <w:szCs w:val="22"/>
          <w:lang w:eastAsia="zh-CN"/>
        </w:rPr>
        <w:t>.</w:t>
      </w:r>
    </w:p>
    <w:p w14:paraId="099E6A41" w14:textId="77777777" w:rsidR="00640C3A" w:rsidRPr="00CA762D" w:rsidRDefault="00640C3A" w:rsidP="00CA762D">
      <w:pPr>
        <w:rPr>
          <w:lang w:val="en-GB"/>
        </w:rPr>
      </w:pPr>
    </w:p>
    <w:p w14:paraId="133F65FE" w14:textId="0272F188" w:rsidR="00642068" w:rsidRPr="008910FC" w:rsidRDefault="00036DC7" w:rsidP="00642068">
      <w:pPr>
        <w:pStyle w:val="1"/>
        <w:rPr>
          <w:kern w:val="2"/>
          <w:lang w:eastAsia="zh-CN"/>
        </w:rPr>
      </w:pPr>
      <w:r w:rsidRPr="008910FC">
        <w:rPr>
          <w:lang w:eastAsia="ja-JP"/>
        </w:rPr>
        <w:t xml:space="preserve">KPI and </w:t>
      </w:r>
      <w:r w:rsidR="00BE29ED">
        <w:rPr>
          <w:lang w:eastAsia="ja-JP"/>
        </w:rPr>
        <w:t>e</w:t>
      </w:r>
      <w:r w:rsidR="00337018" w:rsidRPr="008910FC">
        <w:rPr>
          <w:lang w:eastAsia="ja-JP"/>
        </w:rPr>
        <w:t xml:space="preserve">valuation </w:t>
      </w:r>
      <w:r w:rsidR="00337018" w:rsidRPr="008910FC">
        <w:rPr>
          <w:kern w:val="2"/>
          <w:lang w:eastAsia="zh-CN"/>
        </w:rPr>
        <w:t>methodology for capacity</w:t>
      </w:r>
    </w:p>
    <w:p w14:paraId="64B9085F" w14:textId="5FE7604D" w:rsidR="00F46264" w:rsidRDefault="008433F3" w:rsidP="00C848A4">
      <w:r w:rsidRPr="00C848A4">
        <w:t>For per UE KPI, i</w:t>
      </w:r>
      <w:r w:rsidR="00A52B90" w:rsidRPr="00C848A4">
        <w:t>n RAN1#103-e, it was agreed that the end-to-end (E2E) user experience should be considered when determine whether a UE is satisfied or not</w:t>
      </w:r>
      <w:r w:rsidR="00B22EC7">
        <w:rPr>
          <w:rFonts w:hint="eastAsia"/>
          <w:lang w:eastAsia="zh-CN"/>
        </w:rPr>
        <w:t>.</w:t>
      </w:r>
      <w:r w:rsidRPr="00C848A4">
        <w:t xml:space="preserve"> </w:t>
      </w:r>
      <w:r w:rsidR="00B22EC7">
        <w:t>I</w:t>
      </w:r>
      <w:r w:rsidR="00A52B90" w:rsidRPr="00C848A4">
        <w:t xml:space="preserve">n RAN1#104-e, </w:t>
      </w:r>
      <w:r w:rsidR="00816504" w:rsidRPr="00C848A4">
        <w:rPr>
          <w:lang w:val="en-GB" w:eastAsia="zh-CN"/>
        </w:rPr>
        <w:t xml:space="preserve">some agreements of </w:t>
      </w:r>
      <w:r w:rsidR="00061701">
        <w:rPr>
          <w:lang w:val="en-GB" w:eastAsia="zh-CN"/>
        </w:rPr>
        <w:t>baseline</w:t>
      </w:r>
      <w:r w:rsidR="00816504" w:rsidRPr="00C848A4">
        <w:rPr>
          <w:lang w:val="en-GB" w:eastAsia="zh-CN"/>
        </w:rPr>
        <w:t xml:space="preserve"> </w:t>
      </w:r>
      <w:r w:rsidR="00AB1ADE">
        <w:rPr>
          <w:lang w:val="en-GB" w:eastAsia="zh-CN"/>
        </w:rPr>
        <w:t xml:space="preserve">per </w:t>
      </w:r>
      <w:r w:rsidR="00816504" w:rsidRPr="00C848A4">
        <w:rPr>
          <w:lang w:val="en-GB" w:eastAsia="zh-CN"/>
        </w:rPr>
        <w:t>UE KPI</w:t>
      </w:r>
      <w:r w:rsidR="00AB1ADE">
        <w:rPr>
          <w:lang w:val="en-GB" w:eastAsia="zh-CN"/>
        </w:rPr>
        <w:t>, i.e.,</w:t>
      </w:r>
      <w:r w:rsidR="00816504" w:rsidRPr="00C848A4">
        <w:rPr>
          <w:lang w:val="en-GB" w:eastAsia="zh-CN"/>
        </w:rPr>
        <w:t xml:space="preserve"> packet success rate</w:t>
      </w:r>
      <w:r w:rsidR="000F7D88">
        <w:rPr>
          <w:lang w:val="en-GB" w:eastAsia="zh-CN"/>
        </w:rPr>
        <w:t xml:space="preserve"> (PSR)</w:t>
      </w:r>
      <w:r w:rsidR="00816504" w:rsidRPr="00C848A4">
        <w:rPr>
          <w:lang w:val="en-GB" w:eastAsia="zh-CN"/>
        </w:rPr>
        <w:t xml:space="preserve"> and air interface packet delay budget (PDB)</w:t>
      </w:r>
      <w:r w:rsidR="00061701" w:rsidRPr="00C848A4" w:rsidDel="00061701">
        <w:rPr>
          <w:lang w:val="en-GB" w:eastAsia="zh-CN"/>
        </w:rPr>
        <w:t xml:space="preserve"> </w:t>
      </w:r>
      <w:r w:rsidR="00816504" w:rsidRPr="00C848A4">
        <w:rPr>
          <w:lang w:val="en-GB" w:eastAsia="zh-CN"/>
        </w:rPr>
        <w:t>have been achieved</w:t>
      </w:r>
      <w:r w:rsidR="00A52B90" w:rsidRPr="00C848A4">
        <w:t>.</w:t>
      </w:r>
      <w:r w:rsidRPr="00C848A4">
        <w:t xml:space="preserve"> </w:t>
      </w:r>
    </w:p>
    <w:p w14:paraId="108BA693" w14:textId="1B4CCA19" w:rsidR="00833122" w:rsidRDefault="006347F7" w:rsidP="00C848A4">
      <w:pPr>
        <w:rPr>
          <w:lang w:val="en-GB" w:eastAsia="zh-CN"/>
        </w:rPr>
      </w:pPr>
      <w:r>
        <w:rPr>
          <w:lang w:val="en-GB"/>
        </w:rPr>
        <w:t>The baseline per UE KPI</w:t>
      </w:r>
      <w:r w:rsidR="00061701">
        <w:rPr>
          <w:lang w:val="en-GB" w:eastAsia="zh-CN"/>
        </w:rPr>
        <w:t xml:space="preserve"> has the benefits of </w:t>
      </w:r>
      <w:r w:rsidR="00990574">
        <w:rPr>
          <w:lang w:val="en-GB" w:eastAsia="zh-CN"/>
        </w:rPr>
        <w:t>simplicity</w:t>
      </w:r>
      <w:r>
        <w:rPr>
          <w:lang w:val="en-GB" w:eastAsia="zh-CN"/>
        </w:rPr>
        <w:t>. However, the</w:t>
      </w:r>
      <w:r w:rsidR="00AB1ADE">
        <w:rPr>
          <w:lang w:val="en-GB" w:eastAsia="zh-CN"/>
        </w:rPr>
        <w:t xml:space="preserve"> physical meaning </w:t>
      </w:r>
      <w:r>
        <w:rPr>
          <w:lang w:val="en-GB" w:eastAsia="zh-CN"/>
        </w:rPr>
        <w:t xml:space="preserve">of </w:t>
      </w:r>
      <w:r w:rsidR="00805F92" w:rsidRPr="00805F92">
        <w:rPr>
          <w:lang w:eastAsia="zh-CN"/>
        </w:rPr>
        <w:t>(</w:t>
      </w:r>
      <w:r w:rsidR="00805F92">
        <w:rPr>
          <w:lang w:eastAsia="zh-CN"/>
        </w:rPr>
        <w:t>PSR, PD</w:t>
      </w:r>
      <w:r w:rsidR="00805F92" w:rsidRPr="00805F92">
        <w:rPr>
          <w:lang w:eastAsia="zh-CN"/>
        </w:rPr>
        <w:t>B)</w:t>
      </w:r>
      <w:r w:rsidR="00A51A20">
        <w:rPr>
          <w:lang w:val="en-GB" w:eastAsia="zh-CN"/>
        </w:rPr>
        <w:t xml:space="preserve"> </w:t>
      </w:r>
      <w:r w:rsidR="00AB1ADE">
        <w:rPr>
          <w:lang w:val="en-GB" w:eastAsia="zh-CN"/>
        </w:rPr>
        <w:t>and</w:t>
      </w:r>
      <w:r>
        <w:rPr>
          <w:lang w:val="en-GB" w:eastAsia="zh-CN"/>
        </w:rPr>
        <w:t xml:space="preserve"> their</w:t>
      </w:r>
      <w:r w:rsidR="00AB1ADE">
        <w:rPr>
          <w:lang w:val="en-GB" w:eastAsia="zh-CN"/>
        </w:rPr>
        <w:t xml:space="preserve"> impact on user experience is still unclear.</w:t>
      </w:r>
      <w:r w:rsidR="00061701">
        <w:rPr>
          <w:lang w:val="en-GB" w:eastAsia="zh-CN"/>
        </w:rPr>
        <w:t xml:space="preserve"> </w:t>
      </w:r>
      <w:r w:rsidR="00990574">
        <w:rPr>
          <w:lang w:val="en-GB" w:eastAsia="zh-CN"/>
        </w:rPr>
        <w:t xml:space="preserve">In addition, </w:t>
      </w:r>
      <w:r w:rsidR="0010561F">
        <w:rPr>
          <w:lang w:val="en-GB" w:eastAsia="zh-CN"/>
        </w:rPr>
        <w:t xml:space="preserve">evaluating </w:t>
      </w:r>
      <w:r w:rsidR="000753CA">
        <w:rPr>
          <w:lang w:val="en-GB" w:eastAsia="zh-CN"/>
        </w:rPr>
        <w:t xml:space="preserve">a single combination of </w:t>
      </w:r>
      <w:r w:rsidR="00805F92" w:rsidRPr="00805F92">
        <w:rPr>
          <w:lang w:eastAsia="zh-CN"/>
        </w:rPr>
        <w:t xml:space="preserve">(PSR, </w:t>
      </w:r>
      <w:r w:rsidR="00805F92">
        <w:rPr>
          <w:lang w:eastAsia="zh-CN"/>
        </w:rPr>
        <w:t>PDB</w:t>
      </w:r>
      <w:r w:rsidR="00805F92" w:rsidRPr="00805F92">
        <w:rPr>
          <w:lang w:eastAsia="zh-CN"/>
        </w:rPr>
        <w:t>)</w:t>
      </w:r>
      <w:r w:rsidR="00805F92">
        <w:rPr>
          <w:lang w:eastAsia="zh-CN"/>
        </w:rPr>
        <w:t xml:space="preserve"> </w:t>
      </w:r>
      <w:r w:rsidR="0010561F">
        <w:rPr>
          <w:lang w:val="en-GB" w:eastAsia="zh-CN"/>
        </w:rPr>
        <w:t>cannot reflect different user experience</w:t>
      </w:r>
      <w:r w:rsidR="00AA368B">
        <w:rPr>
          <w:lang w:val="en-GB" w:eastAsia="zh-CN"/>
        </w:rPr>
        <w:t xml:space="preserve"> levels</w:t>
      </w:r>
      <w:r w:rsidR="0010561F">
        <w:rPr>
          <w:lang w:val="en-GB" w:eastAsia="zh-CN"/>
        </w:rPr>
        <w:t xml:space="preserve">, and evaluating too many combinations of </w:t>
      </w:r>
      <w:r w:rsidR="00805F92" w:rsidRPr="00805F92">
        <w:rPr>
          <w:lang w:eastAsia="zh-CN"/>
        </w:rPr>
        <w:t xml:space="preserve">(PSR, </w:t>
      </w:r>
      <w:r w:rsidR="00805F92">
        <w:rPr>
          <w:lang w:eastAsia="zh-CN"/>
        </w:rPr>
        <w:t>PDB</w:t>
      </w:r>
      <w:r w:rsidR="00805F92" w:rsidRPr="00805F92">
        <w:rPr>
          <w:lang w:eastAsia="zh-CN"/>
        </w:rPr>
        <w:t>)</w:t>
      </w:r>
      <w:r w:rsidR="00160962">
        <w:rPr>
          <w:lang w:val="en-GB" w:eastAsia="zh-CN"/>
        </w:rPr>
        <w:t xml:space="preserve"> may cause too much workload and make companies results not comparable. </w:t>
      </w:r>
      <w:r w:rsidR="00AA2A78" w:rsidRPr="00C848A4">
        <w:rPr>
          <w:lang w:val="en-GB" w:eastAsia="zh-CN"/>
        </w:rPr>
        <w:t xml:space="preserve">In </w:t>
      </w:r>
      <w:r w:rsidR="00295C82">
        <w:rPr>
          <w:lang w:val="en-GB" w:eastAsia="zh-CN"/>
        </w:rPr>
        <w:t>this section</w:t>
      </w:r>
      <w:r w:rsidR="00AA2A78" w:rsidRPr="00C848A4">
        <w:rPr>
          <w:lang w:val="en-GB" w:eastAsia="zh-CN"/>
        </w:rPr>
        <w:t xml:space="preserve">, we provide our views on </w:t>
      </w:r>
      <w:r w:rsidR="00295C82">
        <w:rPr>
          <w:lang w:val="en-GB" w:eastAsia="zh-CN"/>
        </w:rPr>
        <w:t>these</w:t>
      </w:r>
      <w:r w:rsidR="00AA2A78" w:rsidRPr="00C848A4">
        <w:rPr>
          <w:lang w:val="en-GB" w:eastAsia="zh-CN"/>
        </w:rPr>
        <w:t xml:space="preserve"> issues.</w:t>
      </w:r>
    </w:p>
    <w:p w14:paraId="2DEAABB7" w14:textId="09BC59D5" w:rsidR="00EA3BCF" w:rsidRPr="004170B8" w:rsidRDefault="00EA3BCF" w:rsidP="004170B8">
      <w:pPr>
        <w:pStyle w:val="2"/>
        <w:rPr>
          <w:lang w:eastAsia="ja-JP"/>
        </w:rPr>
      </w:pPr>
      <w:r>
        <w:rPr>
          <w:lang w:eastAsia="ja-JP"/>
        </w:rPr>
        <w:t>User experience for XR and CG</w:t>
      </w:r>
    </w:p>
    <w:p w14:paraId="5208D5B7" w14:textId="54D9F56B" w:rsidR="00EA3BCF" w:rsidRDefault="00EA3BCF" w:rsidP="00EA3BCF">
      <w:pPr>
        <w:spacing w:before="120" w:line="276" w:lineRule="auto"/>
        <w:rPr>
          <w:lang w:eastAsia="zh-CN"/>
        </w:rPr>
      </w:pPr>
      <w:r w:rsidRPr="008910FC">
        <w:rPr>
          <w:lang w:eastAsia="zh-CN"/>
        </w:rPr>
        <w:t>Depending on the traffic requirements, different services may have different KPIs. For example, eMBB services usually focus on peak data rate, throughput, etc.</w:t>
      </w:r>
      <w:r>
        <w:rPr>
          <w:lang w:eastAsia="zh-CN"/>
        </w:rPr>
        <w:t>,</w:t>
      </w:r>
      <w:r w:rsidRPr="008910FC">
        <w:rPr>
          <w:lang w:eastAsia="zh-CN"/>
        </w:rPr>
        <w:t xml:space="preserve"> </w:t>
      </w:r>
      <w:r>
        <w:rPr>
          <w:lang w:eastAsia="zh-CN"/>
        </w:rPr>
        <w:t xml:space="preserve">and </w:t>
      </w:r>
      <w:r w:rsidRPr="008910FC">
        <w:rPr>
          <w:lang w:eastAsia="zh-CN"/>
        </w:rPr>
        <w:t xml:space="preserve">URLLC services, such as factory automation, transport industry and electrical power distribution, have a clear requirement on reliability and latency </w:t>
      </w:r>
      <w:r w:rsidRPr="00C848A4">
        <w:rPr>
          <w:lang w:eastAsia="zh-CN"/>
        </w:rPr>
        <w:fldChar w:fldCharType="begin"/>
      </w:r>
      <w:r w:rsidRPr="008910FC">
        <w:rPr>
          <w:lang w:eastAsia="zh-CN"/>
        </w:rPr>
        <w:instrText xml:space="preserve"> REF _Ref53568048 \r \h  \* MERGEFORMAT </w:instrText>
      </w:r>
      <w:r w:rsidRPr="00C848A4">
        <w:rPr>
          <w:lang w:eastAsia="zh-CN"/>
        </w:rPr>
      </w:r>
      <w:r w:rsidRPr="00C848A4">
        <w:rPr>
          <w:lang w:eastAsia="zh-CN"/>
        </w:rPr>
        <w:fldChar w:fldCharType="separate"/>
      </w:r>
      <w:r w:rsidR="00E73FC6">
        <w:rPr>
          <w:lang w:eastAsia="zh-CN"/>
        </w:rPr>
        <w:t>[4</w:t>
      </w:r>
      <w:r w:rsidRPr="008910FC">
        <w:rPr>
          <w:lang w:eastAsia="zh-CN"/>
        </w:rPr>
        <w:t>]</w:t>
      </w:r>
      <w:r w:rsidRPr="00C848A4">
        <w:rPr>
          <w:lang w:eastAsia="zh-CN"/>
        </w:rPr>
        <w:fldChar w:fldCharType="end"/>
      </w:r>
      <w:r w:rsidRPr="008910FC">
        <w:rPr>
          <w:lang w:eastAsia="zh-CN"/>
        </w:rPr>
        <w:t>. For XR and CG services, the end-to-end</w:t>
      </w:r>
      <w:r w:rsidRPr="008910FC" w:rsidDel="00782753">
        <w:rPr>
          <w:lang w:eastAsia="zh-CN"/>
        </w:rPr>
        <w:t xml:space="preserve"> </w:t>
      </w:r>
      <w:r w:rsidRPr="008910FC">
        <w:rPr>
          <w:lang w:eastAsia="zh-CN"/>
        </w:rPr>
        <w:t>user experience is essential to reflect XR and CG performance.</w:t>
      </w:r>
    </w:p>
    <w:p w14:paraId="37FBB123" w14:textId="39F266E9" w:rsidR="00EA3BCF" w:rsidRPr="008910FC" w:rsidRDefault="00EA3BCF" w:rsidP="00EA3BCF">
      <w:pPr>
        <w:spacing w:before="120" w:line="276" w:lineRule="auto"/>
        <w:rPr>
          <w:lang w:eastAsia="zh-CN"/>
        </w:rPr>
      </w:pPr>
      <w:r w:rsidRPr="008910FC">
        <w:rPr>
          <w:lang w:eastAsia="zh-CN"/>
        </w:rPr>
        <w:t xml:space="preserve">Generally, as shown in </w:t>
      </w:r>
      <w:r w:rsidRPr="00C848A4">
        <w:rPr>
          <w:lang w:eastAsia="zh-CN"/>
        </w:rPr>
        <w:fldChar w:fldCharType="begin"/>
      </w:r>
      <w:r w:rsidRPr="008910FC">
        <w:rPr>
          <w:lang w:eastAsia="zh-CN"/>
        </w:rPr>
        <w:instrText xml:space="preserve"> REF _Ref53567593 \h  \* MERGEFORMAT </w:instrText>
      </w:r>
      <w:r w:rsidRPr="00C848A4">
        <w:rPr>
          <w:lang w:eastAsia="zh-CN"/>
        </w:rPr>
      </w:r>
      <w:r w:rsidRPr="00C848A4">
        <w:rPr>
          <w:lang w:eastAsia="zh-CN"/>
        </w:rPr>
        <w:fldChar w:fldCharType="separate"/>
      </w:r>
      <w:r w:rsidRPr="008910FC">
        <w:rPr>
          <w:lang w:eastAsia="zh-CN"/>
        </w:rPr>
        <w:t xml:space="preserve">Figure </w:t>
      </w:r>
      <w:r>
        <w:rPr>
          <w:lang w:eastAsia="zh-CN"/>
        </w:rPr>
        <w:t>1</w:t>
      </w:r>
      <w:r w:rsidRPr="00C848A4">
        <w:rPr>
          <w:lang w:eastAsia="zh-CN"/>
        </w:rPr>
        <w:fldChar w:fldCharType="end"/>
      </w:r>
      <w:r w:rsidRPr="008910FC">
        <w:rPr>
          <w:lang w:eastAsia="zh-CN"/>
        </w:rPr>
        <w:t xml:space="preserve">, the E2E user experience in XR and CG service are </w:t>
      </w:r>
      <w:bookmarkStart w:id="11" w:name="OLE_LINK97"/>
      <w:r w:rsidRPr="008910FC">
        <w:rPr>
          <w:lang w:eastAsia="zh-CN"/>
        </w:rPr>
        <w:t>influenced</w:t>
      </w:r>
      <w:r w:rsidRPr="008910FC" w:rsidDel="00E60E2F">
        <w:rPr>
          <w:lang w:eastAsia="zh-CN"/>
        </w:rPr>
        <w:t xml:space="preserve"> </w:t>
      </w:r>
      <w:bookmarkEnd w:id="11"/>
      <w:r w:rsidRPr="008910FC">
        <w:rPr>
          <w:lang w:eastAsia="zh-CN"/>
        </w:rPr>
        <w:t xml:space="preserve">by three parts: XR and CG source part, network transmission part, and XR and CG terminal part. For example, people may have different user experiences of video sources with different resolutions, such as 1080p or </w:t>
      </w:r>
      <w:r w:rsidRPr="008910FC">
        <w:rPr>
          <w:lang w:eastAsia="zh-CN"/>
        </w:rPr>
        <w:lastRenderedPageBreak/>
        <w:t>4K. Given the same video source, different network transmission quality may cause different packet loss and delay, and finally impact user experience. In addition, different devices may have different display</w:t>
      </w:r>
      <w:r w:rsidRPr="008910FC" w:rsidDel="005B0324">
        <w:rPr>
          <w:lang w:eastAsia="zh-CN"/>
        </w:rPr>
        <w:t xml:space="preserve"> </w:t>
      </w:r>
      <w:r w:rsidRPr="008910FC">
        <w:rPr>
          <w:lang w:eastAsia="zh-CN"/>
        </w:rPr>
        <w:t>qualities and will also impact user experience.</w:t>
      </w:r>
    </w:p>
    <w:p w14:paraId="4DC75585" w14:textId="0E23245D" w:rsidR="00EA3BCF" w:rsidRPr="008910FC" w:rsidRDefault="00EA3BCF" w:rsidP="00EA3BCF">
      <w:pPr>
        <w:spacing w:before="120" w:line="276" w:lineRule="auto"/>
        <w:rPr>
          <w:lang w:eastAsia="zh-CN"/>
        </w:rPr>
      </w:pPr>
      <w:r w:rsidRPr="008910FC">
        <w:rPr>
          <w:lang w:eastAsia="zh-CN"/>
        </w:rPr>
        <w:t>Theoretically, all these three parts need to be considered when evaluating the XR and CG performance. However, this might be too complicated in practice, and also not helpful to gain insight of each part. From the perspective of the RAN domain, it is proposed to focus on the network transmission part. Therefore, it is desired to identify a KPI that can reflect the impact of network transmission on user experience in XR and CG services. For convenience, such a desired KPI is called XR Quality Index (XQI) in this contribution.</w:t>
      </w:r>
    </w:p>
    <w:p w14:paraId="7328A5EE" w14:textId="77777777" w:rsidR="00EA3BCF" w:rsidRPr="008910FC" w:rsidRDefault="00EA3BCF" w:rsidP="00EA3BCF">
      <w:pPr>
        <w:jc w:val="center"/>
        <w:rPr>
          <w:lang w:eastAsia="zh-CN"/>
        </w:rPr>
      </w:pPr>
      <w:r w:rsidRPr="00C848A4">
        <w:rPr>
          <w:noProof/>
          <w:lang w:eastAsia="zh-CN"/>
        </w:rPr>
        <w:drawing>
          <wp:inline distT="0" distB="0" distL="0" distR="0" wp14:anchorId="5859C1D7" wp14:editId="066E43C7">
            <wp:extent cx="3622963" cy="2433872"/>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48100" cy="2450759"/>
                    </a:xfrm>
                    <a:prstGeom prst="rect">
                      <a:avLst/>
                    </a:prstGeom>
                    <a:noFill/>
                  </pic:spPr>
                </pic:pic>
              </a:graphicData>
            </a:graphic>
          </wp:inline>
        </w:drawing>
      </w:r>
    </w:p>
    <w:p w14:paraId="79729AC3" w14:textId="7536C69E" w:rsidR="00EA3BCF" w:rsidRPr="008910FC" w:rsidRDefault="00EA3BCF" w:rsidP="00EA3BCF">
      <w:pPr>
        <w:jc w:val="center"/>
      </w:pPr>
      <w:bookmarkStart w:id="12" w:name="_Ref53567593"/>
      <w:r w:rsidRPr="008910FC">
        <w:t xml:space="preserve">Figure </w:t>
      </w:r>
      <w:bookmarkEnd w:id="12"/>
      <w:r>
        <w:rPr>
          <w:noProof/>
        </w:rPr>
        <w:t>1</w:t>
      </w:r>
      <w:r w:rsidRPr="008910FC">
        <w:t>. Three parts related to XR service quality</w:t>
      </w:r>
    </w:p>
    <w:p w14:paraId="3CA81C0F" w14:textId="25D902C6" w:rsidR="00EA3BCF" w:rsidRPr="008910FC" w:rsidRDefault="00EA3BCF" w:rsidP="00EA3BCF">
      <w:pPr>
        <w:spacing w:before="120" w:line="276" w:lineRule="auto"/>
        <w:rPr>
          <w:lang w:eastAsia="zh-CN"/>
        </w:rPr>
      </w:pPr>
      <w:r w:rsidRPr="008910FC">
        <w:rPr>
          <w:lang w:eastAsia="zh-CN"/>
        </w:rPr>
        <w:t>As discussed above, XQI should reflect the impact of network transmission.</w:t>
      </w:r>
      <w:r w:rsidR="009D0122">
        <w:rPr>
          <w:lang w:eastAsia="zh-CN"/>
        </w:rPr>
        <w:t xml:space="preserve"> </w:t>
      </w:r>
      <w:r w:rsidRPr="008910FC">
        <w:rPr>
          <w:lang w:eastAsia="zh-CN"/>
        </w:rPr>
        <w:t xml:space="preserve">The main benefits of using XQI as a KPI for XR and CG services are as follows: </w:t>
      </w:r>
    </w:p>
    <w:p w14:paraId="1849309C" w14:textId="77777777" w:rsidR="00EA3BCF" w:rsidRPr="008910FC" w:rsidRDefault="00EA3BCF" w:rsidP="00EA3BCF">
      <w:pPr>
        <w:pStyle w:val="af0"/>
        <w:numPr>
          <w:ilvl w:val="0"/>
          <w:numId w:val="4"/>
        </w:numPr>
        <w:spacing w:before="120" w:line="276" w:lineRule="auto"/>
        <w:rPr>
          <w:lang w:eastAsia="zh-CN"/>
        </w:rPr>
      </w:pPr>
      <w:r w:rsidRPr="008910FC">
        <w:rPr>
          <w:sz w:val="22"/>
          <w:szCs w:val="22"/>
          <w:lang w:eastAsia="zh-CN"/>
        </w:rPr>
        <w:t xml:space="preserve">First, network transmission impact on user experience can be evaluated through XQI. </w:t>
      </w:r>
    </w:p>
    <w:p w14:paraId="4ADA9D40" w14:textId="77777777" w:rsidR="00EA3BCF" w:rsidRPr="008910FC" w:rsidRDefault="00EA3BCF" w:rsidP="00EA3BCF">
      <w:pPr>
        <w:pStyle w:val="af0"/>
        <w:numPr>
          <w:ilvl w:val="0"/>
          <w:numId w:val="4"/>
        </w:numPr>
        <w:spacing w:before="120" w:line="276" w:lineRule="auto"/>
        <w:rPr>
          <w:lang w:eastAsia="zh-CN"/>
        </w:rPr>
      </w:pPr>
      <w:r w:rsidRPr="008910FC">
        <w:rPr>
          <w:sz w:val="22"/>
          <w:szCs w:val="22"/>
          <w:lang w:eastAsia="zh-CN"/>
        </w:rPr>
        <w:t xml:space="preserve">Second, based on the relationship between XQI and RAN available information, we can identify the dominant factors that impact user experience, and thus gain more insight into optimizing network transmission. </w:t>
      </w:r>
    </w:p>
    <w:p w14:paraId="3FCF6C27" w14:textId="77777777" w:rsidR="00EA3BCF" w:rsidRPr="008910FC" w:rsidRDefault="00EA3BCF" w:rsidP="00EA3BCF">
      <w:pPr>
        <w:pStyle w:val="af0"/>
        <w:numPr>
          <w:ilvl w:val="0"/>
          <w:numId w:val="4"/>
        </w:numPr>
        <w:spacing w:before="120" w:line="276" w:lineRule="auto"/>
        <w:rPr>
          <w:lang w:eastAsia="zh-CN"/>
        </w:rPr>
      </w:pPr>
      <w:r w:rsidRPr="008910FC">
        <w:rPr>
          <w:sz w:val="22"/>
          <w:szCs w:val="22"/>
          <w:lang w:eastAsia="zh-CN"/>
        </w:rPr>
        <w:t>Third, measureable performance of XR/CG in operators’ networks can be obtained and used for network planning and optimization.</w:t>
      </w:r>
    </w:p>
    <w:p w14:paraId="1374EE16" w14:textId="3468438D" w:rsidR="00EA3BCF" w:rsidRPr="00941619" w:rsidRDefault="00EA3BCF" w:rsidP="00EA3BCF">
      <w:pPr>
        <w:pStyle w:val="a5"/>
        <w:jc w:val="left"/>
        <w:rPr>
          <w:i/>
          <w:sz w:val="22"/>
          <w:szCs w:val="22"/>
        </w:rPr>
      </w:pPr>
      <w:r w:rsidRPr="008910FC">
        <w:rPr>
          <w:i/>
          <w:sz w:val="22"/>
          <w:szCs w:val="22"/>
        </w:rPr>
        <w:t xml:space="preserve">Proposal </w:t>
      </w:r>
      <w:r>
        <w:rPr>
          <w:i/>
          <w:sz w:val="22"/>
          <w:szCs w:val="22"/>
        </w:rPr>
        <w:t>2</w:t>
      </w:r>
      <w:r w:rsidRPr="008910FC">
        <w:rPr>
          <w:i/>
          <w:sz w:val="22"/>
          <w:szCs w:val="22"/>
        </w:rPr>
        <w:t xml:space="preserve">: </w:t>
      </w:r>
      <w:r>
        <w:rPr>
          <w:i/>
          <w:sz w:val="22"/>
          <w:szCs w:val="22"/>
        </w:rPr>
        <w:t xml:space="preserve">XR Quality Index (XQI) </w:t>
      </w:r>
      <w:r w:rsidR="00694D4B">
        <w:rPr>
          <w:i/>
          <w:sz w:val="22"/>
          <w:szCs w:val="22"/>
        </w:rPr>
        <w:t>is</w:t>
      </w:r>
      <w:r w:rsidRPr="00D10962">
        <w:rPr>
          <w:i/>
          <w:sz w:val="22"/>
          <w:szCs w:val="22"/>
        </w:rPr>
        <w:t xml:space="preserve"> defined to reflect the impact of network transmission on user experience in XR and CG services</w:t>
      </w:r>
      <w:r>
        <w:rPr>
          <w:i/>
          <w:sz w:val="22"/>
          <w:szCs w:val="22"/>
        </w:rPr>
        <w:t>.</w:t>
      </w:r>
    </w:p>
    <w:p w14:paraId="0779DDD9" w14:textId="7B0D861B" w:rsidR="00597D45" w:rsidRDefault="00A719DF" w:rsidP="00EA3BCF">
      <w:pPr>
        <w:pStyle w:val="a5"/>
        <w:jc w:val="left"/>
        <w:rPr>
          <w:rFonts w:eastAsiaTheme="minorEastAsia"/>
          <w:b w:val="0"/>
          <w:bCs w:val="0"/>
          <w:sz w:val="22"/>
          <w:szCs w:val="22"/>
          <w:lang w:val="en-GB" w:eastAsia="zh-CN"/>
        </w:rPr>
      </w:pPr>
      <w:r>
        <w:rPr>
          <w:rFonts w:eastAsiaTheme="minorEastAsia"/>
          <w:b w:val="0"/>
          <w:bCs w:val="0"/>
          <w:sz w:val="22"/>
          <w:szCs w:val="22"/>
          <w:lang w:eastAsia="zh-CN"/>
        </w:rPr>
        <w:t>Based on the definition of XQI</w:t>
      </w:r>
      <w:r>
        <w:rPr>
          <w:rFonts w:eastAsiaTheme="minorEastAsia"/>
          <w:b w:val="0"/>
          <w:bCs w:val="0"/>
          <w:sz w:val="22"/>
          <w:szCs w:val="22"/>
          <w:lang w:val="en-GB" w:eastAsia="zh-CN"/>
        </w:rPr>
        <w:t>, it</w:t>
      </w:r>
      <w:r w:rsidR="00381BFC" w:rsidRPr="00381BFC">
        <w:rPr>
          <w:rFonts w:eastAsiaTheme="minorEastAsia"/>
          <w:b w:val="0"/>
          <w:bCs w:val="0"/>
          <w:sz w:val="22"/>
          <w:szCs w:val="22"/>
          <w:lang w:val="en-GB" w:eastAsia="zh-CN"/>
        </w:rPr>
        <w:t xml:space="preserve"> can be calculated with </w:t>
      </w:r>
      <w:r>
        <w:rPr>
          <w:rFonts w:eastAsiaTheme="minorEastAsia"/>
          <w:b w:val="0"/>
          <w:bCs w:val="0"/>
          <w:sz w:val="22"/>
          <w:szCs w:val="22"/>
          <w:lang w:val="en-GB" w:eastAsia="zh-CN"/>
        </w:rPr>
        <w:t xml:space="preserve">RAN </w:t>
      </w:r>
      <w:r w:rsidRPr="00381BFC">
        <w:rPr>
          <w:rFonts w:eastAsiaTheme="minorEastAsia"/>
          <w:b w:val="0"/>
          <w:bCs w:val="0"/>
          <w:sz w:val="22"/>
          <w:szCs w:val="22"/>
          <w:lang w:val="en-GB" w:eastAsia="zh-CN"/>
        </w:rPr>
        <w:t>available</w:t>
      </w:r>
      <w:r w:rsidR="00381BFC" w:rsidRPr="00381BFC">
        <w:rPr>
          <w:rFonts w:eastAsiaTheme="minorEastAsia"/>
          <w:b w:val="0"/>
          <w:bCs w:val="0"/>
          <w:sz w:val="22"/>
          <w:szCs w:val="22"/>
          <w:lang w:val="en-GB" w:eastAsia="zh-CN"/>
        </w:rPr>
        <w:t xml:space="preserve"> information, such as packet loss information, pack</w:t>
      </w:r>
      <w:r w:rsidR="00381BFC">
        <w:rPr>
          <w:rFonts w:eastAsiaTheme="minorEastAsia"/>
          <w:b w:val="0"/>
          <w:bCs w:val="0"/>
          <w:sz w:val="22"/>
          <w:szCs w:val="22"/>
          <w:lang w:val="en-GB" w:eastAsia="zh-CN"/>
        </w:rPr>
        <w:t xml:space="preserve">et delay information, and some </w:t>
      </w:r>
      <w:r w:rsidR="00381BFC" w:rsidRPr="00381BFC">
        <w:rPr>
          <w:rFonts w:eastAsiaTheme="minorEastAsia"/>
          <w:b w:val="0"/>
          <w:bCs w:val="0"/>
          <w:sz w:val="22"/>
          <w:szCs w:val="22"/>
          <w:lang w:val="en-GB" w:eastAsia="zh-CN"/>
        </w:rPr>
        <w:t>XR</w:t>
      </w:r>
      <w:r w:rsidR="00381BFC">
        <w:rPr>
          <w:rFonts w:eastAsiaTheme="minorEastAsia"/>
          <w:b w:val="0"/>
          <w:bCs w:val="0"/>
          <w:sz w:val="22"/>
          <w:szCs w:val="22"/>
          <w:lang w:val="en-GB" w:eastAsia="zh-CN"/>
        </w:rPr>
        <w:t xml:space="preserve">/CG source information </w:t>
      </w:r>
      <w:r w:rsidR="00381BFC" w:rsidRPr="00381BFC">
        <w:rPr>
          <w:rFonts w:eastAsiaTheme="minorEastAsia"/>
          <w:b w:val="0"/>
          <w:bCs w:val="0"/>
          <w:sz w:val="22"/>
          <w:szCs w:val="22"/>
          <w:lang w:val="en-GB" w:eastAsia="zh-CN"/>
        </w:rPr>
        <w:t>if they can be available within RAN.</w:t>
      </w:r>
      <w:r w:rsidR="00381BFC">
        <w:rPr>
          <w:rFonts w:eastAsiaTheme="minorEastAsia"/>
          <w:b w:val="0"/>
          <w:bCs w:val="0"/>
          <w:sz w:val="22"/>
          <w:szCs w:val="22"/>
          <w:lang w:val="en-GB" w:eastAsia="zh-CN"/>
        </w:rPr>
        <w:t xml:space="preserve"> </w:t>
      </w:r>
      <w:r w:rsidR="00381BFC" w:rsidRPr="00381BFC">
        <w:rPr>
          <w:rFonts w:eastAsiaTheme="minorEastAsia"/>
          <w:b w:val="0"/>
          <w:bCs w:val="0"/>
          <w:sz w:val="22"/>
          <w:szCs w:val="22"/>
          <w:lang w:val="en-GB" w:eastAsia="zh-CN"/>
        </w:rPr>
        <w:t>A relatively accurate method is to calculate the XQI based on the RAN available</w:t>
      </w:r>
      <w:r w:rsidR="00381BFC">
        <w:rPr>
          <w:rFonts w:eastAsiaTheme="minorEastAsia"/>
          <w:b w:val="0"/>
          <w:bCs w:val="0"/>
          <w:sz w:val="22"/>
          <w:szCs w:val="22"/>
          <w:lang w:val="en-GB" w:eastAsia="zh-CN"/>
        </w:rPr>
        <w:t xml:space="preserve"> information</w:t>
      </w:r>
      <w:r w:rsidR="00381BFC" w:rsidRPr="00381BFC">
        <w:rPr>
          <w:rFonts w:eastAsiaTheme="minorEastAsia"/>
          <w:b w:val="0"/>
          <w:bCs w:val="0"/>
          <w:sz w:val="22"/>
          <w:szCs w:val="22"/>
          <w:lang w:val="en-GB" w:eastAsia="zh-CN"/>
        </w:rPr>
        <w:t xml:space="preserve"> </w:t>
      </w:r>
      <w:r w:rsidR="00381BFC">
        <w:rPr>
          <w:rFonts w:eastAsiaTheme="minorEastAsia"/>
          <w:b w:val="0"/>
          <w:bCs w:val="0"/>
          <w:sz w:val="22"/>
          <w:szCs w:val="22"/>
          <w:lang w:val="en-GB" w:eastAsia="zh-CN"/>
        </w:rPr>
        <w:t xml:space="preserve">by using a formula to fit </w:t>
      </w:r>
      <w:r w:rsidR="00381BFC" w:rsidRPr="00381BFC">
        <w:rPr>
          <w:rFonts w:eastAsiaTheme="minorEastAsia"/>
          <w:b w:val="0"/>
          <w:bCs w:val="0"/>
          <w:sz w:val="22"/>
          <w:szCs w:val="22"/>
          <w:lang w:val="en-GB" w:eastAsia="zh-CN"/>
        </w:rPr>
        <w:t xml:space="preserve">subjective </w:t>
      </w:r>
      <w:r w:rsidR="00381BFC">
        <w:rPr>
          <w:rFonts w:eastAsiaTheme="minorEastAsia"/>
          <w:b w:val="0"/>
          <w:bCs w:val="0"/>
          <w:sz w:val="22"/>
          <w:szCs w:val="22"/>
          <w:lang w:val="en-GB" w:eastAsia="zh-CN"/>
        </w:rPr>
        <w:t xml:space="preserve">user </w:t>
      </w:r>
      <w:r w:rsidR="00381BFC" w:rsidRPr="00381BFC">
        <w:rPr>
          <w:rFonts w:eastAsiaTheme="minorEastAsia"/>
          <w:b w:val="0"/>
          <w:bCs w:val="0"/>
          <w:sz w:val="22"/>
          <w:szCs w:val="22"/>
          <w:lang w:val="en-GB" w:eastAsia="zh-CN"/>
        </w:rPr>
        <w:t xml:space="preserve">experience. </w:t>
      </w:r>
      <w:r w:rsidR="00753499">
        <w:rPr>
          <w:rFonts w:eastAsiaTheme="minorEastAsia"/>
          <w:b w:val="0"/>
          <w:bCs w:val="0"/>
          <w:sz w:val="22"/>
          <w:szCs w:val="22"/>
          <w:lang w:val="en-GB" w:eastAsia="zh-CN"/>
        </w:rPr>
        <w:t>A</w:t>
      </w:r>
      <w:r w:rsidR="00597D45">
        <w:rPr>
          <w:rFonts w:eastAsiaTheme="minorEastAsia"/>
          <w:b w:val="0"/>
          <w:bCs w:val="0"/>
          <w:sz w:val="22"/>
          <w:szCs w:val="22"/>
          <w:lang w:val="en-GB" w:eastAsia="zh-CN"/>
        </w:rPr>
        <w:t xml:space="preserve"> comprehensive </w:t>
      </w:r>
      <w:r w:rsidR="00381BFC">
        <w:rPr>
          <w:rFonts w:eastAsiaTheme="minorEastAsia"/>
          <w:b w:val="0"/>
          <w:bCs w:val="0"/>
          <w:sz w:val="22"/>
          <w:szCs w:val="22"/>
          <w:lang w:val="en-GB" w:eastAsia="zh-CN"/>
        </w:rPr>
        <w:t>method</w:t>
      </w:r>
      <w:r w:rsidR="00597D45">
        <w:rPr>
          <w:rFonts w:eastAsiaTheme="minorEastAsia"/>
          <w:b w:val="0"/>
          <w:bCs w:val="0"/>
          <w:sz w:val="22"/>
          <w:szCs w:val="22"/>
          <w:lang w:val="en-GB" w:eastAsia="zh-CN"/>
        </w:rPr>
        <w:t xml:space="preserve"> </w:t>
      </w:r>
      <w:r w:rsidR="00753499">
        <w:rPr>
          <w:rFonts w:eastAsiaTheme="minorEastAsia"/>
          <w:b w:val="0"/>
          <w:bCs w:val="0"/>
          <w:sz w:val="22"/>
          <w:szCs w:val="22"/>
          <w:lang w:val="en-GB" w:eastAsia="zh-CN"/>
        </w:rPr>
        <w:t xml:space="preserve">may </w:t>
      </w:r>
      <w:r w:rsidR="00597D45">
        <w:rPr>
          <w:rFonts w:eastAsiaTheme="minorEastAsia"/>
          <w:b w:val="0"/>
          <w:bCs w:val="0"/>
          <w:sz w:val="22"/>
          <w:szCs w:val="22"/>
          <w:lang w:val="en-GB" w:eastAsia="zh-CN"/>
        </w:rPr>
        <w:t>requir</w:t>
      </w:r>
      <w:r w:rsidR="00753499">
        <w:rPr>
          <w:rFonts w:eastAsiaTheme="minorEastAsia"/>
          <w:b w:val="0"/>
          <w:bCs w:val="0"/>
          <w:sz w:val="22"/>
          <w:szCs w:val="22"/>
          <w:lang w:val="en-GB" w:eastAsia="zh-CN"/>
        </w:rPr>
        <w:t>e</w:t>
      </w:r>
      <w:r w:rsidR="00597D45">
        <w:rPr>
          <w:rFonts w:eastAsiaTheme="minorEastAsia"/>
          <w:b w:val="0"/>
          <w:bCs w:val="0"/>
          <w:sz w:val="22"/>
          <w:szCs w:val="22"/>
          <w:lang w:val="en-GB" w:eastAsia="zh-CN"/>
        </w:rPr>
        <w:t xml:space="preserve"> further study in RAN1 and other working group</w:t>
      </w:r>
      <w:r w:rsidR="00381BFC">
        <w:rPr>
          <w:rFonts w:eastAsiaTheme="minorEastAsia"/>
          <w:b w:val="0"/>
          <w:bCs w:val="0"/>
          <w:sz w:val="22"/>
          <w:szCs w:val="22"/>
          <w:lang w:val="en-GB" w:eastAsia="zh-CN"/>
        </w:rPr>
        <w:t>s</w:t>
      </w:r>
      <w:r w:rsidR="00597D45">
        <w:rPr>
          <w:rFonts w:eastAsiaTheme="minorEastAsia"/>
          <w:b w:val="0"/>
          <w:bCs w:val="0"/>
          <w:sz w:val="22"/>
          <w:szCs w:val="22"/>
          <w:lang w:val="en-GB" w:eastAsia="zh-CN"/>
        </w:rPr>
        <w:t xml:space="preserve">. </w:t>
      </w:r>
      <w:r w:rsidR="00132224">
        <w:rPr>
          <w:rFonts w:eastAsiaTheme="minorEastAsia"/>
          <w:b w:val="0"/>
          <w:bCs w:val="0"/>
          <w:sz w:val="22"/>
          <w:szCs w:val="22"/>
          <w:lang w:val="en-GB" w:eastAsia="zh-CN"/>
        </w:rPr>
        <w:t>F</w:t>
      </w:r>
      <w:r>
        <w:rPr>
          <w:rFonts w:eastAsiaTheme="minorEastAsia"/>
          <w:b w:val="0"/>
          <w:bCs w:val="0"/>
          <w:sz w:val="22"/>
          <w:szCs w:val="22"/>
          <w:lang w:val="en-GB" w:eastAsia="zh-CN"/>
        </w:rPr>
        <w:t>or the progress of the SI,</w:t>
      </w:r>
      <w:r w:rsidR="008563A4">
        <w:rPr>
          <w:rFonts w:eastAsiaTheme="minorEastAsia"/>
          <w:b w:val="0"/>
          <w:bCs w:val="0"/>
          <w:sz w:val="22"/>
          <w:szCs w:val="22"/>
          <w:lang w:val="en-GB" w:eastAsia="zh-CN"/>
        </w:rPr>
        <w:t xml:space="preserve"> i</w:t>
      </w:r>
      <w:r w:rsidR="00692EEF">
        <w:rPr>
          <w:rFonts w:eastAsiaTheme="minorEastAsia"/>
          <w:b w:val="0"/>
          <w:bCs w:val="0"/>
          <w:sz w:val="22"/>
          <w:szCs w:val="22"/>
          <w:lang w:val="en-GB" w:eastAsia="zh-CN"/>
        </w:rPr>
        <w:t xml:space="preserve">n this </w:t>
      </w:r>
      <w:r w:rsidR="0022564D">
        <w:rPr>
          <w:rFonts w:eastAsiaTheme="minorEastAsia"/>
          <w:b w:val="0"/>
          <w:bCs w:val="0"/>
          <w:sz w:val="22"/>
          <w:szCs w:val="22"/>
          <w:lang w:val="en-GB" w:eastAsia="zh-CN"/>
        </w:rPr>
        <w:t>meeting</w:t>
      </w:r>
      <w:r w:rsidR="00692EEF">
        <w:rPr>
          <w:rFonts w:eastAsiaTheme="minorEastAsia"/>
          <w:b w:val="0"/>
          <w:bCs w:val="0"/>
          <w:sz w:val="22"/>
          <w:szCs w:val="22"/>
          <w:lang w:val="en-GB" w:eastAsia="zh-CN"/>
        </w:rPr>
        <w:t xml:space="preserve">, we propose a simplified version of XQI </w:t>
      </w:r>
      <w:r w:rsidR="00E83A2F">
        <w:rPr>
          <w:rFonts w:eastAsiaTheme="minorEastAsia"/>
          <w:b w:val="0"/>
          <w:bCs w:val="0"/>
          <w:sz w:val="22"/>
          <w:szCs w:val="22"/>
          <w:lang w:val="en-GB" w:eastAsia="zh-CN"/>
        </w:rPr>
        <w:t>in conjunction with</w:t>
      </w:r>
      <w:r w:rsidR="00692EEF">
        <w:rPr>
          <w:rFonts w:eastAsiaTheme="minorEastAsia"/>
          <w:b w:val="0"/>
          <w:bCs w:val="0"/>
          <w:sz w:val="22"/>
          <w:szCs w:val="22"/>
          <w:lang w:val="en-GB" w:eastAsia="zh-CN"/>
        </w:rPr>
        <w:t xml:space="preserve"> the baseline </w:t>
      </w:r>
      <w:r w:rsidR="00FB0743">
        <w:rPr>
          <w:rFonts w:eastAsiaTheme="minorEastAsia"/>
          <w:b w:val="0"/>
          <w:bCs w:val="0"/>
          <w:sz w:val="22"/>
          <w:szCs w:val="22"/>
          <w:lang w:val="en-GB" w:eastAsia="zh-CN"/>
        </w:rPr>
        <w:t>per UE KPI (</w:t>
      </w:r>
      <w:r w:rsidR="00692EEF">
        <w:rPr>
          <w:rFonts w:eastAsiaTheme="minorEastAsia"/>
          <w:b w:val="0"/>
          <w:bCs w:val="0"/>
          <w:sz w:val="22"/>
          <w:szCs w:val="22"/>
          <w:lang w:val="en-GB" w:eastAsia="zh-CN"/>
        </w:rPr>
        <w:t xml:space="preserve">i.e., </w:t>
      </w:r>
      <w:r w:rsidR="00805F92" w:rsidRPr="00805F92">
        <w:rPr>
          <w:rFonts w:eastAsiaTheme="minorEastAsia"/>
          <w:b w:val="0"/>
          <w:bCs w:val="0"/>
          <w:sz w:val="22"/>
          <w:szCs w:val="22"/>
          <w:lang w:eastAsia="zh-CN"/>
        </w:rPr>
        <w:t xml:space="preserve">(PSR, </w:t>
      </w:r>
      <w:r w:rsidR="00805F92">
        <w:rPr>
          <w:rFonts w:eastAsiaTheme="minorEastAsia"/>
          <w:b w:val="0"/>
          <w:bCs w:val="0"/>
          <w:sz w:val="22"/>
          <w:szCs w:val="22"/>
          <w:lang w:eastAsia="zh-CN"/>
        </w:rPr>
        <w:t>PDB</w:t>
      </w:r>
      <w:r w:rsidR="00805F92" w:rsidRPr="00805F92">
        <w:rPr>
          <w:rFonts w:eastAsiaTheme="minorEastAsia"/>
          <w:b w:val="0"/>
          <w:bCs w:val="0"/>
          <w:sz w:val="22"/>
          <w:szCs w:val="22"/>
          <w:lang w:eastAsia="zh-CN"/>
        </w:rPr>
        <w:t>)</w:t>
      </w:r>
      <w:r w:rsidR="00FB0743">
        <w:rPr>
          <w:rFonts w:eastAsiaTheme="minorEastAsia"/>
          <w:b w:val="0"/>
          <w:bCs w:val="0"/>
          <w:sz w:val="22"/>
          <w:szCs w:val="22"/>
          <w:lang w:val="en-GB" w:eastAsia="zh-CN"/>
        </w:rPr>
        <w:t>)</w:t>
      </w:r>
      <w:r w:rsidR="00692EEF">
        <w:rPr>
          <w:rFonts w:eastAsiaTheme="minorEastAsia"/>
          <w:b w:val="0"/>
          <w:bCs w:val="0"/>
          <w:sz w:val="22"/>
          <w:szCs w:val="22"/>
          <w:lang w:val="en-GB" w:eastAsia="zh-CN"/>
        </w:rPr>
        <w:t>, which can well solve the potential issues of the baseline per UE KPI and make the SI’s outcome more informative.</w:t>
      </w:r>
      <w:r w:rsidR="008563A4">
        <w:rPr>
          <w:rFonts w:eastAsiaTheme="minorEastAsia"/>
          <w:b w:val="0"/>
          <w:bCs w:val="0"/>
          <w:sz w:val="22"/>
          <w:szCs w:val="22"/>
          <w:lang w:val="en-GB" w:eastAsia="zh-CN"/>
        </w:rPr>
        <w:t xml:space="preserve"> </w:t>
      </w:r>
    </w:p>
    <w:p w14:paraId="14AC9F41" w14:textId="6FB1A0B8" w:rsidR="00B91788" w:rsidRPr="00C50ACC" w:rsidRDefault="00B91788" w:rsidP="00C50ACC">
      <w:pPr>
        <w:rPr>
          <w:b/>
          <w:bCs/>
          <w:lang w:val="en-GB" w:eastAsia="zh-CN"/>
        </w:rPr>
      </w:pPr>
      <w:r>
        <w:rPr>
          <w:rFonts w:hint="eastAsia"/>
          <w:lang w:val="en-GB" w:eastAsia="zh-CN"/>
        </w:rPr>
        <w:t>In</w:t>
      </w:r>
      <w:r w:rsidR="0022564D">
        <w:rPr>
          <w:lang w:val="en-GB" w:eastAsia="zh-CN"/>
        </w:rPr>
        <w:t xml:space="preserve"> addition, </w:t>
      </w:r>
      <w:r>
        <w:rPr>
          <w:lang w:val="en-GB" w:eastAsia="zh-CN"/>
        </w:rPr>
        <w:t xml:space="preserve">the </w:t>
      </w:r>
      <w:r>
        <w:rPr>
          <w:rFonts w:eastAsiaTheme="minorEastAsia"/>
          <w:lang w:val="en-GB" w:eastAsia="zh-CN"/>
        </w:rPr>
        <w:t>comprehensive method</w:t>
      </w:r>
      <w:r w:rsidR="0022564D">
        <w:rPr>
          <w:rFonts w:eastAsiaTheme="minorEastAsia"/>
          <w:lang w:val="en-GB" w:eastAsia="zh-CN"/>
        </w:rPr>
        <w:t xml:space="preserve"> can be further studied in the follow-up meeting</w:t>
      </w:r>
      <w:r w:rsidR="000C18E6">
        <w:rPr>
          <w:rFonts w:eastAsiaTheme="minorEastAsia"/>
          <w:lang w:val="en-GB" w:eastAsia="zh-CN"/>
        </w:rPr>
        <w:t>s</w:t>
      </w:r>
      <w:r w:rsidR="0022564D">
        <w:rPr>
          <w:rFonts w:eastAsiaTheme="minorEastAsia"/>
          <w:lang w:val="en-GB" w:eastAsia="zh-CN"/>
        </w:rPr>
        <w:t xml:space="preserve"> since it is more </w:t>
      </w:r>
      <w:r w:rsidR="0022564D" w:rsidRPr="0022564D">
        <w:rPr>
          <w:rFonts w:eastAsiaTheme="minorEastAsia"/>
          <w:lang w:val="en-GB" w:eastAsia="zh-CN"/>
        </w:rPr>
        <w:t>accurate</w:t>
      </w:r>
      <w:r w:rsidR="0022564D">
        <w:rPr>
          <w:rFonts w:eastAsiaTheme="minorEastAsia"/>
          <w:lang w:val="en-GB" w:eastAsia="zh-CN"/>
        </w:rPr>
        <w:t xml:space="preserve"> to reflect the </w:t>
      </w:r>
      <w:r w:rsidR="0022564D" w:rsidRPr="008910FC">
        <w:rPr>
          <w:lang w:eastAsia="zh-CN"/>
        </w:rPr>
        <w:t>impact of network transmission</w:t>
      </w:r>
      <w:r w:rsidR="0022564D">
        <w:rPr>
          <w:lang w:eastAsia="zh-CN"/>
        </w:rPr>
        <w:t xml:space="preserve"> on user experience.</w:t>
      </w:r>
    </w:p>
    <w:p w14:paraId="39640321" w14:textId="4115058C" w:rsidR="00751CAA" w:rsidRPr="008910FC" w:rsidRDefault="00584CC9" w:rsidP="00751CAA">
      <w:pPr>
        <w:pStyle w:val="2"/>
        <w:rPr>
          <w:lang w:eastAsia="zh-CN"/>
        </w:rPr>
      </w:pPr>
      <w:r>
        <w:rPr>
          <w:lang w:eastAsia="zh-CN"/>
        </w:rPr>
        <w:t>Discussion on baseline per UE KPI</w:t>
      </w:r>
    </w:p>
    <w:p w14:paraId="314FF230" w14:textId="6DCF6975" w:rsidR="00F51722" w:rsidRDefault="00F51722" w:rsidP="00F51722">
      <w:pPr>
        <w:spacing w:line="276" w:lineRule="auto"/>
      </w:pPr>
      <w:r w:rsidRPr="0087695C">
        <w:t>In RAN1#103</w:t>
      </w:r>
      <w:r>
        <w:t xml:space="preserve">-e, </w:t>
      </w:r>
      <w:r w:rsidRPr="0087695C">
        <w:t xml:space="preserve">the following agreements </w:t>
      </w:r>
      <w:r>
        <w:t xml:space="preserve">on system capacity for XR and CG </w:t>
      </w:r>
      <w:r w:rsidRPr="0087695C">
        <w:t>were reached.</w:t>
      </w:r>
      <w:r>
        <w:t xml:space="preserve"> </w:t>
      </w:r>
      <w:bookmarkStart w:id="13" w:name="OLE_LINK104"/>
      <w:bookmarkStart w:id="14" w:name="OLE_LINK105"/>
      <w:r w:rsidRPr="005B3D07">
        <w:t>A</w:t>
      </w:r>
      <w:r>
        <w:t>ccording to the following</w:t>
      </w:r>
      <w:r w:rsidRPr="005B3D07">
        <w:t xml:space="preserve"> agreement</w:t>
      </w:r>
      <w:r>
        <w:t>s</w:t>
      </w:r>
      <w:r w:rsidRPr="005B3D07">
        <w:t xml:space="preserve">, the </w:t>
      </w:r>
      <w:r>
        <w:t>end-to-end (</w:t>
      </w:r>
      <w:r w:rsidRPr="005B3D07">
        <w:t>E2E</w:t>
      </w:r>
      <w:r>
        <w:t>)</w:t>
      </w:r>
      <w:r w:rsidRPr="005B3D07">
        <w:t xml:space="preserve"> user experience should be considered when </w:t>
      </w:r>
      <w:r w:rsidR="006231CA">
        <w:t>determin</w:t>
      </w:r>
      <w:r w:rsidR="0079735B">
        <w:t>ing</w:t>
      </w:r>
      <w:r w:rsidR="006231CA">
        <w:t xml:space="preserve"> </w:t>
      </w:r>
      <w:r w:rsidRPr="00043783">
        <w:t>whether a UE is satisfied or not</w:t>
      </w:r>
      <w:r w:rsidRPr="005B3D07">
        <w:t>.</w:t>
      </w:r>
      <w:bookmarkEnd w:id="13"/>
      <w:bookmarkEnd w:id="14"/>
    </w:p>
    <w:tbl>
      <w:tblPr>
        <w:tblStyle w:val="ac"/>
        <w:tblW w:w="0" w:type="auto"/>
        <w:tblLook w:val="04A0" w:firstRow="1" w:lastRow="0" w:firstColumn="1" w:lastColumn="0" w:noHBand="0" w:noVBand="1"/>
      </w:tblPr>
      <w:tblGrid>
        <w:gridCol w:w="9307"/>
      </w:tblGrid>
      <w:tr w:rsidR="00F51722" w:rsidRPr="0087695C" w14:paraId="1C5C2A24" w14:textId="77777777" w:rsidTr="00AD0B40">
        <w:tc>
          <w:tcPr>
            <w:tcW w:w="9307" w:type="dxa"/>
          </w:tcPr>
          <w:p w14:paraId="630AE790" w14:textId="77777777" w:rsidR="00F51722" w:rsidRPr="003200A5" w:rsidRDefault="00F51722" w:rsidP="00AD0B40">
            <w:pPr>
              <w:pStyle w:val="xmsonormal"/>
              <w:rPr>
                <w:sz w:val="22"/>
                <w:szCs w:val="22"/>
              </w:rPr>
            </w:pPr>
            <w:r w:rsidRPr="0087695C">
              <w:rPr>
                <w:color w:val="FF0000"/>
                <w:sz w:val="22"/>
                <w:szCs w:val="22"/>
              </w:rPr>
              <w:lastRenderedPageBreak/>
              <w:t> </w:t>
            </w:r>
            <w:r w:rsidRPr="0087695C">
              <w:rPr>
                <w:highlight w:val="green"/>
              </w:rPr>
              <w:t>Agreement:</w:t>
            </w:r>
          </w:p>
          <w:p w14:paraId="34626E22" w14:textId="77777777" w:rsidR="00F51722" w:rsidRPr="00B57AD6" w:rsidRDefault="00F51722" w:rsidP="00AD0B40">
            <w:pPr>
              <w:pStyle w:val="xmsonormal"/>
              <w:rPr>
                <w:sz w:val="22"/>
                <w:szCs w:val="22"/>
              </w:rPr>
            </w:pPr>
            <w:r w:rsidRPr="00B57AD6">
              <w:rPr>
                <w:sz w:val="22"/>
                <w:szCs w:val="22"/>
              </w:rPr>
              <w:t>The following aspects are to be discussed after traffic model is stable.</w:t>
            </w:r>
          </w:p>
          <w:p w14:paraId="76FB28E1" w14:textId="68738BEE" w:rsidR="00F51722" w:rsidRPr="007B2AF5" w:rsidRDefault="00F51722" w:rsidP="00941619">
            <w:pPr>
              <w:numPr>
                <w:ilvl w:val="0"/>
                <w:numId w:val="12"/>
              </w:numPr>
              <w:autoSpaceDE/>
              <w:autoSpaceDN/>
              <w:adjustRightInd/>
              <w:snapToGrid/>
              <w:spacing w:after="0"/>
              <w:jc w:val="left"/>
              <w:rPr>
                <w:szCs w:val="20"/>
                <w:lang w:eastAsia="zh-CN"/>
              </w:rPr>
            </w:pPr>
            <w:r w:rsidRPr="00AF21EA">
              <w:rPr>
                <w:lang w:eastAsia="zh-CN"/>
              </w:rPr>
              <w:t xml:space="preserve">For the system capacity definition, how to determine whether a UE is satisfied or not is to be deferred until the exact traffic model along with how to measure E2E user experience is </w:t>
            </w:r>
            <w:r w:rsidRPr="00B57AD6">
              <w:rPr>
                <w:lang w:eastAsia="zh-CN"/>
              </w:rPr>
              <w:t>available.  Additional metrics to be collected will be further discussed after traffic model is stable.</w:t>
            </w:r>
          </w:p>
        </w:tc>
      </w:tr>
    </w:tbl>
    <w:p w14:paraId="47408A2F" w14:textId="3DA2B6C8" w:rsidR="00751CAA" w:rsidRPr="008910FC" w:rsidRDefault="00751CAA" w:rsidP="00751CAA">
      <w:pPr>
        <w:spacing w:before="120" w:line="276" w:lineRule="auto"/>
        <w:rPr>
          <w:lang w:eastAsia="zh-CN"/>
        </w:rPr>
      </w:pPr>
      <w:r w:rsidRPr="008910FC">
        <w:rPr>
          <w:lang w:eastAsia="zh-CN"/>
        </w:rPr>
        <w:t>In RAN1#104-e, the following agreement</w:t>
      </w:r>
      <w:r w:rsidR="006231CA">
        <w:rPr>
          <w:lang w:eastAsia="zh-CN"/>
        </w:rPr>
        <w:t>s</w:t>
      </w:r>
      <w:r w:rsidRPr="008910FC">
        <w:rPr>
          <w:lang w:eastAsia="zh-CN"/>
        </w:rPr>
        <w:t xml:space="preserve"> of </w:t>
      </w:r>
      <w:r w:rsidR="005371C0">
        <w:rPr>
          <w:lang w:eastAsia="zh-CN"/>
        </w:rPr>
        <w:t xml:space="preserve">baseline </w:t>
      </w:r>
      <w:r w:rsidRPr="008910FC">
        <w:rPr>
          <w:lang w:eastAsia="ja-JP"/>
        </w:rPr>
        <w:t>per UE KPI on capacity</w:t>
      </w:r>
      <w:r w:rsidRPr="008910FC">
        <w:rPr>
          <w:lang w:eastAsia="zh-CN"/>
        </w:rPr>
        <w:t xml:space="preserve"> </w:t>
      </w:r>
      <w:r w:rsidR="006231CA">
        <w:rPr>
          <w:lang w:eastAsia="ja-JP"/>
        </w:rPr>
        <w:t>were achieved</w:t>
      </w:r>
      <w:r w:rsidR="00F51722">
        <w:t xml:space="preserve">, where </w:t>
      </w:r>
      <w:r w:rsidR="00F51722" w:rsidRPr="00B57AD6">
        <w:t xml:space="preserve">the </w:t>
      </w:r>
      <w:bookmarkStart w:id="15" w:name="OLE_LINK106"/>
      <w:r w:rsidR="00F51722" w:rsidRPr="00AF21EA">
        <w:t>packet</w:t>
      </w:r>
      <w:r w:rsidR="00F51722" w:rsidRPr="00B57AD6">
        <w:t xml:space="preserve"> success rate</w:t>
      </w:r>
      <w:bookmarkEnd w:id="15"/>
      <w:r w:rsidR="000D2E8E">
        <w:t xml:space="preserve"> (PSR)</w:t>
      </w:r>
      <w:r w:rsidR="00F51722" w:rsidRPr="00B57AD6">
        <w:t xml:space="preserve"> </w:t>
      </w:r>
      <w:r w:rsidR="006231CA">
        <w:t xml:space="preserve">and the air interface PDB </w:t>
      </w:r>
      <w:r w:rsidR="00F51722" w:rsidRPr="00B57AD6">
        <w:t>are</w:t>
      </w:r>
      <w:r w:rsidR="00F51722" w:rsidRPr="007B7805">
        <w:t xml:space="preserve"> </w:t>
      </w:r>
      <w:r w:rsidR="00F51722">
        <w:t xml:space="preserve">joint used to </w:t>
      </w:r>
      <w:r w:rsidR="00F51722" w:rsidRPr="00B57AD6">
        <w:t>determine whether a UE is satisfied or not.</w:t>
      </w:r>
    </w:p>
    <w:tbl>
      <w:tblPr>
        <w:tblStyle w:val="ac"/>
        <w:tblW w:w="0" w:type="auto"/>
        <w:tblLook w:val="04A0" w:firstRow="1" w:lastRow="0" w:firstColumn="1" w:lastColumn="0" w:noHBand="0" w:noVBand="1"/>
      </w:tblPr>
      <w:tblGrid>
        <w:gridCol w:w="9307"/>
      </w:tblGrid>
      <w:tr w:rsidR="00751CAA" w:rsidRPr="008910FC" w14:paraId="3EBDBA49" w14:textId="77777777" w:rsidTr="00751CAA">
        <w:tc>
          <w:tcPr>
            <w:tcW w:w="9307" w:type="dxa"/>
          </w:tcPr>
          <w:p w14:paraId="12021467" w14:textId="77777777" w:rsidR="00751CAA" w:rsidRPr="008910FC" w:rsidRDefault="00751CAA" w:rsidP="00751CAA">
            <w:pPr>
              <w:widowControl/>
              <w:numPr>
                <w:ilvl w:val="0"/>
                <w:numId w:val="6"/>
              </w:numPr>
              <w:overflowPunct w:val="0"/>
              <w:autoSpaceDE/>
              <w:autoSpaceDN/>
              <w:adjustRightInd/>
              <w:snapToGrid/>
              <w:spacing w:after="180"/>
              <w:ind w:left="720"/>
              <w:contextualSpacing/>
              <w:jc w:val="left"/>
              <w:rPr>
                <w:szCs w:val="20"/>
                <w:lang w:val="en-GB" w:eastAsia="x-none"/>
              </w:rPr>
            </w:pPr>
            <w:r w:rsidRPr="008910FC">
              <w:rPr>
                <w:rFonts w:ascii="Times" w:hAnsi="Times"/>
                <w:szCs w:val="20"/>
                <w:lang w:val="en-GB" w:eastAsia="x-none"/>
              </w:rPr>
              <w:t xml:space="preserve">Per UE KPI </w:t>
            </w:r>
          </w:p>
          <w:p w14:paraId="74D57966" w14:textId="77777777" w:rsidR="00751CAA" w:rsidRPr="008910FC" w:rsidRDefault="00751CAA" w:rsidP="00751CAA">
            <w:pPr>
              <w:widowControl/>
              <w:numPr>
                <w:ilvl w:val="1"/>
                <w:numId w:val="6"/>
              </w:numPr>
              <w:overflowPunct w:val="0"/>
              <w:autoSpaceDE/>
              <w:autoSpaceDN/>
              <w:adjustRightInd/>
              <w:snapToGrid/>
              <w:spacing w:after="180"/>
              <w:ind w:left="1440"/>
              <w:contextualSpacing/>
              <w:jc w:val="left"/>
              <w:rPr>
                <w:rFonts w:ascii="Times" w:hAnsi="Times"/>
                <w:szCs w:val="20"/>
                <w:lang w:val="en-GB" w:eastAsia="x-none"/>
              </w:rPr>
            </w:pPr>
            <w:r w:rsidRPr="008910FC">
              <w:rPr>
                <w:rFonts w:ascii="Times" w:hAnsi="Times"/>
                <w:szCs w:val="20"/>
                <w:lang w:val="en-GB" w:eastAsia="x-none"/>
              </w:rPr>
              <w:t xml:space="preserve">Baseline: A UE is declared a satisfied UE if more than X (%) of packets are successfully transmitted within a given air interface PDB. </w:t>
            </w:r>
          </w:p>
          <w:p w14:paraId="3C9F30EC" w14:textId="77777777" w:rsidR="00751CAA" w:rsidRPr="008910FC" w:rsidRDefault="00751CAA" w:rsidP="00751CAA">
            <w:pPr>
              <w:widowControl/>
              <w:numPr>
                <w:ilvl w:val="2"/>
                <w:numId w:val="6"/>
              </w:numPr>
              <w:overflowPunct w:val="0"/>
              <w:autoSpaceDE/>
              <w:autoSpaceDN/>
              <w:adjustRightInd/>
              <w:snapToGrid/>
              <w:spacing w:after="180"/>
              <w:ind w:left="2160"/>
              <w:contextualSpacing/>
              <w:jc w:val="left"/>
              <w:rPr>
                <w:rFonts w:ascii="Times" w:hAnsi="Times"/>
                <w:szCs w:val="20"/>
                <w:lang w:val="en-GB" w:eastAsia="x-none"/>
              </w:rPr>
            </w:pPr>
            <w:r w:rsidRPr="008910FC">
              <w:rPr>
                <w:rFonts w:ascii="Times" w:hAnsi="Times"/>
                <w:szCs w:val="20"/>
                <w:lang w:val="en-GB" w:eastAsia="x-none"/>
              </w:rPr>
              <w:t xml:space="preserve">The exact value of X is FFS, e.g., 99, 95 </w:t>
            </w:r>
          </w:p>
          <w:p w14:paraId="422492BE" w14:textId="77777777" w:rsidR="00751CAA" w:rsidRPr="008910FC" w:rsidRDefault="00751CAA" w:rsidP="00751CAA">
            <w:pPr>
              <w:widowControl/>
              <w:numPr>
                <w:ilvl w:val="3"/>
                <w:numId w:val="6"/>
              </w:numPr>
              <w:overflowPunct w:val="0"/>
              <w:autoSpaceDE/>
              <w:autoSpaceDN/>
              <w:adjustRightInd/>
              <w:snapToGrid/>
              <w:spacing w:after="180"/>
              <w:ind w:left="2880"/>
              <w:contextualSpacing/>
              <w:jc w:val="left"/>
              <w:rPr>
                <w:rFonts w:ascii="Times" w:hAnsi="Times"/>
                <w:szCs w:val="20"/>
                <w:lang w:val="en-GB" w:eastAsia="x-none"/>
              </w:rPr>
            </w:pPr>
            <w:r w:rsidRPr="008910FC">
              <w:rPr>
                <w:rFonts w:ascii="Times" w:hAnsi="Times"/>
                <w:szCs w:val="20"/>
                <w:lang w:val="en-GB" w:eastAsia="x-none"/>
              </w:rPr>
              <w:t xml:space="preserve">FFS different values for I-frame and P-frame if evaluation of them is agreed. </w:t>
            </w:r>
          </w:p>
          <w:p w14:paraId="101E6808" w14:textId="77777777" w:rsidR="00751CAA" w:rsidRPr="004F7B95" w:rsidRDefault="00751CAA" w:rsidP="00751CAA">
            <w:pPr>
              <w:widowControl/>
              <w:numPr>
                <w:ilvl w:val="3"/>
                <w:numId w:val="6"/>
              </w:numPr>
              <w:overflowPunct w:val="0"/>
              <w:autoSpaceDE/>
              <w:autoSpaceDN/>
              <w:adjustRightInd/>
              <w:snapToGrid/>
              <w:spacing w:after="180"/>
              <w:ind w:left="2880"/>
              <w:contextualSpacing/>
              <w:jc w:val="left"/>
              <w:rPr>
                <w:rFonts w:ascii="Times" w:hAnsi="Times"/>
                <w:szCs w:val="20"/>
                <w:lang w:val="en-GB" w:eastAsia="x-none"/>
              </w:rPr>
            </w:pPr>
            <w:r w:rsidRPr="008910FC">
              <w:rPr>
                <w:rFonts w:ascii="Times" w:hAnsi="Times"/>
                <w:szCs w:val="20"/>
                <w:lang w:val="en-GB" w:eastAsia="x-none"/>
              </w:rPr>
              <w:t>Other values can be optionally evaluated</w:t>
            </w:r>
          </w:p>
          <w:p w14:paraId="7989A8AF" w14:textId="77777777" w:rsidR="00751CAA" w:rsidRPr="008910FC" w:rsidRDefault="00751CAA" w:rsidP="00751CAA">
            <w:pPr>
              <w:numPr>
                <w:ilvl w:val="0"/>
                <w:numId w:val="7"/>
              </w:numPr>
              <w:tabs>
                <w:tab w:val="clear" w:pos="-755"/>
                <w:tab w:val="num" w:pos="720"/>
              </w:tabs>
              <w:wordWrap w:val="0"/>
              <w:autoSpaceDE/>
              <w:autoSpaceDN/>
              <w:adjustRightInd/>
              <w:snapToGrid/>
              <w:spacing w:after="0"/>
              <w:ind w:leftChars="174" w:left="743"/>
              <w:contextualSpacing/>
              <w:jc w:val="left"/>
              <w:rPr>
                <w:rFonts w:ascii="Times" w:eastAsia="Times New Roman" w:hAnsi="Times"/>
                <w:szCs w:val="20"/>
                <w:lang w:val="en-GB" w:eastAsia="x-none"/>
              </w:rPr>
            </w:pPr>
            <w:r w:rsidRPr="008910FC">
              <w:rPr>
                <w:rFonts w:ascii="Times" w:eastAsia="Batang" w:hAnsi="Times"/>
                <w:szCs w:val="20"/>
                <w:lang w:val="en-GB" w:eastAsia="x-none"/>
              </w:rPr>
              <w:t>Air interface PDB for DL video stream </w:t>
            </w:r>
          </w:p>
          <w:p w14:paraId="3119411A" w14:textId="77777777" w:rsidR="00751CAA" w:rsidRPr="008910FC" w:rsidRDefault="00751CAA" w:rsidP="00751CAA">
            <w:pPr>
              <w:numPr>
                <w:ilvl w:val="1"/>
                <w:numId w:val="7"/>
              </w:numPr>
              <w:tabs>
                <w:tab w:val="clear" w:pos="-35"/>
                <w:tab w:val="num" w:pos="1440"/>
              </w:tabs>
              <w:wordWrap w:val="0"/>
              <w:autoSpaceDE/>
              <w:autoSpaceDN/>
              <w:adjustRightInd/>
              <w:snapToGrid/>
              <w:spacing w:after="0"/>
              <w:ind w:leftChars="500" w:left="1460"/>
              <w:contextualSpacing/>
              <w:jc w:val="left"/>
              <w:rPr>
                <w:rFonts w:ascii="Times" w:eastAsia="Batang" w:hAnsi="Times"/>
                <w:szCs w:val="20"/>
                <w:lang w:val="en-GB" w:eastAsia="x-none"/>
              </w:rPr>
            </w:pPr>
            <w:r w:rsidRPr="008910FC">
              <w:rPr>
                <w:rFonts w:ascii="Times" w:eastAsia="Batang" w:hAnsi="Times"/>
                <w:szCs w:val="20"/>
                <w:lang w:val="en-GB" w:eastAsia="x-none"/>
              </w:rPr>
              <w:t>VR/AR: </w:t>
            </w:r>
          </w:p>
          <w:p w14:paraId="30E36248" w14:textId="77777777" w:rsidR="00751CAA" w:rsidRPr="008910FC" w:rsidRDefault="00751CAA" w:rsidP="00751CAA">
            <w:pPr>
              <w:numPr>
                <w:ilvl w:val="2"/>
                <w:numId w:val="7"/>
              </w:numPr>
              <w:tabs>
                <w:tab w:val="clear" w:pos="685"/>
                <w:tab w:val="num" w:pos="2160"/>
              </w:tabs>
              <w:wordWrap w:val="0"/>
              <w:autoSpaceDE/>
              <w:autoSpaceDN/>
              <w:adjustRightInd/>
              <w:snapToGrid/>
              <w:spacing w:after="0"/>
              <w:ind w:leftChars="828" w:left="2182"/>
              <w:contextualSpacing/>
              <w:jc w:val="left"/>
              <w:rPr>
                <w:rFonts w:ascii="Times" w:eastAsia="Batang" w:hAnsi="Times"/>
                <w:szCs w:val="20"/>
                <w:lang w:val="en-GB" w:eastAsia="x-none"/>
              </w:rPr>
            </w:pPr>
            <w:r w:rsidRPr="008910FC">
              <w:rPr>
                <w:rFonts w:ascii="Times" w:eastAsia="Batang" w:hAnsi="Times"/>
                <w:szCs w:val="20"/>
                <w:lang w:val="en-GB" w:eastAsia="x-none"/>
              </w:rPr>
              <w:t>10ms </w:t>
            </w:r>
          </w:p>
          <w:p w14:paraId="1E3E23D9" w14:textId="77777777" w:rsidR="00751CAA" w:rsidRPr="008910FC" w:rsidRDefault="00751CAA" w:rsidP="00751CAA">
            <w:pPr>
              <w:numPr>
                <w:ilvl w:val="2"/>
                <w:numId w:val="7"/>
              </w:numPr>
              <w:tabs>
                <w:tab w:val="clear" w:pos="685"/>
                <w:tab w:val="num" w:pos="2160"/>
              </w:tabs>
              <w:wordWrap w:val="0"/>
              <w:autoSpaceDE/>
              <w:autoSpaceDN/>
              <w:adjustRightInd/>
              <w:snapToGrid/>
              <w:spacing w:after="0"/>
              <w:ind w:leftChars="828" w:left="2182"/>
              <w:contextualSpacing/>
              <w:jc w:val="left"/>
              <w:rPr>
                <w:rFonts w:ascii="Times" w:eastAsia="Batang" w:hAnsi="Times"/>
                <w:szCs w:val="20"/>
                <w:lang w:val="en-GB" w:eastAsia="x-none"/>
              </w:rPr>
            </w:pPr>
            <w:r w:rsidRPr="008910FC">
              <w:rPr>
                <w:rFonts w:ascii="Times" w:eastAsia="Batang" w:hAnsi="Times"/>
                <w:szCs w:val="20"/>
                <w:lang w:val="en-GB" w:eastAsia="x-none"/>
              </w:rPr>
              <w:t>Other values, e.g., 5ms, 20 ms can be optionally evaluated. </w:t>
            </w:r>
          </w:p>
          <w:p w14:paraId="50F1FE71" w14:textId="77777777" w:rsidR="00751CAA" w:rsidRPr="008910FC" w:rsidRDefault="00751CAA" w:rsidP="00751CAA">
            <w:pPr>
              <w:numPr>
                <w:ilvl w:val="1"/>
                <w:numId w:val="7"/>
              </w:numPr>
              <w:tabs>
                <w:tab w:val="clear" w:pos="-35"/>
                <w:tab w:val="num" w:pos="1440"/>
              </w:tabs>
              <w:wordWrap w:val="0"/>
              <w:autoSpaceDE/>
              <w:autoSpaceDN/>
              <w:adjustRightInd/>
              <w:snapToGrid/>
              <w:spacing w:after="0"/>
              <w:ind w:leftChars="500" w:left="1460"/>
              <w:contextualSpacing/>
              <w:jc w:val="left"/>
              <w:rPr>
                <w:rFonts w:ascii="Times" w:eastAsia="Batang" w:hAnsi="Times"/>
                <w:szCs w:val="20"/>
                <w:lang w:val="en-GB" w:eastAsia="x-none"/>
              </w:rPr>
            </w:pPr>
            <w:r w:rsidRPr="008910FC">
              <w:rPr>
                <w:rFonts w:ascii="Times" w:eastAsia="Batang" w:hAnsi="Times"/>
                <w:szCs w:val="20"/>
                <w:lang w:val="en-GB" w:eastAsia="x-none"/>
              </w:rPr>
              <w:t>CG: </w:t>
            </w:r>
          </w:p>
          <w:p w14:paraId="6EBB213F" w14:textId="77777777" w:rsidR="00751CAA" w:rsidRPr="008910FC" w:rsidRDefault="00751CAA" w:rsidP="00751CAA">
            <w:pPr>
              <w:numPr>
                <w:ilvl w:val="2"/>
                <w:numId w:val="7"/>
              </w:numPr>
              <w:tabs>
                <w:tab w:val="clear" w:pos="685"/>
                <w:tab w:val="num" w:pos="2160"/>
              </w:tabs>
              <w:wordWrap w:val="0"/>
              <w:autoSpaceDE/>
              <w:autoSpaceDN/>
              <w:adjustRightInd/>
              <w:snapToGrid/>
              <w:spacing w:after="0"/>
              <w:ind w:leftChars="828" w:left="2182"/>
              <w:contextualSpacing/>
              <w:jc w:val="left"/>
              <w:rPr>
                <w:rFonts w:ascii="Times" w:eastAsia="Batang" w:hAnsi="Times"/>
                <w:szCs w:val="20"/>
                <w:lang w:val="en-GB" w:eastAsia="x-none"/>
              </w:rPr>
            </w:pPr>
            <w:r w:rsidRPr="008910FC">
              <w:rPr>
                <w:rFonts w:ascii="Times" w:eastAsia="Batang" w:hAnsi="Times"/>
                <w:szCs w:val="20"/>
                <w:lang w:val="en-GB" w:eastAsia="x-none"/>
              </w:rPr>
              <w:t>15ms</w:t>
            </w:r>
          </w:p>
          <w:p w14:paraId="1BF752D1" w14:textId="77777777" w:rsidR="00751CAA" w:rsidRPr="008910FC" w:rsidRDefault="00751CAA" w:rsidP="00751CAA">
            <w:pPr>
              <w:numPr>
                <w:ilvl w:val="2"/>
                <w:numId w:val="7"/>
              </w:numPr>
              <w:tabs>
                <w:tab w:val="clear" w:pos="685"/>
                <w:tab w:val="num" w:pos="2160"/>
              </w:tabs>
              <w:wordWrap w:val="0"/>
              <w:autoSpaceDE/>
              <w:autoSpaceDN/>
              <w:adjustRightInd/>
              <w:snapToGrid/>
              <w:spacing w:after="0"/>
              <w:ind w:leftChars="828" w:left="2182"/>
              <w:contextualSpacing/>
              <w:jc w:val="left"/>
              <w:rPr>
                <w:rFonts w:ascii="Times" w:eastAsia="Batang" w:hAnsi="Times"/>
                <w:szCs w:val="20"/>
                <w:lang w:eastAsia="x-none"/>
              </w:rPr>
            </w:pPr>
            <w:r w:rsidRPr="008910FC">
              <w:rPr>
                <w:rFonts w:ascii="Times" w:eastAsia="Batang" w:hAnsi="Times"/>
                <w:szCs w:val="20"/>
                <w:lang w:val="en-GB" w:eastAsia="x-none"/>
              </w:rPr>
              <w:t>Other values, e.g., 10ms, 30ms can be optionally evaluated. </w:t>
            </w:r>
          </w:p>
          <w:p w14:paraId="7A30E92C" w14:textId="77777777" w:rsidR="00751CAA" w:rsidRPr="004F7B95" w:rsidRDefault="00751CAA" w:rsidP="00751CAA">
            <w:pPr>
              <w:numPr>
                <w:ilvl w:val="1"/>
                <w:numId w:val="7"/>
              </w:numPr>
              <w:tabs>
                <w:tab w:val="clear" w:pos="-35"/>
                <w:tab w:val="num" w:pos="1440"/>
              </w:tabs>
              <w:wordWrap w:val="0"/>
              <w:autoSpaceDE/>
              <w:autoSpaceDN/>
              <w:adjustRightInd/>
              <w:snapToGrid/>
              <w:spacing w:after="0"/>
              <w:ind w:leftChars="500" w:left="1460"/>
              <w:contextualSpacing/>
              <w:jc w:val="left"/>
              <w:rPr>
                <w:rFonts w:ascii="Times" w:eastAsia="Batang" w:hAnsi="Times"/>
                <w:szCs w:val="20"/>
                <w:lang w:val="en-GB" w:eastAsia="x-none"/>
              </w:rPr>
            </w:pPr>
            <w:r w:rsidRPr="008910FC">
              <w:rPr>
                <w:rFonts w:ascii="Times" w:eastAsia="Batang" w:hAnsi="Times"/>
                <w:szCs w:val="20"/>
                <w:lang w:val="en-GB" w:eastAsia="x-none"/>
              </w:rPr>
              <w:t>FFS whether or not to have more than one mandatory value</w:t>
            </w:r>
          </w:p>
          <w:p w14:paraId="416E479A" w14:textId="77777777" w:rsidR="00751CAA" w:rsidRPr="008910FC" w:rsidRDefault="00751CAA" w:rsidP="00751CAA">
            <w:pPr>
              <w:widowControl/>
              <w:overflowPunct w:val="0"/>
              <w:autoSpaceDE/>
              <w:autoSpaceDN/>
              <w:adjustRightInd/>
              <w:snapToGrid/>
              <w:spacing w:after="180"/>
              <w:ind w:leftChars="-153" w:left="-337"/>
              <w:contextualSpacing/>
              <w:jc w:val="left"/>
              <w:rPr>
                <w:rFonts w:ascii="Times" w:hAnsi="Times"/>
                <w:szCs w:val="20"/>
                <w:lang w:eastAsia="x-none"/>
              </w:rPr>
            </w:pPr>
          </w:p>
        </w:tc>
      </w:tr>
    </w:tbl>
    <w:p w14:paraId="1BAF0B54" w14:textId="47BA4D1A" w:rsidR="002E6F06" w:rsidRDefault="002E6F06" w:rsidP="00CF0772">
      <w:pPr>
        <w:pStyle w:val="3"/>
        <w:rPr>
          <w:lang w:eastAsia="zh-CN"/>
        </w:rPr>
      </w:pPr>
      <w:r>
        <w:rPr>
          <w:rFonts w:hint="eastAsia"/>
          <w:lang w:eastAsia="zh-CN"/>
        </w:rPr>
        <w:t>Potential</w:t>
      </w:r>
      <w:r>
        <w:rPr>
          <w:lang w:eastAsia="zh-CN"/>
        </w:rPr>
        <w:t xml:space="preserve"> issues of baseline per UE KPI</w:t>
      </w:r>
    </w:p>
    <w:p w14:paraId="4A3548E3" w14:textId="3203489B" w:rsidR="002D4D28" w:rsidRDefault="006B6B8A" w:rsidP="00CF0772">
      <w:pPr>
        <w:spacing w:before="120" w:line="276" w:lineRule="auto"/>
        <w:rPr>
          <w:lang w:val="en-GB" w:eastAsia="zh-CN"/>
        </w:rPr>
      </w:pPr>
      <w:r>
        <w:rPr>
          <w:lang w:val="en-GB"/>
        </w:rPr>
        <w:t>The baseline per UE KPI</w:t>
      </w:r>
      <w:r>
        <w:rPr>
          <w:lang w:val="en-GB" w:eastAsia="zh-CN"/>
        </w:rPr>
        <w:t xml:space="preserve"> has the benefits of simplicity. However, the physical meaning of </w:t>
      </w:r>
      <w:r w:rsidR="00805F92" w:rsidRPr="00805F92">
        <w:rPr>
          <w:lang w:eastAsia="zh-CN"/>
        </w:rPr>
        <w:t xml:space="preserve">(PSR, </w:t>
      </w:r>
      <w:r w:rsidR="00805F92">
        <w:rPr>
          <w:lang w:eastAsia="zh-CN"/>
        </w:rPr>
        <w:t>PDB</w:t>
      </w:r>
      <w:r w:rsidR="00805F92" w:rsidRPr="00805F92">
        <w:rPr>
          <w:lang w:eastAsia="zh-CN"/>
        </w:rPr>
        <w:t>)</w:t>
      </w:r>
      <w:r>
        <w:rPr>
          <w:lang w:val="en-GB" w:eastAsia="zh-CN"/>
        </w:rPr>
        <w:t xml:space="preserve"> and their impact on user experience is still unclear. </w:t>
      </w:r>
    </w:p>
    <w:p w14:paraId="5123BCBA" w14:textId="53ED3D89" w:rsidR="00DE4990" w:rsidRDefault="00C41A0C" w:rsidP="00CF0772">
      <w:pPr>
        <w:spacing w:before="120" w:line="276" w:lineRule="auto"/>
      </w:pPr>
      <w:r>
        <w:rPr>
          <w:lang w:eastAsia="zh-CN"/>
        </w:rPr>
        <w:t>Based on the analysis in</w:t>
      </w:r>
      <w:r w:rsidR="008E3A8D">
        <w:rPr>
          <w:lang w:eastAsia="zh-CN"/>
        </w:rPr>
        <w:t xml:space="preserve"> TR 26.929</w:t>
      </w:r>
      <w:r>
        <w:rPr>
          <w:lang w:eastAsia="zh-CN"/>
        </w:rPr>
        <w:t xml:space="preserve"> [</w:t>
      </w:r>
      <w:r w:rsidR="00E73FC6">
        <w:rPr>
          <w:lang w:eastAsia="zh-CN"/>
        </w:rPr>
        <w:t>5</w:t>
      </w:r>
      <w:r>
        <w:rPr>
          <w:lang w:eastAsia="zh-CN"/>
        </w:rPr>
        <w:t xml:space="preserve">], different network transmission conditions may result in different quality of experience for XR service, e.g. different </w:t>
      </w:r>
      <w:r w:rsidRPr="0014447F">
        <w:t>immersive experience</w:t>
      </w:r>
      <w:r>
        <w:t xml:space="preserve"> levels</w:t>
      </w:r>
      <w:r>
        <w:rPr>
          <w:lang w:eastAsia="zh-CN"/>
        </w:rPr>
        <w:t>.</w:t>
      </w:r>
      <w:r w:rsidR="008E3A8D">
        <w:rPr>
          <w:lang w:val="en-GB" w:eastAsia="zh-CN"/>
        </w:rPr>
        <w:t xml:space="preserve"> So</w:t>
      </w:r>
      <w:r w:rsidR="00583174">
        <w:rPr>
          <w:lang w:val="en-GB" w:eastAsia="zh-CN"/>
        </w:rPr>
        <w:t xml:space="preserve"> in</w:t>
      </w:r>
      <w:r w:rsidR="00DE4990">
        <w:t xml:space="preserve"> real XR/CG applications, there </w:t>
      </w:r>
      <w:r w:rsidR="00583174">
        <w:t>could</w:t>
      </w:r>
      <w:r w:rsidR="00DE4990">
        <w:t xml:space="preserve"> </w:t>
      </w:r>
      <w:r w:rsidR="00E73FC6">
        <w:rPr>
          <w:rFonts w:hint="eastAsia"/>
          <w:lang w:eastAsia="zh-CN"/>
        </w:rPr>
        <w:t>b</w:t>
      </w:r>
      <w:r w:rsidR="00E73FC6">
        <w:rPr>
          <w:lang w:eastAsia="zh-CN"/>
        </w:rPr>
        <w:t xml:space="preserve">e </w:t>
      </w:r>
      <w:r w:rsidR="00DE4990">
        <w:t>multiple user experience levels</w:t>
      </w:r>
      <w:r w:rsidR="00583174">
        <w:t xml:space="preserve">, depending on the </w:t>
      </w:r>
      <w:r w:rsidR="00E90CC2">
        <w:t>network transmission quality, etc.</w:t>
      </w:r>
      <w:r w:rsidR="00816598">
        <w:t xml:space="preserve"> Therefore, </w:t>
      </w:r>
      <w:r w:rsidR="00816598">
        <w:rPr>
          <w:lang w:val="en-GB" w:eastAsia="zh-CN"/>
        </w:rPr>
        <w:t xml:space="preserve">evaluating a single combination of </w:t>
      </w:r>
      <w:r w:rsidR="00805F92" w:rsidRPr="00805F92">
        <w:rPr>
          <w:lang w:eastAsia="zh-CN"/>
        </w:rPr>
        <w:t xml:space="preserve">(PSR, </w:t>
      </w:r>
      <w:r w:rsidR="00805F92">
        <w:rPr>
          <w:lang w:eastAsia="zh-CN"/>
        </w:rPr>
        <w:t>PDB</w:t>
      </w:r>
      <w:r w:rsidR="00805F92" w:rsidRPr="00805F92">
        <w:rPr>
          <w:lang w:eastAsia="zh-CN"/>
        </w:rPr>
        <w:t>)</w:t>
      </w:r>
      <w:r w:rsidR="00816598">
        <w:rPr>
          <w:lang w:val="en-GB" w:eastAsia="zh-CN"/>
        </w:rPr>
        <w:t xml:space="preserve"> is not enough since RAN1 does not clearly know its physical meaning and the user experience level it corresponds to.</w:t>
      </w:r>
      <w:r w:rsidR="00693C92">
        <w:rPr>
          <w:lang w:val="en-GB" w:eastAsia="zh-CN"/>
        </w:rPr>
        <w:t xml:space="preserve"> This </w:t>
      </w:r>
      <w:r w:rsidR="001C00A0">
        <w:rPr>
          <w:lang w:val="en-GB" w:eastAsia="zh-CN"/>
        </w:rPr>
        <w:t>is also refl</w:t>
      </w:r>
      <w:r w:rsidR="006E77CB">
        <w:rPr>
          <w:lang w:val="en-GB" w:eastAsia="zh-CN"/>
        </w:rPr>
        <w:t xml:space="preserve">ected in the </w:t>
      </w:r>
      <w:r w:rsidR="001C00A0" w:rsidRPr="001C00A0">
        <w:rPr>
          <w:lang w:val="en-GB" w:eastAsia="zh-CN"/>
        </w:rPr>
        <w:t>FFS whether or not to have more than one mandatory value</w:t>
      </w:r>
      <w:r w:rsidR="006E77CB">
        <w:rPr>
          <w:lang w:val="en-GB" w:eastAsia="zh-CN"/>
        </w:rPr>
        <w:t xml:space="preserve">. </w:t>
      </w:r>
      <w:r w:rsidR="00C85836">
        <w:rPr>
          <w:lang w:val="en-GB" w:eastAsia="zh-CN"/>
        </w:rPr>
        <w:t>In summary, RAN1 needs to evaluate multiple combination</w:t>
      </w:r>
      <w:r w:rsidR="00E93302">
        <w:rPr>
          <w:lang w:val="en-GB" w:eastAsia="zh-CN"/>
        </w:rPr>
        <w:t>s</w:t>
      </w:r>
      <w:r w:rsidR="00C85836">
        <w:rPr>
          <w:lang w:val="en-GB" w:eastAsia="zh-CN"/>
        </w:rPr>
        <w:t xml:space="preserve"> of </w:t>
      </w:r>
      <w:r w:rsidR="00805F92" w:rsidRPr="00805F92">
        <w:rPr>
          <w:lang w:eastAsia="zh-CN"/>
        </w:rPr>
        <w:t xml:space="preserve">(PSR, </w:t>
      </w:r>
      <w:r w:rsidR="00805F92">
        <w:rPr>
          <w:lang w:eastAsia="zh-CN"/>
        </w:rPr>
        <w:t>PDB</w:t>
      </w:r>
      <w:r w:rsidR="00805F92" w:rsidRPr="00805F92">
        <w:rPr>
          <w:lang w:eastAsia="zh-CN"/>
        </w:rPr>
        <w:t>)</w:t>
      </w:r>
      <w:r w:rsidR="00E93302">
        <w:rPr>
          <w:lang w:val="en-GB" w:eastAsia="zh-CN"/>
        </w:rPr>
        <w:t xml:space="preserve"> to reflect multiple user experience levels so that </w:t>
      </w:r>
      <w:r w:rsidR="00DE4990">
        <w:t xml:space="preserve">the </w:t>
      </w:r>
      <w:r w:rsidR="00E93302">
        <w:t xml:space="preserve">SI’s </w:t>
      </w:r>
      <w:r w:rsidR="00DE4990">
        <w:t xml:space="preserve">outcome </w:t>
      </w:r>
      <w:r w:rsidR="00E93302">
        <w:t>is</w:t>
      </w:r>
      <w:r w:rsidR="00DE4990">
        <w:t xml:space="preserve"> close to real applications and more informative.</w:t>
      </w:r>
    </w:p>
    <w:p w14:paraId="418312AB" w14:textId="7CF4C66E" w:rsidR="00DE4990" w:rsidRDefault="00793A0E" w:rsidP="00CF0772">
      <w:pPr>
        <w:spacing w:before="120" w:line="276" w:lineRule="auto"/>
        <w:rPr>
          <w:b/>
          <w:i/>
          <w:lang w:eastAsia="zh-CN"/>
        </w:rPr>
      </w:pPr>
      <w:r w:rsidRPr="00CF0772">
        <w:rPr>
          <w:b/>
          <w:i/>
          <w:lang w:eastAsia="zh-CN"/>
        </w:rPr>
        <w:t xml:space="preserve">Observation </w:t>
      </w:r>
      <w:r w:rsidR="00E73FC6">
        <w:rPr>
          <w:b/>
          <w:i/>
          <w:lang w:eastAsia="zh-CN"/>
        </w:rPr>
        <w:t>1</w:t>
      </w:r>
      <w:r w:rsidRPr="00CF0772">
        <w:rPr>
          <w:b/>
          <w:i/>
          <w:lang w:eastAsia="zh-CN"/>
        </w:rPr>
        <w:t xml:space="preserve">: </w:t>
      </w:r>
      <w:r w:rsidR="00A60611">
        <w:rPr>
          <w:b/>
          <w:i/>
          <w:lang w:eastAsia="zh-CN"/>
        </w:rPr>
        <w:t>I</w:t>
      </w:r>
      <w:r w:rsidR="00A60611" w:rsidRPr="00A60611">
        <w:rPr>
          <w:b/>
          <w:i/>
          <w:lang w:eastAsia="zh-CN"/>
        </w:rPr>
        <w:t xml:space="preserve">n real XR/CG applications, there could </w:t>
      </w:r>
      <w:r w:rsidR="00E73FC6">
        <w:rPr>
          <w:b/>
          <w:i/>
          <w:lang w:eastAsia="zh-CN"/>
        </w:rPr>
        <w:t xml:space="preserve">be </w:t>
      </w:r>
      <w:r w:rsidR="00A60611" w:rsidRPr="00A60611">
        <w:rPr>
          <w:b/>
          <w:i/>
          <w:lang w:eastAsia="zh-CN"/>
        </w:rPr>
        <w:t xml:space="preserve">multiple user experience levels, depending on the network transmission quality, etc. Therefore, evaluating a single combination of </w:t>
      </w:r>
      <w:r w:rsidR="00805F92">
        <w:rPr>
          <w:b/>
          <w:i/>
          <w:lang w:eastAsia="zh-CN"/>
        </w:rPr>
        <w:t>(</w:t>
      </w:r>
      <w:r w:rsidR="00805F92" w:rsidRPr="002B74B1">
        <w:rPr>
          <w:b/>
          <w:i/>
          <w:lang w:eastAsia="zh-CN"/>
        </w:rPr>
        <w:t>PSR, PDB</w:t>
      </w:r>
      <w:r w:rsidR="00805F92">
        <w:rPr>
          <w:b/>
          <w:i/>
          <w:lang w:eastAsia="zh-CN"/>
        </w:rPr>
        <w:t>)</w:t>
      </w:r>
      <w:r w:rsidR="00A60611" w:rsidRPr="00A60611">
        <w:rPr>
          <w:b/>
          <w:i/>
          <w:lang w:eastAsia="zh-CN"/>
        </w:rPr>
        <w:t xml:space="preserve"> is not enough since RAN1 does not clearly know its physical meaning and the user experience level it corresponds to</w:t>
      </w:r>
      <w:r w:rsidR="0066397C">
        <w:rPr>
          <w:b/>
          <w:i/>
          <w:lang w:eastAsia="zh-CN"/>
        </w:rPr>
        <w:t>.</w:t>
      </w:r>
    </w:p>
    <w:p w14:paraId="75BD3B34" w14:textId="7D839F36" w:rsidR="0066397C" w:rsidRPr="00CF0772" w:rsidRDefault="0066397C" w:rsidP="00CF0772">
      <w:pPr>
        <w:spacing w:before="120" w:line="276" w:lineRule="auto"/>
        <w:rPr>
          <w:b/>
          <w:i/>
          <w:lang w:eastAsia="zh-CN"/>
        </w:rPr>
      </w:pPr>
      <w:r>
        <w:rPr>
          <w:b/>
          <w:i/>
          <w:lang w:eastAsia="zh-CN"/>
        </w:rPr>
        <w:t xml:space="preserve">Proposal </w:t>
      </w:r>
      <w:r w:rsidR="00E73FC6">
        <w:rPr>
          <w:b/>
          <w:i/>
          <w:lang w:eastAsia="zh-CN"/>
        </w:rPr>
        <w:t>3</w:t>
      </w:r>
      <w:r>
        <w:rPr>
          <w:b/>
          <w:i/>
          <w:lang w:eastAsia="zh-CN"/>
        </w:rPr>
        <w:t xml:space="preserve">: </w:t>
      </w:r>
      <w:r w:rsidR="002B74B1" w:rsidRPr="002B74B1">
        <w:rPr>
          <w:b/>
          <w:i/>
          <w:lang w:eastAsia="zh-CN"/>
        </w:rPr>
        <w:t>RAN1 evaluate</w:t>
      </w:r>
      <w:r w:rsidR="00CF3F68">
        <w:rPr>
          <w:b/>
          <w:i/>
          <w:lang w:eastAsia="zh-CN"/>
        </w:rPr>
        <w:t>s</w:t>
      </w:r>
      <w:r w:rsidR="002B74B1" w:rsidRPr="002B74B1">
        <w:rPr>
          <w:b/>
          <w:i/>
          <w:lang w:eastAsia="zh-CN"/>
        </w:rPr>
        <w:t xml:space="preserve"> multiple combinations of </w:t>
      </w:r>
      <w:r w:rsidR="00805F92">
        <w:rPr>
          <w:b/>
          <w:i/>
          <w:lang w:eastAsia="zh-CN"/>
        </w:rPr>
        <w:t>(</w:t>
      </w:r>
      <w:r w:rsidR="00805F92" w:rsidRPr="002B74B1">
        <w:rPr>
          <w:b/>
          <w:i/>
          <w:lang w:eastAsia="zh-CN"/>
        </w:rPr>
        <w:t>PSR, PDB</w:t>
      </w:r>
      <w:r w:rsidR="00805F92">
        <w:rPr>
          <w:b/>
          <w:i/>
          <w:lang w:eastAsia="zh-CN"/>
        </w:rPr>
        <w:t>)</w:t>
      </w:r>
      <w:r w:rsidR="002B74B1" w:rsidRPr="002B74B1">
        <w:rPr>
          <w:b/>
          <w:i/>
          <w:lang w:eastAsia="zh-CN"/>
        </w:rPr>
        <w:t xml:space="preserve"> to reflect multiple user experience levels</w:t>
      </w:r>
      <w:r w:rsidR="00DB6B2A">
        <w:rPr>
          <w:b/>
          <w:i/>
          <w:lang w:eastAsia="zh-CN"/>
        </w:rPr>
        <w:t>,</w:t>
      </w:r>
      <w:r w:rsidR="002B74B1" w:rsidRPr="002B74B1">
        <w:rPr>
          <w:b/>
          <w:i/>
          <w:lang w:eastAsia="zh-CN"/>
        </w:rPr>
        <w:t xml:space="preserve"> so that the SI’s outcome is close to real applications and more informative.</w:t>
      </w:r>
    </w:p>
    <w:p w14:paraId="0DDD5518" w14:textId="7A823AC2" w:rsidR="00C654E8" w:rsidRDefault="0080543D" w:rsidP="00CF0772">
      <w:pPr>
        <w:spacing w:before="120" w:line="276" w:lineRule="auto"/>
        <w:rPr>
          <w:lang w:eastAsia="zh-CN"/>
        </w:rPr>
      </w:pPr>
      <w:r>
        <w:rPr>
          <w:lang w:val="en-GB" w:eastAsia="zh-CN"/>
        </w:rPr>
        <w:t xml:space="preserve">On the other hand, if there is no </w:t>
      </w:r>
      <w:r w:rsidR="006828A8">
        <w:rPr>
          <w:lang w:val="en-GB" w:eastAsia="zh-CN"/>
        </w:rPr>
        <w:t>principle/</w:t>
      </w:r>
      <w:r>
        <w:rPr>
          <w:lang w:val="en-GB" w:eastAsia="zh-CN"/>
        </w:rPr>
        <w:t xml:space="preserve">guideline on choosing </w:t>
      </w:r>
      <w:r w:rsidR="00805F92">
        <w:rPr>
          <w:lang w:val="en-GB" w:eastAsia="zh-CN"/>
        </w:rPr>
        <w:t>(PSR, PDB)</w:t>
      </w:r>
      <w:r>
        <w:rPr>
          <w:lang w:val="en-GB" w:eastAsia="zh-CN"/>
        </w:rPr>
        <w:t xml:space="preserve"> values, there could </w:t>
      </w:r>
      <w:r w:rsidR="00B70A83">
        <w:rPr>
          <w:lang w:val="en-GB" w:eastAsia="zh-CN"/>
        </w:rPr>
        <w:t>be</w:t>
      </w:r>
      <w:r>
        <w:rPr>
          <w:lang w:val="en-GB" w:eastAsia="zh-CN"/>
        </w:rPr>
        <w:t xml:space="preserve"> too many combination</w:t>
      </w:r>
      <w:r w:rsidR="00C654E8">
        <w:rPr>
          <w:lang w:val="en-GB" w:eastAsia="zh-CN"/>
        </w:rPr>
        <w:t>s</w:t>
      </w:r>
      <w:r w:rsidR="00677597">
        <w:rPr>
          <w:lang w:val="en-GB" w:eastAsia="zh-CN"/>
        </w:rPr>
        <w:t>. For example, companies may choose PSR=99, 98, 97, 96, etc, and PDB=7ms, 8ms, 9ms, 10ms, etc, which results in more than 4*4=16 combinations.</w:t>
      </w:r>
      <w:r w:rsidR="00C654E8">
        <w:rPr>
          <w:lang w:val="en-GB" w:eastAsia="zh-CN"/>
        </w:rPr>
        <w:t xml:space="preserve"> </w:t>
      </w:r>
      <w:r w:rsidR="00830A99">
        <w:rPr>
          <w:lang w:val="en-GB" w:eastAsia="zh-CN"/>
        </w:rPr>
        <w:t>Furthermore, the following issues need to be considered</w:t>
      </w:r>
      <w:r w:rsidR="00C654E8">
        <w:rPr>
          <w:lang w:val="en-GB" w:eastAsia="zh-CN"/>
        </w:rPr>
        <w:t>:</w:t>
      </w:r>
    </w:p>
    <w:p w14:paraId="2001264F" w14:textId="1B62019F" w:rsidR="009C3696" w:rsidRDefault="009C3696" w:rsidP="00CF0772">
      <w:pPr>
        <w:pStyle w:val="af0"/>
        <w:numPr>
          <w:ilvl w:val="0"/>
          <w:numId w:val="45"/>
        </w:numPr>
        <w:spacing w:before="120" w:line="276" w:lineRule="auto"/>
        <w:rPr>
          <w:sz w:val="22"/>
          <w:szCs w:val="22"/>
          <w:lang w:eastAsia="zh-CN"/>
        </w:rPr>
      </w:pPr>
      <w:r>
        <w:rPr>
          <w:sz w:val="22"/>
          <w:szCs w:val="22"/>
          <w:lang w:eastAsia="zh-CN"/>
        </w:rPr>
        <w:lastRenderedPageBreak/>
        <w:t>Too many combinations will result in large simulation workload</w:t>
      </w:r>
      <w:r w:rsidR="00E73FC6">
        <w:rPr>
          <w:sz w:val="22"/>
          <w:szCs w:val="22"/>
          <w:lang w:eastAsia="zh-CN"/>
        </w:rPr>
        <w:t>.</w:t>
      </w:r>
    </w:p>
    <w:p w14:paraId="4DFF5EBC" w14:textId="19E4FEFD" w:rsidR="009C3696" w:rsidRPr="00CF0772" w:rsidRDefault="009C3696" w:rsidP="00CF0772">
      <w:pPr>
        <w:pStyle w:val="af0"/>
        <w:numPr>
          <w:ilvl w:val="0"/>
          <w:numId w:val="45"/>
        </w:numPr>
        <w:spacing w:before="120" w:line="276" w:lineRule="auto"/>
        <w:rPr>
          <w:sz w:val="22"/>
          <w:szCs w:val="22"/>
          <w:lang w:eastAsia="zh-CN"/>
        </w:rPr>
      </w:pPr>
      <w:r w:rsidRPr="00642D9A">
        <w:rPr>
          <w:sz w:val="22"/>
          <w:szCs w:val="22"/>
          <w:lang w:val="en-US" w:eastAsia="zh-CN"/>
        </w:rPr>
        <w:t>If companies choose quite different values to evaluate, t</w:t>
      </w:r>
      <w:r w:rsidR="00452878">
        <w:rPr>
          <w:sz w:val="22"/>
          <w:szCs w:val="22"/>
          <w:lang w:val="en-US" w:eastAsia="zh-CN"/>
        </w:rPr>
        <w:t>heir results are not comparable</w:t>
      </w:r>
      <w:r w:rsidR="00E73FC6">
        <w:rPr>
          <w:sz w:val="22"/>
          <w:szCs w:val="22"/>
          <w:lang w:val="en-US" w:eastAsia="zh-CN"/>
        </w:rPr>
        <w:t>.</w:t>
      </w:r>
    </w:p>
    <w:p w14:paraId="0F1E9C5E" w14:textId="54D0A613" w:rsidR="00C654E8" w:rsidRPr="00CF0772" w:rsidRDefault="00BB5F94" w:rsidP="00CF0772">
      <w:pPr>
        <w:pStyle w:val="af0"/>
        <w:numPr>
          <w:ilvl w:val="0"/>
          <w:numId w:val="45"/>
        </w:numPr>
        <w:spacing w:before="120" w:line="276" w:lineRule="auto"/>
        <w:rPr>
          <w:sz w:val="22"/>
          <w:szCs w:val="22"/>
          <w:lang w:eastAsia="zh-CN"/>
        </w:rPr>
      </w:pPr>
      <w:r w:rsidRPr="00CF0772">
        <w:rPr>
          <w:sz w:val="22"/>
          <w:szCs w:val="22"/>
          <w:lang w:eastAsia="zh-CN"/>
        </w:rPr>
        <w:t xml:space="preserve">The physical meaning and </w:t>
      </w:r>
      <w:r w:rsidR="004F1F36" w:rsidRPr="00CF0772">
        <w:rPr>
          <w:sz w:val="22"/>
          <w:szCs w:val="22"/>
          <w:lang w:eastAsia="zh-CN"/>
        </w:rPr>
        <w:t xml:space="preserve">user experience level of each </w:t>
      </w:r>
      <w:r w:rsidR="00805F92" w:rsidRPr="00805F92">
        <w:rPr>
          <w:sz w:val="22"/>
          <w:szCs w:val="22"/>
          <w:lang w:val="en-US" w:eastAsia="zh-CN"/>
        </w:rPr>
        <w:t xml:space="preserve">(PSR, </w:t>
      </w:r>
      <w:r w:rsidR="00805F92">
        <w:rPr>
          <w:sz w:val="22"/>
          <w:szCs w:val="22"/>
          <w:lang w:val="en-US" w:eastAsia="zh-CN"/>
        </w:rPr>
        <w:t>PDB</w:t>
      </w:r>
      <w:r w:rsidR="00805F92" w:rsidRPr="00805F92">
        <w:rPr>
          <w:sz w:val="22"/>
          <w:szCs w:val="22"/>
          <w:lang w:val="en-US" w:eastAsia="zh-CN"/>
        </w:rPr>
        <w:t>)</w:t>
      </w:r>
      <w:r w:rsidR="00614235" w:rsidRPr="00CF0772">
        <w:rPr>
          <w:sz w:val="22"/>
          <w:szCs w:val="22"/>
          <w:lang w:eastAsia="zh-CN"/>
        </w:rPr>
        <w:t xml:space="preserve"> combination is still unclear. </w:t>
      </w:r>
    </w:p>
    <w:p w14:paraId="2A1E9B55" w14:textId="4377EA5D" w:rsidR="00F46B70" w:rsidRPr="0078529D" w:rsidRDefault="00F46B70" w:rsidP="00CF0772">
      <w:pPr>
        <w:spacing w:before="120" w:line="276" w:lineRule="auto"/>
        <w:rPr>
          <w:lang w:eastAsia="zh-CN"/>
        </w:rPr>
      </w:pPr>
      <w:r w:rsidRPr="0078529D">
        <w:rPr>
          <w:lang w:eastAsia="zh-CN"/>
        </w:rPr>
        <w:t>T</w:t>
      </w:r>
      <w:r w:rsidRPr="006D7AAA">
        <w:rPr>
          <w:lang w:eastAsia="zh-CN"/>
        </w:rPr>
        <w:t xml:space="preserve">he intention </w:t>
      </w:r>
      <w:r w:rsidR="00DA3EB8">
        <w:rPr>
          <w:lang w:eastAsia="zh-CN"/>
        </w:rPr>
        <w:t xml:space="preserve">of evaluating </w:t>
      </w:r>
      <w:r w:rsidR="0000240B" w:rsidRPr="0000240B">
        <w:rPr>
          <w:lang w:eastAsia="zh-CN"/>
        </w:rPr>
        <w:t xml:space="preserve">multiple combinations of </w:t>
      </w:r>
      <w:r w:rsidR="00805F92" w:rsidRPr="00805F92">
        <w:rPr>
          <w:lang w:eastAsia="zh-CN"/>
        </w:rPr>
        <w:t xml:space="preserve">(PSR, </w:t>
      </w:r>
      <w:r w:rsidR="00805F92">
        <w:rPr>
          <w:lang w:eastAsia="zh-CN"/>
        </w:rPr>
        <w:t>PDB</w:t>
      </w:r>
      <w:r w:rsidR="00805F92" w:rsidRPr="00805F92">
        <w:rPr>
          <w:lang w:eastAsia="zh-CN"/>
        </w:rPr>
        <w:t>)</w:t>
      </w:r>
      <w:r w:rsidR="003379A9">
        <w:rPr>
          <w:lang w:eastAsia="zh-CN"/>
        </w:rPr>
        <w:t xml:space="preserve"> is</w:t>
      </w:r>
      <w:r w:rsidR="0000240B" w:rsidRPr="0000240B">
        <w:rPr>
          <w:lang w:eastAsia="zh-CN"/>
        </w:rPr>
        <w:t xml:space="preserve"> to reflect multiple user experience levels</w:t>
      </w:r>
      <w:r w:rsidR="003379A9">
        <w:rPr>
          <w:lang w:eastAsia="zh-CN"/>
        </w:rPr>
        <w:t xml:space="preserve">. So it is straightforward that RAN1 can discuss and agree </w:t>
      </w:r>
      <w:r w:rsidR="007503E2">
        <w:rPr>
          <w:lang w:eastAsia="zh-CN"/>
        </w:rPr>
        <w:t xml:space="preserve">on </w:t>
      </w:r>
      <w:r w:rsidR="00AB5AB4">
        <w:rPr>
          <w:lang w:eastAsia="zh-CN"/>
        </w:rPr>
        <w:t>multiple</w:t>
      </w:r>
      <w:r w:rsidR="003379A9">
        <w:rPr>
          <w:lang w:eastAsia="zh-CN"/>
        </w:rPr>
        <w:t xml:space="preserve"> typical combinations of </w:t>
      </w:r>
      <w:r w:rsidR="00805F92" w:rsidRPr="00805F92">
        <w:rPr>
          <w:lang w:eastAsia="zh-CN"/>
        </w:rPr>
        <w:t xml:space="preserve">(PSR, </w:t>
      </w:r>
      <w:r w:rsidR="00805F92">
        <w:rPr>
          <w:lang w:eastAsia="zh-CN"/>
        </w:rPr>
        <w:t>PDB</w:t>
      </w:r>
      <w:r w:rsidR="00805F92" w:rsidRPr="00805F92">
        <w:rPr>
          <w:lang w:eastAsia="zh-CN"/>
        </w:rPr>
        <w:t>)</w:t>
      </w:r>
      <w:r w:rsidR="005C4ECC">
        <w:rPr>
          <w:lang w:eastAsia="zh-CN"/>
        </w:rPr>
        <w:t xml:space="preserve">, </w:t>
      </w:r>
      <w:r w:rsidR="00A51F7A">
        <w:rPr>
          <w:lang w:eastAsia="zh-CN"/>
        </w:rPr>
        <w:t xml:space="preserve">wherein </w:t>
      </w:r>
      <w:r w:rsidR="005C4ECC">
        <w:rPr>
          <w:lang w:eastAsia="zh-CN"/>
        </w:rPr>
        <w:t xml:space="preserve">each </w:t>
      </w:r>
      <w:r w:rsidR="00A51F7A">
        <w:rPr>
          <w:lang w:eastAsia="zh-CN"/>
        </w:rPr>
        <w:t xml:space="preserve">combination </w:t>
      </w:r>
      <w:r w:rsidR="005C4ECC">
        <w:rPr>
          <w:lang w:eastAsia="zh-CN"/>
        </w:rPr>
        <w:t>represent</w:t>
      </w:r>
      <w:r w:rsidR="0037271A">
        <w:rPr>
          <w:lang w:eastAsia="zh-CN"/>
        </w:rPr>
        <w:t>s</w:t>
      </w:r>
      <w:r w:rsidR="005C4ECC">
        <w:rPr>
          <w:lang w:eastAsia="zh-CN"/>
        </w:rPr>
        <w:t xml:space="preserve"> one user experience level</w:t>
      </w:r>
      <w:r w:rsidR="00A51F7A">
        <w:rPr>
          <w:lang w:eastAsia="zh-CN"/>
        </w:rPr>
        <w:t xml:space="preserve">. </w:t>
      </w:r>
      <w:r w:rsidR="00535437">
        <w:rPr>
          <w:lang w:eastAsia="zh-CN"/>
        </w:rPr>
        <w:t xml:space="preserve">RAN1 can first evaluate such combinations and avoid the </w:t>
      </w:r>
      <w:r w:rsidR="00D217E4">
        <w:rPr>
          <w:lang w:eastAsia="zh-CN"/>
        </w:rPr>
        <w:t>issues</w:t>
      </w:r>
      <w:r w:rsidR="00535437">
        <w:rPr>
          <w:lang w:eastAsia="zh-CN"/>
        </w:rPr>
        <w:t xml:space="preserve"> above.</w:t>
      </w:r>
    </w:p>
    <w:p w14:paraId="02D02141" w14:textId="05620202" w:rsidR="000B1108" w:rsidRDefault="000B1108" w:rsidP="000B1108">
      <w:pPr>
        <w:spacing w:before="120" w:line="276" w:lineRule="auto"/>
        <w:rPr>
          <w:b/>
          <w:i/>
          <w:lang w:eastAsia="zh-CN"/>
        </w:rPr>
      </w:pPr>
      <w:r w:rsidRPr="00DE620A">
        <w:rPr>
          <w:b/>
          <w:i/>
          <w:lang w:eastAsia="zh-CN"/>
        </w:rPr>
        <w:t xml:space="preserve">Observation </w:t>
      </w:r>
      <w:r w:rsidR="00E73FC6">
        <w:rPr>
          <w:b/>
          <w:i/>
          <w:lang w:eastAsia="zh-CN"/>
        </w:rPr>
        <w:t>2</w:t>
      </w:r>
      <w:r w:rsidRPr="00DE620A">
        <w:rPr>
          <w:b/>
          <w:i/>
          <w:lang w:eastAsia="zh-CN"/>
        </w:rPr>
        <w:t xml:space="preserve">: </w:t>
      </w:r>
      <w:r w:rsidR="00CC3040">
        <w:rPr>
          <w:b/>
          <w:i/>
          <w:lang w:eastAsia="zh-CN"/>
        </w:rPr>
        <w:t>I</w:t>
      </w:r>
      <w:r w:rsidR="00CC3040" w:rsidRPr="00CC3040">
        <w:rPr>
          <w:b/>
          <w:i/>
          <w:lang w:eastAsia="zh-CN"/>
        </w:rPr>
        <w:t xml:space="preserve">f there is no principle/guideline on choosing </w:t>
      </w:r>
      <w:r w:rsidR="00805F92" w:rsidRPr="00805F92">
        <w:rPr>
          <w:b/>
          <w:i/>
          <w:lang w:eastAsia="zh-CN"/>
        </w:rPr>
        <w:t xml:space="preserve">(PSR, </w:t>
      </w:r>
      <w:r w:rsidR="00805F92">
        <w:rPr>
          <w:b/>
          <w:i/>
          <w:lang w:eastAsia="zh-CN"/>
        </w:rPr>
        <w:t>PDB</w:t>
      </w:r>
      <w:r w:rsidR="00805F92" w:rsidRPr="00805F92">
        <w:rPr>
          <w:b/>
          <w:i/>
          <w:lang w:eastAsia="zh-CN"/>
        </w:rPr>
        <w:t>)</w:t>
      </w:r>
      <w:r w:rsidR="00CC3040" w:rsidRPr="00CC3040">
        <w:rPr>
          <w:b/>
          <w:i/>
          <w:lang w:eastAsia="zh-CN"/>
        </w:rPr>
        <w:t xml:space="preserve"> values, there could </w:t>
      </w:r>
      <w:r w:rsidR="00B70A83">
        <w:rPr>
          <w:b/>
          <w:i/>
          <w:lang w:eastAsia="zh-CN"/>
        </w:rPr>
        <w:t>be</w:t>
      </w:r>
      <w:r w:rsidR="00CC3040" w:rsidRPr="00CC3040">
        <w:rPr>
          <w:b/>
          <w:i/>
          <w:lang w:eastAsia="zh-CN"/>
        </w:rPr>
        <w:t xml:space="preserve"> too many combinations</w:t>
      </w:r>
      <w:r w:rsidR="001C46A5">
        <w:rPr>
          <w:b/>
          <w:i/>
          <w:lang w:eastAsia="zh-CN"/>
        </w:rPr>
        <w:t xml:space="preserve"> and face the following issues:</w:t>
      </w:r>
    </w:p>
    <w:p w14:paraId="4E92FAA1" w14:textId="77777777" w:rsidR="006F1B1B" w:rsidRPr="00CF0772" w:rsidRDefault="006F1B1B" w:rsidP="006F1B1B">
      <w:pPr>
        <w:pStyle w:val="af0"/>
        <w:numPr>
          <w:ilvl w:val="0"/>
          <w:numId w:val="45"/>
        </w:numPr>
        <w:spacing w:before="120" w:line="276" w:lineRule="auto"/>
        <w:rPr>
          <w:b/>
          <w:i/>
          <w:sz w:val="22"/>
          <w:szCs w:val="22"/>
          <w:lang w:eastAsia="zh-CN"/>
        </w:rPr>
      </w:pPr>
      <w:r w:rsidRPr="00CF0772">
        <w:rPr>
          <w:b/>
          <w:i/>
          <w:sz w:val="22"/>
          <w:szCs w:val="22"/>
          <w:lang w:eastAsia="zh-CN"/>
        </w:rPr>
        <w:t>Too many combinations will result in large simulation workload</w:t>
      </w:r>
    </w:p>
    <w:p w14:paraId="77A5D7A3" w14:textId="77777777" w:rsidR="006F1B1B" w:rsidRPr="00CF0772" w:rsidRDefault="006F1B1B" w:rsidP="006F1B1B">
      <w:pPr>
        <w:pStyle w:val="af0"/>
        <w:numPr>
          <w:ilvl w:val="0"/>
          <w:numId w:val="45"/>
        </w:numPr>
        <w:spacing w:before="120" w:line="276" w:lineRule="auto"/>
        <w:rPr>
          <w:b/>
          <w:i/>
          <w:sz w:val="22"/>
          <w:szCs w:val="22"/>
          <w:lang w:eastAsia="zh-CN"/>
        </w:rPr>
      </w:pPr>
      <w:r w:rsidRPr="00CF0772">
        <w:rPr>
          <w:b/>
          <w:i/>
          <w:sz w:val="22"/>
          <w:szCs w:val="22"/>
          <w:lang w:val="en-US" w:eastAsia="zh-CN"/>
        </w:rPr>
        <w:t>If companies choose quite different values to evaluate, their results are not comparable</w:t>
      </w:r>
    </w:p>
    <w:p w14:paraId="304E90A9" w14:textId="60E7216A" w:rsidR="006F1B1B" w:rsidRPr="00DE620A" w:rsidRDefault="006F1B1B" w:rsidP="006F1B1B">
      <w:pPr>
        <w:pStyle w:val="af0"/>
        <w:numPr>
          <w:ilvl w:val="0"/>
          <w:numId w:val="45"/>
        </w:numPr>
        <w:spacing w:before="120" w:line="276" w:lineRule="auto"/>
        <w:rPr>
          <w:sz w:val="22"/>
          <w:szCs w:val="22"/>
          <w:lang w:eastAsia="zh-CN"/>
        </w:rPr>
      </w:pPr>
      <w:r w:rsidRPr="00CF0772">
        <w:rPr>
          <w:b/>
          <w:i/>
          <w:sz w:val="22"/>
          <w:szCs w:val="22"/>
          <w:lang w:eastAsia="zh-CN"/>
        </w:rPr>
        <w:t xml:space="preserve">The physical meaning and user experience level of each </w:t>
      </w:r>
      <w:r w:rsidR="00805F92" w:rsidRPr="00805F92">
        <w:rPr>
          <w:b/>
          <w:i/>
          <w:sz w:val="22"/>
          <w:szCs w:val="22"/>
          <w:lang w:val="en-US" w:eastAsia="zh-CN"/>
        </w:rPr>
        <w:t>(PSR, PDB)</w:t>
      </w:r>
      <w:r w:rsidR="00E82BD7" w:rsidRPr="0078529D">
        <w:rPr>
          <w:b/>
          <w:i/>
          <w:sz w:val="22"/>
          <w:szCs w:val="22"/>
          <w:lang w:eastAsia="zh-CN"/>
        </w:rPr>
        <w:t xml:space="preserve"> combination is stil</w:t>
      </w:r>
      <w:r w:rsidR="00E82BD7">
        <w:rPr>
          <w:b/>
          <w:i/>
          <w:sz w:val="22"/>
          <w:szCs w:val="22"/>
          <w:lang w:eastAsia="zh-CN"/>
        </w:rPr>
        <w:t>l unclear</w:t>
      </w:r>
    </w:p>
    <w:p w14:paraId="6BF17B93" w14:textId="77777777" w:rsidR="00F46B70" w:rsidRDefault="00F46B70" w:rsidP="00CF0772">
      <w:pPr>
        <w:spacing w:before="120" w:line="276" w:lineRule="auto"/>
        <w:rPr>
          <w:lang w:eastAsia="zh-CN"/>
        </w:rPr>
      </w:pPr>
    </w:p>
    <w:p w14:paraId="703115B0" w14:textId="6E21B2C3" w:rsidR="000F0733" w:rsidRPr="009434D8" w:rsidRDefault="00440272" w:rsidP="00EC4B13">
      <w:pPr>
        <w:spacing w:before="120" w:line="276" w:lineRule="auto"/>
        <w:rPr>
          <w:lang w:eastAsia="zh-CN"/>
        </w:rPr>
      </w:pPr>
      <w:r>
        <w:rPr>
          <w:b/>
          <w:i/>
          <w:lang w:eastAsia="zh-CN"/>
        </w:rPr>
        <w:t xml:space="preserve">Proposal </w:t>
      </w:r>
      <w:r w:rsidR="00E73FC6">
        <w:rPr>
          <w:b/>
          <w:i/>
          <w:lang w:eastAsia="zh-CN"/>
        </w:rPr>
        <w:t>4</w:t>
      </w:r>
      <w:r>
        <w:rPr>
          <w:b/>
          <w:i/>
          <w:lang w:eastAsia="zh-CN"/>
        </w:rPr>
        <w:t xml:space="preserve">: </w:t>
      </w:r>
      <w:r w:rsidRPr="002B74B1">
        <w:rPr>
          <w:b/>
          <w:i/>
          <w:lang w:eastAsia="zh-CN"/>
        </w:rPr>
        <w:t xml:space="preserve">RAN1 </w:t>
      </w:r>
      <w:r w:rsidR="00D03D48" w:rsidRPr="00D03D48">
        <w:rPr>
          <w:b/>
          <w:i/>
          <w:lang w:eastAsia="zh-CN"/>
        </w:rPr>
        <w:t>discuss</w:t>
      </w:r>
      <w:r w:rsidR="00F6515C">
        <w:rPr>
          <w:b/>
          <w:i/>
          <w:lang w:eastAsia="zh-CN"/>
        </w:rPr>
        <w:t>es</w:t>
      </w:r>
      <w:r w:rsidR="00D03D48" w:rsidRPr="00D03D48">
        <w:rPr>
          <w:b/>
          <w:i/>
          <w:lang w:eastAsia="zh-CN"/>
        </w:rPr>
        <w:t xml:space="preserve"> and agree</w:t>
      </w:r>
      <w:r w:rsidR="00F6515C">
        <w:rPr>
          <w:b/>
          <w:i/>
          <w:lang w:eastAsia="zh-CN"/>
        </w:rPr>
        <w:t>s on</w:t>
      </w:r>
      <w:r w:rsidR="00D03D48" w:rsidRPr="00D03D48">
        <w:rPr>
          <w:b/>
          <w:i/>
          <w:lang w:eastAsia="zh-CN"/>
        </w:rPr>
        <w:t xml:space="preserve"> </w:t>
      </w:r>
      <w:r w:rsidR="000B340D">
        <w:rPr>
          <w:b/>
          <w:i/>
          <w:lang w:eastAsia="zh-CN"/>
        </w:rPr>
        <w:t>multiple</w:t>
      </w:r>
      <w:r w:rsidR="00D03D48" w:rsidRPr="00D03D48">
        <w:rPr>
          <w:b/>
          <w:i/>
          <w:lang w:eastAsia="zh-CN"/>
        </w:rPr>
        <w:t xml:space="preserve"> typical combinations of </w:t>
      </w:r>
      <w:r w:rsidR="00805F92" w:rsidRPr="00805F92">
        <w:rPr>
          <w:b/>
          <w:i/>
          <w:lang w:eastAsia="zh-CN"/>
        </w:rPr>
        <w:t xml:space="preserve">(PSR, </w:t>
      </w:r>
      <w:r w:rsidR="00805F92">
        <w:rPr>
          <w:b/>
          <w:i/>
          <w:lang w:eastAsia="zh-CN"/>
        </w:rPr>
        <w:t>PDB</w:t>
      </w:r>
      <w:r w:rsidR="00805F92" w:rsidRPr="00805F92">
        <w:rPr>
          <w:b/>
          <w:i/>
          <w:lang w:eastAsia="zh-CN"/>
        </w:rPr>
        <w:t>)</w:t>
      </w:r>
      <w:r w:rsidR="00D03D48" w:rsidRPr="00D03D48">
        <w:rPr>
          <w:b/>
          <w:i/>
          <w:lang w:eastAsia="zh-CN"/>
        </w:rPr>
        <w:t>, wherein each combination represents one user experience level.</w:t>
      </w:r>
      <w:r w:rsidR="00E106F5">
        <w:rPr>
          <w:b/>
          <w:i/>
          <w:lang w:eastAsia="zh-CN"/>
        </w:rPr>
        <w:t xml:space="preserve"> Such combinations of </w:t>
      </w:r>
      <w:r w:rsidR="00805F92" w:rsidRPr="00805F92">
        <w:rPr>
          <w:b/>
          <w:i/>
          <w:lang w:eastAsia="zh-CN"/>
        </w:rPr>
        <w:t xml:space="preserve">(PSR, </w:t>
      </w:r>
      <w:r w:rsidR="00805F92">
        <w:rPr>
          <w:b/>
          <w:i/>
          <w:lang w:eastAsia="zh-CN"/>
        </w:rPr>
        <w:t>PDB</w:t>
      </w:r>
      <w:r w:rsidR="00805F92" w:rsidRPr="00805F92">
        <w:rPr>
          <w:b/>
          <w:i/>
          <w:lang w:eastAsia="zh-CN"/>
        </w:rPr>
        <w:t>)</w:t>
      </w:r>
      <w:r w:rsidR="00805F92">
        <w:rPr>
          <w:b/>
          <w:i/>
          <w:lang w:eastAsia="zh-CN"/>
        </w:rPr>
        <w:t xml:space="preserve"> </w:t>
      </w:r>
      <w:r w:rsidR="00E106F5">
        <w:rPr>
          <w:b/>
          <w:i/>
          <w:lang w:eastAsia="zh-CN"/>
        </w:rPr>
        <w:t>are prioritized in RAN1 evaluations.</w:t>
      </w:r>
    </w:p>
    <w:p w14:paraId="2A63C5E2" w14:textId="1DD3DE79" w:rsidR="00EB5F39" w:rsidRPr="00C848A4" w:rsidRDefault="00EB5F39" w:rsidP="00EB5F39">
      <w:pPr>
        <w:pStyle w:val="3"/>
        <w:rPr>
          <w:lang w:eastAsia="ja-JP"/>
        </w:rPr>
      </w:pPr>
      <w:bookmarkStart w:id="16" w:name="_Ref53568327"/>
      <w:bookmarkStart w:id="17" w:name="_Ref53741715"/>
      <w:r>
        <w:rPr>
          <w:lang w:eastAsia="ja-JP"/>
        </w:rPr>
        <w:t xml:space="preserve">Definition of </w:t>
      </w:r>
      <w:r w:rsidR="002E6F06">
        <w:rPr>
          <w:lang w:eastAsia="ja-JP"/>
        </w:rPr>
        <w:t>XR Quality Index (</w:t>
      </w:r>
      <w:r>
        <w:rPr>
          <w:lang w:eastAsia="ja-JP"/>
        </w:rPr>
        <w:t>XQI</w:t>
      </w:r>
      <w:r w:rsidR="002E6F06">
        <w:rPr>
          <w:lang w:eastAsia="ja-JP"/>
        </w:rPr>
        <w:t>)</w:t>
      </w:r>
      <w:r>
        <w:rPr>
          <w:lang w:eastAsia="ja-JP"/>
        </w:rPr>
        <w:t xml:space="preserve"> table</w:t>
      </w:r>
    </w:p>
    <w:p w14:paraId="270FD2E6" w14:textId="2FC82BA8" w:rsidR="002E4490" w:rsidRDefault="002E4490" w:rsidP="00EC4B13">
      <w:pPr>
        <w:pStyle w:val="a5"/>
        <w:jc w:val="left"/>
        <w:rPr>
          <w:rFonts w:eastAsiaTheme="minorEastAsia"/>
          <w:b w:val="0"/>
          <w:bCs w:val="0"/>
          <w:sz w:val="22"/>
          <w:szCs w:val="22"/>
          <w:lang w:val="en-GB" w:eastAsia="zh-CN"/>
        </w:rPr>
      </w:pPr>
      <w:r>
        <w:rPr>
          <w:rFonts w:eastAsiaTheme="minorEastAsia"/>
          <w:b w:val="0"/>
          <w:bCs w:val="0"/>
          <w:sz w:val="22"/>
          <w:szCs w:val="22"/>
          <w:lang w:val="en-GB" w:eastAsia="zh-CN"/>
        </w:rPr>
        <w:t xml:space="preserve">As analysed in Section 4.2.1, it is proposed that </w:t>
      </w:r>
      <w:r w:rsidR="003921C8" w:rsidRPr="003921C8">
        <w:rPr>
          <w:rFonts w:eastAsiaTheme="minorEastAsia"/>
          <w:b w:val="0"/>
          <w:bCs w:val="0"/>
          <w:sz w:val="22"/>
          <w:szCs w:val="22"/>
          <w:lang w:val="en-GB" w:eastAsia="zh-CN"/>
        </w:rPr>
        <w:t xml:space="preserve">RAN1 discusses and agrees on </w:t>
      </w:r>
      <w:r w:rsidR="00EE2DD9">
        <w:rPr>
          <w:rFonts w:eastAsiaTheme="minorEastAsia"/>
          <w:b w:val="0"/>
          <w:bCs w:val="0"/>
          <w:sz w:val="22"/>
          <w:szCs w:val="22"/>
          <w:lang w:val="en-GB" w:eastAsia="zh-CN"/>
        </w:rPr>
        <w:t>multiple</w:t>
      </w:r>
      <w:r w:rsidR="00EE2DD9" w:rsidRPr="003921C8">
        <w:rPr>
          <w:rFonts w:eastAsiaTheme="minorEastAsia"/>
          <w:b w:val="0"/>
          <w:bCs w:val="0"/>
          <w:sz w:val="22"/>
          <w:szCs w:val="22"/>
          <w:lang w:val="en-GB" w:eastAsia="zh-CN"/>
        </w:rPr>
        <w:t xml:space="preserve"> </w:t>
      </w:r>
      <w:r w:rsidR="003921C8" w:rsidRPr="003921C8">
        <w:rPr>
          <w:rFonts w:eastAsiaTheme="minorEastAsia"/>
          <w:b w:val="0"/>
          <w:bCs w:val="0"/>
          <w:sz w:val="22"/>
          <w:szCs w:val="22"/>
          <w:lang w:val="en-GB" w:eastAsia="zh-CN"/>
        </w:rPr>
        <w:t>typical</w:t>
      </w:r>
      <w:r w:rsidR="00560C5B">
        <w:rPr>
          <w:rFonts w:eastAsiaTheme="minorEastAsia"/>
          <w:b w:val="0"/>
          <w:bCs w:val="0"/>
          <w:sz w:val="22"/>
          <w:szCs w:val="22"/>
          <w:lang w:val="en-GB" w:eastAsia="zh-CN"/>
        </w:rPr>
        <w:t xml:space="preserve"> </w:t>
      </w:r>
      <w:r w:rsidR="003921C8" w:rsidRPr="003921C8">
        <w:rPr>
          <w:rFonts w:eastAsiaTheme="minorEastAsia"/>
          <w:b w:val="0"/>
          <w:bCs w:val="0"/>
          <w:sz w:val="22"/>
          <w:szCs w:val="22"/>
          <w:lang w:val="en-GB" w:eastAsia="zh-CN"/>
        </w:rPr>
        <w:t xml:space="preserve">combinations of </w:t>
      </w:r>
      <w:r w:rsidR="00805F92" w:rsidRPr="00805F92">
        <w:rPr>
          <w:rFonts w:eastAsiaTheme="minorEastAsia"/>
          <w:b w:val="0"/>
          <w:bCs w:val="0"/>
          <w:sz w:val="22"/>
          <w:szCs w:val="22"/>
          <w:lang w:eastAsia="zh-CN"/>
        </w:rPr>
        <w:t>(PSR, PDB)</w:t>
      </w:r>
      <w:r w:rsidR="003921C8" w:rsidRPr="003921C8">
        <w:rPr>
          <w:rFonts w:eastAsiaTheme="minorEastAsia"/>
          <w:b w:val="0"/>
          <w:bCs w:val="0"/>
          <w:sz w:val="22"/>
          <w:szCs w:val="22"/>
          <w:lang w:val="en-GB" w:eastAsia="zh-CN"/>
        </w:rPr>
        <w:t>, wherein each combination represents one user experience level</w:t>
      </w:r>
      <w:r w:rsidR="003921C8">
        <w:rPr>
          <w:rFonts w:eastAsiaTheme="minorEastAsia"/>
          <w:b w:val="0"/>
          <w:bCs w:val="0"/>
          <w:sz w:val="22"/>
          <w:szCs w:val="22"/>
          <w:lang w:val="en-GB" w:eastAsia="zh-CN"/>
        </w:rPr>
        <w:t>.</w:t>
      </w:r>
      <w:r w:rsidR="00306B72">
        <w:rPr>
          <w:rFonts w:eastAsiaTheme="minorEastAsia"/>
          <w:b w:val="0"/>
          <w:bCs w:val="0"/>
          <w:sz w:val="22"/>
          <w:szCs w:val="22"/>
          <w:lang w:val="en-GB" w:eastAsia="zh-CN"/>
        </w:rPr>
        <w:t xml:space="preserve"> So one question is how many user experience levels are needed for XR</w:t>
      </w:r>
      <w:r w:rsidR="00C005F9">
        <w:rPr>
          <w:rFonts w:eastAsiaTheme="minorEastAsia"/>
          <w:b w:val="0"/>
          <w:bCs w:val="0"/>
          <w:sz w:val="22"/>
          <w:szCs w:val="22"/>
          <w:lang w:val="en-GB" w:eastAsia="zh-CN"/>
        </w:rPr>
        <w:t xml:space="preserve"> and what’s the corresponding “subjective feeling” of each level</w:t>
      </w:r>
      <w:r w:rsidR="00306B72">
        <w:rPr>
          <w:rFonts w:eastAsiaTheme="minorEastAsia"/>
          <w:b w:val="0"/>
          <w:bCs w:val="0"/>
          <w:sz w:val="22"/>
          <w:szCs w:val="22"/>
          <w:lang w:val="en-GB" w:eastAsia="zh-CN"/>
        </w:rPr>
        <w:t>.</w:t>
      </w:r>
      <w:r w:rsidR="0004557C">
        <w:rPr>
          <w:rFonts w:eastAsiaTheme="minorEastAsia"/>
          <w:b w:val="0"/>
          <w:bCs w:val="0"/>
          <w:sz w:val="22"/>
          <w:szCs w:val="22"/>
          <w:lang w:val="en-GB" w:eastAsia="zh-CN"/>
        </w:rPr>
        <w:t xml:space="preserve"> In this sub-section, we</w:t>
      </w:r>
      <w:r w:rsidR="00275978">
        <w:rPr>
          <w:rFonts w:eastAsiaTheme="minorEastAsia"/>
          <w:b w:val="0"/>
          <w:bCs w:val="0"/>
          <w:sz w:val="22"/>
          <w:szCs w:val="22"/>
          <w:lang w:val="en-GB" w:eastAsia="zh-CN"/>
        </w:rPr>
        <w:t xml:space="preserve"> first</w:t>
      </w:r>
      <w:r w:rsidR="0004557C">
        <w:rPr>
          <w:rFonts w:eastAsiaTheme="minorEastAsia"/>
          <w:b w:val="0"/>
          <w:bCs w:val="0"/>
          <w:sz w:val="22"/>
          <w:szCs w:val="22"/>
          <w:lang w:val="en-GB" w:eastAsia="zh-CN"/>
        </w:rPr>
        <w:t xml:space="preserve"> introduce ITU </w:t>
      </w:r>
      <w:r w:rsidR="001B2F68">
        <w:rPr>
          <w:rFonts w:eastAsiaTheme="minorEastAsia"/>
          <w:b w:val="0"/>
          <w:bCs w:val="0"/>
          <w:sz w:val="22"/>
          <w:szCs w:val="22"/>
          <w:lang w:val="en-GB" w:eastAsia="zh-CN"/>
        </w:rPr>
        <w:t>mean opinion score (MOS)</w:t>
      </w:r>
      <w:r w:rsidR="000B5264">
        <w:rPr>
          <w:rFonts w:eastAsiaTheme="minorEastAsia"/>
          <w:b w:val="0"/>
          <w:bCs w:val="0"/>
          <w:sz w:val="22"/>
          <w:szCs w:val="22"/>
          <w:lang w:val="en-GB" w:eastAsia="zh-CN"/>
        </w:rPr>
        <w:t xml:space="preserve"> </w:t>
      </w:r>
      <w:r w:rsidR="0004557C">
        <w:rPr>
          <w:rFonts w:eastAsiaTheme="minorEastAsia"/>
          <w:b w:val="0"/>
          <w:bCs w:val="0"/>
          <w:sz w:val="22"/>
          <w:szCs w:val="22"/>
          <w:lang w:val="en-GB" w:eastAsia="zh-CN"/>
        </w:rPr>
        <w:t xml:space="preserve">method as an example, and </w:t>
      </w:r>
      <w:r w:rsidR="0061676F">
        <w:rPr>
          <w:rFonts w:eastAsiaTheme="minorEastAsia"/>
          <w:b w:val="0"/>
          <w:bCs w:val="0"/>
          <w:sz w:val="22"/>
          <w:szCs w:val="22"/>
          <w:lang w:val="en-GB" w:eastAsia="zh-CN"/>
        </w:rPr>
        <w:t xml:space="preserve">then </w:t>
      </w:r>
      <w:r w:rsidR="0004557C">
        <w:rPr>
          <w:rFonts w:eastAsiaTheme="minorEastAsia"/>
          <w:b w:val="0"/>
          <w:bCs w:val="0"/>
          <w:sz w:val="22"/>
          <w:szCs w:val="22"/>
          <w:lang w:val="en-GB" w:eastAsia="zh-CN"/>
        </w:rPr>
        <w:t xml:space="preserve">propose that XR can use similar </w:t>
      </w:r>
      <w:r w:rsidR="00786BE4">
        <w:rPr>
          <w:rFonts w:eastAsiaTheme="minorEastAsia"/>
          <w:b w:val="0"/>
          <w:bCs w:val="0"/>
          <w:sz w:val="22"/>
          <w:szCs w:val="22"/>
          <w:lang w:val="en-GB" w:eastAsia="zh-CN"/>
        </w:rPr>
        <w:t>idea</w:t>
      </w:r>
      <w:r w:rsidR="0004557C">
        <w:rPr>
          <w:rFonts w:eastAsiaTheme="minorEastAsia"/>
          <w:b w:val="0"/>
          <w:bCs w:val="0"/>
          <w:sz w:val="22"/>
          <w:szCs w:val="22"/>
          <w:lang w:val="en-GB" w:eastAsia="zh-CN"/>
        </w:rPr>
        <w:t>.</w:t>
      </w:r>
    </w:p>
    <w:p w14:paraId="460D22DB" w14:textId="7E9EF7A1" w:rsidR="00992A8A" w:rsidRDefault="003D65FF" w:rsidP="00EC4B13">
      <w:pPr>
        <w:pStyle w:val="a5"/>
        <w:jc w:val="left"/>
        <w:rPr>
          <w:rFonts w:eastAsiaTheme="minorEastAsia"/>
          <w:b w:val="0"/>
          <w:bCs w:val="0"/>
          <w:sz w:val="22"/>
          <w:szCs w:val="22"/>
          <w:lang w:val="en-GB" w:eastAsia="zh-CN"/>
        </w:rPr>
      </w:pPr>
      <w:r>
        <w:rPr>
          <w:rFonts w:eastAsiaTheme="minorEastAsia"/>
          <w:b w:val="0"/>
          <w:bCs w:val="0"/>
          <w:sz w:val="22"/>
          <w:szCs w:val="22"/>
          <w:lang w:val="en-GB" w:eastAsia="zh-CN"/>
        </w:rPr>
        <w:t>The quality of v</w:t>
      </w:r>
      <w:r w:rsidR="000A6D3A" w:rsidRPr="000A6D3A">
        <w:rPr>
          <w:rFonts w:eastAsiaTheme="minorEastAsia"/>
          <w:b w:val="0"/>
          <w:bCs w:val="0"/>
          <w:sz w:val="22"/>
          <w:szCs w:val="22"/>
          <w:lang w:val="en-GB" w:eastAsia="zh-CN"/>
        </w:rPr>
        <w:t xml:space="preserve">oice and video are </w:t>
      </w:r>
      <w:r>
        <w:rPr>
          <w:rFonts w:eastAsiaTheme="minorEastAsia"/>
          <w:b w:val="0"/>
          <w:bCs w:val="0"/>
          <w:sz w:val="22"/>
          <w:szCs w:val="22"/>
          <w:lang w:val="en-GB" w:eastAsia="zh-CN"/>
        </w:rPr>
        <w:t>strongly related to</w:t>
      </w:r>
      <w:r w:rsidR="000A6D3A" w:rsidRPr="000A6D3A">
        <w:rPr>
          <w:rFonts w:eastAsiaTheme="minorEastAsia"/>
          <w:b w:val="0"/>
          <w:bCs w:val="0"/>
          <w:sz w:val="22"/>
          <w:szCs w:val="22"/>
          <w:lang w:val="en-GB" w:eastAsia="zh-CN"/>
        </w:rPr>
        <w:t xml:space="preserve"> user experience.</w:t>
      </w:r>
      <w:r w:rsidR="000A6D3A">
        <w:rPr>
          <w:rFonts w:eastAsiaTheme="minorEastAsia"/>
          <w:b w:val="0"/>
          <w:bCs w:val="0"/>
          <w:sz w:val="22"/>
          <w:szCs w:val="22"/>
          <w:lang w:val="en-GB" w:eastAsia="zh-CN"/>
        </w:rPr>
        <w:t xml:space="preserve"> According to the study in</w:t>
      </w:r>
      <w:r w:rsidR="00D713C7">
        <w:rPr>
          <w:rFonts w:eastAsiaTheme="minorEastAsia"/>
          <w:b w:val="0"/>
          <w:bCs w:val="0"/>
          <w:sz w:val="22"/>
          <w:szCs w:val="22"/>
          <w:lang w:val="en-GB" w:eastAsia="zh-CN"/>
        </w:rPr>
        <w:t xml:space="preserve"> ITU</w:t>
      </w:r>
      <w:r w:rsidR="000A6D3A">
        <w:rPr>
          <w:rFonts w:eastAsiaTheme="minorEastAsia"/>
          <w:b w:val="0"/>
          <w:bCs w:val="0"/>
          <w:sz w:val="22"/>
          <w:szCs w:val="22"/>
          <w:lang w:val="en-GB" w:eastAsia="zh-CN"/>
        </w:rPr>
        <w:t xml:space="preserve"> [</w:t>
      </w:r>
      <w:r w:rsidR="00D9528D">
        <w:rPr>
          <w:rFonts w:eastAsiaTheme="minorEastAsia"/>
          <w:b w:val="0"/>
          <w:bCs w:val="0"/>
          <w:sz w:val="22"/>
          <w:szCs w:val="22"/>
          <w:lang w:val="en-GB" w:eastAsia="zh-CN"/>
        </w:rPr>
        <w:t>6</w:t>
      </w:r>
      <w:r w:rsidR="000A6D3A">
        <w:rPr>
          <w:rFonts w:eastAsiaTheme="minorEastAsia"/>
          <w:b w:val="0"/>
          <w:bCs w:val="0"/>
          <w:sz w:val="22"/>
          <w:szCs w:val="22"/>
          <w:lang w:val="en-GB" w:eastAsia="zh-CN"/>
        </w:rPr>
        <w:t>]</w:t>
      </w:r>
      <w:r w:rsidR="008C7AFA">
        <w:rPr>
          <w:rFonts w:eastAsiaTheme="minorEastAsia"/>
          <w:b w:val="0"/>
          <w:bCs w:val="0"/>
          <w:sz w:val="22"/>
          <w:szCs w:val="22"/>
          <w:lang w:val="en-GB" w:eastAsia="zh-CN"/>
        </w:rPr>
        <w:t>:</w:t>
      </w:r>
      <w:r w:rsidR="000A6D3A" w:rsidRPr="00CF0772">
        <w:rPr>
          <w:rFonts w:eastAsiaTheme="minorEastAsia"/>
          <w:b w:val="0"/>
          <w:bCs w:val="0"/>
          <w:i/>
          <w:sz w:val="22"/>
          <w:szCs w:val="22"/>
          <w:lang w:val="en-GB" w:eastAsia="zh-CN"/>
        </w:rPr>
        <w:t xml:space="preserve"> </w:t>
      </w:r>
      <w:r w:rsidR="008C7AFA">
        <w:rPr>
          <w:rFonts w:eastAsiaTheme="minorEastAsia"/>
          <w:b w:val="0"/>
          <w:bCs w:val="0"/>
          <w:i/>
          <w:sz w:val="22"/>
          <w:szCs w:val="22"/>
          <w:lang w:val="en-GB" w:eastAsia="zh-CN"/>
        </w:rPr>
        <w:t>“</w:t>
      </w:r>
      <w:r w:rsidR="000A6D3A" w:rsidRPr="00CF0772">
        <w:rPr>
          <w:rFonts w:eastAsiaTheme="minorEastAsia"/>
          <w:b w:val="0"/>
          <w:bCs w:val="0"/>
          <w:i/>
          <w:sz w:val="22"/>
          <w:szCs w:val="22"/>
          <w:lang w:val="en-GB" w:eastAsia="zh-CN"/>
        </w:rPr>
        <w:t xml:space="preserve">the quality of voice and video are inherently subjective quantities. </w:t>
      </w:r>
      <w:r w:rsidR="00F23E2C">
        <w:rPr>
          <w:rFonts w:eastAsiaTheme="minorEastAsia"/>
          <w:b w:val="0"/>
          <w:bCs w:val="0"/>
          <w:i/>
          <w:sz w:val="22"/>
          <w:szCs w:val="22"/>
          <w:lang w:val="en-GB" w:eastAsia="zh-CN"/>
        </w:rPr>
        <w:t xml:space="preserve">… </w:t>
      </w:r>
      <w:r w:rsidR="00466762" w:rsidRPr="00CF0772">
        <w:rPr>
          <w:rFonts w:eastAsiaTheme="minorEastAsia"/>
          <w:b w:val="0"/>
          <w:bCs w:val="0"/>
          <w:i/>
          <w:sz w:val="22"/>
          <w:szCs w:val="22"/>
          <w:lang w:val="en-GB" w:eastAsia="zh-CN"/>
        </w:rPr>
        <w:t>However, one person's opinion of what is 'good' may be quite different to another person's opinion – neither person is correct, neither person is incorrect</w:t>
      </w:r>
      <w:r w:rsidR="008C7AFA">
        <w:rPr>
          <w:rFonts w:eastAsiaTheme="minorEastAsia"/>
          <w:b w:val="0"/>
          <w:bCs w:val="0"/>
          <w:i/>
          <w:sz w:val="22"/>
          <w:szCs w:val="22"/>
          <w:lang w:val="en-GB" w:eastAsia="zh-CN"/>
        </w:rPr>
        <w:t>”</w:t>
      </w:r>
      <w:r w:rsidR="00466762" w:rsidRPr="00466762">
        <w:rPr>
          <w:rFonts w:eastAsiaTheme="minorEastAsia"/>
          <w:b w:val="0"/>
          <w:bCs w:val="0"/>
          <w:sz w:val="22"/>
          <w:szCs w:val="22"/>
          <w:lang w:val="en-GB" w:eastAsia="zh-CN"/>
        </w:rPr>
        <w:t>.</w:t>
      </w:r>
      <w:r w:rsidR="00466762">
        <w:rPr>
          <w:rFonts w:eastAsiaTheme="minorEastAsia"/>
          <w:b w:val="0"/>
          <w:bCs w:val="0"/>
          <w:sz w:val="22"/>
          <w:szCs w:val="22"/>
          <w:lang w:val="en-GB" w:eastAsia="zh-CN"/>
        </w:rPr>
        <w:t xml:space="preserve"> So, </w:t>
      </w:r>
      <w:r w:rsidR="00BA5D6B">
        <w:rPr>
          <w:rFonts w:eastAsiaTheme="minorEastAsia"/>
          <w:b w:val="0"/>
          <w:bCs w:val="0"/>
          <w:sz w:val="22"/>
          <w:szCs w:val="22"/>
          <w:lang w:val="en-GB" w:eastAsia="zh-CN"/>
        </w:rPr>
        <w:t xml:space="preserve">the mean opinion score (MOS) </w:t>
      </w:r>
      <w:r w:rsidR="00BA5D6B" w:rsidRPr="00BA5D6B">
        <w:rPr>
          <w:rFonts w:eastAsiaTheme="minorEastAsia"/>
          <w:b w:val="0"/>
          <w:bCs w:val="0"/>
          <w:sz w:val="22"/>
          <w:szCs w:val="22"/>
          <w:lang w:val="en-GB" w:eastAsia="zh-CN"/>
        </w:rPr>
        <w:t>is proposed to evaluate the quality of voice and video</w:t>
      </w:r>
      <w:r w:rsidR="00BA5D6B">
        <w:rPr>
          <w:rFonts w:eastAsiaTheme="minorEastAsia"/>
          <w:b w:val="0"/>
          <w:bCs w:val="0"/>
          <w:sz w:val="22"/>
          <w:szCs w:val="22"/>
          <w:lang w:val="en-GB" w:eastAsia="zh-CN"/>
        </w:rPr>
        <w:t xml:space="preserve"> as a </w:t>
      </w:r>
      <w:r w:rsidR="00BA5D6B" w:rsidRPr="00BA5D6B">
        <w:rPr>
          <w:rFonts w:eastAsiaTheme="minorEastAsia"/>
          <w:b w:val="0"/>
          <w:bCs w:val="0"/>
          <w:sz w:val="22"/>
          <w:szCs w:val="22"/>
          <w:lang w:val="en-GB" w:eastAsia="zh-CN"/>
        </w:rPr>
        <w:t>subjective evaluation method</w:t>
      </w:r>
      <w:r w:rsidR="00BA5D6B">
        <w:rPr>
          <w:rFonts w:eastAsiaTheme="minorEastAsia"/>
          <w:b w:val="0"/>
          <w:bCs w:val="0"/>
          <w:sz w:val="22"/>
          <w:szCs w:val="22"/>
          <w:lang w:val="en-GB" w:eastAsia="zh-CN"/>
        </w:rPr>
        <w:t xml:space="preserve">. MOS </w:t>
      </w:r>
      <w:r w:rsidR="00BA5D6B" w:rsidRPr="00BA5D6B">
        <w:rPr>
          <w:rFonts w:eastAsiaTheme="minorEastAsia"/>
          <w:b w:val="0"/>
          <w:bCs w:val="0"/>
          <w:sz w:val="22"/>
          <w:szCs w:val="22"/>
          <w:lang w:val="en-GB" w:eastAsia="zh-CN"/>
        </w:rPr>
        <w:t xml:space="preserve">is simply the average of the opinions ("votes") collected for </w:t>
      </w:r>
      <w:r w:rsidR="00BA5D6B">
        <w:rPr>
          <w:rFonts w:eastAsiaTheme="minorEastAsia"/>
          <w:b w:val="0"/>
          <w:bCs w:val="0"/>
          <w:sz w:val="22"/>
          <w:szCs w:val="22"/>
          <w:lang w:val="en-GB" w:eastAsia="zh-CN"/>
        </w:rPr>
        <w:t xml:space="preserve">the specific use case. </w:t>
      </w:r>
    </w:p>
    <w:p w14:paraId="1A65A8E3" w14:textId="71598914" w:rsidR="00992A8A" w:rsidRPr="00CF0772" w:rsidRDefault="00992A8A" w:rsidP="00791929">
      <w:pPr>
        <w:pStyle w:val="a5"/>
        <w:jc w:val="left"/>
        <w:rPr>
          <w:sz w:val="22"/>
          <w:szCs w:val="22"/>
          <w:lang w:val="en-GB" w:eastAsia="zh-CN"/>
        </w:rPr>
      </w:pPr>
      <w:r>
        <w:rPr>
          <w:rFonts w:eastAsiaTheme="minorEastAsia"/>
          <w:b w:val="0"/>
          <w:bCs w:val="0"/>
          <w:sz w:val="22"/>
          <w:szCs w:val="22"/>
          <w:lang w:val="en-GB" w:eastAsia="zh-CN"/>
        </w:rPr>
        <w:t>Base</w:t>
      </w:r>
      <w:r w:rsidR="00590AED">
        <w:rPr>
          <w:rFonts w:eastAsiaTheme="minorEastAsia"/>
          <w:b w:val="0"/>
          <w:bCs w:val="0"/>
          <w:sz w:val="22"/>
          <w:szCs w:val="22"/>
          <w:lang w:val="en-GB" w:eastAsia="zh-CN"/>
        </w:rPr>
        <w:t>d</w:t>
      </w:r>
      <w:r>
        <w:rPr>
          <w:rFonts w:eastAsiaTheme="minorEastAsia"/>
          <w:b w:val="0"/>
          <w:bCs w:val="0"/>
          <w:sz w:val="22"/>
          <w:szCs w:val="22"/>
          <w:lang w:val="en-GB" w:eastAsia="zh-CN"/>
        </w:rPr>
        <w:t xml:space="preserve"> on the </w:t>
      </w:r>
      <w:r w:rsidR="00004D36">
        <w:rPr>
          <w:rFonts w:eastAsiaTheme="minorEastAsia"/>
          <w:b w:val="0"/>
          <w:bCs w:val="0"/>
          <w:sz w:val="22"/>
          <w:szCs w:val="22"/>
          <w:lang w:val="en-GB" w:eastAsia="zh-CN"/>
        </w:rPr>
        <w:t>description</w:t>
      </w:r>
      <w:r w:rsidR="005A12E5">
        <w:rPr>
          <w:rFonts w:eastAsiaTheme="minorEastAsia"/>
          <w:b w:val="0"/>
          <w:bCs w:val="0"/>
          <w:sz w:val="22"/>
          <w:szCs w:val="22"/>
          <w:lang w:val="en-GB" w:eastAsia="zh-CN"/>
        </w:rPr>
        <w:t>s</w:t>
      </w:r>
      <w:r>
        <w:rPr>
          <w:rFonts w:eastAsiaTheme="minorEastAsia"/>
          <w:b w:val="0"/>
          <w:bCs w:val="0"/>
          <w:sz w:val="22"/>
          <w:szCs w:val="22"/>
          <w:lang w:val="en-GB" w:eastAsia="zh-CN"/>
        </w:rPr>
        <w:t xml:space="preserve"> in </w:t>
      </w:r>
      <w:r w:rsidR="00184371">
        <w:rPr>
          <w:rFonts w:eastAsiaTheme="minorEastAsia"/>
          <w:b w:val="0"/>
          <w:bCs w:val="0"/>
          <w:sz w:val="22"/>
          <w:szCs w:val="22"/>
          <w:lang w:val="en-GB" w:eastAsia="zh-CN"/>
        </w:rPr>
        <w:t xml:space="preserve">ITU </w:t>
      </w:r>
      <w:r>
        <w:rPr>
          <w:rFonts w:eastAsiaTheme="minorEastAsia"/>
          <w:b w:val="0"/>
          <w:bCs w:val="0"/>
          <w:sz w:val="22"/>
          <w:szCs w:val="22"/>
          <w:lang w:val="en-GB" w:eastAsia="zh-CN"/>
        </w:rPr>
        <w:t>[</w:t>
      </w:r>
      <w:r w:rsidR="00D9528D">
        <w:rPr>
          <w:rFonts w:eastAsiaTheme="minorEastAsia"/>
          <w:b w:val="0"/>
          <w:bCs w:val="0"/>
          <w:sz w:val="22"/>
          <w:szCs w:val="22"/>
          <w:lang w:val="en-GB" w:eastAsia="zh-CN"/>
        </w:rPr>
        <w:t>6</w:t>
      </w:r>
      <w:r>
        <w:rPr>
          <w:rFonts w:eastAsiaTheme="minorEastAsia"/>
          <w:b w:val="0"/>
          <w:bCs w:val="0"/>
          <w:sz w:val="22"/>
          <w:szCs w:val="22"/>
          <w:lang w:val="en-GB" w:eastAsia="zh-CN"/>
        </w:rPr>
        <w:t xml:space="preserve">], </w:t>
      </w:r>
      <w:r w:rsidRPr="00992A8A">
        <w:rPr>
          <w:rFonts w:eastAsiaTheme="minorEastAsia"/>
          <w:b w:val="0"/>
          <w:bCs w:val="0"/>
          <w:sz w:val="22"/>
          <w:szCs w:val="22"/>
          <w:lang w:val="en-GB" w:eastAsia="zh-CN"/>
        </w:rPr>
        <w:t xml:space="preserve">MOS is usually </w:t>
      </w:r>
      <w:r>
        <w:rPr>
          <w:rFonts w:eastAsiaTheme="minorEastAsia"/>
          <w:b w:val="0"/>
          <w:bCs w:val="0"/>
          <w:sz w:val="22"/>
          <w:szCs w:val="22"/>
          <w:lang w:val="en-GB" w:eastAsia="zh-CN"/>
        </w:rPr>
        <w:t>produced by</w:t>
      </w:r>
      <w:r w:rsidRPr="00992A8A">
        <w:rPr>
          <w:rFonts w:eastAsiaTheme="minorEastAsia"/>
          <w:b w:val="0"/>
          <w:bCs w:val="0"/>
          <w:sz w:val="22"/>
          <w:szCs w:val="22"/>
          <w:lang w:val="en-GB" w:eastAsia="zh-CN"/>
        </w:rPr>
        <w:t xml:space="preserve"> subjective experiments</w:t>
      </w:r>
      <w:r>
        <w:rPr>
          <w:rFonts w:eastAsiaTheme="minorEastAsia"/>
          <w:b w:val="0"/>
          <w:bCs w:val="0"/>
          <w:sz w:val="22"/>
          <w:szCs w:val="22"/>
          <w:lang w:val="en-GB" w:eastAsia="zh-CN"/>
        </w:rPr>
        <w:t xml:space="preserve">. </w:t>
      </w:r>
      <w:r w:rsidRPr="00992A8A">
        <w:rPr>
          <w:rFonts w:eastAsiaTheme="minorEastAsia"/>
          <w:b w:val="0"/>
          <w:bCs w:val="0"/>
          <w:sz w:val="22"/>
          <w:szCs w:val="22"/>
          <w:lang w:val="en-GB" w:eastAsia="zh-CN"/>
        </w:rPr>
        <w:t>In a subjective experiment</w:t>
      </w:r>
      <w:r>
        <w:rPr>
          <w:rFonts w:eastAsiaTheme="minorEastAsia"/>
          <w:b w:val="0"/>
          <w:bCs w:val="0"/>
          <w:sz w:val="22"/>
          <w:szCs w:val="22"/>
          <w:lang w:val="en-GB" w:eastAsia="zh-CN"/>
        </w:rPr>
        <w:t xml:space="preserve">, </w:t>
      </w:r>
      <w:r w:rsidR="00EC18AD">
        <w:rPr>
          <w:rFonts w:eastAsiaTheme="minorEastAsia"/>
          <w:b w:val="0"/>
          <w:bCs w:val="0"/>
          <w:sz w:val="22"/>
          <w:szCs w:val="22"/>
          <w:lang w:val="en-GB" w:eastAsia="zh-CN"/>
        </w:rPr>
        <w:t>multiple people (“</w:t>
      </w:r>
      <w:r>
        <w:rPr>
          <w:rFonts w:eastAsiaTheme="minorEastAsia"/>
          <w:b w:val="0"/>
          <w:bCs w:val="0"/>
          <w:sz w:val="22"/>
          <w:szCs w:val="22"/>
          <w:lang w:val="en-GB" w:eastAsia="zh-CN"/>
        </w:rPr>
        <w:t>subjects</w:t>
      </w:r>
      <w:r w:rsidR="00EC18AD">
        <w:rPr>
          <w:rFonts w:eastAsiaTheme="minorEastAsia"/>
          <w:b w:val="0"/>
          <w:bCs w:val="0"/>
          <w:sz w:val="22"/>
          <w:szCs w:val="22"/>
          <w:lang w:val="en-GB" w:eastAsia="zh-CN"/>
        </w:rPr>
        <w:t>”)</w:t>
      </w:r>
      <w:r>
        <w:rPr>
          <w:rFonts w:eastAsiaTheme="minorEastAsia"/>
          <w:b w:val="0"/>
          <w:bCs w:val="0"/>
          <w:sz w:val="22"/>
          <w:szCs w:val="22"/>
          <w:lang w:val="en-GB" w:eastAsia="zh-CN"/>
        </w:rPr>
        <w:t xml:space="preserve"> are asked to </w:t>
      </w:r>
      <w:r w:rsidRPr="00992A8A">
        <w:rPr>
          <w:rFonts w:eastAsiaTheme="minorEastAsia"/>
          <w:b w:val="0"/>
          <w:bCs w:val="0"/>
          <w:sz w:val="22"/>
          <w:szCs w:val="22"/>
          <w:lang w:val="en-GB" w:eastAsia="zh-CN"/>
        </w:rPr>
        <w:t>listen to and/or watch the test material and provide their opinion</w:t>
      </w:r>
      <w:r w:rsidR="004B0914">
        <w:rPr>
          <w:rFonts w:eastAsiaTheme="minorEastAsia"/>
          <w:b w:val="0"/>
          <w:bCs w:val="0"/>
          <w:sz w:val="22"/>
          <w:szCs w:val="22"/>
          <w:lang w:val="en-GB" w:eastAsia="zh-CN"/>
        </w:rPr>
        <w:t>s</w:t>
      </w:r>
      <w:r w:rsidRPr="00992A8A">
        <w:rPr>
          <w:rFonts w:eastAsiaTheme="minorEastAsia"/>
          <w:b w:val="0"/>
          <w:bCs w:val="0"/>
          <w:sz w:val="22"/>
          <w:szCs w:val="22"/>
          <w:lang w:val="en-GB" w:eastAsia="zh-CN"/>
        </w:rPr>
        <w:t xml:space="preserve"> using the rating scale provided.</w:t>
      </w:r>
      <w:r>
        <w:rPr>
          <w:rFonts w:eastAsiaTheme="minorEastAsia"/>
          <w:b w:val="0"/>
          <w:bCs w:val="0"/>
          <w:sz w:val="22"/>
          <w:szCs w:val="22"/>
          <w:lang w:val="en-GB" w:eastAsia="zh-CN"/>
        </w:rPr>
        <w:t xml:space="preserve"> </w:t>
      </w:r>
      <w:r w:rsidRPr="00992A8A">
        <w:rPr>
          <w:rFonts w:eastAsiaTheme="minorEastAsia"/>
          <w:b w:val="0"/>
          <w:bCs w:val="0"/>
          <w:sz w:val="22"/>
          <w:szCs w:val="22"/>
          <w:lang w:val="en-GB" w:eastAsia="zh-CN"/>
        </w:rPr>
        <w:t xml:space="preserve">The purpose of the </w:t>
      </w:r>
      <w:r>
        <w:rPr>
          <w:rFonts w:eastAsiaTheme="minorEastAsia"/>
          <w:b w:val="0"/>
          <w:bCs w:val="0"/>
          <w:sz w:val="22"/>
          <w:szCs w:val="22"/>
          <w:lang w:val="en-GB" w:eastAsia="zh-CN"/>
        </w:rPr>
        <w:t xml:space="preserve">rating </w:t>
      </w:r>
      <w:r w:rsidRPr="00992A8A">
        <w:rPr>
          <w:rFonts w:eastAsiaTheme="minorEastAsia"/>
          <w:b w:val="0"/>
          <w:bCs w:val="0"/>
          <w:sz w:val="22"/>
          <w:szCs w:val="22"/>
          <w:lang w:val="en-GB" w:eastAsia="zh-CN"/>
        </w:rPr>
        <w:t xml:space="preserve">scale is to translate a subject's quality assessment into a numerical value that can be averaged across subjects and other experimental factors. There are several rating scales </w:t>
      </w:r>
      <w:r>
        <w:rPr>
          <w:rFonts w:eastAsiaTheme="minorEastAsia"/>
          <w:b w:val="0"/>
          <w:bCs w:val="0"/>
          <w:sz w:val="22"/>
          <w:szCs w:val="22"/>
          <w:lang w:val="en-GB" w:eastAsia="zh-CN"/>
        </w:rPr>
        <w:t xml:space="preserve">and </w:t>
      </w:r>
      <w:r w:rsidRPr="00992A8A">
        <w:rPr>
          <w:rFonts w:eastAsiaTheme="minorEastAsia"/>
          <w:b w:val="0"/>
          <w:bCs w:val="0"/>
          <w:sz w:val="22"/>
          <w:szCs w:val="22"/>
          <w:lang w:val="en-GB" w:eastAsia="zh-CN"/>
        </w:rPr>
        <w:t xml:space="preserve">a 5-point absolute category rating (ACR) scale is used to reflect different levels of the user experience as provided in Table </w:t>
      </w:r>
      <w:r w:rsidR="00D9528D">
        <w:rPr>
          <w:rFonts w:eastAsiaTheme="minorEastAsia"/>
          <w:b w:val="0"/>
          <w:bCs w:val="0"/>
          <w:sz w:val="22"/>
          <w:szCs w:val="22"/>
          <w:lang w:val="en-GB" w:eastAsia="zh-CN"/>
        </w:rPr>
        <w:t>1</w:t>
      </w:r>
      <w:r w:rsidRPr="00992A8A">
        <w:rPr>
          <w:rFonts w:eastAsiaTheme="minorEastAsia"/>
          <w:b w:val="0"/>
          <w:bCs w:val="0"/>
          <w:sz w:val="22"/>
          <w:szCs w:val="22"/>
          <w:lang w:val="en-GB" w:eastAsia="zh-CN"/>
        </w:rPr>
        <w:t>.</w:t>
      </w:r>
    </w:p>
    <w:p w14:paraId="36CBAA1F" w14:textId="3D761CB1" w:rsidR="00992A8A" w:rsidRPr="00CF0772" w:rsidRDefault="00992A8A" w:rsidP="00992A8A">
      <w:pPr>
        <w:pStyle w:val="a5"/>
        <w:rPr>
          <w:sz w:val="22"/>
        </w:rPr>
      </w:pPr>
      <w:r w:rsidRPr="00CF0772">
        <w:rPr>
          <w:sz w:val="22"/>
        </w:rPr>
        <w:t xml:space="preserve">Table </w:t>
      </w:r>
      <w:r w:rsidR="00D9528D" w:rsidRPr="00CF0772">
        <w:rPr>
          <w:sz w:val="22"/>
        </w:rPr>
        <w:t>1</w:t>
      </w:r>
      <w:r w:rsidRPr="00CF0772">
        <w:rPr>
          <w:sz w:val="22"/>
        </w:rPr>
        <w:t xml:space="preserve">. Different user experience </w:t>
      </w:r>
      <w:r w:rsidR="003753C4" w:rsidRPr="00CF0772">
        <w:rPr>
          <w:sz w:val="22"/>
        </w:rPr>
        <w:t xml:space="preserve">levels </w:t>
      </w:r>
      <w:r w:rsidRPr="00CF0772">
        <w:rPr>
          <w:sz w:val="22"/>
        </w:rPr>
        <w:t>of video and audio</w:t>
      </w:r>
      <w:r w:rsidR="00021E7C" w:rsidRPr="00CF0772">
        <w:rPr>
          <w:sz w:val="22"/>
        </w:rPr>
        <w:t xml:space="preserve"> in ITU MOS</w:t>
      </w:r>
    </w:p>
    <w:tbl>
      <w:tblPr>
        <w:tblStyle w:val="ac"/>
        <w:tblW w:w="0" w:type="auto"/>
        <w:jc w:val="center"/>
        <w:tblLook w:val="04A0" w:firstRow="1" w:lastRow="0" w:firstColumn="1" w:lastColumn="0" w:noHBand="0" w:noVBand="1"/>
      </w:tblPr>
      <w:tblGrid>
        <w:gridCol w:w="3417"/>
        <w:gridCol w:w="1243"/>
      </w:tblGrid>
      <w:tr w:rsidR="003B2BF1" w:rsidRPr="008910FC" w14:paraId="6BBC6EF0" w14:textId="77777777" w:rsidTr="00CF0772">
        <w:trPr>
          <w:jc w:val="center"/>
        </w:trPr>
        <w:tc>
          <w:tcPr>
            <w:tcW w:w="0" w:type="auto"/>
          </w:tcPr>
          <w:p w14:paraId="3E4A3710" w14:textId="77777777" w:rsidR="003B2BF1" w:rsidRPr="008910FC" w:rsidRDefault="003B2BF1" w:rsidP="00CF0772">
            <w:pPr>
              <w:spacing w:after="0"/>
              <w:jc w:val="center"/>
              <w:rPr>
                <w:lang w:val="en-GB" w:eastAsia="zh-CN"/>
              </w:rPr>
            </w:pPr>
            <w:r w:rsidRPr="008910FC">
              <w:rPr>
                <w:lang w:val="en-GB" w:eastAsia="zh-CN"/>
              </w:rPr>
              <w:t>Absolute category rating scale value</w:t>
            </w:r>
          </w:p>
        </w:tc>
        <w:tc>
          <w:tcPr>
            <w:tcW w:w="0" w:type="auto"/>
          </w:tcPr>
          <w:p w14:paraId="402F2572" w14:textId="77379414" w:rsidR="003B2BF1" w:rsidRPr="008910FC" w:rsidRDefault="003B2BF1" w:rsidP="00CF0772">
            <w:pPr>
              <w:spacing w:after="0"/>
              <w:jc w:val="center"/>
              <w:rPr>
                <w:lang w:val="en-GB" w:eastAsia="zh-CN"/>
              </w:rPr>
            </w:pPr>
            <w:r>
              <w:rPr>
                <w:lang w:val="en-GB" w:eastAsia="zh-CN"/>
              </w:rPr>
              <w:t>Description</w:t>
            </w:r>
          </w:p>
        </w:tc>
      </w:tr>
      <w:tr w:rsidR="00992A8A" w:rsidRPr="008910FC" w14:paraId="04140C5B" w14:textId="77777777" w:rsidTr="00CF0772">
        <w:trPr>
          <w:jc w:val="center"/>
        </w:trPr>
        <w:tc>
          <w:tcPr>
            <w:tcW w:w="0" w:type="auto"/>
          </w:tcPr>
          <w:p w14:paraId="36F8D5F0" w14:textId="77777777" w:rsidR="00992A8A" w:rsidRPr="008910FC" w:rsidRDefault="00992A8A" w:rsidP="00CF0772">
            <w:pPr>
              <w:spacing w:after="0"/>
              <w:jc w:val="center"/>
              <w:rPr>
                <w:lang w:val="en-GB" w:eastAsia="zh-CN"/>
              </w:rPr>
            </w:pPr>
            <w:r w:rsidRPr="008910FC">
              <w:rPr>
                <w:lang w:val="en-GB" w:eastAsia="zh-CN"/>
              </w:rPr>
              <w:t>5</w:t>
            </w:r>
          </w:p>
        </w:tc>
        <w:tc>
          <w:tcPr>
            <w:tcW w:w="0" w:type="auto"/>
          </w:tcPr>
          <w:p w14:paraId="03342FA2" w14:textId="77777777" w:rsidR="00992A8A" w:rsidRPr="008910FC" w:rsidRDefault="00992A8A" w:rsidP="00CF0772">
            <w:pPr>
              <w:spacing w:after="0"/>
              <w:jc w:val="center"/>
              <w:rPr>
                <w:lang w:val="en-GB" w:eastAsia="zh-CN"/>
              </w:rPr>
            </w:pPr>
            <w:r w:rsidRPr="008910FC">
              <w:rPr>
                <w:lang w:val="en-GB" w:eastAsia="zh-CN"/>
              </w:rPr>
              <w:t>Excellent</w:t>
            </w:r>
          </w:p>
        </w:tc>
      </w:tr>
      <w:tr w:rsidR="00992A8A" w:rsidRPr="008910FC" w14:paraId="59C927ED" w14:textId="77777777" w:rsidTr="00CF0772">
        <w:trPr>
          <w:jc w:val="center"/>
        </w:trPr>
        <w:tc>
          <w:tcPr>
            <w:tcW w:w="0" w:type="auto"/>
          </w:tcPr>
          <w:p w14:paraId="102AC2E0" w14:textId="77777777" w:rsidR="00992A8A" w:rsidRPr="008910FC" w:rsidRDefault="00992A8A" w:rsidP="00CF0772">
            <w:pPr>
              <w:spacing w:after="0"/>
              <w:jc w:val="center"/>
              <w:rPr>
                <w:lang w:val="en-GB" w:eastAsia="zh-CN"/>
              </w:rPr>
            </w:pPr>
            <w:r w:rsidRPr="008910FC">
              <w:rPr>
                <w:lang w:val="en-GB" w:eastAsia="zh-CN"/>
              </w:rPr>
              <w:t>4</w:t>
            </w:r>
          </w:p>
        </w:tc>
        <w:tc>
          <w:tcPr>
            <w:tcW w:w="0" w:type="auto"/>
          </w:tcPr>
          <w:p w14:paraId="5382BE3E" w14:textId="77777777" w:rsidR="00992A8A" w:rsidRPr="008910FC" w:rsidRDefault="00992A8A" w:rsidP="00CF0772">
            <w:pPr>
              <w:spacing w:after="0"/>
              <w:jc w:val="center"/>
              <w:rPr>
                <w:lang w:val="en-GB" w:eastAsia="zh-CN"/>
              </w:rPr>
            </w:pPr>
            <w:r w:rsidRPr="008910FC">
              <w:rPr>
                <w:lang w:val="en-GB" w:eastAsia="zh-CN"/>
              </w:rPr>
              <w:t>Good</w:t>
            </w:r>
          </w:p>
        </w:tc>
      </w:tr>
      <w:tr w:rsidR="00992A8A" w:rsidRPr="008910FC" w14:paraId="12CDBDC6" w14:textId="77777777" w:rsidTr="00CF0772">
        <w:trPr>
          <w:jc w:val="center"/>
        </w:trPr>
        <w:tc>
          <w:tcPr>
            <w:tcW w:w="0" w:type="auto"/>
          </w:tcPr>
          <w:p w14:paraId="150D97B3" w14:textId="77777777" w:rsidR="00992A8A" w:rsidRPr="008910FC" w:rsidRDefault="00992A8A" w:rsidP="00CF0772">
            <w:pPr>
              <w:spacing w:after="0"/>
              <w:jc w:val="center"/>
              <w:rPr>
                <w:lang w:val="en-GB" w:eastAsia="zh-CN"/>
              </w:rPr>
            </w:pPr>
            <w:r w:rsidRPr="008910FC">
              <w:rPr>
                <w:lang w:val="en-GB" w:eastAsia="zh-CN"/>
              </w:rPr>
              <w:t>3</w:t>
            </w:r>
          </w:p>
        </w:tc>
        <w:tc>
          <w:tcPr>
            <w:tcW w:w="0" w:type="auto"/>
          </w:tcPr>
          <w:p w14:paraId="45817762" w14:textId="77777777" w:rsidR="00992A8A" w:rsidRPr="008910FC" w:rsidRDefault="00992A8A" w:rsidP="00CF0772">
            <w:pPr>
              <w:spacing w:after="0"/>
              <w:jc w:val="center"/>
              <w:rPr>
                <w:lang w:val="en-GB" w:eastAsia="zh-CN"/>
              </w:rPr>
            </w:pPr>
            <w:r w:rsidRPr="008910FC">
              <w:rPr>
                <w:lang w:val="en-GB" w:eastAsia="zh-CN"/>
              </w:rPr>
              <w:t>Fair</w:t>
            </w:r>
          </w:p>
        </w:tc>
      </w:tr>
      <w:tr w:rsidR="00992A8A" w:rsidRPr="008910FC" w14:paraId="054577C4" w14:textId="77777777" w:rsidTr="00CF0772">
        <w:trPr>
          <w:jc w:val="center"/>
        </w:trPr>
        <w:tc>
          <w:tcPr>
            <w:tcW w:w="0" w:type="auto"/>
          </w:tcPr>
          <w:p w14:paraId="79F6203B" w14:textId="77777777" w:rsidR="00992A8A" w:rsidRPr="008910FC" w:rsidRDefault="00992A8A" w:rsidP="00CF0772">
            <w:pPr>
              <w:spacing w:after="0"/>
              <w:jc w:val="center"/>
              <w:rPr>
                <w:lang w:val="en-GB" w:eastAsia="zh-CN"/>
              </w:rPr>
            </w:pPr>
            <w:r w:rsidRPr="008910FC">
              <w:rPr>
                <w:lang w:val="en-GB" w:eastAsia="zh-CN"/>
              </w:rPr>
              <w:t>2</w:t>
            </w:r>
          </w:p>
        </w:tc>
        <w:tc>
          <w:tcPr>
            <w:tcW w:w="0" w:type="auto"/>
          </w:tcPr>
          <w:p w14:paraId="723F6653" w14:textId="77777777" w:rsidR="00992A8A" w:rsidRPr="008910FC" w:rsidRDefault="00992A8A" w:rsidP="00CF0772">
            <w:pPr>
              <w:spacing w:after="0"/>
              <w:jc w:val="center"/>
              <w:rPr>
                <w:lang w:val="en-GB" w:eastAsia="zh-CN"/>
              </w:rPr>
            </w:pPr>
            <w:r w:rsidRPr="008910FC">
              <w:rPr>
                <w:lang w:val="en-GB" w:eastAsia="zh-CN"/>
              </w:rPr>
              <w:t>Poor</w:t>
            </w:r>
          </w:p>
        </w:tc>
      </w:tr>
      <w:tr w:rsidR="00992A8A" w:rsidRPr="008910FC" w14:paraId="704BA36C" w14:textId="77777777" w:rsidTr="00CF0772">
        <w:trPr>
          <w:jc w:val="center"/>
        </w:trPr>
        <w:tc>
          <w:tcPr>
            <w:tcW w:w="0" w:type="auto"/>
          </w:tcPr>
          <w:p w14:paraId="5510462F" w14:textId="77777777" w:rsidR="00992A8A" w:rsidRPr="008910FC" w:rsidRDefault="00992A8A" w:rsidP="00CF0772">
            <w:pPr>
              <w:spacing w:after="0"/>
              <w:jc w:val="center"/>
              <w:rPr>
                <w:lang w:val="en-GB" w:eastAsia="zh-CN"/>
              </w:rPr>
            </w:pPr>
            <w:r w:rsidRPr="008910FC">
              <w:rPr>
                <w:lang w:val="en-GB" w:eastAsia="zh-CN"/>
              </w:rPr>
              <w:t>1</w:t>
            </w:r>
          </w:p>
        </w:tc>
        <w:tc>
          <w:tcPr>
            <w:tcW w:w="0" w:type="auto"/>
          </w:tcPr>
          <w:p w14:paraId="6C616AD0" w14:textId="77777777" w:rsidR="00992A8A" w:rsidRPr="008910FC" w:rsidRDefault="00992A8A" w:rsidP="00CF0772">
            <w:pPr>
              <w:spacing w:after="0"/>
              <w:jc w:val="center"/>
              <w:rPr>
                <w:lang w:val="en-GB" w:eastAsia="zh-CN"/>
              </w:rPr>
            </w:pPr>
            <w:r w:rsidRPr="008910FC">
              <w:rPr>
                <w:lang w:val="en-GB" w:eastAsia="zh-CN"/>
              </w:rPr>
              <w:t>Bad</w:t>
            </w:r>
          </w:p>
        </w:tc>
      </w:tr>
    </w:tbl>
    <w:p w14:paraId="5C117DDE" w14:textId="77777777" w:rsidR="00992A8A" w:rsidRPr="00CF0772" w:rsidRDefault="00992A8A" w:rsidP="00CF0772">
      <w:pPr>
        <w:rPr>
          <w:b/>
          <w:bCs/>
          <w:lang w:val="en-GB" w:eastAsia="zh-CN"/>
        </w:rPr>
      </w:pPr>
    </w:p>
    <w:p w14:paraId="551375FB" w14:textId="6FDDA515" w:rsidR="00FA7EB2" w:rsidRDefault="00FA7EB2" w:rsidP="00CF0772">
      <w:pPr>
        <w:rPr>
          <w:lang w:val="en-GB" w:eastAsia="zh-CN"/>
        </w:rPr>
      </w:pPr>
      <w:r>
        <w:rPr>
          <w:rFonts w:hint="eastAsia"/>
          <w:lang w:val="en-GB" w:eastAsia="zh-CN"/>
        </w:rPr>
        <w:t>S</w:t>
      </w:r>
      <w:r>
        <w:rPr>
          <w:lang w:val="en-GB" w:eastAsia="zh-CN"/>
        </w:rPr>
        <w:t xml:space="preserve">ince </w:t>
      </w:r>
      <w:r w:rsidR="00B072F0">
        <w:rPr>
          <w:lang w:val="en-GB" w:eastAsia="zh-CN"/>
        </w:rPr>
        <w:t xml:space="preserve">the quality of </w:t>
      </w:r>
      <w:r>
        <w:rPr>
          <w:lang w:val="en-GB" w:eastAsia="zh-CN"/>
        </w:rPr>
        <w:t>XR</w:t>
      </w:r>
      <w:r w:rsidR="00083ABE">
        <w:rPr>
          <w:lang w:val="en-GB" w:eastAsia="zh-CN"/>
        </w:rPr>
        <w:t>/CG</w:t>
      </w:r>
      <w:r>
        <w:rPr>
          <w:lang w:val="en-GB" w:eastAsia="zh-CN"/>
        </w:rPr>
        <w:t xml:space="preserve"> is also related to </w:t>
      </w:r>
      <w:r w:rsidR="00B072F0">
        <w:rPr>
          <w:lang w:val="en-GB" w:eastAsia="zh-CN"/>
        </w:rPr>
        <w:t>user experience, it is proposed that similar ideas can adopted for XR.</w:t>
      </w:r>
      <w:r w:rsidR="004F3A95">
        <w:rPr>
          <w:lang w:val="en-GB" w:eastAsia="zh-CN"/>
        </w:rPr>
        <w:t xml:space="preserve"> Therefore, for XR</w:t>
      </w:r>
      <w:r w:rsidR="00083ABE">
        <w:rPr>
          <w:lang w:val="en-GB" w:eastAsia="zh-CN"/>
        </w:rPr>
        <w:t>/CG</w:t>
      </w:r>
      <w:r w:rsidR="004F3A95">
        <w:rPr>
          <w:lang w:val="en-GB" w:eastAsia="zh-CN"/>
        </w:rPr>
        <w:t xml:space="preserve">, 5 levels of user experience can </w:t>
      </w:r>
      <w:r w:rsidR="00F07400">
        <w:rPr>
          <w:lang w:val="en-GB" w:eastAsia="zh-CN"/>
        </w:rPr>
        <w:t xml:space="preserve">also </w:t>
      </w:r>
      <w:r w:rsidR="004F3A95">
        <w:rPr>
          <w:lang w:val="en-GB" w:eastAsia="zh-CN"/>
        </w:rPr>
        <w:t>be considered.</w:t>
      </w:r>
    </w:p>
    <w:p w14:paraId="0F25BC8C" w14:textId="1F044DCD" w:rsidR="005D58D8" w:rsidRDefault="001A78E1" w:rsidP="00CF0772">
      <w:pPr>
        <w:rPr>
          <w:lang w:val="en-GB" w:eastAsia="zh-CN"/>
        </w:rPr>
      </w:pPr>
      <w:r>
        <w:rPr>
          <w:lang w:val="en-GB" w:eastAsia="zh-CN"/>
        </w:rPr>
        <w:lastRenderedPageBreak/>
        <w:t>However, simply reusing the “</w:t>
      </w:r>
      <w:r w:rsidR="00DC1320" w:rsidRPr="00DC1320">
        <w:rPr>
          <w:lang w:val="en-GB" w:eastAsia="zh-CN"/>
        </w:rPr>
        <w:t>Absolute category rating scale value</w:t>
      </w:r>
      <w:r>
        <w:rPr>
          <w:lang w:val="en-GB" w:eastAsia="zh-CN"/>
        </w:rPr>
        <w:t>”</w:t>
      </w:r>
      <w:r w:rsidR="00DC1320">
        <w:rPr>
          <w:lang w:val="en-GB" w:eastAsia="zh-CN"/>
        </w:rPr>
        <w:t xml:space="preserve"> maybe not suitable for XR/CG. </w:t>
      </w:r>
      <w:r w:rsidR="00477039">
        <w:rPr>
          <w:lang w:val="en-GB" w:eastAsia="zh-CN"/>
        </w:rPr>
        <w:t xml:space="preserve">Because </w:t>
      </w:r>
      <w:r w:rsidR="005F70EC">
        <w:rPr>
          <w:lang w:val="en-GB" w:eastAsia="zh-CN"/>
        </w:rPr>
        <w:t>“</w:t>
      </w:r>
      <w:r w:rsidR="005F70EC" w:rsidRPr="005F70EC">
        <w:rPr>
          <w:lang w:val="en-GB" w:eastAsia="zh-CN"/>
        </w:rPr>
        <w:t>Absolute category rating scale value</w:t>
      </w:r>
      <w:r w:rsidR="005F70EC">
        <w:rPr>
          <w:lang w:val="en-GB" w:eastAsia="zh-CN"/>
        </w:rPr>
        <w:t xml:space="preserve">” in ITU study </w:t>
      </w:r>
      <w:r w:rsidR="00B3766D">
        <w:rPr>
          <w:rFonts w:eastAsiaTheme="minorEastAsia"/>
          <w:lang w:val="en-GB" w:eastAsia="zh-CN"/>
        </w:rPr>
        <w:t>[6</w:t>
      </w:r>
      <w:r w:rsidR="00DE7C0F">
        <w:rPr>
          <w:rFonts w:eastAsiaTheme="minorEastAsia"/>
          <w:lang w:val="en-GB" w:eastAsia="zh-CN"/>
        </w:rPr>
        <w:t xml:space="preserve">] refers to the </w:t>
      </w:r>
      <w:r w:rsidR="00DE7C0F" w:rsidRPr="00992A8A">
        <w:rPr>
          <w:rFonts w:eastAsiaTheme="minorEastAsia"/>
          <w:lang w:val="en-GB" w:eastAsia="zh-CN"/>
        </w:rPr>
        <w:t>subject's quality assessment</w:t>
      </w:r>
      <w:r w:rsidR="0041357A">
        <w:rPr>
          <w:rFonts w:eastAsiaTheme="minorEastAsia"/>
          <w:lang w:val="en-GB" w:eastAsia="zh-CN"/>
        </w:rPr>
        <w:t xml:space="preserve">, which reflects the application layer end-to-end user experience. In this SI, we mainly focus on the </w:t>
      </w:r>
      <w:r w:rsidR="0041357A" w:rsidRPr="00C975FA">
        <w:rPr>
          <w:lang w:val="en-GB" w:eastAsia="zh-CN"/>
        </w:rPr>
        <w:t xml:space="preserve">impact of network </w:t>
      </w:r>
      <w:r w:rsidR="00E24E48">
        <w:rPr>
          <w:lang w:val="en-GB" w:eastAsia="zh-CN"/>
        </w:rPr>
        <w:t>trans</w:t>
      </w:r>
      <w:r w:rsidR="00357966">
        <w:rPr>
          <w:lang w:val="en-GB" w:eastAsia="zh-CN"/>
        </w:rPr>
        <w:t>mission on user experience</w:t>
      </w:r>
      <w:r w:rsidR="00195598">
        <w:rPr>
          <w:lang w:val="en-GB" w:eastAsia="zh-CN"/>
        </w:rPr>
        <w:t xml:space="preserve">, which is called </w:t>
      </w:r>
      <w:r w:rsidR="00537123" w:rsidRPr="00061C0C">
        <w:rPr>
          <w:lang w:val="en-GB" w:eastAsia="zh-CN"/>
        </w:rPr>
        <w:t>XR Quality Index (XQI)</w:t>
      </w:r>
      <w:r w:rsidR="002B0A1E">
        <w:rPr>
          <w:lang w:val="en-GB" w:eastAsia="zh-CN"/>
        </w:rPr>
        <w:t xml:space="preserve"> in </w:t>
      </w:r>
      <w:r w:rsidR="002669C5">
        <w:rPr>
          <w:lang w:val="en-GB" w:eastAsia="zh-CN"/>
        </w:rPr>
        <w:t xml:space="preserve">section </w:t>
      </w:r>
      <w:r w:rsidR="00D9528D">
        <w:rPr>
          <w:lang w:val="en-GB" w:eastAsia="zh-CN"/>
        </w:rPr>
        <w:t>4</w:t>
      </w:r>
      <w:r w:rsidR="00C975FA">
        <w:rPr>
          <w:lang w:val="en-GB" w:eastAsia="zh-CN"/>
        </w:rPr>
        <w:t>.1</w:t>
      </w:r>
      <w:r w:rsidR="005D58D8">
        <w:rPr>
          <w:lang w:val="en-GB" w:eastAsia="zh-CN"/>
        </w:rPr>
        <w:t>.</w:t>
      </w:r>
    </w:p>
    <w:p w14:paraId="06E11F1F" w14:textId="2D3F868D" w:rsidR="00D9528D" w:rsidRDefault="005D58D8" w:rsidP="00CF0772">
      <w:pPr>
        <w:rPr>
          <w:lang w:val="en-GB" w:eastAsia="zh-CN"/>
        </w:rPr>
      </w:pPr>
      <w:r>
        <w:rPr>
          <w:lang w:val="en-GB" w:eastAsia="zh-CN"/>
        </w:rPr>
        <w:t xml:space="preserve">In summary, </w:t>
      </w:r>
      <w:r w:rsidR="006C3EFD">
        <w:rPr>
          <w:lang w:val="en-GB" w:eastAsia="zh-CN"/>
        </w:rPr>
        <w:t xml:space="preserve">an XQI table is given in Table 2, where </w:t>
      </w:r>
      <w:r w:rsidR="000A53A8">
        <w:rPr>
          <w:lang w:val="en-GB" w:eastAsia="zh-CN"/>
        </w:rPr>
        <w:t xml:space="preserve">we assume XQI takes values from </w:t>
      </w:r>
      <w:r w:rsidR="005E45D0">
        <w:rPr>
          <w:lang w:val="en-GB" w:eastAsia="zh-CN"/>
        </w:rPr>
        <w:t>1</w:t>
      </w:r>
      <w:r w:rsidR="000A53A8">
        <w:rPr>
          <w:lang w:val="en-GB" w:eastAsia="zh-CN"/>
        </w:rPr>
        <w:t xml:space="preserve"> to </w:t>
      </w:r>
      <w:r w:rsidR="005E45D0">
        <w:rPr>
          <w:lang w:val="en-GB" w:eastAsia="zh-CN"/>
        </w:rPr>
        <w:t xml:space="preserve">5, corresponding to a </w:t>
      </w:r>
      <w:r w:rsidR="005E45D0" w:rsidRPr="00C50ACC">
        <w:rPr>
          <w:rFonts w:eastAsiaTheme="minorEastAsia"/>
          <w:bCs/>
          <w:lang w:val="en-GB" w:eastAsia="zh-CN"/>
        </w:rPr>
        <w:t>100-point</w:t>
      </w:r>
      <w:r w:rsidR="005E45D0" w:rsidDel="005E45D0">
        <w:rPr>
          <w:lang w:val="en-GB" w:eastAsia="zh-CN"/>
        </w:rPr>
        <w:t xml:space="preserve"> </w:t>
      </w:r>
      <w:r w:rsidR="005E45D0">
        <w:rPr>
          <w:lang w:val="en-GB" w:eastAsia="zh-CN"/>
        </w:rPr>
        <w:t>scale values from 20 to 100</w:t>
      </w:r>
      <w:r w:rsidR="000A53A8">
        <w:rPr>
          <w:lang w:val="en-GB" w:eastAsia="zh-CN"/>
        </w:rPr>
        <w:t>.</w:t>
      </w:r>
      <w:r w:rsidR="00196B47">
        <w:rPr>
          <w:lang w:val="en-GB" w:eastAsia="zh-CN"/>
        </w:rPr>
        <w:t xml:space="preserve"> Different XQI values reflect </w:t>
      </w:r>
      <w:r w:rsidR="00196B47" w:rsidRPr="00196B47">
        <w:rPr>
          <w:lang w:val="en-GB" w:eastAsia="zh-CN"/>
        </w:rPr>
        <w:t xml:space="preserve">different </w:t>
      </w:r>
      <w:r w:rsidR="00F471EB">
        <w:rPr>
          <w:lang w:val="en-GB" w:eastAsia="zh-CN"/>
        </w:rPr>
        <w:t xml:space="preserve">user experience levels by considering </w:t>
      </w:r>
      <w:r w:rsidR="008F565D">
        <w:rPr>
          <w:lang w:val="en-GB" w:eastAsia="zh-CN"/>
        </w:rPr>
        <w:t>different</w:t>
      </w:r>
      <w:r w:rsidR="00F471EB">
        <w:rPr>
          <w:lang w:val="en-GB" w:eastAsia="zh-CN"/>
        </w:rPr>
        <w:t xml:space="preserve"> network transmission </w:t>
      </w:r>
      <w:r w:rsidR="00D37452">
        <w:rPr>
          <w:lang w:val="en-GB" w:eastAsia="zh-CN"/>
        </w:rPr>
        <w:t xml:space="preserve">quality, which is characterized by the last column (i.e., PSR and </w:t>
      </w:r>
      <w:r w:rsidR="00DF4B42">
        <w:rPr>
          <w:lang w:val="en-GB" w:eastAsia="zh-CN"/>
        </w:rPr>
        <w:t>PDB</w:t>
      </w:r>
      <w:r w:rsidR="00D37452">
        <w:rPr>
          <w:lang w:val="en-GB" w:eastAsia="zh-CN"/>
        </w:rPr>
        <w:t>)</w:t>
      </w:r>
      <w:r w:rsidR="00F471EB">
        <w:rPr>
          <w:lang w:val="en-GB" w:eastAsia="zh-CN"/>
        </w:rPr>
        <w:t>.</w:t>
      </w:r>
      <w:r w:rsidR="00196B47">
        <w:rPr>
          <w:lang w:val="en-GB" w:eastAsia="zh-CN"/>
        </w:rPr>
        <w:t xml:space="preserve"> </w:t>
      </w:r>
      <w:r w:rsidR="00196B47" w:rsidRPr="00196B47">
        <w:rPr>
          <w:lang w:val="en-GB" w:eastAsia="zh-CN"/>
        </w:rPr>
        <w:t xml:space="preserve">The higher the XQI value, the </w:t>
      </w:r>
      <w:r w:rsidR="000032EE">
        <w:rPr>
          <w:lang w:val="en-GB" w:eastAsia="zh-CN"/>
        </w:rPr>
        <w:t>better</w:t>
      </w:r>
      <w:r w:rsidR="00196B47" w:rsidRPr="00196B47">
        <w:rPr>
          <w:lang w:val="en-GB" w:eastAsia="zh-CN"/>
        </w:rPr>
        <w:t xml:space="preserve"> the network transmission </w:t>
      </w:r>
      <w:r w:rsidR="000032EE">
        <w:rPr>
          <w:lang w:val="en-GB" w:eastAsia="zh-CN"/>
        </w:rPr>
        <w:t>quality and thus resulting in better</w:t>
      </w:r>
      <w:r w:rsidR="00196B47" w:rsidRPr="00196B47">
        <w:rPr>
          <w:lang w:val="en-GB" w:eastAsia="zh-CN"/>
        </w:rPr>
        <w:t xml:space="preserve"> user experience.</w:t>
      </w:r>
      <w:r w:rsidR="00E14579">
        <w:rPr>
          <w:lang w:val="en-GB" w:eastAsia="zh-CN"/>
        </w:rPr>
        <w:t xml:space="preserve"> The detailed values of packet success rate and</w:t>
      </w:r>
      <w:r w:rsidR="00E14579" w:rsidRPr="00D05F17">
        <w:rPr>
          <w:lang w:val="en-GB" w:eastAsia="zh-CN"/>
        </w:rPr>
        <w:t xml:space="preserve"> PDB</w:t>
      </w:r>
      <w:r w:rsidR="00E14579">
        <w:rPr>
          <w:lang w:val="en-GB" w:eastAsia="zh-CN"/>
        </w:rPr>
        <w:t xml:space="preserve"> of each level </w:t>
      </w:r>
      <w:r w:rsidR="00991C2C">
        <w:rPr>
          <w:lang w:val="en-GB" w:eastAsia="zh-CN"/>
        </w:rPr>
        <w:t>will be</w:t>
      </w:r>
      <w:r w:rsidR="00E14579">
        <w:rPr>
          <w:lang w:val="en-GB" w:eastAsia="zh-CN"/>
        </w:rPr>
        <w:t xml:space="preserve"> discussed in the next sub-section.</w:t>
      </w:r>
    </w:p>
    <w:p w14:paraId="76EE714B" w14:textId="5E1B549A" w:rsidR="00196B47" w:rsidRPr="00CF0772" w:rsidRDefault="00196B47" w:rsidP="00CF0772">
      <w:pPr>
        <w:pStyle w:val="a5"/>
        <w:rPr>
          <w:sz w:val="22"/>
        </w:rPr>
      </w:pPr>
      <w:r w:rsidRPr="00CF0772">
        <w:rPr>
          <w:sz w:val="22"/>
        </w:rPr>
        <w:t xml:space="preserve">Table </w:t>
      </w:r>
      <w:r w:rsidR="00D9528D" w:rsidRPr="00CF0772">
        <w:rPr>
          <w:sz w:val="22"/>
        </w:rPr>
        <w:t>2</w:t>
      </w:r>
      <w:r w:rsidRPr="00CF0772">
        <w:rPr>
          <w:sz w:val="22"/>
        </w:rPr>
        <w:t xml:space="preserve">. </w:t>
      </w:r>
      <w:r w:rsidR="00D851BF" w:rsidRPr="00CF0772">
        <w:rPr>
          <w:sz w:val="22"/>
        </w:rPr>
        <w:t>XQI table for</w:t>
      </w:r>
      <w:r w:rsidRPr="00CF0772">
        <w:rPr>
          <w:sz w:val="22"/>
        </w:rPr>
        <w:t xml:space="preserve"> </w:t>
      </w:r>
      <w:r w:rsidR="006628EC" w:rsidRPr="00CF0772">
        <w:rPr>
          <w:sz w:val="22"/>
        </w:rPr>
        <w:t>XR/CG</w:t>
      </w:r>
    </w:p>
    <w:tbl>
      <w:tblPr>
        <w:tblStyle w:val="ac"/>
        <w:tblW w:w="0" w:type="auto"/>
        <w:jc w:val="center"/>
        <w:tblLook w:val="04A0" w:firstRow="1" w:lastRow="0" w:firstColumn="1" w:lastColumn="0" w:noHBand="0" w:noVBand="1"/>
      </w:tblPr>
      <w:tblGrid>
        <w:gridCol w:w="2508"/>
        <w:gridCol w:w="1304"/>
        <w:gridCol w:w="3613"/>
      </w:tblGrid>
      <w:tr w:rsidR="00D05F17" w:rsidRPr="00085F9D" w14:paraId="4B24A4E1" w14:textId="57BB03A4" w:rsidTr="00CF0772">
        <w:trPr>
          <w:jc w:val="center"/>
        </w:trPr>
        <w:tc>
          <w:tcPr>
            <w:tcW w:w="0" w:type="auto"/>
            <w:shd w:val="clear" w:color="auto" w:fill="BFBFBF" w:themeFill="background1" w:themeFillShade="BF"/>
          </w:tcPr>
          <w:p w14:paraId="4FCEF9A5" w14:textId="0769C661" w:rsidR="00D05F17" w:rsidRPr="00CF0772" w:rsidRDefault="00D05F17" w:rsidP="00CF0772">
            <w:pPr>
              <w:spacing w:after="0" w:line="276" w:lineRule="auto"/>
              <w:jc w:val="center"/>
              <w:rPr>
                <w:b/>
                <w:lang w:val="en-GB" w:eastAsia="zh-CN"/>
              </w:rPr>
            </w:pPr>
            <w:r w:rsidRPr="00CF0772">
              <w:rPr>
                <w:b/>
                <w:lang w:val="en-GB" w:eastAsia="zh-CN"/>
              </w:rPr>
              <w:t xml:space="preserve">XR Quality Index (XQI) </w:t>
            </w:r>
          </w:p>
        </w:tc>
        <w:tc>
          <w:tcPr>
            <w:tcW w:w="0" w:type="auto"/>
            <w:shd w:val="clear" w:color="auto" w:fill="BFBFBF" w:themeFill="background1" w:themeFillShade="BF"/>
          </w:tcPr>
          <w:p w14:paraId="524C1092" w14:textId="6EB76C8D" w:rsidR="00D05F17" w:rsidRPr="00CF0772" w:rsidRDefault="00D05F17" w:rsidP="00CF0772">
            <w:pPr>
              <w:spacing w:after="0" w:line="276" w:lineRule="auto"/>
              <w:jc w:val="center"/>
              <w:rPr>
                <w:b/>
                <w:lang w:val="en-GB" w:eastAsia="zh-CN"/>
              </w:rPr>
            </w:pPr>
            <w:r w:rsidRPr="00CF0772">
              <w:rPr>
                <w:b/>
                <w:lang w:val="en-GB" w:eastAsia="zh-CN"/>
              </w:rPr>
              <w:t>Description</w:t>
            </w:r>
          </w:p>
        </w:tc>
        <w:tc>
          <w:tcPr>
            <w:tcW w:w="0" w:type="auto"/>
            <w:shd w:val="clear" w:color="auto" w:fill="BFBFBF" w:themeFill="background1" w:themeFillShade="BF"/>
          </w:tcPr>
          <w:p w14:paraId="3C87829F" w14:textId="7FEC31FA" w:rsidR="00D05F17" w:rsidRPr="00CF0772" w:rsidRDefault="00244B81" w:rsidP="008563A4">
            <w:pPr>
              <w:spacing w:after="0" w:line="276" w:lineRule="auto"/>
              <w:jc w:val="center"/>
              <w:rPr>
                <w:b/>
                <w:lang w:val="en-GB" w:eastAsia="zh-CN"/>
              </w:rPr>
            </w:pPr>
            <w:r>
              <w:rPr>
                <w:b/>
                <w:lang w:val="en-GB" w:eastAsia="zh-CN"/>
              </w:rPr>
              <w:t>(</w:t>
            </w:r>
            <w:r w:rsidRPr="00CF0772">
              <w:rPr>
                <w:b/>
                <w:lang w:val="en-GB" w:eastAsia="zh-CN"/>
              </w:rPr>
              <w:t>Packet success rate X%, PDB (ms)</w:t>
            </w:r>
            <w:r>
              <w:rPr>
                <w:b/>
                <w:lang w:val="en-GB" w:eastAsia="zh-CN"/>
              </w:rPr>
              <w:t>)</w:t>
            </w:r>
          </w:p>
        </w:tc>
      </w:tr>
      <w:tr w:rsidR="00D05F17" w:rsidRPr="008910FC" w14:paraId="5647705B" w14:textId="35AAD1A6" w:rsidTr="00584CC9">
        <w:trPr>
          <w:jc w:val="center"/>
        </w:trPr>
        <w:tc>
          <w:tcPr>
            <w:tcW w:w="0" w:type="auto"/>
          </w:tcPr>
          <w:p w14:paraId="57D61E88" w14:textId="5FEB4CB6" w:rsidR="00D05F17" w:rsidRPr="008910FC" w:rsidRDefault="0022564D" w:rsidP="00CF0772">
            <w:pPr>
              <w:spacing w:after="0" w:line="276" w:lineRule="auto"/>
              <w:jc w:val="center"/>
              <w:rPr>
                <w:lang w:val="en-GB" w:eastAsia="zh-CN"/>
              </w:rPr>
            </w:pPr>
            <w:r>
              <w:rPr>
                <w:lang w:val="en-GB" w:eastAsia="zh-CN"/>
              </w:rPr>
              <w:t>5</w:t>
            </w:r>
          </w:p>
        </w:tc>
        <w:tc>
          <w:tcPr>
            <w:tcW w:w="0" w:type="auto"/>
          </w:tcPr>
          <w:p w14:paraId="4C5E3C98" w14:textId="77777777" w:rsidR="00D05F17" w:rsidRPr="008910FC" w:rsidRDefault="00D05F17" w:rsidP="00CF0772">
            <w:pPr>
              <w:spacing w:after="0" w:line="276" w:lineRule="auto"/>
              <w:jc w:val="center"/>
              <w:rPr>
                <w:lang w:val="en-GB" w:eastAsia="zh-CN"/>
              </w:rPr>
            </w:pPr>
            <w:r w:rsidRPr="008910FC">
              <w:rPr>
                <w:lang w:val="en-GB" w:eastAsia="zh-CN"/>
              </w:rPr>
              <w:t>Excellent</w:t>
            </w:r>
          </w:p>
        </w:tc>
        <w:tc>
          <w:tcPr>
            <w:tcW w:w="0" w:type="auto"/>
          </w:tcPr>
          <w:p w14:paraId="75399682" w14:textId="2BCB8E8D" w:rsidR="00D05F17" w:rsidRPr="008910FC" w:rsidRDefault="00244B81" w:rsidP="008563A4">
            <w:pPr>
              <w:spacing w:after="0" w:line="276" w:lineRule="auto"/>
              <w:jc w:val="center"/>
              <w:rPr>
                <w:lang w:val="en-GB" w:eastAsia="zh-CN"/>
              </w:rPr>
            </w:pPr>
            <w:r>
              <w:rPr>
                <w:lang w:val="en-GB" w:eastAsia="zh-CN"/>
              </w:rPr>
              <w:t>(X1, T1)</w:t>
            </w:r>
            <w:r w:rsidDel="00244B81">
              <w:rPr>
                <w:lang w:val="en-GB" w:eastAsia="zh-CN"/>
              </w:rPr>
              <w:t xml:space="preserve"> </w:t>
            </w:r>
          </w:p>
        </w:tc>
      </w:tr>
      <w:tr w:rsidR="00D05F17" w:rsidRPr="008910FC" w14:paraId="7B40DDD0" w14:textId="3D4FE4D3" w:rsidTr="00584CC9">
        <w:trPr>
          <w:jc w:val="center"/>
        </w:trPr>
        <w:tc>
          <w:tcPr>
            <w:tcW w:w="0" w:type="auto"/>
          </w:tcPr>
          <w:p w14:paraId="0DAE246F" w14:textId="5E82DC0E" w:rsidR="00D05F17" w:rsidRPr="008910FC" w:rsidRDefault="0022564D" w:rsidP="00CF0772">
            <w:pPr>
              <w:spacing w:after="0" w:line="276" w:lineRule="auto"/>
              <w:jc w:val="center"/>
              <w:rPr>
                <w:lang w:val="en-GB" w:eastAsia="zh-CN"/>
              </w:rPr>
            </w:pPr>
            <w:r>
              <w:rPr>
                <w:lang w:val="en-GB" w:eastAsia="zh-CN"/>
              </w:rPr>
              <w:t>4</w:t>
            </w:r>
          </w:p>
        </w:tc>
        <w:tc>
          <w:tcPr>
            <w:tcW w:w="0" w:type="auto"/>
          </w:tcPr>
          <w:p w14:paraId="6CB873D7" w14:textId="77777777" w:rsidR="00D05F17" w:rsidRPr="008910FC" w:rsidRDefault="00D05F17" w:rsidP="00CF0772">
            <w:pPr>
              <w:spacing w:after="0" w:line="276" w:lineRule="auto"/>
              <w:jc w:val="center"/>
              <w:rPr>
                <w:lang w:val="en-GB" w:eastAsia="zh-CN"/>
              </w:rPr>
            </w:pPr>
            <w:r w:rsidRPr="008910FC">
              <w:rPr>
                <w:lang w:val="en-GB" w:eastAsia="zh-CN"/>
              </w:rPr>
              <w:t>Good</w:t>
            </w:r>
          </w:p>
        </w:tc>
        <w:tc>
          <w:tcPr>
            <w:tcW w:w="0" w:type="auto"/>
          </w:tcPr>
          <w:p w14:paraId="3D0A4633" w14:textId="03A4927D" w:rsidR="00D05F17" w:rsidRPr="008910FC" w:rsidRDefault="00244B81" w:rsidP="005D58D8">
            <w:pPr>
              <w:spacing w:after="0" w:line="276" w:lineRule="auto"/>
              <w:jc w:val="center"/>
              <w:rPr>
                <w:lang w:val="en-GB" w:eastAsia="zh-CN"/>
              </w:rPr>
            </w:pPr>
            <w:r>
              <w:rPr>
                <w:lang w:val="en-GB" w:eastAsia="zh-CN"/>
              </w:rPr>
              <w:t>(X2, T2)</w:t>
            </w:r>
          </w:p>
        </w:tc>
      </w:tr>
      <w:tr w:rsidR="00D05F17" w:rsidRPr="008910FC" w14:paraId="65C7C561" w14:textId="4E33DA4F" w:rsidTr="00584CC9">
        <w:trPr>
          <w:jc w:val="center"/>
        </w:trPr>
        <w:tc>
          <w:tcPr>
            <w:tcW w:w="0" w:type="auto"/>
          </w:tcPr>
          <w:p w14:paraId="028A652F" w14:textId="39D261DC" w:rsidR="00D05F17" w:rsidRPr="008910FC" w:rsidRDefault="0022564D" w:rsidP="00CF0772">
            <w:pPr>
              <w:spacing w:after="0" w:line="276" w:lineRule="auto"/>
              <w:jc w:val="center"/>
              <w:rPr>
                <w:lang w:val="en-GB" w:eastAsia="zh-CN"/>
              </w:rPr>
            </w:pPr>
            <w:r>
              <w:rPr>
                <w:lang w:val="en-GB" w:eastAsia="zh-CN"/>
              </w:rPr>
              <w:t>3</w:t>
            </w:r>
          </w:p>
        </w:tc>
        <w:tc>
          <w:tcPr>
            <w:tcW w:w="0" w:type="auto"/>
          </w:tcPr>
          <w:p w14:paraId="12586FDA" w14:textId="77777777" w:rsidR="00D05F17" w:rsidRPr="008910FC" w:rsidRDefault="00D05F17" w:rsidP="00CF0772">
            <w:pPr>
              <w:spacing w:after="0" w:line="276" w:lineRule="auto"/>
              <w:jc w:val="center"/>
              <w:rPr>
                <w:lang w:val="en-GB" w:eastAsia="zh-CN"/>
              </w:rPr>
            </w:pPr>
            <w:r w:rsidRPr="008910FC">
              <w:rPr>
                <w:lang w:val="en-GB" w:eastAsia="zh-CN"/>
              </w:rPr>
              <w:t>Fair</w:t>
            </w:r>
          </w:p>
        </w:tc>
        <w:tc>
          <w:tcPr>
            <w:tcW w:w="0" w:type="auto"/>
          </w:tcPr>
          <w:p w14:paraId="364AE2FD" w14:textId="5868A3C8" w:rsidR="00D05F17" w:rsidRPr="008910FC" w:rsidRDefault="00244B81" w:rsidP="005D58D8">
            <w:pPr>
              <w:spacing w:after="0" w:line="276" w:lineRule="auto"/>
              <w:jc w:val="center"/>
              <w:rPr>
                <w:lang w:val="en-GB" w:eastAsia="zh-CN"/>
              </w:rPr>
            </w:pPr>
            <w:r>
              <w:rPr>
                <w:lang w:val="en-GB" w:eastAsia="zh-CN"/>
              </w:rPr>
              <w:t>(X3, T3)</w:t>
            </w:r>
          </w:p>
        </w:tc>
      </w:tr>
      <w:tr w:rsidR="00D05F17" w:rsidRPr="008910FC" w14:paraId="787D75B8" w14:textId="71F2D907" w:rsidTr="00584CC9">
        <w:trPr>
          <w:jc w:val="center"/>
        </w:trPr>
        <w:tc>
          <w:tcPr>
            <w:tcW w:w="0" w:type="auto"/>
          </w:tcPr>
          <w:p w14:paraId="3BEBFA26" w14:textId="5896F68D" w:rsidR="00D05F17" w:rsidRPr="008910FC" w:rsidRDefault="0022564D" w:rsidP="00CF0772">
            <w:pPr>
              <w:spacing w:after="0" w:line="276" w:lineRule="auto"/>
              <w:jc w:val="center"/>
              <w:rPr>
                <w:lang w:val="en-GB" w:eastAsia="zh-CN"/>
              </w:rPr>
            </w:pPr>
            <w:r>
              <w:rPr>
                <w:lang w:val="en-GB" w:eastAsia="zh-CN"/>
              </w:rPr>
              <w:t>2</w:t>
            </w:r>
          </w:p>
        </w:tc>
        <w:tc>
          <w:tcPr>
            <w:tcW w:w="0" w:type="auto"/>
          </w:tcPr>
          <w:p w14:paraId="66E84A76" w14:textId="77777777" w:rsidR="00D05F17" w:rsidRPr="008910FC" w:rsidRDefault="00D05F17" w:rsidP="00CF0772">
            <w:pPr>
              <w:spacing w:after="0" w:line="276" w:lineRule="auto"/>
              <w:jc w:val="center"/>
              <w:rPr>
                <w:lang w:val="en-GB" w:eastAsia="zh-CN"/>
              </w:rPr>
            </w:pPr>
            <w:r w:rsidRPr="008910FC">
              <w:rPr>
                <w:lang w:val="en-GB" w:eastAsia="zh-CN"/>
              </w:rPr>
              <w:t>Poor</w:t>
            </w:r>
          </w:p>
        </w:tc>
        <w:tc>
          <w:tcPr>
            <w:tcW w:w="0" w:type="auto"/>
          </w:tcPr>
          <w:p w14:paraId="0C7CC893" w14:textId="59301071" w:rsidR="00D05F17" w:rsidRPr="008910FC" w:rsidRDefault="00244B81" w:rsidP="005D58D8">
            <w:pPr>
              <w:spacing w:after="0" w:line="276" w:lineRule="auto"/>
              <w:jc w:val="center"/>
              <w:rPr>
                <w:lang w:val="en-GB" w:eastAsia="zh-CN"/>
              </w:rPr>
            </w:pPr>
            <w:r>
              <w:rPr>
                <w:lang w:val="en-GB" w:eastAsia="zh-CN"/>
              </w:rPr>
              <w:t>(X4, T4)</w:t>
            </w:r>
          </w:p>
        </w:tc>
      </w:tr>
      <w:tr w:rsidR="00D05F17" w:rsidRPr="008910FC" w14:paraId="0001A6D1" w14:textId="2A275997" w:rsidTr="00584CC9">
        <w:trPr>
          <w:jc w:val="center"/>
        </w:trPr>
        <w:tc>
          <w:tcPr>
            <w:tcW w:w="0" w:type="auto"/>
          </w:tcPr>
          <w:p w14:paraId="001A006B" w14:textId="26D03C22" w:rsidR="00D05F17" w:rsidRPr="008910FC" w:rsidRDefault="0022564D" w:rsidP="00CF0772">
            <w:pPr>
              <w:spacing w:after="0" w:line="276" w:lineRule="auto"/>
              <w:jc w:val="center"/>
              <w:rPr>
                <w:lang w:val="en-GB" w:eastAsia="zh-CN"/>
              </w:rPr>
            </w:pPr>
            <w:r>
              <w:rPr>
                <w:lang w:val="en-GB" w:eastAsia="zh-CN"/>
              </w:rPr>
              <w:t>1</w:t>
            </w:r>
          </w:p>
        </w:tc>
        <w:tc>
          <w:tcPr>
            <w:tcW w:w="0" w:type="auto"/>
          </w:tcPr>
          <w:p w14:paraId="008EC3FE" w14:textId="77777777" w:rsidR="00D05F17" w:rsidRPr="008910FC" w:rsidRDefault="00D05F17" w:rsidP="00CF0772">
            <w:pPr>
              <w:spacing w:after="0" w:line="276" w:lineRule="auto"/>
              <w:jc w:val="center"/>
              <w:rPr>
                <w:lang w:val="en-GB" w:eastAsia="zh-CN"/>
              </w:rPr>
            </w:pPr>
            <w:r w:rsidRPr="008910FC">
              <w:rPr>
                <w:lang w:val="en-GB" w:eastAsia="zh-CN"/>
              </w:rPr>
              <w:t>Bad</w:t>
            </w:r>
          </w:p>
        </w:tc>
        <w:tc>
          <w:tcPr>
            <w:tcW w:w="0" w:type="auto"/>
          </w:tcPr>
          <w:p w14:paraId="42A4B372" w14:textId="48497FCE" w:rsidR="00D05F17" w:rsidRPr="008910FC" w:rsidRDefault="00244B81" w:rsidP="005D58D8">
            <w:pPr>
              <w:spacing w:after="0" w:line="276" w:lineRule="auto"/>
              <w:jc w:val="center"/>
              <w:rPr>
                <w:lang w:val="en-GB" w:eastAsia="zh-CN"/>
              </w:rPr>
            </w:pPr>
            <w:r>
              <w:rPr>
                <w:lang w:val="en-GB" w:eastAsia="zh-CN"/>
              </w:rPr>
              <w:t>(X5, T5)</w:t>
            </w:r>
          </w:p>
        </w:tc>
      </w:tr>
    </w:tbl>
    <w:p w14:paraId="6734DDB7" w14:textId="77777777" w:rsidR="00990D1B" w:rsidRDefault="00990D1B" w:rsidP="00CF0772">
      <w:pPr>
        <w:rPr>
          <w:lang w:val="en-GB"/>
        </w:rPr>
      </w:pPr>
    </w:p>
    <w:p w14:paraId="668A8767" w14:textId="10F15F76" w:rsidR="00CA4F70" w:rsidRDefault="00CA4F70" w:rsidP="00CF0772">
      <w:pPr>
        <w:rPr>
          <w:i/>
          <w:lang w:eastAsia="zh-CN"/>
        </w:rPr>
      </w:pPr>
      <w:r>
        <w:rPr>
          <w:b/>
          <w:i/>
          <w:lang w:eastAsia="zh-CN"/>
        </w:rPr>
        <w:t xml:space="preserve">Proposal </w:t>
      </w:r>
      <w:r w:rsidR="00E73FC6">
        <w:rPr>
          <w:b/>
          <w:i/>
          <w:lang w:eastAsia="zh-CN"/>
        </w:rPr>
        <w:t>5</w:t>
      </w:r>
      <w:r>
        <w:rPr>
          <w:b/>
          <w:i/>
          <w:lang w:eastAsia="zh-CN"/>
        </w:rPr>
        <w:t xml:space="preserve">: </w:t>
      </w:r>
      <w:r w:rsidRPr="002B74B1">
        <w:rPr>
          <w:b/>
          <w:i/>
          <w:lang w:eastAsia="zh-CN"/>
        </w:rPr>
        <w:t xml:space="preserve">RAN1 </w:t>
      </w:r>
      <w:r w:rsidRPr="00D03D48">
        <w:rPr>
          <w:b/>
          <w:i/>
          <w:lang w:eastAsia="zh-CN"/>
        </w:rPr>
        <w:t>agree</w:t>
      </w:r>
      <w:r>
        <w:rPr>
          <w:b/>
          <w:i/>
          <w:lang w:eastAsia="zh-CN"/>
        </w:rPr>
        <w:t>s on</w:t>
      </w:r>
      <w:r w:rsidRPr="00D03D48">
        <w:rPr>
          <w:b/>
          <w:i/>
          <w:lang w:eastAsia="zh-CN"/>
        </w:rPr>
        <w:t xml:space="preserve"> </w:t>
      </w:r>
      <w:r w:rsidR="009258BD">
        <w:rPr>
          <w:b/>
          <w:i/>
          <w:lang w:eastAsia="zh-CN"/>
        </w:rPr>
        <w:t xml:space="preserve">the following table for evaluating </w:t>
      </w:r>
      <w:r>
        <w:rPr>
          <w:b/>
          <w:i/>
          <w:lang w:eastAsia="zh-CN"/>
        </w:rPr>
        <w:t>multiple</w:t>
      </w:r>
      <w:r w:rsidRPr="00D03D48">
        <w:rPr>
          <w:b/>
          <w:i/>
          <w:lang w:eastAsia="zh-CN"/>
        </w:rPr>
        <w:t xml:space="preserve"> combinations of </w:t>
      </w:r>
      <w:r w:rsidR="00244B81" w:rsidRPr="00805F92">
        <w:rPr>
          <w:b/>
          <w:i/>
          <w:lang w:eastAsia="zh-CN"/>
        </w:rPr>
        <w:t xml:space="preserve">(PSR, </w:t>
      </w:r>
      <w:r w:rsidR="00244B81">
        <w:rPr>
          <w:b/>
          <w:i/>
          <w:lang w:eastAsia="zh-CN"/>
        </w:rPr>
        <w:t>PDB</w:t>
      </w:r>
      <w:r w:rsidR="00244B81" w:rsidRPr="00805F92">
        <w:rPr>
          <w:b/>
          <w:i/>
          <w:lang w:eastAsia="zh-CN"/>
        </w:rPr>
        <w:t>)</w:t>
      </w:r>
      <w:r w:rsidR="00947734">
        <w:rPr>
          <w:b/>
          <w:i/>
          <w:lang w:eastAsia="zh-CN"/>
        </w:rPr>
        <w:t>:</w:t>
      </w:r>
    </w:p>
    <w:p w14:paraId="4E61EFA7" w14:textId="1E820525" w:rsidR="00D62A0A" w:rsidRPr="009D6905" w:rsidRDefault="00B853A0" w:rsidP="009D6905">
      <w:pPr>
        <w:pStyle w:val="af0"/>
        <w:numPr>
          <w:ilvl w:val="0"/>
          <w:numId w:val="46"/>
        </w:numPr>
        <w:rPr>
          <w:b/>
          <w:i/>
          <w:sz w:val="22"/>
          <w:szCs w:val="22"/>
          <w:lang w:eastAsia="zh-CN"/>
        </w:rPr>
      </w:pPr>
      <w:r w:rsidRPr="00CF0772">
        <w:rPr>
          <w:b/>
          <w:i/>
          <w:sz w:val="22"/>
          <w:szCs w:val="22"/>
          <w:lang w:eastAsia="zh-CN"/>
        </w:rPr>
        <w:t xml:space="preserve">The detailed values of </w:t>
      </w:r>
      <w:r w:rsidR="007E197C" w:rsidRPr="00CF0772">
        <w:rPr>
          <w:b/>
          <w:i/>
          <w:sz w:val="22"/>
          <w:szCs w:val="22"/>
          <w:lang w:eastAsia="zh-CN"/>
        </w:rPr>
        <w:t xml:space="preserve">packet success rate and PDB of each level will be </w:t>
      </w:r>
      <w:r w:rsidR="00E14238" w:rsidRPr="00CF0772">
        <w:rPr>
          <w:b/>
          <w:i/>
          <w:sz w:val="22"/>
          <w:szCs w:val="22"/>
          <w:lang w:eastAsia="zh-CN"/>
        </w:rPr>
        <w:t xml:space="preserve">separately </w:t>
      </w:r>
      <w:r w:rsidR="007E197C" w:rsidRPr="00CF0772">
        <w:rPr>
          <w:b/>
          <w:i/>
          <w:sz w:val="22"/>
          <w:szCs w:val="22"/>
          <w:lang w:eastAsia="zh-CN"/>
        </w:rPr>
        <w:t xml:space="preserve">discussed </w:t>
      </w:r>
    </w:p>
    <w:tbl>
      <w:tblPr>
        <w:tblStyle w:val="ac"/>
        <w:tblW w:w="0" w:type="auto"/>
        <w:jc w:val="center"/>
        <w:tblLayout w:type="fixed"/>
        <w:tblLook w:val="04A0" w:firstRow="1" w:lastRow="0" w:firstColumn="1" w:lastColumn="0" w:noHBand="0" w:noVBand="1"/>
      </w:tblPr>
      <w:tblGrid>
        <w:gridCol w:w="2547"/>
        <w:gridCol w:w="1701"/>
        <w:gridCol w:w="5059"/>
      </w:tblGrid>
      <w:tr w:rsidR="007000D7" w:rsidRPr="00085F9D" w14:paraId="2A510B6A" w14:textId="77777777" w:rsidTr="00C50ACC">
        <w:trPr>
          <w:jc w:val="center"/>
        </w:trPr>
        <w:tc>
          <w:tcPr>
            <w:tcW w:w="2547" w:type="dxa"/>
            <w:shd w:val="clear" w:color="auto" w:fill="BFBFBF" w:themeFill="background1" w:themeFillShade="BF"/>
          </w:tcPr>
          <w:p w14:paraId="30388DA9" w14:textId="77777777" w:rsidR="007000D7" w:rsidRPr="00CF0772" w:rsidRDefault="007000D7" w:rsidP="00584CC9">
            <w:pPr>
              <w:spacing w:after="0" w:line="276" w:lineRule="auto"/>
              <w:jc w:val="center"/>
              <w:rPr>
                <w:b/>
                <w:lang w:val="en-GB" w:eastAsia="zh-CN"/>
              </w:rPr>
            </w:pPr>
            <w:r w:rsidRPr="00CF0772">
              <w:rPr>
                <w:b/>
                <w:lang w:val="en-GB" w:eastAsia="zh-CN"/>
              </w:rPr>
              <w:t xml:space="preserve">XR Quality Index (XQI) </w:t>
            </w:r>
          </w:p>
        </w:tc>
        <w:tc>
          <w:tcPr>
            <w:tcW w:w="1701" w:type="dxa"/>
            <w:shd w:val="clear" w:color="auto" w:fill="BFBFBF" w:themeFill="background1" w:themeFillShade="BF"/>
          </w:tcPr>
          <w:p w14:paraId="049F578D" w14:textId="77777777" w:rsidR="007000D7" w:rsidRPr="00CF0772" w:rsidRDefault="007000D7" w:rsidP="00584CC9">
            <w:pPr>
              <w:spacing w:after="0" w:line="276" w:lineRule="auto"/>
              <w:jc w:val="center"/>
              <w:rPr>
                <w:b/>
                <w:lang w:val="en-GB" w:eastAsia="zh-CN"/>
              </w:rPr>
            </w:pPr>
            <w:r w:rsidRPr="00CF0772">
              <w:rPr>
                <w:b/>
                <w:lang w:val="en-GB" w:eastAsia="zh-CN"/>
              </w:rPr>
              <w:t>Description</w:t>
            </w:r>
          </w:p>
        </w:tc>
        <w:tc>
          <w:tcPr>
            <w:tcW w:w="5059" w:type="dxa"/>
            <w:shd w:val="clear" w:color="auto" w:fill="BFBFBF" w:themeFill="background1" w:themeFillShade="BF"/>
          </w:tcPr>
          <w:p w14:paraId="6FEE76D0" w14:textId="2D8E9F1C" w:rsidR="007000D7" w:rsidRPr="00CF0772" w:rsidRDefault="00E73FC6">
            <w:pPr>
              <w:spacing w:after="0" w:line="276" w:lineRule="auto"/>
              <w:jc w:val="center"/>
              <w:rPr>
                <w:b/>
                <w:lang w:val="en-GB" w:eastAsia="zh-CN"/>
              </w:rPr>
            </w:pPr>
            <w:r>
              <w:rPr>
                <w:b/>
                <w:lang w:val="en-GB" w:eastAsia="zh-CN"/>
              </w:rPr>
              <w:t>(</w:t>
            </w:r>
            <w:r w:rsidR="001341B0" w:rsidRPr="00CF0772">
              <w:rPr>
                <w:b/>
                <w:lang w:val="en-GB" w:eastAsia="zh-CN"/>
              </w:rPr>
              <w:t>Packet success rate X%, PDB (ms)</w:t>
            </w:r>
            <w:r w:rsidR="001341B0">
              <w:rPr>
                <w:b/>
                <w:lang w:val="en-GB" w:eastAsia="zh-CN"/>
              </w:rPr>
              <w:t>)</w:t>
            </w:r>
          </w:p>
        </w:tc>
      </w:tr>
      <w:tr w:rsidR="0022564D" w:rsidRPr="005C6299" w14:paraId="570A0D09" w14:textId="77777777" w:rsidTr="00C50ACC">
        <w:trPr>
          <w:jc w:val="center"/>
        </w:trPr>
        <w:tc>
          <w:tcPr>
            <w:tcW w:w="2547" w:type="dxa"/>
          </w:tcPr>
          <w:p w14:paraId="022FB31C" w14:textId="537AC9C4" w:rsidR="0022564D" w:rsidRPr="00CF0772" w:rsidRDefault="0022564D" w:rsidP="0022564D">
            <w:pPr>
              <w:spacing w:after="0" w:line="276" w:lineRule="auto"/>
              <w:jc w:val="center"/>
              <w:rPr>
                <w:b/>
                <w:lang w:val="en-GB" w:eastAsia="zh-CN"/>
              </w:rPr>
            </w:pPr>
            <w:r w:rsidRPr="00C50ACC">
              <w:rPr>
                <w:b/>
                <w:lang w:val="en-GB" w:eastAsia="zh-CN"/>
              </w:rPr>
              <w:t>5</w:t>
            </w:r>
          </w:p>
        </w:tc>
        <w:tc>
          <w:tcPr>
            <w:tcW w:w="1701" w:type="dxa"/>
          </w:tcPr>
          <w:p w14:paraId="7AF6E53A" w14:textId="77777777" w:rsidR="0022564D" w:rsidRPr="00CF0772" w:rsidRDefault="0022564D" w:rsidP="0022564D">
            <w:pPr>
              <w:spacing w:after="0" w:line="276" w:lineRule="auto"/>
              <w:jc w:val="center"/>
              <w:rPr>
                <w:b/>
                <w:lang w:val="en-GB" w:eastAsia="zh-CN"/>
              </w:rPr>
            </w:pPr>
            <w:r w:rsidRPr="00CF0772">
              <w:rPr>
                <w:b/>
                <w:lang w:val="en-GB" w:eastAsia="zh-CN"/>
              </w:rPr>
              <w:t>Excellent</w:t>
            </w:r>
          </w:p>
        </w:tc>
        <w:tc>
          <w:tcPr>
            <w:tcW w:w="5059" w:type="dxa"/>
          </w:tcPr>
          <w:p w14:paraId="6CC4DAC8" w14:textId="289B40D1" w:rsidR="0022564D" w:rsidRPr="00CF0772" w:rsidRDefault="0022564D" w:rsidP="0022564D">
            <w:pPr>
              <w:spacing w:after="0" w:line="276" w:lineRule="auto"/>
              <w:jc w:val="center"/>
              <w:rPr>
                <w:b/>
                <w:lang w:val="en-GB" w:eastAsia="zh-CN"/>
              </w:rPr>
            </w:pPr>
            <w:r w:rsidRPr="00C50ACC">
              <w:rPr>
                <w:b/>
                <w:lang w:val="en-GB" w:eastAsia="zh-CN"/>
              </w:rPr>
              <w:t>(X1, T1)</w:t>
            </w:r>
            <w:r w:rsidRPr="00C50ACC" w:rsidDel="00244B81">
              <w:rPr>
                <w:b/>
                <w:lang w:val="en-GB" w:eastAsia="zh-CN"/>
              </w:rPr>
              <w:t xml:space="preserve"> </w:t>
            </w:r>
          </w:p>
        </w:tc>
      </w:tr>
      <w:tr w:rsidR="0022564D" w:rsidRPr="005C6299" w14:paraId="659D4BA6" w14:textId="77777777" w:rsidTr="00C50ACC">
        <w:trPr>
          <w:jc w:val="center"/>
        </w:trPr>
        <w:tc>
          <w:tcPr>
            <w:tcW w:w="2547" w:type="dxa"/>
          </w:tcPr>
          <w:p w14:paraId="37A2FF24" w14:textId="671258E1" w:rsidR="0022564D" w:rsidRPr="00CF0772" w:rsidRDefault="0022564D" w:rsidP="0022564D">
            <w:pPr>
              <w:spacing w:after="0" w:line="276" w:lineRule="auto"/>
              <w:jc w:val="center"/>
              <w:rPr>
                <w:b/>
                <w:lang w:val="en-GB" w:eastAsia="zh-CN"/>
              </w:rPr>
            </w:pPr>
            <w:r w:rsidRPr="00C50ACC">
              <w:rPr>
                <w:b/>
                <w:lang w:val="en-GB" w:eastAsia="zh-CN"/>
              </w:rPr>
              <w:t>4</w:t>
            </w:r>
          </w:p>
        </w:tc>
        <w:tc>
          <w:tcPr>
            <w:tcW w:w="1701" w:type="dxa"/>
          </w:tcPr>
          <w:p w14:paraId="0322DF00" w14:textId="77777777" w:rsidR="0022564D" w:rsidRPr="00CF0772" w:rsidRDefault="0022564D" w:rsidP="0022564D">
            <w:pPr>
              <w:spacing w:after="0" w:line="276" w:lineRule="auto"/>
              <w:jc w:val="center"/>
              <w:rPr>
                <w:b/>
                <w:lang w:val="en-GB" w:eastAsia="zh-CN"/>
              </w:rPr>
            </w:pPr>
            <w:r w:rsidRPr="00CF0772">
              <w:rPr>
                <w:b/>
                <w:lang w:val="en-GB" w:eastAsia="zh-CN"/>
              </w:rPr>
              <w:t>Good</w:t>
            </w:r>
          </w:p>
        </w:tc>
        <w:tc>
          <w:tcPr>
            <w:tcW w:w="5059" w:type="dxa"/>
          </w:tcPr>
          <w:p w14:paraId="6BD1AB16" w14:textId="45E8B077" w:rsidR="0022564D" w:rsidRPr="00CF0772" w:rsidRDefault="0022564D" w:rsidP="0022564D">
            <w:pPr>
              <w:spacing w:after="0" w:line="276" w:lineRule="auto"/>
              <w:jc w:val="center"/>
              <w:rPr>
                <w:b/>
                <w:lang w:val="en-GB" w:eastAsia="zh-CN"/>
              </w:rPr>
            </w:pPr>
            <w:r w:rsidRPr="00C50ACC">
              <w:rPr>
                <w:b/>
                <w:lang w:val="en-GB" w:eastAsia="zh-CN"/>
              </w:rPr>
              <w:t>(X2, T2)</w:t>
            </w:r>
          </w:p>
        </w:tc>
      </w:tr>
      <w:tr w:rsidR="0022564D" w:rsidRPr="005C6299" w14:paraId="2C8840B3" w14:textId="77777777" w:rsidTr="00C50ACC">
        <w:trPr>
          <w:jc w:val="center"/>
        </w:trPr>
        <w:tc>
          <w:tcPr>
            <w:tcW w:w="2547" w:type="dxa"/>
          </w:tcPr>
          <w:p w14:paraId="5E6C1C5C" w14:textId="0AC6A152" w:rsidR="0022564D" w:rsidRPr="00CF0772" w:rsidRDefault="0022564D" w:rsidP="0022564D">
            <w:pPr>
              <w:spacing w:after="0" w:line="276" w:lineRule="auto"/>
              <w:jc w:val="center"/>
              <w:rPr>
                <w:b/>
                <w:lang w:val="en-GB" w:eastAsia="zh-CN"/>
              </w:rPr>
            </w:pPr>
            <w:r w:rsidRPr="00C50ACC">
              <w:rPr>
                <w:b/>
                <w:lang w:val="en-GB" w:eastAsia="zh-CN"/>
              </w:rPr>
              <w:t>3</w:t>
            </w:r>
          </w:p>
        </w:tc>
        <w:tc>
          <w:tcPr>
            <w:tcW w:w="1701" w:type="dxa"/>
          </w:tcPr>
          <w:p w14:paraId="7488D554" w14:textId="77777777" w:rsidR="0022564D" w:rsidRPr="00CF0772" w:rsidRDefault="0022564D" w:rsidP="0022564D">
            <w:pPr>
              <w:spacing w:after="0" w:line="276" w:lineRule="auto"/>
              <w:jc w:val="center"/>
              <w:rPr>
                <w:b/>
                <w:lang w:val="en-GB" w:eastAsia="zh-CN"/>
              </w:rPr>
            </w:pPr>
            <w:r w:rsidRPr="00CF0772">
              <w:rPr>
                <w:b/>
                <w:lang w:val="en-GB" w:eastAsia="zh-CN"/>
              </w:rPr>
              <w:t>Fair</w:t>
            </w:r>
          </w:p>
        </w:tc>
        <w:tc>
          <w:tcPr>
            <w:tcW w:w="5059" w:type="dxa"/>
          </w:tcPr>
          <w:p w14:paraId="406CE489" w14:textId="01278356" w:rsidR="0022564D" w:rsidRPr="00CF0772" w:rsidRDefault="0022564D" w:rsidP="0022564D">
            <w:pPr>
              <w:spacing w:after="0" w:line="276" w:lineRule="auto"/>
              <w:jc w:val="center"/>
              <w:rPr>
                <w:b/>
                <w:lang w:val="en-GB" w:eastAsia="zh-CN"/>
              </w:rPr>
            </w:pPr>
            <w:r w:rsidRPr="00C50ACC">
              <w:rPr>
                <w:b/>
                <w:lang w:val="en-GB" w:eastAsia="zh-CN"/>
              </w:rPr>
              <w:t>(X3, T3)</w:t>
            </w:r>
          </w:p>
        </w:tc>
      </w:tr>
      <w:tr w:rsidR="0022564D" w:rsidRPr="005C6299" w14:paraId="3F9670AC" w14:textId="77777777" w:rsidTr="00C50ACC">
        <w:trPr>
          <w:jc w:val="center"/>
        </w:trPr>
        <w:tc>
          <w:tcPr>
            <w:tcW w:w="2547" w:type="dxa"/>
          </w:tcPr>
          <w:p w14:paraId="0226E035" w14:textId="63E624BA" w:rsidR="0022564D" w:rsidRPr="00CF0772" w:rsidRDefault="0022564D" w:rsidP="0022564D">
            <w:pPr>
              <w:spacing w:after="0" w:line="276" w:lineRule="auto"/>
              <w:jc w:val="center"/>
              <w:rPr>
                <w:b/>
                <w:lang w:val="en-GB" w:eastAsia="zh-CN"/>
              </w:rPr>
            </w:pPr>
            <w:r w:rsidRPr="00C50ACC">
              <w:rPr>
                <w:b/>
                <w:lang w:val="en-GB" w:eastAsia="zh-CN"/>
              </w:rPr>
              <w:t>2</w:t>
            </w:r>
          </w:p>
        </w:tc>
        <w:tc>
          <w:tcPr>
            <w:tcW w:w="1701" w:type="dxa"/>
          </w:tcPr>
          <w:p w14:paraId="2874082E" w14:textId="77777777" w:rsidR="0022564D" w:rsidRPr="00CF0772" w:rsidRDefault="0022564D" w:rsidP="0022564D">
            <w:pPr>
              <w:spacing w:after="0" w:line="276" w:lineRule="auto"/>
              <w:jc w:val="center"/>
              <w:rPr>
                <w:b/>
                <w:lang w:val="en-GB" w:eastAsia="zh-CN"/>
              </w:rPr>
            </w:pPr>
            <w:r w:rsidRPr="00CF0772">
              <w:rPr>
                <w:b/>
                <w:lang w:val="en-GB" w:eastAsia="zh-CN"/>
              </w:rPr>
              <w:t>Poor</w:t>
            </w:r>
          </w:p>
        </w:tc>
        <w:tc>
          <w:tcPr>
            <w:tcW w:w="5059" w:type="dxa"/>
          </w:tcPr>
          <w:p w14:paraId="066A85AA" w14:textId="0F1BCD0A" w:rsidR="0022564D" w:rsidRPr="00CF0772" w:rsidRDefault="0022564D" w:rsidP="0022564D">
            <w:pPr>
              <w:spacing w:after="0" w:line="276" w:lineRule="auto"/>
              <w:jc w:val="center"/>
              <w:rPr>
                <w:b/>
                <w:lang w:val="en-GB" w:eastAsia="zh-CN"/>
              </w:rPr>
            </w:pPr>
            <w:r w:rsidRPr="00C50ACC">
              <w:rPr>
                <w:b/>
                <w:lang w:val="en-GB" w:eastAsia="zh-CN"/>
              </w:rPr>
              <w:t>(X4, T4)</w:t>
            </w:r>
          </w:p>
        </w:tc>
      </w:tr>
      <w:tr w:rsidR="0022564D" w:rsidRPr="005C6299" w14:paraId="6CC33BE4" w14:textId="77777777" w:rsidTr="00C50ACC">
        <w:trPr>
          <w:jc w:val="center"/>
        </w:trPr>
        <w:tc>
          <w:tcPr>
            <w:tcW w:w="2547" w:type="dxa"/>
          </w:tcPr>
          <w:p w14:paraId="096D4CE1" w14:textId="3895B2EE" w:rsidR="0022564D" w:rsidRPr="00CF0772" w:rsidRDefault="0022564D" w:rsidP="0022564D">
            <w:pPr>
              <w:spacing w:after="0" w:line="276" w:lineRule="auto"/>
              <w:jc w:val="center"/>
              <w:rPr>
                <w:b/>
                <w:lang w:val="en-GB" w:eastAsia="zh-CN"/>
              </w:rPr>
            </w:pPr>
            <w:r w:rsidRPr="00C50ACC">
              <w:rPr>
                <w:b/>
                <w:lang w:val="en-GB" w:eastAsia="zh-CN"/>
              </w:rPr>
              <w:t>1</w:t>
            </w:r>
          </w:p>
        </w:tc>
        <w:tc>
          <w:tcPr>
            <w:tcW w:w="1701" w:type="dxa"/>
          </w:tcPr>
          <w:p w14:paraId="412B17C6" w14:textId="77777777" w:rsidR="0022564D" w:rsidRPr="00CF0772" w:rsidRDefault="0022564D" w:rsidP="0022564D">
            <w:pPr>
              <w:spacing w:after="0" w:line="276" w:lineRule="auto"/>
              <w:jc w:val="center"/>
              <w:rPr>
                <w:b/>
                <w:lang w:val="en-GB" w:eastAsia="zh-CN"/>
              </w:rPr>
            </w:pPr>
            <w:r w:rsidRPr="00CF0772">
              <w:rPr>
                <w:b/>
                <w:lang w:val="en-GB" w:eastAsia="zh-CN"/>
              </w:rPr>
              <w:t>Bad</w:t>
            </w:r>
          </w:p>
        </w:tc>
        <w:tc>
          <w:tcPr>
            <w:tcW w:w="5059" w:type="dxa"/>
          </w:tcPr>
          <w:p w14:paraId="2D3BDE13" w14:textId="61FE1413" w:rsidR="0022564D" w:rsidRPr="00CF0772" w:rsidRDefault="0022564D" w:rsidP="0022564D">
            <w:pPr>
              <w:spacing w:after="0" w:line="276" w:lineRule="auto"/>
              <w:jc w:val="center"/>
              <w:rPr>
                <w:b/>
                <w:lang w:val="en-GB" w:eastAsia="zh-CN"/>
              </w:rPr>
            </w:pPr>
            <w:r w:rsidRPr="00C50ACC">
              <w:rPr>
                <w:b/>
                <w:lang w:val="en-GB" w:eastAsia="zh-CN"/>
              </w:rPr>
              <w:t>(X5, T5)</w:t>
            </w:r>
          </w:p>
        </w:tc>
      </w:tr>
    </w:tbl>
    <w:p w14:paraId="696D535E" w14:textId="77777777" w:rsidR="00FC2BA4" w:rsidRDefault="00FC2BA4" w:rsidP="00CF0772">
      <w:pPr>
        <w:rPr>
          <w:lang w:val="en-GB"/>
        </w:rPr>
      </w:pPr>
    </w:p>
    <w:p w14:paraId="6133E00B" w14:textId="16FB9D8B" w:rsidR="00E6331A" w:rsidRPr="008910FC" w:rsidRDefault="00E6331A" w:rsidP="00E6331A">
      <w:pPr>
        <w:pStyle w:val="3"/>
        <w:rPr>
          <w:lang w:eastAsia="ja-JP"/>
        </w:rPr>
      </w:pPr>
      <w:r>
        <w:rPr>
          <w:lang w:eastAsia="ja-JP"/>
        </w:rPr>
        <w:t>XQI table for VR/AR</w:t>
      </w:r>
      <w:r w:rsidR="00067DF5">
        <w:rPr>
          <w:lang w:eastAsia="ja-JP"/>
        </w:rPr>
        <w:t xml:space="preserve"> DL video</w:t>
      </w:r>
    </w:p>
    <w:p w14:paraId="179F6395" w14:textId="7D0C30F5" w:rsidR="00854040" w:rsidRPr="00CF0772" w:rsidRDefault="009962D4" w:rsidP="00CF0772">
      <w:pPr>
        <w:rPr>
          <w:b/>
          <w:bCs/>
          <w:lang w:val="en-GB"/>
        </w:rPr>
      </w:pPr>
      <w:r>
        <w:rPr>
          <w:rFonts w:hint="eastAsia"/>
          <w:bCs/>
          <w:lang w:val="en-GB" w:eastAsia="zh-CN"/>
        </w:rPr>
        <w:t>V</w:t>
      </w:r>
      <w:r>
        <w:rPr>
          <w:bCs/>
          <w:lang w:val="en-GB" w:eastAsia="zh-CN"/>
        </w:rPr>
        <w:t xml:space="preserve">R and AR may share similar traffic requirement, which is tighter than CG. </w:t>
      </w:r>
      <w:r w:rsidR="00854040" w:rsidRPr="00CF0772">
        <w:rPr>
          <w:bCs/>
          <w:lang w:val="en-GB" w:eastAsia="zh-CN"/>
        </w:rPr>
        <w:t xml:space="preserve">In this section, </w:t>
      </w:r>
      <w:r w:rsidR="001E73EB">
        <w:rPr>
          <w:bCs/>
          <w:lang w:val="en-GB" w:eastAsia="zh-CN"/>
        </w:rPr>
        <w:t xml:space="preserve">we analyse and give the </w:t>
      </w:r>
      <w:r w:rsidR="00C57F48" w:rsidRPr="00C57F48">
        <w:rPr>
          <w:bCs/>
          <w:lang w:val="en-GB" w:eastAsia="zh-CN"/>
        </w:rPr>
        <w:t>detailed values of packet success rate and PDB</w:t>
      </w:r>
      <w:r w:rsidR="00C57F48">
        <w:rPr>
          <w:bCs/>
          <w:lang w:val="en-GB" w:eastAsia="zh-CN"/>
        </w:rPr>
        <w:t xml:space="preserve"> for VR/AR in the XQI table.</w:t>
      </w:r>
      <w:r w:rsidR="00AA2B89">
        <w:rPr>
          <w:bCs/>
          <w:lang w:val="en-GB" w:eastAsia="zh-CN"/>
        </w:rPr>
        <w:t xml:space="preserve"> The values for CG will be given in next sub-section.</w:t>
      </w:r>
    </w:p>
    <w:p w14:paraId="4E3F1906" w14:textId="05032C7C" w:rsidR="00BA0E6C" w:rsidRPr="00CF0772" w:rsidRDefault="00BA0E6C" w:rsidP="00BA0E6C">
      <w:pPr>
        <w:spacing w:before="120" w:line="276" w:lineRule="auto"/>
        <w:rPr>
          <w:strike/>
          <w:lang w:eastAsia="zh-CN"/>
        </w:rPr>
      </w:pPr>
      <w:r w:rsidRPr="008910FC">
        <w:rPr>
          <w:lang w:val="en-GB" w:eastAsia="zh-CN"/>
        </w:rPr>
        <w:t>For XR</w:t>
      </w:r>
      <w:r w:rsidR="00E96D6D">
        <w:rPr>
          <w:lang w:val="en-GB" w:eastAsia="zh-CN"/>
        </w:rPr>
        <w:t>/CG</w:t>
      </w:r>
      <w:r w:rsidRPr="008910FC">
        <w:rPr>
          <w:lang w:eastAsia="zh-CN"/>
        </w:rPr>
        <w:t xml:space="preserve"> service, higher </w:t>
      </w:r>
      <w:r w:rsidR="00F24A9A" w:rsidRPr="00F24A9A">
        <w:rPr>
          <w:lang w:eastAsia="zh-CN"/>
        </w:rPr>
        <w:t xml:space="preserve">packet success rate </w:t>
      </w:r>
      <w:r w:rsidRPr="008910FC">
        <w:rPr>
          <w:lang w:eastAsia="zh-CN"/>
        </w:rPr>
        <w:t>X</w:t>
      </w:r>
      <w:r w:rsidR="00F24A9A">
        <w:rPr>
          <w:lang w:eastAsia="zh-CN"/>
        </w:rPr>
        <w:t>%</w:t>
      </w:r>
      <w:r w:rsidRPr="008910FC">
        <w:rPr>
          <w:lang w:eastAsia="zh-CN"/>
        </w:rPr>
        <w:t xml:space="preserve"> will result in better user experience </w:t>
      </w:r>
      <w:r w:rsidR="00F24A9A">
        <w:rPr>
          <w:lang w:eastAsia="zh-CN"/>
        </w:rPr>
        <w:t xml:space="preserve">since there will be </w:t>
      </w:r>
      <w:r w:rsidR="009D6905">
        <w:rPr>
          <w:lang w:eastAsia="zh-CN"/>
        </w:rPr>
        <w:t>fewer</w:t>
      </w:r>
      <w:r w:rsidR="00F24A9A">
        <w:rPr>
          <w:lang w:eastAsia="zh-CN"/>
        </w:rPr>
        <w:t xml:space="preserve"> broken pictures.</w:t>
      </w:r>
      <w:r w:rsidRPr="008910FC">
        <w:rPr>
          <w:lang w:eastAsia="zh-CN"/>
        </w:rPr>
        <w:t xml:space="preserve"> According to SA4 study in </w:t>
      </w:r>
      <w:r>
        <w:rPr>
          <w:lang w:eastAsia="zh-CN"/>
        </w:rPr>
        <w:t xml:space="preserve">TR 26.928 section 4.2.2 </w:t>
      </w:r>
      <w:r w:rsidRPr="00C848A4">
        <w:rPr>
          <w:lang w:eastAsia="zh-CN"/>
        </w:rPr>
        <w:fldChar w:fldCharType="begin"/>
      </w:r>
      <w:r w:rsidRPr="008910FC">
        <w:rPr>
          <w:lang w:eastAsia="zh-CN"/>
        </w:rPr>
        <w:instrText xml:space="preserve"> REF _Ref66801347 \r \h </w:instrText>
      </w:r>
      <w:r>
        <w:rPr>
          <w:lang w:eastAsia="zh-CN"/>
        </w:rPr>
        <w:instrText xml:space="preserve"> \* MERGEFORMAT </w:instrText>
      </w:r>
      <w:r w:rsidRPr="00C848A4">
        <w:rPr>
          <w:lang w:eastAsia="zh-CN"/>
        </w:rPr>
      </w:r>
      <w:r w:rsidRPr="00C848A4">
        <w:rPr>
          <w:lang w:eastAsia="zh-CN"/>
        </w:rPr>
        <w:fldChar w:fldCharType="separate"/>
      </w:r>
      <w:r w:rsidRPr="008910FC">
        <w:rPr>
          <w:lang w:eastAsia="zh-CN"/>
        </w:rPr>
        <w:t>[7]</w:t>
      </w:r>
      <w:r w:rsidRPr="00C848A4">
        <w:rPr>
          <w:lang w:eastAsia="zh-CN"/>
        </w:rPr>
        <w:fldChar w:fldCharType="end"/>
      </w:r>
      <w:r w:rsidR="001E20C5">
        <w:rPr>
          <w:lang w:eastAsia="zh-CN"/>
        </w:rPr>
        <w:t xml:space="preserve">, </w:t>
      </w:r>
      <w:r w:rsidR="001E20C5" w:rsidRPr="00CF0772">
        <w:rPr>
          <w:i/>
          <w:lang w:eastAsia="zh-CN"/>
        </w:rPr>
        <w:t>“</w:t>
      </w:r>
      <w:r w:rsidRPr="00CF0772">
        <w:rPr>
          <w:i/>
        </w:rPr>
        <w:t>the age of the content</w:t>
      </w:r>
      <w:r w:rsidRPr="00CF0772">
        <w:rPr>
          <w:i/>
          <w:lang w:eastAsia="zh-CN"/>
        </w:rPr>
        <w:t xml:space="preserve"> </w:t>
      </w:r>
      <w:r w:rsidRPr="00CF0772">
        <w:rPr>
          <w:i/>
        </w:rPr>
        <w:t>and user interaction delay</w:t>
      </w:r>
      <w:r w:rsidRPr="00CF0772">
        <w:rPr>
          <w:i/>
          <w:lang w:eastAsia="zh-CN"/>
        </w:rPr>
        <w:t xml:space="preserve"> are of the uttermost importance for immersive and non-immersive interactive experiences, i.e. experiences for which the user interaction with the scene impacts the content of scene (such as online gaming)</w:t>
      </w:r>
      <w:r w:rsidR="001E20C5" w:rsidRPr="00CF0772">
        <w:rPr>
          <w:i/>
          <w:lang w:eastAsia="zh-CN"/>
        </w:rPr>
        <w:t>”</w:t>
      </w:r>
      <w:r w:rsidRPr="008910FC">
        <w:rPr>
          <w:lang w:eastAsia="zh-CN"/>
        </w:rPr>
        <w:t xml:space="preserve">. Based on the definition of the </w:t>
      </w:r>
      <w:r w:rsidRPr="008910FC">
        <w:t>age of the content</w:t>
      </w:r>
      <w:r w:rsidRPr="008910FC">
        <w:rPr>
          <w:lang w:eastAsia="zh-CN"/>
        </w:rPr>
        <w:t xml:space="preserve">, </w:t>
      </w:r>
      <w:r w:rsidR="007F5FB9">
        <w:rPr>
          <w:lang w:eastAsia="zh-CN"/>
        </w:rPr>
        <w:t>t</w:t>
      </w:r>
      <w:r w:rsidR="007F5FB9" w:rsidRPr="007F5FB9">
        <w:rPr>
          <w:lang w:eastAsia="zh-CN"/>
        </w:rPr>
        <w:t xml:space="preserve">he </w:t>
      </w:r>
      <w:r w:rsidR="007F5FB9">
        <w:rPr>
          <w:lang w:eastAsia="zh-CN"/>
        </w:rPr>
        <w:t xml:space="preserve">air interface </w:t>
      </w:r>
      <w:r w:rsidR="007F5FB9" w:rsidRPr="007F5FB9">
        <w:rPr>
          <w:lang w:eastAsia="zh-CN"/>
        </w:rPr>
        <w:t xml:space="preserve">PDB </w:t>
      </w:r>
      <w:r w:rsidR="00AA1A99">
        <w:rPr>
          <w:lang w:eastAsia="zh-CN"/>
        </w:rPr>
        <w:t xml:space="preserve">directly impacts </w:t>
      </w:r>
      <w:r w:rsidR="007F5FB9" w:rsidRPr="007F5FB9">
        <w:rPr>
          <w:lang w:eastAsia="zh-CN"/>
        </w:rPr>
        <w:t>the maximum</w:t>
      </w:r>
      <w:r w:rsidR="007F5FB9">
        <w:rPr>
          <w:lang w:eastAsia="zh-CN"/>
        </w:rPr>
        <w:t xml:space="preserve"> value </w:t>
      </w:r>
      <w:r w:rsidR="007F5FB9" w:rsidRPr="008910FC">
        <w:rPr>
          <w:lang w:eastAsia="zh-CN"/>
        </w:rPr>
        <w:t xml:space="preserve">of the </w:t>
      </w:r>
      <w:r w:rsidR="007F5FB9" w:rsidRPr="008910FC">
        <w:t>age of the content</w:t>
      </w:r>
      <w:r w:rsidR="007F5FB9">
        <w:t xml:space="preserve"> </w:t>
      </w:r>
      <w:r w:rsidR="007F5FB9" w:rsidRPr="007F5FB9">
        <w:t xml:space="preserve">and therefore </w:t>
      </w:r>
      <w:r w:rsidR="00D74902">
        <w:t>highly impacts</w:t>
      </w:r>
      <w:r w:rsidR="008D4AAA">
        <w:t xml:space="preserve"> the</w:t>
      </w:r>
      <w:r w:rsidR="007F5FB9" w:rsidRPr="007F5FB9">
        <w:t xml:space="preserve"> </w:t>
      </w:r>
      <w:r w:rsidR="007F5FB9" w:rsidRPr="008910FC">
        <w:rPr>
          <w:lang w:eastAsia="zh-CN"/>
        </w:rPr>
        <w:t>interactive experiences</w:t>
      </w:r>
      <w:r w:rsidR="007F5FB9">
        <w:rPr>
          <w:lang w:eastAsia="zh-CN"/>
        </w:rPr>
        <w:t xml:space="preserve">. </w:t>
      </w:r>
      <w:r w:rsidR="00F7121E">
        <w:rPr>
          <w:lang w:eastAsia="zh-CN"/>
        </w:rPr>
        <w:t xml:space="preserve">In summary, </w:t>
      </w:r>
      <w:r w:rsidR="007F5FB9">
        <w:t xml:space="preserve">higher </w:t>
      </w:r>
      <w:r w:rsidR="008C5D60" w:rsidRPr="00F24A9A">
        <w:rPr>
          <w:lang w:eastAsia="zh-CN"/>
        </w:rPr>
        <w:t xml:space="preserve">packet success rate </w:t>
      </w:r>
      <w:r w:rsidR="008C5D60" w:rsidRPr="008910FC">
        <w:rPr>
          <w:lang w:eastAsia="zh-CN"/>
        </w:rPr>
        <w:t>X</w:t>
      </w:r>
      <w:r w:rsidR="008C5D60">
        <w:rPr>
          <w:lang w:eastAsia="zh-CN"/>
        </w:rPr>
        <w:t>%</w:t>
      </w:r>
      <w:r w:rsidR="007F5FB9">
        <w:t xml:space="preserve"> </w:t>
      </w:r>
      <w:r w:rsidR="00292244">
        <w:t xml:space="preserve">and smaller PDB </w:t>
      </w:r>
      <w:r w:rsidR="007F5FB9">
        <w:t xml:space="preserve">lead to better </w:t>
      </w:r>
      <w:r w:rsidR="00292244">
        <w:t>user experience</w:t>
      </w:r>
      <w:r w:rsidR="00ED10F6">
        <w:t>.</w:t>
      </w:r>
    </w:p>
    <w:p w14:paraId="17C8BB8C" w14:textId="03EADD60" w:rsidR="00640CE8" w:rsidRDefault="00640CE8" w:rsidP="00640CE8">
      <w:pPr>
        <w:spacing w:before="120" w:line="276" w:lineRule="auto"/>
        <w:rPr>
          <w:b/>
          <w:i/>
          <w:lang w:eastAsia="zh-CN"/>
        </w:rPr>
      </w:pPr>
      <w:r w:rsidRPr="00DE620A">
        <w:rPr>
          <w:b/>
          <w:i/>
          <w:lang w:eastAsia="zh-CN"/>
        </w:rPr>
        <w:t xml:space="preserve">Observation </w:t>
      </w:r>
      <w:r w:rsidR="004417AE">
        <w:rPr>
          <w:b/>
          <w:i/>
          <w:lang w:eastAsia="zh-CN"/>
        </w:rPr>
        <w:t>3</w:t>
      </w:r>
      <w:r w:rsidRPr="00DE620A">
        <w:rPr>
          <w:b/>
          <w:i/>
          <w:lang w:eastAsia="zh-CN"/>
        </w:rPr>
        <w:t xml:space="preserve">: </w:t>
      </w:r>
      <w:r w:rsidR="001D187F">
        <w:rPr>
          <w:b/>
          <w:i/>
          <w:lang w:eastAsia="zh-CN"/>
        </w:rPr>
        <w:t>H</w:t>
      </w:r>
      <w:r w:rsidR="001D187F" w:rsidRPr="001D187F">
        <w:rPr>
          <w:b/>
          <w:i/>
          <w:lang w:eastAsia="zh-CN"/>
        </w:rPr>
        <w:t>igher packet success rate X% and smaller PDB lead to better user experience</w:t>
      </w:r>
      <w:r w:rsidR="001D187F">
        <w:rPr>
          <w:b/>
          <w:i/>
          <w:lang w:eastAsia="zh-CN"/>
        </w:rPr>
        <w:t>.</w:t>
      </w:r>
    </w:p>
    <w:p w14:paraId="05D5D4F8" w14:textId="3075706B" w:rsidR="003A1050" w:rsidRDefault="003A1050" w:rsidP="003F2C4B">
      <w:pPr>
        <w:spacing w:before="120" w:line="276" w:lineRule="auto"/>
        <w:rPr>
          <w:lang w:eastAsia="zh-CN"/>
        </w:rPr>
      </w:pPr>
      <w:r>
        <w:rPr>
          <w:rFonts w:hint="eastAsia"/>
          <w:lang w:eastAsia="zh-CN"/>
        </w:rPr>
        <w:t>A</w:t>
      </w:r>
      <w:r>
        <w:rPr>
          <w:lang w:eastAsia="zh-CN"/>
        </w:rPr>
        <w:t xml:space="preserve">s discussed in our companion paper on traffic model </w:t>
      </w:r>
      <w:r w:rsidR="00D27419">
        <w:rPr>
          <w:lang w:eastAsia="zh-CN"/>
        </w:rPr>
        <w:t>[8</w:t>
      </w:r>
      <w:r w:rsidR="00D27419" w:rsidRPr="008910FC">
        <w:rPr>
          <w:lang w:eastAsia="zh-CN"/>
        </w:rPr>
        <w:t>]</w:t>
      </w:r>
      <w:r w:rsidR="00213BFA">
        <w:rPr>
          <w:lang w:eastAsia="zh-CN"/>
        </w:rPr>
        <w:t xml:space="preserve">, in addition to the single stream model, </w:t>
      </w:r>
      <w:r w:rsidR="001C43C8">
        <w:rPr>
          <w:lang w:eastAsia="zh-CN"/>
        </w:rPr>
        <w:t>multi-stream model should also be considered, where both I-stream and P-stream are modelled.</w:t>
      </w:r>
    </w:p>
    <w:p w14:paraId="2BC6E84A" w14:textId="254EC9B3" w:rsidR="009F7ACC" w:rsidRDefault="00DC5C82" w:rsidP="003F2C4B">
      <w:pPr>
        <w:spacing w:before="120" w:line="276" w:lineRule="auto"/>
        <w:rPr>
          <w:lang w:eastAsia="zh-CN"/>
        </w:rPr>
      </w:pPr>
      <w:r>
        <w:rPr>
          <w:lang w:eastAsia="zh-CN"/>
        </w:rPr>
        <w:t xml:space="preserve">The proposed values for </w:t>
      </w:r>
      <w:r w:rsidR="00805F92" w:rsidRPr="00805F92">
        <w:rPr>
          <w:lang w:eastAsia="zh-CN"/>
        </w:rPr>
        <w:t xml:space="preserve">(PSR, </w:t>
      </w:r>
      <w:r w:rsidR="00805F92">
        <w:rPr>
          <w:lang w:eastAsia="zh-CN"/>
        </w:rPr>
        <w:t>PDB</w:t>
      </w:r>
      <w:r w:rsidR="00805F92" w:rsidRPr="00805F92">
        <w:rPr>
          <w:lang w:eastAsia="zh-CN"/>
        </w:rPr>
        <w:t>)</w:t>
      </w:r>
      <w:r w:rsidR="00E070D1">
        <w:rPr>
          <w:lang w:eastAsia="zh-CN"/>
        </w:rPr>
        <w:t xml:space="preserve"> for both the single-stream model and multi-stream model are summarized in Table </w:t>
      </w:r>
      <w:r w:rsidR="009D6905">
        <w:rPr>
          <w:lang w:eastAsia="zh-CN"/>
        </w:rPr>
        <w:t>3</w:t>
      </w:r>
      <w:r w:rsidR="00E070D1">
        <w:rPr>
          <w:lang w:eastAsia="zh-CN"/>
        </w:rPr>
        <w:t xml:space="preserve"> with the following justifications:</w:t>
      </w:r>
    </w:p>
    <w:p w14:paraId="3A4D9754" w14:textId="0F408292" w:rsidR="00E070D1" w:rsidRPr="00CF0772" w:rsidRDefault="00C67F4F" w:rsidP="00CF0772">
      <w:pPr>
        <w:pStyle w:val="af0"/>
        <w:numPr>
          <w:ilvl w:val="0"/>
          <w:numId w:val="46"/>
        </w:numPr>
        <w:spacing w:before="120" w:line="276" w:lineRule="auto"/>
        <w:rPr>
          <w:u w:val="single"/>
          <w:lang w:eastAsia="zh-CN"/>
        </w:rPr>
      </w:pPr>
      <w:r w:rsidRPr="00CF0772">
        <w:rPr>
          <w:sz w:val="22"/>
          <w:szCs w:val="22"/>
          <w:u w:val="single"/>
          <w:lang w:eastAsia="zh-CN"/>
        </w:rPr>
        <w:t xml:space="preserve">For </w:t>
      </w:r>
      <w:r w:rsidR="00EB4574" w:rsidRPr="00CF0772">
        <w:rPr>
          <w:sz w:val="22"/>
          <w:szCs w:val="22"/>
          <w:u w:val="single"/>
          <w:lang w:eastAsia="zh-CN"/>
        </w:rPr>
        <w:t>single-</w:t>
      </w:r>
      <w:r w:rsidRPr="00CF0772">
        <w:rPr>
          <w:sz w:val="22"/>
          <w:szCs w:val="22"/>
          <w:u w:val="single"/>
          <w:lang w:eastAsia="zh-CN"/>
        </w:rPr>
        <w:t>stream model</w:t>
      </w:r>
    </w:p>
    <w:p w14:paraId="7D7B76B4" w14:textId="51CA8D69" w:rsidR="00C67F4F" w:rsidRPr="006D7AAA" w:rsidRDefault="00C67F4F" w:rsidP="00CF0772">
      <w:pPr>
        <w:pStyle w:val="af0"/>
        <w:numPr>
          <w:ilvl w:val="1"/>
          <w:numId w:val="46"/>
        </w:numPr>
        <w:spacing w:before="120" w:line="276" w:lineRule="auto"/>
        <w:rPr>
          <w:lang w:eastAsia="zh-CN"/>
        </w:rPr>
      </w:pPr>
      <w:r w:rsidRPr="00CF0772">
        <w:rPr>
          <w:bCs/>
          <w:sz w:val="22"/>
          <w:szCs w:val="22"/>
          <w:lang w:eastAsia="zh-CN"/>
        </w:rPr>
        <w:lastRenderedPageBreak/>
        <w:t xml:space="preserve">As agreed in RAN1#104-e, </w:t>
      </w:r>
      <w:r w:rsidRPr="008E2201">
        <w:rPr>
          <w:bCs/>
          <w:sz w:val="22"/>
          <w:szCs w:val="22"/>
          <w:lang w:eastAsia="zh-CN"/>
        </w:rPr>
        <w:t xml:space="preserve">the baseline PDB value for VR/AR </w:t>
      </w:r>
      <w:r w:rsidR="0020506C" w:rsidRPr="00CF0772">
        <w:rPr>
          <w:bCs/>
          <w:sz w:val="22"/>
          <w:szCs w:val="22"/>
          <w:lang w:eastAsia="zh-CN"/>
        </w:rPr>
        <w:t>i</w:t>
      </w:r>
      <w:r w:rsidRPr="008E2201">
        <w:rPr>
          <w:bCs/>
          <w:sz w:val="22"/>
          <w:szCs w:val="22"/>
          <w:lang w:eastAsia="zh-CN"/>
        </w:rPr>
        <w:t>s 10ms</w:t>
      </w:r>
      <w:r w:rsidR="0020506C" w:rsidRPr="00CF0772">
        <w:rPr>
          <w:bCs/>
          <w:sz w:val="22"/>
          <w:szCs w:val="22"/>
          <w:lang w:eastAsia="zh-CN"/>
        </w:rPr>
        <w:t>. So PDB 10 ms is taken as the PDB value for XQI</w:t>
      </w:r>
      <w:r w:rsidR="008D3958">
        <w:rPr>
          <w:bCs/>
          <w:sz w:val="22"/>
          <w:szCs w:val="22"/>
          <w:lang w:eastAsia="zh-CN"/>
        </w:rPr>
        <w:t xml:space="preserve"> value 4</w:t>
      </w:r>
      <w:r w:rsidR="0020506C" w:rsidRPr="00CF0772">
        <w:rPr>
          <w:bCs/>
          <w:sz w:val="22"/>
          <w:szCs w:val="22"/>
          <w:lang w:eastAsia="zh-CN"/>
        </w:rPr>
        <w:t>. We propose that RAN1 further evaluate a more challenging PDB value (i.e., 7ms) and less challenging PDB value (i.e., 13ms)</w:t>
      </w:r>
      <w:r w:rsidR="008D6989" w:rsidRPr="00CF0772">
        <w:rPr>
          <w:bCs/>
          <w:sz w:val="22"/>
          <w:szCs w:val="22"/>
          <w:lang w:eastAsia="zh-CN"/>
        </w:rPr>
        <w:t xml:space="preserve"> to reflect different network transmission quality.</w:t>
      </w:r>
      <w:r w:rsidR="008E2201">
        <w:rPr>
          <w:bCs/>
          <w:sz w:val="22"/>
          <w:szCs w:val="22"/>
          <w:lang w:eastAsia="zh-CN"/>
        </w:rPr>
        <w:t xml:space="preserve"> The X values are proposed based on </w:t>
      </w:r>
      <w:r w:rsidR="00313522">
        <w:rPr>
          <w:bCs/>
          <w:sz w:val="22"/>
          <w:szCs w:val="22"/>
          <w:lang w:eastAsia="zh-CN"/>
        </w:rPr>
        <w:t xml:space="preserve">majority views in </w:t>
      </w:r>
      <w:r w:rsidR="008E2201">
        <w:rPr>
          <w:bCs/>
          <w:sz w:val="22"/>
          <w:szCs w:val="22"/>
          <w:lang w:eastAsia="zh-CN"/>
        </w:rPr>
        <w:t>RAN1#104-e’s discussion.</w:t>
      </w:r>
    </w:p>
    <w:p w14:paraId="4CBF4655" w14:textId="2B63A239" w:rsidR="008E2201" w:rsidRDefault="00715EC6" w:rsidP="00CF0772">
      <w:pPr>
        <w:pStyle w:val="af0"/>
        <w:numPr>
          <w:ilvl w:val="1"/>
          <w:numId w:val="46"/>
        </w:numPr>
        <w:spacing w:before="120" w:line="276" w:lineRule="auto"/>
        <w:rPr>
          <w:lang w:eastAsia="zh-CN"/>
        </w:rPr>
      </w:pPr>
      <w:r>
        <w:rPr>
          <w:rFonts w:hint="eastAsia"/>
          <w:sz w:val="22"/>
          <w:szCs w:val="22"/>
          <w:lang w:eastAsia="zh-CN"/>
        </w:rPr>
        <w:t>X</w:t>
      </w:r>
      <w:r>
        <w:rPr>
          <w:sz w:val="22"/>
          <w:szCs w:val="22"/>
          <w:lang w:eastAsia="zh-CN"/>
        </w:rPr>
        <w:t>QI value</w:t>
      </w:r>
      <w:r w:rsidR="008D3958">
        <w:rPr>
          <w:sz w:val="22"/>
          <w:szCs w:val="22"/>
          <w:lang w:eastAsia="zh-CN"/>
        </w:rPr>
        <w:t xml:space="preserve"> 1 and </w:t>
      </w:r>
      <w:r w:rsidR="008D3958">
        <w:rPr>
          <w:rFonts w:hint="eastAsia"/>
          <w:sz w:val="22"/>
          <w:szCs w:val="22"/>
          <w:lang w:eastAsia="zh-CN"/>
        </w:rPr>
        <w:t>X</w:t>
      </w:r>
      <w:r w:rsidR="008D3958">
        <w:rPr>
          <w:sz w:val="22"/>
          <w:szCs w:val="22"/>
          <w:lang w:eastAsia="zh-CN"/>
        </w:rPr>
        <w:t>QI value 2</w:t>
      </w:r>
      <w:r>
        <w:rPr>
          <w:sz w:val="22"/>
          <w:szCs w:val="22"/>
          <w:lang w:eastAsia="zh-CN"/>
        </w:rPr>
        <w:t xml:space="preserve"> represent bad or poor user experience. So the </w:t>
      </w:r>
      <w:r w:rsidR="00805F92" w:rsidRPr="00805F92">
        <w:rPr>
          <w:sz w:val="22"/>
          <w:szCs w:val="22"/>
          <w:lang w:val="en-US" w:eastAsia="zh-CN"/>
        </w:rPr>
        <w:t>(PSR, PDB)</w:t>
      </w:r>
      <w:r>
        <w:rPr>
          <w:sz w:val="22"/>
          <w:szCs w:val="22"/>
          <w:lang w:eastAsia="zh-CN"/>
        </w:rPr>
        <w:t xml:space="preserve"> values here are mainly for illustration purpose, RAN1 can down-prioritize the evaluations of these cases.</w:t>
      </w:r>
    </w:p>
    <w:p w14:paraId="3848A3CB" w14:textId="7FC49D2C" w:rsidR="00EB4574" w:rsidRPr="00CF0772" w:rsidRDefault="00EB4574" w:rsidP="00CF0772">
      <w:pPr>
        <w:pStyle w:val="af0"/>
        <w:numPr>
          <w:ilvl w:val="0"/>
          <w:numId w:val="46"/>
        </w:numPr>
        <w:spacing w:before="120" w:line="276" w:lineRule="auto"/>
        <w:rPr>
          <w:u w:val="single"/>
          <w:lang w:eastAsia="zh-CN"/>
        </w:rPr>
      </w:pPr>
      <w:r w:rsidRPr="00CF0772">
        <w:rPr>
          <w:sz w:val="22"/>
          <w:szCs w:val="22"/>
          <w:u w:val="single"/>
          <w:lang w:eastAsia="zh-CN"/>
        </w:rPr>
        <w:t>For multi-stream model</w:t>
      </w:r>
    </w:p>
    <w:p w14:paraId="34CE8B0C" w14:textId="4A78A512" w:rsidR="00EB4574" w:rsidRDefault="00285C86" w:rsidP="00CF0772">
      <w:pPr>
        <w:pStyle w:val="af0"/>
        <w:numPr>
          <w:ilvl w:val="1"/>
          <w:numId w:val="46"/>
        </w:numPr>
        <w:spacing w:before="120" w:line="276" w:lineRule="auto"/>
        <w:rPr>
          <w:lang w:eastAsia="zh-CN"/>
        </w:rPr>
      </w:pPr>
      <w:r w:rsidRPr="00CF0772">
        <w:rPr>
          <w:sz w:val="22"/>
          <w:szCs w:val="22"/>
          <w:lang w:eastAsia="zh-CN"/>
        </w:rPr>
        <w:t xml:space="preserve">As discussed in our </w:t>
      </w:r>
      <w:r w:rsidR="00995B78" w:rsidRPr="00CF0772">
        <w:rPr>
          <w:sz w:val="22"/>
          <w:szCs w:val="22"/>
          <w:lang w:eastAsia="zh-CN"/>
        </w:rPr>
        <w:t xml:space="preserve">companion paper on traffic model [8], </w:t>
      </w:r>
      <w:r w:rsidRPr="00CF0772">
        <w:rPr>
          <w:sz w:val="22"/>
          <w:szCs w:val="22"/>
          <w:lang w:eastAsia="zh-CN"/>
        </w:rPr>
        <w:t>I-frame is encoded without any reference to other frames. While P-frame is inter-coded with reference to other frames, e.g. I-frame. It is commonly known that I-frame is more important than P-frame.</w:t>
      </w:r>
    </w:p>
    <w:p w14:paraId="2A0E9ABA" w14:textId="49E2C0DA" w:rsidR="0092213F" w:rsidRDefault="00264661" w:rsidP="00CF0772">
      <w:pPr>
        <w:pStyle w:val="af0"/>
        <w:numPr>
          <w:ilvl w:val="1"/>
          <w:numId w:val="46"/>
        </w:numPr>
        <w:spacing w:before="120" w:line="276" w:lineRule="auto"/>
        <w:rPr>
          <w:lang w:eastAsia="zh-CN"/>
        </w:rPr>
      </w:pPr>
      <w:r>
        <w:rPr>
          <w:sz w:val="22"/>
          <w:szCs w:val="22"/>
          <w:lang w:eastAsia="zh-CN"/>
        </w:rPr>
        <w:t>To reflect such difference of importance, w</w:t>
      </w:r>
      <w:r w:rsidR="0092213F">
        <w:rPr>
          <w:sz w:val="22"/>
          <w:szCs w:val="22"/>
          <w:lang w:eastAsia="zh-CN"/>
        </w:rPr>
        <w:t xml:space="preserve">e propose that the PSR of I-stream is 0.5% higher than that of single-stream, and </w:t>
      </w:r>
      <w:r w:rsidR="00DA7C8E">
        <w:rPr>
          <w:sz w:val="22"/>
          <w:szCs w:val="22"/>
          <w:lang w:eastAsia="zh-CN"/>
        </w:rPr>
        <w:t>the PSR of P</w:t>
      </w:r>
      <w:r w:rsidR="00C7204B">
        <w:rPr>
          <w:sz w:val="22"/>
          <w:szCs w:val="22"/>
          <w:lang w:eastAsia="zh-CN"/>
        </w:rPr>
        <w:t xml:space="preserve">-stream is 5% </w:t>
      </w:r>
      <w:r w:rsidR="00DA7C8E">
        <w:rPr>
          <w:sz w:val="22"/>
          <w:szCs w:val="22"/>
          <w:lang w:eastAsia="zh-CN"/>
        </w:rPr>
        <w:t xml:space="preserve">lower </w:t>
      </w:r>
      <w:r w:rsidR="00C7204B">
        <w:rPr>
          <w:sz w:val="22"/>
          <w:szCs w:val="22"/>
          <w:lang w:eastAsia="zh-CN"/>
        </w:rPr>
        <w:t>than that of single-stream</w:t>
      </w:r>
      <w:r>
        <w:rPr>
          <w:sz w:val="22"/>
          <w:szCs w:val="22"/>
          <w:lang w:eastAsia="zh-CN"/>
        </w:rPr>
        <w:t>.</w:t>
      </w:r>
    </w:p>
    <w:p w14:paraId="7F2EEC67" w14:textId="40015328" w:rsidR="00174CA8" w:rsidRPr="006D7AAA" w:rsidRDefault="00174CA8" w:rsidP="00CF0772">
      <w:pPr>
        <w:pStyle w:val="af0"/>
        <w:numPr>
          <w:ilvl w:val="1"/>
          <w:numId w:val="46"/>
        </w:numPr>
        <w:spacing w:before="120" w:line="276" w:lineRule="auto"/>
        <w:rPr>
          <w:lang w:eastAsia="zh-CN"/>
        </w:rPr>
      </w:pPr>
      <w:r>
        <w:rPr>
          <w:sz w:val="22"/>
          <w:szCs w:val="22"/>
          <w:lang w:eastAsia="zh-CN"/>
        </w:rPr>
        <w:t>For simplicity, we assume the PDB of I/P-stream is the same as single-stream.</w:t>
      </w:r>
    </w:p>
    <w:p w14:paraId="4670E321" w14:textId="77777777" w:rsidR="0056135E" w:rsidRDefault="0056135E" w:rsidP="00CF0772">
      <w:pPr>
        <w:rPr>
          <w:lang w:eastAsia="zh-CN"/>
        </w:rPr>
      </w:pPr>
    </w:p>
    <w:p w14:paraId="4B543141" w14:textId="1DAAEC91" w:rsidR="00CD7A8A" w:rsidRDefault="00CD7A8A" w:rsidP="00CD7A8A">
      <w:pPr>
        <w:rPr>
          <w:i/>
          <w:lang w:eastAsia="zh-CN"/>
        </w:rPr>
      </w:pPr>
      <w:r>
        <w:rPr>
          <w:b/>
          <w:i/>
          <w:lang w:eastAsia="zh-CN"/>
        </w:rPr>
        <w:t xml:space="preserve">Proposal </w:t>
      </w:r>
      <w:r w:rsidR="004417AE">
        <w:rPr>
          <w:b/>
          <w:i/>
          <w:lang w:eastAsia="zh-CN"/>
        </w:rPr>
        <w:t>6</w:t>
      </w:r>
      <w:r>
        <w:rPr>
          <w:b/>
          <w:i/>
          <w:lang w:eastAsia="zh-CN"/>
        </w:rPr>
        <w:t xml:space="preserve">: </w:t>
      </w:r>
      <w:r w:rsidR="006E413E">
        <w:rPr>
          <w:b/>
          <w:i/>
          <w:lang w:eastAsia="zh-CN"/>
        </w:rPr>
        <w:t>For VR/</w:t>
      </w:r>
      <w:r w:rsidR="00716241">
        <w:rPr>
          <w:b/>
          <w:i/>
          <w:lang w:eastAsia="zh-CN"/>
        </w:rPr>
        <w:t>AR</w:t>
      </w:r>
      <w:r w:rsidR="00017B50">
        <w:rPr>
          <w:b/>
          <w:i/>
          <w:lang w:eastAsia="zh-CN"/>
        </w:rPr>
        <w:t xml:space="preserve"> DL video</w:t>
      </w:r>
      <w:r w:rsidR="00716241">
        <w:rPr>
          <w:b/>
          <w:i/>
          <w:lang w:eastAsia="zh-CN"/>
        </w:rPr>
        <w:t xml:space="preserve">, </w:t>
      </w:r>
      <w:r w:rsidRPr="002B74B1">
        <w:rPr>
          <w:b/>
          <w:i/>
          <w:lang w:eastAsia="zh-CN"/>
        </w:rPr>
        <w:t xml:space="preserve">RAN1 </w:t>
      </w:r>
      <w:r w:rsidRPr="00D03D48">
        <w:rPr>
          <w:b/>
          <w:i/>
          <w:lang w:eastAsia="zh-CN"/>
        </w:rPr>
        <w:t>agree</w:t>
      </w:r>
      <w:r>
        <w:rPr>
          <w:b/>
          <w:i/>
          <w:lang w:eastAsia="zh-CN"/>
        </w:rPr>
        <w:t>s on</w:t>
      </w:r>
      <w:r w:rsidRPr="00D03D48">
        <w:rPr>
          <w:b/>
          <w:i/>
          <w:lang w:eastAsia="zh-CN"/>
        </w:rPr>
        <w:t xml:space="preserve"> </w:t>
      </w:r>
      <w:r>
        <w:rPr>
          <w:b/>
          <w:i/>
          <w:lang w:eastAsia="zh-CN"/>
        </w:rPr>
        <w:t xml:space="preserve">the following </w:t>
      </w:r>
      <w:r w:rsidR="00EB0240">
        <w:rPr>
          <w:b/>
          <w:i/>
          <w:lang w:eastAsia="zh-CN"/>
        </w:rPr>
        <w:t>T</w:t>
      </w:r>
      <w:r>
        <w:rPr>
          <w:b/>
          <w:i/>
          <w:lang w:eastAsia="zh-CN"/>
        </w:rPr>
        <w:t xml:space="preserve">able </w:t>
      </w:r>
      <w:r w:rsidR="009D6905">
        <w:rPr>
          <w:b/>
          <w:i/>
          <w:lang w:eastAsia="zh-CN"/>
        </w:rPr>
        <w:t>3</w:t>
      </w:r>
      <w:r w:rsidR="00EB0240">
        <w:rPr>
          <w:b/>
          <w:i/>
          <w:lang w:eastAsia="zh-CN"/>
        </w:rPr>
        <w:t xml:space="preserve"> </w:t>
      </w:r>
      <w:r>
        <w:rPr>
          <w:b/>
          <w:i/>
          <w:lang w:eastAsia="zh-CN"/>
        </w:rPr>
        <w:t>for evaluating multiple</w:t>
      </w:r>
      <w:r w:rsidRPr="00D03D48">
        <w:rPr>
          <w:b/>
          <w:i/>
          <w:lang w:eastAsia="zh-CN"/>
        </w:rPr>
        <w:t xml:space="preserve"> combinations of </w:t>
      </w:r>
      <w:r w:rsidR="004417AE">
        <w:rPr>
          <w:b/>
          <w:i/>
          <w:lang w:eastAsia="zh-CN"/>
        </w:rPr>
        <w:t>(</w:t>
      </w:r>
      <w:r w:rsidR="004417AE" w:rsidRPr="00D03D48">
        <w:rPr>
          <w:b/>
          <w:i/>
          <w:lang w:eastAsia="zh-CN"/>
        </w:rPr>
        <w:t>PSR, PDB</w:t>
      </w:r>
      <w:r w:rsidR="004417AE">
        <w:rPr>
          <w:b/>
          <w:i/>
          <w:lang w:eastAsia="zh-CN"/>
        </w:rPr>
        <w:t>)</w:t>
      </w:r>
      <w:r w:rsidR="009E0E3C">
        <w:rPr>
          <w:b/>
          <w:i/>
          <w:lang w:eastAsia="zh-CN"/>
        </w:rPr>
        <w:t>;</w:t>
      </w:r>
    </w:p>
    <w:p w14:paraId="048461EB" w14:textId="3566D782" w:rsidR="00DA1A5E" w:rsidRPr="00CF0772" w:rsidRDefault="00DA1A5E" w:rsidP="00CF0772">
      <w:pPr>
        <w:pStyle w:val="a5"/>
      </w:pPr>
      <w:r w:rsidRPr="00CF0772">
        <w:rPr>
          <w:sz w:val="22"/>
        </w:rPr>
        <w:t xml:space="preserve">Table </w:t>
      </w:r>
      <w:r w:rsidR="009D6905">
        <w:rPr>
          <w:sz w:val="22"/>
        </w:rPr>
        <w:t>3</w:t>
      </w:r>
      <w:r w:rsidRPr="00CF0772">
        <w:rPr>
          <w:sz w:val="22"/>
        </w:rPr>
        <w:t xml:space="preserve">. </w:t>
      </w:r>
      <w:r w:rsidR="008F187A" w:rsidRPr="00CF0772">
        <w:rPr>
          <w:sz w:val="22"/>
        </w:rPr>
        <w:t>XQI table</w:t>
      </w:r>
      <w:r w:rsidRPr="00CF0772">
        <w:rPr>
          <w:sz w:val="22"/>
        </w:rPr>
        <w:t xml:space="preserve"> for VR/AR</w:t>
      </w:r>
      <w:r w:rsidR="0004181E">
        <w:rPr>
          <w:sz w:val="22"/>
        </w:rPr>
        <w:t xml:space="preserve"> DL</w:t>
      </w:r>
      <w:r w:rsidR="009A772D">
        <w:rPr>
          <w:sz w:val="22"/>
        </w:rPr>
        <w:t xml:space="preserve"> video</w:t>
      </w:r>
    </w:p>
    <w:tbl>
      <w:tblPr>
        <w:tblW w:w="0" w:type="auto"/>
        <w:jc w:val="center"/>
        <w:tblCellMar>
          <w:left w:w="0" w:type="dxa"/>
          <w:right w:w="0" w:type="dxa"/>
        </w:tblCellMar>
        <w:tblLook w:val="04A0" w:firstRow="1" w:lastRow="0" w:firstColumn="1" w:lastColumn="0" w:noHBand="0" w:noVBand="1"/>
      </w:tblPr>
      <w:tblGrid>
        <w:gridCol w:w="2542"/>
        <w:gridCol w:w="1705"/>
        <w:gridCol w:w="2220"/>
        <w:gridCol w:w="2835"/>
      </w:tblGrid>
      <w:tr w:rsidR="00017B50" w:rsidRPr="0090116F" w14:paraId="16FA8FF5" w14:textId="77777777" w:rsidTr="00C50ACC">
        <w:trPr>
          <w:trHeight w:val="829"/>
          <w:jc w:val="center"/>
        </w:trPr>
        <w:tc>
          <w:tcPr>
            <w:tcW w:w="2542" w:type="dxa"/>
            <w:vMerge w:val="restart"/>
            <w:tcBorders>
              <w:top w:val="single" w:sz="8" w:space="0" w:color="000000"/>
              <w:left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52430437" w14:textId="663A29E5" w:rsidR="0056135E" w:rsidRPr="0090116F" w:rsidRDefault="00572671" w:rsidP="00CF0772">
            <w:pPr>
              <w:spacing w:after="0"/>
              <w:jc w:val="center"/>
              <w:rPr>
                <w:rFonts w:eastAsia="MS Mincho"/>
                <w:lang w:eastAsia="ja-JP"/>
              </w:rPr>
            </w:pPr>
            <w:r w:rsidRPr="00572671">
              <w:rPr>
                <w:rFonts w:eastAsia="MS Mincho"/>
                <w:b/>
                <w:bCs/>
                <w:lang w:eastAsia="ja-JP"/>
              </w:rPr>
              <w:t>XR Quality Index (XQI)</w:t>
            </w:r>
          </w:p>
        </w:tc>
        <w:tc>
          <w:tcPr>
            <w:tcW w:w="1705" w:type="dxa"/>
            <w:vMerge w:val="restart"/>
            <w:tcBorders>
              <w:top w:val="single" w:sz="8" w:space="0" w:color="000000"/>
              <w:left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7005A106" w14:textId="77777777" w:rsidR="0056135E" w:rsidRPr="0090116F" w:rsidRDefault="0056135E" w:rsidP="00CF0772">
            <w:pPr>
              <w:spacing w:after="0"/>
              <w:jc w:val="center"/>
              <w:rPr>
                <w:rFonts w:eastAsia="MS Mincho"/>
                <w:lang w:eastAsia="ja-JP"/>
              </w:rPr>
            </w:pPr>
            <w:r w:rsidRPr="0090116F">
              <w:rPr>
                <w:rFonts w:eastAsia="MS Mincho"/>
                <w:b/>
                <w:bCs/>
                <w:lang w:eastAsia="ja-JP"/>
              </w:rPr>
              <w:t>Description</w:t>
            </w:r>
          </w:p>
        </w:tc>
        <w:tc>
          <w:tcPr>
            <w:tcW w:w="5055" w:type="dxa"/>
            <w:gridSpan w:val="2"/>
            <w:tcBorders>
              <w:top w:val="single" w:sz="4" w:space="0" w:color="auto"/>
              <w:right w:val="single" w:sz="4" w:space="0" w:color="auto"/>
            </w:tcBorders>
            <w:shd w:val="clear" w:color="auto" w:fill="D9D9D9" w:themeFill="background1" w:themeFillShade="D9"/>
          </w:tcPr>
          <w:p w14:paraId="22FF445D" w14:textId="77777777" w:rsidR="0056135E" w:rsidRDefault="0056135E">
            <w:pPr>
              <w:autoSpaceDE/>
              <w:autoSpaceDN/>
              <w:adjustRightInd/>
              <w:snapToGrid/>
              <w:spacing w:after="0"/>
              <w:jc w:val="center"/>
            </w:pPr>
          </w:p>
          <w:p w14:paraId="35EE6DE4" w14:textId="6066199F" w:rsidR="0056135E" w:rsidRPr="0090116F" w:rsidRDefault="00244B81" w:rsidP="00CF0772">
            <w:pPr>
              <w:spacing w:after="0"/>
              <w:jc w:val="center"/>
            </w:pPr>
            <w:r>
              <w:rPr>
                <w:rFonts w:eastAsia="MS Mincho"/>
                <w:b/>
                <w:bCs/>
                <w:lang w:eastAsia="ja-JP"/>
              </w:rPr>
              <w:t>(</w:t>
            </w:r>
            <w:r w:rsidR="0056135E" w:rsidRPr="0090116F">
              <w:rPr>
                <w:rFonts w:eastAsia="MS Mincho"/>
                <w:b/>
                <w:bCs/>
                <w:lang w:eastAsia="ja-JP"/>
              </w:rPr>
              <w:t>Packet success rate X%, PDB (ms)</w:t>
            </w:r>
            <w:r>
              <w:rPr>
                <w:rFonts w:eastAsia="MS Mincho"/>
                <w:b/>
                <w:bCs/>
                <w:lang w:eastAsia="ja-JP"/>
              </w:rPr>
              <w:t>)</w:t>
            </w:r>
          </w:p>
        </w:tc>
      </w:tr>
      <w:tr w:rsidR="00B7255A" w:rsidRPr="0090116F" w14:paraId="0349AC70" w14:textId="77777777" w:rsidTr="00C50ACC">
        <w:trPr>
          <w:trHeight w:val="497"/>
          <w:jc w:val="center"/>
        </w:trPr>
        <w:tc>
          <w:tcPr>
            <w:tcW w:w="2542" w:type="dxa"/>
            <w:vMerge/>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hideMark/>
          </w:tcPr>
          <w:p w14:paraId="25717276" w14:textId="77777777" w:rsidR="0056135E" w:rsidRPr="0090116F" w:rsidRDefault="0056135E" w:rsidP="00C50ACC">
            <w:pPr>
              <w:spacing w:after="0"/>
              <w:jc w:val="center"/>
              <w:rPr>
                <w:rFonts w:eastAsia="MS Mincho"/>
                <w:lang w:eastAsia="ja-JP"/>
              </w:rPr>
            </w:pPr>
          </w:p>
        </w:tc>
        <w:tc>
          <w:tcPr>
            <w:tcW w:w="1705" w:type="dxa"/>
            <w:vMerge/>
            <w:tcBorders>
              <w:left w:val="single" w:sz="8" w:space="0" w:color="000000"/>
              <w:bottom w:val="single" w:sz="8" w:space="0" w:color="000000"/>
              <w:right w:val="single" w:sz="8" w:space="0" w:color="000000"/>
            </w:tcBorders>
            <w:shd w:val="clear" w:color="auto" w:fill="D9D9D9" w:themeFill="background1" w:themeFillShade="D9"/>
            <w:vAlign w:val="center"/>
            <w:hideMark/>
          </w:tcPr>
          <w:p w14:paraId="0C40E526" w14:textId="77777777" w:rsidR="0056135E" w:rsidRPr="0090116F" w:rsidRDefault="0056135E" w:rsidP="00C50ACC">
            <w:pPr>
              <w:spacing w:after="0"/>
              <w:jc w:val="center"/>
              <w:rPr>
                <w:rFonts w:eastAsia="MS Mincho"/>
                <w:lang w:eastAsia="ja-JP"/>
              </w:rPr>
            </w:pPr>
          </w:p>
        </w:tc>
        <w:tc>
          <w:tcPr>
            <w:tcW w:w="222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30A392D6" w14:textId="77777777" w:rsidR="0056135E" w:rsidRPr="0090116F" w:rsidRDefault="0056135E" w:rsidP="00C50ACC">
            <w:pPr>
              <w:spacing w:after="0"/>
              <w:jc w:val="center"/>
              <w:rPr>
                <w:rFonts w:eastAsia="MS Mincho"/>
                <w:lang w:eastAsia="ja-JP"/>
              </w:rPr>
            </w:pPr>
            <w:r w:rsidRPr="0090116F">
              <w:rPr>
                <w:rFonts w:eastAsia="MS Mincho"/>
                <w:b/>
                <w:bCs/>
                <w:lang w:eastAsia="ja-JP"/>
              </w:rPr>
              <w:t>Single-stream</w:t>
            </w:r>
          </w:p>
        </w:tc>
        <w:tc>
          <w:tcPr>
            <w:tcW w:w="283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49DE74FF" w14:textId="77777777" w:rsidR="00165EA6" w:rsidRDefault="0056135E" w:rsidP="00C50ACC">
            <w:pPr>
              <w:spacing w:after="0"/>
              <w:jc w:val="center"/>
              <w:rPr>
                <w:rFonts w:eastAsia="MS Mincho"/>
                <w:b/>
                <w:bCs/>
                <w:lang w:eastAsia="ja-JP"/>
              </w:rPr>
            </w:pPr>
            <w:r>
              <w:rPr>
                <w:rFonts w:eastAsia="MS Mincho"/>
                <w:b/>
                <w:bCs/>
                <w:lang w:eastAsia="ja-JP"/>
              </w:rPr>
              <w:t>Multi</w:t>
            </w:r>
            <w:r w:rsidRPr="0090116F">
              <w:rPr>
                <w:rFonts w:eastAsia="MS Mincho"/>
                <w:b/>
                <w:bCs/>
                <w:lang w:eastAsia="ja-JP"/>
              </w:rPr>
              <w:t>-stream</w:t>
            </w:r>
          </w:p>
          <w:p w14:paraId="0E44DFC8" w14:textId="67AB85AA" w:rsidR="0056135E" w:rsidRPr="0090116F" w:rsidRDefault="00812D88" w:rsidP="00C50ACC">
            <w:pPr>
              <w:spacing w:after="0"/>
              <w:jc w:val="center"/>
              <w:rPr>
                <w:rFonts w:eastAsia="MS Mincho"/>
                <w:lang w:eastAsia="ja-JP"/>
              </w:rPr>
            </w:pPr>
            <w:r>
              <w:rPr>
                <w:rFonts w:eastAsia="MS Mincho"/>
                <w:b/>
                <w:bCs/>
                <w:lang w:eastAsia="ja-JP"/>
              </w:rPr>
              <w:t>{</w:t>
            </w:r>
            <w:r w:rsidR="000C1331">
              <w:rPr>
                <w:rFonts w:eastAsia="MS Mincho"/>
                <w:b/>
                <w:bCs/>
                <w:lang w:eastAsia="ja-JP"/>
              </w:rPr>
              <w:t>I-stream, P-stream</w:t>
            </w:r>
            <w:r w:rsidR="00E72E30" w:rsidRPr="004B2656">
              <w:rPr>
                <w:rFonts w:eastAsia="MS Mincho"/>
                <w:b/>
                <w:lang w:val="en-GB" w:eastAsia="ja-JP"/>
              </w:rPr>
              <w:t>}</w:t>
            </w:r>
          </w:p>
        </w:tc>
      </w:tr>
      <w:tr w:rsidR="0037428C" w:rsidRPr="0090116F" w14:paraId="405BA36F" w14:textId="77777777" w:rsidTr="00C50ACC">
        <w:trPr>
          <w:trHeight w:val="332"/>
          <w:jc w:val="center"/>
        </w:trPr>
        <w:tc>
          <w:tcPr>
            <w:tcW w:w="25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6901AE" w14:textId="12C0994B" w:rsidR="0037428C" w:rsidRPr="0090116F" w:rsidRDefault="0037428C" w:rsidP="0037428C">
            <w:pPr>
              <w:spacing w:after="0"/>
              <w:jc w:val="center"/>
              <w:rPr>
                <w:rFonts w:eastAsia="MS Mincho"/>
                <w:lang w:eastAsia="ja-JP"/>
              </w:rPr>
            </w:pPr>
            <w:r>
              <w:rPr>
                <w:lang w:val="en-GB" w:eastAsia="zh-CN"/>
              </w:rPr>
              <w:t>5</w:t>
            </w:r>
          </w:p>
        </w:tc>
        <w:tc>
          <w:tcPr>
            <w:tcW w:w="17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724482" w14:textId="77777777" w:rsidR="0037428C" w:rsidRPr="0090116F" w:rsidRDefault="0037428C" w:rsidP="0037428C">
            <w:pPr>
              <w:spacing w:after="0"/>
              <w:jc w:val="center"/>
              <w:rPr>
                <w:rFonts w:eastAsia="MS Mincho"/>
                <w:lang w:eastAsia="ja-JP"/>
              </w:rPr>
            </w:pPr>
            <w:r w:rsidRPr="0090116F">
              <w:rPr>
                <w:rFonts w:eastAsia="MS Mincho"/>
                <w:lang w:eastAsia="ja-JP"/>
              </w:rPr>
              <w:t>Excellent</w:t>
            </w:r>
          </w:p>
        </w:tc>
        <w:tc>
          <w:tcPr>
            <w:tcW w:w="2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BB06F7" w14:textId="2F213D56" w:rsidR="0037428C" w:rsidRPr="0090116F" w:rsidRDefault="0037428C" w:rsidP="0037428C">
            <w:pPr>
              <w:spacing w:after="0"/>
              <w:jc w:val="center"/>
              <w:rPr>
                <w:rFonts w:eastAsia="MS Mincho"/>
                <w:lang w:eastAsia="ja-JP"/>
              </w:rPr>
            </w:pPr>
            <w:r>
              <w:rPr>
                <w:rFonts w:eastAsia="MS Mincho"/>
                <w:lang w:val="en-GB" w:eastAsia="ja-JP"/>
              </w:rPr>
              <w:t>(99, 7)</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072678" w14:textId="20F9FD2A" w:rsidR="0037428C" w:rsidRPr="0090116F" w:rsidRDefault="0037428C" w:rsidP="0037428C">
            <w:pPr>
              <w:spacing w:after="0"/>
              <w:jc w:val="center"/>
              <w:rPr>
                <w:rFonts w:eastAsia="MS Mincho"/>
                <w:lang w:eastAsia="ja-JP"/>
              </w:rPr>
            </w:pPr>
            <w:r>
              <w:rPr>
                <w:rFonts w:eastAsia="MS Mincho"/>
                <w:lang w:val="en-GB" w:eastAsia="ja-JP"/>
              </w:rPr>
              <w:t>{ (</w:t>
            </w:r>
            <w:r w:rsidRPr="0090116F">
              <w:rPr>
                <w:rFonts w:eastAsia="MS Mincho"/>
                <w:lang w:val="en-GB" w:eastAsia="ja-JP"/>
              </w:rPr>
              <w:t xml:space="preserve">99.5, </w:t>
            </w:r>
            <w:r>
              <w:rPr>
                <w:rFonts w:eastAsia="MS Mincho"/>
                <w:lang w:val="en-GB" w:eastAsia="ja-JP"/>
              </w:rPr>
              <w:t>7)</w:t>
            </w:r>
            <w:r w:rsidRPr="0090116F">
              <w:rPr>
                <w:rFonts w:eastAsia="MS Mincho"/>
                <w:lang w:eastAsia="ja-JP"/>
              </w:rPr>
              <w:t xml:space="preserve">, </w:t>
            </w:r>
            <w:r>
              <w:rPr>
                <w:rFonts w:eastAsia="MS Mincho"/>
                <w:lang w:val="en-GB" w:eastAsia="ja-JP"/>
              </w:rPr>
              <w:t>(</w:t>
            </w:r>
            <w:r w:rsidRPr="0090116F">
              <w:rPr>
                <w:rFonts w:eastAsia="MS Mincho"/>
                <w:lang w:val="en-GB" w:eastAsia="ja-JP"/>
              </w:rPr>
              <w:t xml:space="preserve">95, </w:t>
            </w:r>
            <w:r>
              <w:rPr>
                <w:rFonts w:eastAsia="MS Mincho"/>
                <w:lang w:val="en-GB" w:eastAsia="ja-JP"/>
              </w:rPr>
              <w:t>7) }</w:t>
            </w:r>
          </w:p>
        </w:tc>
      </w:tr>
      <w:tr w:rsidR="0037428C" w:rsidRPr="0090116F" w14:paraId="463B2E16" w14:textId="77777777" w:rsidTr="00C50ACC">
        <w:trPr>
          <w:trHeight w:val="332"/>
          <w:jc w:val="center"/>
        </w:trPr>
        <w:tc>
          <w:tcPr>
            <w:tcW w:w="25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41D207" w14:textId="3770568F" w:rsidR="0037428C" w:rsidRPr="0090116F" w:rsidRDefault="0037428C" w:rsidP="0037428C">
            <w:pPr>
              <w:spacing w:after="0"/>
              <w:jc w:val="center"/>
              <w:rPr>
                <w:rFonts w:eastAsia="MS Mincho"/>
                <w:lang w:eastAsia="ja-JP"/>
              </w:rPr>
            </w:pPr>
            <w:r>
              <w:rPr>
                <w:lang w:val="en-GB" w:eastAsia="zh-CN"/>
              </w:rPr>
              <w:t>4</w:t>
            </w:r>
          </w:p>
        </w:tc>
        <w:tc>
          <w:tcPr>
            <w:tcW w:w="17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2324C5" w14:textId="77777777" w:rsidR="0037428C" w:rsidRPr="0090116F" w:rsidRDefault="0037428C" w:rsidP="0037428C">
            <w:pPr>
              <w:spacing w:after="0"/>
              <w:jc w:val="center"/>
              <w:rPr>
                <w:rFonts w:eastAsia="MS Mincho"/>
                <w:lang w:eastAsia="ja-JP"/>
              </w:rPr>
            </w:pPr>
            <w:r w:rsidRPr="0090116F">
              <w:rPr>
                <w:rFonts w:eastAsia="MS Mincho"/>
                <w:lang w:eastAsia="ja-JP"/>
              </w:rPr>
              <w:t>Good</w:t>
            </w:r>
          </w:p>
        </w:tc>
        <w:tc>
          <w:tcPr>
            <w:tcW w:w="2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466552" w14:textId="0E72B844" w:rsidR="0037428C" w:rsidRPr="0090116F" w:rsidRDefault="0037428C" w:rsidP="0037428C">
            <w:pPr>
              <w:spacing w:after="0"/>
              <w:jc w:val="center"/>
              <w:rPr>
                <w:rFonts w:eastAsia="MS Mincho"/>
                <w:lang w:eastAsia="ja-JP"/>
              </w:rPr>
            </w:pPr>
            <w:r>
              <w:rPr>
                <w:rFonts w:eastAsia="MS Mincho"/>
                <w:lang w:eastAsia="ja-JP"/>
              </w:rPr>
              <w:t>(99, 10)</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A9C6C5" w14:textId="79864C75" w:rsidR="0037428C" w:rsidRPr="0090116F" w:rsidRDefault="0037428C" w:rsidP="0037428C">
            <w:pPr>
              <w:spacing w:after="0"/>
              <w:jc w:val="center"/>
              <w:rPr>
                <w:rFonts w:eastAsia="MS Mincho"/>
                <w:lang w:eastAsia="ja-JP"/>
              </w:rPr>
            </w:pPr>
            <w:r>
              <w:rPr>
                <w:rFonts w:eastAsia="MS Mincho"/>
                <w:lang w:val="en-GB" w:eastAsia="ja-JP"/>
              </w:rPr>
              <w:t>{ (</w:t>
            </w:r>
            <w:r w:rsidRPr="0090116F">
              <w:rPr>
                <w:rFonts w:eastAsia="MS Mincho"/>
                <w:lang w:val="en-GB" w:eastAsia="ja-JP"/>
              </w:rPr>
              <w:t>9</w:t>
            </w:r>
            <w:r>
              <w:rPr>
                <w:rFonts w:eastAsia="MS Mincho"/>
                <w:lang w:val="en-GB" w:eastAsia="ja-JP"/>
              </w:rPr>
              <w:t>9.5, 10), (</w:t>
            </w:r>
            <w:r w:rsidRPr="0090116F">
              <w:rPr>
                <w:rFonts w:eastAsia="MS Mincho"/>
                <w:lang w:val="en-GB" w:eastAsia="ja-JP"/>
              </w:rPr>
              <w:t>9</w:t>
            </w:r>
            <w:r>
              <w:rPr>
                <w:rFonts w:eastAsia="MS Mincho"/>
                <w:lang w:val="en-GB" w:eastAsia="ja-JP"/>
              </w:rPr>
              <w:t>5, 10) }</w:t>
            </w:r>
          </w:p>
        </w:tc>
      </w:tr>
      <w:tr w:rsidR="0037428C" w:rsidRPr="0090116F" w14:paraId="36D10703" w14:textId="77777777" w:rsidTr="00C50ACC">
        <w:trPr>
          <w:trHeight w:val="332"/>
          <w:jc w:val="center"/>
        </w:trPr>
        <w:tc>
          <w:tcPr>
            <w:tcW w:w="25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294C3C" w14:textId="504BE9F2" w:rsidR="0037428C" w:rsidRPr="0090116F" w:rsidRDefault="0037428C" w:rsidP="0037428C">
            <w:pPr>
              <w:spacing w:after="0"/>
              <w:jc w:val="center"/>
              <w:rPr>
                <w:rFonts w:eastAsia="MS Mincho"/>
                <w:lang w:eastAsia="ja-JP"/>
              </w:rPr>
            </w:pPr>
            <w:r>
              <w:rPr>
                <w:lang w:val="en-GB" w:eastAsia="zh-CN"/>
              </w:rPr>
              <w:t>3</w:t>
            </w:r>
          </w:p>
        </w:tc>
        <w:tc>
          <w:tcPr>
            <w:tcW w:w="17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5E822C" w14:textId="77777777" w:rsidR="0037428C" w:rsidRPr="0090116F" w:rsidRDefault="0037428C" w:rsidP="0037428C">
            <w:pPr>
              <w:spacing w:after="0"/>
              <w:jc w:val="center"/>
              <w:rPr>
                <w:rFonts w:eastAsia="MS Mincho"/>
                <w:lang w:eastAsia="ja-JP"/>
              </w:rPr>
            </w:pPr>
            <w:r w:rsidRPr="0090116F">
              <w:rPr>
                <w:rFonts w:eastAsia="MS Mincho"/>
                <w:lang w:eastAsia="ja-JP"/>
              </w:rPr>
              <w:t>Fair</w:t>
            </w:r>
          </w:p>
        </w:tc>
        <w:tc>
          <w:tcPr>
            <w:tcW w:w="2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B4ACDF" w14:textId="41592CF3" w:rsidR="0037428C" w:rsidRPr="0090116F" w:rsidRDefault="0037428C" w:rsidP="0037428C">
            <w:pPr>
              <w:spacing w:after="0"/>
              <w:jc w:val="center"/>
              <w:rPr>
                <w:rFonts w:eastAsia="MS Mincho"/>
                <w:lang w:eastAsia="ja-JP"/>
              </w:rPr>
            </w:pPr>
            <w:r>
              <w:rPr>
                <w:rFonts w:eastAsia="MS Mincho"/>
                <w:lang w:val="en-GB" w:eastAsia="ja-JP"/>
              </w:rPr>
              <w:t>(</w:t>
            </w:r>
            <w:r w:rsidRPr="0090116F">
              <w:rPr>
                <w:rFonts w:eastAsia="MS Mincho"/>
                <w:lang w:val="en-GB" w:eastAsia="ja-JP"/>
              </w:rPr>
              <w:t>9</w:t>
            </w:r>
            <w:r>
              <w:rPr>
                <w:rFonts w:eastAsia="MS Mincho"/>
                <w:lang w:val="en-GB" w:eastAsia="ja-JP"/>
              </w:rPr>
              <w:t>5</w:t>
            </w:r>
            <w:r w:rsidRPr="0090116F">
              <w:rPr>
                <w:rFonts w:eastAsia="MS Mincho"/>
                <w:lang w:val="en-GB" w:eastAsia="ja-JP"/>
              </w:rPr>
              <w:t>, 1</w:t>
            </w:r>
            <w:r>
              <w:rPr>
                <w:rFonts w:eastAsia="MS Mincho"/>
                <w:lang w:val="en-GB" w:eastAsia="ja-JP"/>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58CD84" w14:textId="2B65A5A5" w:rsidR="0037428C" w:rsidRPr="0090116F" w:rsidRDefault="0037428C" w:rsidP="0037428C">
            <w:pPr>
              <w:spacing w:after="0"/>
              <w:jc w:val="center"/>
              <w:rPr>
                <w:rFonts w:eastAsia="MS Mincho"/>
                <w:lang w:eastAsia="ja-JP"/>
              </w:rPr>
            </w:pPr>
            <w:r>
              <w:rPr>
                <w:rFonts w:eastAsia="MS Mincho"/>
                <w:lang w:val="en-GB" w:eastAsia="ja-JP"/>
              </w:rPr>
              <w:t>{ (</w:t>
            </w:r>
            <w:r w:rsidRPr="0090116F">
              <w:rPr>
                <w:rFonts w:eastAsia="MS Mincho"/>
                <w:lang w:val="en-GB" w:eastAsia="ja-JP"/>
              </w:rPr>
              <w:t>9</w:t>
            </w:r>
            <w:r>
              <w:rPr>
                <w:rFonts w:eastAsia="MS Mincho"/>
                <w:lang w:val="en-GB" w:eastAsia="ja-JP"/>
              </w:rPr>
              <w:t>5</w:t>
            </w:r>
            <w:r w:rsidRPr="0090116F">
              <w:rPr>
                <w:rFonts w:eastAsia="MS Mincho"/>
                <w:lang w:val="en-GB" w:eastAsia="ja-JP"/>
              </w:rPr>
              <w:t>.5, 1</w:t>
            </w:r>
            <w:r>
              <w:rPr>
                <w:rFonts w:eastAsia="MS Mincho"/>
                <w:lang w:val="en-GB" w:eastAsia="ja-JP"/>
              </w:rPr>
              <w:t>3)</w:t>
            </w:r>
            <w:r w:rsidRPr="0090116F">
              <w:rPr>
                <w:rFonts w:eastAsia="MS Mincho"/>
                <w:lang w:val="en-GB" w:eastAsia="ja-JP"/>
              </w:rPr>
              <w:t xml:space="preserve">, </w:t>
            </w:r>
            <w:r>
              <w:rPr>
                <w:rFonts w:eastAsia="MS Mincho"/>
                <w:lang w:val="en-GB" w:eastAsia="ja-JP"/>
              </w:rPr>
              <w:t>(90</w:t>
            </w:r>
            <w:r w:rsidRPr="0090116F">
              <w:rPr>
                <w:rFonts w:eastAsia="MS Mincho"/>
                <w:lang w:val="en-GB" w:eastAsia="ja-JP"/>
              </w:rPr>
              <w:t>, 1</w:t>
            </w:r>
            <w:r>
              <w:rPr>
                <w:rFonts w:eastAsia="MS Mincho"/>
                <w:lang w:val="en-GB" w:eastAsia="ja-JP"/>
              </w:rPr>
              <w:t>3) }</w:t>
            </w:r>
          </w:p>
        </w:tc>
      </w:tr>
      <w:tr w:rsidR="0037428C" w:rsidRPr="0090116F" w14:paraId="0D80A590" w14:textId="77777777" w:rsidTr="00C50ACC">
        <w:trPr>
          <w:trHeight w:val="345"/>
          <w:jc w:val="center"/>
        </w:trPr>
        <w:tc>
          <w:tcPr>
            <w:tcW w:w="25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A2421F" w14:textId="14B3ED0B" w:rsidR="0037428C" w:rsidRPr="0090116F" w:rsidRDefault="0037428C" w:rsidP="0037428C">
            <w:pPr>
              <w:spacing w:after="0"/>
              <w:jc w:val="center"/>
              <w:rPr>
                <w:rFonts w:eastAsia="MS Mincho"/>
                <w:lang w:eastAsia="ja-JP"/>
              </w:rPr>
            </w:pPr>
            <w:r>
              <w:rPr>
                <w:lang w:val="en-GB" w:eastAsia="zh-CN"/>
              </w:rPr>
              <w:t>2</w:t>
            </w:r>
          </w:p>
        </w:tc>
        <w:tc>
          <w:tcPr>
            <w:tcW w:w="17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CFA408" w14:textId="77777777" w:rsidR="0037428C" w:rsidRPr="0090116F" w:rsidRDefault="0037428C" w:rsidP="0037428C">
            <w:pPr>
              <w:spacing w:after="0"/>
              <w:jc w:val="center"/>
              <w:rPr>
                <w:rFonts w:eastAsia="MS Mincho"/>
                <w:lang w:eastAsia="ja-JP"/>
              </w:rPr>
            </w:pPr>
            <w:r w:rsidRPr="0090116F">
              <w:rPr>
                <w:rFonts w:eastAsia="MS Mincho"/>
                <w:lang w:eastAsia="ja-JP"/>
              </w:rPr>
              <w:t>Poor</w:t>
            </w:r>
          </w:p>
        </w:tc>
        <w:tc>
          <w:tcPr>
            <w:tcW w:w="2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23D7B6" w14:textId="40630AF2" w:rsidR="0037428C" w:rsidRPr="0090116F" w:rsidRDefault="0037428C" w:rsidP="0037428C">
            <w:pPr>
              <w:spacing w:after="0"/>
              <w:jc w:val="center"/>
              <w:rPr>
                <w:rFonts w:eastAsia="MS Mincho"/>
                <w:lang w:eastAsia="ja-JP"/>
              </w:rPr>
            </w:pPr>
            <w:r>
              <w:rPr>
                <w:rFonts w:eastAsia="MS Mincho"/>
                <w:lang w:val="en-GB" w:eastAsia="ja-JP"/>
              </w:rPr>
              <w:t>(95, 20)</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FAFB1F" w14:textId="4F15E7A4" w:rsidR="0037428C" w:rsidRPr="0090116F" w:rsidRDefault="0037428C" w:rsidP="0037428C">
            <w:pPr>
              <w:spacing w:after="0"/>
              <w:jc w:val="center"/>
              <w:rPr>
                <w:rFonts w:eastAsia="MS Mincho"/>
                <w:lang w:eastAsia="ja-JP"/>
              </w:rPr>
            </w:pPr>
            <w:r>
              <w:rPr>
                <w:rFonts w:eastAsia="MS Mincho"/>
                <w:lang w:val="en-GB" w:eastAsia="ja-JP"/>
              </w:rPr>
              <w:t>{ (</w:t>
            </w:r>
            <w:r w:rsidRPr="0090116F">
              <w:rPr>
                <w:rFonts w:eastAsia="MS Mincho"/>
                <w:lang w:val="en-GB" w:eastAsia="ja-JP"/>
              </w:rPr>
              <w:t>9</w:t>
            </w:r>
            <w:r>
              <w:rPr>
                <w:rFonts w:eastAsia="MS Mincho"/>
                <w:lang w:val="en-GB" w:eastAsia="ja-JP"/>
              </w:rPr>
              <w:t>5.5, 20)</w:t>
            </w:r>
            <w:r w:rsidRPr="0090116F">
              <w:rPr>
                <w:rFonts w:eastAsia="MS Mincho"/>
                <w:lang w:val="en-GB" w:eastAsia="ja-JP"/>
              </w:rPr>
              <w:t xml:space="preserve">, </w:t>
            </w:r>
            <w:r>
              <w:rPr>
                <w:rFonts w:eastAsia="MS Mincho"/>
                <w:lang w:val="en-GB" w:eastAsia="ja-JP"/>
              </w:rPr>
              <w:t>(90, 20) }</w:t>
            </w:r>
          </w:p>
        </w:tc>
      </w:tr>
      <w:tr w:rsidR="0037428C" w:rsidRPr="0090116F" w14:paraId="5289DDD3" w14:textId="77777777" w:rsidTr="00C50ACC">
        <w:trPr>
          <w:trHeight w:val="808"/>
          <w:jc w:val="center"/>
        </w:trPr>
        <w:tc>
          <w:tcPr>
            <w:tcW w:w="25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352D87" w14:textId="77777777" w:rsidR="0037428C" w:rsidRDefault="0037428C" w:rsidP="0037428C">
            <w:pPr>
              <w:spacing w:after="0"/>
              <w:jc w:val="center"/>
              <w:rPr>
                <w:lang w:val="en-GB" w:eastAsia="zh-CN"/>
              </w:rPr>
            </w:pPr>
          </w:p>
          <w:p w14:paraId="3C7149C1" w14:textId="04A8ECE7" w:rsidR="0037428C" w:rsidRPr="0090116F" w:rsidRDefault="0037428C" w:rsidP="0037428C">
            <w:pPr>
              <w:spacing w:after="0"/>
              <w:jc w:val="center"/>
              <w:rPr>
                <w:rFonts w:eastAsia="MS Mincho"/>
                <w:lang w:eastAsia="ja-JP"/>
              </w:rPr>
            </w:pPr>
            <w:r>
              <w:rPr>
                <w:lang w:val="en-GB" w:eastAsia="zh-CN"/>
              </w:rPr>
              <w:t>1</w:t>
            </w:r>
          </w:p>
        </w:tc>
        <w:tc>
          <w:tcPr>
            <w:tcW w:w="17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273AFE" w14:textId="77777777" w:rsidR="0037428C" w:rsidRPr="0090116F" w:rsidRDefault="0037428C" w:rsidP="0037428C">
            <w:pPr>
              <w:spacing w:after="0"/>
              <w:jc w:val="center"/>
              <w:rPr>
                <w:rFonts w:eastAsia="MS Mincho"/>
                <w:lang w:eastAsia="ja-JP"/>
              </w:rPr>
            </w:pPr>
            <w:r w:rsidRPr="0090116F">
              <w:rPr>
                <w:rFonts w:eastAsia="MS Mincho"/>
                <w:lang w:eastAsia="ja-JP"/>
              </w:rPr>
              <w:t>Bad</w:t>
            </w:r>
          </w:p>
        </w:tc>
        <w:tc>
          <w:tcPr>
            <w:tcW w:w="2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7A6FBE" w14:textId="2410C1FE" w:rsidR="0037428C" w:rsidRPr="0090116F" w:rsidRDefault="0037428C" w:rsidP="0037428C">
            <w:pPr>
              <w:spacing w:after="0"/>
              <w:jc w:val="center"/>
              <w:rPr>
                <w:rFonts w:eastAsia="MS Mincho"/>
                <w:lang w:eastAsia="ja-JP"/>
              </w:rPr>
            </w:pPr>
            <w:r>
              <w:rPr>
                <w:rFonts w:eastAsia="MS Mincho"/>
                <w:lang w:val="en-GB" w:eastAsia="ja-JP"/>
              </w:rPr>
              <w:t>(</w:t>
            </w:r>
            <w:r w:rsidRPr="0090116F">
              <w:rPr>
                <w:rFonts w:eastAsia="MS Mincho"/>
                <w:lang w:val="en-GB" w:eastAsia="ja-JP"/>
              </w:rPr>
              <w:t>X &lt;</w:t>
            </w:r>
            <w:r>
              <w:rPr>
                <w:rFonts w:eastAsia="MS Mincho"/>
                <w:lang w:val="en-GB" w:eastAsia="ja-JP"/>
              </w:rPr>
              <w:t>95</w:t>
            </w:r>
            <w:r w:rsidRPr="0090116F">
              <w:rPr>
                <w:rFonts w:eastAsia="MS Mincho"/>
                <w:lang w:val="en-GB" w:eastAsia="ja-JP"/>
              </w:rPr>
              <w:t xml:space="preserve">, </w:t>
            </w:r>
            <w:r>
              <w:rPr>
                <w:rFonts w:eastAsia="MS Mincho"/>
                <w:lang w:val="en-GB" w:eastAsia="ja-JP"/>
              </w:rPr>
              <w:t xml:space="preserve">or </w:t>
            </w:r>
            <w:r w:rsidRPr="0090116F">
              <w:rPr>
                <w:rFonts w:eastAsia="MS Mincho"/>
                <w:lang w:eastAsia="ja-JP"/>
              </w:rPr>
              <w:t>PDB&gt;</w:t>
            </w:r>
            <w:r>
              <w:rPr>
                <w:rFonts w:eastAsia="MS Mincho"/>
                <w:lang w:eastAsia="ja-JP"/>
              </w:rPr>
              <w:t>2</w:t>
            </w:r>
            <w:r w:rsidRPr="0090116F">
              <w:rPr>
                <w:rFonts w:eastAsia="MS Mincho"/>
                <w:lang w:eastAsia="ja-JP"/>
              </w:rPr>
              <w:t>0</w:t>
            </w:r>
            <w:r>
              <w:rPr>
                <w:rFonts w:eastAsia="MS Mincho"/>
                <w:lang w:val="en-GB" w:eastAsia="ja-JP"/>
              </w:rPr>
              <w:t>)</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7AD046" w14:textId="2F92F293" w:rsidR="0037428C" w:rsidRDefault="0037428C" w:rsidP="00C50ACC">
            <w:pPr>
              <w:jc w:val="center"/>
              <w:rPr>
                <w:rFonts w:eastAsia="MS Mincho"/>
                <w:lang w:val="en-GB" w:eastAsia="ja-JP"/>
              </w:rPr>
            </w:pPr>
            <w:r>
              <w:rPr>
                <w:rFonts w:eastAsia="MS Mincho"/>
                <w:lang w:val="en-GB" w:eastAsia="ja-JP"/>
              </w:rPr>
              <w:t>{ (</w:t>
            </w:r>
            <w:r>
              <w:rPr>
                <w:lang w:val="en-GB" w:eastAsia="ja-JP"/>
              </w:rPr>
              <w:t xml:space="preserve">X &lt;95.5, or </w:t>
            </w:r>
            <w:r>
              <w:rPr>
                <w:lang w:eastAsia="ja-JP"/>
              </w:rPr>
              <w:t>PDB&gt;20</w:t>
            </w:r>
            <w:r>
              <w:rPr>
                <w:rFonts w:eastAsia="MS Mincho"/>
                <w:lang w:val="en-GB" w:eastAsia="ja-JP"/>
              </w:rPr>
              <w:t>)</w:t>
            </w:r>
            <w:r w:rsidRPr="0090116F">
              <w:rPr>
                <w:rFonts w:eastAsia="MS Mincho"/>
                <w:lang w:val="en-GB" w:eastAsia="ja-JP"/>
              </w:rPr>
              <w:t>,</w:t>
            </w:r>
          </w:p>
          <w:p w14:paraId="753D7A4D" w14:textId="0ABACFE3" w:rsidR="0037428C" w:rsidRPr="0090116F" w:rsidRDefault="0037428C" w:rsidP="00C50ACC">
            <w:pPr>
              <w:jc w:val="center"/>
              <w:rPr>
                <w:rFonts w:eastAsia="MS Mincho"/>
                <w:lang w:eastAsia="ja-JP"/>
              </w:rPr>
            </w:pPr>
            <w:r>
              <w:rPr>
                <w:rFonts w:eastAsia="MS Mincho"/>
                <w:lang w:val="en-GB" w:eastAsia="ja-JP"/>
              </w:rPr>
              <w:t>or (</w:t>
            </w:r>
            <w:r>
              <w:rPr>
                <w:lang w:val="en-GB" w:eastAsia="ja-JP"/>
              </w:rPr>
              <w:t xml:space="preserve">X &lt;90, or </w:t>
            </w:r>
            <w:r>
              <w:rPr>
                <w:lang w:eastAsia="ja-JP"/>
              </w:rPr>
              <w:t>PDB&gt;20</w:t>
            </w:r>
            <w:r>
              <w:rPr>
                <w:rFonts w:eastAsia="MS Mincho"/>
                <w:lang w:val="en-GB" w:eastAsia="ja-JP"/>
              </w:rPr>
              <w:t>) }</w:t>
            </w:r>
          </w:p>
        </w:tc>
      </w:tr>
    </w:tbl>
    <w:p w14:paraId="31CB51F4" w14:textId="3BC5E672" w:rsidR="0090116F" w:rsidRDefault="00020E5E" w:rsidP="00CF0772">
      <w:pPr>
        <w:pStyle w:val="3"/>
        <w:rPr>
          <w:lang w:eastAsia="ja-JP"/>
        </w:rPr>
      </w:pPr>
      <w:r>
        <w:rPr>
          <w:lang w:eastAsia="ja-JP"/>
        </w:rPr>
        <w:t>XQI table</w:t>
      </w:r>
      <w:r w:rsidR="0090116F">
        <w:rPr>
          <w:lang w:eastAsia="ja-JP"/>
        </w:rPr>
        <w:t xml:space="preserve"> for CG</w:t>
      </w:r>
      <w:r w:rsidR="00FB6F29">
        <w:rPr>
          <w:lang w:eastAsia="ja-JP"/>
        </w:rPr>
        <w:t xml:space="preserve"> DL video</w:t>
      </w:r>
    </w:p>
    <w:p w14:paraId="6920EB0B" w14:textId="075A02B6" w:rsidR="00C378C2" w:rsidRDefault="00D77520" w:rsidP="00CF0772">
      <w:pPr>
        <w:rPr>
          <w:lang w:eastAsia="zh-CN"/>
        </w:rPr>
      </w:pPr>
      <w:r>
        <w:rPr>
          <w:bCs/>
          <w:lang w:val="en-GB" w:eastAsia="zh-CN"/>
        </w:rPr>
        <w:t>The PDB requirement of CG is looser than that of VR/AR. I</w:t>
      </w:r>
      <w:r w:rsidR="00F24A9A">
        <w:rPr>
          <w:bCs/>
          <w:lang w:val="en-GB" w:eastAsia="zh-CN"/>
        </w:rPr>
        <w:t>n RAN1#104-e, the baseline PDB value for VR/AR and CG is 10ms, 15ms, respectively.</w:t>
      </w:r>
      <w:r w:rsidR="0099107B">
        <w:rPr>
          <w:bCs/>
          <w:lang w:val="en-GB" w:eastAsia="zh-CN"/>
        </w:rPr>
        <w:t xml:space="preserve"> </w:t>
      </w:r>
      <w:r w:rsidR="0063511C">
        <w:rPr>
          <w:lang w:eastAsia="zh-CN"/>
        </w:rPr>
        <w:t>Based on this, f</w:t>
      </w:r>
      <w:r w:rsidR="00C378C2">
        <w:rPr>
          <w:lang w:eastAsia="zh-CN"/>
        </w:rPr>
        <w:t>or CG, the proposed values for</w:t>
      </w:r>
      <w:r w:rsidR="00C378C2" w:rsidRPr="008563A4">
        <w:rPr>
          <w:lang w:eastAsia="zh-CN"/>
        </w:rPr>
        <w:t xml:space="preserve"> </w:t>
      </w:r>
      <w:r w:rsidR="00244B81" w:rsidRPr="00C50ACC">
        <w:rPr>
          <w:lang w:eastAsia="zh-CN"/>
        </w:rPr>
        <w:t>(PSR, PDB)</w:t>
      </w:r>
      <w:r w:rsidR="00C378C2" w:rsidRPr="008563A4">
        <w:rPr>
          <w:lang w:eastAsia="zh-CN"/>
        </w:rPr>
        <w:t xml:space="preserve"> </w:t>
      </w:r>
      <w:r w:rsidR="00C378C2">
        <w:rPr>
          <w:lang w:eastAsia="zh-CN"/>
        </w:rPr>
        <w:t xml:space="preserve">for both the single-stream model and multi-stream model are summarized in Table </w:t>
      </w:r>
      <w:r w:rsidR="009D6905">
        <w:rPr>
          <w:lang w:eastAsia="zh-CN"/>
        </w:rPr>
        <w:t>4</w:t>
      </w:r>
      <w:r w:rsidR="00C378C2">
        <w:rPr>
          <w:lang w:eastAsia="zh-CN"/>
        </w:rPr>
        <w:t xml:space="preserve">. The only difference </w:t>
      </w:r>
      <w:r w:rsidR="009A39F2">
        <w:rPr>
          <w:lang w:eastAsia="zh-CN"/>
        </w:rPr>
        <w:t xml:space="preserve">between CG and </w:t>
      </w:r>
      <w:r w:rsidR="00C378C2">
        <w:rPr>
          <w:lang w:eastAsia="zh-CN"/>
        </w:rPr>
        <w:t>AR/VR is that the PDB requirement of CG is relaxed with 5ms.</w:t>
      </w:r>
    </w:p>
    <w:p w14:paraId="6290C3B4" w14:textId="12F77375" w:rsidR="00341614" w:rsidRDefault="00341614" w:rsidP="00341614">
      <w:pPr>
        <w:rPr>
          <w:i/>
          <w:lang w:eastAsia="zh-CN"/>
        </w:rPr>
      </w:pPr>
      <w:r>
        <w:rPr>
          <w:b/>
          <w:i/>
          <w:lang w:eastAsia="zh-CN"/>
        </w:rPr>
        <w:t xml:space="preserve">Proposal </w:t>
      </w:r>
      <w:r w:rsidR="008046E9">
        <w:rPr>
          <w:b/>
          <w:i/>
          <w:lang w:eastAsia="zh-CN"/>
        </w:rPr>
        <w:t>7</w:t>
      </w:r>
      <w:r>
        <w:rPr>
          <w:b/>
          <w:i/>
          <w:lang w:eastAsia="zh-CN"/>
        </w:rPr>
        <w:t xml:space="preserve">: For </w:t>
      </w:r>
      <w:r w:rsidR="00A52E6F">
        <w:rPr>
          <w:b/>
          <w:i/>
          <w:lang w:eastAsia="zh-CN"/>
        </w:rPr>
        <w:t>CG</w:t>
      </w:r>
      <w:r>
        <w:rPr>
          <w:b/>
          <w:i/>
          <w:lang w:eastAsia="zh-CN"/>
        </w:rPr>
        <w:t xml:space="preserve"> DL video, </w:t>
      </w:r>
      <w:r w:rsidRPr="002B74B1">
        <w:rPr>
          <w:b/>
          <w:i/>
          <w:lang w:eastAsia="zh-CN"/>
        </w:rPr>
        <w:t xml:space="preserve">RAN1 </w:t>
      </w:r>
      <w:r w:rsidRPr="00D03D48">
        <w:rPr>
          <w:b/>
          <w:i/>
          <w:lang w:eastAsia="zh-CN"/>
        </w:rPr>
        <w:t>agree</w:t>
      </w:r>
      <w:r>
        <w:rPr>
          <w:b/>
          <w:i/>
          <w:lang w:eastAsia="zh-CN"/>
        </w:rPr>
        <w:t>s on</w:t>
      </w:r>
      <w:r w:rsidRPr="00D03D48">
        <w:rPr>
          <w:b/>
          <w:i/>
          <w:lang w:eastAsia="zh-CN"/>
        </w:rPr>
        <w:t xml:space="preserve"> </w:t>
      </w:r>
      <w:r>
        <w:rPr>
          <w:b/>
          <w:i/>
          <w:lang w:eastAsia="zh-CN"/>
        </w:rPr>
        <w:t xml:space="preserve">the following Table </w:t>
      </w:r>
      <w:r w:rsidR="00C95652">
        <w:rPr>
          <w:b/>
          <w:i/>
          <w:lang w:eastAsia="zh-CN"/>
        </w:rPr>
        <w:t>5</w:t>
      </w:r>
      <w:r>
        <w:rPr>
          <w:b/>
          <w:i/>
          <w:lang w:eastAsia="zh-CN"/>
        </w:rPr>
        <w:t xml:space="preserve"> for evaluating multiple</w:t>
      </w:r>
      <w:r w:rsidRPr="00D03D48">
        <w:rPr>
          <w:b/>
          <w:i/>
          <w:lang w:eastAsia="zh-CN"/>
        </w:rPr>
        <w:t xml:space="preserve"> combinations of </w:t>
      </w:r>
      <w:r w:rsidR="0034489A">
        <w:rPr>
          <w:b/>
          <w:i/>
          <w:lang w:eastAsia="zh-CN"/>
        </w:rPr>
        <w:t>(</w:t>
      </w:r>
      <w:r w:rsidRPr="00D03D48">
        <w:rPr>
          <w:b/>
          <w:i/>
          <w:lang w:eastAsia="zh-CN"/>
        </w:rPr>
        <w:t>PSR, PDB</w:t>
      </w:r>
      <w:r w:rsidR="0034489A">
        <w:rPr>
          <w:b/>
          <w:i/>
          <w:lang w:eastAsia="zh-CN"/>
        </w:rPr>
        <w:t>):</w:t>
      </w:r>
    </w:p>
    <w:p w14:paraId="66B0CE31" w14:textId="69818D00" w:rsidR="00341614" w:rsidRPr="008225CF" w:rsidRDefault="00341614" w:rsidP="00341614">
      <w:pPr>
        <w:pStyle w:val="a5"/>
      </w:pPr>
      <w:r w:rsidRPr="008225CF">
        <w:rPr>
          <w:sz w:val="22"/>
        </w:rPr>
        <w:t xml:space="preserve">Table </w:t>
      </w:r>
      <w:r w:rsidR="009D6905">
        <w:rPr>
          <w:sz w:val="22"/>
        </w:rPr>
        <w:t>4</w:t>
      </w:r>
      <w:r w:rsidRPr="008225CF">
        <w:rPr>
          <w:sz w:val="22"/>
        </w:rPr>
        <w:t xml:space="preserve">. XQI table for </w:t>
      </w:r>
      <w:r w:rsidR="00D02417">
        <w:rPr>
          <w:sz w:val="22"/>
        </w:rPr>
        <w:t>CG</w:t>
      </w:r>
      <w:r>
        <w:rPr>
          <w:sz w:val="22"/>
        </w:rPr>
        <w:t xml:space="preserve"> DL video</w:t>
      </w:r>
    </w:p>
    <w:tbl>
      <w:tblPr>
        <w:tblW w:w="0" w:type="auto"/>
        <w:jc w:val="center"/>
        <w:tblCellMar>
          <w:left w:w="0" w:type="dxa"/>
          <w:right w:w="0" w:type="dxa"/>
        </w:tblCellMar>
        <w:tblLook w:val="04A0" w:firstRow="1" w:lastRow="0" w:firstColumn="1" w:lastColumn="0" w:noHBand="0" w:noVBand="1"/>
      </w:tblPr>
      <w:tblGrid>
        <w:gridCol w:w="2508"/>
        <w:gridCol w:w="1304"/>
        <w:gridCol w:w="2417"/>
        <w:gridCol w:w="2835"/>
      </w:tblGrid>
      <w:tr w:rsidR="00341614" w:rsidRPr="0090116F" w14:paraId="1AC454B8" w14:textId="77777777" w:rsidTr="00C50ACC">
        <w:trPr>
          <w:trHeight w:val="829"/>
          <w:jc w:val="center"/>
        </w:trPr>
        <w:tc>
          <w:tcPr>
            <w:tcW w:w="0" w:type="auto"/>
            <w:vMerge w:val="restart"/>
            <w:tcBorders>
              <w:top w:val="single" w:sz="8" w:space="0" w:color="000000"/>
              <w:left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27E32D08" w14:textId="77777777" w:rsidR="00341614" w:rsidRPr="0090116F" w:rsidRDefault="00341614" w:rsidP="00584CC9">
            <w:pPr>
              <w:spacing w:after="0"/>
              <w:jc w:val="center"/>
              <w:rPr>
                <w:rFonts w:eastAsia="MS Mincho"/>
                <w:lang w:eastAsia="ja-JP"/>
              </w:rPr>
            </w:pPr>
            <w:r w:rsidRPr="00572671">
              <w:rPr>
                <w:rFonts w:eastAsia="MS Mincho"/>
                <w:b/>
                <w:bCs/>
                <w:lang w:eastAsia="ja-JP"/>
              </w:rPr>
              <w:t>XR Quality Index (XQI)</w:t>
            </w:r>
          </w:p>
        </w:tc>
        <w:tc>
          <w:tcPr>
            <w:tcW w:w="0" w:type="auto"/>
            <w:vMerge w:val="restart"/>
            <w:tcBorders>
              <w:top w:val="single" w:sz="8" w:space="0" w:color="000000"/>
              <w:left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51434FB7" w14:textId="77777777" w:rsidR="00341614" w:rsidRPr="0090116F" w:rsidRDefault="00341614" w:rsidP="00584CC9">
            <w:pPr>
              <w:spacing w:after="0"/>
              <w:jc w:val="center"/>
              <w:rPr>
                <w:rFonts w:eastAsia="MS Mincho"/>
                <w:lang w:eastAsia="ja-JP"/>
              </w:rPr>
            </w:pPr>
            <w:r w:rsidRPr="0090116F">
              <w:rPr>
                <w:rFonts w:eastAsia="MS Mincho"/>
                <w:b/>
                <w:bCs/>
                <w:lang w:eastAsia="ja-JP"/>
              </w:rPr>
              <w:t>Description</w:t>
            </w:r>
          </w:p>
        </w:tc>
        <w:tc>
          <w:tcPr>
            <w:tcW w:w="5252" w:type="dxa"/>
            <w:gridSpan w:val="2"/>
            <w:tcBorders>
              <w:top w:val="single" w:sz="4" w:space="0" w:color="auto"/>
              <w:right w:val="single" w:sz="4" w:space="0" w:color="auto"/>
            </w:tcBorders>
            <w:shd w:val="clear" w:color="auto" w:fill="D9D9D9" w:themeFill="background1" w:themeFillShade="D9"/>
          </w:tcPr>
          <w:p w14:paraId="1E560815" w14:textId="77777777" w:rsidR="00341614" w:rsidRDefault="00341614" w:rsidP="00584CC9">
            <w:pPr>
              <w:autoSpaceDE/>
              <w:autoSpaceDN/>
              <w:adjustRightInd/>
              <w:snapToGrid/>
              <w:spacing w:after="0"/>
              <w:jc w:val="center"/>
            </w:pPr>
          </w:p>
          <w:p w14:paraId="6580D6FB" w14:textId="6AB1F702" w:rsidR="00341614" w:rsidRPr="0090116F" w:rsidRDefault="00244B81" w:rsidP="008563A4">
            <w:pPr>
              <w:spacing w:after="0"/>
              <w:jc w:val="center"/>
            </w:pPr>
            <w:r>
              <w:rPr>
                <w:rFonts w:eastAsia="MS Mincho"/>
                <w:b/>
                <w:bCs/>
                <w:lang w:eastAsia="ja-JP"/>
              </w:rPr>
              <w:t>(</w:t>
            </w:r>
            <w:r w:rsidRPr="0090116F">
              <w:rPr>
                <w:rFonts w:eastAsia="MS Mincho"/>
                <w:b/>
                <w:bCs/>
                <w:lang w:eastAsia="ja-JP"/>
              </w:rPr>
              <w:t>Packet success rate X%, PDB (ms)</w:t>
            </w:r>
            <w:r>
              <w:rPr>
                <w:rFonts w:eastAsia="MS Mincho"/>
                <w:b/>
                <w:bCs/>
                <w:lang w:eastAsia="ja-JP"/>
              </w:rPr>
              <w:t>)</w:t>
            </w:r>
          </w:p>
        </w:tc>
      </w:tr>
      <w:tr w:rsidR="00341614" w:rsidRPr="0090116F" w14:paraId="6778972A" w14:textId="77777777" w:rsidTr="00C50ACC">
        <w:trPr>
          <w:trHeight w:val="497"/>
          <w:jc w:val="center"/>
        </w:trPr>
        <w:tc>
          <w:tcPr>
            <w:tcW w:w="0" w:type="auto"/>
            <w:vMerge/>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hideMark/>
          </w:tcPr>
          <w:p w14:paraId="78F2E225" w14:textId="77777777" w:rsidR="00341614" w:rsidRPr="0090116F" w:rsidRDefault="00341614" w:rsidP="00584CC9">
            <w:pPr>
              <w:spacing w:after="0"/>
              <w:jc w:val="center"/>
              <w:rPr>
                <w:rFonts w:eastAsia="MS Mincho"/>
                <w:lang w:eastAsia="ja-JP"/>
              </w:rPr>
            </w:pPr>
          </w:p>
        </w:tc>
        <w:tc>
          <w:tcPr>
            <w:tcW w:w="0" w:type="auto"/>
            <w:vMerge/>
            <w:tcBorders>
              <w:left w:val="single" w:sz="8" w:space="0" w:color="000000"/>
              <w:bottom w:val="single" w:sz="8" w:space="0" w:color="000000"/>
              <w:right w:val="single" w:sz="8" w:space="0" w:color="000000"/>
            </w:tcBorders>
            <w:shd w:val="clear" w:color="auto" w:fill="D9D9D9" w:themeFill="background1" w:themeFillShade="D9"/>
            <w:vAlign w:val="center"/>
            <w:hideMark/>
          </w:tcPr>
          <w:p w14:paraId="18DA9457" w14:textId="77777777" w:rsidR="00341614" w:rsidRPr="0090116F" w:rsidRDefault="00341614" w:rsidP="00584CC9">
            <w:pPr>
              <w:spacing w:after="0"/>
              <w:jc w:val="center"/>
              <w:rPr>
                <w:rFonts w:eastAsia="MS Mincho"/>
                <w:lang w:eastAsia="ja-JP"/>
              </w:rPr>
            </w:pPr>
          </w:p>
        </w:tc>
        <w:tc>
          <w:tcPr>
            <w:tcW w:w="241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14797A7E" w14:textId="77777777" w:rsidR="00341614" w:rsidRPr="0090116F" w:rsidRDefault="00341614" w:rsidP="00584CC9">
            <w:pPr>
              <w:spacing w:after="0"/>
              <w:jc w:val="center"/>
              <w:rPr>
                <w:rFonts w:eastAsia="MS Mincho"/>
                <w:lang w:eastAsia="ja-JP"/>
              </w:rPr>
            </w:pPr>
            <w:r w:rsidRPr="0090116F">
              <w:rPr>
                <w:rFonts w:eastAsia="MS Mincho"/>
                <w:b/>
                <w:bCs/>
                <w:lang w:eastAsia="ja-JP"/>
              </w:rPr>
              <w:t>Single-stream</w:t>
            </w:r>
          </w:p>
        </w:tc>
        <w:tc>
          <w:tcPr>
            <w:tcW w:w="283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135CDFAF" w14:textId="77777777" w:rsidR="00341614" w:rsidRDefault="00341614" w:rsidP="00584CC9">
            <w:pPr>
              <w:spacing w:after="0"/>
              <w:jc w:val="center"/>
              <w:rPr>
                <w:rFonts w:eastAsia="MS Mincho"/>
                <w:b/>
                <w:bCs/>
                <w:lang w:eastAsia="ja-JP"/>
              </w:rPr>
            </w:pPr>
            <w:r>
              <w:rPr>
                <w:rFonts w:eastAsia="MS Mincho"/>
                <w:b/>
                <w:bCs/>
                <w:lang w:eastAsia="ja-JP"/>
              </w:rPr>
              <w:t>Multi</w:t>
            </w:r>
            <w:r w:rsidRPr="0090116F">
              <w:rPr>
                <w:rFonts w:eastAsia="MS Mincho"/>
                <w:b/>
                <w:bCs/>
                <w:lang w:eastAsia="ja-JP"/>
              </w:rPr>
              <w:t>-stream</w:t>
            </w:r>
          </w:p>
          <w:p w14:paraId="6CFE00FB" w14:textId="51E3F715" w:rsidR="00341614" w:rsidRPr="0090116F" w:rsidRDefault="009D7B01" w:rsidP="009D7B01">
            <w:pPr>
              <w:spacing w:after="0"/>
              <w:jc w:val="center"/>
              <w:rPr>
                <w:rFonts w:eastAsia="MS Mincho"/>
                <w:lang w:eastAsia="ja-JP"/>
              </w:rPr>
            </w:pPr>
            <w:r>
              <w:rPr>
                <w:rFonts w:eastAsia="MS Mincho"/>
                <w:b/>
                <w:bCs/>
                <w:lang w:eastAsia="ja-JP"/>
              </w:rPr>
              <w:t>{</w:t>
            </w:r>
            <w:r w:rsidR="00341614">
              <w:rPr>
                <w:rFonts w:eastAsia="MS Mincho"/>
                <w:b/>
                <w:bCs/>
                <w:lang w:eastAsia="ja-JP"/>
              </w:rPr>
              <w:t>I-stream, P-stream</w:t>
            </w:r>
            <w:r>
              <w:rPr>
                <w:rFonts w:eastAsia="MS Mincho"/>
                <w:b/>
                <w:bCs/>
                <w:lang w:eastAsia="ja-JP"/>
              </w:rPr>
              <w:t>}</w:t>
            </w:r>
          </w:p>
        </w:tc>
      </w:tr>
      <w:tr w:rsidR="0037428C" w:rsidRPr="0090116F" w14:paraId="5EBCAC6C" w14:textId="77777777" w:rsidTr="00C50ACC">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4C1B60" w14:textId="485DE802" w:rsidR="0037428C" w:rsidRPr="0090116F" w:rsidRDefault="0037428C" w:rsidP="0037428C">
            <w:pPr>
              <w:spacing w:after="0"/>
              <w:jc w:val="center"/>
              <w:rPr>
                <w:rFonts w:eastAsia="MS Mincho"/>
                <w:lang w:eastAsia="ja-JP"/>
              </w:rPr>
            </w:pPr>
            <w:r>
              <w:rPr>
                <w:lang w:val="en-GB" w:eastAsia="zh-CN"/>
              </w:rPr>
              <w:lastRenderedPageBreak/>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C2E1AE" w14:textId="77777777" w:rsidR="0037428C" w:rsidRPr="0090116F" w:rsidRDefault="0037428C" w:rsidP="0037428C">
            <w:pPr>
              <w:spacing w:after="0"/>
              <w:jc w:val="center"/>
              <w:rPr>
                <w:rFonts w:eastAsia="MS Mincho"/>
                <w:lang w:eastAsia="ja-JP"/>
              </w:rPr>
            </w:pPr>
            <w:r w:rsidRPr="0090116F">
              <w:rPr>
                <w:rFonts w:eastAsia="MS Mincho"/>
                <w:lang w:eastAsia="ja-JP"/>
              </w:rPr>
              <w:t>Excellent</w:t>
            </w:r>
          </w:p>
        </w:tc>
        <w:tc>
          <w:tcPr>
            <w:tcW w:w="2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58A5B4" w14:textId="22E94752" w:rsidR="0037428C" w:rsidRPr="0090116F" w:rsidRDefault="0037428C" w:rsidP="0037428C">
            <w:pPr>
              <w:spacing w:after="0"/>
              <w:jc w:val="center"/>
              <w:rPr>
                <w:rFonts w:eastAsia="MS Mincho"/>
                <w:lang w:eastAsia="ja-JP"/>
              </w:rPr>
            </w:pPr>
            <w:r>
              <w:rPr>
                <w:rFonts w:eastAsia="MS Mincho"/>
                <w:lang w:val="en-GB" w:eastAsia="ja-JP"/>
              </w:rPr>
              <w:t>(99, 12)</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D9CDE6" w14:textId="74B5416F" w:rsidR="0037428C" w:rsidRPr="0090116F" w:rsidRDefault="0037428C" w:rsidP="0037428C">
            <w:pPr>
              <w:spacing w:after="0"/>
              <w:jc w:val="center"/>
              <w:rPr>
                <w:rFonts w:eastAsia="MS Mincho"/>
                <w:lang w:eastAsia="ja-JP"/>
              </w:rPr>
            </w:pPr>
            <w:r>
              <w:rPr>
                <w:rFonts w:eastAsia="MS Mincho"/>
                <w:lang w:val="en-GB" w:eastAsia="ja-JP"/>
              </w:rPr>
              <w:t>{ (</w:t>
            </w:r>
            <w:r w:rsidRPr="0090116F">
              <w:rPr>
                <w:rFonts w:eastAsia="MS Mincho"/>
                <w:lang w:val="en-GB" w:eastAsia="ja-JP"/>
              </w:rPr>
              <w:t xml:space="preserve">99.5, </w:t>
            </w:r>
            <w:r>
              <w:rPr>
                <w:rFonts w:eastAsia="MS Mincho"/>
                <w:lang w:val="en-GB" w:eastAsia="ja-JP"/>
              </w:rPr>
              <w:t>12)</w:t>
            </w:r>
            <w:r w:rsidRPr="0090116F">
              <w:rPr>
                <w:rFonts w:eastAsia="MS Mincho"/>
                <w:lang w:eastAsia="ja-JP"/>
              </w:rPr>
              <w:t xml:space="preserve">, </w:t>
            </w:r>
            <w:r>
              <w:rPr>
                <w:rFonts w:eastAsia="MS Mincho"/>
                <w:lang w:val="en-GB" w:eastAsia="ja-JP"/>
              </w:rPr>
              <w:t>(</w:t>
            </w:r>
            <w:r w:rsidRPr="0090116F">
              <w:rPr>
                <w:rFonts w:eastAsia="MS Mincho"/>
                <w:lang w:val="en-GB" w:eastAsia="ja-JP"/>
              </w:rPr>
              <w:t xml:space="preserve">95, </w:t>
            </w:r>
            <w:r>
              <w:rPr>
                <w:rFonts w:eastAsia="MS Mincho"/>
                <w:lang w:val="en-GB" w:eastAsia="ja-JP"/>
              </w:rPr>
              <w:t>12) }</w:t>
            </w:r>
          </w:p>
        </w:tc>
      </w:tr>
      <w:tr w:rsidR="0037428C" w:rsidRPr="0090116F" w14:paraId="4CA2F5EF" w14:textId="77777777" w:rsidTr="00C50ACC">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2F8A19" w14:textId="689C38B5" w:rsidR="0037428C" w:rsidRPr="0090116F" w:rsidRDefault="0037428C" w:rsidP="0037428C">
            <w:pPr>
              <w:spacing w:after="0"/>
              <w:jc w:val="center"/>
              <w:rPr>
                <w:rFonts w:eastAsia="MS Mincho"/>
                <w:lang w:eastAsia="ja-JP"/>
              </w:rPr>
            </w:pPr>
            <w:r>
              <w:rPr>
                <w:lang w:val="en-GB"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D192E9" w14:textId="77777777" w:rsidR="0037428C" w:rsidRPr="0090116F" w:rsidRDefault="0037428C" w:rsidP="0037428C">
            <w:pPr>
              <w:spacing w:after="0"/>
              <w:jc w:val="center"/>
              <w:rPr>
                <w:rFonts w:eastAsia="MS Mincho"/>
                <w:lang w:eastAsia="ja-JP"/>
              </w:rPr>
            </w:pPr>
            <w:r w:rsidRPr="0090116F">
              <w:rPr>
                <w:rFonts w:eastAsia="MS Mincho"/>
                <w:lang w:eastAsia="ja-JP"/>
              </w:rPr>
              <w:t>Good</w:t>
            </w:r>
          </w:p>
        </w:tc>
        <w:tc>
          <w:tcPr>
            <w:tcW w:w="2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FDC678" w14:textId="66A6EE55" w:rsidR="0037428C" w:rsidRPr="0090116F" w:rsidRDefault="0037428C" w:rsidP="0037428C">
            <w:pPr>
              <w:spacing w:after="0"/>
              <w:jc w:val="center"/>
              <w:rPr>
                <w:rFonts w:eastAsia="MS Mincho"/>
                <w:lang w:eastAsia="ja-JP"/>
              </w:rPr>
            </w:pPr>
            <w:r>
              <w:rPr>
                <w:rFonts w:eastAsia="MS Mincho"/>
                <w:lang w:eastAsia="ja-JP"/>
              </w:rPr>
              <w:t>(99, 15)</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B3AA8F" w14:textId="65E9EEFD" w:rsidR="0037428C" w:rsidRPr="0090116F" w:rsidRDefault="0037428C" w:rsidP="0037428C">
            <w:pPr>
              <w:spacing w:after="0"/>
              <w:jc w:val="center"/>
              <w:rPr>
                <w:rFonts w:eastAsia="MS Mincho"/>
                <w:lang w:eastAsia="ja-JP"/>
              </w:rPr>
            </w:pPr>
            <w:r>
              <w:rPr>
                <w:rFonts w:eastAsia="MS Mincho"/>
                <w:lang w:val="en-GB" w:eastAsia="ja-JP"/>
              </w:rPr>
              <w:t>{ (</w:t>
            </w:r>
            <w:r w:rsidRPr="0090116F">
              <w:rPr>
                <w:rFonts w:eastAsia="MS Mincho"/>
                <w:lang w:val="en-GB" w:eastAsia="ja-JP"/>
              </w:rPr>
              <w:t>9</w:t>
            </w:r>
            <w:r>
              <w:rPr>
                <w:rFonts w:eastAsia="MS Mincho"/>
                <w:lang w:val="en-GB" w:eastAsia="ja-JP"/>
              </w:rPr>
              <w:t>9.5, 15), (</w:t>
            </w:r>
            <w:r w:rsidRPr="0090116F">
              <w:rPr>
                <w:rFonts w:eastAsia="MS Mincho"/>
                <w:lang w:val="en-GB" w:eastAsia="ja-JP"/>
              </w:rPr>
              <w:t>9</w:t>
            </w:r>
            <w:r>
              <w:rPr>
                <w:rFonts w:eastAsia="MS Mincho"/>
                <w:lang w:val="en-GB" w:eastAsia="ja-JP"/>
              </w:rPr>
              <w:t>5, 15) }</w:t>
            </w:r>
          </w:p>
        </w:tc>
      </w:tr>
      <w:tr w:rsidR="0037428C" w:rsidRPr="0090116F" w14:paraId="0AEFFAAE" w14:textId="77777777" w:rsidTr="00C50ACC">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C19E54" w14:textId="5A825433" w:rsidR="0037428C" w:rsidRPr="0090116F" w:rsidRDefault="0037428C" w:rsidP="0037428C">
            <w:pPr>
              <w:spacing w:after="0"/>
              <w:jc w:val="center"/>
              <w:rPr>
                <w:rFonts w:eastAsia="MS Mincho"/>
                <w:lang w:eastAsia="ja-JP"/>
              </w:rPr>
            </w:pPr>
            <w:r>
              <w:rPr>
                <w:lang w:val="en-GB"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E3C172" w14:textId="77777777" w:rsidR="0037428C" w:rsidRPr="0090116F" w:rsidRDefault="0037428C" w:rsidP="0037428C">
            <w:pPr>
              <w:spacing w:after="0"/>
              <w:jc w:val="center"/>
              <w:rPr>
                <w:rFonts w:eastAsia="MS Mincho"/>
                <w:lang w:eastAsia="ja-JP"/>
              </w:rPr>
            </w:pPr>
            <w:r w:rsidRPr="0090116F">
              <w:rPr>
                <w:rFonts w:eastAsia="MS Mincho"/>
                <w:lang w:eastAsia="ja-JP"/>
              </w:rPr>
              <w:t>Fair</w:t>
            </w:r>
          </w:p>
        </w:tc>
        <w:tc>
          <w:tcPr>
            <w:tcW w:w="2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8136D0" w14:textId="1FD98DAD" w:rsidR="0037428C" w:rsidRPr="0090116F" w:rsidRDefault="0037428C" w:rsidP="0037428C">
            <w:pPr>
              <w:spacing w:after="0"/>
              <w:jc w:val="center"/>
              <w:rPr>
                <w:rFonts w:eastAsia="MS Mincho"/>
                <w:lang w:eastAsia="ja-JP"/>
              </w:rPr>
            </w:pPr>
            <w:r>
              <w:rPr>
                <w:rFonts w:eastAsia="MS Mincho"/>
                <w:lang w:val="en-GB" w:eastAsia="ja-JP"/>
              </w:rPr>
              <w:t>(</w:t>
            </w:r>
            <w:r w:rsidRPr="0090116F">
              <w:rPr>
                <w:rFonts w:eastAsia="MS Mincho"/>
                <w:lang w:val="en-GB" w:eastAsia="ja-JP"/>
              </w:rPr>
              <w:t>9</w:t>
            </w:r>
            <w:r>
              <w:rPr>
                <w:rFonts w:eastAsia="MS Mincho"/>
                <w:lang w:val="en-GB" w:eastAsia="ja-JP"/>
              </w:rPr>
              <w:t>5</w:t>
            </w:r>
            <w:r w:rsidRPr="0090116F">
              <w:rPr>
                <w:rFonts w:eastAsia="MS Mincho"/>
                <w:lang w:val="en-GB" w:eastAsia="ja-JP"/>
              </w:rPr>
              <w:t>, 1</w:t>
            </w:r>
            <w:r>
              <w:rPr>
                <w:rFonts w:eastAsia="MS Mincho"/>
                <w:lang w:val="en-GB" w:eastAsia="ja-JP"/>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20A1E6" w14:textId="7C98A4D4" w:rsidR="0037428C" w:rsidRPr="0090116F" w:rsidRDefault="0037428C" w:rsidP="0037428C">
            <w:pPr>
              <w:spacing w:after="0"/>
              <w:jc w:val="center"/>
              <w:rPr>
                <w:rFonts w:eastAsia="MS Mincho"/>
                <w:lang w:eastAsia="ja-JP"/>
              </w:rPr>
            </w:pPr>
            <w:r>
              <w:rPr>
                <w:rFonts w:eastAsia="MS Mincho"/>
                <w:lang w:val="en-GB" w:eastAsia="ja-JP"/>
              </w:rPr>
              <w:t>{ (</w:t>
            </w:r>
            <w:r w:rsidRPr="0090116F">
              <w:rPr>
                <w:rFonts w:eastAsia="MS Mincho"/>
                <w:lang w:val="en-GB" w:eastAsia="ja-JP"/>
              </w:rPr>
              <w:t>9</w:t>
            </w:r>
            <w:r>
              <w:rPr>
                <w:rFonts w:eastAsia="MS Mincho"/>
                <w:lang w:val="en-GB" w:eastAsia="ja-JP"/>
              </w:rPr>
              <w:t>5</w:t>
            </w:r>
            <w:r w:rsidRPr="0090116F">
              <w:rPr>
                <w:rFonts w:eastAsia="MS Mincho"/>
                <w:lang w:val="en-GB" w:eastAsia="ja-JP"/>
              </w:rPr>
              <w:t>.5, 1</w:t>
            </w:r>
            <w:r>
              <w:rPr>
                <w:rFonts w:eastAsia="MS Mincho"/>
                <w:lang w:val="en-GB" w:eastAsia="ja-JP"/>
              </w:rPr>
              <w:t>8)</w:t>
            </w:r>
            <w:r w:rsidRPr="0090116F">
              <w:rPr>
                <w:rFonts w:eastAsia="MS Mincho"/>
                <w:lang w:val="en-GB" w:eastAsia="ja-JP"/>
              </w:rPr>
              <w:t xml:space="preserve">, </w:t>
            </w:r>
            <w:r>
              <w:rPr>
                <w:rFonts w:eastAsia="MS Mincho"/>
                <w:lang w:val="en-GB" w:eastAsia="ja-JP"/>
              </w:rPr>
              <w:t>(90</w:t>
            </w:r>
            <w:r w:rsidRPr="0090116F">
              <w:rPr>
                <w:rFonts w:eastAsia="MS Mincho"/>
                <w:lang w:val="en-GB" w:eastAsia="ja-JP"/>
              </w:rPr>
              <w:t>, 1</w:t>
            </w:r>
            <w:r>
              <w:rPr>
                <w:rFonts w:eastAsia="MS Mincho"/>
                <w:lang w:val="en-GB" w:eastAsia="ja-JP"/>
              </w:rPr>
              <w:t>8) }</w:t>
            </w:r>
          </w:p>
        </w:tc>
      </w:tr>
      <w:tr w:rsidR="0037428C" w:rsidRPr="0090116F" w14:paraId="37EC6FF5" w14:textId="77777777" w:rsidTr="00C50ACC">
        <w:trPr>
          <w:trHeight w:val="29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709E15" w14:textId="06F852EE" w:rsidR="0037428C" w:rsidRPr="0090116F" w:rsidRDefault="0037428C" w:rsidP="0037428C">
            <w:pPr>
              <w:spacing w:after="0"/>
              <w:jc w:val="center"/>
              <w:rPr>
                <w:rFonts w:eastAsia="MS Mincho"/>
                <w:lang w:eastAsia="ja-JP"/>
              </w:rPr>
            </w:pPr>
            <w:r>
              <w:rPr>
                <w:lang w:val="en-GB"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6D604D" w14:textId="77777777" w:rsidR="0037428C" w:rsidRPr="0090116F" w:rsidRDefault="0037428C" w:rsidP="0037428C">
            <w:pPr>
              <w:spacing w:after="0"/>
              <w:jc w:val="center"/>
              <w:rPr>
                <w:rFonts w:eastAsia="MS Mincho"/>
                <w:lang w:eastAsia="ja-JP"/>
              </w:rPr>
            </w:pPr>
            <w:r w:rsidRPr="0090116F">
              <w:rPr>
                <w:rFonts w:eastAsia="MS Mincho"/>
                <w:lang w:eastAsia="ja-JP"/>
              </w:rPr>
              <w:t>Poor</w:t>
            </w:r>
          </w:p>
        </w:tc>
        <w:tc>
          <w:tcPr>
            <w:tcW w:w="2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142731" w14:textId="011ED2B5" w:rsidR="0037428C" w:rsidRPr="0090116F" w:rsidRDefault="0037428C" w:rsidP="0037428C">
            <w:pPr>
              <w:spacing w:after="0"/>
              <w:jc w:val="center"/>
              <w:rPr>
                <w:rFonts w:eastAsia="MS Mincho"/>
                <w:lang w:eastAsia="ja-JP"/>
              </w:rPr>
            </w:pPr>
            <w:r>
              <w:rPr>
                <w:rFonts w:eastAsia="MS Mincho"/>
                <w:lang w:val="en-GB" w:eastAsia="ja-JP"/>
              </w:rPr>
              <w:t>(95, 25)</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3045A3" w14:textId="1686125E" w:rsidR="0037428C" w:rsidRPr="0090116F" w:rsidRDefault="0037428C" w:rsidP="0037428C">
            <w:pPr>
              <w:spacing w:after="0"/>
              <w:jc w:val="center"/>
              <w:rPr>
                <w:rFonts w:eastAsia="MS Mincho"/>
                <w:lang w:eastAsia="ja-JP"/>
              </w:rPr>
            </w:pPr>
            <w:r>
              <w:rPr>
                <w:rFonts w:eastAsia="MS Mincho"/>
                <w:lang w:val="en-GB" w:eastAsia="ja-JP"/>
              </w:rPr>
              <w:t>{ (</w:t>
            </w:r>
            <w:r w:rsidRPr="0090116F">
              <w:rPr>
                <w:rFonts w:eastAsia="MS Mincho"/>
                <w:lang w:val="en-GB" w:eastAsia="ja-JP"/>
              </w:rPr>
              <w:t>9</w:t>
            </w:r>
            <w:r>
              <w:rPr>
                <w:rFonts w:eastAsia="MS Mincho"/>
                <w:lang w:val="en-GB" w:eastAsia="ja-JP"/>
              </w:rPr>
              <w:t>5.5, 25)</w:t>
            </w:r>
            <w:r w:rsidRPr="0090116F">
              <w:rPr>
                <w:rFonts w:eastAsia="MS Mincho"/>
                <w:lang w:val="en-GB" w:eastAsia="ja-JP"/>
              </w:rPr>
              <w:t xml:space="preserve">, </w:t>
            </w:r>
            <w:r>
              <w:rPr>
                <w:rFonts w:eastAsia="MS Mincho"/>
                <w:lang w:val="en-GB" w:eastAsia="ja-JP"/>
              </w:rPr>
              <w:t>(90, 25) }</w:t>
            </w:r>
          </w:p>
        </w:tc>
      </w:tr>
      <w:tr w:rsidR="0037428C" w:rsidRPr="0090116F" w14:paraId="6F9472F5" w14:textId="77777777" w:rsidTr="00C50ACC">
        <w:trPr>
          <w:trHeight w:val="81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9DEF42" w14:textId="77777777" w:rsidR="0037428C" w:rsidRDefault="0037428C" w:rsidP="0037428C">
            <w:pPr>
              <w:spacing w:after="0"/>
              <w:jc w:val="center"/>
              <w:rPr>
                <w:lang w:val="en-GB" w:eastAsia="zh-CN"/>
              </w:rPr>
            </w:pPr>
          </w:p>
          <w:p w14:paraId="048FD982" w14:textId="307B64DC" w:rsidR="0037428C" w:rsidRPr="0090116F" w:rsidRDefault="0037428C" w:rsidP="0037428C">
            <w:pPr>
              <w:spacing w:after="0"/>
              <w:jc w:val="center"/>
              <w:rPr>
                <w:rFonts w:eastAsia="MS Mincho"/>
                <w:lang w:eastAsia="ja-JP"/>
              </w:rPr>
            </w:pPr>
            <w:r>
              <w:rPr>
                <w:lang w:val="en-GB"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97F8FD" w14:textId="77777777" w:rsidR="0037428C" w:rsidRPr="0090116F" w:rsidRDefault="0037428C" w:rsidP="0037428C">
            <w:pPr>
              <w:spacing w:after="0"/>
              <w:jc w:val="center"/>
              <w:rPr>
                <w:rFonts w:eastAsia="MS Mincho"/>
                <w:lang w:eastAsia="ja-JP"/>
              </w:rPr>
            </w:pPr>
            <w:r w:rsidRPr="0090116F">
              <w:rPr>
                <w:rFonts w:eastAsia="MS Mincho"/>
                <w:lang w:eastAsia="ja-JP"/>
              </w:rPr>
              <w:t>Bad</w:t>
            </w:r>
          </w:p>
        </w:tc>
        <w:tc>
          <w:tcPr>
            <w:tcW w:w="2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37D48E" w14:textId="0FE18D9F" w:rsidR="0037428C" w:rsidRPr="0090116F" w:rsidRDefault="0037428C" w:rsidP="0037428C">
            <w:pPr>
              <w:spacing w:after="0"/>
              <w:jc w:val="center"/>
              <w:rPr>
                <w:rFonts w:eastAsia="MS Mincho"/>
                <w:lang w:eastAsia="ja-JP"/>
              </w:rPr>
            </w:pPr>
            <w:r>
              <w:rPr>
                <w:rFonts w:eastAsia="MS Mincho"/>
                <w:lang w:val="en-GB" w:eastAsia="ja-JP"/>
              </w:rPr>
              <w:t>(</w:t>
            </w:r>
            <w:r w:rsidRPr="0090116F">
              <w:rPr>
                <w:rFonts w:eastAsia="MS Mincho"/>
                <w:lang w:val="en-GB" w:eastAsia="ja-JP"/>
              </w:rPr>
              <w:t>X &lt;</w:t>
            </w:r>
            <w:r>
              <w:rPr>
                <w:rFonts w:eastAsia="MS Mincho"/>
                <w:lang w:val="en-GB" w:eastAsia="ja-JP"/>
              </w:rPr>
              <w:t>95</w:t>
            </w:r>
            <w:r w:rsidRPr="0090116F">
              <w:rPr>
                <w:rFonts w:eastAsia="MS Mincho"/>
                <w:lang w:val="en-GB" w:eastAsia="ja-JP"/>
              </w:rPr>
              <w:t xml:space="preserve">, </w:t>
            </w:r>
            <w:r>
              <w:rPr>
                <w:rFonts w:eastAsia="MS Mincho"/>
                <w:lang w:val="en-GB" w:eastAsia="ja-JP"/>
              </w:rPr>
              <w:t xml:space="preserve">or </w:t>
            </w:r>
            <w:r w:rsidRPr="0090116F">
              <w:rPr>
                <w:rFonts w:eastAsia="MS Mincho"/>
                <w:lang w:eastAsia="ja-JP"/>
              </w:rPr>
              <w:t>PDB&gt;</w:t>
            </w:r>
            <w:r>
              <w:rPr>
                <w:rFonts w:eastAsia="MS Mincho"/>
                <w:lang w:eastAsia="ja-JP"/>
              </w:rPr>
              <w:t>25</w:t>
            </w:r>
            <w:r>
              <w:rPr>
                <w:rFonts w:eastAsia="MS Mincho"/>
                <w:lang w:val="en-GB" w:eastAsia="ja-JP"/>
              </w:rPr>
              <w:t>)</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904AD7" w14:textId="34DB694E" w:rsidR="0037428C" w:rsidRDefault="0037428C" w:rsidP="0037428C">
            <w:pPr>
              <w:spacing w:after="0"/>
              <w:jc w:val="center"/>
              <w:rPr>
                <w:rFonts w:eastAsia="MS Mincho"/>
                <w:lang w:val="en-GB" w:eastAsia="ja-JP"/>
              </w:rPr>
            </w:pPr>
            <w:r>
              <w:rPr>
                <w:rFonts w:eastAsia="MS Mincho"/>
                <w:lang w:val="en-GB" w:eastAsia="ja-JP"/>
              </w:rPr>
              <w:t>{ (</w:t>
            </w:r>
            <w:r>
              <w:rPr>
                <w:lang w:val="en-GB" w:eastAsia="ja-JP"/>
              </w:rPr>
              <w:t xml:space="preserve">X &lt;95.5, or </w:t>
            </w:r>
            <w:r>
              <w:rPr>
                <w:lang w:eastAsia="ja-JP"/>
              </w:rPr>
              <w:t>PDB&gt;25</w:t>
            </w:r>
            <w:r>
              <w:rPr>
                <w:rFonts w:eastAsia="MS Mincho"/>
                <w:lang w:val="en-GB" w:eastAsia="ja-JP"/>
              </w:rPr>
              <w:t>)</w:t>
            </w:r>
            <w:r w:rsidRPr="0090116F">
              <w:rPr>
                <w:rFonts w:eastAsia="MS Mincho"/>
                <w:lang w:val="en-GB" w:eastAsia="ja-JP"/>
              </w:rPr>
              <w:t>,</w:t>
            </w:r>
            <w:r>
              <w:rPr>
                <w:rFonts w:eastAsia="MS Mincho"/>
                <w:lang w:val="en-GB" w:eastAsia="ja-JP"/>
              </w:rPr>
              <w:t xml:space="preserve"> or</w:t>
            </w:r>
          </w:p>
          <w:p w14:paraId="52C5211F" w14:textId="2F073712" w:rsidR="0037428C" w:rsidRPr="0090116F" w:rsidRDefault="0037428C" w:rsidP="0037428C">
            <w:pPr>
              <w:spacing w:after="0"/>
              <w:jc w:val="center"/>
              <w:rPr>
                <w:rFonts w:eastAsia="MS Mincho"/>
                <w:lang w:eastAsia="ja-JP"/>
              </w:rPr>
            </w:pPr>
            <w:r>
              <w:rPr>
                <w:rFonts w:eastAsia="MS Mincho"/>
                <w:lang w:val="en-GB" w:eastAsia="ja-JP"/>
              </w:rPr>
              <w:t>(</w:t>
            </w:r>
            <w:r>
              <w:rPr>
                <w:lang w:val="en-GB" w:eastAsia="ja-JP"/>
              </w:rPr>
              <w:t xml:space="preserve">X &lt;90, or </w:t>
            </w:r>
            <w:r>
              <w:rPr>
                <w:lang w:eastAsia="ja-JP"/>
              </w:rPr>
              <w:t>PDB&gt;25</w:t>
            </w:r>
            <w:r>
              <w:rPr>
                <w:rFonts w:eastAsia="MS Mincho"/>
                <w:lang w:val="en-GB" w:eastAsia="ja-JP"/>
              </w:rPr>
              <w:t>) }</w:t>
            </w:r>
          </w:p>
        </w:tc>
      </w:tr>
    </w:tbl>
    <w:p w14:paraId="064BB1D4" w14:textId="77777777" w:rsidR="003259BC" w:rsidRPr="00CF0772" w:rsidRDefault="003259BC" w:rsidP="00CF0772">
      <w:pPr>
        <w:rPr>
          <w:rFonts w:eastAsia="MS Mincho"/>
          <w:lang w:eastAsia="ja-JP"/>
        </w:rPr>
      </w:pPr>
    </w:p>
    <w:bookmarkEnd w:id="16"/>
    <w:bookmarkEnd w:id="17"/>
    <w:p w14:paraId="6DD022E1" w14:textId="5E4D118D" w:rsidR="005263FA" w:rsidRPr="008910FC" w:rsidRDefault="005263FA" w:rsidP="005263FA">
      <w:pPr>
        <w:pStyle w:val="1"/>
        <w:rPr>
          <w:lang w:eastAsia="ja-JP"/>
        </w:rPr>
      </w:pPr>
      <w:r w:rsidRPr="008910FC">
        <w:rPr>
          <w:lang w:eastAsia="ja-JP"/>
        </w:rPr>
        <w:t xml:space="preserve">Evaluation </w:t>
      </w:r>
      <w:r w:rsidRPr="008910FC">
        <w:rPr>
          <w:kern w:val="2"/>
          <w:lang w:eastAsia="zh-CN"/>
        </w:rPr>
        <w:t xml:space="preserve">methodology for </w:t>
      </w:r>
      <w:r w:rsidR="00B13CEF">
        <w:rPr>
          <w:lang w:eastAsia="ja-JP"/>
        </w:rPr>
        <w:t>p</w:t>
      </w:r>
      <w:r w:rsidR="009A63B8" w:rsidRPr="008910FC">
        <w:rPr>
          <w:lang w:eastAsia="ja-JP"/>
        </w:rPr>
        <w:t xml:space="preserve">ower </w:t>
      </w:r>
      <w:r w:rsidR="00B13CEF">
        <w:rPr>
          <w:lang w:eastAsia="zh-CN"/>
        </w:rPr>
        <w:t>c</w:t>
      </w:r>
      <w:r w:rsidR="009A63B8" w:rsidRPr="008910FC">
        <w:rPr>
          <w:lang w:eastAsia="zh-CN"/>
        </w:rPr>
        <w:t>onsumption</w:t>
      </w:r>
    </w:p>
    <w:p w14:paraId="655E5F1A" w14:textId="77777777" w:rsidR="00FA3B44" w:rsidRDefault="00FA3B44" w:rsidP="00FA3B44">
      <w:pPr>
        <w:spacing w:before="120" w:line="276" w:lineRule="auto"/>
        <w:rPr>
          <w:lang w:eastAsia="zh-CN"/>
        </w:rPr>
      </w:pPr>
      <w:bookmarkStart w:id="18" w:name="OLE_LINK77"/>
      <w:bookmarkStart w:id="19" w:name="OLE_LINK79"/>
      <w:r w:rsidRPr="008910FC">
        <w:rPr>
          <w:lang w:eastAsia="zh-CN"/>
        </w:rPr>
        <w:t xml:space="preserve">For the evaluations of power saving for XR traffic, it was agreed to assume UE is always “ON” as the baseline and whether C-DRX is used as baseline or optional is FFS in RAN1#104 meeting. </w:t>
      </w:r>
    </w:p>
    <w:tbl>
      <w:tblPr>
        <w:tblStyle w:val="ac"/>
        <w:tblW w:w="0" w:type="auto"/>
        <w:tblLook w:val="04A0" w:firstRow="1" w:lastRow="0" w:firstColumn="1" w:lastColumn="0" w:noHBand="0" w:noVBand="1"/>
      </w:tblPr>
      <w:tblGrid>
        <w:gridCol w:w="9307"/>
      </w:tblGrid>
      <w:tr w:rsidR="00FA3B44" w14:paraId="5803A362" w14:textId="77777777" w:rsidTr="00662A92">
        <w:tc>
          <w:tcPr>
            <w:tcW w:w="9307" w:type="dxa"/>
          </w:tcPr>
          <w:p w14:paraId="70734C66" w14:textId="77777777" w:rsidR="00FA3B44" w:rsidRPr="004D78B4" w:rsidRDefault="00FA3B44" w:rsidP="00662A92">
            <w:pPr>
              <w:rPr>
                <w:rFonts w:eastAsia="Calibri"/>
                <w:szCs w:val="20"/>
              </w:rPr>
            </w:pPr>
            <w:r w:rsidRPr="004D78B4">
              <w:rPr>
                <w:szCs w:val="20"/>
                <w:highlight w:val="green"/>
              </w:rPr>
              <w:t>Agreements</w:t>
            </w:r>
            <w:r w:rsidRPr="004D78B4">
              <w:rPr>
                <w:szCs w:val="20"/>
              </w:rPr>
              <w:t xml:space="preserve"> To facilitate further discussion on evaluation of power saving effect of different power saving schemes, the following references are defined.</w:t>
            </w:r>
          </w:p>
          <w:p w14:paraId="1246CABC" w14:textId="77777777" w:rsidR="00FA3B44" w:rsidRPr="004D78B4" w:rsidRDefault="00FA3B44" w:rsidP="00FA3B44">
            <w:pPr>
              <w:widowControl/>
              <w:numPr>
                <w:ilvl w:val="0"/>
                <w:numId w:val="35"/>
              </w:numPr>
              <w:autoSpaceDE/>
              <w:autoSpaceDN/>
              <w:adjustRightInd/>
              <w:snapToGrid/>
              <w:spacing w:before="100" w:beforeAutospacing="1" w:after="100" w:afterAutospacing="1"/>
              <w:jc w:val="left"/>
              <w:rPr>
                <w:rFonts w:eastAsia="Times New Roman"/>
                <w:szCs w:val="20"/>
              </w:rPr>
            </w:pPr>
            <w:r w:rsidRPr="004D78B4">
              <w:rPr>
                <w:rFonts w:eastAsia="Times New Roman"/>
                <w:szCs w:val="20"/>
              </w:rPr>
              <w:t xml:space="preserve">Case 1 </w:t>
            </w:r>
            <w:r w:rsidRPr="004D78B4">
              <w:rPr>
                <w:rFonts w:eastAsia="Times New Roman"/>
                <w:color w:val="FF0000"/>
                <w:szCs w:val="20"/>
              </w:rPr>
              <w:t>(baseline)</w:t>
            </w:r>
            <w:r w:rsidRPr="004D78B4">
              <w:rPr>
                <w:rFonts w:eastAsia="Times New Roman"/>
                <w:szCs w:val="20"/>
              </w:rPr>
              <w:t>: UE power consumption assuming UE is always ON, i.e., UE is always available for gNB scheduling.</w:t>
            </w:r>
          </w:p>
          <w:p w14:paraId="40DC5481" w14:textId="77777777" w:rsidR="00FA3B44" w:rsidRPr="004D78B4" w:rsidRDefault="00FA3B44" w:rsidP="00FA3B44">
            <w:pPr>
              <w:widowControl/>
              <w:numPr>
                <w:ilvl w:val="0"/>
                <w:numId w:val="35"/>
              </w:numPr>
              <w:autoSpaceDE/>
              <w:autoSpaceDN/>
              <w:adjustRightInd/>
              <w:snapToGrid/>
              <w:spacing w:before="100" w:beforeAutospacing="1" w:after="100" w:afterAutospacing="1"/>
              <w:jc w:val="left"/>
              <w:rPr>
                <w:rFonts w:eastAsia="Times New Roman"/>
                <w:szCs w:val="20"/>
              </w:rPr>
            </w:pPr>
            <w:r w:rsidRPr="004D78B4">
              <w:rPr>
                <w:rFonts w:eastAsia="Times New Roman"/>
                <w:szCs w:val="20"/>
              </w:rPr>
              <w:t xml:space="preserve">Case 2 </w:t>
            </w:r>
            <w:r w:rsidRPr="004D78B4">
              <w:rPr>
                <w:rFonts w:eastAsia="Times New Roman"/>
                <w:color w:val="FF0000"/>
                <w:szCs w:val="20"/>
              </w:rPr>
              <w:t>(FFS optional or baseline):</w:t>
            </w:r>
            <w:r w:rsidRPr="004D78B4">
              <w:rPr>
                <w:rFonts w:eastAsia="Times New Roman"/>
                <w:szCs w:val="20"/>
              </w:rPr>
              <w:t xml:space="preserve"> UE power consumption assuming Rel-15/16 CDRX configuration</w:t>
            </w:r>
          </w:p>
          <w:p w14:paraId="5FA2BA45" w14:textId="77777777" w:rsidR="00FA3B44" w:rsidRPr="004D78B4" w:rsidRDefault="00FA3B44" w:rsidP="00FA3B44">
            <w:pPr>
              <w:widowControl/>
              <w:numPr>
                <w:ilvl w:val="1"/>
                <w:numId w:val="35"/>
              </w:numPr>
              <w:autoSpaceDE/>
              <w:autoSpaceDN/>
              <w:adjustRightInd/>
              <w:snapToGrid/>
              <w:spacing w:before="100" w:beforeAutospacing="1" w:after="100" w:afterAutospacing="1"/>
              <w:jc w:val="left"/>
              <w:rPr>
                <w:rFonts w:eastAsia="Times New Roman"/>
                <w:szCs w:val="20"/>
              </w:rPr>
            </w:pPr>
            <w:r w:rsidRPr="004D78B4">
              <w:rPr>
                <w:rFonts w:eastAsia="Times New Roman"/>
                <w:szCs w:val="20"/>
              </w:rPr>
              <w:t>FFS CDRX configuration details</w:t>
            </w:r>
          </w:p>
          <w:p w14:paraId="00D0C801" w14:textId="77777777" w:rsidR="00FA3B44" w:rsidRPr="004D78B4" w:rsidRDefault="00FA3B44" w:rsidP="00FA3B44">
            <w:pPr>
              <w:widowControl/>
              <w:numPr>
                <w:ilvl w:val="0"/>
                <w:numId w:val="35"/>
              </w:numPr>
              <w:autoSpaceDE/>
              <w:autoSpaceDN/>
              <w:adjustRightInd/>
              <w:snapToGrid/>
              <w:spacing w:before="100" w:beforeAutospacing="1" w:after="100" w:afterAutospacing="1"/>
              <w:jc w:val="left"/>
              <w:rPr>
                <w:rFonts w:eastAsia="Times New Roman"/>
                <w:szCs w:val="20"/>
              </w:rPr>
            </w:pPr>
            <w:r w:rsidRPr="004D78B4">
              <w:rPr>
                <w:rFonts w:eastAsia="Times New Roman"/>
                <w:szCs w:val="20"/>
              </w:rPr>
              <w:t>Company ca</w:t>
            </w:r>
            <w:r w:rsidRPr="00F26F83">
              <w:rPr>
                <w:rFonts w:eastAsia="Times New Roman"/>
                <w:szCs w:val="20"/>
              </w:rPr>
              <w:t xml:space="preserve">n </w:t>
            </w:r>
            <w:r w:rsidRPr="00B57AD6">
              <w:rPr>
                <w:rFonts w:eastAsia="Times New Roman"/>
                <w:szCs w:val="20"/>
              </w:rPr>
              <w:t xml:space="preserve">also </w:t>
            </w:r>
            <w:r w:rsidRPr="00F26F83">
              <w:rPr>
                <w:rFonts w:eastAsia="Times New Roman"/>
                <w:szCs w:val="20"/>
              </w:rPr>
              <w:t>o</w:t>
            </w:r>
            <w:r w:rsidRPr="004D78B4">
              <w:rPr>
                <w:rFonts w:eastAsia="Times New Roman"/>
                <w:szCs w:val="20"/>
              </w:rPr>
              <w:t>ptionally evaluate other cases, e.g.</w:t>
            </w:r>
          </w:p>
          <w:p w14:paraId="64958728" w14:textId="77777777" w:rsidR="00FA3B44" w:rsidRPr="004D78B4" w:rsidRDefault="00FA3B44" w:rsidP="00FA3B44">
            <w:pPr>
              <w:widowControl/>
              <w:numPr>
                <w:ilvl w:val="1"/>
                <w:numId w:val="35"/>
              </w:numPr>
              <w:autoSpaceDE/>
              <w:autoSpaceDN/>
              <w:adjustRightInd/>
              <w:snapToGrid/>
              <w:spacing w:before="100" w:beforeAutospacing="1" w:after="100" w:afterAutospacing="1"/>
              <w:jc w:val="left"/>
              <w:rPr>
                <w:rFonts w:eastAsia="Times New Roman"/>
                <w:szCs w:val="20"/>
              </w:rPr>
            </w:pPr>
            <w:r w:rsidRPr="004D78B4">
              <w:rPr>
                <w:rFonts w:eastAsia="Times New Roman"/>
                <w:szCs w:val="20"/>
              </w:rPr>
              <w:t xml:space="preserve">Genie: UE power consumption assuming that UE is in a sleep state (e.g., micro/light/deep sleep as defined in TR38.840) whenever there is neither DL data reception nor UL transmission. From the gNB scheduling perspective, UE is always available for scheduling, i.e., there is no difference from Baseline in gNB scheduling and corresponding UE Tx/Rx. </w:t>
            </w:r>
          </w:p>
          <w:p w14:paraId="576EFD98" w14:textId="77777777" w:rsidR="00FA3B44" w:rsidRPr="00B57AD6" w:rsidRDefault="00FA3B44" w:rsidP="00FA3B44">
            <w:pPr>
              <w:widowControl/>
              <w:numPr>
                <w:ilvl w:val="1"/>
                <w:numId w:val="35"/>
              </w:numPr>
              <w:autoSpaceDE/>
              <w:autoSpaceDN/>
              <w:adjustRightInd/>
              <w:snapToGrid/>
              <w:spacing w:before="100" w:beforeAutospacing="1" w:after="100" w:afterAutospacing="1"/>
              <w:jc w:val="left"/>
              <w:rPr>
                <w:rFonts w:eastAsia="Times New Roman"/>
                <w:szCs w:val="20"/>
              </w:rPr>
            </w:pPr>
            <w:r w:rsidRPr="004D78B4">
              <w:rPr>
                <w:rFonts w:eastAsia="Times New Roman"/>
                <w:szCs w:val="20"/>
              </w:rPr>
              <w:t>R15/16/17 power saving techniques for connected mode, e.g., BWP, PDCCH skipping, search space switching, etc.</w:t>
            </w:r>
          </w:p>
        </w:tc>
      </w:tr>
    </w:tbl>
    <w:p w14:paraId="1E9FC769" w14:textId="77777777" w:rsidR="00FA3B44" w:rsidRDefault="00FA3B44" w:rsidP="00FA3B44">
      <w:pPr>
        <w:spacing w:before="120" w:line="276" w:lineRule="auto"/>
        <w:rPr>
          <w:lang w:eastAsia="zh-CN"/>
        </w:rPr>
      </w:pPr>
    </w:p>
    <w:p w14:paraId="72B1D4B1" w14:textId="62387A6F" w:rsidR="00FA3B44" w:rsidRDefault="007A3C8A" w:rsidP="00FA3B44">
      <w:pPr>
        <w:spacing w:before="120" w:line="276" w:lineRule="auto"/>
        <w:rPr>
          <w:lang w:eastAsia="zh-CN"/>
        </w:rPr>
      </w:pPr>
      <w:r>
        <w:rPr>
          <w:lang w:eastAsia="zh-CN"/>
        </w:rPr>
        <w:t>For c</w:t>
      </w:r>
      <w:r w:rsidR="00FA3B44" w:rsidRPr="008910FC">
        <w:rPr>
          <w:lang w:eastAsia="zh-CN"/>
        </w:rPr>
        <w:t xml:space="preserve">onvenient </w:t>
      </w:r>
      <w:r>
        <w:rPr>
          <w:lang w:eastAsia="zh-CN"/>
        </w:rPr>
        <w:t>comparison</w:t>
      </w:r>
      <w:r w:rsidR="00FA3B44" w:rsidRPr="008910FC">
        <w:rPr>
          <w:lang w:eastAsia="zh-CN"/>
        </w:rPr>
        <w:t xml:space="preserve">, only one baseline is preferred. </w:t>
      </w:r>
      <w:r>
        <w:rPr>
          <w:rFonts w:hint="eastAsia"/>
          <w:lang w:eastAsia="zh-CN"/>
        </w:rPr>
        <w:t>A</w:t>
      </w:r>
      <w:r w:rsidR="00FA3B44" w:rsidRPr="008910FC">
        <w:rPr>
          <w:lang w:eastAsia="zh-CN"/>
        </w:rPr>
        <w:t>ny potential power saving techniques including C-DRX</w:t>
      </w:r>
      <w:r>
        <w:rPr>
          <w:lang w:eastAsia="zh-CN"/>
        </w:rPr>
        <w:t xml:space="preserve"> can be optionally evaluated</w:t>
      </w:r>
      <w:r w:rsidR="00FA3B44" w:rsidRPr="008910FC">
        <w:rPr>
          <w:lang w:eastAsia="zh-CN"/>
        </w:rPr>
        <w:t xml:space="preserve">, </w:t>
      </w:r>
      <w:r>
        <w:rPr>
          <w:lang w:eastAsia="zh-CN"/>
        </w:rPr>
        <w:t xml:space="preserve">and </w:t>
      </w:r>
      <w:r w:rsidR="00FA3B44" w:rsidRPr="008910FC">
        <w:rPr>
          <w:lang w:eastAsia="zh-CN"/>
        </w:rPr>
        <w:t xml:space="preserve">the power saving gains and the number of satisfied UEs can be compared with </w:t>
      </w:r>
      <w:r>
        <w:rPr>
          <w:lang w:eastAsia="zh-CN"/>
        </w:rPr>
        <w:t xml:space="preserve">this single </w:t>
      </w:r>
      <w:r w:rsidR="00A92A55">
        <w:rPr>
          <w:lang w:eastAsia="zh-CN"/>
        </w:rPr>
        <w:t>baseline</w:t>
      </w:r>
      <w:r w:rsidR="00FA3B44" w:rsidRPr="008910FC">
        <w:rPr>
          <w:lang w:eastAsia="zh-CN"/>
        </w:rPr>
        <w:t>.</w:t>
      </w:r>
      <w:r w:rsidR="00BF3691">
        <w:rPr>
          <w:lang w:eastAsia="zh-CN"/>
        </w:rPr>
        <w:t xml:space="preserve"> Having two baselines will make compa</w:t>
      </w:r>
      <w:r w:rsidR="0007774E">
        <w:rPr>
          <w:lang w:eastAsia="zh-CN"/>
        </w:rPr>
        <w:t>risons complicated and confusing</w:t>
      </w:r>
      <w:r w:rsidR="00BF3691">
        <w:rPr>
          <w:lang w:eastAsia="zh-CN"/>
        </w:rPr>
        <w:t>.</w:t>
      </w:r>
    </w:p>
    <w:p w14:paraId="2B398A6E" w14:textId="412C072D" w:rsidR="00FA3B44" w:rsidRPr="008910FC" w:rsidRDefault="00FA3B44" w:rsidP="00FA3B44">
      <w:pPr>
        <w:spacing w:before="120" w:line="276" w:lineRule="auto"/>
        <w:rPr>
          <w:lang w:eastAsia="zh-CN"/>
        </w:rPr>
      </w:pPr>
      <w:r w:rsidRPr="008910FC">
        <w:rPr>
          <w:b/>
          <w:i/>
        </w:rPr>
        <w:t xml:space="preserve">Proposal </w:t>
      </w:r>
      <w:r w:rsidR="008046E9">
        <w:rPr>
          <w:b/>
          <w:i/>
        </w:rPr>
        <w:t>8</w:t>
      </w:r>
      <w:r w:rsidRPr="008910FC">
        <w:rPr>
          <w:b/>
          <w:i/>
        </w:rPr>
        <w:t xml:space="preserve">: </w:t>
      </w:r>
      <w:r w:rsidR="006F2420">
        <w:rPr>
          <w:b/>
          <w:i/>
        </w:rPr>
        <w:t>RAN1 o</w:t>
      </w:r>
      <w:r>
        <w:rPr>
          <w:b/>
          <w:i/>
        </w:rPr>
        <w:t xml:space="preserve">nly </w:t>
      </w:r>
      <w:r w:rsidR="006F2420">
        <w:rPr>
          <w:b/>
          <w:i/>
        </w:rPr>
        <w:t xml:space="preserve">adopts </w:t>
      </w:r>
      <w:r>
        <w:rPr>
          <w:b/>
          <w:i/>
        </w:rPr>
        <w:t>one baseline</w:t>
      </w:r>
      <w:r w:rsidR="004722B3">
        <w:rPr>
          <w:b/>
          <w:i/>
        </w:rPr>
        <w:t>.</w:t>
      </w:r>
      <w:r w:rsidR="006F2420">
        <w:rPr>
          <w:b/>
          <w:i/>
        </w:rPr>
        <w:t xml:space="preserve"> </w:t>
      </w:r>
      <w:r w:rsidR="006F2420" w:rsidRPr="006F2420">
        <w:rPr>
          <w:b/>
          <w:i/>
        </w:rPr>
        <w:t>UE power consumption assuming Rel-15/16 CDRX configuration</w:t>
      </w:r>
      <w:r w:rsidR="006F2420">
        <w:rPr>
          <w:b/>
          <w:i/>
        </w:rPr>
        <w:t xml:space="preserve"> is optional.</w:t>
      </w:r>
    </w:p>
    <w:p w14:paraId="598068D0" w14:textId="15889E6A" w:rsidR="00FA3B44" w:rsidRPr="00707424" w:rsidRDefault="00FA3B44" w:rsidP="00FA3B44">
      <w:pPr>
        <w:spacing w:before="120" w:line="276" w:lineRule="auto"/>
        <w:rPr>
          <w:lang w:eastAsia="zh-CN"/>
        </w:rPr>
      </w:pPr>
      <w:r w:rsidRPr="0056135E">
        <w:rPr>
          <w:lang w:eastAsia="zh-CN"/>
        </w:rPr>
        <w:t>C-DRX mechanism is considered as a basic technique to save UE power consumption, so when we study the power saving for XR, C-DRX mechanism should be considered firstl</w:t>
      </w:r>
      <w:r w:rsidRPr="00707424">
        <w:rPr>
          <w:lang w:eastAsia="zh-CN"/>
        </w:rPr>
        <w:t xml:space="preserve">y. In current specification, various parameters of C-DRX configurations are supported. It is preferred to achieve some common understanding on C-DRX parameters which are suitable for XR traffic. Considering the XR traffic, </w:t>
      </w:r>
      <w:r w:rsidRPr="00C50ACC">
        <w:rPr>
          <w:rFonts w:eastAsiaTheme="minorEastAsia"/>
          <w:lang w:eastAsia="zh-CN"/>
        </w:rPr>
        <w:t>Table 6</w:t>
      </w:r>
      <w:r w:rsidRPr="0056135E">
        <w:rPr>
          <w:rFonts w:eastAsiaTheme="minorEastAsia"/>
          <w:lang w:eastAsia="zh-CN"/>
        </w:rPr>
        <w:t xml:space="preserve"> provides </w:t>
      </w:r>
      <w:r w:rsidRPr="00707424">
        <w:rPr>
          <w:rFonts w:eastAsiaTheme="minorEastAsia"/>
          <w:lang w:eastAsia="zh-CN"/>
        </w:rPr>
        <w:t xml:space="preserve">some DRX configurations. To avoid </w:t>
      </w:r>
      <w:r w:rsidR="006726DE">
        <w:rPr>
          <w:rFonts w:eastAsiaTheme="minorEastAsia"/>
          <w:lang w:eastAsia="zh-CN"/>
        </w:rPr>
        <w:t>large</w:t>
      </w:r>
      <w:r w:rsidRPr="00707424">
        <w:rPr>
          <w:rFonts w:eastAsiaTheme="minorEastAsia"/>
          <w:lang w:eastAsia="zh-CN"/>
        </w:rPr>
        <w:t xml:space="preserve"> latency and bad user experience, DRX cycle should not be larger than the mean arrival time of packet. </w:t>
      </w:r>
      <w:r w:rsidRPr="00707424">
        <w:rPr>
          <w:lang w:eastAsia="zh-CN"/>
        </w:rPr>
        <w:t xml:space="preserve">10ms is the minimum value of long DRX cycle configuration supported by the current specification and it can be considered to evaluate for XR traffic. According to the agreements in RAN1#104 meeting, the periodicity of 16.67ms </w:t>
      </w:r>
      <w:r w:rsidR="0068409C">
        <w:rPr>
          <w:lang w:eastAsia="zh-CN"/>
        </w:rPr>
        <w:t xml:space="preserve">(i.e., </w:t>
      </w:r>
      <w:r w:rsidRPr="00707424">
        <w:rPr>
          <w:lang w:eastAsia="zh-CN"/>
        </w:rPr>
        <w:t>60fps</w:t>
      </w:r>
      <w:r w:rsidR="0068409C">
        <w:rPr>
          <w:lang w:eastAsia="zh-CN"/>
        </w:rPr>
        <w:t>)</w:t>
      </w:r>
      <w:r w:rsidRPr="00707424">
        <w:rPr>
          <w:lang w:eastAsia="zh-CN"/>
        </w:rPr>
        <w:t xml:space="preserve"> is considered as baseline. To achieve more power saving gains, larger DRX cycle can be considered. To be close to the periodicity of XR traffic, 16ms of long DRX cycle can also be considered even </w:t>
      </w:r>
      <w:r w:rsidR="00355B6A">
        <w:rPr>
          <w:lang w:eastAsia="zh-CN"/>
        </w:rPr>
        <w:t xml:space="preserve">though </w:t>
      </w:r>
      <w:r w:rsidRPr="00707424">
        <w:rPr>
          <w:lang w:eastAsia="zh-CN"/>
        </w:rPr>
        <w:t xml:space="preserve">the value is not supported in current specification. For the other parameters of DRX, e.g., onDuration Timer and Inactivity timer, the shorter the values, the </w:t>
      </w:r>
      <w:r w:rsidRPr="00707424">
        <w:rPr>
          <w:lang w:eastAsia="zh-CN"/>
        </w:rPr>
        <w:lastRenderedPageBreak/>
        <w:t xml:space="preserve">more power saving gains. However, if the values of timer are too short, the packet cannot be transmitted completely in the duration of onDuration Timer and Inactivity timer of current cycle when a packet is arrived, since a packet would be divided into several TBs and transmitted in several slots. </w:t>
      </w:r>
      <w:r w:rsidRPr="00707424">
        <w:rPr>
          <w:rFonts w:eastAsiaTheme="minorEastAsia"/>
          <w:lang w:eastAsia="zh-CN"/>
        </w:rPr>
        <w:t xml:space="preserve">Considering the packet size of XR, the values of </w:t>
      </w:r>
      <w:r w:rsidRPr="00707424">
        <w:rPr>
          <w:lang w:eastAsia="zh-CN"/>
        </w:rPr>
        <w:t xml:space="preserve">onDuration Timer and Inactivity timer in </w:t>
      </w:r>
      <w:r w:rsidRPr="00C50ACC">
        <w:rPr>
          <w:lang w:eastAsia="zh-CN"/>
        </w:rPr>
        <w:t xml:space="preserve">Table </w:t>
      </w:r>
      <w:r w:rsidR="009D6905">
        <w:rPr>
          <w:lang w:eastAsia="zh-CN"/>
        </w:rPr>
        <w:t>5</w:t>
      </w:r>
      <w:r w:rsidRPr="0056135E">
        <w:rPr>
          <w:lang w:eastAsia="zh-CN"/>
        </w:rPr>
        <w:t xml:space="preserve"> can be consid</w:t>
      </w:r>
      <w:r w:rsidRPr="00707424">
        <w:rPr>
          <w:lang w:eastAsia="zh-CN"/>
        </w:rPr>
        <w:t>ered.</w:t>
      </w:r>
    </w:p>
    <w:p w14:paraId="2E41DF03" w14:textId="5A09FF4E" w:rsidR="00FA3B44" w:rsidRPr="008910FC" w:rsidRDefault="00FA3B44" w:rsidP="00FA3B44">
      <w:pPr>
        <w:spacing w:before="120" w:line="276" w:lineRule="auto"/>
        <w:jc w:val="center"/>
        <w:rPr>
          <w:lang w:eastAsia="zh-CN"/>
        </w:rPr>
      </w:pPr>
      <w:r w:rsidRPr="00C50ACC">
        <w:rPr>
          <w:rFonts w:eastAsiaTheme="minorEastAsia"/>
          <w:lang w:eastAsia="zh-CN"/>
        </w:rPr>
        <w:t xml:space="preserve">Table </w:t>
      </w:r>
      <w:r w:rsidR="009D6905">
        <w:rPr>
          <w:rFonts w:eastAsiaTheme="minorEastAsia"/>
          <w:lang w:eastAsia="zh-CN"/>
        </w:rPr>
        <w:t>5</w:t>
      </w:r>
      <w:r w:rsidRPr="0056135E">
        <w:rPr>
          <w:rFonts w:eastAsiaTheme="minorEastAsia"/>
          <w:lang w:eastAsia="zh-CN"/>
        </w:rPr>
        <w:t xml:space="preserve"> </w:t>
      </w:r>
      <w:r w:rsidR="004A715E">
        <w:rPr>
          <w:rFonts w:eastAsiaTheme="minorEastAsia"/>
          <w:lang w:eastAsia="zh-CN"/>
        </w:rPr>
        <w:t>C</w:t>
      </w:r>
      <w:r w:rsidRPr="0056135E">
        <w:rPr>
          <w:rFonts w:eastAsiaTheme="minorEastAsia"/>
          <w:lang w:eastAsia="zh-CN"/>
        </w:rPr>
        <w:t xml:space="preserve">DRX configurations (ms) </w:t>
      </w:r>
      <w:r w:rsidRPr="00707424">
        <w:rPr>
          <w:rFonts w:eastAsiaTheme="minorEastAsia"/>
          <w:lang w:eastAsia="zh-CN"/>
        </w:rPr>
        <w:t>for XR</w:t>
      </w:r>
    </w:p>
    <w:tbl>
      <w:tblPr>
        <w:tblStyle w:val="ac"/>
        <w:tblW w:w="0" w:type="auto"/>
        <w:jc w:val="center"/>
        <w:tblLook w:val="04A0" w:firstRow="1" w:lastRow="0" w:firstColumn="1" w:lastColumn="0" w:noHBand="0" w:noVBand="1"/>
      </w:tblPr>
      <w:tblGrid>
        <w:gridCol w:w="2233"/>
        <w:gridCol w:w="1719"/>
        <w:gridCol w:w="1811"/>
        <w:gridCol w:w="1652"/>
      </w:tblGrid>
      <w:tr w:rsidR="00FA3B44" w:rsidRPr="008910FC" w14:paraId="3C002C60" w14:textId="77777777" w:rsidTr="00662A92">
        <w:trPr>
          <w:jc w:val="center"/>
        </w:trPr>
        <w:tc>
          <w:tcPr>
            <w:tcW w:w="0" w:type="auto"/>
            <w:tcBorders>
              <w:top w:val="single" w:sz="4" w:space="0" w:color="auto"/>
              <w:left w:val="single" w:sz="4" w:space="0" w:color="auto"/>
              <w:bottom w:val="single" w:sz="4" w:space="0" w:color="auto"/>
              <w:right w:val="single" w:sz="4" w:space="0" w:color="auto"/>
            </w:tcBorders>
          </w:tcPr>
          <w:p w14:paraId="30153BB3" w14:textId="77777777" w:rsidR="00FA3B44" w:rsidRPr="008910FC" w:rsidRDefault="00FA3B44" w:rsidP="00662A92">
            <w:pPr>
              <w:spacing w:before="120"/>
              <w:jc w:val="center"/>
              <w:rPr>
                <w:sz w:val="21"/>
                <w:szCs w:val="20"/>
              </w:rPr>
            </w:pPr>
          </w:p>
        </w:tc>
        <w:tc>
          <w:tcPr>
            <w:tcW w:w="0" w:type="auto"/>
            <w:tcBorders>
              <w:top w:val="single" w:sz="4" w:space="0" w:color="auto"/>
              <w:left w:val="single" w:sz="4" w:space="0" w:color="auto"/>
              <w:bottom w:val="single" w:sz="4" w:space="0" w:color="auto"/>
              <w:right w:val="single" w:sz="4" w:space="0" w:color="auto"/>
            </w:tcBorders>
            <w:hideMark/>
          </w:tcPr>
          <w:p w14:paraId="39A0120D" w14:textId="77777777" w:rsidR="00FA3B44" w:rsidRPr="008910FC" w:rsidRDefault="00FA3B44" w:rsidP="00662A92">
            <w:pPr>
              <w:spacing w:before="120"/>
              <w:jc w:val="center"/>
            </w:pPr>
            <w:r w:rsidRPr="008910FC">
              <w:t>Long DRX cycle</w:t>
            </w:r>
          </w:p>
        </w:tc>
        <w:tc>
          <w:tcPr>
            <w:tcW w:w="0" w:type="auto"/>
            <w:tcBorders>
              <w:top w:val="single" w:sz="4" w:space="0" w:color="auto"/>
              <w:left w:val="single" w:sz="4" w:space="0" w:color="auto"/>
              <w:bottom w:val="single" w:sz="4" w:space="0" w:color="auto"/>
              <w:right w:val="single" w:sz="4" w:space="0" w:color="auto"/>
            </w:tcBorders>
            <w:hideMark/>
          </w:tcPr>
          <w:p w14:paraId="4CE15643" w14:textId="77777777" w:rsidR="00FA3B44" w:rsidRPr="008910FC" w:rsidRDefault="00FA3B44" w:rsidP="00662A92">
            <w:pPr>
              <w:spacing w:before="120"/>
              <w:jc w:val="center"/>
            </w:pPr>
            <w:r w:rsidRPr="008910FC">
              <w:t>onDuration Timer</w:t>
            </w:r>
          </w:p>
        </w:tc>
        <w:tc>
          <w:tcPr>
            <w:tcW w:w="0" w:type="auto"/>
            <w:tcBorders>
              <w:top w:val="single" w:sz="4" w:space="0" w:color="auto"/>
              <w:left w:val="single" w:sz="4" w:space="0" w:color="auto"/>
              <w:bottom w:val="single" w:sz="4" w:space="0" w:color="auto"/>
              <w:right w:val="single" w:sz="4" w:space="0" w:color="auto"/>
            </w:tcBorders>
            <w:hideMark/>
          </w:tcPr>
          <w:p w14:paraId="7BB72480" w14:textId="77777777" w:rsidR="00FA3B44" w:rsidRPr="008910FC" w:rsidRDefault="00FA3B44" w:rsidP="00662A92">
            <w:pPr>
              <w:spacing w:before="120"/>
              <w:jc w:val="center"/>
            </w:pPr>
            <w:r w:rsidRPr="008910FC">
              <w:t>Inactivity Timer</w:t>
            </w:r>
          </w:p>
        </w:tc>
      </w:tr>
      <w:tr w:rsidR="00FA3B44" w:rsidRPr="008910FC" w14:paraId="6484DAE5" w14:textId="77777777" w:rsidTr="00662A92">
        <w:trPr>
          <w:jc w:val="center"/>
        </w:trPr>
        <w:tc>
          <w:tcPr>
            <w:tcW w:w="0" w:type="auto"/>
            <w:tcBorders>
              <w:top w:val="single" w:sz="4" w:space="0" w:color="auto"/>
              <w:left w:val="single" w:sz="4" w:space="0" w:color="auto"/>
              <w:bottom w:val="single" w:sz="4" w:space="0" w:color="auto"/>
              <w:right w:val="single" w:sz="4" w:space="0" w:color="auto"/>
            </w:tcBorders>
            <w:hideMark/>
          </w:tcPr>
          <w:p w14:paraId="6DB32BAD" w14:textId="55EE9B43" w:rsidR="00FA3B44" w:rsidRPr="008910FC" w:rsidRDefault="004A715E" w:rsidP="00662A92">
            <w:pPr>
              <w:spacing w:before="120"/>
              <w:jc w:val="center"/>
            </w:pPr>
            <w:r>
              <w:t>C</w:t>
            </w:r>
            <w:r w:rsidR="00FA3B44" w:rsidRPr="008910FC">
              <w:t>DRX configuration 1</w:t>
            </w:r>
          </w:p>
        </w:tc>
        <w:tc>
          <w:tcPr>
            <w:tcW w:w="0" w:type="auto"/>
            <w:tcBorders>
              <w:top w:val="single" w:sz="4" w:space="0" w:color="auto"/>
              <w:left w:val="single" w:sz="4" w:space="0" w:color="auto"/>
              <w:bottom w:val="single" w:sz="4" w:space="0" w:color="auto"/>
              <w:right w:val="single" w:sz="4" w:space="0" w:color="auto"/>
            </w:tcBorders>
            <w:hideMark/>
          </w:tcPr>
          <w:p w14:paraId="0D9F6CA9" w14:textId="77777777" w:rsidR="00FA3B44" w:rsidRPr="008910FC" w:rsidRDefault="00FA3B44" w:rsidP="00662A92">
            <w:pPr>
              <w:spacing w:before="120"/>
              <w:jc w:val="center"/>
            </w:pPr>
            <w:r w:rsidRPr="008910FC">
              <w:t>10</w:t>
            </w:r>
          </w:p>
        </w:tc>
        <w:tc>
          <w:tcPr>
            <w:tcW w:w="0" w:type="auto"/>
            <w:tcBorders>
              <w:top w:val="single" w:sz="4" w:space="0" w:color="auto"/>
              <w:left w:val="single" w:sz="4" w:space="0" w:color="auto"/>
              <w:bottom w:val="single" w:sz="4" w:space="0" w:color="auto"/>
              <w:right w:val="single" w:sz="4" w:space="0" w:color="auto"/>
            </w:tcBorders>
            <w:hideMark/>
          </w:tcPr>
          <w:p w14:paraId="38183695" w14:textId="77777777" w:rsidR="00FA3B44" w:rsidRPr="008910FC" w:rsidRDefault="00FA3B44" w:rsidP="00662A92">
            <w:pPr>
              <w:spacing w:before="120"/>
              <w:jc w:val="center"/>
            </w:pPr>
            <w:r w:rsidRPr="008910FC">
              <w:t>5</w:t>
            </w:r>
          </w:p>
        </w:tc>
        <w:tc>
          <w:tcPr>
            <w:tcW w:w="0" w:type="auto"/>
            <w:tcBorders>
              <w:top w:val="single" w:sz="4" w:space="0" w:color="auto"/>
              <w:left w:val="single" w:sz="4" w:space="0" w:color="auto"/>
              <w:bottom w:val="single" w:sz="4" w:space="0" w:color="auto"/>
              <w:right w:val="single" w:sz="4" w:space="0" w:color="auto"/>
            </w:tcBorders>
            <w:hideMark/>
          </w:tcPr>
          <w:p w14:paraId="13F2CBE5" w14:textId="77777777" w:rsidR="00FA3B44" w:rsidRPr="008910FC" w:rsidRDefault="00FA3B44" w:rsidP="00662A92">
            <w:pPr>
              <w:spacing w:before="120"/>
              <w:jc w:val="center"/>
            </w:pPr>
            <w:r w:rsidRPr="008910FC">
              <w:t>2</w:t>
            </w:r>
          </w:p>
        </w:tc>
      </w:tr>
      <w:tr w:rsidR="00FA3B44" w:rsidRPr="008910FC" w14:paraId="0105B350" w14:textId="77777777" w:rsidTr="00662A92">
        <w:trPr>
          <w:jc w:val="center"/>
        </w:trPr>
        <w:tc>
          <w:tcPr>
            <w:tcW w:w="0" w:type="auto"/>
            <w:tcBorders>
              <w:top w:val="single" w:sz="4" w:space="0" w:color="auto"/>
              <w:left w:val="single" w:sz="4" w:space="0" w:color="auto"/>
              <w:bottom w:val="single" w:sz="4" w:space="0" w:color="auto"/>
              <w:right w:val="single" w:sz="4" w:space="0" w:color="auto"/>
            </w:tcBorders>
            <w:hideMark/>
          </w:tcPr>
          <w:p w14:paraId="57CE60B3" w14:textId="3DC72B9D" w:rsidR="00FA3B44" w:rsidRPr="008910FC" w:rsidRDefault="004A715E" w:rsidP="00662A92">
            <w:pPr>
              <w:spacing w:before="120"/>
              <w:jc w:val="center"/>
            </w:pPr>
            <w:r>
              <w:t>C</w:t>
            </w:r>
            <w:r w:rsidR="00FA3B44" w:rsidRPr="008910FC">
              <w:t>DRX configuration 2</w:t>
            </w:r>
          </w:p>
        </w:tc>
        <w:tc>
          <w:tcPr>
            <w:tcW w:w="0" w:type="auto"/>
            <w:tcBorders>
              <w:top w:val="single" w:sz="4" w:space="0" w:color="auto"/>
              <w:left w:val="single" w:sz="4" w:space="0" w:color="auto"/>
              <w:bottom w:val="single" w:sz="4" w:space="0" w:color="auto"/>
              <w:right w:val="single" w:sz="4" w:space="0" w:color="auto"/>
            </w:tcBorders>
            <w:hideMark/>
          </w:tcPr>
          <w:p w14:paraId="2360A73E" w14:textId="77777777" w:rsidR="00FA3B44" w:rsidRPr="008910FC" w:rsidRDefault="00FA3B44" w:rsidP="00662A92">
            <w:pPr>
              <w:spacing w:before="120"/>
              <w:jc w:val="center"/>
            </w:pPr>
            <w:r w:rsidRPr="008910FC">
              <w:t>16</w:t>
            </w:r>
          </w:p>
        </w:tc>
        <w:tc>
          <w:tcPr>
            <w:tcW w:w="0" w:type="auto"/>
            <w:tcBorders>
              <w:top w:val="single" w:sz="4" w:space="0" w:color="auto"/>
              <w:left w:val="single" w:sz="4" w:space="0" w:color="auto"/>
              <w:bottom w:val="single" w:sz="4" w:space="0" w:color="auto"/>
              <w:right w:val="single" w:sz="4" w:space="0" w:color="auto"/>
            </w:tcBorders>
            <w:hideMark/>
          </w:tcPr>
          <w:p w14:paraId="4DFCC4CC" w14:textId="77777777" w:rsidR="00FA3B44" w:rsidRPr="008910FC" w:rsidRDefault="00FA3B44" w:rsidP="00662A92">
            <w:pPr>
              <w:spacing w:before="120"/>
              <w:jc w:val="center"/>
            </w:pPr>
            <w:r w:rsidRPr="008910FC">
              <w:t>5</w:t>
            </w:r>
          </w:p>
        </w:tc>
        <w:tc>
          <w:tcPr>
            <w:tcW w:w="0" w:type="auto"/>
            <w:tcBorders>
              <w:top w:val="single" w:sz="4" w:space="0" w:color="auto"/>
              <w:left w:val="single" w:sz="4" w:space="0" w:color="auto"/>
              <w:bottom w:val="single" w:sz="4" w:space="0" w:color="auto"/>
              <w:right w:val="single" w:sz="4" w:space="0" w:color="auto"/>
            </w:tcBorders>
            <w:hideMark/>
          </w:tcPr>
          <w:p w14:paraId="7516A6B0" w14:textId="77777777" w:rsidR="00FA3B44" w:rsidRPr="008910FC" w:rsidRDefault="00FA3B44" w:rsidP="00662A92">
            <w:pPr>
              <w:spacing w:before="120"/>
              <w:jc w:val="center"/>
            </w:pPr>
            <w:r w:rsidRPr="008910FC">
              <w:t>4</w:t>
            </w:r>
          </w:p>
        </w:tc>
      </w:tr>
      <w:bookmarkEnd w:id="18"/>
      <w:bookmarkEnd w:id="19"/>
    </w:tbl>
    <w:p w14:paraId="26A9472F" w14:textId="77777777" w:rsidR="009138C5" w:rsidRPr="008910FC" w:rsidRDefault="009138C5" w:rsidP="009138C5">
      <w:pPr>
        <w:rPr>
          <w:lang w:eastAsia="zh-CN"/>
        </w:rPr>
      </w:pPr>
    </w:p>
    <w:p w14:paraId="06077204" w14:textId="77777777" w:rsidR="007D092E" w:rsidRPr="008910FC" w:rsidRDefault="007D092E" w:rsidP="00DB657C">
      <w:pPr>
        <w:pStyle w:val="1"/>
        <w:rPr>
          <w:lang w:val="en-GB" w:eastAsia="zh-CN"/>
        </w:rPr>
      </w:pPr>
      <w:r w:rsidRPr="008910FC">
        <w:rPr>
          <w:lang w:val="en-GB" w:eastAsia="zh-CN"/>
        </w:rPr>
        <w:t>Conclusions</w:t>
      </w:r>
    </w:p>
    <w:p w14:paraId="66ADC2B1" w14:textId="234536EA" w:rsidR="007D092E" w:rsidRPr="008910FC" w:rsidRDefault="007D092E" w:rsidP="007D092E">
      <w:pPr>
        <w:rPr>
          <w:lang w:eastAsia="zh-CN"/>
        </w:rPr>
      </w:pPr>
      <w:r w:rsidRPr="008910FC">
        <w:rPr>
          <w:lang w:eastAsia="zh-CN"/>
        </w:rPr>
        <w:t>In this contribution, traffic model</w:t>
      </w:r>
      <w:r w:rsidR="00B25D68" w:rsidRPr="008910FC">
        <w:rPr>
          <w:lang w:eastAsia="zh-CN"/>
        </w:rPr>
        <w:t>s</w:t>
      </w:r>
      <w:r w:rsidRPr="008910FC">
        <w:rPr>
          <w:lang w:eastAsia="zh-CN"/>
        </w:rPr>
        <w:t xml:space="preserve"> </w:t>
      </w:r>
      <w:r w:rsidR="00CE375C" w:rsidRPr="008910FC">
        <w:rPr>
          <w:lang w:eastAsia="zh-CN"/>
        </w:rPr>
        <w:t xml:space="preserve">for XR and CG </w:t>
      </w:r>
      <w:r w:rsidRPr="008910FC">
        <w:rPr>
          <w:lang w:eastAsia="zh-CN"/>
        </w:rPr>
        <w:t>are discussed with the following observations and proposals:</w:t>
      </w:r>
    </w:p>
    <w:p w14:paraId="2F13CD92" w14:textId="77777777" w:rsidR="008046E9" w:rsidRDefault="008046E9" w:rsidP="008046E9">
      <w:pPr>
        <w:spacing w:before="120" w:line="276" w:lineRule="auto"/>
        <w:rPr>
          <w:b/>
          <w:i/>
          <w:lang w:eastAsia="zh-CN"/>
        </w:rPr>
      </w:pPr>
      <w:r w:rsidRPr="00CF0772">
        <w:rPr>
          <w:b/>
          <w:i/>
          <w:lang w:eastAsia="zh-CN"/>
        </w:rPr>
        <w:t xml:space="preserve">Observation </w:t>
      </w:r>
      <w:r>
        <w:rPr>
          <w:b/>
          <w:i/>
          <w:lang w:eastAsia="zh-CN"/>
        </w:rPr>
        <w:t>1</w:t>
      </w:r>
      <w:r w:rsidRPr="00CF0772">
        <w:rPr>
          <w:b/>
          <w:i/>
          <w:lang w:eastAsia="zh-CN"/>
        </w:rPr>
        <w:t xml:space="preserve">: </w:t>
      </w:r>
      <w:r>
        <w:rPr>
          <w:b/>
          <w:i/>
          <w:lang w:eastAsia="zh-CN"/>
        </w:rPr>
        <w:t>I</w:t>
      </w:r>
      <w:r w:rsidRPr="00A60611">
        <w:rPr>
          <w:b/>
          <w:i/>
          <w:lang w:eastAsia="zh-CN"/>
        </w:rPr>
        <w:t xml:space="preserve">n real XR/CG applications, there could </w:t>
      </w:r>
      <w:r>
        <w:rPr>
          <w:b/>
          <w:i/>
          <w:lang w:eastAsia="zh-CN"/>
        </w:rPr>
        <w:t xml:space="preserve">be </w:t>
      </w:r>
      <w:r w:rsidRPr="00A60611">
        <w:rPr>
          <w:b/>
          <w:i/>
          <w:lang w:eastAsia="zh-CN"/>
        </w:rPr>
        <w:t xml:space="preserve">multiple user experience levels, depending on the network transmission quality, etc. Therefore, evaluating a single combination of </w:t>
      </w:r>
      <w:r>
        <w:rPr>
          <w:b/>
          <w:i/>
          <w:lang w:eastAsia="zh-CN"/>
        </w:rPr>
        <w:t>(</w:t>
      </w:r>
      <w:r w:rsidRPr="002B74B1">
        <w:rPr>
          <w:b/>
          <w:i/>
          <w:lang w:eastAsia="zh-CN"/>
        </w:rPr>
        <w:t>PSR, PDB</w:t>
      </w:r>
      <w:r>
        <w:rPr>
          <w:b/>
          <w:i/>
          <w:lang w:eastAsia="zh-CN"/>
        </w:rPr>
        <w:t>)</w:t>
      </w:r>
      <w:r w:rsidRPr="00A60611">
        <w:rPr>
          <w:b/>
          <w:i/>
          <w:lang w:eastAsia="zh-CN"/>
        </w:rPr>
        <w:t xml:space="preserve"> is not enough since RAN1 does not clearly know its physical meaning and the user experience level it corresponds to</w:t>
      </w:r>
      <w:r>
        <w:rPr>
          <w:b/>
          <w:i/>
          <w:lang w:eastAsia="zh-CN"/>
        </w:rPr>
        <w:t>.</w:t>
      </w:r>
    </w:p>
    <w:p w14:paraId="1FCFB7A9" w14:textId="77777777" w:rsidR="008046E9" w:rsidRDefault="008046E9" w:rsidP="008046E9">
      <w:pPr>
        <w:spacing w:before="120" w:line="276" w:lineRule="auto"/>
        <w:rPr>
          <w:b/>
          <w:i/>
          <w:lang w:eastAsia="zh-CN"/>
        </w:rPr>
      </w:pPr>
      <w:r w:rsidRPr="00DE620A">
        <w:rPr>
          <w:b/>
          <w:i/>
          <w:lang w:eastAsia="zh-CN"/>
        </w:rPr>
        <w:t xml:space="preserve">Observation </w:t>
      </w:r>
      <w:r>
        <w:rPr>
          <w:b/>
          <w:i/>
          <w:lang w:eastAsia="zh-CN"/>
        </w:rPr>
        <w:t>2</w:t>
      </w:r>
      <w:r w:rsidRPr="00DE620A">
        <w:rPr>
          <w:b/>
          <w:i/>
          <w:lang w:eastAsia="zh-CN"/>
        </w:rPr>
        <w:t xml:space="preserve">: </w:t>
      </w:r>
      <w:r>
        <w:rPr>
          <w:b/>
          <w:i/>
          <w:lang w:eastAsia="zh-CN"/>
        </w:rPr>
        <w:t>I</w:t>
      </w:r>
      <w:r w:rsidRPr="00CC3040">
        <w:rPr>
          <w:b/>
          <w:i/>
          <w:lang w:eastAsia="zh-CN"/>
        </w:rPr>
        <w:t xml:space="preserve">f there is no principle/guideline on choosing </w:t>
      </w:r>
      <w:r w:rsidRPr="00805F92">
        <w:rPr>
          <w:b/>
          <w:i/>
          <w:lang w:eastAsia="zh-CN"/>
        </w:rPr>
        <w:t xml:space="preserve">(PSR, </w:t>
      </w:r>
      <w:r>
        <w:rPr>
          <w:b/>
          <w:i/>
          <w:lang w:eastAsia="zh-CN"/>
        </w:rPr>
        <w:t>PDB</w:t>
      </w:r>
      <w:r w:rsidRPr="00805F92">
        <w:rPr>
          <w:b/>
          <w:i/>
          <w:lang w:eastAsia="zh-CN"/>
        </w:rPr>
        <w:t>)</w:t>
      </w:r>
      <w:r w:rsidRPr="00CC3040">
        <w:rPr>
          <w:b/>
          <w:i/>
          <w:lang w:eastAsia="zh-CN"/>
        </w:rPr>
        <w:t xml:space="preserve"> values, there could </w:t>
      </w:r>
      <w:r>
        <w:rPr>
          <w:b/>
          <w:i/>
          <w:lang w:eastAsia="zh-CN"/>
        </w:rPr>
        <w:t>be</w:t>
      </w:r>
      <w:r w:rsidRPr="00CC3040">
        <w:rPr>
          <w:b/>
          <w:i/>
          <w:lang w:eastAsia="zh-CN"/>
        </w:rPr>
        <w:t xml:space="preserve"> too many combinations</w:t>
      </w:r>
      <w:r>
        <w:rPr>
          <w:b/>
          <w:i/>
          <w:lang w:eastAsia="zh-CN"/>
        </w:rPr>
        <w:t xml:space="preserve"> and face the following issues:</w:t>
      </w:r>
    </w:p>
    <w:p w14:paraId="7EC59B91" w14:textId="77777777" w:rsidR="008046E9" w:rsidRPr="00CF0772" w:rsidRDefault="008046E9" w:rsidP="008046E9">
      <w:pPr>
        <w:pStyle w:val="af0"/>
        <w:numPr>
          <w:ilvl w:val="0"/>
          <w:numId w:val="45"/>
        </w:numPr>
        <w:spacing w:before="120" w:line="276" w:lineRule="auto"/>
        <w:rPr>
          <w:b/>
          <w:i/>
          <w:sz w:val="22"/>
          <w:szCs w:val="22"/>
          <w:lang w:eastAsia="zh-CN"/>
        </w:rPr>
      </w:pPr>
      <w:r w:rsidRPr="00CF0772">
        <w:rPr>
          <w:b/>
          <w:i/>
          <w:sz w:val="22"/>
          <w:szCs w:val="22"/>
          <w:lang w:eastAsia="zh-CN"/>
        </w:rPr>
        <w:t>Too many combinations will result in large simulation workload</w:t>
      </w:r>
    </w:p>
    <w:p w14:paraId="7DEE0D52" w14:textId="77777777" w:rsidR="008046E9" w:rsidRPr="00CF0772" w:rsidRDefault="008046E9" w:rsidP="008046E9">
      <w:pPr>
        <w:pStyle w:val="af0"/>
        <w:numPr>
          <w:ilvl w:val="0"/>
          <w:numId w:val="45"/>
        </w:numPr>
        <w:spacing w:before="120" w:line="276" w:lineRule="auto"/>
        <w:rPr>
          <w:b/>
          <w:i/>
          <w:sz w:val="22"/>
          <w:szCs w:val="22"/>
          <w:lang w:eastAsia="zh-CN"/>
        </w:rPr>
      </w:pPr>
      <w:r w:rsidRPr="00CF0772">
        <w:rPr>
          <w:b/>
          <w:i/>
          <w:sz w:val="22"/>
          <w:szCs w:val="22"/>
          <w:lang w:val="en-US" w:eastAsia="zh-CN"/>
        </w:rPr>
        <w:t>If companies choose quite different values to evaluate, their results are not comparable</w:t>
      </w:r>
    </w:p>
    <w:p w14:paraId="01180886" w14:textId="11EDA85F" w:rsidR="00707424" w:rsidRPr="00C50ACC" w:rsidRDefault="008046E9" w:rsidP="00C50ACC">
      <w:pPr>
        <w:pStyle w:val="af0"/>
        <w:numPr>
          <w:ilvl w:val="0"/>
          <w:numId w:val="45"/>
        </w:numPr>
        <w:spacing w:before="120" w:line="276" w:lineRule="auto"/>
        <w:rPr>
          <w:lang w:eastAsia="zh-CN"/>
        </w:rPr>
      </w:pPr>
      <w:r w:rsidRPr="00CF0772">
        <w:rPr>
          <w:b/>
          <w:i/>
          <w:sz w:val="22"/>
          <w:szCs w:val="22"/>
          <w:lang w:eastAsia="zh-CN"/>
        </w:rPr>
        <w:t xml:space="preserve">The physical meaning and user experience level of each </w:t>
      </w:r>
      <w:r w:rsidRPr="00805F92">
        <w:rPr>
          <w:b/>
          <w:i/>
          <w:sz w:val="22"/>
          <w:szCs w:val="22"/>
          <w:lang w:val="en-US" w:eastAsia="zh-CN"/>
        </w:rPr>
        <w:t>(PSR, PDB)</w:t>
      </w:r>
      <w:r w:rsidRPr="0078529D">
        <w:rPr>
          <w:b/>
          <w:i/>
          <w:sz w:val="22"/>
          <w:szCs w:val="22"/>
          <w:lang w:eastAsia="zh-CN"/>
        </w:rPr>
        <w:t xml:space="preserve"> combination is stil</w:t>
      </w:r>
      <w:r>
        <w:rPr>
          <w:b/>
          <w:i/>
          <w:sz w:val="22"/>
          <w:szCs w:val="22"/>
          <w:lang w:eastAsia="zh-CN"/>
        </w:rPr>
        <w:t>l unclear</w:t>
      </w:r>
    </w:p>
    <w:p w14:paraId="08201E49" w14:textId="77777777" w:rsidR="008046E9" w:rsidRDefault="008046E9" w:rsidP="008046E9">
      <w:pPr>
        <w:spacing w:before="120" w:line="276" w:lineRule="auto"/>
        <w:rPr>
          <w:b/>
          <w:i/>
          <w:lang w:eastAsia="zh-CN"/>
        </w:rPr>
      </w:pPr>
      <w:r w:rsidRPr="00DE620A">
        <w:rPr>
          <w:b/>
          <w:i/>
          <w:lang w:eastAsia="zh-CN"/>
        </w:rPr>
        <w:t xml:space="preserve">Observation </w:t>
      </w:r>
      <w:r>
        <w:rPr>
          <w:b/>
          <w:i/>
          <w:lang w:eastAsia="zh-CN"/>
        </w:rPr>
        <w:t>3</w:t>
      </w:r>
      <w:r w:rsidRPr="00DE620A">
        <w:rPr>
          <w:b/>
          <w:i/>
          <w:lang w:eastAsia="zh-CN"/>
        </w:rPr>
        <w:t xml:space="preserve">: </w:t>
      </w:r>
      <w:r>
        <w:rPr>
          <w:b/>
          <w:i/>
          <w:lang w:eastAsia="zh-CN"/>
        </w:rPr>
        <w:t>H</w:t>
      </w:r>
      <w:r w:rsidRPr="001D187F">
        <w:rPr>
          <w:b/>
          <w:i/>
          <w:lang w:eastAsia="zh-CN"/>
        </w:rPr>
        <w:t>igher packet success rate X% and smaller PDB lead to better user experience</w:t>
      </w:r>
      <w:r>
        <w:rPr>
          <w:b/>
          <w:i/>
          <w:lang w:eastAsia="zh-CN"/>
        </w:rPr>
        <w:t>.</w:t>
      </w:r>
    </w:p>
    <w:p w14:paraId="25940EAF" w14:textId="77777777" w:rsidR="003560A1" w:rsidRDefault="003560A1" w:rsidP="00BE0952">
      <w:pPr>
        <w:overflowPunct w:val="0"/>
        <w:spacing w:before="120" w:line="276" w:lineRule="auto"/>
        <w:textAlignment w:val="baseline"/>
        <w:rPr>
          <w:b/>
          <w:i/>
          <w:lang w:eastAsia="zh-CN"/>
        </w:rPr>
      </w:pPr>
    </w:p>
    <w:p w14:paraId="44C1C779" w14:textId="77777777" w:rsidR="003560A1" w:rsidRDefault="003560A1" w:rsidP="003560A1">
      <w:pPr>
        <w:pStyle w:val="a5"/>
        <w:jc w:val="left"/>
        <w:rPr>
          <w:i/>
          <w:sz w:val="22"/>
          <w:lang w:val="en-GB" w:eastAsia="zh-CN"/>
        </w:rPr>
      </w:pPr>
      <w:r w:rsidRPr="000537F2">
        <w:rPr>
          <w:i/>
          <w:sz w:val="22"/>
          <w:szCs w:val="22"/>
        </w:rPr>
        <w:t xml:space="preserve">Proposal </w:t>
      </w:r>
      <w:r w:rsidRPr="000537F2">
        <w:rPr>
          <w:b w:val="0"/>
          <w:bCs w:val="0"/>
          <w:i/>
        </w:rPr>
        <w:fldChar w:fldCharType="begin"/>
      </w:r>
      <w:r w:rsidRPr="000537F2">
        <w:rPr>
          <w:i/>
          <w:sz w:val="22"/>
          <w:szCs w:val="22"/>
        </w:rPr>
        <w:instrText xml:space="preserve"> SEQ Proposal \* ARABIC </w:instrText>
      </w:r>
      <w:r w:rsidRPr="000537F2">
        <w:rPr>
          <w:b w:val="0"/>
          <w:bCs w:val="0"/>
          <w:i/>
        </w:rPr>
        <w:fldChar w:fldCharType="separate"/>
      </w:r>
      <w:r>
        <w:rPr>
          <w:i/>
          <w:noProof/>
          <w:sz w:val="22"/>
          <w:szCs w:val="22"/>
        </w:rPr>
        <w:t>1</w:t>
      </w:r>
      <w:r w:rsidRPr="000537F2">
        <w:rPr>
          <w:b w:val="0"/>
          <w:bCs w:val="0"/>
          <w:i/>
        </w:rPr>
        <w:fldChar w:fldCharType="end"/>
      </w:r>
      <w:r w:rsidRPr="000537F2">
        <w:rPr>
          <w:i/>
          <w:sz w:val="22"/>
          <w:szCs w:val="22"/>
        </w:rPr>
        <w:t>:</w:t>
      </w:r>
      <w:r w:rsidRPr="000537F2">
        <w:rPr>
          <w:i/>
          <w:sz w:val="22"/>
          <w:lang w:val="en-GB" w:eastAsia="zh-CN"/>
        </w:rPr>
        <w:t xml:space="preserve"> For XR and CG performance evaluation, </w:t>
      </w:r>
      <w:r>
        <w:rPr>
          <w:i/>
          <w:sz w:val="22"/>
          <w:lang w:val="en-GB" w:eastAsia="zh-CN"/>
        </w:rPr>
        <w:t>the following combinations are prioritized for FR1</w:t>
      </w:r>
      <w:r w:rsidRPr="000537F2">
        <w:rPr>
          <w:i/>
          <w:sz w:val="22"/>
          <w:lang w:val="en-GB" w:eastAsia="zh-CN"/>
        </w:rPr>
        <w:t>.</w:t>
      </w:r>
    </w:p>
    <w:p w14:paraId="590E528F" w14:textId="77777777" w:rsidR="003560A1" w:rsidRPr="00CA762D" w:rsidRDefault="003560A1" w:rsidP="003560A1">
      <w:pPr>
        <w:ind w:leftChars="100" w:left="220"/>
        <w:rPr>
          <w:b/>
          <w:bCs/>
          <w:i/>
          <w:szCs w:val="20"/>
          <w:lang w:val="en-GB" w:eastAsia="zh-CN"/>
        </w:rPr>
      </w:pPr>
      <w:r w:rsidRPr="00CA762D">
        <w:rPr>
          <w:b/>
          <w:bCs/>
          <w:i/>
          <w:szCs w:val="20"/>
          <w:lang w:val="en-GB" w:eastAsia="zh-CN"/>
        </w:rPr>
        <w:t>- VR: dense urban, indoor</w:t>
      </w:r>
    </w:p>
    <w:p w14:paraId="15821D7B" w14:textId="77777777" w:rsidR="003560A1" w:rsidRDefault="003560A1" w:rsidP="003560A1">
      <w:pPr>
        <w:ind w:leftChars="100" w:left="220"/>
        <w:rPr>
          <w:b/>
          <w:bCs/>
          <w:i/>
          <w:szCs w:val="20"/>
          <w:lang w:val="en-GB" w:eastAsia="zh-CN"/>
        </w:rPr>
      </w:pPr>
      <w:r w:rsidRPr="00CA762D">
        <w:rPr>
          <w:b/>
          <w:bCs/>
          <w:i/>
          <w:szCs w:val="20"/>
          <w:lang w:val="en-GB" w:eastAsia="zh-CN"/>
        </w:rPr>
        <w:t>- AR/CG: urban macro, dense urban</w:t>
      </w:r>
    </w:p>
    <w:p w14:paraId="3C04266B" w14:textId="77777777" w:rsidR="003560A1" w:rsidRDefault="003560A1" w:rsidP="00BE0952">
      <w:pPr>
        <w:overflowPunct w:val="0"/>
        <w:spacing w:before="120" w:line="276" w:lineRule="auto"/>
        <w:textAlignment w:val="baseline"/>
        <w:rPr>
          <w:b/>
          <w:i/>
          <w:lang w:val="en-GB" w:eastAsia="zh-CN"/>
        </w:rPr>
      </w:pPr>
    </w:p>
    <w:p w14:paraId="58253522" w14:textId="77777777" w:rsidR="001A22F4" w:rsidRPr="00941619" w:rsidRDefault="001A22F4" w:rsidP="001A22F4">
      <w:pPr>
        <w:pStyle w:val="a5"/>
        <w:jc w:val="left"/>
        <w:rPr>
          <w:i/>
          <w:sz w:val="22"/>
          <w:szCs w:val="22"/>
        </w:rPr>
      </w:pPr>
      <w:r w:rsidRPr="008910FC">
        <w:rPr>
          <w:i/>
          <w:sz w:val="22"/>
          <w:szCs w:val="22"/>
        </w:rPr>
        <w:t xml:space="preserve">Proposal </w:t>
      </w:r>
      <w:r>
        <w:rPr>
          <w:i/>
          <w:sz w:val="22"/>
          <w:szCs w:val="22"/>
        </w:rPr>
        <w:t>2</w:t>
      </w:r>
      <w:r w:rsidRPr="008910FC">
        <w:rPr>
          <w:i/>
          <w:sz w:val="22"/>
          <w:szCs w:val="22"/>
        </w:rPr>
        <w:t xml:space="preserve">: </w:t>
      </w:r>
      <w:r>
        <w:rPr>
          <w:i/>
          <w:sz w:val="22"/>
          <w:szCs w:val="22"/>
        </w:rPr>
        <w:t>XR Quality Index (XQI) is</w:t>
      </w:r>
      <w:r w:rsidRPr="00D10962">
        <w:rPr>
          <w:i/>
          <w:sz w:val="22"/>
          <w:szCs w:val="22"/>
        </w:rPr>
        <w:t xml:space="preserve"> defined to reflect the impact of network transmission on user experience in XR and CG services</w:t>
      </w:r>
      <w:r>
        <w:rPr>
          <w:i/>
          <w:sz w:val="22"/>
          <w:szCs w:val="22"/>
        </w:rPr>
        <w:t>.</w:t>
      </w:r>
    </w:p>
    <w:p w14:paraId="43E68167" w14:textId="28BEC5F5" w:rsidR="00B71A81" w:rsidRPr="001A22F4" w:rsidRDefault="00B71A81" w:rsidP="00A84504">
      <w:pPr>
        <w:spacing w:before="120" w:line="276" w:lineRule="auto"/>
        <w:rPr>
          <w:b/>
          <w:i/>
          <w:lang w:eastAsia="zh-CN"/>
        </w:rPr>
      </w:pPr>
      <w:r>
        <w:rPr>
          <w:b/>
          <w:i/>
          <w:lang w:eastAsia="zh-CN"/>
        </w:rPr>
        <w:t xml:space="preserve">Proposal 3: </w:t>
      </w:r>
      <w:r w:rsidRPr="002B74B1">
        <w:rPr>
          <w:b/>
          <w:i/>
          <w:lang w:eastAsia="zh-CN"/>
        </w:rPr>
        <w:t>RAN1 evaluate</w:t>
      </w:r>
      <w:r>
        <w:rPr>
          <w:b/>
          <w:i/>
          <w:lang w:eastAsia="zh-CN"/>
        </w:rPr>
        <w:t>s</w:t>
      </w:r>
      <w:r w:rsidRPr="002B74B1">
        <w:rPr>
          <w:b/>
          <w:i/>
          <w:lang w:eastAsia="zh-CN"/>
        </w:rPr>
        <w:t xml:space="preserve"> multiple combinations of </w:t>
      </w:r>
      <w:r>
        <w:rPr>
          <w:b/>
          <w:i/>
          <w:lang w:eastAsia="zh-CN"/>
        </w:rPr>
        <w:t>(</w:t>
      </w:r>
      <w:r w:rsidRPr="002B74B1">
        <w:rPr>
          <w:b/>
          <w:i/>
          <w:lang w:eastAsia="zh-CN"/>
        </w:rPr>
        <w:t>PSR, PDB</w:t>
      </w:r>
      <w:r>
        <w:rPr>
          <w:b/>
          <w:i/>
          <w:lang w:eastAsia="zh-CN"/>
        </w:rPr>
        <w:t>)</w:t>
      </w:r>
      <w:r w:rsidRPr="002B74B1">
        <w:rPr>
          <w:b/>
          <w:i/>
          <w:lang w:eastAsia="zh-CN"/>
        </w:rPr>
        <w:t xml:space="preserve"> to reflect multiple user experience levels</w:t>
      </w:r>
      <w:r>
        <w:rPr>
          <w:b/>
          <w:i/>
          <w:lang w:eastAsia="zh-CN"/>
        </w:rPr>
        <w:t>,</w:t>
      </w:r>
      <w:r w:rsidRPr="002B74B1">
        <w:rPr>
          <w:b/>
          <w:i/>
          <w:lang w:eastAsia="zh-CN"/>
        </w:rPr>
        <w:t xml:space="preserve"> so that the SI’s outcome is close to real applications and more informative.</w:t>
      </w:r>
    </w:p>
    <w:p w14:paraId="06429E5B" w14:textId="77777777" w:rsidR="003560A1" w:rsidRDefault="003560A1" w:rsidP="00BE0952">
      <w:pPr>
        <w:overflowPunct w:val="0"/>
        <w:spacing w:before="120" w:line="276" w:lineRule="auto"/>
        <w:textAlignment w:val="baseline"/>
        <w:rPr>
          <w:b/>
          <w:i/>
          <w:lang w:eastAsia="zh-CN"/>
        </w:rPr>
      </w:pPr>
    </w:p>
    <w:p w14:paraId="12EE0E55" w14:textId="77777777" w:rsidR="008046E9" w:rsidRDefault="008046E9" w:rsidP="00BE0952">
      <w:pPr>
        <w:overflowPunct w:val="0"/>
        <w:spacing w:before="120" w:line="276" w:lineRule="auto"/>
        <w:textAlignment w:val="baseline"/>
        <w:rPr>
          <w:b/>
          <w:i/>
          <w:lang w:eastAsia="zh-CN"/>
        </w:rPr>
      </w:pPr>
      <w:r>
        <w:rPr>
          <w:b/>
          <w:i/>
          <w:lang w:eastAsia="zh-CN"/>
        </w:rPr>
        <w:t xml:space="preserve">Proposal 4: </w:t>
      </w:r>
      <w:r w:rsidRPr="002B74B1">
        <w:rPr>
          <w:b/>
          <w:i/>
          <w:lang w:eastAsia="zh-CN"/>
        </w:rPr>
        <w:t xml:space="preserve">RAN1 </w:t>
      </w:r>
      <w:r w:rsidRPr="00D03D48">
        <w:rPr>
          <w:b/>
          <w:i/>
          <w:lang w:eastAsia="zh-CN"/>
        </w:rPr>
        <w:t>discuss</w:t>
      </w:r>
      <w:r>
        <w:rPr>
          <w:b/>
          <w:i/>
          <w:lang w:eastAsia="zh-CN"/>
        </w:rPr>
        <w:t>es</w:t>
      </w:r>
      <w:r w:rsidRPr="00D03D48">
        <w:rPr>
          <w:b/>
          <w:i/>
          <w:lang w:eastAsia="zh-CN"/>
        </w:rPr>
        <w:t xml:space="preserve"> and agree</w:t>
      </w:r>
      <w:r>
        <w:rPr>
          <w:b/>
          <w:i/>
          <w:lang w:eastAsia="zh-CN"/>
        </w:rPr>
        <w:t>s on</w:t>
      </w:r>
      <w:r w:rsidRPr="00D03D48">
        <w:rPr>
          <w:b/>
          <w:i/>
          <w:lang w:eastAsia="zh-CN"/>
        </w:rPr>
        <w:t xml:space="preserve"> </w:t>
      </w:r>
      <w:r>
        <w:rPr>
          <w:b/>
          <w:i/>
          <w:lang w:eastAsia="zh-CN"/>
        </w:rPr>
        <w:t>multiple</w:t>
      </w:r>
      <w:r w:rsidRPr="00D03D48">
        <w:rPr>
          <w:b/>
          <w:i/>
          <w:lang w:eastAsia="zh-CN"/>
        </w:rPr>
        <w:t xml:space="preserve"> typical combinations of </w:t>
      </w:r>
      <w:r w:rsidRPr="00805F92">
        <w:rPr>
          <w:b/>
          <w:i/>
          <w:lang w:eastAsia="zh-CN"/>
        </w:rPr>
        <w:t xml:space="preserve">(PSR, </w:t>
      </w:r>
      <w:r>
        <w:rPr>
          <w:b/>
          <w:i/>
          <w:lang w:eastAsia="zh-CN"/>
        </w:rPr>
        <w:t>PDB</w:t>
      </w:r>
      <w:r w:rsidRPr="00805F92">
        <w:rPr>
          <w:b/>
          <w:i/>
          <w:lang w:eastAsia="zh-CN"/>
        </w:rPr>
        <w:t>)</w:t>
      </w:r>
      <w:r w:rsidRPr="00D03D48">
        <w:rPr>
          <w:b/>
          <w:i/>
          <w:lang w:eastAsia="zh-CN"/>
        </w:rPr>
        <w:t>, wherein each combination represents one user experience level.</w:t>
      </w:r>
      <w:r>
        <w:rPr>
          <w:b/>
          <w:i/>
          <w:lang w:eastAsia="zh-CN"/>
        </w:rPr>
        <w:t xml:space="preserve"> Such combinations of </w:t>
      </w:r>
      <w:r w:rsidRPr="00805F92">
        <w:rPr>
          <w:b/>
          <w:i/>
          <w:lang w:eastAsia="zh-CN"/>
        </w:rPr>
        <w:t xml:space="preserve">(PSR, </w:t>
      </w:r>
      <w:r>
        <w:rPr>
          <w:b/>
          <w:i/>
          <w:lang w:eastAsia="zh-CN"/>
        </w:rPr>
        <w:t>PDB</w:t>
      </w:r>
      <w:r w:rsidRPr="00805F92">
        <w:rPr>
          <w:b/>
          <w:i/>
          <w:lang w:eastAsia="zh-CN"/>
        </w:rPr>
        <w:t>)</w:t>
      </w:r>
      <w:r>
        <w:rPr>
          <w:b/>
          <w:i/>
          <w:lang w:eastAsia="zh-CN"/>
        </w:rPr>
        <w:t xml:space="preserve"> are prioritized in RAN1 evaluations.</w:t>
      </w:r>
    </w:p>
    <w:p w14:paraId="7F902D07" w14:textId="77777777" w:rsidR="008046E9" w:rsidRDefault="008046E9" w:rsidP="008046E9">
      <w:pPr>
        <w:rPr>
          <w:i/>
          <w:lang w:eastAsia="zh-CN"/>
        </w:rPr>
      </w:pPr>
      <w:r>
        <w:rPr>
          <w:b/>
          <w:i/>
          <w:lang w:eastAsia="zh-CN"/>
        </w:rPr>
        <w:t xml:space="preserve">Proposal 5: </w:t>
      </w:r>
      <w:r w:rsidRPr="002B74B1">
        <w:rPr>
          <w:b/>
          <w:i/>
          <w:lang w:eastAsia="zh-CN"/>
        </w:rPr>
        <w:t xml:space="preserve">RAN1 </w:t>
      </w:r>
      <w:r w:rsidRPr="00D03D48">
        <w:rPr>
          <w:b/>
          <w:i/>
          <w:lang w:eastAsia="zh-CN"/>
        </w:rPr>
        <w:t>agree</w:t>
      </w:r>
      <w:r>
        <w:rPr>
          <w:b/>
          <w:i/>
          <w:lang w:eastAsia="zh-CN"/>
        </w:rPr>
        <w:t>s on</w:t>
      </w:r>
      <w:r w:rsidRPr="00D03D48">
        <w:rPr>
          <w:b/>
          <w:i/>
          <w:lang w:eastAsia="zh-CN"/>
        </w:rPr>
        <w:t xml:space="preserve"> </w:t>
      </w:r>
      <w:r>
        <w:rPr>
          <w:b/>
          <w:i/>
          <w:lang w:eastAsia="zh-CN"/>
        </w:rPr>
        <w:t>the following table for evaluating multiple</w:t>
      </w:r>
      <w:r w:rsidRPr="00D03D48">
        <w:rPr>
          <w:b/>
          <w:i/>
          <w:lang w:eastAsia="zh-CN"/>
        </w:rPr>
        <w:t xml:space="preserve"> combinations of </w:t>
      </w:r>
      <w:r w:rsidRPr="00805F92">
        <w:rPr>
          <w:b/>
          <w:i/>
          <w:lang w:eastAsia="zh-CN"/>
        </w:rPr>
        <w:t xml:space="preserve">(PSR, </w:t>
      </w:r>
      <w:r>
        <w:rPr>
          <w:b/>
          <w:i/>
          <w:lang w:eastAsia="zh-CN"/>
        </w:rPr>
        <w:t>PDB</w:t>
      </w:r>
      <w:r w:rsidRPr="00805F92">
        <w:rPr>
          <w:b/>
          <w:i/>
          <w:lang w:eastAsia="zh-CN"/>
        </w:rPr>
        <w:t>)</w:t>
      </w:r>
      <w:r>
        <w:rPr>
          <w:b/>
          <w:i/>
          <w:lang w:eastAsia="zh-CN"/>
        </w:rPr>
        <w:t>:</w:t>
      </w:r>
    </w:p>
    <w:p w14:paraId="2F9537DD" w14:textId="4EC94A81" w:rsidR="008046E9" w:rsidRPr="009D6905" w:rsidRDefault="008046E9" w:rsidP="009D6905">
      <w:pPr>
        <w:pStyle w:val="af0"/>
        <w:numPr>
          <w:ilvl w:val="0"/>
          <w:numId w:val="46"/>
        </w:numPr>
        <w:rPr>
          <w:b/>
          <w:i/>
          <w:sz w:val="22"/>
          <w:szCs w:val="22"/>
          <w:lang w:eastAsia="zh-CN"/>
        </w:rPr>
      </w:pPr>
      <w:r w:rsidRPr="00CF0772">
        <w:rPr>
          <w:b/>
          <w:i/>
          <w:sz w:val="22"/>
          <w:szCs w:val="22"/>
          <w:lang w:eastAsia="zh-CN"/>
        </w:rPr>
        <w:t xml:space="preserve">The detailed values of packet success rate and PDB of each level will be separately discussed </w:t>
      </w:r>
    </w:p>
    <w:tbl>
      <w:tblPr>
        <w:tblStyle w:val="ac"/>
        <w:tblW w:w="0" w:type="auto"/>
        <w:jc w:val="center"/>
        <w:tblLayout w:type="fixed"/>
        <w:tblLook w:val="04A0" w:firstRow="1" w:lastRow="0" w:firstColumn="1" w:lastColumn="0" w:noHBand="0" w:noVBand="1"/>
      </w:tblPr>
      <w:tblGrid>
        <w:gridCol w:w="2547"/>
        <w:gridCol w:w="1701"/>
        <w:gridCol w:w="5059"/>
      </w:tblGrid>
      <w:tr w:rsidR="008046E9" w:rsidRPr="00085F9D" w14:paraId="61B559EA" w14:textId="77777777" w:rsidTr="00B91788">
        <w:trPr>
          <w:jc w:val="center"/>
        </w:trPr>
        <w:tc>
          <w:tcPr>
            <w:tcW w:w="2547" w:type="dxa"/>
            <w:shd w:val="clear" w:color="auto" w:fill="BFBFBF" w:themeFill="background1" w:themeFillShade="BF"/>
          </w:tcPr>
          <w:p w14:paraId="0A8CD515" w14:textId="77777777" w:rsidR="008046E9" w:rsidRPr="00CF0772" w:rsidRDefault="008046E9" w:rsidP="00B91788">
            <w:pPr>
              <w:spacing w:after="0" w:line="276" w:lineRule="auto"/>
              <w:jc w:val="center"/>
              <w:rPr>
                <w:b/>
                <w:lang w:val="en-GB" w:eastAsia="zh-CN"/>
              </w:rPr>
            </w:pPr>
            <w:r w:rsidRPr="00CF0772">
              <w:rPr>
                <w:b/>
                <w:lang w:val="en-GB" w:eastAsia="zh-CN"/>
              </w:rPr>
              <w:lastRenderedPageBreak/>
              <w:t xml:space="preserve">XR Quality Index (XQI) </w:t>
            </w:r>
          </w:p>
        </w:tc>
        <w:tc>
          <w:tcPr>
            <w:tcW w:w="1701" w:type="dxa"/>
            <w:shd w:val="clear" w:color="auto" w:fill="BFBFBF" w:themeFill="background1" w:themeFillShade="BF"/>
          </w:tcPr>
          <w:p w14:paraId="57D73828" w14:textId="77777777" w:rsidR="008046E9" w:rsidRPr="00CF0772" w:rsidRDefault="008046E9" w:rsidP="00B91788">
            <w:pPr>
              <w:spacing w:after="0" w:line="276" w:lineRule="auto"/>
              <w:jc w:val="center"/>
              <w:rPr>
                <w:b/>
                <w:lang w:val="en-GB" w:eastAsia="zh-CN"/>
              </w:rPr>
            </w:pPr>
            <w:r w:rsidRPr="00CF0772">
              <w:rPr>
                <w:b/>
                <w:lang w:val="en-GB" w:eastAsia="zh-CN"/>
              </w:rPr>
              <w:t>Description</w:t>
            </w:r>
          </w:p>
        </w:tc>
        <w:tc>
          <w:tcPr>
            <w:tcW w:w="5059" w:type="dxa"/>
            <w:shd w:val="clear" w:color="auto" w:fill="BFBFBF" w:themeFill="background1" w:themeFillShade="BF"/>
          </w:tcPr>
          <w:p w14:paraId="769232D7" w14:textId="77777777" w:rsidR="008046E9" w:rsidRPr="00CF0772" w:rsidRDefault="008046E9" w:rsidP="00B91788">
            <w:pPr>
              <w:spacing w:after="0" w:line="276" w:lineRule="auto"/>
              <w:jc w:val="center"/>
              <w:rPr>
                <w:b/>
                <w:lang w:val="en-GB" w:eastAsia="zh-CN"/>
              </w:rPr>
            </w:pPr>
            <w:r>
              <w:rPr>
                <w:b/>
                <w:lang w:val="en-GB" w:eastAsia="zh-CN"/>
              </w:rPr>
              <w:t>(</w:t>
            </w:r>
            <w:r w:rsidRPr="00CF0772">
              <w:rPr>
                <w:b/>
                <w:lang w:val="en-GB" w:eastAsia="zh-CN"/>
              </w:rPr>
              <w:t>Packet success rate X%, PDB (ms)</w:t>
            </w:r>
            <w:r>
              <w:rPr>
                <w:b/>
                <w:lang w:val="en-GB" w:eastAsia="zh-CN"/>
              </w:rPr>
              <w:t>)</w:t>
            </w:r>
          </w:p>
        </w:tc>
      </w:tr>
      <w:tr w:rsidR="003929E8" w:rsidRPr="005C6299" w14:paraId="56457111" w14:textId="77777777" w:rsidTr="00B91788">
        <w:trPr>
          <w:jc w:val="center"/>
        </w:trPr>
        <w:tc>
          <w:tcPr>
            <w:tcW w:w="2547" w:type="dxa"/>
          </w:tcPr>
          <w:p w14:paraId="054750EF" w14:textId="1BB7D362" w:rsidR="003929E8" w:rsidRPr="00CF0772" w:rsidRDefault="003929E8" w:rsidP="003929E8">
            <w:pPr>
              <w:spacing w:after="0" w:line="276" w:lineRule="auto"/>
              <w:jc w:val="center"/>
              <w:rPr>
                <w:b/>
                <w:lang w:val="en-GB" w:eastAsia="zh-CN"/>
              </w:rPr>
            </w:pPr>
            <w:r w:rsidRPr="00B57AD6">
              <w:rPr>
                <w:b/>
                <w:lang w:val="en-GB" w:eastAsia="zh-CN"/>
              </w:rPr>
              <w:t>5</w:t>
            </w:r>
          </w:p>
        </w:tc>
        <w:tc>
          <w:tcPr>
            <w:tcW w:w="1701" w:type="dxa"/>
          </w:tcPr>
          <w:p w14:paraId="1BF89C05" w14:textId="77777777" w:rsidR="003929E8" w:rsidRPr="00CF0772" w:rsidRDefault="003929E8" w:rsidP="003929E8">
            <w:pPr>
              <w:spacing w:after="0" w:line="276" w:lineRule="auto"/>
              <w:jc w:val="center"/>
              <w:rPr>
                <w:b/>
                <w:lang w:val="en-GB" w:eastAsia="zh-CN"/>
              </w:rPr>
            </w:pPr>
            <w:r w:rsidRPr="00CF0772">
              <w:rPr>
                <w:b/>
                <w:lang w:val="en-GB" w:eastAsia="zh-CN"/>
              </w:rPr>
              <w:t>Excellent</w:t>
            </w:r>
          </w:p>
        </w:tc>
        <w:tc>
          <w:tcPr>
            <w:tcW w:w="5059" w:type="dxa"/>
          </w:tcPr>
          <w:p w14:paraId="2B863253" w14:textId="77777777" w:rsidR="003929E8" w:rsidRPr="00CF0772" w:rsidRDefault="003929E8" w:rsidP="003929E8">
            <w:pPr>
              <w:spacing w:after="0" w:line="276" w:lineRule="auto"/>
              <w:jc w:val="center"/>
              <w:rPr>
                <w:b/>
                <w:lang w:val="en-GB" w:eastAsia="zh-CN"/>
              </w:rPr>
            </w:pPr>
            <w:r w:rsidRPr="00B57AD6">
              <w:rPr>
                <w:b/>
                <w:lang w:val="en-GB" w:eastAsia="zh-CN"/>
              </w:rPr>
              <w:t>(X1, T1)</w:t>
            </w:r>
            <w:r w:rsidRPr="00B57AD6" w:rsidDel="00244B81">
              <w:rPr>
                <w:b/>
                <w:lang w:val="en-GB" w:eastAsia="zh-CN"/>
              </w:rPr>
              <w:t xml:space="preserve"> </w:t>
            </w:r>
          </w:p>
        </w:tc>
      </w:tr>
      <w:tr w:rsidR="003929E8" w:rsidRPr="005C6299" w14:paraId="4CF263AC" w14:textId="77777777" w:rsidTr="00B91788">
        <w:trPr>
          <w:jc w:val="center"/>
        </w:trPr>
        <w:tc>
          <w:tcPr>
            <w:tcW w:w="2547" w:type="dxa"/>
          </w:tcPr>
          <w:p w14:paraId="410F8DFD" w14:textId="6AF03D06" w:rsidR="003929E8" w:rsidRPr="00CF0772" w:rsidRDefault="003929E8" w:rsidP="003929E8">
            <w:pPr>
              <w:spacing w:after="0" w:line="276" w:lineRule="auto"/>
              <w:jc w:val="center"/>
              <w:rPr>
                <w:b/>
                <w:lang w:val="en-GB" w:eastAsia="zh-CN"/>
              </w:rPr>
            </w:pPr>
            <w:r w:rsidRPr="00B57AD6">
              <w:rPr>
                <w:b/>
                <w:lang w:val="en-GB" w:eastAsia="zh-CN"/>
              </w:rPr>
              <w:t>4</w:t>
            </w:r>
          </w:p>
        </w:tc>
        <w:tc>
          <w:tcPr>
            <w:tcW w:w="1701" w:type="dxa"/>
          </w:tcPr>
          <w:p w14:paraId="0CC70392" w14:textId="77777777" w:rsidR="003929E8" w:rsidRPr="00CF0772" w:rsidRDefault="003929E8" w:rsidP="003929E8">
            <w:pPr>
              <w:spacing w:after="0" w:line="276" w:lineRule="auto"/>
              <w:jc w:val="center"/>
              <w:rPr>
                <w:b/>
                <w:lang w:val="en-GB" w:eastAsia="zh-CN"/>
              </w:rPr>
            </w:pPr>
            <w:r w:rsidRPr="00CF0772">
              <w:rPr>
                <w:b/>
                <w:lang w:val="en-GB" w:eastAsia="zh-CN"/>
              </w:rPr>
              <w:t>Good</w:t>
            </w:r>
          </w:p>
        </w:tc>
        <w:tc>
          <w:tcPr>
            <w:tcW w:w="5059" w:type="dxa"/>
          </w:tcPr>
          <w:p w14:paraId="49E0B7A7" w14:textId="77777777" w:rsidR="003929E8" w:rsidRPr="00CF0772" w:rsidRDefault="003929E8" w:rsidP="003929E8">
            <w:pPr>
              <w:spacing w:after="0" w:line="276" w:lineRule="auto"/>
              <w:jc w:val="center"/>
              <w:rPr>
                <w:b/>
                <w:lang w:val="en-GB" w:eastAsia="zh-CN"/>
              </w:rPr>
            </w:pPr>
            <w:r w:rsidRPr="00B57AD6">
              <w:rPr>
                <w:b/>
                <w:lang w:val="en-GB" w:eastAsia="zh-CN"/>
              </w:rPr>
              <w:t>(X2, T2)</w:t>
            </w:r>
          </w:p>
        </w:tc>
      </w:tr>
      <w:tr w:rsidR="003929E8" w:rsidRPr="005C6299" w14:paraId="28BE0521" w14:textId="77777777" w:rsidTr="00B91788">
        <w:trPr>
          <w:jc w:val="center"/>
        </w:trPr>
        <w:tc>
          <w:tcPr>
            <w:tcW w:w="2547" w:type="dxa"/>
          </w:tcPr>
          <w:p w14:paraId="09E6ADCE" w14:textId="52519E40" w:rsidR="003929E8" w:rsidRPr="00CF0772" w:rsidRDefault="003929E8" w:rsidP="003929E8">
            <w:pPr>
              <w:spacing w:after="0" w:line="276" w:lineRule="auto"/>
              <w:jc w:val="center"/>
              <w:rPr>
                <w:b/>
                <w:lang w:val="en-GB" w:eastAsia="zh-CN"/>
              </w:rPr>
            </w:pPr>
            <w:r w:rsidRPr="00B57AD6">
              <w:rPr>
                <w:b/>
                <w:lang w:val="en-GB" w:eastAsia="zh-CN"/>
              </w:rPr>
              <w:t>3</w:t>
            </w:r>
          </w:p>
        </w:tc>
        <w:tc>
          <w:tcPr>
            <w:tcW w:w="1701" w:type="dxa"/>
          </w:tcPr>
          <w:p w14:paraId="71A67606" w14:textId="77777777" w:rsidR="003929E8" w:rsidRPr="00CF0772" w:rsidRDefault="003929E8" w:rsidP="003929E8">
            <w:pPr>
              <w:spacing w:after="0" w:line="276" w:lineRule="auto"/>
              <w:jc w:val="center"/>
              <w:rPr>
                <w:b/>
                <w:lang w:val="en-GB" w:eastAsia="zh-CN"/>
              </w:rPr>
            </w:pPr>
            <w:r w:rsidRPr="00CF0772">
              <w:rPr>
                <w:b/>
                <w:lang w:val="en-GB" w:eastAsia="zh-CN"/>
              </w:rPr>
              <w:t>Fair</w:t>
            </w:r>
          </w:p>
        </w:tc>
        <w:tc>
          <w:tcPr>
            <w:tcW w:w="5059" w:type="dxa"/>
          </w:tcPr>
          <w:p w14:paraId="1A0ABB3E" w14:textId="77777777" w:rsidR="003929E8" w:rsidRPr="00CF0772" w:rsidRDefault="003929E8" w:rsidP="003929E8">
            <w:pPr>
              <w:spacing w:after="0" w:line="276" w:lineRule="auto"/>
              <w:jc w:val="center"/>
              <w:rPr>
                <w:b/>
                <w:lang w:val="en-GB" w:eastAsia="zh-CN"/>
              </w:rPr>
            </w:pPr>
            <w:r w:rsidRPr="00B57AD6">
              <w:rPr>
                <w:b/>
                <w:lang w:val="en-GB" w:eastAsia="zh-CN"/>
              </w:rPr>
              <w:t>(X3, T3)</w:t>
            </w:r>
          </w:p>
        </w:tc>
      </w:tr>
      <w:tr w:rsidR="003929E8" w:rsidRPr="005C6299" w14:paraId="440CB084" w14:textId="77777777" w:rsidTr="00B91788">
        <w:trPr>
          <w:jc w:val="center"/>
        </w:trPr>
        <w:tc>
          <w:tcPr>
            <w:tcW w:w="2547" w:type="dxa"/>
          </w:tcPr>
          <w:p w14:paraId="1CD78108" w14:textId="0C9300B6" w:rsidR="003929E8" w:rsidRPr="00CF0772" w:rsidRDefault="003929E8" w:rsidP="003929E8">
            <w:pPr>
              <w:spacing w:after="0" w:line="276" w:lineRule="auto"/>
              <w:jc w:val="center"/>
              <w:rPr>
                <w:b/>
                <w:lang w:val="en-GB" w:eastAsia="zh-CN"/>
              </w:rPr>
            </w:pPr>
            <w:r w:rsidRPr="00B57AD6">
              <w:rPr>
                <w:b/>
                <w:lang w:val="en-GB" w:eastAsia="zh-CN"/>
              </w:rPr>
              <w:t>2</w:t>
            </w:r>
          </w:p>
        </w:tc>
        <w:tc>
          <w:tcPr>
            <w:tcW w:w="1701" w:type="dxa"/>
          </w:tcPr>
          <w:p w14:paraId="127DD2AC" w14:textId="77777777" w:rsidR="003929E8" w:rsidRPr="00CF0772" w:rsidRDefault="003929E8" w:rsidP="003929E8">
            <w:pPr>
              <w:spacing w:after="0" w:line="276" w:lineRule="auto"/>
              <w:jc w:val="center"/>
              <w:rPr>
                <w:b/>
                <w:lang w:val="en-GB" w:eastAsia="zh-CN"/>
              </w:rPr>
            </w:pPr>
            <w:r w:rsidRPr="00CF0772">
              <w:rPr>
                <w:b/>
                <w:lang w:val="en-GB" w:eastAsia="zh-CN"/>
              </w:rPr>
              <w:t>Poor</w:t>
            </w:r>
          </w:p>
        </w:tc>
        <w:tc>
          <w:tcPr>
            <w:tcW w:w="5059" w:type="dxa"/>
          </w:tcPr>
          <w:p w14:paraId="0007BDE5" w14:textId="77777777" w:rsidR="003929E8" w:rsidRPr="00CF0772" w:rsidRDefault="003929E8" w:rsidP="003929E8">
            <w:pPr>
              <w:spacing w:after="0" w:line="276" w:lineRule="auto"/>
              <w:jc w:val="center"/>
              <w:rPr>
                <w:b/>
                <w:lang w:val="en-GB" w:eastAsia="zh-CN"/>
              </w:rPr>
            </w:pPr>
            <w:r w:rsidRPr="00B57AD6">
              <w:rPr>
                <w:b/>
                <w:lang w:val="en-GB" w:eastAsia="zh-CN"/>
              </w:rPr>
              <w:t>(X4, T4)</w:t>
            </w:r>
          </w:p>
        </w:tc>
      </w:tr>
      <w:tr w:rsidR="003929E8" w:rsidRPr="005C6299" w14:paraId="3D5D246D" w14:textId="77777777" w:rsidTr="00B91788">
        <w:trPr>
          <w:jc w:val="center"/>
        </w:trPr>
        <w:tc>
          <w:tcPr>
            <w:tcW w:w="2547" w:type="dxa"/>
          </w:tcPr>
          <w:p w14:paraId="35DC85E2" w14:textId="5040546A" w:rsidR="003929E8" w:rsidRPr="00CF0772" w:rsidRDefault="003929E8" w:rsidP="003929E8">
            <w:pPr>
              <w:spacing w:after="0" w:line="276" w:lineRule="auto"/>
              <w:jc w:val="center"/>
              <w:rPr>
                <w:b/>
                <w:lang w:val="en-GB" w:eastAsia="zh-CN"/>
              </w:rPr>
            </w:pPr>
            <w:r w:rsidRPr="00B57AD6">
              <w:rPr>
                <w:b/>
                <w:lang w:val="en-GB" w:eastAsia="zh-CN"/>
              </w:rPr>
              <w:t>1</w:t>
            </w:r>
          </w:p>
        </w:tc>
        <w:tc>
          <w:tcPr>
            <w:tcW w:w="1701" w:type="dxa"/>
          </w:tcPr>
          <w:p w14:paraId="6808EC9E" w14:textId="77777777" w:rsidR="003929E8" w:rsidRPr="00CF0772" w:rsidRDefault="003929E8" w:rsidP="003929E8">
            <w:pPr>
              <w:spacing w:after="0" w:line="276" w:lineRule="auto"/>
              <w:jc w:val="center"/>
              <w:rPr>
                <w:b/>
                <w:lang w:val="en-GB" w:eastAsia="zh-CN"/>
              </w:rPr>
            </w:pPr>
            <w:r w:rsidRPr="00CF0772">
              <w:rPr>
                <w:b/>
                <w:lang w:val="en-GB" w:eastAsia="zh-CN"/>
              </w:rPr>
              <w:t>Bad</w:t>
            </w:r>
          </w:p>
        </w:tc>
        <w:tc>
          <w:tcPr>
            <w:tcW w:w="5059" w:type="dxa"/>
          </w:tcPr>
          <w:p w14:paraId="396A481C" w14:textId="77777777" w:rsidR="003929E8" w:rsidRPr="00CF0772" w:rsidRDefault="003929E8" w:rsidP="003929E8">
            <w:pPr>
              <w:spacing w:after="0" w:line="276" w:lineRule="auto"/>
              <w:jc w:val="center"/>
              <w:rPr>
                <w:b/>
                <w:lang w:val="en-GB" w:eastAsia="zh-CN"/>
              </w:rPr>
            </w:pPr>
            <w:r w:rsidRPr="00B57AD6">
              <w:rPr>
                <w:b/>
                <w:lang w:val="en-GB" w:eastAsia="zh-CN"/>
              </w:rPr>
              <w:t>(X5, T5)</w:t>
            </w:r>
          </w:p>
        </w:tc>
      </w:tr>
    </w:tbl>
    <w:p w14:paraId="06F150DE" w14:textId="77777777" w:rsidR="00BE0952" w:rsidRDefault="00BE0952" w:rsidP="00BE0952">
      <w:pPr>
        <w:overflowPunct w:val="0"/>
        <w:spacing w:before="120" w:line="276" w:lineRule="auto"/>
        <w:textAlignment w:val="baseline"/>
        <w:rPr>
          <w:b/>
          <w:i/>
          <w:szCs w:val="20"/>
          <w:lang w:val="en-GB" w:eastAsia="zh-CN"/>
        </w:rPr>
      </w:pPr>
    </w:p>
    <w:p w14:paraId="076A9200" w14:textId="77777777" w:rsidR="00823671" w:rsidRDefault="00823671" w:rsidP="00823671">
      <w:pPr>
        <w:rPr>
          <w:i/>
          <w:lang w:eastAsia="zh-CN"/>
        </w:rPr>
      </w:pPr>
      <w:r>
        <w:rPr>
          <w:b/>
          <w:i/>
          <w:lang w:eastAsia="zh-CN"/>
        </w:rPr>
        <w:t xml:space="preserve">Proposal 6: For VR/AR DL video, </w:t>
      </w:r>
      <w:r w:rsidRPr="002B74B1">
        <w:rPr>
          <w:b/>
          <w:i/>
          <w:lang w:eastAsia="zh-CN"/>
        </w:rPr>
        <w:t xml:space="preserve">RAN1 </w:t>
      </w:r>
      <w:r w:rsidRPr="00D03D48">
        <w:rPr>
          <w:b/>
          <w:i/>
          <w:lang w:eastAsia="zh-CN"/>
        </w:rPr>
        <w:t>agree</w:t>
      </w:r>
      <w:r>
        <w:rPr>
          <w:b/>
          <w:i/>
          <w:lang w:eastAsia="zh-CN"/>
        </w:rPr>
        <w:t>s on</w:t>
      </w:r>
      <w:r w:rsidRPr="00D03D48">
        <w:rPr>
          <w:b/>
          <w:i/>
          <w:lang w:eastAsia="zh-CN"/>
        </w:rPr>
        <w:t xml:space="preserve"> </w:t>
      </w:r>
      <w:r>
        <w:rPr>
          <w:b/>
          <w:i/>
          <w:lang w:eastAsia="zh-CN"/>
        </w:rPr>
        <w:t>the following Table 3 for evaluating multiple</w:t>
      </w:r>
      <w:r w:rsidRPr="00D03D48">
        <w:rPr>
          <w:b/>
          <w:i/>
          <w:lang w:eastAsia="zh-CN"/>
        </w:rPr>
        <w:t xml:space="preserve"> combinations of </w:t>
      </w:r>
      <w:r>
        <w:rPr>
          <w:b/>
          <w:i/>
          <w:lang w:eastAsia="zh-CN"/>
        </w:rPr>
        <w:t>(</w:t>
      </w:r>
      <w:r w:rsidRPr="00D03D48">
        <w:rPr>
          <w:b/>
          <w:i/>
          <w:lang w:eastAsia="zh-CN"/>
        </w:rPr>
        <w:t>PSR, PDB</w:t>
      </w:r>
      <w:r>
        <w:rPr>
          <w:b/>
          <w:i/>
          <w:lang w:eastAsia="zh-CN"/>
        </w:rPr>
        <w:t>);</w:t>
      </w:r>
    </w:p>
    <w:p w14:paraId="341167CF" w14:textId="6A3FBC39" w:rsidR="008046E9" w:rsidRPr="00CF0772" w:rsidRDefault="008046E9" w:rsidP="008046E9">
      <w:pPr>
        <w:pStyle w:val="a5"/>
      </w:pPr>
      <w:bookmarkStart w:id="20" w:name="_GoBack"/>
      <w:bookmarkEnd w:id="20"/>
      <w:r w:rsidRPr="00CF0772">
        <w:rPr>
          <w:sz w:val="22"/>
        </w:rPr>
        <w:t xml:space="preserve">Table </w:t>
      </w:r>
      <w:r w:rsidR="009D6905">
        <w:rPr>
          <w:sz w:val="22"/>
        </w:rPr>
        <w:t>3</w:t>
      </w:r>
      <w:r w:rsidRPr="00CF0772">
        <w:rPr>
          <w:sz w:val="22"/>
        </w:rPr>
        <w:t>. XQI table for VR/AR</w:t>
      </w:r>
      <w:r>
        <w:rPr>
          <w:sz w:val="22"/>
        </w:rPr>
        <w:t xml:space="preserve"> DL video</w:t>
      </w:r>
    </w:p>
    <w:tbl>
      <w:tblPr>
        <w:tblW w:w="0" w:type="auto"/>
        <w:jc w:val="center"/>
        <w:tblCellMar>
          <w:left w:w="0" w:type="dxa"/>
          <w:right w:w="0" w:type="dxa"/>
        </w:tblCellMar>
        <w:tblLook w:val="04A0" w:firstRow="1" w:lastRow="0" w:firstColumn="1" w:lastColumn="0" w:noHBand="0" w:noVBand="1"/>
      </w:tblPr>
      <w:tblGrid>
        <w:gridCol w:w="2542"/>
        <w:gridCol w:w="1705"/>
        <w:gridCol w:w="2220"/>
        <w:gridCol w:w="2835"/>
      </w:tblGrid>
      <w:tr w:rsidR="008046E9" w:rsidRPr="0090116F" w14:paraId="1A2A8114" w14:textId="77777777" w:rsidTr="00B91788">
        <w:trPr>
          <w:trHeight w:val="829"/>
          <w:jc w:val="center"/>
        </w:trPr>
        <w:tc>
          <w:tcPr>
            <w:tcW w:w="2542" w:type="dxa"/>
            <w:vMerge w:val="restart"/>
            <w:tcBorders>
              <w:top w:val="single" w:sz="8" w:space="0" w:color="000000"/>
              <w:left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1AC83C7B" w14:textId="77777777" w:rsidR="008046E9" w:rsidRPr="0090116F" w:rsidRDefault="008046E9" w:rsidP="00B91788">
            <w:pPr>
              <w:spacing w:after="0"/>
              <w:jc w:val="center"/>
              <w:rPr>
                <w:rFonts w:eastAsia="MS Mincho"/>
                <w:lang w:eastAsia="ja-JP"/>
              </w:rPr>
            </w:pPr>
            <w:r w:rsidRPr="00572671">
              <w:rPr>
                <w:rFonts w:eastAsia="MS Mincho"/>
                <w:b/>
                <w:bCs/>
                <w:lang w:eastAsia="ja-JP"/>
              </w:rPr>
              <w:t>XR Quality Index (XQI)</w:t>
            </w:r>
          </w:p>
        </w:tc>
        <w:tc>
          <w:tcPr>
            <w:tcW w:w="1705" w:type="dxa"/>
            <w:vMerge w:val="restart"/>
            <w:tcBorders>
              <w:top w:val="single" w:sz="8" w:space="0" w:color="000000"/>
              <w:left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0EC4EAB7" w14:textId="77777777" w:rsidR="008046E9" w:rsidRPr="0090116F" w:rsidRDefault="008046E9" w:rsidP="00B91788">
            <w:pPr>
              <w:spacing w:after="0"/>
              <w:jc w:val="center"/>
              <w:rPr>
                <w:rFonts w:eastAsia="MS Mincho"/>
                <w:lang w:eastAsia="ja-JP"/>
              </w:rPr>
            </w:pPr>
            <w:r w:rsidRPr="0090116F">
              <w:rPr>
                <w:rFonts w:eastAsia="MS Mincho"/>
                <w:b/>
                <w:bCs/>
                <w:lang w:eastAsia="ja-JP"/>
              </w:rPr>
              <w:t>Description</w:t>
            </w:r>
          </w:p>
        </w:tc>
        <w:tc>
          <w:tcPr>
            <w:tcW w:w="5055" w:type="dxa"/>
            <w:gridSpan w:val="2"/>
            <w:tcBorders>
              <w:top w:val="single" w:sz="4" w:space="0" w:color="auto"/>
              <w:right w:val="single" w:sz="4" w:space="0" w:color="auto"/>
            </w:tcBorders>
            <w:shd w:val="clear" w:color="auto" w:fill="D9D9D9" w:themeFill="background1" w:themeFillShade="D9"/>
          </w:tcPr>
          <w:p w14:paraId="336D3284" w14:textId="77777777" w:rsidR="008046E9" w:rsidRDefault="008046E9" w:rsidP="00B91788">
            <w:pPr>
              <w:autoSpaceDE/>
              <w:autoSpaceDN/>
              <w:adjustRightInd/>
              <w:snapToGrid/>
              <w:spacing w:after="0"/>
              <w:jc w:val="center"/>
            </w:pPr>
          </w:p>
          <w:p w14:paraId="7F37C917" w14:textId="77777777" w:rsidR="008046E9" w:rsidRPr="0090116F" w:rsidRDefault="008046E9" w:rsidP="00B91788">
            <w:pPr>
              <w:spacing w:after="0"/>
              <w:jc w:val="center"/>
            </w:pPr>
            <w:r>
              <w:rPr>
                <w:rFonts w:eastAsia="MS Mincho"/>
                <w:b/>
                <w:bCs/>
                <w:lang w:eastAsia="ja-JP"/>
              </w:rPr>
              <w:t>(</w:t>
            </w:r>
            <w:r w:rsidRPr="0090116F">
              <w:rPr>
                <w:rFonts w:eastAsia="MS Mincho"/>
                <w:b/>
                <w:bCs/>
                <w:lang w:eastAsia="ja-JP"/>
              </w:rPr>
              <w:t>Packet success rate X%, PDB (ms)</w:t>
            </w:r>
            <w:r>
              <w:rPr>
                <w:rFonts w:eastAsia="MS Mincho"/>
                <w:b/>
                <w:bCs/>
                <w:lang w:eastAsia="ja-JP"/>
              </w:rPr>
              <w:t>)</w:t>
            </w:r>
          </w:p>
        </w:tc>
      </w:tr>
      <w:tr w:rsidR="008046E9" w:rsidRPr="0090116F" w14:paraId="615EC8EF" w14:textId="77777777" w:rsidTr="00B91788">
        <w:trPr>
          <w:trHeight w:val="497"/>
          <w:jc w:val="center"/>
        </w:trPr>
        <w:tc>
          <w:tcPr>
            <w:tcW w:w="2542" w:type="dxa"/>
            <w:vMerge/>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hideMark/>
          </w:tcPr>
          <w:p w14:paraId="6BA68A58" w14:textId="77777777" w:rsidR="008046E9" w:rsidRPr="0090116F" w:rsidRDefault="008046E9" w:rsidP="00B91788">
            <w:pPr>
              <w:spacing w:after="0"/>
              <w:jc w:val="center"/>
              <w:rPr>
                <w:rFonts w:eastAsia="MS Mincho"/>
                <w:lang w:eastAsia="ja-JP"/>
              </w:rPr>
            </w:pPr>
          </w:p>
        </w:tc>
        <w:tc>
          <w:tcPr>
            <w:tcW w:w="1705" w:type="dxa"/>
            <w:vMerge/>
            <w:tcBorders>
              <w:left w:val="single" w:sz="8" w:space="0" w:color="000000"/>
              <w:bottom w:val="single" w:sz="8" w:space="0" w:color="000000"/>
              <w:right w:val="single" w:sz="8" w:space="0" w:color="000000"/>
            </w:tcBorders>
            <w:shd w:val="clear" w:color="auto" w:fill="D9D9D9" w:themeFill="background1" w:themeFillShade="D9"/>
            <w:vAlign w:val="center"/>
            <w:hideMark/>
          </w:tcPr>
          <w:p w14:paraId="6F164701" w14:textId="77777777" w:rsidR="008046E9" w:rsidRPr="0090116F" w:rsidRDefault="008046E9" w:rsidP="00B91788">
            <w:pPr>
              <w:spacing w:after="0"/>
              <w:jc w:val="center"/>
              <w:rPr>
                <w:rFonts w:eastAsia="MS Mincho"/>
                <w:lang w:eastAsia="ja-JP"/>
              </w:rPr>
            </w:pPr>
          </w:p>
        </w:tc>
        <w:tc>
          <w:tcPr>
            <w:tcW w:w="222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44AEE713" w14:textId="77777777" w:rsidR="008046E9" w:rsidRPr="0090116F" w:rsidRDefault="008046E9" w:rsidP="00B91788">
            <w:pPr>
              <w:spacing w:after="0"/>
              <w:jc w:val="center"/>
              <w:rPr>
                <w:rFonts w:eastAsia="MS Mincho"/>
                <w:lang w:eastAsia="ja-JP"/>
              </w:rPr>
            </w:pPr>
            <w:r w:rsidRPr="0090116F">
              <w:rPr>
                <w:rFonts w:eastAsia="MS Mincho"/>
                <w:b/>
                <w:bCs/>
                <w:lang w:eastAsia="ja-JP"/>
              </w:rPr>
              <w:t>Single-stream</w:t>
            </w:r>
          </w:p>
        </w:tc>
        <w:tc>
          <w:tcPr>
            <w:tcW w:w="283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04E3AB88" w14:textId="77777777" w:rsidR="008046E9" w:rsidRDefault="008046E9" w:rsidP="00B91788">
            <w:pPr>
              <w:spacing w:after="0"/>
              <w:jc w:val="center"/>
              <w:rPr>
                <w:rFonts w:eastAsia="MS Mincho"/>
                <w:b/>
                <w:bCs/>
                <w:lang w:eastAsia="ja-JP"/>
              </w:rPr>
            </w:pPr>
            <w:r>
              <w:rPr>
                <w:rFonts w:eastAsia="MS Mincho"/>
                <w:b/>
                <w:bCs/>
                <w:lang w:eastAsia="ja-JP"/>
              </w:rPr>
              <w:t>Multi</w:t>
            </w:r>
            <w:r w:rsidRPr="0090116F">
              <w:rPr>
                <w:rFonts w:eastAsia="MS Mincho"/>
                <w:b/>
                <w:bCs/>
                <w:lang w:eastAsia="ja-JP"/>
              </w:rPr>
              <w:t>-stream</w:t>
            </w:r>
          </w:p>
          <w:p w14:paraId="2D383BE7" w14:textId="3100EC33" w:rsidR="008046E9" w:rsidRPr="0090116F" w:rsidRDefault="00B837C8" w:rsidP="00B837C8">
            <w:pPr>
              <w:spacing w:after="0"/>
              <w:jc w:val="center"/>
              <w:rPr>
                <w:rFonts w:eastAsia="MS Mincho"/>
                <w:lang w:eastAsia="ja-JP"/>
              </w:rPr>
            </w:pPr>
            <w:r>
              <w:rPr>
                <w:rFonts w:eastAsia="MS Mincho"/>
                <w:b/>
                <w:bCs/>
                <w:lang w:eastAsia="ja-JP"/>
              </w:rPr>
              <w:t>{</w:t>
            </w:r>
            <w:r w:rsidR="008046E9">
              <w:rPr>
                <w:rFonts w:eastAsia="MS Mincho"/>
                <w:b/>
                <w:bCs/>
                <w:lang w:eastAsia="ja-JP"/>
              </w:rPr>
              <w:t>I-stream, P-stream</w:t>
            </w:r>
            <w:r>
              <w:rPr>
                <w:rFonts w:eastAsia="MS Mincho"/>
                <w:b/>
                <w:bCs/>
                <w:lang w:eastAsia="ja-JP"/>
              </w:rPr>
              <w:t>}</w:t>
            </w:r>
          </w:p>
        </w:tc>
      </w:tr>
      <w:tr w:rsidR="003929E8" w:rsidRPr="0090116F" w14:paraId="3E8E09D8" w14:textId="77777777" w:rsidTr="00C50ACC">
        <w:trPr>
          <w:trHeight w:val="332"/>
          <w:jc w:val="center"/>
        </w:trPr>
        <w:tc>
          <w:tcPr>
            <w:tcW w:w="25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4F65A0" w14:textId="10FA7338" w:rsidR="003929E8" w:rsidRPr="003929E8" w:rsidRDefault="003929E8" w:rsidP="003929E8">
            <w:pPr>
              <w:spacing w:after="0"/>
              <w:jc w:val="center"/>
              <w:rPr>
                <w:rFonts w:eastAsia="MS Mincho"/>
                <w:lang w:eastAsia="ja-JP"/>
              </w:rPr>
            </w:pPr>
            <w:r w:rsidRPr="00C50ACC">
              <w:rPr>
                <w:lang w:val="en-GB" w:eastAsia="zh-CN"/>
              </w:rPr>
              <w:t>5</w:t>
            </w:r>
          </w:p>
        </w:tc>
        <w:tc>
          <w:tcPr>
            <w:tcW w:w="17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FA54B5" w14:textId="77777777" w:rsidR="003929E8" w:rsidRPr="0090116F" w:rsidRDefault="003929E8" w:rsidP="003929E8">
            <w:pPr>
              <w:spacing w:after="0"/>
              <w:jc w:val="center"/>
              <w:rPr>
                <w:rFonts w:eastAsia="MS Mincho"/>
                <w:lang w:eastAsia="ja-JP"/>
              </w:rPr>
            </w:pPr>
            <w:r w:rsidRPr="0090116F">
              <w:rPr>
                <w:rFonts w:eastAsia="MS Mincho"/>
                <w:lang w:eastAsia="ja-JP"/>
              </w:rPr>
              <w:t>Excellent</w:t>
            </w:r>
          </w:p>
        </w:tc>
        <w:tc>
          <w:tcPr>
            <w:tcW w:w="2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909CB1" w14:textId="77777777" w:rsidR="003929E8" w:rsidRPr="0090116F" w:rsidRDefault="003929E8" w:rsidP="003929E8">
            <w:pPr>
              <w:spacing w:after="0"/>
              <w:jc w:val="center"/>
              <w:rPr>
                <w:rFonts w:eastAsia="MS Mincho"/>
                <w:lang w:eastAsia="ja-JP"/>
              </w:rPr>
            </w:pPr>
            <w:r>
              <w:rPr>
                <w:rFonts w:eastAsia="MS Mincho"/>
                <w:lang w:val="en-GB" w:eastAsia="ja-JP"/>
              </w:rPr>
              <w:t>(99, 7)</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D7EC38" w14:textId="77777777" w:rsidR="003929E8" w:rsidRPr="0090116F" w:rsidRDefault="003929E8" w:rsidP="003929E8">
            <w:pPr>
              <w:spacing w:after="0"/>
              <w:jc w:val="center"/>
              <w:rPr>
                <w:rFonts w:eastAsia="MS Mincho"/>
                <w:lang w:eastAsia="ja-JP"/>
              </w:rPr>
            </w:pPr>
            <w:r>
              <w:rPr>
                <w:rFonts w:eastAsia="MS Mincho"/>
                <w:lang w:val="en-GB" w:eastAsia="ja-JP"/>
              </w:rPr>
              <w:t>{ (</w:t>
            </w:r>
            <w:r w:rsidRPr="0090116F">
              <w:rPr>
                <w:rFonts w:eastAsia="MS Mincho"/>
                <w:lang w:val="en-GB" w:eastAsia="ja-JP"/>
              </w:rPr>
              <w:t xml:space="preserve">99.5, </w:t>
            </w:r>
            <w:r>
              <w:rPr>
                <w:rFonts w:eastAsia="MS Mincho"/>
                <w:lang w:val="en-GB" w:eastAsia="ja-JP"/>
              </w:rPr>
              <w:t>7)</w:t>
            </w:r>
            <w:r w:rsidRPr="0090116F">
              <w:rPr>
                <w:rFonts w:eastAsia="MS Mincho"/>
                <w:lang w:eastAsia="ja-JP"/>
              </w:rPr>
              <w:t xml:space="preserve">, </w:t>
            </w:r>
            <w:r>
              <w:rPr>
                <w:rFonts w:eastAsia="MS Mincho"/>
                <w:lang w:val="en-GB" w:eastAsia="ja-JP"/>
              </w:rPr>
              <w:t>(</w:t>
            </w:r>
            <w:r w:rsidRPr="0090116F">
              <w:rPr>
                <w:rFonts w:eastAsia="MS Mincho"/>
                <w:lang w:val="en-GB" w:eastAsia="ja-JP"/>
              </w:rPr>
              <w:t xml:space="preserve">95, </w:t>
            </w:r>
            <w:r>
              <w:rPr>
                <w:rFonts w:eastAsia="MS Mincho"/>
                <w:lang w:val="en-GB" w:eastAsia="ja-JP"/>
              </w:rPr>
              <w:t>7) }</w:t>
            </w:r>
          </w:p>
        </w:tc>
      </w:tr>
      <w:tr w:rsidR="003929E8" w:rsidRPr="0090116F" w14:paraId="20F5B5F7" w14:textId="77777777" w:rsidTr="00C50ACC">
        <w:trPr>
          <w:trHeight w:val="332"/>
          <w:jc w:val="center"/>
        </w:trPr>
        <w:tc>
          <w:tcPr>
            <w:tcW w:w="25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1C73B7" w14:textId="1C9FA665" w:rsidR="003929E8" w:rsidRPr="003929E8" w:rsidRDefault="003929E8" w:rsidP="003929E8">
            <w:pPr>
              <w:spacing w:after="0"/>
              <w:jc w:val="center"/>
              <w:rPr>
                <w:rFonts w:eastAsia="MS Mincho"/>
                <w:lang w:eastAsia="ja-JP"/>
              </w:rPr>
            </w:pPr>
            <w:r w:rsidRPr="00C50ACC">
              <w:rPr>
                <w:lang w:val="en-GB" w:eastAsia="zh-CN"/>
              </w:rPr>
              <w:t>4</w:t>
            </w:r>
          </w:p>
        </w:tc>
        <w:tc>
          <w:tcPr>
            <w:tcW w:w="17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9021EC" w14:textId="77777777" w:rsidR="003929E8" w:rsidRPr="0090116F" w:rsidRDefault="003929E8" w:rsidP="003929E8">
            <w:pPr>
              <w:spacing w:after="0"/>
              <w:jc w:val="center"/>
              <w:rPr>
                <w:rFonts w:eastAsia="MS Mincho"/>
                <w:lang w:eastAsia="ja-JP"/>
              </w:rPr>
            </w:pPr>
            <w:r w:rsidRPr="0090116F">
              <w:rPr>
                <w:rFonts w:eastAsia="MS Mincho"/>
                <w:lang w:eastAsia="ja-JP"/>
              </w:rPr>
              <w:t>Good</w:t>
            </w:r>
          </w:p>
        </w:tc>
        <w:tc>
          <w:tcPr>
            <w:tcW w:w="2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7250E6" w14:textId="77777777" w:rsidR="003929E8" w:rsidRPr="0090116F" w:rsidRDefault="003929E8" w:rsidP="003929E8">
            <w:pPr>
              <w:spacing w:after="0"/>
              <w:jc w:val="center"/>
              <w:rPr>
                <w:rFonts w:eastAsia="MS Mincho"/>
                <w:lang w:eastAsia="ja-JP"/>
              </w:rPr>
            </w:pPr>
            <w:r>
              <w:rPr>
                <w:rFonts w:eastAsia="MS Mincho"/>
                <w:lang w:eastAsia="ja-JP"/>
              </w:rPr>
              <w:t>(99, 10)</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964C31" w14:textId="77777777" w:rsidR="003929E8" w:rsidRPr="0090116F" w:rsidRDefault="003929E8" w:rsidP="003929E8">
            <w:pPr>
              <w:spacing w:after="0"/>
              <w:jc w:val="center"/>
              <w:rPr>
                <w:rFonts w:eastAsia="MS Mincho"/>
                <w:lang w:eastAsia="ja-JP"/>
              </w:rPr>
            </w:pPr>
            <w:r>
              <w:rPr>
                <w:rFonts w:eastAsia="MS Mincho"/>
                <w:lang w:val="en-GB" w:eastAsia="ja-JP"/>
              </w:rPr>
              <w:t>{ (</w:t>
            </w:r>
            <w:r w:rsidRPr="0090116F">
              <w:rPr>
                <w:rFonts w:eastAsia="MS Mincho"/>
                <w:lang w:val="en-GB" w:eastAsia="ja-JP"/>
              </w:rPr>
              <w:t>9</w:t>
            </w:r>
            <w:r>
              <w:rPr>
                <w:rFonts w:eastAsia="MS Mincho"/>
                <w:lang w:val="en-GB" w:eastAsia="ja-JP"/>
              </w:rPr>
              <w:t>9.5, 10), (</w:t>
            </w:r>
            <w:r w:rsidRPr="0090116F">
              <w:rPr>
                <w:rFonts w:eastAsia="MS Mincho"/>
                <w:lang w:val="en-GB" w:eastAsia="ja-JP"/>
              </w:rPr>
              <w:t>9</w:t>
            </w:r>
            <w:r>
              <w:rPr>
                <w:rFonts w:eastAsia="MS Mincho"/>
                <w:lang w:val="en-GB" w:eastAsia="ja-JP"/>
              </w:rPr>
              <w:t>5, 10) }</w:t>
            </w:r>
          </w:p>
        </w:tc>
      </w:tr>
      <w:tr w:rsidR="003929E8" w:rsidRPr="0090116F" w14:paraId="296F4686" w14:textId="77777777" w:rsidTr="00C50ACC">
        <w:trPr>
          <w:trHeight w:val="332"/>
          <w:jc w:val="center"/>
        </w:trPr>
        <w:tc>
          <w:tcPr>
            <w:tcW w:w="25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52871F" w14:textId="4714D4B5" w:rsidR="003929E8" w:rsidRPr="003929E8" w:rsidRDefault="003929E8" w:rsidP="003929E8">
            <w:pPr>
              <w:spacing w:after="0"/>
              <w:jc w:val="center"/>
              <w:rPr>
                <w:rFonts w:eastAsia="MS Mincho"/>
                <w:lang w:eastAsia="ja-JP"/>
              </w:rPr>
            </w:pPr>
            <w:r w:rsidRPr="00C50ACC">
              <w:rPr>
                <w:lang w:val="en-GB" w:eastAsia="zh-CN"/>
              </w:rPr>
              <w:t>3</w:t>
            </w:r>
          </w:p>
        </w:tc>
        <w:tc>
          <w:tcPr>
            <w:tcW w:w="17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166CB1" w14:textId="77777777" w:rsidR="003929E8" w:rsidRPr="0090116F" w:rsidRDefault="003929E8" w:rsidP="003929E8">
            <w:pPr>
              <w:spacing w:after="0"/>
              <w:jc w:val="center"/>
              <w:rPr>
                <w:rFonts w:eastAsia="MS Mincho"/>
                <w:lang w:eastAsia="ja-JP"/>
              </w:rPr>
            </w:pPr>
            <w:r w:rsidRPr="0090116F">
              <w:rPr>
                <w:rFonts w:eastAsia="MS Mincho"/>
                <w:lang w:eastAsia="ja-JP"/>
              </w:rPr>
              <w:t>Fair</w:t>
            </w:r>
          </w:p>
        </w:tc>
        <w:tc>
          <w:tcPr>
            <w:tcW w:w="2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549BE1" w14:textId="77777777" w:rsidR="003929E8" w:rsidRPr="0090116F" w:rsidRDefault="003929E8" w:rsidP="003929E8">
            <w:pPr>
              <w:spacing w:after="0"/>
              <w:jc w:val="center"/>
              <w:rPr>
                <w:rFonts w:eastAsia="MS Mincho"/>
                <w:lang w:eastAsia="ja-JP"/>
              </w:rPr>
            </w:pPr>
            <w:r>
              <w:rPr>
                <w:rFonts w:eastAsia="MS Mincho"/>
                <w:lang w:val="en-GB" w:eastAsia="ja-JP"/>
              </w:rPr>
              <w:t>(</w:t>
            </w:r>
            <w:r w:rsidRPr="0090116F">
              <w:rPr>
                <w:rFonts w:eastAsia="MS Mincho"/>
                <w:lang w:val="en-GB" w:eastAsia="ja-JP"/>
              </w:rPr>
              <w:t>9</w:t>
            </w:r>
            <w:r>
              <w:rPr>
                <w:rFonts w:eastAsia="MS Mincho"/>
                <w:lang w:val="en-GB" w:eastAsia="ja-JP"/>
              </w:rPr>
              <w:t>5</w:t>
            </w:r>
            <w:r w:rsidRPr="0090116F">
              <w:rPr>
                <w:rFonts w:eastAsia="MS Mincho"/>
                <w:lang w:val="en-GB" w:eastAsia="ja-JP"/>
              </w:rPr>
              <w:t>, 1</w:t>
            </w:r>
            <w:r>
              <w:rPr>
                <w:rFonts w:eastAsia="MS Mincho"/>
                <w:lang w:val="en-GB" w:eastAsia="ja-JP"/>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ECD334" w14:textId="77777777" w:rsidR="003929E8" w:rsidRPr="0090116F" w:rsidRDefault="003929E8" w:rsidP="003929E8">
            <w:pPr>
              <w:spacing w:after="0"/>
              <w:jc w:val="center"/>
              <w:rPr>
                <w:rFonts w:eastAsia="MS Mincho"/>
                <w:lang w:eastAsia="ja-JP"/>
              </w:rPr>
            </w:pPr>
            <w:r>
              <w:rPr>
                <w:rFonts w:eastAsia="MS Mincho"/>
                <w:lang w:val="en-GB" w:eastAsia="ja-JP"/>
              </w:rPr>
              <w:t>{ (</w:t>
            </w:r>
            <w:r w:rsidRPr="0090116F">
              <w:rPr>
                <w:rFonts w:eastAsia="MS Mincho"/>
                <w:lang w:val="en-GB" w:eastAsia="ja-JP"/>
              </w:rPr>
              <w:t>9</w:t>
            </w:r>
            <w:r>
              <w:rPr>
                <w:rFonts w:eastAsia="MS Mincho"/>
                <w:lang w:val="en-GB" w:eastAsia="ja-JP"/>
              </w:rPr>
              <w:t>5</w:t>
            </w:r>
            <w:r w:rsidRPr="0090116F">
              <w:rPr>
                <w:rFonts w:eastAsia="MS Mincho"/>
                <w:lang w:val="en-GB" w:eastAsia="ja-JP"/>
              </w:rPr>
              <w:t>.5, 1</w:t>
            </w:r>
            <w:r>
              <w:rPr>
                <w:rFonts w:eastAsia="MS Mincho"/>
                <w:lang w:val="en-GB" w:eastAsia="ja-JP"/>
              </w:rPr>
              <w:t>3)</w:t>
            </w:r>
            <w:r w:rsidRPr="0090116F">
              <w:rPr>
                <w:rFonts w:eastAsia="MS Mincho"/>
                <w:lang w:val="en-GB" w:eastAsia="ja-JP"/>
              </w:rPr>
              <w:t xml:space="preserve">, </w:t>
            </w:r>
            <w:r>
              <w:rPr>
                <w:rFonts w:eastAsia="MS Mincho"/>
                <w:lang w:val="en-GB" w:eastAsia="ja-JP"/>
              </w:rPr>
              <w:t>(90</w:t>
            </w:r>
            <w:r w:rsidRPr="0090116F">
              <w:rPr>
                <w:rFonts w:eastAsia="MS Mincho"/>
                <w:lang w:val="en-GB" w:eastAsia="ja-JP"/>
              </w:rPr>
              <w:t>, 1</w:t>
            </w:r>
            <w:r>
              <w:rPr>
                <w:rFonts w:eastAsia="MS Mincho"/>
                <w:lang w:val="en-GB" w:eastAsia="ja-JP"/>
              </w:rPr>
              <w:t>3) }</w:t>
            </w:r>
          </w:p>
        </w:tc>
      </w:tr>
      <w:tr w:rsidR="003929E8" w:rsidRPr="0090116F" w14:paraId="3E08CF85" w14:textId="77777777" w:rsidTr="00C50ACC">
        <w:trPr>
          <w:trHeight w:val="304"/>
          <w:jc w:val="center"/>
        </w:trPr>
        <w:tc>
          <w:tcPr>
            <w:tcW w:w="25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F14F8F" w14:textId="4291CC7F" w:rsidR="003929E8" w:rsidRPr="003929E8" w:rsidRDefault="003929E8" w:rsidP="003929E8">
            <w:pPr>
              <w:spacing w:after="0"/>
              <w:jc w:val="center"/>
              <w:rPr>
                <w:rFonts w:eastAsia="MS Mincho"/>
                <w:lang w:eastAsia="ja-JP"/>
              </w:rPr>
            </w:pPr>
            <w:r w:rsidRPr="00C50ACC">
              <w:rPr>
                <w:lang w:val="en-GB" w:eastAsia="zh-CN"/>
              </w:rPr>
              <w:t>2</w:t>
            </w:r>
          </w:p>
        </w:tc>
        <w:tc>
          <w:tcPr>
            <w:tcW w:w="17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85E25D" w14:textId="77777777" w:rsidR="003929E8" w:rsidRPr="0090116F" w:rsidRDefault="003929E8" w:rsidP="003929E8">
            <w:pPr>
              <w:spacing w:after="0"/>
              <w:jc w:val="center"/>
              <w:rPr>
                <w:rFonts w:eastAsia="MS Mincho"/>
                <w:lang w:eastAsia="ja-JP"/>
              </w:rPr>
            </w:pPr>
            <w:r w:rsidRPr="0090116F">
              <w:rPr>
                <w:rFonts w:eastAsia="MS Mincho"/>
                <w:lang w:eastAsia="ja-JP"/>
              </w:rPr>
              <w:t>Poor</w:t>
            </w:r>
          </w:p>
        </w:tc>
        <w:tc>
          <w:tcPr>
            <w:tcW w:w="2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49D336" w14:textId="77777777" w:rsidR="003929E8" w:rsidRPr="0090116F" w:rsidRDefault="003929E8" w:rsidP="003929E8">
            <w:pPr>
              <w:spacing w:after="0"/>
              <w:jc w:val="center"/>
              <w:rPr>
                <w:rFonts w:eastAsia="MS Mincho"/>
                <w:lang w:eastAsia="ja-JP"/>
              </w:rPr>
            </w:pPr>
            <w:r>
              <w:rPr>
                <w:rFonts w:eastAsia="MS Mincho"/>
                <w:lang w:val="en-GB" w:eastAsia="ja-JP"/>
              </w:rPr>
              <w:t>(95, 20)</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38BF1F" w14:textId="77777777" w:rsidR="003929E8" w:rsidRPr="0090116F" w:rsidRDefault="003929E8" w:rsidP="003929E8">
            <w:pPr>
              <w:spacing w:after="0"/>
              <w:jc w:val="center"/>
              <w:rPr>
                <w:rFonts w:eastAsia="MS Mincho"/>
                <w:lang w:eastAsia="ja-JP"/>
              </w:rPr>
            </w:pPr>
            <w:r>
              <w:rPr>
                <w:rFonts w:eastAsia="MS Mincho"/>
                <w:lang w:val="en-GB" w:eastAsia="ja-JP"/>
              </w:rPr>
              <w:t>{ (</w:t>
            </w:r>
            <w:r w:rsidRPr="0090116F">
              <w:rPr>
                <w:rFonts w:eastAsia="MS Mincho"/>
                <w:lang w:val="en-GB" w:eastAsia="ja-JP"/>
              </w:rPr>
              <w:t>9</w:t>
            </w:r>
            <w:r>
              <w:rPr>
                <w:rFonts w:eastAsia="MS Mincho"/>
                <w:lang w:val="en-GB" w:eastAsia="ja-JP"/>
              </w:rPr>
              <w:t>5.5, 20)</w:t>
            </w:r>
            <w:r w:rsidRPr="0090116F">
              <w:rPr>
                <w:rFonts w:eastAsia="MS Mincho"/>
                <w:lang w:val="en-GB" w:eastAsia="ja-JP"/>
              </w:rPr>
              <w:t xml:space="preserve">, </w:t>
            </w:r>
            <w:r>
              <w:rPr>
                <w:rFonts w:eastAsia="MS Mincho"/>
                <w:lang w:val="en-GB" w:eastAsia="ja-JP"/>
              </w:rPr>
              <w:t>(90, 20) }</w:t>
            </w:r>
          </w:p>
        </w:tc>
      </w:tr>
      <w:tr w:rsidR="003929E8" w:rsidRPr="0090116F" w14:paraId="5760D092" w14:textId="77777777" w:rsidTr="00C50ACC">
        <w:trPr>
          <w:trHeight w:val="535"/>
          <w:jc w:val="center"/>
        </w:trPr>
        <w:tc>
          <w:tcPr>
            <w:tcW w:w="25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98AA5D" w14:textId="77777777" w:rsidR="003929E8" w:rsidRDefault="003929E8" w:rsidP="003929E8">
            <w:pPr>
              <w:spacing w:after="0"/>
              <w:jc w:val="center"/>
              <w:rPr>
                <w:lang w:val="en-GB" w:eastAsia="zh-CN"/>
              </w:rPr>
            </w:pPr>
          </w:p>
          <w:p w14:paraId="730DF130" w14:textId="4C173EF1" w:rsidR="003929E8" w:rsidRPr="003929E8" w:rsidRDefault="003929E8" w:rsidP="003929E8">
            <w:pPr>
              <w:spacing w:after="0"/>
              <w:jc w:val="center"/>
              <w:rPr>
                <w:rFonts w:eastAsia="MS Mincho"/>
                <w:lang w:eastAsia="ja-JP"/>
              </w:rPr>
            </w:pPr>
            <w:r w:rsidRPr="00C50ACC">
              <w:rPr>
                <w:lang w:val="en-GB" w:eastAsia="zh-CN"/>
              </w:rPr>
              <w:t>1</w:t>
            </w:r>
          </w:p>
        </w:tc>
        <w:tc>
          <w:tcPr>
            <w:tcW w:w="17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EAB066" w14:textId="77777777" w:rsidR="003929E8" w:rsidRPr="0090116F" w:rsidRDefault="003929E8" w:rsidP="003929E8">
            <w:pPr>
              <w:spacing w:after="0"/>
              <w:jc w:val="center"/>
              <w:rPr>
                <w:rFonts w:eastAsia="MS Mincho"/>
                <w:lang w:eastAsia="ja-JP"/>
              </w:rPr>
            </w:pPr>
            <w:r w:rsidRPr="0090116F">
              <w:rPr>
                <w:rFonts w:eastAsia="MS Mincho"/>
                <w:lang w:eastAsia="ja-JP"/>
              </w:rPr>
              <w:t>Bad</w:t>
            </w:r>
          </w:p>
        </w:tc>
        <w:tc>
          <w:tcPr>
            <w:tcW w:w="2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7E43E5" w14:textId="77777777" w:rsidR="003929E8" w:rsidRPr="0090116F" w:rsidRDefault="003929E8" w:rsidP="003929E8">
            <w:pPr>
              <w:spacing w:after="0"/>
              <w:jc w:val="center"/>
              <w:rPr>
                <w:rFonts w:eastAsia="MS Mincho"/>
                <w:lang w:eastAsia="ja-JP"/>
              </w:rPr>
            </w:pPr>
            <w:r>
              <w:rPr>
                <w:rFonts w:eastAsia="MS Mincho"/>
                <w:lang w:val="en-GB" w:eastAsia="ja-JP"/>
              </w:rPr>
              <w:t>(</w:t>
            </w:r>
            <w:r w:rsidRPr="0090116F">
              <w:rPr>
                <w:rFonts w:eastAsia="MS Mincho"/>
                <w:lang w:val="en-GB" w:eastAsia="ja-JP"/>
              </w:rPr>
              <w:t>X &lt;</w:t>
            </w:r>
            <w:r>
              <w:rPr>
                <w:rFonts w:eastAsia="MS Mincho"/>
                <w:lang w:val="en-GB" w:eastAsia="ja-JP"/>
              </w:rPr>
              <w:t>95</w:t>
            </w:r>
            <w:r w:rsidRPr="0090116F">
              <w:rPr>
                <w:rFonts w:eastAsia="MS Mincho"/>
                <w:lang w:val="en-GB" w:eastAsia="ja-JP"/>
              </w:rPr>
              <w:t xml:space="preserve">, </w:t>
            </w:r>
            <w:r>
              <w:rPr>
                <w:rFonts w:eastAsia="MS Mincho"/>
                <w:lang w:val="en-GB" w:eastAsia="ja-JP"/>
              </w:rPr>
              <w:t xml:space="preserve">or </w:t>
            </w:r>
            <w:r w:rsidRPr="0090116F">
              <w:rPr>
                <w:rFonts w:eastAsia="MS Mincho"/>
                <w:lang w:eastAsia="ja-JP"/>
              </w:rPr>
              <w:t>PDB&gt;</w:t>
            </w:r>
            <w:r>
              <w:rPr>
                <w:rFonts w:eastAsia="MS Mincho"/>
                <w:lang w:eastAsia="ja-JP"/>
              </w:rPr>
              <w:t>2</w:t>
            </w:r>
            <w:r w:rsidRPr="0090116F">
              <w:rPr>
                <w:rFonts w:eastAsia="MS Mincho"/>
                <w:lang w:eastAsia="ja-JP"/>
              </w:rPr>
              <w:t>0</w:t>
            </w:r>
            <w:r>
              <w:rPr>
                <w:rFonts w:eastAsia="MS Mincho"/>
                <w:lang w:val="en-GB" w:eastAsia="ja-JP"/>
              </w:rPr>
              <w:t>)</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FF985C" w14:textId="77777777" w:rsidR="003929E8" w:rsidRDefault="003929E8" w:rsidP="003929E8">
            <w:pPr>
              <w:jc w:val="center"/>
              <w:rPr>
                <w:rFonts w:eastAsia="MS Mincho"/>
                <w:lang w:val="en-GB" w:eastAsia="ja-JP"/>
              </w:rPr>
            </w:pPr>
            <w:r>
              <w:rPr>
                <w:rFonts w:eastAsia="MS Mincho"/>
                <w:lang w:val="en-GB" w:eastAsia="ja-JP"/>
              </w:rPr>
              <w:t>{ (</w:t>
            </w:r>
            <w:r>
              <w:rPr>
                <w:lang w:val="en-GB" w:eastAsia="ja-JP"/>
              </w:rPr>
              <w:t xml:space="preserve">X &lt;95.5, or </w:t>
            </w:r>
            <w:r>
              <w:rPr>
                <w:lang w:eastAsia="ja-JP"/>
              </w:rPr>
              <w:t>PDB&gt;20</w:t>
            </w:r>
            <w:r>
              <w:rPr>
                <w:rFonts w:eastAsia="MS Mincho"/>
                <w:lang w:val="en-GB" w:eastAsia="ja-JP"/>
              </w:rPr>
              <w:t>)</w:t>
            </w:r>
            <w:r w:rsidRPr="0090116F">
              <w:rPr>
                <w:rFonts w:eastAsia="MS Mincho"/>
                <w:lang w:val="en-GB" w:eastAsia="ja-JP"/>
              </w:rPr>
              <w:t>,</w:t>
            </w:r>
          </w:p>
          <w:p w14:paraId="6484D809" w14:textId="77777777" w:rsidR="003929E8" w:rsidRPr="0090116F" w:rsidRDefault="003929E8" w:rsidP="003929E8">
            <w:pPr>
              <w:jc w:val="center"/>
              <w:rPr>
                <w:rFonts w:eastAsia="MS Mincho"/>
                <w:lang w:eastAsia="ja-JP"/>
              </w:rPr>
            </w:pPr>
            <w:r>
              <w:rPr>
                <w:rFonts w:eastAsia="MS Mincho"/>
                <w:lang w:val="en-GB" w:eastAsia="ja-JP"/>
              </w:rPr>
              <w:t>or (</w:t>
            </w:r>
            <w:r>
              <w:rPr>
                <w:lang w:val="en-GB" w:eastAsia="ja-JP"/>
              </w:rPr>
              <w:t xml:space="preserve">X &lt;90, or </w:t>
            </w:r>
            <w:r>
              <w:rPr>
                <w:lang w:eastAsia="ja-JP"/>
              </w:rPr>
              <w:t>PDB&gt;20</w:t>
            </w:r>
            <w:r>
              <w:rPr>
                <w:rFonts w:eastAsia="MS Mincho"/>
                <w:lang w:val="en-GB" w:eastAsia="ja-JP"/>
              </w:rPr>
              <w:t>) }</w:t>
            </w:r>
          </w:p>
        </w:tc>
      </w:tr>
    </w:tbl>
    <w:p w14:paraId="2F18BD86" w14:textId="17C8B1C5" w:rsidR="008046E9" w:rsidRDefault="008046E9" w:rsidP="008046E9">
      <w:pPr>
        <w:rPr>
          <w:i/>
          <w:lang w:eastAsia="zh-CN"/>
        </w:rPr>
      </w:pPr>
      <w:r>
        <w:rPr>
          <w:b/>
          <w:i/>
          <w:lang w:eastAsia="zh-CN"/>
        </w:rPr>
        <w:t xml:space="preserve">Proposal 7: For CG DL video, </w:t>
      </w:r>
      <w:r w:rsidRPr="002B74B1">
        <w:rPr>
          <w:b/>
          <w:i/>
          <w:lang w:eastAsia="zh-CN"/>
        </w:rPr>
        <w:t xml:space="preserve">RAN1 </w:t>
      </w:r>
      <w:r w:rsidRPr="00D03D48">
        <w:rPr>
          <w:b/>
          <w:i/>
          <w:lang w:eastAsia="zh-CN"/>
        </w:rPr>
        <w:t>agree</w:t>
      </w:r>
      <w:r>
        <w:rPr>
          <w:b/>
          <w:i/>
          <w:lang w:eastAsia="zh-CN"/>
        </w:rPr>
        <w:t>s on</w:t>
      </w:r>
      <w:r w:rsidRPr="00D03D48">
        <w:rPr>
          <w:b/>
          <w:i/>
          <w:lang w:eastAsia="zh-CN"/>
        </w:rPr>
        <w:t xml:space="preserve"> </w:t>
      </w:r>
      <w:r>
        <w:rPr>
          <w:b/>
          <w:i/>
          <w:lang w:eastAsia="zh-CN"/>
        </w:rPr>
        <w:t>the following Table 5 for evaluating multiple</w:t>
      </w:r>
      <w:r w:rsidRPr="00D03D48">
        <w:rPr>
          <w:b/>
          <w:i/>
          <w:lang w:eastAsia="zh-CN"/>
        </w:rPr>
        <w:t xml:space="preserve"> combinations of </w:t>
      </w:r>
      <w:r w:rsidR="00DD1FE4">
        <w:rPr>
          <w:b/>
          <w:i/>
          <w:lang w:eastAsia="zh-CN"/>
        </w:rPr>
        <w:t>(</w:t>
      </w:r>
      <w:r w:rsidRPr="00D03D48">
        <w:rPr>
          <w:b/>
          <w:i/>
          <w:lang w:eastAsia="zh-CN"/>
        </w:rPr>
        <w:t>PSR, PDB</w:t>
      </w:r>
      <w:r w:rsidR="00DD1FE4">
        <w:rPr>
          <w:b/>
          <w:i/>
          <w:lang w:eastAsia="zh-CN"/>
        </w:rPr>
        <w:t>):</w:t>
      </w:r>
    </w:p>
    <w:p w14:paraId="632B7DBE" w14:textId="62135D4A" w:rsidR="008046E9" w:rsidRDefault="008046E9" w:rsidP="008046E9">
      <w:pPr>
        <w:pStyle w:val="a5"/>
        <w:rPr>
          <w:sz w:val="22"/>
        </w:rPr>
      </w:pPr>
      <w:r w:rsidRPr="008225CF">
        <w:rPr>
          <w:sz w:val="22"/>
        </w:rPr>
        <w:t xml:space="preserve">Table </w:t>
      </w:r>
      <w:r w:rsidR="009D6905">
        <w:rPr>
          <w:sz w:val="22"/>
        </w:rPr>
        <w:t>4</w:t>
      </w:r>
      <w:r w:rsidRPr="008225CF">
        <w:rPr>
          <w:sz w:val="22"/>
        </w:rPr>
        <w:t xml:space="preserve">. XQI table for </w:t>
      </w:r>
      <w:r>
        <w:rPr>
          <w:sz w:val="22"/>
        </w:rPr>
        <w:t>CG DL video</w:t>
      </w:r>
    </w:p>
    <w:tbl>
      <w:tblPr>
        <w:tblW w:w="0" w:type="auto"/>
        <w:jc w:val="center"/>
        <w:tblCellMar>
          <w:left w:w="0" w:type="dxa"/>
          <w:right w:w="0" w:type="dxa"/>
        </w:tblCellMar>
        <w:tblLook w:val="04A0" w:firstRow="1" w:lastRow="0" w:firstColumn="1" w:lastColumn="0" w:noHBand="0" w:noVBand="1"/>
      </w:tblPr>
      <w:tblGrid>
        <w:gridCol w:w="2508"/>
        <w:gridCol w:w="1304"/>
        <w:gridCol w:w="2417"/>
        <w:gridCol w:w="2835"/>
      </w:tblGrid>
      <w:tr w:rsidR="009F395F" w:rsidRPr="0090116F" w14:paraId="7E2EBF99" w14:textId="77777777" w:rsidTr="00B91788">
        <w:trPr>
          <w:trHeight w:val="829"/>
          <w:jc w:val="center"/>
        </w:trPr>
        <w:tc>
          <w:tcPr>
            <w:tcW w:w="0" w:type="auto"/>
            <w:vMerge w:val="restart"/>
            <w:tcBorders>
              <w:top w:val="single" w:sz="8" w:space="0" w:color="000000"/>
              <w:left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05FD4CE9" w14:textId="77777777" w:rsidR="009F395F" w:rsidRPr="0090116F" w:rsidRDefault="009F395F" w:rsidP="00B91788">
            <w:pPr>
              <w:spacing w:after="0"/>
              <w:jc w:val="center"/>
              <w:rPr>
                <w:rFonts w:eastAsia="MS Mincho"/>
                <w:lang w:eastAsia="ja-JP"/>
              </w:rPr>
            </w:pPr>
            <w:r w:rsidRPr="00572671">
              <w:rPr>
                <w:rFonts w:eastAsia="MS Mincho"/>
                <w:b/>
                <w:bCs/>
                <w:lang w:eastAsia="ja-JP"/>
              </w:rPr>
              <w:t>XR Quality Index (XQI)</w:t>
            </w:r>
          </w:p>
        </w:tc>
        <w:tc>
          <w:tcPr>
            <w:tcW w:w="0" w:type="auto"/>
            <w:vMerge w:val="restart"/>
            <w:tcBorders>
              <w:top w:val="single" w:sz="8" w:space="0" w:color="000000"/>
              <w:left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617C3E77" w14:textId="77777777" w:rsidR="009F395F" w:rsidRPr="0090116F" w:rsidRDefault="009F395F" w:rsidP="00B91788">
            <w:pPr>
              <w:spacing w:after="0"/>
              <w:jc w:val="center"/>
              <w:rPr>
                <w:rFonts w:eastAsia="MS Mincho"/>
                <w:lang w:eastAsia="ja-JP"/>
              </w:rPr>
            </w:pPr>
            <w:r w:rsidRPr="0090116F">
              <w:rPr>
                <w:rFonts w:eastAsia="MS Mincho"/>
                <w:b/>
                <w:bCs/>
                <w:lang w:eastAsia="ja-JP"/>
              </w:rPr>
              <w:t>Description</w:t>
            </w:r>
          </w:p>
        </w:tc>
        <w:tc>
          <w:tcPr>
            <w:tcW w:w="5252" w:type="dxa"/>
            <w:gridSpan w:val="2"/>
            <w:tcBorders>
              <w:top w:val="single" w:sz="4" w:space="0" w:color="auto"/>
              <w:right w:val="single" w:sz="4" w:space="0" w:color="auto"/>
            </w:tcBorders>
            <w:shd w:val="clear" w:color="auto" w:fill="D9D9D9" w:themeFill="background1" w:themeFillShade="D9"/>
          </w:tcPr>
          <w:p w14:paraId="76754CED" w14:textId="77777777" w:rsidR="009F395F" w:rsidRDefault="009F395F" w:rsidP="00B91788">
            <w:pPr>
              <w:autoSpaceDE/>
              <w:autoSpaceDN/>
              <w:adjustRightInd/>
              <w:snapToGrid/>
              <w:spacing w:after="0"/>
              <w:jc w:val="center"/>
            </w:pPr>
          </w:p>
          <w:p w14:paraId="0D151E0E" w14:textId="77777777" w:rsidR="009F395F" w:rsidRPr="0090116F" w:rsidRDefault="009F395F" w:rsidP="00B91788">
            <w:pPr>
              <w:spacing w:after="0"/>
              <w:jc w:val="center"/>
            </w:pPr>
            <w:r>
              <w:rPr>
                <w:rFonts w:eastAsia="MS Mincho"/>
                <w:b/>
                <w:bCs/>
                <w:lang w:eastAsia="ja-JP"/>
              </w:rPr>
              <w:t>(</w:t>
            </w:r>
            <w:r w:rsidRPr="0090116F">
              <w:rPr>
                <w:rFonts w:eastAsia="MS Mincho"/>
                <w:b/>
                <w:bCs/>
                <w:lang w:eastAsia="ja-JP"/>
              </w:rPr>
              <w:t>Packet success rate X%, PDB (ms)</w:t>
            </w:r>
            <w:r>
              <w:rPr>
                <w:rFonts w:eastAsia="MS Mincho"/>
                <w:b/>
                <w:bCs/>
                <w:lang w:eastAsia="ja-JP"/>
              </w:rPr>
              <w:t>)</w:t>
            </w:r>
          </w:p>
        </w:tc>
      </w:tr>
      <w:tr w:rsidR="009F395F" w:rsidRPr="0090116F" w14:paraId="1C64F30F" w14:textId="77777777" w:rsidTr="00B91788">
        <w:trPr>
          <w:trHeight w:val="497"/>
          <w:jc w:val="center"/>
        </w:trPr>
        <w:tc>
          <w:tcPr>
            <w:tcW w:w="0" w:type="auto"/>
            <w:vMerge/>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hideMark/>
          </w:tcPr>
          <w:p w14:paraId="6279397B" w14:textId="77777777" w:rsidR="009F395F" w:rsidRPr="0090116F" w:rsidRDefault="009F395F" w:rsidP="00B91788">
            <w:pPr>
              <w:spacing w:after="0"/>
              <w:jc w:val="center"/>
              <w:rPr>
                <w:rFonts w:eastAsia="MS Mincho"/>
                <w:lang w:eastAsia="ja-JP"/>
              </w:rPr>
            </w:pPr>
          </w:p>
        </w:tc>
        <w:tc>
          <w:tcPr>
            <w:tcW w:w="0" w:type="auto"/>
            <w:vMerge/>
            <w:tcBorders>
              <w:left w:val="single" w:sz="8" w:space="0" w:color="000000"/>
              <w:bottom w:val="single" w:sz="8" w:space="0" w:color="000000"/>
              <w:right w:val="single" w:sz="8" w:space="0" w:color="000000"/>
            </w:tcBorders>
            <w:shd w:val="clear" w:color="auto" w:fill="D9D9D9" w:themeFill="background1" w:themeFillShade="D9"/>
            <w:vAlign w:val="center"/>
            <w:hideMark/>
          </w:tcPr>
          <w:p w14:paraId="5F9F08E9" w14:textId="77777777" w:rsidR="009F395F" w:rsidRPr="0090116F" w:rsidRDefault="009F395F" w:rsidP="00B91788">
            <w:pPr>
              <w:spacing w:after="0"/>
              <w:jc w:val="center"/>
              <w:rPr>
                <w:rFonts w:eastAsia="MS Mincho"/>
                <w:lang w:eastAsia="ja-JP"/>
              </w:rPr>
            </w:pPr>
          </w:p>
        </w:tc>
        <w:tc>
          <w:tcPr>
            <w:tcW w:w="241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7325BBB1" w14:textId="77777777" w:rsidR="009F395F" w:rsidRPr="0090116F" w:rsidRDefault="009F395F" w:rsidP="00B91788">
            <w:pPr>
              <w:spacing w:after="0"/>
              <w:jc w:val="center"/>
              <w:rPr>
                <w:rFonts w:eastAsia="MS Mincho"/>
                <w:lang w:eastAsia="ja-JP"/>
              </w:rPr>
            </w:pPr>
            <w:r w:rsidRPr="0090116F">
              <w:rPr>
                <w:rFonts w:eastAsia="MS Mincho"/>
                <w:b/>
                <w:bCs/>
                <w:lang w:eastAsia="ja-JP"/>
              </w:rPr>
              <w:t>Single-stream</w:t>
            </w:r>
          </w:p>
        </w:tc>
        <w:tc>
          <w:tcPr>
            <w:tcW w:w="283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099E6878" w14:textId="77777777" w:rsidR="009F395F" w:rsidRDefault="009F395F" w:rsidP="00B91788">
            <w:pPr>
              <w:spacing w:after="0"/>
              <w:jc w:val="center"/>
              <w:rPr>
                <w:rFonts w:eastAsia="MS Mincho"/>
                <w:b/>
                <w:bCs/>
                <w:lang w:eastAsia="ja-JP"/>
              </w:rPr>
            </w:pPr>
            <w:r>
              <w:rPr>
                <w:rFonts w:eastAsia="MS Mincho"/>
                <w:b/>
                <w:bCs/>
                <w:lang w:eastAsia="ja-JP"/>
              </w:rPr>
              <w:t>Multi</w:t>
            </w:r>
            <w:r w:rsidRPr="0090116F">
              <w:rPr>
                <w:rFonts w:eastAsia="MS Mincho"/>
                <w:b/>
                <w:bCs/>
                <w:lang w:eastAsia="ja-JP"/>
              </w:rPr>
              <w:t>-stream</w:t>
            </w:r>
          </w:p>
          <w:p w14:paraId="1D1A7E1D" w14:textId="261DAE85" w:rsidR="009F395F" w:rsidRPr="0090116F" w:rsidRDefault="00B837C8" w:rsidP="00B837C8">
            <w:pPr>
              <w:spacing w:after="0"/>
              <w:jc w:val="center"/>
              <w:rPr>
                <w:rFonts w:eastAsia="MS Mincho"/>
                <w:lang w:eastAsia="ja-JP"/>
              </w:rPr>
            </w:pPr>
            <w:r>
              <w:rPr>
                <w:rFonts w:eastAsia="MS Mincho"/>
                <w:b/>
                <w:bCs/>
                <w:lang w:eastAsia="ja-JP"/>
              </w:rPr>
              <w:t>{</w:t>
            </w:r>
            <w:r w:rsidR="009F395F">
              <w:rPr>
                <w:rFonts w:eastAsia="MS Mincho"/>
                <w:b/>
                <w:bCs/>
                <w:lang w:eastAsia="ja-JP"/>
              </w:rPr>
              <w:t>I-stream, P-stream</w:t>
            </w:r>
            <w:r>
              <w:rPr>
                <w:rFonts w:eastAsia="MS Mincho"/>
                <w:b/>
                <w:bCs/>
                <w:lang w:eastAsia="ja-JP"/>
              </w:rPr>
              <w:t>}</w:t>
            </w:r>
          </w:p>
        </w:tc>
      </w:tr>
      <w:tr w:rsidR="003929E8" w:rsidRPr="0090116F" w14:paraId="6A1FD785" w14:textId="77777777" w:rsidTr="00C50ACC">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CD35BA" w14:textId="51896EB9" w:rsidR="003929E8" w:rsidRPr="003929E8" w:rsidRDefault="003929E8" w:rsidP="003929E8">
            <w:pPr>
              <w:spacing w:after="0"/>
              <w:jc w:val="center"/>
              <w:rPr>
                <w:rFonts w:eastAsia="MS Mincho"/>
                <w:lang w:eastAsia="ja-JP"/>
              </w:rPr>
            </w:pPr>
            <w:r w:rsidRPr="00C50ACC">
              <w:rPr>
                <w:lang w:val="en-GB"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931203" w14:textId="77777777" w:rsidR="003929E8" w:rsidRPr="0090116F" w:rsidRDefault="003929E8" w:rsidP="003929E8">
            <w:pPr>
              <w:spacing w:after="0"/>
              <w:jc w:val="center"/>
              <w:rPr>
                <w:rFonts w:eastAsia="MS Mincho"/>
                <w:lang w:eastAsia="ja-JP"/>
              </w:rPr>
            </w:pPr>
            <w:r w:rsidRPr="0090116F">
              <w:rPr>
                <w:rFonts w:eastAsia="MS Mincho"/>
                <w:lang w:eastAsia="ja-JP"/>
              </w:rPr>
              <w:t>Excellent</w:t>
            </w:r>
          </w:p>
        </w:tc>
        <w:tc>
          <w:tcPr>
            <w:tcW w:w="2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26D715" w14:textId="77777777" w:rsidR="003929E8" w:rsidRPr="0090116F" w:rsidRDefault="003929E8" w:rsidP="003929E8">
            <w:pPr>
              <w:spacing w:after="0"/>
              <w:jc w:val="center"/>
              <w:rPr>
                <w:rFonts w:eastAsia="MS Mincho"/>
                <w:lang w:eastAsia="ja-JP"/>
              </w:rPr>
            </w:pPr>
            <w:r>
              <w:rPr>
                <w:rFonts w:eastAsia="MS Mincho"/>
                <w:lang w:val="en-GB" w:eastAsia="ja-JP"/>
              </w:rPr>
              <w:t>(99, 12)</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15F9E0" w14:textId="77777777" w:rsidR="003929E8" w:rsidRPr="0090116F" w:rsidRDefault="003929E8" w:rsidP="003929E8">
            <w:pPr>
              <w:spacing w:after="0"/>
              <w:jc w:val="center"/>
              <w:rPr>
                <w:rFonts w:eastAsia="MS Mincho"/>
                <w:lang w:eastAsia="ja-JP"/>
              </w:rPr>
            </w:pPr>
            <w:r>
              <w:rPr>
                <w:rFonts w:eastAsia="MS Mincho"/>
                <w:lang w:val="en-GB" w:eastAsia="ja-JP"/>
              </w:rPr>
              <w:t>{ (</w:t>
            </w:r>
            <w:r w:rsidRPr="0090116F">
              <w:rPr>
                <w:rFonts w:eastAsia="MS Mincho"/>
                <w:lang w:val="en-GB" w:eastAsia="ja-JP"/>
              </w:rPr>
              <w:t xml:space="preserve">99.5, </w:t>
            </w:r>
            <w:r>
              <w:rPr>
                <w:rFonts w:eastAsia="MS Mincho"/>
                <w:lang w:val="en-GB" w:eastAsia="ja-JP"/>
              </w:rPr>
              <w:t>12)</w:t>
            </w:r>
            <w:r w:rsidRPr="0090116F">
              <w:rPr>
                <w:rFonts w:eastAsia="MS Mincho"/>
                <w:lang w:eastAsia="ja-JP"/>
              </w:rPr>
              <w:t xml:space="preserve">, </w:t>
            </w:r>
            <w:r>
              <w:rPr>
                <w:rFonts w:eastAsia="MS Mincho"/>
                <w:lang w:val="en-GB" w:eastAsia="ja-JP"/>
              </w:rPr>
              <w:t>(</w:t>
            </w:r>
            <w:r w:rsidRPr="0090116F">
              <w:rPr>
                <w:rFonts w:eastAsia="MS Mincho"/>
                <w:lang w:val="en-GB" w:eastAsia="ja-JP"/>
              </w:rPr>
              <w:t xml:space="preserve">95, </w:t>
            </w:r>
            <w:r>
              <w:rPr>
                <w:rFonts w:eastAsia="MS Mincho"/>
                <w:lang w:val="en-GB" w:eastAsia="ja-JP"/>
              </w:rPr>
              <w:t>12) }</w:t>
            </w:r>
          </w:p>
        </w:tc>
      </w:tr>
      <w:tr w:rsidR="003929E8" w:rsidRPr="0090116F" w14:paraId="13929AC7" w14:textId="77777777" w:rsidTr="00C50ACC">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9BFEA7" w14:textId="0D5F1027" w:rsidR="003929E8" w:rsidRPr="003929E8" w:rsidRDefault="003929E8" w:rsidP="003929E8">
            <w:pPr>
              <w:spacing w:after="0"/>
              <w:jc w:val="center"/>
              <w:rPr>
                <w:rFonts w:eastAsia="MS Mincho"/>
                <w:lang w:eastAsia="ja-JP"/>
              </w:rPr>
            </w:pPr>
            <w:r w:rsidRPr="00C50ACC">
              <w:rPr>
                <w:lang w:val="en-GB"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8537BE" w14:textId="77777777" w:rsidR="003929E8" w:rsidRPr="0090116F" w:rsidRDefault="003929E8" w:rsidP="003929E8">
            <w:pPr>
              <w:spacing w:after="0"/>
              <w:jc w:val="center"/>
              <w:rPr>
                <w:rFonts w:eastAsia="MS Mincho"/>
                <w:lang w:eastAsia="ja-JP"/>
              </w:rPr>
            </w:pPr>
            <w:r w:rsidRPr="0090116F">
              <w:rPr>
                <w:rFonts w:eastAsia="MS Mincho"/>
                <w:lang w:eastAsia="ja-JP"/>
              </w:rPr>
              <w:t>Good</w:t>
            </w:r>
          </w:p>
        </w:tc>
        <w:tc>
          <w:tcPr>
            <w:tcW w:w="2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B83D28" w14:textId="77777777" w:rsidR="003929E8" w:rsidRPr="0090116F" w:rsidRDefault="003929E8" w:rsidP="003929E8">
            <w:pPr>
              <w:spacing w:after="0"/>
              <w:jc w:val="center"/>
              <w:rPr>
                <w:rFonts w:eastAsia="MS Mincho"/>
                <w:lang w:eastAsia="ja-JP"/>
              </w:rPr>
            </w:pPr>
            <w:r>
              <w:rPr>
                <w:rFonts w:eastAsia="MS Mincho"/>
                <w:lang w:eastAsia="ja-JP"/>
              </w:rPr>
              <w:t>(99, 15)</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0EE5CC" w14:textId="77777777" w:rsidR="003929E8" w:rsidRPr="0090116F" w:rsidRDefault="003929E8" w:rsidP="003929E8">
            <w:pPr>
              <w:spacing w:after="0"/>
              <w:jc w:val="center"/>
              <w:rPr>
                <w:rFonts w:eastAsia="MS Mincho"/>
                <w:lang w:eastAsia="ja-JP"/>
              </w:rPr>
            </w:pPr>
            <w:r>
              <w:rPr>
                <w:rFonts w:eastAsia="MS Mincho"/>
                <w:lang w:val="en-GB" w:eastAsia="ja-JP"/>
              </w:rPr>
              <w:t>{ (</w:t>
            </w:r>
            <w:r w:rsidRPr="0090116F">
              <w:rPr>
                <w:rFonts w:eastAsia="MS Mincho"/>
                <w:lang w:val="en-GB" w:eastAsia="ja-JP"/>
              </w:rPr>
              <w:t>9</w:t>
            </w:r>
            <w:r>
              <w:rPr>
                <w:rFonts w:eastAsia="MS Mincho"/>
                <w:lang w:val="en-GB" w:eastAsia="ja-JP"/>
              </w:rPr>
              <w:t>9.5, 15), (</w:t>
            </w:r>
            <w:r w:rsidRPr="0090116F">
              <w:rPr>
                <w:rFonts w:eastAsia="MS Mincho"/>
                <w:lang w:val="en-GB" w:eastAsia="ja-JP"/>
              </w:rPr>
              <w:t>9</w:t>
            </w:r>
            <w:r>
              <w:rPr>
                <w:rFonts w:eastAsia="MS Mincho"/>
                <w:lang w:val="en-GB" w:eastAsia="ja-JP"/>
              </w:rPr>
              <w:t>5, 15) }</w:t>
            </w:r>
          </w:p>
        </w:tc>
      </w:tr>
      <w:tr w:rsidR="003929E8" w:rsidRPr="0090116F" w14:paraId="53EE21AF" w14:textId="77777777" w:rsidTr="00C50ACC">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488BB2" w14:textId="51B80670" w:rsidR="003929E8" w:rsidRPr="003929E8" w:rsidRDefault="003929E8" w:rsidP="003929E8">
            <w:pPr>
              <w:spacing w:after="0"/>
              <w:jc w:val="center"/>
              <w:rPr>
                <w:rFonts w:eastAsia="MS Mincho"/>
                <w:lang w:eastAsia="ja-JP"/>
              </w:rPr>
            </w:pPr>
            <w:r w:rsidRPr="00C50ACC">
              <w:rPr>
                <w:lang w:val="en-GB"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242FD6" w14:textId="77777777" w:rsidR="003929E8" w:rsidRPr="0090116F" w:rsidRDefault="003929E8" w:rsidP="003929E8">
            <w:pPr>
              <w:spacing w:after="0"/>
              <w:jc w:val="center"/>
              <w:rPr>
                <w:rFonts w:eastAsia="MS Mincho"/>
                <w:lang w:eastAsia="ja-JP"/>
              </w:rPr>
            </w:pPr>
            <w:r w:rsidRPr="0090116F">
              <w:rPr>
                <w:rFonts w:eastAsia="MS Mincho"/>
                <w:lang w:eastAsia="ja-JP"/>
              </w:rPr>
              <w:t>Fair</w:t>
            </w:r>
          </w:p>
        </w:tc>
        <w:tc>
          <w:tcPr>
            <w:tcW w:w="2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4C0E78" w14:textId="77777777" w:rsidR="003929E8" w:rsidRPr="0090116F" w:rsidRDefault="003929E8" w:rsidP="003929E8">
            <w:pPr>
              <w:spacing w:after="0"/>
              <w:jc w:val="center"/>
              <w:rPr>
                <w:rFonts w:eastAsia="MS Mincho"/>
                <w:lang w:eastAsia="ja-JP"/>
              </w:rPr>
            </w:pPr>
            <w:r>
              <w:rPr>
                <w:rFonts w:eastAsia="MS Mincho"/>
                <w:lang w:val="en-GB" w:eastAsia="ja-JP"/>
              </w:rPr>
              <w:t>(</w:t>
            </w:r>
            <w:r w:rsidRPr="0090116F">
              <w:rPr>
                <w:rFonts w:eastAsia="MS Mincho"/>
                <w:lang w:val="en-GB" w:eastAsia="ja-JP"/>
              </w:rPr>
              <w:t>9</w:t>
            </w:r>
            <w:r>
              <w:rPr>
                <w:rFonts w:eastAsia="MS Mincho"/>
                <w:lang w:val="en-GB" w:eastAsia="ja-JP"/>
              </w:rPr>
              <w:t>5</w:t>
            </w:r>
            <w:r w:rsidRPr="0090116F">
              <w:rPr>
                <w:rFonts w:eastAsia="MS Mincho"/>
                <w:lang w:val="en-GB" w:eastAsia="ja-JP"/>
              </w:rPr>
              <w:t>, 1</w:t>
            </w:r>
            <w:r>
              <w:rPr>
                <w:rFonts w:eastAsia="MS Mincho"/>
                <w:lang w:val="en-GB" w:eastAsia="ja-JP"/>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D3D062" w14:textId="77777777" w:rsidR="003929E8" w:rsidRPr="0090116F" w:rsidRDefault="003929E8" w:rsidP="003929E8">
            <w:pPr>
              <w:spacing w:after="0"/>
              <w:jc w:val="center"/>
              <w:rPr>
                <w:rFonts w:eastAsia="MS Mincho"/>
                <w:lang w:eastAsia="ja-JP"/>
              </w:rPr>
            </w:pPr>
            <w:r>
              <w:rPr>
                <w:rFonts w:eastAsia="MS Mincho"/>
                <w:lang w:val="en-GB" w:eastAsia="ja-JP"/>
              </w:rPr>
              <w:t>{ (</w:t>
            </w:r>
            <w:r w:rsidRPr="0090116F">
              <w:rPr>
                <w:rFonts w:eastAsia="MS Mincho"/>
                <w:lang w:val="en-GB" w:eastAsia="ja-JP"/>
              </w:rPr>
              <w:t>9</w:t>
            </w:r>
            <w:r>
              <w:rPr>
                <w:rFonts w:eastAsia="MS Mincho"/>
                <w:lang w:val="en-GB" w:eastAsia="ja-JP"/>
              </w:rPr>
              <w:t>5</w:t>
            </w:r>
            <w:r w:rsidRPr="0090116F">
              <w:rPr>
                <w:rFonts w:eastAsia="MS Mincho"/>
                <w:lang w:val="en-GB" w:eastAsia="ja-JP"/>
              </w:rPr>
              <w:t>.5, 1</w:t>
            </w:r>
            <w:r>
              <w:rPr>
                <w:rFonts w:eastAsia="MS Mincho"/>
                <w:lang w:val="en-GB" w:eastAsia="ja-JP"/>
              </w:rPr>
              <w:t>8)</w:t>
            </w:r>
            <w:r w:rsidRPr="0090116F">
              <w:rPr>
                <w:rFonts w:eastAsia="MS Mincho"/>
                <w:lang w:val="en-GB" w:eastAsia="ja-JP"/>
              </w:rPr>
              <w:t xml:space="preserve">, </w:t>
            </w:r>
            <w:r>
              <w:rPr>
                <w:rFonts w:eastAsia="MS Mincho"/>
                <w:lang w:val="en-GB" w:eastAsia="ja-JP"/>
              </w:rPr>
              <w:t>(90</w:t>
            </w:r>
            <w:r w:rsidRPr="0090116F">
              <w:rPr>
                <w:rFonts w:eastAsia="MS Mincho"/>
                <w:lang w:val="en-GB" w:eastAsia="ja-JP"/>
              </w:rPr>
              <w:t>, 1</w:t>
            </w:r>
            <w:r>
              <w:rPr>
                <w:rFonts w:eastAsia="MS Mincho"/>
                <w:lang w:val="en-GB" w:eastAsia="ja-JP"/>
              </w:rPr>
              <w:t>8) }</w:t>
            </w:r>
          </w:p>
        </w:tc>
      </w:tr>
      <w:tr w:rsidR="003929E8" w:rsidRPr="0090116F" w14:paraId="717DA837" w14:textId="77777777" w:rsidTr="00C50ACC">
        <w:trPr>
          <w:trHeight w:val="239"/>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8F077E" w14:textId="5C2ECD74" w:rsidR="003929E8" w:rsidRPr="003929E8" w:rsidRDefault="003929E8" w:rsidP="003929E8">
            <w:pPr>
              <w:spacing w:after="0"/>
              <w:jc w:val="center"/>
              <w:rPr>
                <w:rFonts w:eastAsia="MS Mincho"/>
                <w:lang w:eastAsia="ja-JP"/>
              </w:rPr>
            </w:pPr>
            <w:r w:rsidRPr="00C50ACC">
              <w:rPr>
                <w:lang w:val="en-GB"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1F7392" w14:textId="77777777" w:rsidR="003929E8" w:rsidRPr="0090116F" w:rsidRDefault="003929E8" w:rsidP="003929E8">
            <w:pPr>
              <w:spacing w:after="0"/>
              <w:jc w:val="center"/>
              <w:rPr>
                <w:rFonts w:eastAsia="MS Mincho"/>
                <w:lang w:eastAsia="ja-JP"/>
              </w:rPr>
            </w:pPr>
            <w:r w:rsidRPr="0090116F">
              <w:rPr>
                <w:rFonts w:eastAsia="MS Mincho"/>
                <w:lang w:eastAsia="ja-JP"/>
              </w:rPr>
              <w:t>Poor</w:t>
            </w:r>
          </w:p>
        </w:tc>
        <w:tc>
          <w:tcPr>
            <w:tcW w:w="2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A17930" w14:textId="77777777" w:rsidR="003929E8" w:rsidRPr="0090116F" w:rsidRDefault="003929E8" w:rsidP="003929E8">
            <w:pPr>
              <w:spacing w:after="0"/>
              <w:jc w:val="center"/>
              <w:rPr>
                <w:rFonts w:eastAsia="MS Mincho"/>
                <w:lang w:eastAsia="ja-JP"/>
              </w:rPr>
            </w:pPr>
            <w:r>
              <w:rPr>
                <w:rFonts w:eastAsia="MS Mincho"/>
                <w:lang w:val="en-GB" w:eastAsia="ja-JP"/>
              </w:rPr>
              <w:t>(95, 25)</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B2F569" w14:textId="77777777" w:rsidR="003929E8" w:rsidRPr="0090116F" w:rsidRDefault="003929E8" w:rsidP="003929E8">
            <w:pPr>
              <w:spacing w:after="0"/>
              <w:jc w:val="center"/>
              <w:rPr>
                <w:rFonts w:eastAsia="MS Mincho"/>
                <w:lang w:eastAsia="ja-JP"/>
              </w:rPr>
            </w:pPr>
            <w:r>
              <w:rPr>
                <w:rFonts w:eastAsia="MS Mincho"/>
                <w:lang w:val="en-GB" w:eastAsia="ja-JP"/>
              </w:rPr>
              <w:t>{ (</w:t>
            </w:r>
            <w:r w:rsidRPr="0090116F">
              <w:rPr>
                <w:rFonts w:eastAsia="MS Mincho"/>
                <w:lang w:val="en-GB" w:eastAsia="ja-JP"/>
              </w:rPr>
              <w:t>9</w:t>
            </w:r>
            <w:r>
              <w:rPr>
                <w:rFonts w:eastAsia="MS Mincho"/>
                <w:lang w:val="en-GB" w:eastAsia="ja-JP"/>
              </w:rPr>
              <w:t>5.5, 25)</w:t>
            </w:r>
            <w:r w:rsidRPr="0090116F">
              <w:rPr>
                <w:rFonts w:eastAsia="MS Mincho"/>
                <w:lang w:val="en-GB" w:eastAsia="ja-JP"/>
              </w:rPr>
              <w:t xml:space="preserve">, </w:t>
            </w:r>
            <w:r>
              <w:rPr>
                <w:rFonts w:eastAsia="MS Mincho"/>
                <w:lang w:val="en-GB" w:eastAsia="ja-JP"/>
              </w:rPr>
              <w:t>(90, 25) }</w:t>
            </w:r>
          </w:p>
        </w:tc>
      </w:tr>
      <w:tr w:rsidR="003929E8" w:rsidRPr="0090116F" w14:paraId="24A07A96" w14:textId="77777777" w:rsidTr="00C50ACC">
        <w:trPr>
          <w:trHeight w:val="79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FE9D56" w14:textId="77777777" w:rsidR="003929E8" w:rsidRDefault="003929E8" w:rsidP="003929E8">
            <w:pPr>
              <w:spacing w:after="0"/>
              <w:jc w:val="center"/>
              <w:rPr>
                <w:lang w:val="en-GB" w:eastAsia="zh-CN"/>
              </w:rPr>
            </w:pPr>
          </w:p>
          <w:p w14:paraId="7CAB3578" w14:textId="54D3BE2A" w:rsidR="003929E8" w:rsidRPr="003929E8" w:rsidRDefault="003929E8" w:rsidP="003929E8">
            <w:pPr>
              <w:spacing w:after="0"/>
              <w:jc w:val="center"/>
              <w:rPr>
                <w:rFonts w:eastAsia="MS Mincho"/>
                <w:lang w:eastAsia="ja-JP"/>
              </w:rPr>
            </w:pPr>
            <w:r w:rsidRPr="00C50ACC">
              <w:rPr>
                <w:lang w:val="en-GB"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2F4796" w14:textId="77777777" w:rsidR="003929E8" w:rsidRPr="0090116F" w:rsidRDefault="003929E8" w:rsidP="003929E8">
            <w:pPr>
              <w:spacing w:after="0"/>
              <w:jc w:val="center"/>
              <w:rPr>
                <w:rFonts w:eastAsia="MS Mincho"/>
                <w:lang w:eastAsia="ja-JP"/>
              </w:rPr>
            </w:pPr>
            <w:r w:rsidRPr="0090116F">
              <w:rPr>
                <w:rFonts w:eastAsia="MS Mincho"/>
                <w:lang w:eastAsia="ja-JP"/>
              </w:rPr>
              <w:t>Bad</w:t>
            </w:r>
          </w:p>
        </w:tc>
        <w:tc>
          <w:tcPr>
            <w:tcW w:w="2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DA1D3B" w14:textId="77777777" w:rsidR="003929E8" w:rsidRPr="0090116F" w:rsidRDefault="003929E8" w:rsidP="003929E8">
            <w:pPr>
              <w:spacing w:after="0"/>
              <w:jc w:val="center"/>
              <w:rPr>
                <w:rFonts w:eastAsia="MS Mincho"/>
                <w:lang w:eastAsia="ja-JP"/>
              </w:rPr>
            </w:pPr>
            <w:r>
              <w:rPr>
                <w:rFonts w:eastAsia="MS Mincho"/>
                <w:lang w:val="en-GB" w:eastAsia="ja-JP"/>
              </w:rPr>
              <w:t>(</w:t>
            </w:r>
            <w:r w:rsidRPr="0090116F">
              <w:rPr>
                <w:rFonts w:eastAsia="MS Mincho"/>
                <w:lang w:val="en-GB" w:eastAsia="ja-JP"/>
              </w:rPr>
              <w:t>X &lt;</w:t>
            </w:r>
            <w:r>
              <w:rPr>
                <w:rFonts w:eastAsia="MS Mincho"/>
                <w:lang w:val="en-GB" w:eastAsia="ja-JP"/>
              </w:rPr>
              <w:t>95</w:t>
            </w:r>
            <w:r w:rsidRPr="0090116F">
              <w:rPr>
                <w:rFonts w:eastAsia="MS Mincho"/>
                <w:lang w:val="en-GB" w:eastAsia="ja-JP"/>
              </w:rPr>
              <w:t xml:space="preserve">, </w:t>
            </w:r>
            <w:r>
              <w:rPr>
                <w:rFonts w:eastAsia="MS Mincho"/>
                <w:lang w:val="en-GB" w:eastAsia="ja-JP"/>
              </w:rPr>
              <w:t xml:space="preserve">or </w:t>
            </w:r>
            <w:r w:rsidRPr="0090116F">
              <w:rPr>
                <w:rFonts w:eastAsia="MS Mincho"/>
                <w:lang w:eastAsia="ja-JP"/>
              </w:rPr>
              <w:t>PDB&gt;</w:t>
            </w:r>
            <w:r>
              <w:rPr>
                <w:rFonts w:eastAsia="MS Mincho"/>
                <w:lang w:eastAsia="ja-JP"/>
              </w:rPr>
              <w:t>25</w:t>
            </w:r>
            <w:r>
              <w:rPr>
                <w:rFonts w:eastAsia="MS Mincho"/>
                <w:lang w:val="en-GB" w:eastAsia="ja-JP"/>
              </w:rPr>
              <w:t>)</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A0552C" w14:textId="77777777" w:rsidR="003929E8" w:rsidRDefault="003929E8" w:rsidP="003929E8">
            <w:pPr>
              <w:spacing w:after="0"/>
              <w:jc w:val="center"/>
              <w:rPr>
                <w:rFonts w:eastAsia="MS Mincho"/>
                <w:lang w:val="en-GB" w:eastAsia="ja-JP"/>
              </w:rPr>
            </w:pPr>
            <w:r>
              <w:rPr>
                <w:rFonts w:eastAsia="MS Mincho"/>
                <w:lang w:val="en-GB" w:eastAsia="ja-JP"/>
              </w:rPr>
              <w:t>{ (</w:t>
            </w:r>
            <w:r>
              <w:rPr>
                <w:lang w:val="en-GB" w:eastAsia="ja-JP"/>
              </w:rPr>
              <w:t xml:space="preserve">X &lt;95.5, or </w:t>
            </w:r>
            <w:r>
              <w:rPr>
                <w:lang w:eastAsia="ja-JP"/>
              </w:rPr>
              <w:t>PDB&gt;25</w:t>
            </w:r>
            <w:r>
              <w:rPr>
                <w:rFonts w:eastAsia="MS Mincho"/>
                <w:lang w:val="en-GB" w:eastAsia="ja-JP"/>
              </w:rPr>
              <w:t>)</w:t>
            </w:r>
            <w:r w:rsidRPr="0090116F">
              <w:rPr>
                <w:rFonts w:eastAsia="MS Mincho"/>
                <w:lang w:val="en-GB" w:eastAsia="ja-JP"/>
              </w:rPr>
              <w:t>,</w:t>
            </w:r>
            <w:r>
              <w:rPr>
                <w:rFonts w:eastAsia="MS Mincho"/>
                <w:lang w:val="en-GB" w:eastAsia="ja-JP"/>
              </w:rPr>
              <w:t xml:space="preserve"> or</w:t>
            </w:r>
          </w:p>
          <w:p w14:paraId="3EF052AD" w14:textId="77777777" w:rsidR="003929E8" w:rsidRPr="0090116F" w:rsidRDefault="003929E8" w:rsidP="003929E8">
            <w:pPr>
              <w:spacing w:after="0"/>
              <w:jc w:val="center"/>
              <w:rPr>
                <w:rFonts w:eastAsia="MS Mincho"/>
                <w:lang w:eastAsia="ja-JP"/>
              </w:rPr>
            </w:pPr>
            <w:r>
              <w:rPr>
                <w:rFonts w:eastAsia="MS Mincho"/>
                <w:lang w:val="en-GB" w:eastAsia="ja-JP"/>
              </w:rPr>
              <w:t>(</w:t>
            </w:r>
            <w:r>
              <w:rPr>
                <w:lang w:val="en-GB" w:eastAsia="ja-JP"/>
              </w:rPr>
              <w:t xml:space="preserve">X &lt;90, or </w:t>
            </w:r>
            <w:r>
              <w:rPr>
                <w:lang w:eastAsia="ja-JP"/>
              </w:rPr>
              <w:t>PDB&gt;25</w:t>
            </w:r>
            <w:r>
              <w:rPr>
                <w:rFonts w:eastAsia="MS Mincho"/>
                <w:lang w:val="en-GB" w:eastAsia="ja-JP"/>
              </w:rPr>
              <w:t>) }</w:t>
            </w:r>
          </w:p>
        </w:tc>
      </w:tr>
    </w:tbl>
    <w:p w14:paraId="00C0F82B" w14:textId="77777777" w:rsidR="009F395F" w:rsidRPr="00C50ACC" w:rsidRDefault="009F395F" w:rsidP="00C50ACC"/>
    <w:p w14:paraId="5332FE02" w14:textId="77777777" w:rsidR="008046E9" w:rsidRPr="008910FC" w:rsidRDefault="008046E9" w:rsidP="008046E9">
      <w:pPr>
        <w:spacing w:before="120" w:line="276" w:lineRule="auto"/>
        <w:rPr>
          <w:lang w:eastAsia="zh-CN"/>
        </w:rPr>
      </w:pPr>
      <w:r w:rsidRPr="008910FC">
        <w:rPr>
          <w:b/>
          <w:i/>
        </w:rPr>
        <w:t xml:space="preserve">Proposal </w:t>
      </w:r>
      <w:r>
        <w:rPr>
          <w:b/>
          <w:i/>
        </w:rPr>
        <w:t>8</w:t>
      </w:r>
      <w:r w:rsidRPr="008910FC">
        <w:rPr>
          <w:b/>
          <w:i/>
        </w:rPr>
        <w:t xml:space="preserve">: </w:t>
      </w:r>
      <w:r>
        <w:rPr>
          <w:b/>
          <w:i/>
        </w:rPr>
        <w:t xml:space="preserve">RAN1 only adopts one baseline. </w:t>
      </w:r>
      <w:r w:rsidRPr="006F2420">
        <w:rPr>
          <w:b/>
          <w:i/>
        </w:rPr>
        <w:t>UE power consumption assuming Rel-15/16 CDRX configuration</w:t>
      </w:r>
      <w:r>
        <w:rPr>
          <w:b/>
          <w:i/>
        </w:rPr>
        <w:t xml:space="preserve"> is optional.</w:t>
      </w:r>
    </w:p>
    <w:p w14:paraId="5453336F" w14:textId="77777777" w:rsidR="00CE375C" w:rsidRPr="008910FC" w:rsidRDefault="00CE375C" w:rsidP="007D092E">
      <w:pPr>
        <w:rPr>
          <w:lang w:eastAsia="zh-CN"/>
        </w:rPr>
      </w:pPr>
    </w:p>
    <w:p w14:paraId="4AF01C1B" w14:textId="77777777" w:rsidR="007D092E" w:rsidRPr="008910FC" w:rsidRDefault="007D092E" w:rsidP="007D092E">
      <w:pPr>
        <w:pStyle w:val="1"/>
        <w:numPr>
          <w:ilvl w:val="0"/>
          <w:numId w:val="0"/>
        </w:numPr>
        <w:ind w:left="432" w:hanging="432"/>
      </w:pPr>
      <w:bookmarkStart w:id="21" w:name="_Ref124589665"/>
      <w:bookmarkStart w:id="22" w:name="_Ref71620620"/>
      <w:bookmarkStart w:id="23" w:name="_Ref124671424"/>
      <w:r w:rsidRPr="008910FC">
        <w:t>References</w:t>
      </w:r>
    </w:p>
    <w:p w14:paraId="6444DF35" w14:textId="29F8DA98" w:rsidR="00166744" w:rsidRDefault="00166744" w:rsidP="00030396">
      <w:pPr>
        <w:pStyle w:val="References"/>
        <w:rPr>
          <w:lang w:eastAsia="zh-CN"/>
        </w:rPr>
      </w:pPr>
      <w:bookmarkStart w:id="24" w:name="_Ref64983307"/>
      <w:bookmarkStart w:id="25" w:name="_Ref47189064"/>
      <w:bookmarkStart w:id="26" w:name="_Ref167612875"/>
      <w:bookmarkStart w:id="27" w:name="_Ref167612671"/>
      <w:bookmarkEnd w:id="21"/>
      <w:bookmarkEnd w:id="22"/>
      <w:bookmarkEnd w:id="23"/>
      <w:r w:rsidRPr="008910FC">
        <w:rPr>
          <w:lang w:eastAsia="zh-CN"/>
        </w:rPr>
        <w:t xml:space="preserve">Chairman notes, </w:t>
      </w:r>
      <w:bookmarkEnd w:id="24"/>
      <w:r w:rsidR="009019C2" w:rsidRPr="008910FC">
        <w:rPr>
          <w:lang w:eastAsia="zh-CN"/>
        </w:rPr>
        <w:t>RAN</w:t>
      </w:r>
      <w:r w:rsidR="009019C2" w:rsidRPr="008910FC">
        <w:t xml:space="preserve">1#104-e, January 25-February 5, 2021. </w:t>
      </w:r>
    </w:p>
    <w:p w14:paraId="2125D3B3" w14:textId="77777777" w:rsidR="00BF7321" w:rsidRPr="008910FC" w:rsidRDefault="00BF7321" w:rsidP="00BF7321">
      <w:pPr>
        <w:pStyle w:val="References"/>
        <w:rPr>
          <w:lang w:eastAsia="zh-CN"/>
        </w:rPr>
      </w:pPr>
      <w:r w:rsidRPr="008910FC">
        <w:rPr>
          <w:lang w:eastAsia="zh-CN"/>
        </w:rPr>
        <w:lastRenderedPageBreak/>
        <w:t>Chairman notes, RAN</w:t>
      </w:r>
      <w:r w:rsidRPr="008910FC">
        <w:t xml:space="preserve">1#103-e, October 26 – November 13, 2020. </w:t>
      </w:r>
    </w:p>
    <w:p w14:paraId="5B1A75CB" w14:textId="089AEFDD" w:rsidR="00BF7321" w:rsidRDefault="00BF7321" w:rsidP="0056135E">
      <w:pPr>
        <w:pStyle w:val="References"/>
      </w:pPr>
      <w:bookmarkStart w:id="28" w:name="_Ref53423399"/>
      <w:r w:rsidRPr="000C55FD">
        <w:t xml:space="preserve">TR </w:t>
      </w:r>
      <w:r w:rsidRPr="009A6A71">
        <w:t>38.913</w:t>
      </w:r>
      <w:r w:rsidRPr="000C55FD">
        <w:t xml:space="preserve">, </w:t>
      </w:r>
      <w:r>
        <w:t>“Study on Scenarios and Requirements for Next Generation Access Technologies</w:t>
      </w:r>
      <w:bookmarkEnd w:id="28"/>
      <w:r>
        <w:t>”</w:t>
      </w:r>
    </w:p>
    <w:p w14:paraId="651E9C7E" w14:textId="43B6D671" w:rsidR="00E73FC6" w:rsidRDefault="00E73FC6">
      <w:pPr>
        <w:pStyle w:val="References"/>
        <w:rPr>
          <w:lang w:eastAsia="zh-CN"/>
        </w:rPr>
      </w:pPr>
      <w:r w:rsidRPr="008910FC">
        <w:t>TR 38.824, “Study on physical layer enhancements for NR ultra-reliable and low latency case (URLLC)”</w:t>
      </w:r>
      <w:r w:rsidRPr="008910FC">
        <w:rPr>
          <w:lang w:eastAsia="zh-CN"/>
        </w:rPr>
        <w:t>Chairman notes, RAN</w:t>
      </w:r>
      <w:r w:rsidRPr="008910FC">
        <w:t xml:space="preserve">1#103-e, October 26 – November 13, 2020. </w:t>
      </w:r>
    </w:p>
    <w:p w14:paraId="03564EA2" w14:textId="47BB0236" w:rsidR="00FC0CA7" w:rsidRPr="008910FC" w:rsidRDefault="00FC0CA7">
      <w:pPr>
        <w:pStyle w:val="References"/>
      </w:pPr>
      <w:r w:rsidRPr="000C55FD">
        <w:t xml:space="preserve">TR </w:t>
      </w:r>
      <w:r>
        <w:t>26.929</w:t>
      </w:r>
      <w:r w:rsidRPr="000C55FD">
        <w:t xml:space="preserve">, </w:t>
      </w:r>
      <w:r>
        <w:t>“</w:t>
      </w:r>
      <w:r w:rsidR="00260204" w:rsidRPr="00260204">
        <w:t>QoE parameters and metrics relevant to the Virtual Reality (VR) user experience</w:t>
      </w:r>
      <w:r>
        <w:t>”</w:t>
      </w:r>
    </w:p>
    <w:p w14:paraId="118E3868" w14:textId="160E3695" w:rsidR="00DA1A5E" w:rsidRPr="008910FC" w:rsidRDefault="00D9528D" w:rsidP="00D9528D">
      <w:pPr>
        <w:pStyle w:val="References"/>
        <w:rPr>
          <w:lang w:eastAsia="zh-CN"/>
        </w:rPr>
      </w:pPr>
      <w:r w:rsidRPr="008910FC">
        <w:rPr>
          <w:lang w:eastAsia="zh-CN"/>
        </w:rPr>
        <w:t>ITU-T Rec. P.800.2 (05/2013) Mean opinion score interpretation and reporting</w:t>
      </w:r>
      <w:r>
        <w:rPr>
          <w:lang w:eastAsia="zh-CN"/>
        </w:rPr>
        <w:t xml:space="preserve">, </w:t>
      </w:r>
      <w:hyperlink r:id="rId9" w:history="1">
        <w:r w:rsidRPr="000F7FBF">
          <w:rPr>
            <w:rStyle w:val="a4"/>
            <w:lang w:eastAsia="zh-CN"/>
          </w:rPr>
          <w:t>https://www.itu.int/rec/T-REC-P.800.2-201607-I/en</w:t>
        </w:r>
      </w:hyperlink>
    </w:p>
    <w:p w14:paraId="1BC09D09" w14:textId="77777777" w:rsidR="00DA1A5E" w:rsidRPr="008910FC" w:rsidRDefault="00DA1A5E" w:rsidP="00DA1A5E">
      <w:pPr>
        <w:pStyle w:val="References"/>
      </w:pPr>
      <w:r w:rsidRPr="008910FC">
        <w:t>3GPP TR 26.928 V16.0.0, “Extended Reality (XR) in 5G”</w:t>
      </w:r>
    </w:p>
    <w:p w14:paraId="0A05E587" w14:textId="5BBCF4F0" w:rsidR="00D9528D" w:rsidRPr="008910FC" w:rsidRDefault="00DA1A5E" w:rsidP="00F205F8">
      <w:pPr>
        <w:pStyle w:val="References"/>
        <w:rPr>
          <w:lang w:eastAsia="zh-CN"/>
        </w:rPr>
      </w:pPr>
      <w:r w:rsidRPr="00C50ACC">
        <w:rPr>
          <w:lang w:eastAsia="zh-CN"/>
        </w:rPr>
        <w:t>R1-</w:t>
      </w:r>
      <w:r w:rsidR="000E444D" w:rsidRPr="00C82113">
        <w:rPr>
          <w:lang w:eastAsia="zh-CN"/>
        </w:rPr>
        <w:t>2102320</w:t>
      </w:r>
      <w:r w:rsidRPr="008910FC">
        <w:rPr>
          <w:lang w:eastAsia="zh-CN"/>
        </w:rPr>
        <w:t>, “Traffic model for XR and Cloud Gaming”, RAN</w:t>
      </w:r>
      <w:r w:rsidRPr="008910FC">
        <w:t xml:space="preserve">1#104b-e, </w:t>
      </w:r>
      <w:r w:rsidR="00F205F8" w:rsidRPr="00F205F8">
        <w:t>April 12 – April 20</w:t>
      </w:r>
      <w:r w:rsidRPr="008910FC">
        <w:t>, 2021.</w:t>
      </w:r>
    </w:p>
    <w:bookmarkEnd w:id="0"/>
    <w:bookmarkEnd w:id="25"/>
    <w:bookmarkEnd w:id="26"/>
    <w:bookmarkEnd w:id="27"/>
    <w:p w14:paraId="42E6135F" w14:textId="215D6491" w:rsidR="003E46C6" w:rsidRDefault="003E46C6" w:rsidP="005A76C8">
      <w:pPr>
        <w:pStyle w:val="References"/>
        <w:numPr>
          <w:ilvl w:val="0"/>
          <w:numId w:val="0"/>
        </w:numPr>
      </w:pPr>
    </w:p>
    <w:sectPr w:rsidR="003E46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4CE696" w14:textId="77777777" w:rsidR="008002F1" w:rsidRDefault="008002F1">
      <w:r>
        <w:separator/>
      </w:r>
    </w:p>
  </w:endnote>
  <w:endnote w:type="continuationSeparator" w:id="0">
    <w:p w14:paraId="026DC163" w14:textId="77777777" w:rsidR="008002F1" w:rsidRDefault="00800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EFECDA" w14:textId="77777777" w:rsidR="008002F1" w:rsidRDefault="008002F1">
      <w:r>
        <w:separator/>
      </w:r>
    </w:p>
  </w:footnote>
  <w:footnote w:type="continuationSeparator" w:id="0">
    <w:p w14:paraId="58AEBCEF" w14:textId="77777777" w:rsidR="008002F1" w:rsidRDefault="008002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557B6"/>
    <w:multiLevelType w:val="hybridMultilevel"/>
    <w:tmpl w:val="7960CEB4"/>
    <w:lvl w:ilvl="0" w:tplc="412CB8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C8771D"/>
    <w:multiLevelType w:val="hybridMultilevel"/>
    <w:tmpl w:val="B87E4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AC5292"/>
    <w:multiLevelType w:val="hybridMultilevel"/>
    <w:tmpl w:val="C42A30F2"/>
    <w:lvl w:ilvl="0" w:tplc="D3AAA2CA">
      <w:start w:val="1"/>
      <w:numFmt w:val="bullet"/>
      <w:lvlText w:val="•"/>
      <w:lvlJc w:val="left"/>
      <w:pPr>
        <w:ind w:left="845" w:hanging="420"/>
      </w:pPr>
      <w:rPr>
        <w:rFonts w:hint="default"/>
        <w:sz w:val="28"/>
        <w:szCs w:val="28"/>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6871D7"/>
    <w:multiLevelType w:val="hybridMultilevel"/>
    <w:tmpl w:val="2CECE934"/>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5C008CA"/>
    <w:multiLevelType w:val="hybridMultilevel"/>
    <w:tmpl w:val="B776D550"/>
    <w:lvl w:ilvl="0" w:tplc="D3AAA2CA">
      <w:start w:val="1"/>
      <w:numFmt w:val="bullet"/>
      <w:lvlText w:val="•"/>
      <w:lvlJc w:val="left"/>
      <w:pPr>
        <w:ind w:left="360" w:hanging="360"/>
      </w:pPr>
      <w:rPr>
        <w:b/>
        <w:sz w:val="28"/>
        <w:szCs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9062DD8"/>
    <w:multiLevelType w:val="hybridMultilevel"/>
    <w:tmpl w:val="616A878C"/>
    <w:lvl w:ilvl="0" w:tplc="4168A2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4047D8"/>
    <w:multiLevelType w:val="hybridMultilevel"/>
    <w:tmpl w:val="F46A4F74"/>
    <w:lvl w:ilvl="0" w:tplc="97AE75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3D36B5"/>
    <w:multiLevelType w:val="hybridMultilevel"/>
    <w:tmpl w:val="1CEE2366"/>
    <w:lvl w:ilvl="0" w:tplc="F08AA1F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721043"/>
    <w:multiLevelType w:val="hybridMultilevel"/>
    <w:tmpl w:val="1DD6FA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DA6892"/>
    <w:multiLevelType w:val="hybridMultilevel"/>
    <w:tmpl w:val="E4229A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27983DCD"/>
    <w:multiLevelType w:val="hybridMultilevel"/>
    <w:tmpl w:val="616A878C"/>
    <w:lvl w:ilvl="0" w:tplc="4168A2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285AB6"/>
    <w:multiLevelType w:val="hybridMultilevel"/>
    <w:tmpl w:val="893899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FD6C88"/>
    <w:multiLevelType w:val="hybridMultilevel"/>
    <w:tmpl w:val="219A5D46"/>
    <w:lvl w:ilvl="0" w:tplc="272E8E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121B57"/>
    <w:multiLevelType w:val="hybridMultilevel"/>
    <w:tmpl w:val="2D742A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3D21E2"/>
    <w:multiLevelType w:val="hybridMultilevel"/>
    <w:tmpl w:val="44387A9C"/>
    <w:lvl w:ilvl="0" w:tplc="412CB800">
      <w:start w:val="4"/>
      <w:numFmt w:val="bullet"/>
      <w:lvlText w:val="-"/>
      <w:lvlJc w:val="left"/>
      <w:pPr>
        <w:ind w:left="1265" w:hanging="420"/>
      </w:pPr>
      <w:rPr>
        <w:rFonts w:ascii="Times New Roman" w:eastAsia="Times New Roman"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1" w15:restartNumberingAfterBreak="0">
    <w:nsid w:val="49BD1AD2"/>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B5567A"/>
    <w:multiLevelType w:val="hybridMultilevel"/>
    <w:tmpl w:val="616A878C"/>
    <w:lvl w:ilvl="0" w:tplc="4168A2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3867D5F"/>
    <w:multiLevelType w:val="hybridMultilevel"/>
    <w:tmpl w:val="8A1847E0"/>
    <w:lvl w:ilvl="0" w:tplc="04090001">
      <w:start w:val="1"/>
      <w:numFmt w:val="bullet"/>
      <w:lvlText w:val=""/>
      <w:lvlJc w:val="left"/>
      <w:pPr>
        <w:ind w:left="360" w:hanging="360"/>
      </w:pPr>
      <w:rPr>
        <w:rFonts w:ascii="Symbol" w:hAnsi="Symbol" w:hint="default"/>
      </w:rPr>
    </w:lvl>
    <w:lvl w:ilvl="1" w:tplc="412CB800">
      <w:start w:val="4"/>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0B55D8"/>
    <w:multiLevelType w:val="hybridMultilevel"/>
    <w:tmpl w:val="FF2843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BF9260F"/>
    <w:multiLevelType w:val="multilevel"/>
    <w:tmpl w:val="0D282280"/>
    <w:lvl w:ilvl="0">
      <w:start w:val="7"/>
      <w:numFmt w:val="decimal"/>
      <w:lvlText w:val="%1"/>
      <w:lvlJc w:val="left"/>
      <w:pPr>
        <w:ind w:left="645" w:hanging="645"/>
      </w:pPr>
      <w:rPr>
        <w:rFonts w:hint="eastAsia"/>
      </w:rPr>
    </w:lvl>
    <w:lvl w:ilvl="1">
      <w:start w:val="3"/>
      <w:numFmt w:val="decimal"/>
      <w:lvlText w:val="%1.%2"/>
      <w:lvlJc w:val="left"/>
      <w:pPr>
        <w:ind w:left="645" w:hanging="645"/>
      </w:pPr>
      <w:rPr>
        <w:rFonts w:hint="eastAsia"/>
      </w:rPr>
    </w:lvl>
    <w:lvl w:ilvl="2">
      <w:start w:val="4"/>
      <w:numFmt w:val="decimal"/>
      <w:lvlText w:val="%1.%2.%3"/>
      <w:lvlJc w:val="left"/>
      <w:pPr>
        <w:ind w:left="720" w:hanging="720"/>
      </w:pPr>
      <w:rPr>
        <w:rFonts w:hint="eastAsia"/>
      </w:rPr>
    </w:lvl>
    <w:lvl w:ilvl="3">
      <w:start w:val="1"/>
      <w:numFmt w:val="decimal"/>
      <w:lvlText w:val="%1.%2.%3.%4"/>
      <w:lvlJc w:val="left"/>
      <w:pPr>
        <w:ind w:left="1080" w:hanging="1080"/>
      </w:pPr>
      <w:rPr>
        <w:rFonts w:hint="eastAsia"/>
      </w:rPr>
    </w:lvl>
    <w:lvl w:ilvl="4">
      <w:start w:val="1"/>
      <w:numFmt w:val="decimal"/>
      <w:lvlText w:val="%1.%2.%3.%4.%5"/>
      <w:lvlJc w:val="left"/>
      <w:pPr>
        <w:ind w:left="1080" w:hanging="1080"/>
      </w:pPr>
      <w:rPr>
        <w:rFonts w:hint="eastAsia"/>
      </w:rPr>
    </w:lvl>
    <w:lvl w:ilvl="5">
      <w:start w:val="1"/>
      <w:numFmt w:val="decimal"/>
      <w:lvlText w:val="%1.%2.%3.%4.%5.%6"/>
      <w:lvlJc w:val="left"/>
      <w:pPr>
        <w:ind w:left="1440" w:hanging="1440"/>
      </w:pPr>
      <w:rPr>
        <w:rFonts w:hint="eastAsia"/>
      </w:rPr>
    </w:lvl>
    <w:lvl w:ilvl="6">
      <w:start w:val="1"/>
      <w:numFmt w:val="decimal"/>
      <w:lvlText w:val="%1.%2.%3.%4.%5.%6.%7"/>
      <w:lvlJc w:val="left"/>
      <w:pPr>
        <w:ind w:left="1440" w:hanging="1440"/>
      </w:pPr>
      <w:rPr>
        <w:rFonts w:hint="eastAsia"/>
      </w:rPr>
    </w:lvl>
    <w:lvl w:ilvl="7">
      <w:start w:val="1"/>
      <w:numFmt w:val="decimal"/>
      <w:lvlText w:val="%1.%2.%3.%4.%5.%6.%7.%8"/>
      <w:lvlJc w:val="left"/>
      <w:pPr>
        <w:ind w:left="1800" w:hanging="1800"/>
      </w:pPr>
      <w:rPr>
        <w:rFonts w:hint="eastAsia"/>
      </w:rPr>
    </w:lvl>
    <w:lvl w:ilvl="8">
      <w:start w:val="1"/>
      <w:numFmt w:val="decimal"/>
      <w:lvlText w:val="%1.%2.%3.%4.%5.%6.%7.%8.%9"/>
      <w:lvlJc w:val="left"/>
      <w:pPr>
        <w:ind w:left="1800" w:hanging="1800"/>
      </w:pPr>
      <w:rPr>
        <w:rFonts w:hint="eastAsia"/>
      </w:rPr>
    </w:lvl>
  </w:abstractNum>
  <w:abstractNum w:abstractNumId="30" w15:restartNumberingAfterBreak="0">
    <w:nsid w:val="5C9A43DB"/>
    <w:multiLevelType w:val="hybridMultilevel"/>
    <w:tmpl w:val="07FCA10A"/>
    <w:lvl w:ilvl="0" w:tplc="23D2B5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63A0CE9"/>
    <w:multiLevelType w:val="hybridMultilevel"/>
    <w:tmpl w:val="160C10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B155E6E"/>
    <w:multiLevelType w:val="hybridMultilevel"/>
    <w:tmpl w:val="F2D80550"/>
    <w:lvl w:ilvl="0" w:tplc="04090003">
      <w:start w:val="1"/>
      <w:numFmt w:val="bullet"/>
      <w:lvlText w:val=""/>
      <w:lvlJc w:val="left"/>
      <w:pPr>
        <w:ind w:left="420" w:hanging="420"/>
      </w:pPr>
      <w:rPr>
        <w:rFonts w:ascii="Wingdings" w:hAnsi="Wingdings" w:hint="default"/>
      </w:rPr>
    </w:lvl>
    <w:lvl w:ilvl="1" w:tplc="C6648180">
      <w:start w:val="751"/>
      <w:numFmt w:val="bullet"/>
      <w:lvlText w:val="•"/>
      <w:lvlJc w:val="left"/>
      <w:pPr>
        <w:ind w:left="840" w:hanging="420"/>
      </w:pPr>
      <w:rPr>
        <w:rFonts w:ascii="Arial" w:hAnsi="Arial"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2F445DA"/>
    <w:multiLevelType w:val="hybridMultilevel"/>
    <w:tmpl w:val="21540A8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76D6CD5"/>
    <w:multiLevelType w:val="multilevel"/>
    <w:tmpl w:val="119604FE"/>
    <w:lvl w:ilvl="0">
      <w:start w:val="1"/>
      <w:numFmt w:val="bullet"/>
      <w:lvlText w:val=""/>
      <w:lvlJc w:val="left"/>
      <w:pPr>
        <w:tabs>
          <w:tab w:val="num" w:pos="-755"/>
        </w:tabs>
        <w:ind w:left="-755" w:hanging="360"/>
      </w:pPr>
      <w:rPr>
        <w:rFonts w:ascii="Symbol" w:hAnsi="Symbol" w:hint="default"/>
        <w:sz w:val="20"/>
      </w:rPr>
    </w:lvl>
    <w:lvl w:ilvl="1">
      <w:start w:val="1"/>
      <w:numFmt w:val="bullet"/>
      <w:lvlText w:val="o"/>
      <w:lvlJc w:val="left"/>
      <w:pPr>
        <w:tabs>
          <w:tab w:val="num" w:pos="-35"/>
        </w:tabs>
        <w:ind w:left="-35" w:hanging="360"/>
      </w:pPr>
      <w:rPr>
        <w:rFonts w:ascii="Courier New" w:hAnsi="Courier New" w:cs="Times New Roman" w:hint="default"/>
        <w:sz w:val="20"/>
      </w:rPr>
    </w:lvl>
    <w:lvl w:ilvl="2">
      <w:start w:val="1"/>
      <w:numFmt w:val="bullet"/>
      <w:lvlText w:val=""/>
      <w:lvlJc w:val="left"/>
      <w:pPr>
        <w:tabs>
          <w:tab w:val="num" w:pos="685"/>
        </w:tabs>
        <w:ind w:left="685" w:hanging="360"/>
      </w:pPr>
      <w:rPr>
        <w:rFonts w:ascii="Wingdings" w:hAnsi="Wingdings" w:hint="default"/>
        <w:sz w:val="20"/>
      </w:rPr>
    </w:lvl>
    <w:lvl w:ilvl="3">
      <w:start w:val="1"/>
      <w:numFmt w:val="bullet"/>
      <w:lvlText w:val=""/>
      <w:lvlJc w:val="left"/>
      <w:pPr>
        <w:tabs>
          <w:tab w:val="num" w:pos="1405"/>
        </w:tabs>
        <w:ind w:left="1405" w:hanging="360"/>
      </w:pPr>
      <w:rPr>
        <w:rFonts w:ascii="Symbol" w:hAnsi="Symbol" w:hint="default"/>
        <w:sz w:val="20"/>
      </w:rPr>
    </w:lvl>
    <w:lvl w:ilvl="4">
      <w:start w:val="1"/>
      <w:numFmt w:val="bullet"/>
      <w:lvlText w:val=""/>
      <w:lvlJc w:val="left"/>
      <w:pPr>
        <w:tabs>
          <w:tab w:val="num" w:pos="2125"/>
        </w:tabs>
        <w:ind w:left="2125" w:hanging="360"/>
      </w:pPr>
      <w:rPr>
        <w:rFonts w:ascii="Symbol" w:hAnsi="Symbol" w:hint="default"/>
        <w:sz w:val="20"/>
      </w:rPr>
    </w:lvl>
    <w:lvl w:ilvl="5">
      <w:start w:val="1"/>
      <w:numFmt w:val="bullet"/>
      <w:lvlText w:val=""/>
      <w:lvlJc w:val="left"/>
      <w:pPr>
        <w:tabs>
          <w:tab w:val="num" w:pos="2845"/>
        </w:tabs>
        <w:ind w:left="2845" w:hanging="360"/>
      </w:pPr>
      <w:rPr>
        <w:rFonts w:ascii="Symbol" w:hAnsi="Symbol" w:hint="default"/>
        <w:sz w:val="20"/>
      </w:rPr>
    </w:lvl>
    <w:lvl w:ilvl="6">
      <w:start w:val="1"/>
      <w:numFmt w:val="bullet"/>
      <w:lvlText w:val=""/>
      <w:lvlJc w:val="left"/>
      <w:pPr>
        <w:tabs>
          <w:tab w:val="num" w:pos="3565"/>
        </w:tabs>
        <w:ind w:left="3565" w:hanging="360"/>
      </w:pPr>
      <w:rPr>
        <w:rFonts w:ascii="Symbol" w:hAnsi="Symbol" w:hint="default"/>
        <w:sz w:val="20"/>
      </w:rPr>
    </w:lvl>
    <w:lvl w:ilvl="7">
      <w:start w:val="1"/>
      <w:numFmt w:val="bullet"/>
      <w:lvlText w:val=""/>
      <w:lvlJc w:val="left"/>
      <w:pPr>
        <w:tabs>
          <w:tab w:val="num" w:pos="4285"/>
        </w:tabs>
        <w:ind w:left="4285" w:hanging="360"/>
      </w:pPr>
      <w:rPr>
        <w:rFonts w:ascii="Symbol" w:hAnsi="Symbol" w:hint="default"/>
        <w:sz w:val="20"/>
      </w:rPr>
    </w:lvl>
    <w:lvl w:ilvl="8">
      <w:start w:val="1"/>
      <w:numFmt w:val="bullet"/>
      <w:lvlText w:val=""/>
      <w:lvlJc w:val="left"/>
      <w:pPr>
        <w:tabs>
          <w:tab w:val="num" w:pos="5005"/>
        </w:tabs>
        <w:ind w:left="5005" w:hanging="360"/>
      </w:pPr>
      <w:rPr>
        <w:rFonts w:ascii="Symbol" w:hAnsi="Symbol" w:hint="default"/>
        <w:sz w:val="20"/>
      </w:rPr>
    </w:lvl>
  </w:abstractNum>
  <w:abstractNum w:abstractNumId="37" w15:restartNumberingAfterBreak="0">
    <w:nsid w:val="784C58B2"/>
    <w:multiLevelType w:val="hybridMultilevel"/>
    <w:tmpl w:val="781A2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14"/>
  </w:num>
  <w:num w:numId="3">
    <w:abstractNumId w:val="20"/>
  </w:num>
  <w:num w:numId="4">
    <w:abstractNumId w:val="1"/>
  </w:num>
  <w:num w:numId="5">
    <w:abstractNumId w:val="5"/>
  </w:num>
  <w:num w:numId="6">
    <w:abstractNumId w:val="6"/>
  </w:num>
  <w:num w:numId="7">
    <w:abstractNumId w:val="36"/>
  </w:num>
  <w:num w:numId="8">
    <w:abstractNumId w:val="21"/>
  </w:num>
  <w:num w:numId="9">
    <w:abstractNumId w:val="26"/>
  </w:num>
  <w:num w:numId="10">
    <w:abstractNumId w:val="25"/>
  </w:num>
  <w:num w:numId="11">
    <w:abstractNumId w:val="14"/>
  </w:num>
  <w:num w:numId="12">
    <w:abstractNumId w:val="31"/>
  </w:num>
  <w:num w:numId="13">
    <w:abstractNumId w:val="22"/>
  </w:num>
  <w:num w:numId="14">
    <w:abstractNumId w:val="7"/>
  </w:num>
  <w:num w:numId="15">
    <w:abstractNumId w:val="13"/>
  </w:num>
  <w:num w:numId="16">
    <w:abstractNumId w:val="14"/>
  </w:num>
  <w:num w:numId="17">
    <w:abstractNumId w:val="14"/>
  </w:num>
  <w:num w:numId="18">
    <w:abstractNumId w:val="14"/>
  </w:num>
  <w:num w:numId="19">
    <w:abstractNumId w:val="14"/>
  </w:num>
  <w:num w:numId="20">
    <w:abstractNumId w:val="34"/>
  </w:num>
  <w:num w:numId="21">
    <w:abstractNumId w:val="14"/>
  </w:num>
  <w:num w:numId="22">
    <w:abstractNumId w:val="32"/>
  </w:num>
  <w:num w:numId="23">
    <w:abstractNumId w:val="9"/>
  </w:num>
  <w:num w:numId="24">
    <w:abstractNumId w:val="10"/>
  </w:num>
  <w:num w:numId="25">
    <w:abstractNumId w:val="18"/>
  </w:num>
  <w:num w:numId="26">
    <w:abstractNumId w:val="30"/>
  </w:num>
  <w:num w:numId="27">
    <w:abstractNumId w:val="27"/>
  </w:num>
  <w:num w:numId="28">
    <w:abstractNumId w:val="12"/>
  </w:num>
  <w:num w:numId="29">
    <w:abstractNumId w:val="35"/>
  </w:num>
  <w:num w:numId="30">
    <w:abstractNumId w:val="14"/>
  </w:num>
  <w:num w:numId="31">
    <w:abstractNumId w:val="8"/>
  </w:num>
  <w:num w:numId="32">
    <w:abstractNumId w:val="29"/>
  </w:num>
  <w:num w:numId="33">
    <w:abstractNumId w:val="3"/>
  </w:num>
  <w:num w:numId="34">
    <w:abstractNumId w:val="14"/>
  </w:num>
  <w:num w:numId="35">
    <w:abstractNumId w:val="38"/>
  </w:num>
  <w:num w:numId="36">
    <w:abstractNumId w:val="16"/>
  </w:num>
  <w:num w:numId="37">
    <w:abstractNumId w:val="23"/>
  </w:num>
  <w:num w:numId="38">
    <w:abstractNumId w:val="28"/>
  </w:num>
  <w:num w:numId="39">
    <w:abstractNumId w:val="24"/>
  </w:num>
  <w:num w:numId="40">
    <w:abstractNumId w:val="33"/>
  </w:num>
  <w:num w:numId="41">
    <w:abstractNumId w:val="15"/>
  </w:num>
  <w:num w:numId="42">
    <w:abstractNumId w:val="4"/>
  </w:num>
  <w:num w:numId="43">
    <w:abstractNumId w:val="19"/>
  </w:num>
  <w:num w:numId="44">
    <w:abstractNumId w:val="2"/>
  </w:num>
  <w:num w:numId="45">
    <w:abstractNumId w:val="11"/>
  </w:num>
  <w:num w:numId="46">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5"/>
    <w:rsid w:val="00000D04"/>
    <w:rsid w:val="00000DB2"/>
    <w:rsid w:val="000012F5"/>
    <w:rsid w:val="00001E66"/>
    <w:rsid w:val="000020F6"/>
    <w:rsid w:val="0000240B"/>
    <w:rsid w:val="000027C3"/>
    <w:rsid w:val="00002893"/>
    <w:rsid w:val="000028ED"/>
    <w:rsid w:val="0000296F"/>
    <w:rsid w:val="00003019"/>
    <w:rsid w:val="000032EE"/>
    <w:rsid w:val="000033A3"/>
    <w:rsid w:val="00003605"/>
    <w:rsid w:val="00003C56"/>
    <w:rsid w:val="00003EC2"/>
    <w:rsid w:val="000040A9"/>
    <w:rsid w:val="00004209"/>
    <w:rsid w:val="0000458E"/>
    <w:rsid w:val="00004B3E"/>
    <w:rsid w:val="00004D36"/>
    <w:rsid w:val="00004E70"/>
    <w:rsid w:val="000072B6"/>
    <w:rsid w:val="00007813"/>
    <w:rsid w:val="000103E7"/>
    <w:rsid w:val="000109E6"/>
    <w:rsid w:val="0001196C"/>
    <w:rsid w:val="00011F67"/>
    <w:rsid w:val="000126C1"/>
    <w:rsid w:val="00012862"/>
    <w:rsid w:val="000128E6"/>
    <w:rsid w:val="00013A17"/>
    <w:rsid w:val="00013E21"/>
    <w:rsid w:val="000144C4"/>
    <w:rsid w:val="000146DA"/>
    <w:rsid w:val="00014D56"/>
    <w:rsid w:val="00015D53"/>
    <w:rsid w:val="00015EFB"/>
    <w:rsid w:val="00016248"/>
    <w:rsid w:val="00016381"/>
    <w:rsid w:val="000165E2"/>
    <w:rsid w:val="000172BE"/>
    <w:rsid w:val="00017B50"/>
    <w:rsid w:val="00017B67"/>
    <w:rsid w:val="00017D07"/>
    <w:rsid w:val="00017D8A"/>
    <w:rsid w:val="000200A5"/>
    <w:rsid w:val="00020E5E"/>
    <w:rsid w:val="0002155D"/>
    <w:rsid w:val="00021895"/>
    <w:rsid w:val="00021E7C"/>
    <w:rsid w:val="00023388"/>
    <w:rsid w:val="00023425"/>
    <w:rsid w:val="00023ADA"/>
    <w:rsid w:val="00023B97"/>
    <w:rsid w:val="00023C00"/>
    <w:rsid w:val="000241BE"/>
    <w:rsid w:val="000242F2"/>
    <w:rsid w:val="00025540"/>
    <w:rsid w:val="00025609"/>
    <w:rsid w:val="00025C0C"/>
    <w:rsid w:val="000265D9"/>
    <w:rsid w:val="00026C4F"/>
    <w:rsid w:val="00026D4B"/>
    <w:rsid w:val="000275C6"/>
    <w:rsid w:val="00027AD6"/>
    <w:rsid w:val="0003024C"/>
    <w:rsid w:val="00030396"/>
    <w:rsid w:val="0003048E"/>
    <w:rsid w:val="00031ADB"/>
    <w:rsid w:val="00032056"/>
    <w:rsid w:val="0003219C"/>
    <w:rsid w:val="00032818"/>
    <w:rsid w:val="000328CA"/>
    <w:rsid w:val="00032AC4"/>
    <w:rsid w:val="00032BAB"/>
    <w:rsid w:val="00032E40"/>
    <w:rsid w:val="0003376B"/>
    <w:rsid w:val="0003445A"/>
    <w:rsid w:val="00034676"/>
    <w:rsid w:val="000346E6"/>
    <w:rsid w:val="000352B3"/>
    <w:rsid w:val="00035B30"/>
    <w:rsid w:val="00035B74"/>
    <w:rsid w:val="00036789"/>
    <w:rsid w:val="00036838"/>
    <w:rsid w:val="00036DC7"/>
    <w:rsid w:val="00036F07"/>
    <w:rsid w:val="00036FF0"/>
    <w:rsid w:val="00037570"/>
    <w:rsid w:val="00037B93"/>
    <w:rsid w:val="000401A4"/>
    <w:rsid w:val="0004023E"/>
    <w:rsid w:val="0004024B"/>
    <w:rsid w:val="00040BE7"/>
    <w:rsid w:val="0004129A"/>
    <w:rsid w:val="0004170B"/>
    <w:rsid w:val="0004181E"/>
    <w:rsid w:val="00041C57"/>
    <w:rsid w:val="00041CEB"/>
    <w:rsid w:val="0004200E"/>
    <w:rsid w:val="000434B7"/>
    <w:rsid w:val="000435E4"/>
    <w:rsid w:val="00044D19"/>
    <w:rsid w:val="00045337"/>
    <w:rsid w:val="0004557C"/>
    <w:rsid w:val="00046796"/>
    <w:rsid w:val="000467FD"/>
    <w:rsid w:val="00046AAF"/>
    <w:rsid w:val="00047225"/>
    <w:rsid w:val="000477C4"/>
    <w:rsid w:val="00047E60"/>
    <w:rsid w:val="00050186"/>
    <w:rsid w:val="000503F4"/>
    <w:rsid w:val="0005043A"/>
    <w:rsid w:val="000516DB"/>
    <w:rsid w:val="00051947"/>
    <w:rsid w:val="00052AD2"/>
    <w:rsid w:val="00052E59"/>
    <w:rsid w:val="000530DF"/>
    <w:rsid w:val="000531CB"/>
    <w:rsid w:val="000535AD"/>
    <w:rsid w:val="000537F2"/>
    <w:rsid w:val="00053FAA"/>
    <w:rsid w:val="00054680"/>
    <w:rsid w:val="00054691"/>
    <w:rsid w:val="00054E0C"/>
    <w:rsid w:val="00054E14"/>
    <w:rsid w:val="00054F0E"/>
    <w:rsid w:val="000553D6"/>
    <w:rsid w:val="0005541D"/>
    <w:rsid w:val="00055C59"/>
    <w:rsid w:val="00055FAE"/>
    <w:rsid w:val="0005608F"/>
    <w:rsid w:val="00056254"/>
    <w:rsid w:val="000565C8"/>
    <w:rsid w:val="00056857"/>
    <w:rsid w:val="00057D1F"/>
    <w:rsid w:val="00057DC8"/>
    <w:rsid w:val="00060235"/>
    <w:rsid w:val="000603FF"/>
    <w:rsid w:val="0006099A"/>
    <w:rsid w:val="00060FED"/>
    <w:rsid w:val="000612E1"/>
    <w:rsid w:val="000612EF"/>
    <w:rsid w:val="000614FE"/>
    <w:rsid w:val="00061701"/>
    <w:rsid w:val="0006183C"/>
    <w:rsid w:val="00061C0C"/>
    <w:rsid w:val="00061DD3"/>
    <w:rsid w:val="00063BED"/>
    <w:rsid w:val="00064372"/>
    <w:rsid w:val="00065170"/>
    <w:rsid w:val="00065435"/>
    <w:rsid w:val="0006547D"/>
    <w:rsid w:val="0006555F"/>
    <w:rsid w:val="00065D38"/>
    <w:rsid w:val="000666C0"/>
    <w:rsid w:val="00066785"/>
    <w:rsid w:val="00067DD1"/>
    <w:rsid w:val="00067DF5"/>
    <w:rsid w:val="00070447"/>
    <w:rsid w:val="000706E7"/>
    <w:rsid w:val="00070EF8"/>
    <w:rsid w:val="00071192"/>
    <w:rsid w:val="000713A7"/>
    <w:rsid w:val="0007195A"/>
    <w:rsid w:val="000726B7"/>
    <w:rsid w:val="00072835"/>
    <w:rsid w:val="00072A80"/>
    <w:rsid w:val="000731A0"/>
    <w:rsid w:val="000736C1"/>
    <w:rsid w:val="00073797"/>
    <w:rsid w:val="00073982"/>
    <w:rsid w:val="00073DEC"/>
    <w:rsid w:val="00073F0B"/>
    <w:rsid w:val="00074325"/>
    <w:rsid w:val="000745AA"/>
    <w:rsid w:val="00074E86"/>
    <w:rsid w:val="00075234"/>
    <w:rsid w:val="000753CA"/>
    <w:rsid w:val="0007567F"/>
    <w:rsid w:val="00076097"/>
    <w:rsid w:val="00076541"/>
    <w:rsid w:val="00076F53"/>
    <w:rsid w:val="000772F4"/>
    <w:rsid w:val="000774AC"/>
    <w:rsid w:val="000776EB"/>
    <w:rsid w:val="0007774E"/>
    <w:rsid w:val="00077FDB"/>
    <w:rsid w:val="00080725"/>
    <w:rsid w:val="00080B04"/>
    <w:rsid w:val="00081A2C"/>
    <w:rsid w:val="000823B0"/>
    <w:rsid w:val="00082D84"/>
    <w:rsid w:val="00082E98"/>
    <w:rsid w:val="0008335B"/>
    <w:rsid w:val="00083379"/>
    <w:rsid w:val="00083587"/>
    <w:rsid w:val="000836D9"/>
    <w:rsid w:val="00083838"/>
    <w:rsid w:val="00083ABE"/>
    <w:rsid w:val="00083B6A"/>
    <w:rsid w:val="00083C29"/>
    <w:rsid w:val="00083D96"/>
    <w:rsid w:val="00084521"/>
    <w:rsid w:val="00084CB4"/>
    <w:rsid w:val="00085BA9"/>
    <w:rsid w:val="00085E04"/>
    <w:rsid w:val="00085EC2"/>
    <w:rsid w:val="00085F9D"/>
    <w:rsid w:val="0008676C"/>
    <w:rsid w:val="00086800"/>
    <w:rsid w:val="00086CDA"/>
    <w:rsid w:val="00087830"/>
    <w:rsid w:val="00087913"/>
    <w:rsid w:val="00087AC4"/>
    <w:rsid w:val="000902DC"/>
    <w:rsid w:val="00090A5A"/>
    <w:rsid w:val="000911AE"/>
    <w:rsid w:val="00091403"/>
    <w:rsid w:val="00091AE5"/>
    <w:rsid w:val="000925D7"/>
    <w:rsid w:val="000934DE"/>
    <w:rsid w:val="00093697"/>
    <w:rsid w:val="00093CAF"/>
    <w:rsid w:val="00093D42"/>
    <w:rsid w:val="00093DD0"/>
    <w:rsid w:val="00094A16"/>
    <w:rsid w:val="00094DE6"/>
    <w:rsid w:val="0009552E"/>
    <w:rsid w:val="00096356"/>
    <w:rsid w:val="0009795F"/>
    <w:rsid w:val="00097C28"/>
    <w:rsid w:val="00097C99"/>
    <w:rsid w:val="000A0664"/>
    <w:rsid w:val="000A0F14"/>
    <w:rsid w:val="000A11F3"/>
    <w:rsid w:val="000A1441"/>
    <w:rsid w:val="000A1A06"/>
    <w:rsid w:val="000A1B60"/>
    <w:rsid w:val="000A21B4"/>
    <w:rsid w:val="000A2607"/>
    <w:rsid w:val="000A2CC7"/>
    <w:rsid w:val="000A2ED6"/>
    <w:rsid w:val="000A3B75"/>
    <w:rsid w:val="000A4205"/>
    <w:rsid w:val="000A4A19"/>
    <w:rsid w:val="000A53A8"/>
    <w:rsid w:val="000A6351"/>
    <w:rsid w:val="000A63D6"/>
    <w:rsid w:val="000A6D3A"/>
    <w:rsid w:val="000A79CF"/>
    <w:rsid w:val="000A7B38"/>
    <w:rsid w:val="000B02C3"/>
    <w:rsid w:val="000B0343"/>
    <w:rsid w:val="000B0980"/>
    <w:rsid w:val="000B1108"/>
    <w:rsid w:val="000B18E7"/>
    <w:rsid w:val="000B1B38"/>
    <w:rsid w:val="000B2211"/>
    <w:rsid w:val="000B2985"/>
    <w:rsid w:val="000B2BE9"/>
    <w:rsid w:val="000B2C88"/>
    <w:rsid w:val="000B3342"/>
    <w:rsid w:val="000B340D"/>
    <w:rsid w:val="000B3E77"/>
    <w:rsid w:val="000B418D"/>
    <w:rsid w:val="000B51FA"/>
    <w:rsid w:val="000B5264"/>
    <w:rsid w:val="000B5905"/>
    <w:rsid w:val="000B5975"/>
    <w:rsid w:val="000B5EDD"/>
    <w:rsid w:val="000B6E2C"/>
    <w:rsid w:val="000B76C5"/>
    <w:rsid w:val="000B7A10"/>
    <w:rsid w:val="000B7A2B"/>
    <w:rsid w:val="000C0BEB"/>
    <w:rsid w:val="000C115D"/>
    <w:rsid w:val="000C1331"/>
    <w:rsid w:val="000C1535"/>
    <w:rsid w:val="000C18E6"/>
    <w:rsid w:val="000C1D51"/>
    <w:rsid w:val="000C252B"/>
    <w:rsid w:val="000C2790"/>
    <w:rsid w:val="000C2B71"/>
    <w:rsid w:val="000C2FBD"/>
    <w:rsid w:val="000C3737"/>
    <w:rsid w:val="000C3790"/>
    <w:rsid w:val="000C3B0C"/>
    <w:rsid w:val="000C3B39"/>
    <w:rsid w:val="000C422D"/>
    <w:rsid w:val="000C55FD"/>
    <w:rsid w:val="000C57DD"/>
    <w:rsid w:val="000C5F91"/>
    <w:rsid w:val="000C6025"/>
    <w:rsid w:val="000C6C40"/>
    <w:rsid w:val="000D0565"/>
    <w:rsid w:val="000D0E4E"/>
    <w:rsid w:val="000D113C"/>
    <w:rsid w:val="000D12D1"/>
    <w:rsid w:val="000D1534"/>
    <w:rsid w:val="000D159A"/>
    <w:rsid w:val="000D1604"/>
    <w:rsid w:val="000D1796"/>
    <w:rsid w:val="000D22CC"/>
    <w:rsid w:val="000D2D06"/>
    <w:rsid w:val="000D2E8E"/>
    <w:rsid w:val="000D32C8"/>
    <w:rsid w:val="000D36AE"/>
    <w:rsid w:val="000D38A1"/>
    <w:rsid w:val="000D4C4E"/>
    <w:rsid w:val="000D5077"/>
    <w:rsid w:val="000D5362"/>
    <w:rsid w:val="000D57F8"/>
    <w:rsid w:val="000D5851"/>
    <w:rsid w:val="000D5C60"/>
    <w:rsid w:val="000D5C74"/>
    <w:rsid w:val="000D646C"/>
    <w:rsid w:val="000D6745"/>
    <w:rsid w:val="000D6911"/>
    <w:rsid w:val="000D7111"/>
    <w:rsid w:val="000D71E2"/>
    <w:rsid w:val="000D73A5"/>
    <w:rsid w:val="000E07D6"/>
    <w:rsid w:val="000E087A"/>
    <w:rsid w:val="000E097C"/>
    <w:rsid w:val="000E10EF"/>
    <w:rsid w:val="000E1244"/>
    <w:rsid w:val="000E1380"/>
    <w:rsid w:val="000E18DF"/>
    <w:rsid w:val="000E2B15"/>
    <w:rsid w:val="000E3384"/>
    <w:rsid w:val="000E396C"/>
    <w:rsid w:val="000E39DC"/>
    <w:rsid w:val="000E3DE7"/>
    <w:rsid w:val="000E3E9A"/>
    <w:rsid w:val="000E444D"/>
    <w:rsid w:val="000E5504"/>
    <w:rsid w:val="000E59A0"/>
    <w:rsid w:val="000E5CBC"/>
    <w:rsid w:val="000E5DAC"/>
    <w:rsid w:val="000E62D2"/>
    <w:rsid w:val="000E7762"/>
    <w:rsid w:val="000E7A84"/>
    <w:rsid w:val="000F0733"/>
    <w:rsid w:val="000F094E"/>
    <w:rsid w:val="000F0F4C"/>
    <w:rsid w:val="000F10C0"/>
    <w:rsid w:val="000F13BA"/>
    <w:rsid w:val="000F15BC"/>
    <w:rsid w:val="000F180A"/>
    <w:rsid w:val="000F1B73"/>
    <w:rsid w:val="000F1C92"/>
    <w:rsid w:val="000F1DB1"/>
    <w:rsid w:val="000F2529"/>
    <w:rsid w:val="000F2EEE"/>
    <w:rsid w:val="000F3697"/>
    <w:rsid w:val="000F3AD5"/>
    <w:rsid w:val="000F5233"/>
    <w:rsid w:val="000F5C86"/>
    <w:rsid w:val="000F629C"/>
    <w:rsid w:val="000F6843"/>
    <w:rsid w:val="000F69A1"/>
    <w:rsid w:val="000F6DFD"/>
    <w:rsid w:val="000F6FD1"/>
    <w:rsid w:val="000F723F"/>
    <w:rsid w:val="000F7B69"/>
    <w:rsid w:val="000F7D88"/>
    <w:rsid w:val="000F7F58"/>
    <w:rsid w:val="00100128"/>
    <w:rsid w:val="00100E3F"/>
    <w:rsid w:val="00100EE1"/>
    <w:rsid w:val="00100F0E"/>
    <w:rsid w:val="00100FF3"/>
    <w:rsid w:val="00101149"/>
    <w:rsid w:val="00101817"/>
    <w:rsid w:val="001026CA"/>
    <w:rsid w:val="00103134"/>
    <w:rsid w:val="0010346A"/>
    <w:rsid w:val="0010350B"/>
    <w:rsid w:val="00103891"/>
    <w:rsid w:val="001043C2"/>
    <w:rsid w:val="001043E1"/>
    <w:rsid w:val="00104F0C"/>
    <w:rsid w:val="00104F2F"/>
    <w:rsid w:val="0010505A"/>
    <w:rsid w:val="0010561F"/>
    <w:rsid w:val="0010575F"/>
    <w:rsid w:val="001058F6"/>
    <w:rsid w:val="00105CC7"/>
    <w:rsid w:val="0010627E"/>
    <w:rsid w:val="00107779"/>
    <w:rsid w:val="001078C2"/>
    <w:rsid w:val="00107E1C"/>
    <w:rsid w:val="00110243"/>
    <w:rsid w:val="001102E0"/>
    <w:rsid w:val="001108F9"/>
    <w:rsid w:val="001112C4"/>
    <w:rsid w:val="00111444"/>
    <w:rsid w:val="00111649"/>
    <w:rsid w:val="00111723"/>
    <w:rsid w:val="00111905"/>
    <w:rsid w:val="001119D7"/>
    <w:rsid w:val="00111A91"/>
    <w:rsid w:val="001129B5"/>
    <w:rsid w:val="00112B4B"/>
    <w:rsid w:val="00112BE6"/>
    <w:rsid w:val="001141E3"/>
    <w:rsid w:val="001144DF"/>
    <w:rsid w:val="001149C6"/>
    <w:rsid w:val="0011557B"/>
    <w:rsid w:val="00115DAD"/>
    <w:rsid w:val="001172B2"/>
    <w:rsid w:val="00117C85"/>
    <w:rsid w:val="00120B13"/>
    <w:rsid w:val="0012104A"/>
    <w:rsid w:val="00121EA1"/>
    <w:rsid w:val="00122FF9"/>
    <w:rsid w:val="001235A3"/>
    <w:rsid w:val="00123F82"/>
    <w:rsid w:val="0012415F"/>
    <w:rsid w:val="0012495D"/>
    <w:rsid w:val="00124A73"/>
    <w:rsid w:val="00124D84"/>
    <w:rsid w:val="001250DD"/>
    <w:rsid w:val="00125733"/>
    <w:rsid w:val="00125B10"/>
    <w:rsid w:val="001263AA"/>
    <w:rsid w:val="0012735E"/>
    <w:rsid w:val="00127827"/>
    <w:rsid w:val="0013008A"/>
    <w:rsid w:val="00130779"/>
    <w:rsid w:val="001307A1"/>
    <w:rsid w:val="0013126D"/>
    <w:rsid w:val="00131DE8"/>
    <w:rsid w:val="001321D3"/>
    <w:rsid w:val="00132224"/>
    <w:rsid w:val="00133599"/>
    <w:rsid w:val="001336FF"/>
    <w:rsid w:val="00133BF7"/>
    <w:rsid w:val="001341B0"/>
    <w:rsid w:val="0013439D"/>
    <w:rsid w:val="00134605"/>
    <w:rsid w:val="00134667"/>
    <w:rsid w:val="00134B32"/>
    <w:rsid w:val="00134B88"/>
    <w:rsid w:val="00135474"/>
    <w:rsid w:val="00135961"/>
    <w:rsid w:val="001360A7"/>
    <w:rsid w:val="0013682F"/>
    <w:rsid w:val="00136A23"/>
    <w:rsid w:val="00136B99"/>
    <w:rsid w:val="00137468"/>
    <w:rsid w:val="001378A1"/>
    <w:rsid w:val="00137A89"/>
    <w:rsid w:val="00137AE2"/>
    <w:rsid w:val="00137D3D"/>
    <w:rsid w:val="001405ED"/>
    <w:rsid w:val="0014063E"/>
    <w:rsid w:val="0014087D"/>
    <w:rsid w:val="00140F74"/>
    <w:rsid w:val="00141191"/>
    <w:rsid w:val="0014159C"/>
    <w:rsid w:val="00141CEC"/>
    <w:rsid w:val="00142665"/>
    <w:rsid w:val="00142D71"/>
    <w:rsid w:val="00143071"/>
    <w:rsid w:val="0014384A"/>
    <w:rsid w:val="001438B4"/>
    <w:rsid w:val="00143F3C"/>
    <w:rsid w:val="0014450F"/>
    <w:rsid w:val="00144968"/>
    <w:rsid w:val="00144A01"/>
    <w:rsid w:val="00144D8F"/>
    <w:rsid w:val="00145399"/>
    <w:rsid w:val="001457B6"/>
    <w:rsid w:val="001457C4"/>
    <w:rsid w:val="001459B0"/>
    <w:rsid w:val="00145C74"/>
    <w:rsid w:val="001462E9"/>
    <w:rsid w:val="00146E32"/>
    <w:rsid w:val="00150087"/>
    <w:rsid w:val="00151619"/>
    <w:rsid w:val="00152835"/>
    <w:rsid w:val="00152913"/>
    <w:rsid w:val="00152C22"/>
    <w:rsid w:val="001530B3"/>
    <w:rsid w:val="00153583"/>
    <w:rsid w:val="00153716"/>
    <w:rsid w:val="00153A39"/>
    <w:rsid w:val="00154756"/>
    <w:rsid w:val="00154A65"/>
    <w:rsid w:val="0015571F"/>
    <w:rsid w:val="001559FA"/>
    <w:rsid w:val="00155D09"/>
    <w:rsid w:val="00156374"/>
    <w:rsid w:val="00156966"/>
    <w:rsid w:val="00156AED"/>
    <w:rsid w:val="00156B49"/>
    <w:rsid w:val="00157766"/>
    <w:rsid w:val="001577D8"/>
    <w:rsid w:val="00157FC3"/>
    <w:rsid w:val="0016026D"/>
    <w:rsid w:val="00160739"/>
    <w:rsid w:val="00160962"/>
    <w:rsid w:val="00160CF3"/>
    <w:rsid w:val="00160E1D"/>
    <w:rsid w:val="00161285"/>
    <w:rsid w:val="00161E59"/>
    <w:rsid w:val="00161E6A"/>
    <w:rsid w:val="0016204D"/>
    <w:rsid w:val="001621EB"/>
    <w:rsid w:val="00162253"/>
    <w:rsid w:val="0016271E"/>
    <w:rsid w:val="00162A1E"/>
    <w:rsid w:val="00162AB7"/>
    <w:rsid w:val="00162D6F"/>
    <w:rsid w:val="00162D7A"/>
    <w:rsid w:val="00162EAA"/>
    <w:rsid w:val="00164DAB"/>
    <w:rsid w:val="00165274"/>
    <w:rsid w:val="00165A4A"/>
    <w:rsid w:val="00165BBB"/>
    <w:rsid w:val="00165EA6"/>
    <w:rsid w:val="00165EA8"/>
    <w:rsid w:val="00165F55"/>
    <w:rsid w:val="00165FD7"/>
    <w:rsid w:val="0016613F"/>
    <w:rsid w:val="00166215"/>
    <w:rsid w:val="00166591"/>
    <w:rsid w:val="00166744"/>
    <w:rsid w:val="00166F25"/>
    <w:rsid w:val="001704D1"/>
    <w:rsid w:val="00171143"/>
    <w:rsid w:val="0017195E"/>
    <w:rsid w:val="00171C41"/>
    <w:rsid w:val="0017237C"/>
    <w:rsid w:val="001723EA"/>
    <w:rsid w:val="00172422"/>
    <w:rsid w:val="00172757"/>
    <w:rsid w:val="00172864"/>
    <w:rsid w:val="00172AC9"/>
    <w:rsid w:val="00172B82"/>
    <w:rsid w:val="00172DF4"/>
    <w:rsid w:val="00172EFA"/>
    <w:rsid w:val="00173608"/>
    <w:rsid w:val="00173EF3"/>
    <w:rsid w:val="001743BC"/>
    <w:rsid w:val="001745EC"/>
    <w:rsid w:val="001747B7"/>
    <w:rsid w:val="00174A01"/>
    <w:rsid w:val="00174CA8"/>
    <w:rsid w:val="00174D61"/>
    <w:rsid w:val="001754F8"/>
    <w:rsid w:val="001755E5"/>
    <w:rsid w:val="00175C30"/>
    <w:rsid w:val="00176003"/>
    <w:rsid w:val="001769AF"/>
    <w:rsid w:val="00177069"/>
    <w:rsid w:val="001775FD"/>
    <w:rsid w:val="00177FC1"/>
    <w:rsid w:val="00180328"/>
    <w:rsid w:val="00180A2F"/>
    <w:rsid w:val="001815A2"/>
    <w:rsid w:val="00181BB9"/>
    <w:rsid w:val="00181FC1"/>
    <w:rsid w:val="0018207A"/>
    <w:rsid w:val="00182A69"/>
    <w:rsid w:val="00182D3A"/>
    <w:rsid w:val="00182DBF"/>
    <w:rsid w:val="00183034"/>
    <w:rsid w:val="001830F7"/>
    <w:rsid w:val="00183EE6"/>
    <w:rsid w:val="00184371"/>
    <w:rsid w:val="0018588A"/>
    <w:rsid w:val="001858C7"/>
    <w:rsid w:val="00185D13"/>
    <w:rsid w:val="0018658F"/>
    <w:rsid w:val="00186604"/>
    <w:rsid w:val="00187252"/>
    <w:rsid w:val="001876EC"/>
    <w:rsid w:val="00187915"/>
    <w:rsid w:val="00187B15"/>
    <w:rsid w:val="001902C4"/>
    <w:rsid w:val="00190505"/>
    <w:rsid w:val="00190A3B"/>
    <w:rsid w:val="00191C91"/>
    <w:rsid w:val="0019239D"/>
    <w:rsid w:val="00192847"/>
    <w:rsid w:val="00192DD9"/>
    <w:rsid w:val="00193B5E"/>
    <w:rsid w:val="00193CE5"/>
    <w:rsid w:val="00194339"/>
    <w:rsid w:val="00194848"/>
    <w:rsid w:val="00195598"/>
    <w:rsid w:val="001958EA"/>
    <w:rsid w:val="00195E0E"/>
    <w:rsid w:val="00196215"/>
    <w:rsid w:val="00196B47"/>
    <w:rsid w:val="00197AE0"/>
    <w:rsid w:val="00197B5F"/>
    <w:rsid w:val="00197CC8"/>
    <w:rsid w:val="001A0E89"/>
    <w:rsid w:val="001A125C"/>
    <w:rsid w:val="001A1472"/>
    <w:rsid w:val="001A180D"/>
    <w:rsid w:val="001A1A18"/>
    <w:rsid w:val="001A1BAC"/>
    <w:rsid w:val="001A2120"/>
    <w:rsid w:val="001A22F4"/>
    <w:rsid w:val="001A23CE"/>
    <w:rsid w:val="001A2C89"/>
    <w:rsid w:val="001A3285"/>
    <w:rsid w:val="001A383F"/>
    <w:rsid w:val="001A4CCF"/>
    <w:rsid w:val="001A4F35"/>
    <w:rsid w:val="001A57FD"/>
    <w:rsid w:val="001A5A3C"/>
    <w:rsid w:val="001A5EE6"/>
    <w:rsid w:val="001A673E"/>
    <w:rsid w:val="001A769B"/>
    <w:rsid w:val="001A7763"/>
    <w:rsid w:val="001A78E1"/>
    <w:rsid w:val="001B0C82"/>
    <w:rsid w:val="001B1819"/>
    <w:rsid w:val="001B184A"/>
    <w:rsid w:val="001B24AC"/>
    <w:rsid w:val="001B251A"/>
    <w:rsid w:val="001B2F68"/>
    <w:rsid w:val="001B30FB"/>
    <w:rsid w:val="001B3892"/>
    <w:rsid w:val="001B3964"/>
    <w:rsid w:val="001B4452"/>
    <w:rsid w:val="001B466C"/>
    <w:rsid w:val="001B4A7B"/>
    <w:rsid w:val="001B4F34"/>
    <w:rsid w:val="001B52EC"/>
    <w:rsid w:val="001B5514"/>
    <w:rsid w:val="001B554A"/>
    <w:rsid w:val="001B63AE"/>
    <w:rsid w:val="001B6564"/>
    <w:rsid w:val="001B691A"/>
    <w:rsid w:val="001B7842"/>
    <w:rsid w:val="001C00A0"/>
    <w:rsid w:val="001C0166"/>
    <w:rsid w:val="001C02D8"/>
    <w:rsid w:val="001C04E3"/>
    <w:rsid w:val="001C0A3A"/>
    <w:rsid w:val="001C1858"/>
    <w:rsid w:val="001C1982"/>
    <w:rsid w:val="001C1BB4"/>
    <w:rsid w:val="001C2378"/>
    <w:rsid w:val="001C2ABD"/>
    <w:rsid w:val="001C3EE9"/>
    <w:rsid w:val="001C3FA4"/>
    <w:rsid w:val="001C40F9"/>
    <w:rsid w:val="001C43C8"/>
    <w:rsid w:val="001C458B"/>
    <w:rsid w:val="001C46A5"/>
    <w:rsid w:val="001C4B85"/>
    <w:rsid w:val="001C4F25"/>
    <w:rsid w:val="001C55B8"/>
    <w:rsid w:val="001C5D4F"/>
    <w:rsid w:val="001C64C0"/>
    <w:rsid w:val="001C69DA"/>
    <w:rsid w:val="001C6F06"/>
    <w:rsid w:val="001C7896"/>
    <w:rsid w:val="001D0052"/>
    <w:rsid w:val="001D0157"/>
    <w:rsid w:val="001D0384"/>
    <w:rsid w:val="001D15CF"/>
    <w:rsid w:val="001D187F"/>
    <w:rsid w:val="001D1AFE"/>
    <w:rsid w:val="001D22C0"/>
    <w:rsid w:val="001D2360"/>
    <w:rsid w:val="001D2A0C"/>
    <w:rsid w:val="001D3109"/>
    <w:rsid w:val="001D332E"/>
    <w:rsid w:val="001D356B"/>
    <w:rsid w:val="001D3D84"/>
    <w:rsid w:val="001D4586"/>
    <w:rsid w:val="001D4AF0"/>
    <w:rsid w:val="001D4D4A"/>
    <w:rsid w:val="001D4F88"/>
    <w:rsid w:val="001D5033"/>
    <w:rsid w:val="001D5687"/>
    <w:rsid w:val="001D5C88"/>
    <w:rsid w:val="001D6567"/>
    <w:rsid w:val="001D695C"/>
    <w:rsid w:val="001D6FD9"/>
    <w:rsid w:val="001D7413"/>
    <w:rsid w:val="001D780E"/>
    <w:rsid w:val="001E05C3"/>
    <w:rsid w:val="001E0AD3"/>
    <w:rsid w:val="001E1257"/>
    <w:rsid w:val="001E20C5"/>
    <w:rsid w:val="001E21D5"/>
    <w:rsid w:val="001E22B3"/>
    <w:rsid w:val="001E337E"/>
    <w:rsid w:val="001E3464"/>
    <w:rsid w:val="001E36E4"/>
    <w:rsid w:val="001E379D"/>
    <w:rsid w:val="001E3900"/>
    <w:rsid w:val="001E3A3C"/>
    <w:rsid w:val="001E4894"/>
    <w:rsid w:val="001E4EAA"/>
    <w:rsid w:val="001E5884"/>
    <w:rsid w:val="001E5C23"/>
    <w:rsid w:val="001E5CF3"/>
    <w:rsid w:val="001E73EB"/>
    <w:rsid w:val="001E7504"/>
    <w:rsid w:val="001E76DF"/>
    <w:rsid w:val="001E7A58"/>
    <w:rsid w:val="001E7AC8"/>
    <w:rsid w:val="001E7EBB"/>
    <w:rsid w:val="001F0F33"/>
    <w:rsid w:val="001F1308"/>
    <w:rsid w:val="001F1525"/>
    <w:rsid w:val="001F1558"/>
    <w:rsid w:val="001F1D5D"/>
    <w:rsid w:val="001F1E87"/>
    <w:rsid w:val="001F1EB6"/>
    <w:rsid w:val="001F2E23"/>
    <w:rsid w:val="001F341F"/>
    <w:rsid w:val="001F3911"/>
    <w:rsid w:val="001F3F1A"/>
    <w:rsid w:val="001F4343"/>
    <w:rsid w:val="001F46E7"/>
    <w:rsid w:val="001F4CBD"/>
    <w:rsid w:val="001F4D90"/>
    <w:rsid w:val="001F5470"/>
    <w:rsid w:val="001F5545"/>
    <w:rsid w:val="001F5777"/>
    <w:rsid w:val="001F5937"/>
    <w:rsid w:val="001F59E3"/>
    <w:rsid w:val="001F59ED"/>
    <w:rsid w:val="001F6786"/>
    <w:rsid w:val="001F6BF0"/>
    <w:rsid w:val="001F6C22"/>
    <w:rsid w:val="001F6E0F"/>
    <w:rsid w:val="001F7121"/>
    <w:rsid w:val="001F71DE"/>
    <w:rsid w:val="00200678"/>
    <w:rsid w:val="002009B7"/>
    <w:rsid w:val="00200C48"/>
    <w:rsid w:val="00200D2C"/>
    <w:rsid w:val="002019D8"/>
    <w:rsid w:val="00201EC7"/>
    <w:rsid w:val="00202BC4"/>
    <w:rsid w:val="00202C25"/>
    <w:rsid w:val="0020349A"/>
    <w:rsid w:val="002034B4"/>
    <w:rsid w:val="0020353E"/>
    <w:rsid w:val="00203BB9"/>
    <w:rsid w:val="00204032"/>
    <w:rsid w:val="002048FB"/>
    <w:rsid w:val="00204912"/>
    <w:rsid w:val="00204BAD"/>
    <w:rsid w:val="00204D60"/>
    <w:rsid w:val="0020506C"/>
    <w:rsid w:val="00205627"/>
    <w:rsid w:val="002056D0"/>
    <w:rsid w:val="00205E87"/>
    <w:rsid w:val="00205EFF"/>
    <w:rsid w:val="00205F92"/>
    <w:rsid w:val="0020637A"/>
    <w:rsid w:val="002076F2"/>
    <w:rsid w:val="00207D88"/>
    <w:rsid w:val="00210860"/>
    <w:rsid w:val="00210863"/>
    <w:rsid w:val="00210B6A"/>
    <w:rsid w:val="00211E23"/>
    <w:rsid w:val="002126AF"/>
    <w:rsid w:val="002127C8"/>
    <w:rsid w:val="00212CB6"/>
    <w:rsid w:val="00212E37"/>
    <w:rsid w:val="00213BFA"/>
    <w:rsid w:val="00213C52"/>
    <w:rsid w:val="002140FF"/>
    <w:rsid w:val="002168C1"/>
    <w:rsid w:val="002174AE"/>
    <w:rsid w:val="002179C5"/>
    <w:rsid w:val="00220894"/>
    <w:rsid w:val="002223EB"/>
    <w:rsid w:val="00222B90"/>
    <w:rsid w:val="0022380C"/>
    <w:rsid w:val="00223911"/>
    <w:rsid w:val="00224118"/>
    <w:rsid w:val="00224952"/>
    <w:rsid w:val="00224953"/>
    <w:rsid w:val="00224DD2"/>
    <w:rsid w:val="002253B1"/>
    <w:rsid w:val="0022553C"/>
    <w:rsid w:val="0022564D"/>
    <w:rsid w:val="00225A6A"/>
    <w:rsid w:val="00225AC7"/>
    <w:rsid w:val="00225ACC"/>
    <w:rsid w:val="00227347"/>
    <w:rsid w:val="0023068B"/>
    <w:rsid w:val="0023098B"/>
    <w:rsid w:val="002317B3"/>
    <w:rsid w:val="00231C25"/>
    <w:rsid w:val="00231C6F"/>
    <w:rsid w:val="00231D3A"/>
    <w:rsid w:val="00232A90"/>
    <w:rsid w:val="00232B3D"/>
    <w:rsid w:val="00232C18"/>
    <w:rsid w:val="002330FD"/>
    <w:rsid w:val="002332E2"/>
    <w:rsid w:val="002340CF"/>
    <w:rsid w:val="00234151"/>
    <w:rsid w:val="00234F8C"/>
    <w:rsid w:val="00235542"/>
    <w:rsid w:val="002362E7"/>
    <w:rsid w:val="00236704"/>
    <w:rsid w:val="002369B0"/>
    <w:rsid w:val="00236AD8"/>
    <w:rsid w:val="00236ED4"/>
    <w:rsid w:val="002378D4"/>
    <w:rsid w:val="002401F5"/>
    <w:rsid w:val="00240501"/>
    <w:rsid w:val="00240E54"/>
    <w:rsid w:val="002413A8"/>
    <w:rsid w:val="00241AB8"/>
    <w:rsid w:val="00241AEF"/>
    <w:rsid w:val="002426AE"/>
    <w:rsid w:val="002426FE"/>
    <w:rsid w:val="00242A67"/>
    <w:rsid w:val="00243DD5"/>
    <w:rsid w:val="00244964"/>
    <w:rsid w:val="00244B81"/>
    <w:rsid w:val="00244BD2"/>
    <w:rsid w:val="002451C5"/>
    <w:rsid w:val="002452F8"/>
    <w:rsid w:val="00245805"/>
    <w:rsid w:val="002458AE"/>
    <w:rsid w:val="00245ACB"/>
    <w:rsid w:val="00245F1F"/>
    <w:rsid w:val="002461D4"/>
    <w:rsid w:val="00246577"/>
    <w:rsid w:val="0024663B"/>
    <w:rsid w:val="00247103"/>
    <w:rsid w:val="0024738A"/>
    <w:rsid w:val="00250067"/>
    <w:rsid w:val="00250669"/>
    <w:rsid w:val="002516DE"/>
    <w:rsid w:val="002519D7"/>
    <w:rsid w:val="00251F81"/>
    <w:rsid w:val="00252BE0"/>
    <w:rsid w:val="0025300B"/>
    <w:rsid w:val="00253588"/>
    <w:rsid w:val="002540CA"/>
    <w:rsid w:val="002546F4"/>
    <w:rsid w:val="00254C36"/>
    <w:rsid w:val="002551D0"/>
    <w:rsid w:val="00255374"/>
    <w:rsid w:val="00255C93"/>
    <w:rsid w:val="00257BF4"/>
    <w:rsid w:val="00260003"/>
    <w:rsid w:val="0026002D"/>
    <w:rsid w:val="00260204"/>
    <w:rsid w:val="0026035D"/>
    <w:rsid w:val="0026042E"/>
    <w:rsid w:val="002606D6"/>
    <w:rsid w:val="00260CB8"/>
    <w:rsid w:val="00261A20"/>
    <w:rsid w:val="00261A7F"/>
    <w:rsid w:val="00261AAF"/>
    <w:rsid w:val="00261C98"/>
    <w:rsid w:val="0026248E"/>
    <w:rsid w:val="00262914"/>
    <w:rsid w:val="00263D99"/>
    <w:rsid w:val="00264661"/>
    <w:rsid w:val="002647BF"/>
    <w:rsid w:val="002647D5"/>
    <w:rsid w:val="00264A05"/>
    <w:rsid w:val="00265032"/>
    <w:rsid w:val="002651FB"/>
    <w:rsid w:val="0026538C"/>
    <w:rsid w:val="00265628"/>
    <w:rsid w:val="00265781"/>
    <w:rsid w:val="00265C2E"/>
    <w:rsid w:val="002669C5"/>
    <w:rsid w:val="00266B13"/>
    <w:rsid w:val="00267CF1"/>
    <w:rsid w:val="00270728"/>
    <w:rsid w:val="00270849"/>
    <w:rsid w:val="00270D42"/>
    <w:rsid w:val="00270F3B"/>
    <w:rsid w:val="0027192B"/>
    <w:rsid w:val="0027195D"/>
    <w:rsid w:val="002727EB"/>
    <w:rsid w:val="00272B03"/>
    <w:rsid w:val="002733E2"/>
    <w:rsid w:val="002750B1"/>
    <w:rsid w:val="00275978"/>
    <w:rsid w:val="0027672D"/>
    <w:rsid w:val="00276A35"/>
    <w:rsid w:val="002771C0"/>
    <w:rsid w:val="00277835"/>
    <w:rsid w:val="00280AB1"/>
    <w:rsid w:val="00281617"/>
    <w:rsid w:val="002821E8"/>
    <w:rsid w:val="00282CD6"/>
    <w:rsid w:val="00284BAE"/>
    <w:rsid w:val="002858DC"/>
    <w:rsid w:val="002859AF"/>
    <w:rsid w:val="00285C86"/>
    <w:rsid w:val="00285D4E"/>
    <w:rsid w:val="00286AE7"/>
    <w:rsid w:val="00287243"/>
    <w:rsid w:val="00290391"/>
    <w:rsid w:val="00290647"/>
    <w:rsid w:val="00290CA3"/>
    <w:rsid w:val="00291385"/>
    <w:rsid w:val="00291422"/>
    <w:rsid w:val="00291FEC"/>
    <w:rsid w:val="00292244"/>
    <w:rsid w:val="0029237F"/>
    <w:rsid w:val="00292715"/>
    <w:rsid w:val="00292803"/>
    <w:rsid w:val="00292AE5"/>
    <w:rsid w:val="00292E58"/>
    <w:rsid w:val="00293E57"/>
    <w:rsid w:val="00293EE2"/>
    <w:rsid w:val="00294266"/>
    <w:rsid w:val="00294325"/>
    <w:rsid w:val="002947D1"/>
    <w:rsid w:val="00294825"/>
    <w:rsid w:val="002948DF"/>
    <w:rsid w:val="00294D90"/>
    <w:rsid w:val="002950E7"/>
    <w:rsid w:val="00295C82"/>
    <w:rsid w:val="002969A0"/>
    <w:rsid w:val="002A1584"/>
    <w:rsid w:val="002A1E92"/>
    <w:rsid w:val="002A204D"/>
    <w:rsid w:val="002A2616"/>
    <w:rsid w:val="002A26E1"/>
    <w:rsid w:val="002A2A2F"/>
    <w:rsid w:val="002A32F3"/>
    <w:rsid w:val="002A346D"/>
    <w:rsid w:val="002A368A"/>
    <w:rsid w:val="002A387C"/>
    <w:rsid w:val="002A4065"/>
    <w:rsid w:val="002A4324"/>
    <w:rsid w:val="002A479E"/>
    <w:rsid w:val="002A49C4"/>
    <w:rsid w:val="002A4B61"/>
    <w:rsid w:val="002A59F0"/>
    <w:rsid w:val="002A6432"/>
    <w:rsid w:val="002A6E5F"/>
    <w:rsid w:val="002A6F25"/>
    <w:rsid w:val="002A6FD3"/>
    <w:rsid w:val="002B07B9"/>
    <w:rsid w:val="002B0A1E"/>
    <w:rsid w:val="002B0A7D"/>
    <w:rsid w:val="002B157A"/>
    <w:rsid w:val="002B195C"/>
    <w:rsid w:val="002B1A69"/>
    <w:rsid w:val="002B2182"/>
    <w:rsid w:val="002B2723"/>
    <w:rsid w:val="002B2E45"/>
    <w:rsid w:val="002B303A"/>
    <w:rsid w:val="002B3100"/>
    <w:rsid w:val="002B3246"/>
    <w:rsid w:val="002B371E"/>
    <w:rsid w:val="002B3AC2"/>
    <w:rsid w:val="002B3ACF"/>
    <w:rsid w:val="002B415A"/>
    <w:rsid w:val="002B4CDF"/>
    <w:rsid w:val="002B4DA1"/>
    <w:rsid w:val="002B531E"/>
    <w:rsid w:val="002B538E"/>
    <w:rsid w:val="002B5DCA"/>
    <w:rsid w:val="002B5FD2"/>
    <w:rsid w:val="002B6907"/>
    <w:rsid w:val="002B6BDC"/>
    <w:rsid w:val="002B732C"/>
    <w:rsid w:val="002B74B1"/>
    <w:rsid w:val="002B75B0"/>
    <w:rsid w:val="002B7EAF"/>
    <w:rsid w:val="002C02DA"/>
    <w:rsid w:val="002C03C1"/>
    <w:rsid w:val="002C097A"/>
    <w:rsid w:val="002C099C"/>
    <w:rsid w:val="002C0B74"/>
    <w:rsid w:val="002C0C8B"/>
    <w:rsid w:val="002C0CBB"/>
    <w:rsid w:val="002C1201"/>
    <w:rsid w:val="002C1460"/>
    <w:rsid w:val="002C195B"/>
    <w:rsid w:val="002C20F2"/>
    <w:rsid w:val="002C2C24"/>
    <w:rsid w:val="002C343A"/>
    <w:rsid w:val="002C38B2"/>
    <w:rsid w:val="002C3CB2"/>
    <w:rsid w:val="002C3F9C"/>
    <w:rsid w:val="002C47B7"/>
    <w:rsid w:val="002C4ECE"/>
    <w:rsid w:val="002C5AFA"/>
    <w:rsid w:val="002C75C0"/>
    <w:rsid w:val="002C77A9"/>
    <w:rsid w:val="002C7FAD"/>
    <w:rsid w:val="002D02B6"/>
    <w:rsid w:val="002D0439"/>
    <w:rsid w:val="002D0B73"/>
    <w:rsid w:val="002D0EFE"/>
    <w:rsid w:val="002D11A6"/>
    <w:rsid w:val="002D11B7"/>
    <w:rsid w:val="002D2094"/>
    <w:rsid w:val="002D2527"/>
    <w:rsid w:val="002D29AF"/>
    <w:rsid w:val="002D3BBC"/>
    <w:rsid w:val="002D3CC7"/>
    <w:rsid w:val="002D438A"/>
    <w:rsid w:val="002D4D28"/>
    <w:rsid w:val="002D50DA"/>
    <w:rsid w:val="002D5738"/>
    <w:rsid w:val="002D5E53"/>
    <w:rsid w:val="002D63BC"/>
    <w:rsid w:val="002D69E8"/>
    <w:rsid w:val="002D780E"/>
    <w:rsid w:val="002E012D"/>
    <w:rsid w:val="002E0319"/>
    <w:rsid w:val="002E08C7"/>
    <w:rsid w:val="002E1303"/>
    <w:rsid w:val="002E179B"/>
    <w:rsid w:val="002E1C9E"/>
    <w:rsid w:val="002E257B"/>
    <w:rsid w:val="002E258A"/>
    <w:rsid w:val="002E270E"/>
    <w:rsid w:val="002E2839"/>
    <w:rsid w:val="002E2BF0"/>
    <w:rsid w:val="002E33D3"/>
    <w:rsid w:val="002E38D0"/>
    <w:rsid w:val="002E3B1E"/>
    <w:rsid w:val="002E3C65"/>
    <w:rsid w:val="002E3F5B"/>
    <w:rsid w:val="002E42AF"/>
    <w:rsid w:val="002E4362"/>
    <w:rsid w:val="002E438C"/>
    <w:rsid w:val="002E4490"/>
    <w:rsid w:val="002E4D0B"/>
    <w:rsid w:val="002E5489"/>
    <w:rsid w:val="002E5550"/>
    <w:rsid w:val="002E58F8"/>
    <w:rsid w:val="002E63D9"/>
    <w:rsid w:val="002E640E"/>
    <w:rsid w:val="002E6F06"/>
    <w:rsid w:val="002E725C"/>
    <w:rsid w:val="002E7916"/>
    <w:rsid w:val="002F0C28"/>
    <w:rsid w:val="002F0F69"/>
    <w:rsid w:val="002F1E43"/>
    <w:rsid w:val="002F1E8B"/>
    <w:rsid w:val="002F2A08"/>
    <w:rsid w:val="002F2B9B"/>
    <w:rsid w:val="002F392E"/>
    <w:rsid w:val="002F3CB0"/>
    <w:rsid w:val="002F3CDE"/>
    <w:rsid w:val="002F5DD6"/>
    <w:rsid w:val="002F5FA0"/>
    <w:rsid w:val="002F5FEA"/>
    <w:rsid w:val="002F63E7"/>
    <w:rsid w:val="002F7BE3"/>
    <w:rsid w:val="002F7E6A"/>
    <w:rsid w:val="00300165"/>
    <w:rsid w:val="00300599"/>
    <w:rsid w:val="00300CAA"/>
    <w:rsid w:val="00300D39"/>
    <w:rsid w:val="003010B0"/>
    <w:rsid w:val="003010CF"/>
    <w:rsid w:val="00302CB2"/>
    <w:rsid w:val="0030309C"/>
    <w:rsid w:val="00303440"/>
    <w:rsid w:val="00303766"/>
    <w:rsid w:val="00303FAA"/>
    <w:rsid w:val="0030428C"/>
    <w:rsid w:val="003047CD"/>
    <w:rsid w:val="00304D9B"/>
    <w:rsid w:val="003058D5"/>
    <w:rsid w:val="00305D65"/>
    <w:rsid w:val="00305FF9"/>
    <w:rsid w:val="00306300"/>
    <w:rsid w:val="0030640A"/>
    <w:rsid w:val="00306430"/>
    <w:rsid w:val="00306A4F"/>
    <w:rsid w:val="00306B72"/>
    <w:rsid w:val="00306B98"/>
    <w:rsid w:val="00306DAC"/>
    <w:rsid w:val="00306E6B"/>
    <w:rsid w:val="0030703F"/>
    <w:rsid w:val="00307178"/>
    <w:rsid w:val="00307877"/>
    <w:rsid w:val="003078D7"/>
    <w:rsid w:val="003100C8"/>
    <w:rsid w:val="003104D0"/>
    <w:rsid w:val="0031087A"/>
    <w:rsid w:val="00310A62"/>
    <w:rsid w:val="00310BE6"/>
    <w:rsid w:val="003110AC"/>
    <w:rsid w:val="00311161"/>
    <w:rsid w:val="00311B02"/>
    <w:rsid w:val="00312400"/>
    <w:rsid w:val="00312739"/>
    <w:rsid w:val="00312D10"/>
    <w:rsid w:val="00313522"/>
    <w:rsid w:val="003136E4"/>
    <w:rsid w:val="00313707"/>
    <w:rsid w:val="0031675A"/>
    <w:rsid w:val="003178DA"/>
    <w:rsid w:val="00317DB8"/>
    <w:rsid w:val="003204A7"/>
    <w:rsid w:val="00320618"/>
    <w:rsid w:val="003207AE"/>
    <w:rsid w:val="0032100B"/>
    <w:rsid w:val="003215C0"/>
    <w:rsid w:val="00321965"/>
    <w:rsid w:val="00321B84"/>
    <w:rsid w:val="00321BD7"/>
    <w:rsid w:val="00321E23"/>
    <w:rsid w:val="00322383"/>
    <w:rsid w:val="0032260F"/>
    <w:rsid w:val="003228DA"/>
    <w:rsid w:val="00322ACC"/>
    <w:rsid w:val="00322BEF"/>
    <w:rsid w:val="00323D6B"/>
    <w:rsid w:val="00324390"/>
    <w:rsid w:val="00324768"/>
    <w:rsid w:val="003251BD"/>
    <w:rsid w:val="003259BC"/>
    <w:rsid w:val="003261D3"/>
    <w:rsid w:val="00326957"/>
    <w:rsid w:val="00326AE2"/>
    <w:rsid w:val="00327C35"/>
    <w:rsid w:val="003301D9"/>
    <w:rsid w:val="0033021D"/>
    <w:rsid w:val="00330369"/>
    <w:rsid w:val="00331426"/>
    <w:rsid w:val="0033171D"/>
    <w:rsid w:val="00331FC3"/>
    <w:rsid w:val="003336B3"/>
    <w:rsid w:val="0033375D"/>
    <w:rsid w:val="00333965"/>
    <w:rsid w:val="00333FAD"/>
    <w:rsid w:val="00335B75"/>
    <w:rsid w:val="00335BBE"/>
    <w:rsid w:val="00335D8C"/>
    <w:rsid w:val="00336072"/>
    <w:rsid w:val="003363A1"/>
    <w:rsid w:val="0033669D"/>
    <w:rsid w:val="00337018"/>
    <w:rsid w:val="003379A9"/>
    <w:rsid w:val="00337D17"/>
    <w:rsid w:val="00341614"/>
    <w:rsid w:val="0034196B"/>
    <w:rsid w:val="0034226D"/>
    <w:rsid w:val="00342972"/>
    <w:rsid w:val="00342FDD"/>
    <w:rsid w:val="0034429B"/>
    <w:rsid w:val="00344866"/>
    <w:rsid w:val="0034489A"/>
    <w:rsid w:val="00345F8E"/>
    <w:rsid w:val="0034638C"/>
    <w:rsid w:val="00346F7F"/>
    <w:rsid w:val="00350108"/>
    <w:rsid w:val="0035038A"/>
    <w:rsid w:val="00350466"/>
    <w:rsid w:val="00350681"/>
    <w:rsid w:val="00350762"/>
    <w:rsid w:val="003507C4"/>
    <w:rsid w:val="003519A1"/>
    <w:rsid w:val="003521DC"/>
    <w:rsid w:val="00352480"/>
    <w:rsid w:val="00353057"/>
    <w:rsid w:val="003530D2"/>
    <w:rsid w:val="0035331A"/>
    <w:rsid w:val="00353467"/>
    <w:rsid w:val="003534E1"/>
    <w:rsid w:val="00353D93"/>
    <w:rsid w:val="003548D8"/>
    <w:rsid w:val="00354C6A"/>
    <w:rsid w:val="003554CA"/>
    <w:rsid w:val="00355B6A"/>
    <w:rsid w:val="003560A1"/>
    <w:rsid w:val="00357445"/>
    <w:rsid w:val="0035746D"/>
    <w:rsid w:val="00357966"/>
    <w:rsid w:val="00360232"/>
    <w:rsid w:val="003602E0"/>
    <w:rsid w:val="00360D01"/>
    <w:rsid w:val="00360EA7"/>
    <w:rsid w:val="00361C59"/>
    <w:rsid w:val="00361E8F"/>
    <w:rsid w:val="00362569"/>
    <w:rsid w:val="00362739"/>
    <w:rsid w:val="00362FF6"/>
    <w:rsid w:val="00363178"/>
    <w:rsid w:val="003635BF"/>
    <w:rsid w:val="003636CD"/>
    <w:rsid w:val="00363F0E"/>
    <w:rsid w:val="0036487C"/>
    <w:rsid w:val="00365411"/>
    <w:rsid w:val="00365FA2"/>
    <w:rsid w:val="00366069"/>
    <w:rsid w:val="00366C69"/>
    <w:rsid w:val="00367441"/>
    <w:rsid w:val="003675A0"/>
    <w:rsid w:val="00367B1D"/>
    <w:rsid w:val="00370844"/>
    <w:rsid w:val="00370AF0"/>
    <w:rsid w:val="00370E4F"/>
    <w:rsid w:val="00371215"/>
    <w:rsid w:val="00371CFF"/>
    <w:rsid w:val="0037271A"/>
    <w:rsid w:val="003727C0"/>
    <w:rsid w:val="00372F0D"/>
    <w:rsid w:val="00374059"/>
    <w:rsid w:val="00374263"/>
    <w:rsid w:val="0037428C"/>
    <w:rsid w:val="00374EDC"/>
    <w:rsid w:val="0037535B"/>
    <w:rsid w:val="003753C4"/>
    <w:rsid w:val="0037552D"/>
    <w:rsid w:val="003756DB"/>
    <w:rsid w:val="0037628A"/>
    <w:rsid w:val="0037665B"/>
    <w:rsid w:val="003770BB"/>
    <w:rsid w:val="0037771A"/>
    <w:rsid w:val="003802DC"/>
    <w:rsid w:val="00380E4E"/>
    <w:rsid w:val="00380FBF"/>
    <w:rsid w:val="00381BFC"/>
    <w:rsid w:val="00382A43"/>
    <w:rsid w:val="00382D60"/>
    <w:rsid w:val="00382DD4"/>
    <w:rsid w:val="00382F29"/>
    <w:rsid w:val="003833B5"/>
    <w:rsid w:val="00383461"/>
    <w:rsid w:val="00383C8D"/>
    <w:rsid w:val="003850A6"/>
    <w:rsid w:val="003852FB"/>
    <w:rsid w:val="00385429"/>
    <w:rsid w:val="00385B05"/>
    <w:rsid w:val="00386382"/>
    <w:rsid w:val="003865EF"/>
    <w:rsid w:val="00386BA9"/>
    <w:rsid w:val="00390017"/>
    <w:rsid w:val="003901A3"/>
    <w:rsid w:val="003902E1"/>
    <w:rsid w:val="0039072F"/>
    <w:rsid w:val="00390CAB"/>
    <w:rsid w:val="00391FAB"/>
    <w:rsid w:val="003921C8"/>
    <w:rsid w:val="003928F5"/>
    <w:rsid w:val="00392982"/>
    <w:rsid w:val="003929E8"/>
    <w:rsid w:val="0039387D"/>
    <w:rsid w:val="003940CE"/>
    <w:rsid w:val="003943A8"/>
    <w:rsid w:val="003948F2"/>
    <w:rsid w:val="003949F1"/>
    <w:rsid w:val="00394DCF"/>
    <w:rsid w:val="0039537B"/>
    <w:rsid w:val="0039664E"/>
    <w:rsid w:val="00397C1D"/>
    <w:rsid w:val="003A0211"/>
    <w:rsid w:val="003A0271"/>
    <w:rsid w:val="003A0597"/>
    <w:rsid w:val="003A1050"/>
    <w:rsid w:val="003A180F"/>
    <w:rsid w:val="003A18DD"/>
    <w:rsid w:val="003A20C8"/>
    <w:rsid w:val="003A2C29"/>
    <w:rsid w:val="003A2D5D"/>
    <w:rsid w:val="003A2EC3"/>
    <w:rsid w:val="003A32D2"/>
    <w:rsid w:val="003A33F7"/>
    <w:rsid w:val="003A36F2"/>
    <w:rsid w:val="003A3D39"/>
    <w:rsid w:val="003A3EC7"/>
    <w:rsid w:val="003A40B4"/>
    <w:rsid w:val="003A6B63"/>
    <w:rsid w:val="003A7834"/>
    <w:rsid w:val="003A7DAF"/>
    <w:rsid w:val="003B0A35"/>
    <w:rsid w:val="003B0A75"/>
    <w:rsid w:val="003B0B5B"/>
    <w:rsid w:val="003B0E79"/>
    <w:rsid w:val="003B1260"/>
    <w:rsid w:val="003B19A2"/>
    <w:rsid w:val="003B1A17"/>
    <w:rsid w:val="003B2BF1"/>
    <w:rsid w:val="003B3575"/>
    <w:rsid w:val="003B50BC"/>
    <w:rsid w:val="003B5D97"/>
    <w:rsid w:val="003B5E1A"/>
    <w:rsid w:val="003B61D7"/>
    <w:rsid w:val="003B63A4"/>
    <w:rsid w:val="003B65E3"/>
    <w:rsid w:val="003B68FE"/>
    <w:rsid w:val="003B6D7D"/>
    <w:rsid w:val="003B7D7E"/>
    <w:rsid w:val="003C0A58"/>
    <w:rsid w:val="003C1012"/>
    <w:rsid w:val="003C11C9"/>
    <w:rsid w:val="003C1229"/>
    <w:rsid w:val="003C1FD4"/>
    <w:rsid w:val="003C213D"/>
    <w:rsid w:val="003C25AD"/>
    <w:rsid w:val="003C2D21"/>
    <w:rsid w:val="003C48D4"/>
    <w:rsid w:val="003C5E6B"/>
    <w:rsid w:val="003C7AD7"/>
    <w:rsid w:val="003C7D28"/>
    <w:rsid w:val="003D0066"/>
    <w:rsid w:val="003D0FC3"/>
    <w:rsid w:val="003D2267"/>
    <w:rsid w:val="003D2C1D"/>
    <w:rsid w:val="003D2C34"/>
    <w:rsid w:val="003D3C54"/>
    <w:rsid w:val="003D3DDD"/>
    <w:rsid w:val="003D3E80"/>
    <w:rsid w:val="003D5CBF"/>
    <w:rsid w:val="003D65FF"/>
    <w:rsid w:val="003D66D2"/>
    <w:rsid w:val="003D6EB7"/>
    <w:rsid w:val="003D7219"/>
    <w:rsid w:val="003E004A"/>
    <w:rsid w:val="003E0439"/>
    <w:rsid w:val="003E07AE"/>
    <w:rsid w:val="003E0D1B"/>
    <w:rsid w:val="003E14FC"/>
    <w:rsid w:val="003E16AB"/>
    <w:rsid w:val="003E2976"/>
    <w:rsid w:val="003E31FE"/>
    <w:rsid w:val="003E3D38"/>
    <w:rsid w:val="003E46C6"/>
    <w:rsid w:val="003E4858"/>
    <w:rsid w:val="003E4CED"/>
    <w:rsid w:val="003E528D"/>
    <w:rsid w:val="003E6316"/>
    <w:rsid w:val="003E6884"/>
    <w:rsid w:val="003E6AC5"/>
    <w:rsid w:val="003E7676"/>
    <w:rsid w:val="003E7C2C"/>
    <w:rsid w:val="003F0096"/>
    <w:rsid w:val="003F0850"/>
    <w:rsid w:val="003F0D12"/>
    <w:rsid w:val="003F12C8"/>
    <w:rsid w:val="003F160C"/>
    <w:rsid w:val="003F1952"/>
    <w:rsid w:val="003F211B"/>
    <w:rsid w:val="003F2AD3"/>
    <w:rsid w:val="003F2C4B"/>
    <w:rsid w:val="003F324F"/>
    <w:rsid w:val="003F33BC"/>
    <w:rsid w:val="003F3D4E"/>
    <w:rsid w:val="003F477E"/>
    <w:rsid w:val="003F5021"/>
    <w:rsid w:val="003F6CD2"/>
    <w:rsid w:val="003F788D"/>
    <w:rsid w:val="0040126E"/>
    <w:rsid w:val="004018C9"/>
    <w:rsid w:val="004020D4"/>
    <w:rsid w:val="004021B6"/>
    <w:rsid w:val="004024CA"/>
    <w:rsid w:val="00402776"/>
    <w:rsid w:val="004047C4"/>
    <w:rsid w:val="00404CC1"/>
    <w:rsid w:val="00405467"/>
    <w:rsid w:val="0040570B"/>
    <w:rsid w:val="00405868"/>
    <w:rsid w:val="00405EDB"/>
    <w:rsid w:val="00405FB1"/>
    <w:rsid w:val="00406460"/>
    <w:rsid w:val="00406B6D"/>
    <w:rsid w:val="00406C22"/>
    <w:rsid w:val="0040744F"/>
    <w:rsid w:val="00407A44"/>
    <w:rsid w:val="00410B25"/>
    <w:rsid w:val="00411844"/>
    <w:rsid w:val="00411A86"/>
    <w:rsid w:val="00411D30"/>
    <w:rsid w:val="00412461"/>
    <w:rsid w:val="00412546"/>
    <w:rsid w:val="004127F6"/>
    <w:rsid w:val="00412C95"/>
    <w:rsid w:val="00413053"/>
    <w:rsid w:val="0041319C"/>
    <w:rsid w:val="0041357A"/>
    <w:rsid w:val="004137B6"/>
    <w:rsid w:val="00413A54"/>
    <w:rsid w:val="00413C10"/>
    <w:rsid w:val="00413CD9"/>
    <w:rsid w:val="00413F9A"/>
    <w:rsid w:val="004140CA"/>
    <w:rsid w:val="00414C65"/>
    <w:rsid w:val="00415D76"/>
    <w:rsid w:val="004164B6"/>
    <w:rsid w:val="00416585"/>
    <w:rsid w:val="00416665"/>
    <w:rsid w:val="004166D5"/>
    <w:rsid w:val="00416785"/>
    <w:rsid w:val="00416A67"/>
    <w:rsid w:val="00416ACB"/>
    <w:rsid w:val="004170B8"/>
    <w:rsid w:val="00420305"/>
    <w:rsid w:val="00421593"/>
    <w:rsid w:val="00421DCF"/>
    <w:rsid w:val="00422007"/>
    <w:rsid w:val="00422341"/>
    <w:rsid w:val="0042246C"/>
    <w:rsid w:val="00423456"/>
    <w:rsid w:val="00423641"/>
    <w:rsid w:val="00424132"/>
    <w:rsid w:val="0042419D"/>
    <w:rsid w:val="00426266"/>
    <w:rsid w:val="0042685B"/>
    <w:rsid w:val="00430A2D"/>
    <w:rsid w:val="00430F76"/>
    <w:rsid w:val="00431505"/>
    <w:rsid w:val="004316C0"/>
    <w:rsid w:val="00431AF0"/>
    <w:rsid w:val="00431F93"/>
    <w:rsid w:val="0043213A"/>
    <w:rsid w:val="004330F4"/>
    <w:rsid w:val="00433590"/>
    <w:rsid w:val="004337DF"/>
    <w:rsid w:val="0043393D"/>
    <w:rsid w:val="004344C7"/>
    <w:rsid w:val="00435274"/>
    <w:rsid w:val="004352AD"/>
    <w:rsid w:val="0043545D"/>
    <w:rsid w:val="00435A99"/>
    <w:rsid w:val="00435FE2"/>
    <w:rsid w:val="00436295"/>
    <w:rsid w:val="004369F1"/>
    <w:rsid w:val="00436B52"/>
    <w:rsid w:val="00436B56"/>
    <w:rsid w:val="00436E2F"/>
    <w:rsid w:val="00436EAB"/>
    <w:rsid w:val="004373AA"/>
    <w:rsid w:val="00440116"/>
    <w:rsid w:val="00440272"/>
    <w:rsid w:val="00440827"/>
    <w:rsid w:val="004414D2"/>
    <w:rsid w:val="004417AE"/>
    <w:rsid w:val="00442A31"/>
    <w:rsid w:val="00443245"/>
    <w:rsid w:val="0044410B"/>
    <w:rsid w:val="00444438"/>
    <w:rsid w:val="004445AC"/>
    <w:rsid w:val="0044483C"/>
    <w:rsid w:val="00445DAA"/>
    <w:rsid w:val="004461D9"/>
    <w:rsid w:val="004463F2"/>
    <w:rsid w:val="0044685B"/>
    <w:rsid w:val="00446AC6"/>
    <w:rsid w:val="00447049"/>
    <w:rsid w:val="0044759B"/>
    <w:rsid w:val="00447F54"/>
    <w:rsid w:val="00450B7E"/>
    <w:rsid w:val="0045136B"/>
    <w:rsid w:val="004518B7"/>
    <w:rsid w:val="00451C7E"/>
    <w:rsid w:val="00451DE1"/>
    <w:rsid w:val="004520DE"/>
    <w:rsid w:val="00452878"/>
    <w:rsid w:val="00452A6D"/>
    <w:rsid w:val="00453BB6"/>
    <w:rsid w:val="00453CAA"/>
    <w:rsid w:val="00454BEB"/>
    <w:rsid w:val="00454D40"/>
    <w:rsid w:val="00455113"/>
    <w:rsid w:val="00455477"/>
    <w:rsid w:val="00455704"/>
    <w:rsid w:val="004557F8"/>
    <w:rsid w:val="00456421"/>
    <w:rsid w:val="0045678C"/>
    <w:rsid w:val="004567BF"/>
    <w:rsid w:val="00456DAB"/>
    <w:rsid w:val="00457827"/>
    <w:rsid w:val="004601DD"/>
    <w:rsid w:val="00460CC3"/>
    <w:rsid w:val="00460E86"/>
    <w:rsid w:val="00460ED5"/>
    <w:rsid w:val="0046119C"/>
    <w:rsid w:val="004611DD"/>
    <w:rsid w:val="004614FD"/>
    <w:rsid w:val="00461707"/>
    <w:rsid w:val="00461D41"/>
    <w:rsid w:val="00463161"/>
    <w:rsid w:val="004635A2"/>
    <w:rsid w:val="00463F42"/>
    <w:rsid w:val="0046401C"/>
    <w:rsid w:val="00464426"/>
    <w:rsid w:val="00464544"/>
    <w:rsid w:val="004646B4"/>
    <w:rsid w:val="00464A88"/>
    <w:rsid w:val="004651A0"/>
    <w:rsid w:val="00465E5E"/>
    <w:rsid w:val="004664F5"/>
    <w:rsid w:val="00466532"/>
    <w:rsid w:val="00466762"/>
    <w:rsid w:val="00467488"/>
    <w:rsid w:val="004704F9"/>
    <w:rsid w:val="0047083E"/>
    <w:rsid w:val="00470EB5"/>
    <w:rsid w:val="004712CD"/>
    <w:rsid w:val="004722B3"/>
    <w:rsid w:val="00472673"/>
    <w:rsid w:val="0047268C"/>
    <w:rsid w:val="004726F7"/>
    <w:rsid w:val="0047286B"/>
    <w:rsid w:val="00472C3A"/>
    <w:rsid w:val="00472E27"/>
    <w:rsid w:val="00474220"/>
    <w:rsid w:val="004752D3"/>
    <w:rsid w:val="004754E1"/>
    <w:rsid w:val="00475547"/>
    <w:rsid w:val="00475CE0"/>
    <w:rsid w:val="00476827"/>
    <w:rsid w:val="0047689A"/>
    <w:rsid w:val="00476A87"/>
    <w:rsid w:val="00476BD4"/>
    <w:rsid w:val="00477039"/>
    <w:rsid w:val="00477648"/>
    <w:rsid w:val="00477C35"/>
    <w:rsid w:val="0048063B"/>
    <w:rsid w:val="00480988"/>
    <w:rsid w:val="00480D54"/>
    <w:rsid w:val="00480E05"/>
    <w:rsid w:val="00481A90"/>
    <w:rsid w:val="00481DAE"/>
    <w:rsid w:val="004820D3"/>
    <w:rsid w:val="00482BBE"/>
    <w:rsid w:val="00482F1C"/>
    <w:rsid w:val="00483184"/>
    <w:rsid w:val="004832EF"/>
    <w:rsid w:val="004834BE"/>
    <w:rsid w:val="0048369D"/>
    <w:rsid w:val="00483A12"/>
    <w:rsid w:val="00483AF3"/>
    <w:rsid w:val="00484A77"/>
    <w:rsid w:val="0048540F"/>
    <w:rsid w:val="00485970"/>
    <w:rsid w:val="00485C0D"/>
    <w:rsid w:val="00485D07"/>
    <w:rsid w:val="00486575"/>
    <w:rsid w:val="004866D0"/>
    <w:rsid w:val="00486936"/>
    <w:rsid w:val="00486C44"/>
    <w:rsid w:val="00486E8F"/>
    <w:rsid w:val="004870BB"/>
    <w:rsid w:val="00487144"/>
    <w:rsid w:val="00487834"/>
    <w:rsid w:val="00487A2A"/>
    <w:rsid w:val="00490676"/>
    <w:rsid w:val="00490D4D"/>
    <w:rsid w:val="00491126"/>
    <w:rsid w:val="00493807"/>
    <w:rsid w:val="00494242"/>
    <w:rsid w:val="00494E8E"/>
    <w:rsid w:val="004955BC"/>
    <w:rsid w:val="00495D63"/>
    <w:rsid w:val="0049648F"/>
    <w:rsid w:val="00496606"/>
    <w:rsid w:val="00496F05"/>
    <w:rsid w:val="00497370"/>
    <w:rsid w:val="00497EF9"/>
    <w:rsid w:val="004A00BE"/>
    <w:rsid w:val="004A08FB"/>
    <w:rsid w:val="004A0F39"/>
    <w:rsid w:val="004A251F"/>
    <w:rsid w:val="004A266E"/>
    <w:rsid w:val="004A26C6"/>
    <w:rsid w:val="004A2832"/>
    <w:rsid w:val="004A2A59"/>
    <w:rsid w:val="004A2FD2"/>
    <w:rsid w:val="004A315A"/>
    <w:rsid w:val="004A385A"/>
    <w:rsid w:val="004A3AE5"/>
    <w:rsid w:val="004A3BF1"/>
    <w:rsid w:val="004A3E42"/>
    <w:rsid w:val="004A4715"/>
    <w:rsid w:val="004A5046"/>
    <w:rsid w:val="004A565E"/>
    <w:rsid w:val="004A591C"/>
    <w:rsid w:val="004A5DF3"/>
    <w:rsid w:val="004A6134"/>
    <w:rsid w:val="004A7092"/>
    <w:rsid w:val="004A715E"/>
    <w:rsid w:val="004A733D"/>
    <w:rsid w:val="004A773F"/>
    <w:rsid w:val="004B0914"/>
    <w:rsid w:val="004B0B07"/>
    <w:rsid w:val="004B138F"/>
    <w:rsid w:val="004B1669"/>
    <w:rsid w:val="004B2656"/>
    <w:rsid w:val="004B35EB"/>
    <w:rsid w:val="004B39CE"/>
    <w:rsid w:val="004B4601"/>
    <w:rsid w:val="004B49E6"/>
    <w:rsid w:val="004B4D69"/>
    <w:rsid w:val="004B4EE8"/>
    <w:rsid w:val="004B6396"/>
    <w:rsid w:val="004B6ECF"/>
    <w:rsid w:val="004B7285"/>
    <w:rsid w:val="004B756D"/>
    <w:rsid w:val="004B7649"/>
    <w:rsid w:val="004B7B73"/>
    <w:rsid w:val="004C01A8"/>
    <w:rsid w:val="004C0345"/>
    <w:rsid w:val="004C1840"/>
    <w:rsid w:val="004C24C9"/>
    <w:rsid w:val="004C31B6"/>
    <w:rsid w:val="004C33C8"/>
    <w:rsid w:val="004C3A31"/>
    <w:rsid w:val="004C5319"/>
    <w:rsid w:val="004C5E71"/>
    <w:rsid w:val="004C621F"/>
    <w:rsid w:val="004C75D5"/>
    <w:rsid w:val="004C7948"/>
    <w:rsid w:val="004C7BB8"/>
    <w:rsid w:val="004C7C60"/>
    <w:rsid w:val="004D01CC"/>
    <w:rsid w:val="004D057C"/>
    <w:rsid w:val="004D061F"/>
    <w:rsid w:val="004D0AFA"/>
    <w:rsid w:val="004D0DFE"/>
    <w:rsid w:val="004D0E3D"/>
    <w:rsid w:val="004D1939"/>
    <w:rsid w:val="004D1D91"/>
    <w:rsid w:val="004D22C3"/>
    <w:rsid w:val="004D2F7C"/>
    <w:rsid w:val="004D33DF"/>
    <w:rsid w:val="004D3FA3"/>
    <w:rsid w:val="004D441A"/>
    <w:rsid w:val="004D4672"/>
    <w:rsid w:val="004D47C6"/>
    <w:rsid w:val="004D4EAB"/>
    <w:rsid w:val="004D510E"/>
    <w:rsid w:val="004D5366"/>
    <w:rsid w:val="004D5E64"/>
    <w:rsid w:val="004D64AB"/>
    <w:rsid w:val="004D6CB8"/>
    <w:rsid w:val="004D6F4D"/>
    <w:rsid w:val="004D6F95"/>
    <w:rsid w:val="004D72FE"/>
    <w:rsid w:val="004D7E91"/>
    <w:rsid w:val="004E003A"/>
    <w:rsid w:val="004E0693"/>
    <w:rsid w:val="004E0768"/>
    <w:rsid w:val="004E0851"/>
    <w:rsid w:val="004E0963"/>
    <w:rsid w:val="004E097E"/>
    <w:rsid w:val="004E0BAC"/>
    <w:rsid w:val="004E115C"/>
    <w:rsid w:val="004E1A31"/>
    <w:rsid w:val="004E2AF2"/>
    <w:rsid w:val="004E2DE0"/>
    <w:rsid w:val="004E3BAC"/>
    <w:rsid w:val="004E4060"/>
    <w:rsid w:val="004E409A"/>
    <w:rsid w:val="004E4762"/>
    <w:rsid w:val="004E4863"/>
    <w:rsid w:val="004E4984"/>
    <w:rsid w:val="004E49BD"/>
    <w:rsid w:val="004E4A5E"/>
    <w:rsid w:val="004E515A"/>
    <w:rsid w:val="004E532F"/>
    <w:rsid w:val="004E6F18"/>
    <w:rsid w:val="004E6FC6"/>
    <w:rsid w:val="004E73EC"/>
    <w:rsid w:val="004E741C"/>
    <w:rsid w:val="004E7C3E"/>
    <w:rsid w:val="004F0FB9"/>
    <w:rsid w:val="004F11DE"/>
    <w:rsid w:val="004F198F"/>
    <w:rsid w:val="004F1F36"/>
    <w:rsid w:val="004F2F7E"/>
    <w:rsid w:val="004F32B5"/>
    <w:rsid w:val="004F3A95"/>
    <w:rsid w:val="004F407E"/>
    <w:rsid w:val="004F43BE"/>
    <w:rsid w:val="004F48F1"/>
    <w:rsid w:val="004F49DC"/>
    <w:rsid w:val="004F4BDF"/>
    <w:rsid w:val="004F5309"/>
    <w:rsid w:val="004F5479"/>
    <w:rsid w:val="004F59BB"/>
    <w:rsid w:val="004F60E1"/>
    <w:rsid w:val="004F6533"/>
    <w:rsid w:val="004F7528"/>
    <w:rsid w:val="004F7931"/>
    <w:rsid w:val="004F7B58"/>
    <w:rsid w:val="004F7BCA"/>
    <w:rsid w:val="004F7D89"/>
    <w:rsid w:val="005005BE"/>
    <w:rsid w:val="00501981"/>
    <w:rsid w:val="00501A85"/>
    <w:rsid w:val="00501B92"/>
    <w:rsid w:val="00501BB3"/>
    <w:rsid w:val="00501CBF"/>
    <w:rsid w:val="005021DD"/>
    <w:rsid w:val="00502365"/>
    <w:rsid w:val="005026CA"/>
    <w:rsid w:val="00502B72"/>
    <w:rsid w:val="00504744"/>
    <w:rsid w:val="00504778"/>
    <w:rsid w:val="00504BC1"/>
    <w:rsid w:val="00504D93"/>
    <w:rsid w:val="00505134"/>
    <w:rsid w:val="00505341"/>
    <w:rsid w:val="00505C04"/>
    <w:rsid w:val="00505D34"/>
    <w:rsid w:val="00506353"/>
    <w:rsid w:val="0050736A"/>
    <w:rsid w:val="00507623"/>
    <w:rsid w:val="005078BD"/>
    <w:rsid w:val="005079A2"/>
    <w:rsid w:val="00510031"/>
    <w:rsid w:val="00510408"/>
    <w:rsid w:val="00511A42"/>
    <w:rsid w:val="00511F15"/>
    <w:rsid w:val="0051318C"/>
    <w:rsid w:val="00513B92"/>
    <w:rsid w:val="005142CD"/>
    <w:rsid w:val="005143C9"/>
    <w:rsid w:val="0051484B"/>
    <w:rsid w:val="0051503D"/>
    <w:rsid w:val="005157A9"/>
    <w:rsid w:val="005173A7"/>
    <w:rsid w:val="005177E1"/>
    <w:rsid w:val="00517AA1"/>
    <w:rsid w:val="005207C9"/>
    <w:rsid w:val="00520C0A"/>
    <w:rsid w:val="005210B6"/>
    <w:rsid w:val="005218B6"/>
    <w:rsid w:val="00521C26"/>
    <w:rsid w:val="00522589"/>
    <w:rsid w:val="00522645"/>
    <w:rsid w:val="005231AE"/>
    <w:rsid w:val="0052379A"/>
    <w:rsid w:val="00523D51"/>
    <w:rsid w:val="00523E3C"/>
    <w:rsid w:val="00524545"/>
    <w:rsid w:val="00524ECB"/>
    <w:rsid w:val="005255BF"/>
    <w:rsid w:val="005257DE"/>
    <w:rsid w:val="00526031"/>
    <w:rsid w:val="005263FA"/>
    <w:rsid w:val="00527200"/>
    <w:rsid w:val="00530157"/>
    <w:rsid w:val="0053015E"/>
    <w:rsid w:val="00530631"/>
    <w:rsid w:val="00531EBE"/>
    <w:rsid w:val="005322C7"/>
    <w:rsid w:val="00532F88"/>
    <w:rsid w:val="00532F8B"/>
    <w:rsid w:val="00533737"/>
    <w:rsid w:val="00534726"/>
    <w:rsid w:val="00534890"/>
    <w:rsid w:val="005349EA"/>
    <w:rsid w:val="00534DC1"/>
    <w:rsid w:val="00535437"/>
    <w:rsid w:val="00535B79"/>
    <w:rsid w:val="00535D7C"/>
    <w:rsid w:val="00536579"/>
    <w:rsid w:val="005369EE"/>
    <w:rsid w:val="00536C1E"/>
    <w:rsid w:val="00536C3D"/>
    <w:rsid w:val="0053708D"/>
    <w:rsid w:val="00537123"/>
    <w:rsid w:val="005371C0"/>
    <w:rsid w:val="005375B0"/>
    <w:rsid w:val="00540CEB"/>
    <w:rsid w:val="00541772"/>
    <w:rsid w:val="00542102"/>
    <w:rsid w:val="0054343A"/>
    <w:rsid w:val="00543974"/>
    <w:rsid w:val="00543EBF"/>
    <w:rsid w:val="00544467"/>
    <w:rsid w:val="005447F9"/>
    <w:rsid w:val="00544ABA"/>
    <w:rsid w:val="005453CD"/>
    <w:rsid w:val="005455D6"/>
    <w:rsid w:val="0054593A"/>
    <w:rsid w:val="00545F84"/>
    <w:rsid w:val="00546611"/>
    <w:rsid w:val="005467FB"/>
    <w:rsid w:val="00546948"/>
    <w:rsid w:val="00546AE9"/>
    <w:rsid w:val="00547168"/>
    <w:rsid w:val="005474EC"/>
    <w:rsid w:val="00547989"/>
    <w:rsid w:val="005503C6"/>
    <w:rsid w:val="00551320"/>
    <w:rsid w:val="00551639"/>
    <w:rsid w:val="005518A4"/>
    <w:rsid w:val="00552768"/>
    <w:rsid w:val="00552935"/>
    <w:rsid w:val="00553127"/>
    <w:rsid w:val="005537D5"/>
    <w:rsid w:val="005539EE"/>
    <w:rsid w:val="00553C7A"/>
    <w:rsid w:val="00554BE7"/>
    <w:rsid w:val="0055624A"/>
    <w:rsid w:val="00556850"/>
    <w:rsid w:val="00556D68"/>
    <w:rsid w:val="00557173"/>
    <w:rsid w:val="005576A1"/>
    <w:rsid w:val="00557A64"/>
    <w:rsid w:val="00560380"/>
    <w:rsid w:val="005605C0"/>
    <w:rsid w:val="00560C5B"/>
    <w:rsid w:val="00560D23"/>
    <w:rsid w:val="0056135E"/>
    <w:rsid w:val="005615D8"/>
    <w:rsid w:val="00561C14"/>
    <w:rsid w:val="005626D6"/>
    <w:rsid w:val="005630D2"/>
    <w:rsid w:val="005631DE"/>
    <w:rsid w:val="005638D4"/>
    <w:rsid w:val="00563BFB"/>
    <w:rsid w:val="005656ED"/>
    <w:rsid w:val="00566240"/>
    <w:rsid w:val="00566544"/>
    <w:rsid w:val="00566608"/>
    <w:rsid w:val="00566982"/>
    <w:rsid w:val="00566C83"/>
    <w:rsid w:val="0056773D"/>
    <w:rsid w:val="00567CE0"/>
    <w:rsid w:val="005700FE"/>
    <w:rsid w:val="0057076B"/>
    <w:rsid w:val="00570E24"/>
    <w:rsid w:val="00571D37"/>
    <w:rsid w:val="00572315"/>
    <w:rsid w:val="005724A1"/>
    <w:rsid w:val="00572671"/>
    <w:rsid w:val="00572760"/>
    <w:rsid w:val="0057398B"/>
    <w:rsid w:val="005742E3"/>
    <w:rsid w:val="005743DE"/>
    <w:rsid w:val="00574C30"/>
    <w:rsid w:val="00574F3F"/>
    <w:rsid w:val="00574F82"/>
    <w:rsid w:val="005752F3"/>
    <w:rsid w:val="0057534B"/>
    <w:rsid w:val="0057562C"/>
    <w:rsid w:val="005759F6"/>
    <w:rsid w:val="00575E3E"/>
    <w:rsid w:val="005765F5"/>
    <w:rsid w:val="00576CE1"/>
    <w:rsid w:val="00576D6C"/>
    <w:rsid w:val="00577A2E"/>
    <w:rsid w:val="00577F18"/>
    <w:rsid w:val="00580012"/>
    <w:rsid w:val="00580E48"/>
    <w:rsid w:val="00580F0A"/>
    <w:rsid w:val="00581246"/>
    <w:rsid w:val="00581B48"/>
    <w:rsid w:val="005828C2"/>
    <w:rsid w:val="00582C3A"/>
    <w:rsid w:val="00582E1A"/>
    <w:rsid w:val="00583147"/>
    <w:rsid w:val="00583174"/>
    <w:rsid w:val="0058437D"/>
    <w:rsid w:val="00584416"/>
    <w:rsid w:val="00584B39"/>
    <w:rsid w:val="00584CC9"/>
    <w:rsid w:val="00585028"/>
    <w:rsid w:val="005854D1"/>
    <w:rsid w:val="00585F5B"/>
    <w:rsid w:val="0058620A"/>
    <w:rsid w:val="00586247"/>
    <w:rsid w:val="00586775"/>
    <w:rsid w:val="00586D46"/>
    <w:rsid w:val="00587EA4"/>
    <w:rsid w:val="00587FC0"/>
    <w:rsid w:val="005906AD"/>
    <w:rsid w:val="00590AED"/>
    <w:rsid w:val="00590DA6"/>
    <w:rsid w:val="00591C7D"/>
    <w:rsid w:val="0059240F"/>
    <w:rsid w:val="00592B03"/>
    <w:rsid w:val="00593AB9"/>
    <w:rsid w:val="0059405E"/>
    <w:rsid w:val="005943FD"/>
    <w:rsid w:val="0059477C"/>
    <w:rsid w:val="00594ABB"/>
    <w:rsid w:val="00594D1C"/>
    <w:rsid w:val="00594E36"/>
    <w:rsid w:val="00594F0A"/>
    <w:rsid w:val="0059525E"/>
    <w:rsid w:val="00595887"/>
    <w:rsid w:val="005958B6"/>
    <w:rsid w:val="005961F7"/>
    <w:rsid w:val="00596B9C"/>
    <w:rsid w:val="00597324"/>
    <w:rsid w:val="00597CEA"/>
    <w:rsid w:val="00597D45"/>
    <w:rsid w:val="005A054D"/>
    <w:rsid w:val="005A07EB"/>
    <w:rsid w:val="005A0A46"/>
    <w:rsid w:val="005A10B9"/>
    <w:rsid w:val="005A11EA"/>
    <w:rsid w:val="005A12E5"/>
    <w:rsid w:val="005A234E"/>
    <w:rsid w:val="005A269F"/>
    <w:rsid w:val="005A2AD5"/>
    <w:rsid w:val="005A305E"/>
    <w:rsid w:val="005A30BB"/>
    <w:rsid w:val="005A35D0"/>
    <w:rsid w:val="005A37FC"/>
    <w:rsid w:val="005A3887"/>
    <w:rsid w:val="005A3C4F"/>
    <w:rsid w:val="005A4039"/>
    <w:rsid w:val="005A5836"/>
    <w:rsid w:val="005A6318"/>
    <w:rsid w:val="005A76BA"/>
    <w:rsid w:val="005A76C8"/>
    <w:rsid w:val="005A795A"/>
    <w:rsid w:val="005A7A66"/>
    <w:rsid w:val="005B0324"/>
    <w:rsid w:val="005B0542"/>
    <w:rsid w:val="005B2225"/>
    <w:rsid w:val="005B2799"/>
    <w:rsid w:val="005B2B77"/>
    <w:rsid w:val="005B2DE2"/>
    <w:rsid w:val="005B319C"/>
    <w:rsid w:val="005B342C"/>
    <w:rsid w:val="005B370C"/>
    <w:rsid w:val="005B3C51"/>
    <w:rsid w:val="005B3D4A"/>
    <w:rsid w:val="005B4D87"/>
    <w:rsid w:val="005B5786"/>
    <w:rsid w:val="005B61EB"/>
    <w:rsid w:val="005B7DD1"/>
    <w:rsid w:val="005C00A0"/>
    <w:rsid w:val="005C0653"/>
    <w:rsid w:val="005C0F53"/>
    <w:rsid w:val="005C2198"/>
    <w:rsid w:val="005C28FA"/>
    <w:rsid w:val="005C40F4"/>
    <w:rsid w:val="005C43BE"/>
    <w:rsid w:val="005C44F3"/>
    <w:rsid w:val="005C4ECC"/>
    <w:rsid w:val="005C5AB7"/>
    <w:rsid w:val="005C6299"/>
    <w:rsid w:val="005C6706"/>
    <w:rsid w:val="005C7062"/>
    <w:rsid w:val="005C712D"/>
    <w:rsid w:val="005C7C75"/>
    <w:rsid w:val="005D0414"/>
    <w:rsid w:val="005D0B29"/>
    <w:rsid w:val="005D0E4F"/>
    <w:rsid w:val="005D0E57"/>
    <w:rsid w:val="005D111E"/>
    <w:rsid w:val="005D1253"/>
    <w:rsid w:val="005D1D5B"/>
    <w:rsid w:val="005D1DE9"/>
    <w:rsid w:val="005D1E32"/>
    <w:rsid w:val="005D206B"/>
    <w:rsid w:val="005D22B7"/>
    <w:rsid w:val="005D23BA"/>
    <w:rsid w:val="005D23E3"/>
    <w:rsid w:val="005D2BDE"/>
    <w:rsid w:val="005D3D76"/>
    <w:rsid w:val="005D4578"/>
    <w:rsid w:val="005D4EFA"/>
    <w:rsid w:val="005D5233"/>
    <w:rsid w:val="005D534A"/>
    <w:rsid w:val="005D55BA"/>
    <w:rsid w:val="005D574C"/>
    <w:rsid w:val="005D58D8"/>
    <w:rsid w:val="005D5ADB"/>
    <w:rsid w:val="005D5FAB"/>
    <w:rsid w:val="005D648A"/>
    <w:rsid w:val="005D7573"/>
    <w:rsid w:val="005D7E0D"/>
    <w:rsid w:val="005E08A0"/>
    <w:rsid w:val="005E0DA0"/>
    <w:rsid w:val="005E1964"/>
    <w:rsid w:val="005E2007"/>
    <w:rsid w:val="005E234A"/>
    <w:rsid w:val="005E2854"/>
    <w:rsid w:val="005E35CC"/>
    <w:rsid w:val="005E371E"/>
    <w:rsid w:val="005E4370"/>
    <w:rsid w:val="005E45D0"/>
    <w:rsid w:val="005E4C91"/>
    <w:rsid w:val="005E53F9"/>
    <w:rsid w:val="005E54A5"/>
    <w:rsid w:val="005E650F"/>
    <w:rsid w:val="005E68E9"/>
    <w:rsid w:val="005E775D"/>
    <w:rsid w:val="005F02C5"/>
    <w:rsid w:val="005F0A43"/>
    <w:rsid w:val="005F19BD"/>
    <w:rsid w:val="005F27BF"/>
    <w:rsid w:val="005F3B6B"/>
    <w:rsid w:val="005F4171"/>
    <w:rsid w:val="005F46D6"/>
    <w:rsid w:val="005F4DD6"/>
    <w:rsid w:val="005F50D8"/>
    <w:rsid w:val="005F535D"/>
    <w:rsid w:val="005F53A1"/>
    <w:rsid w:val="005F58D8"/>
    <w:rsid w:val="005F5908"/>
    <w:rsid w:val="005F6809"/>
    <w:rsid w:val="005F6A9D"/>
    <w:rsid w:val="005F6B77"/>
    <w:rsid w:val="005F70EC"/>
    <w:rsid w:val="005F7487"/>
    <w:rsid w:val="006002C7"/>
    <w:rsid w:val="00600899"/>
    <w:rsid w:val="006009BB"/>
    <w:rsid w:val="00600F95"/>
    <w:rsid w:val="006010EB"/>
    <w:rsid w:val="006017B3"/>
    <w:rsid w:val="00601839"/>
    <w:rsid w:val="00601D3E"/>
    <w:rsid w:val="006024FF"/>
    <w:rsid w:val="00602759"/>
    <w:rsid w:val="0060277A"/>
    <w:rsid w:val="00602B7C"/>
    <w:rsid w:val="006031CD"/>
    <w:rsid w:val="00603312"/>
    <w:rsid w:val="006037C3"/>
    <w:rsid w:val="006043F4"/>
    <w:rsid w:val="00604AF3"/>
    <w:rsid w:val="00604DC7"/>
    <w:rsid w:val="00604E47"/>
    <w:rsid w:val="00605441"/>
    <w:rsid w:val="00605F84"/>
    <w:rsid w:val="0060650F"/>
    <w:rsid w:val="00606970"/>
    <w:rsid w:val="006069C8"/>
    <w:rsid w:val="00606A20"/>
    <w:rsid w:val="006071F5"/>
    <w:rsid w:val="0060726D"/>
    <w:rsid w:val="006072C6"/>
    <w:rsid w:val="0060734D"/>
    <w:rsid w:val="00607679"/>
    <w:rsid w:val="00607A2E"/>
    <w:rsid w:val="00607DCB"/>
    <w:rsid w:val="0061207B"/>
    <w:rsid w:val="00612132"/>
    <w:rsid w:val="00612A3D"/>
    <w:rsid w:val="00612B08"/>
    <w:rsid w:val="006130F7"/>
    <w:rsid w:val="0061324E"/>
    <w:rsid w:val="0061336C"/>
    <w:rsid w:val="00613AF8"/>
    <w:rsid w:val="00613C89"/>
    <w:rsid w:val="00613D8E"/>
    <w:rsid w:val="00614235"/>
    <w:rsid w:val="006142E0"/>
    <w:rsid w:val="00614E78"/>
    <w:rsid w:val="006154A7"/>
    <w:rsid w:val="00616112"/>
    <w:rsid w:val="0061676F"/>
    <w:rsid w:val="006205CA"/>
    <w:rsid w:val="00620DC9"/>
    <w:rsid w:val="00620F0A"/>
    <w:rsid w:val="006210FB"/>
    <w:rsid w:val="00621F53"/>
    <w:rsid w:val="00622D48"/>
    <w:rsid w:val="00622E2A"/>
    <w:rsid w:val="00623089"/>
    <w:rsid w:val="0062308E"/>
    <w:rsid w:val="006231CA"/>
    <w:rsid w:val="006232C3"/>
    <w:rsid w:val="006234C4"/>
    <w:rsid w:val="006244C9"/>
    <w:rsid w:val="006245F6"/>
    <w:rsid w:val="0062475D"/>
    <w:rsid w:val="00624840"/>
    <w:rsid w:val="0062495F"/>
    <w:rsid w:val="00625F83"/>
    <w:rsid w:val="00626175"/>
    <w:rsid w:val="006265DF"/>
    <w:rsid w:val="0062660B"/>
    <w:rsid w:val="00626AD1"/>
    <w:rsid w:val="006304BC"/>
    <w:rsid w:val="006306DB"/>
    <w:rsid w:val="00630B80"/>
    <w:rsid w:val="00630B8D"/>
    <w:rsid w:val="00630DCE"/>
    <w:rsid w:val="0063120A"/>
    <w:rsid w:val="006312D8"/>
    <w:rsid w:val="0063150B"/>
    <w:rsid w:val="00631585"/>
    <w:rsid w:val="00631F05"/>
    <w:rsid w:val="00631FF5"/>
    <w:rsid w:val="006328EE"/>
    <w:rsid w:val="00633325"/>
    <w:rsid w:val="00634098"/>
    <w:rsid w:val="006344F4"/>
    <w:rsid w:val="006347F7"/>
    <w:rsid w:val="00634ACF"/>
    <w:rsid w:val="00635035"/>
    <w:rsid w:val="0063511C"/>
    <w:rsid w:val="0063519D"/>
    <w:rsid w:val="00635376"/>
    <w:rsid w:val="0063571E"/>
    <w:rsid w:val="0063580C"/>
    <w:rsid w:val="0063580D"/>
    <w:rsid w:val="00635CAE"/>
    <w:rsid w:val="00636193"/>
    <w:rsid w:val="00637240"/>
    <w:rsid w:val="00637AFC"/>
    <w:rsid w:val="00637BD5"/>
    <w:rsid w:val="0064077F"/>
    <w:rsid w:val="00640C3A"/>
    <w:rsid w:val="00640CE8"/>
    <w:rsid w:val="006412BA"/>
    <w:rsid w:val="00641364"/>
    <w:rsid w:val="0064167F"/>
    <w:rsid w:val="00641A26"/>
    <w:rsid w:val="00641C7E"/>
    <w:rsid w:val="00641EE3"/>
    <w:rsid w:val="00642068"/>
    <w:rsid w:val="0064256B"/>
    <w:rsid w:val="00642859"/>
    <w:rsid w:val="00642A4C"/>
    <w:rsid w:val="00642AE6"/>
    <w:rsid w:val="00642B4A"/>
    <w:rsid w:val="00642D9A"/>
    <w:rsid w:val="00643660"/>
    <w:rsid w:val="00644116"/>
    <w:rsid w:val="00644F29"/>
    <w:rsid w:val="0064583E"/>
    <w:rsid w:val="00645886"/>
    <w:rsid w:val="006467CD"/>
    <w:rsid w:val="00646E6A"/>
    <w:rsid w:val="0064757D"/>
    <w:rsid w:val="00647681"/>
    <w:rsid w:val="00650139"/>
    <w:rsid w:val="0065107D"/>
    <w:rsid w:val="006519B4"/>
    <w:rsid w:val="006519DB"/>
    <w:rsid w:val="006520C9"/>
    <w:rsid w:val="00652147"/>
    <w:rsid w:val="00652756"/>
    <w:rsid w:val="00652AD8"/>
    <w:rsid w:val="00652B79"/>
    <w:rsid w:val="00652FA2"/>
    <w:rsid w:val="006532AF"/>
    <w:rsid w:val="006533C3"/>
    <w:rsid w:val="00653597"/>
    <w:rsid w:val="00654068"/>
    <w:rsid w:val="00654B38"/>
    <w:rsid w:val="00654B83"/>
    <w:rsid w:val="00655061"/>
    <w:rsid w:val="0065510C"/>
    <w:rsid w:val="00655B63"/>
    <w:rsid w:val="00655EFA"/>
    <w:rsid w:val="006564A4"/>
    <w:rsid w:val="006571F6"/>
    <w:rsid w:val="00660D7C"/>
    <w:rsid w:val="00660FC1"/>
    <w:rsid w:val="006614ED"/>
    <w:rsid w:val="006618CC"/>
    <w:rsid w:val="00661A7D"/>
    <w:rsid w:val="00662111"/>
    <w:rsid w:val="00662118"/>
    <w:rsid w:val="006625AC"/>
    <w:rsid w:val="006628EC"/>
    <w:rsid w:val="00662A92"/>
    <w:rsid w:val="00662D02"/>
    <w:rsid w:val="006634C4"/>
    <w:rsid w:val="006634E1"/>
    <w:rsid w:val="006638AD"/>
    <w:rsid w:val="0066397C"/>
    <w:rsid w:val="006648EB"/>
    <w:rsid w:val="00665D0C"/>
    <w:rsid w:val="00665E3B"/>
    <w:rsid w:val="00665FAA"/>
    <w:rsid w:val="00666C9E"/>
    <w:rsid w:val="00666D17"/>
    <w:rsid w:val="0066732C"/>
    <w:rsid w:val="006679F5"/>
    <w:rsid w:val="00667A5F"/>
    <w:rsid w:val="00667B77"/>
    <w:rsid w:val="00667C5E"/>
    <w:rsid w:val="00670FA4"/>
    <w:rsid w:val="006716DA"/>
    <w:rsid w:val="00671722"/>
    <w:rsid w:val="006726DE"/>
    <w:rsid w:val="006728ED"/>
    <w:rsid w:val="00672A05"/>
    <w:rsid w:val="006732B1"/>
    <w:rsid w:val="00674000"/>
    <w:rsid w:val="0067446F"/>
    <w:rsid w:val="006746A4"/>
    <w:rsid w:val="006750D2"/>
    <w:rsid w:val="00675558"/>
    <w:rsid w:val="00675611"/>
    <w:rsid w:val="00675968"/>
    <w:rsid w:val="00675A60"/>
    <w:rsid w:val="006763EA"/>
    <w:rsid w:val="00676913"/>
    <w:rsid w:val="0067697E"/>
    <w:rsid w:val="00676C80"/>
    <w:rsid w:val="00677189"/>
    <w:rsid w:val="006773D0"/>
    <w:rsid w:val="00677443"/>
    <w:rsid w:val="00677597"/>
    <w:rsid w:val="0067769A"/>
    <w:rsid w:val="0068000C"/>
    <w:rsid w:val="006806A3"/>
    <w:rsid w:val="006806A6"/>
    <w:rsid w:val="00681211"/>
    <w:rsid w:val="00681B36"/>
    <w:rsid w:val="00681D2C"/>
    <w:rsid w:val="006828A8"/>
    <w:rsid w:val="00682E14"/>
    <w:rsid w:val="0068325D"/>
    <w:rsid w:val="00683370"/>
    <w:rsid w:val="0068409C"/>
    <w:rsid w:val="0068436C"/>
    <w:rsid w:val="00685281"/>
    <w:rsid w:val="0068545E"/>
    <w:rsid w:val="006855E0"/>
    <w:rsid w:val="00685FD4"/>
    <w:rsid w:val="0068600C"/>
    <w:rsid w:val="00686612"/>
    <w:rsid w:val="0068661E"/>
    <w:rsid w:val="00687218"/>
    <w:rsid w:val="0068792D"/>
    <w:rsid w:val="00687B5C"/>
    <w:rsid w:val="00690A49"/>
    <w:rsid w:val="00690BB6"/>
    <w:rsid w:val="006916AF"/>
    <w:rsid w:val="00691B30"/>
    <w:rsid w:val="00691E63"/>
    <w:rsid w:val="0069248B"/>
    <w:rsid w:val="006924C9"/>
    <w:rsid w:val="00692610"/>
    <w:rsid w:val="006928EA"/>
    <w:rsid w:val="00692E17"/>
    <w:rsid w:val="00692EEF"/>
    <w:rsid w:val="00692F04"/>
    <w:rsid w:val="006933A2"/>
    <w:rsid w:val="006939B5"/>
    <w:rsid w:val="00693C92"/>
    <w:rsid w:val="00693E1F"/>
    <w:rsid w:val="00693ECB"/>
    <w:rsid w:val="00694797"/>
    <w:rsid w:val="00694D4B"/>
    <w:rsid w:val="00694DD2"/>
    <w:rsid w:val="00695887"/>
    <w:rsid w:val="0069678D"/>
    <w:rsid w:val="00697725"/>
    <w:rsid w:val="00697733"/>
    <w:rsid w:val="006A05AA"/>
    <w:rsid w:val="006A1CAD"/>
    <w:rsid w:val="006A230F"/>
    <w:rsid w:val="006A254E"/>
    <w:rsid w:val="006A2BAF"/>
    <w:rsid w:val="006A2C30"/>
    <w:rsid w:val="006A301C"/>
    <w:rsid w:val="006A3214"/>
    <w:rsid w:val="006A34E4"/>
    <w:rsid w:val="006A34E8"/>
    <w:rsid w:val="006A3E2B"/>
    <w:rsid w:val="006A53B7"/>
    <w:rsid w:val="006A5404"/>
    <w:rsid w:val="006A5C11"/>
    <w:rsid w:val="006A6E17"/>
    <w:rsid w:val="006A74FC"/>
    <w:rsid w:val="006B0DF1"/>
    <w:rsid w:val="006B120D"/>
    <w:rsid w:val="006B12C0"/>
    <w:rsid w:val="006B1692"/>
    <w:rsid w:val="006B17E7"/>
    <w:rsid w:val="006B19E8"/>
    <w:rsid w:val="006B1A8A"/>
    <w:rsid w:val="006B1DD0"/>
    <w:rsid w:val="006B1EF3"/>
    <w:rsid w:val="006B1FD5"/>
    <w:rsid w:val="006B2E4E"/>
    <w:rsid w:val="006B3777"/>
    <w:rsid w:val="006B3B24"/>
    <w:rsid w:val="006B3EE2"/>
    <w:rsid w:val="006B420E"/>
    <w:rsid w:val="006B5129"/>
    <w:rsid w:val="006B5503"/>
    <w:rsid w:val="006B555A"/>
    <w:rsid w:val="006B562D"/>
    <w:rsid w:val="006B5A49"/>
    <w:rsid w:val="006B600A"/>
    <w:rsid w:val="006B6635"/>
    <w:rsid w:val="006B6B8A"/>
    <w:rsid w:val="006B6E1C"/>
    <w:rsid w:val="006B7D22"/>
    <w:rsid w:val="006B7D2C"/>
    <w:rsid w:val="006C017C"/>
    <w:rsid w:val="006C1019"/>
    <w:rsid w:val="006C17A9"/>
    <w:rsid w:val="006C1B66"/>
    <w:rsid w:val="006C2BB5"/>
    <w:rsid w:val="006C2BE3"/>
    <w:rsid w:val="006C2BEE"/>
    <w:rsid w:val="006C3AD8"/>
    <w:rsid w:val="006C3EFD"/>
    <w:rsid w:val="006C4516"/>
    <w:rsid w:val="006C455E"/>
    <w:rsid w:val="006C5958"/>
    <w:rsid w:val="006C5B4F"/>
    <w:rsid w:val="006C643C"/>
    <w:rsid w:val="006C6BF5"/>
    <w:rsid w:val="006C6E3A"/>
    <w:rsid w:val="006C6FD7"/>
    <w:rsid w:val="006C7457"/>
    <w:rsid w:val="006D00DB"/>
    <w:rsid w:val="006D0361"/>
    <w:rsid w:val="006D0E69"/>
    <w:rsid w:val="006D12A2"/>
    <w:rsid w:val="006D1306"/>
    <w:rsid w:val="006D1451"/>
    <w:rsid w:val="006D16B0"/>
    <w:rsid w:val="006D2182"/>
    <w:rsid w:val="006D21B5"/>
    <w:rsid w:val="006D2444"/>
    <w:rsid w:val="006D254B"/>
    <w:rsid w:val="006D289B"/>
    <w:rsid w:val="006D2BC9"/>
    <w:rsid w:val="006D2F0A"/>
    <w:rsid w:val="006D3BE1"/>
    <w:rsid w:val="006D442A"/>
    <w:rsid w:val="006D48FC"/>
    <w:rsid w:val="006D5508"/>
    <w:rsid w:val="006D62BC"/>
    <w:rsid w:val="006D6450"/>
    <w:rsid w:val="006D673A"/>
    <w:rsid w:val="006D6939"/>
    <w:rsid w:val="006D7184"/>
    <w:rsid w:val="006D7AAA"/>
    <w:rsid w:val="006D7D90"/>
    <w:rsid w:val="006D7E96"/>
    <w:rsid w:val="006D7EB0"/>
    <w:rsid w:val="006E0138"/>
    <w:rsid w:val="006E02FF"/>
    <w:rsid w:val="006E0BB0"/>
    <w:rsid w:val="006E0D4E"/>
    <w:rsid w:val="006E1114"/>
    <w:rsid w:val="006E12C3"/>
    <w:rsid w:val="006E2529"/>
    <w:rsid w:val="006E2811"/>
    <w:rsid w:val="006E354D"/>
    <w:rsid w:val="006E39D2"/>
    <w:rsid w:val="006E413E"/>
    <w:rsid w:val="006E44DA"/>
    <w:rsid w:val="006E4553"/>
    <w:rsid w:val="006E45ED"/>
    <w:rsid w:val="006E45F3"/>
    <w:rsid w:val="006E49B7"/>
    <w:rsid w:val="006E4A2F"/>
    <w:rsid w:val="006E4A6E"/>
    <w:rsid w:val="006E4ED4"/>
    <w:rsid w:val="006E54F0"/>
    <w:rsid w:val="006E5E19"/>
    <w:rsid w:val="006E61C3"/>
    <w:rsid w:val="006E77CB"/>
    <w:rsid w:val="006E799D"/>
    <w:rsid w:val="006F0593"/>
    <w:rsid w:val="006F1064"/>
    <w:rsid w:val="006F1A19"/>
    <w:rsid w:val="006F1B1B"/>
    <w:rsid w:val="006F1EB7"/>
    <w:rsid w:val="006F2420"/>
    <w:rsid w:val="006F52E5"/>
    <w:rsid w:val="006F5E7B"/>
    <w:rsid w:val="006F6066"/>
    <w:rsid w:val="006F609F"/>
    <w:rsid w:val="006F6850"/>
    <w:rsid w:val="006F707E"/>
    <w:rsid w:val="006F7149"/>
    <w:rsid w:val="006F72E4"/>
    <w:rsid w:val="006F7FB9"/>
    <w:rsid w:val="007000D7"/>
    <w:rsid w:val="007001DC"/>
    <w:rsid w:val="007012ED"/>
    <w:rsid w:val="007015CC"/>
    <w:rsid w:val="00701C75"/>
    <w:rsid w:val="007025CB"/>
    <w:rsid w:val="007031CB"/>
    <w:rsid w:val="007034AA"/>
    <w:rsid w:val="00703893"/>
    <w:rsid w:val="00703C9D"/>
    <w:rsid w:val="00703F5C"/>
    <w:rsid w:val="0070490C"/>
    <w:rsid w:val="00704945"/>
    <w:rsid w:val="0070582B"/>
    <w:rsid w:val="00705BFC"/>
    <w:rsid w:val="00705C38"/>
    <w:rsid w:val="007061BC"/>
    <w:rsid w:val="00706465"/>
    <w:rsid w:val="0070648C"/>
    <w:rsid w:val="0070695A"/>
    <w:rsid w:val="00706E81"/>
    <w:rsid w:val="00706F41"/>
    <w:rsid w:val="00707384"/>
    <w:rsid w:val="00707424"/>
    <w:rsid w:val="0070782D"/>
    <w:rsid w:val="007079FD"/>
    <w:rsid w:val="00707C6F"/>
    <w:rsid w:val="00707E5E"/>
    <w:rsid w:val="00710357"/>
    <w:rsid w:val="007106F4"/>
    <w:rsid w:val="007109C2"/>
    <w:rsid w:val="00710B54"/>
    <w:rsid w:val="00710D90"/>
    <w:rsid w:val="00711340"/>
    <w:rsid w:val="0071179E"/>
    <w:rsid w:val="00711F62"/>
    <w:rsid w:val="0071243E"/>
    <w:rsid w:val="007126A1"/>
    <w:rsid w:val="00712752"/>
    <w:rsid w:val="00712A62"/>
    <w:rsid w:val="00712C42"/>
    <w:rsid w:val="00713660"/>
    <w:rsid w:val="00713DE0"/>
    <w:rsid w:val="00713DE4"/>
    <w:rsid w:val="007141AA"/>
    <w:rsid w:val="007149EA"/>
    <w:rsid w:val="00714AD3"/>
    <w:rsid w:val="00714C47"/>
    <w:rsid w:val="007158A5"/>
    <w:rsid w:val="00715E13"/>
    <w:rsid w:val="00715EC6"/>
    <w:rsid w:val="00716237"/>
    <w:rsid w:val="00716241"/>
    <w:rsid w:val="00716462"/>
    <w:rsid w:val="007170E3"/>
    <w:rsid w:val="00717B2B"/>
    <w:rsid w:val="00721032"/>
    <w:rsid w:val="00721084"/>
    <w:rsid w:val="00721262"/>
    <w:rsid w:val="00721D9B"/>
    <w:rsid w:val="00722121"/>
    <w:rsid w:val="00722386"/>
    <w:rsid w:val="007224B9"/>
    <w:rsid w:val="0072278F"/>
    <w:rsid w:val="00722F94"/>
    <w:rsid w:val="00723AA7"/>
    <w:rsid w:val="0072432E"/>
    <w:rsid w:val="007246B8"/>
    <w:rsid w:val="00724CF0"/>
    <w:rsid w:val="00724E51"/>
    <w:rsid w:val="00726036"/>
    <w:rsid w:val="00726244"/>
    <w:rsid w:val="00726279"/>
    <w:rsid w:val="0072667E"/>
    <w:rsid w:val="00726A9B"/>
    <w:rsid w:val="00726C4B"/>
    <w:rsid w:val="00726D3B"/>
    <w:rsid w:val="00727530"/>
    <w:rsid w:val="00727D9C"/>
    <w:rsid w:val="0073133C"/>
    <w:rsid w:val="007313B2"/>
    <w:rsid w:val="00731E7C"/>
    <w:rsid w:val="007320D0"/>
    <w:rsid w:val="007325EE"/>
    <w:rsid w:val="007329EF"/>
    <w:rsid w:val="00732D18"/>
    <w:rsid w:val="00732D9E"/>
    <w:rsid w:val="0073327A"/>
    <w:rsid w:val="007345A5"/>
    <w:rsid w:val="0073472A"/>
    <w:rsid w:val="00734EBE"/>
    <w:rsid w:val="00735B13"/>
    <w:rsid w:val="00735F9D"/>
    <w:rsid w:val="007365C6"/>
    <w:rsid w:val="007368C6"/>
    <w:rsid w:val="00736DD8"/>
    <w:rsid w:val="007403BB"/>
    <w:rsid w:val="00740680"/>
    <w:rsid w:val="0074076A"/>
    <w:rsid w:val="00740878"/>
    <w:rsid w:val="00740FDD"/>
    <w:rsid w:val="00741AF4"/>
    <w:rsid w:val="00741D1D"/>
    <w:rsid w:val="00741DCC"/>
    <w:rsid w:val="00741DE5"/>
    <w:rsid w:val="0074203A"/>
    <w:rsid w:val="0074274A"/>
    <w:rsid w:val="007427B5"/>
    <w:rsid w:val="007427F4"/>
    <w:rsid w:val="00742865"/>
    <w:rsid w:val="0074296C"/>
    <w:rsid w:val="00742C83"/>
    <w:rsid w:val="00742E28"/>
    <w:rsid w:val="0074360F"/>
    <w:rsid w:val="007437CC"/>
    <w:rsid w:val="00744A64"/>
    <w:rsid w:val="00744D47"/>
    <w:rsid w:val="00744E4A"/>
    <w:rsid w:val="00744EA0"/>
    <w:rsid w:val="0074638D"/>
    <w:rsid w:val="00746484"/>
    <w:rsid w:val="0074704F"/>
    <w:rsid w:val="00747F48"/>
    <w:rsid w:val="00747F4C"/>
    <w:rsid w:val="007503E2"/>
    <w:rsid w:val="00751091"/>
    <w:rsid w:val="0075170E"/>
    <w:rsid w:val="00751B83"/>
    <w:rsid w:val="00751CAA"/>
    <w:rsid w:val="00752184"/>
    <w:rsid w:val="00753499"/>
    <w:rsid w:val="00753671"/>
    <w:rsid w:val="0075396C"/>
    <w:rsid w:val="00753F9A"/>
    <w:rsid w:val="00754359"/>
    <w:rsid w:val="00754411"/>
    <w:rsid w:val="007546B9"/>
    <w:rsid w:val="007547F8"/>
    <w:rsid w:val="00754BD9"/>
    <w:rsid w:val="00754E7A"/>
    <w:rsid w:val="00754FA6"/>
    <w:rsid w:val="0075540C"/>
    <w:rsid w:val="007556E7"/>
    <w:rsid w:val="007557B0"/>
    <w:rsid w:val="0075595A"/>
    <w:rsid w:val="00755DB1"/>
    <w:rsid w:val="00756AED"/>
    <w:rsid w:val="00756DE2"/>
    <w:rsid w:val="007574FC"/>
    <w:rsid w:val="00757A9F"/>
    <w:rsid w:val="00760671"/>
    <w:rsid w:val="00760975"/>
    <w:rsid w:val="00760D30"/>
    <w:rsid w:val="00760D99"/>
    <w:rsid w:val="007618FB"/>
    <w:rsid w:val="00761FDA"/>
    <w:rsid w:val="007621FF"/>
    <w:rsid w:val="007623B3"/>
    <w:rsid w:val="007623C8"/>
    <w:rsid w:val="00762AC8"/>
    <w:rsid w:val="007634E3"/>
    <w:rsid w:val="00764194"/>
    <w:rsid w:val="007651F4"/>
    <w:rsid w:val="00765ED3"/>
    <w:rsid w:val="00765FB7"/>
    <w:rsid w:val="0076681D"/>
    <w:rsid w:val="00766A65"/>
    <w:rsid w:val="007671F5"/>
    <w:rsid w:val="0076751E"/>
    <w:rsid w:val="007676B8"/>
    <w:rsid w:val="00767C86"/>
    <w:rsid w:val="0077036D"/>
    <w:rsid w:val="0077175C"/>
    <w:rsid w:val="00771870"/>
    <w:rsid w:val="00771BF9"/>
    <w:rsid w:val="00772396"/>
    <w:rsid w:val="00772DDD"/>
    <w:rsid w:val="00772F8A"/>
    <w:rsid w:val="007739C6"/>
    <w:rsid w:val="007739DE"/>
    <w:rsid w:val="00773CA5"/>
    <w:rsid w:val="00774889"/>
    <w:rsid w:val="00774A22"/>
    <w:rsid w:val="00774B6E"/>
    <w:rsid w:val="00774D2A"/>
    <w:rsid w:val="00774FF5"/>
    <w:rsid w:val="007750B3"/>
    <w:rsid w:val="0077566C"/>
    <w:rsid w:val="00775F76"/>
    <w:rsid w:val="007761B7"/>
    <w:rsid w:val="0077662F"/>
    <w:rsid w:val="00776730"/>
    <w:rsid w:val="00776AEA"/>
    <w:rsid w:val="00776BFB"/>
    <w:rsid w:val="00777547"/>
    <w:rsid w:val="00777619"/>
    <w:rsid w:val="00777BA0"/>
    <w:rsid w:val="0078009A"/>
    <w:rsid w:val="007803BD"/>
    <w:rsid w:val="007811DC"/>
    <w:rsid w:val="007819EB"/>
    <w:rsid w:val="00781D55"/>
    <w:rsid w:val="00781EF7"/>
    <w:rsid w:val="007820B5"/>
    <w:rsid w:val="007820FA"/>
    <w:rsid w:val="00782753"/>
    <w:rsid w:val="0078285F"/>
    <w:rsid w:val="00783207"/>
    <w:rsid w:val="00783E1D"/>
    <w:rsid w:val="0078483B"/>
    <w:rsid w:val="00784A9F"/>
    <w:rsid w:val="00784EB4"/>
    <w:rsid w:val="00784EED"/>
    <w:rsid w:val="0078529D"/>
    <w:rsid w:val="007855DC"/>
    <w:rsid w:val="00785611"/>
    <w:rsid w:val="00785900"/>
    <w:rsid w:val="007860F0"/>
    <w:rsid w:val="00786958"/>
    <w:rsid w:val="00786A6B"/>
    <w:rsid w:val="00786BE4"/>
    <w:rsid w:val="00786E71"/>
    <w:rsid w:val="0078725E"/>
    <w:rsid w:val="0078766B"/>
    <w:rsid w:val="00787AAD"/>
    <w:rsid w:val="007900C1"/>
    <w:rsid w:val="007905A2"/>
    <w:rsid w:val="00790672"/>
    <w:rsid w:val="0079162F"/>
    <w:rsid w:val="00791929"/>
    <w:rsid w:val="007925D4"/>
    <w:rsid w:val="007932B2"/>
    <w:rsid w:val="00793822"/>
    <w:rsid w:val="00793A0E"/>
    <w:rsid w:val="00794924"/>
    <w:rsid w:val="007949CD"/>
    <w:rsid w:val="0079534B"/>
    <w:rsid w:val="00795AA3"/>
    <w:rsid w:val="0079735B"/>
    <w:rsid w:val="00797BB6"/>
    <w:rsid w:val="00797F16"/>
    <w:rsid w:val="007A0429"/>
    <w:rsid w:val="007A09EF"/>
    <w:rsid w:val="007A0BC2"/>
    <w:rsid w:val="007A123E"/>
    <w:rsid w:val="007A1F44"/>
    <w:rsid w:val="007A23FF"/>
    <w:rsid w:val="007A295B"/>
    <w:rsid w:val="007A32A2"/>
    <w:rsid w:val="007A339C"/>
    <w:rsid w:val="007A3424"/>
    <w:rsid w:val="007A35EF"/>
    <w:rsid w:val="007A3C8A"/>
    <w:rsid w:val="007A3F2F"/>
    <w:rsid w:val="007A43A2"/>
    <w:rsid w:val="007A4D04"/>
    <w:rsid w:val="007A4E02"/>
    <w:rsid w:val="007A5641"/>
    <w:rsid w:val="007A5CB1"/>
    <w:rsid w:val="007A616C"/>
    <w:rsid w:val="007A6189"/>
    <w:rsid w:val="007A678C"/>
    <w:rsid w:val="007A73F0"/>
    <w:rsid w:val="007A7A96"/>
    <w:rsid w:val="007B03AF"/>
    <w:rsid w:val="007B045E"/>
    <w:rsid w:val="007B110A"/>
    <w:rsid w:val="007B12FF"/>
    <w:rsid w:val="007B1543"/>
    <w:rsid w:val="007B1AC0"/>
    <w:rsid w:val="007B1E32"/>
    <w:rsid w:val="007B220A"/>
    <w:rsid w:val="007B270A"/>
    <w:rsid w:val="007B2D3B"/>
    <w:rsid w:val="007B37B6"/>
    <w:rsid w:val="007B4032"/>
    <w:rsid w:val="007B4E6F"/>
    <w:rsid w:val="007B5160"/>
    <w:rsid w:val="007B52CD"/>
    <w:rsid w:val="007B59E5"/>
    <w:rsid w:val="007B5E7A"/>
    <w:rsid w:val="007B6B4A"/>
    <w:rsid w:val="007B6E51"/>
    <w:rsid w:val="007B7938"/>
    <w:rsid w:val="007B7DC1"/>
    <w:rsid w:val="007B7EDB"/>
    <w:rsid w:val="007C0C59"/>
    <w:rsid w:val="007C0D16"/>
    <w:rsid w:val="007C103F"/>
    <w:rsid w:val="007C12D5"/>
    <w:rsid w:val="007C14BD"/>
    <w:rsid w:val="007C19AD"/>
    <w:rsid w:val="007C1CD5"/>
    <w:rsid w:val="007C2725"/>
    <w:rsid w:val="007C3598"/>
    <w:rsid w:val="007C3EA1"/>
    <w:rsid w:val="007C3FA8"/>
    <w:rsid w:val="007C47CE"/>
    <w:rsid w:val="007C68DA"/>
    <w:rsid w:val="007C6F32"/>
    <w:rsid w:val="007D092E"/>
    <w:rsid w:val="007D1F08"/>
    <w:rsid w:val="007D229A"/>
    <w:rsid w:val="007D268C"/>
    <w:rsid w:val="007D2775"/>
    <w:rsid w:val="007D2F44"/>
    <w:rsid w:val="007D2F4D"/>
    <w:rsid w:val="007D3907"/>
    <w:rsid w:val="007D4178"/>
    <w:rsid w:val="007D4315"/>
    <w:rsid w:val="007D4D33"/>
    <w:rsid w:val="007D6DCA"/>
    <w:rsid w:val="007D7175"/>
    <w:rsid w:val="007E0456"/>
    <w:rsid w:val="007E0564"/>
    <w:rsid w:val="007E060F"/>
    <w:rsid w:val="007E0D4B"/>
    <w:rsid w:val="007E1234"/>
    <w:rsid w:val="007E1369"/>
    <w:rsid w:val="007E1603"/>
    <w:rsid w:val="007E197C"/>
    <w:rsid w:val="007E1A1B"/>
    <w:rsid w:val="007E1A64"/>
    <w:rsid w:val="007E1A88"/>
    <w:rsid w:val="007E1B4C"/>
    <w:rsid w:val="007E255A"/>
    <w:rsid w:val="007E385E"/>
    <w:rsid w:val="007E42E2"/>
    <w:rsid w:val="007E4BE9"/>
    <w:rsid w:val="007E4C88"/>
    <w:rsid w:val="007E585E"/>
    <w:rsid w:val="007E6DFC"/>
    <w:rsid w:val="007E6E9A"/>
    <w:rsid w:val="007E6EA5"/>
    <w:rsid w:val="007E7D70"/>
    <w:rsid w:val="007E7DDF"/>
    <w:rsid w:val="007F06CE"/>
    <w:rsid w:val="007F0942"/>
    <w:rsid w:val="007F11C8"/>
    <w:rsid w:val="007F1534"/>
    <w:rsid w:val="007F1CFB"/>
    <w:rsid w:val="007F220B"/>
    <w:rsid w:val="007F2693"/>
    <w:rsid w:val="007F2773"/>
    <w:rsid w:val="007F27DD"/>
    <w:rsid w:val="007F2CC1"/>
    <w:rsid w:val="007F34AA"/>
    <w:rsid w:val="007F3636"/>
    <w:rsid w:val="007F3D24"/>
    <w:rsid w:val="007F3F49"/>
    <w:rsid w:val="007F44BA"/>
    <w:rsid w:val="007F5840"/>
    <w:rsid w:val="007F5FB9"/>
    <w:rsid w:val="007F62AA"/>
    <w:rsid w:val="007F67BA"/>
    <w:rsid w:val="007F6880"/>
    <w:rsid w:val="007F6EB4"/>
    <w:rsid w:val="007F6F4A"/>
    <w:rsid w:val="007F76B4"/>
    <w:rsid w:val="007F78C1"/>
    <w:rsid w:val="007F7FB3"/>
    <w:rsid w:val="007F7FD6"/>
    <w:rsid w:val="007F7FEC"/>
    <w:rsid w:val="008001B4"/>
    <w:rsid w:val="008002F1"/>
    <w:rsid w:val="00800769"/>
    <w:rsid w:val="00800C16"/>
    <w:rsid w:val="00800ED2"/>
    <w:rsid w:val="00800EF3"/>
    <w:rsid w:val="00801983"/>
    <w:rsid w:val="008020AC"/>
    <w:rsid w:val="0080285D"/>
    <w:rsid w:val="00802BD5"/>
    <w:rsid w:val="00802E74"/>
    <w:rsid w:val="008046E9"/>
    <w:rsid w:val="00804B92"/>
    <w:rsid w:val="00804E21"/>
    <w:rsid w:val="00805092"/>
    <w:rsid w:val="0080543D"/>
    <w:rsid w:val="0080592A"/>
    <w:rsid w:val="00805F92"/>
    <w:rsid w:val="00806475"/>
    <w:rsid w:val="00806587"/>
    <w:rsid w:val="00806AAF"/>
    <w:rsid w:val="008070AC"/>
    <w:rsid w:val="00807159"/>
    <w:rsid w:val="0080778A"/>
    <w:rsid w:val="008101FD"/>
    <w:rsid w:val="00810D8D"/>
    <w:rsid w:val="0081109E"/>
    <w:rsid w:val="008111F8"/>
    <w:rsid w:val="008112EC"/>
    <w:rsid w:val="0081168E"/>
    <w:rsid w:val="00811835"/>
    <w:rsid w:val="00811CB7"/>
    <w:rsid w:val="00812654"/>
    <w:rsid w:val="00812D88"/>
    <w:rsid w:val="008132CF"/>
    <w:rsid w:val="008135CF"/>
    <w:rsid w:val="00814112"/>
    <w:rsid w:val="008151EE"/>
    <w:rsid w:val="00815675"/>
    <w:rsid w:val="0081581D"/>
    <w:rsid w:val="0081599E"/>
    <w:rsid w:val="00816124"/>
    <w:rsid w:val="00816504"/>
    <w:rsid w:val="00816598"/>
    <w:rsid w:val="008172BE"/>
    <w:rsid w:val="00817B2C"/>
    <w:rsid w:val="00817B71"/>
    <w:rsid w:val="00820244"/>
    <w:rsid w:val="008203D8"/>
    <w:rsid w:val="008206B8"/>
    <w:rsid w:val="008209FD"/>
    <w:rsid w:val="00820B44"/>
    <w:rsid w:val="00820BD1"/>
    <w:rsid w:val="00820C7F"/>
    <w:rsid w:val="008221B3"/>
    <w:rsid w:val="0082248E"/>
    <w:rsid w:val="00822BAA"/>
    <w:rsid w:val="00823671"/>
    <w:rsid w:val="008239C7"/>
    <w:rsid w:val="00823AEC"/>
    <w:rsid w:val="00823B55"/>
    <w:rsid w:val="00823C28"/>
    <w:rsid w:val="00824CFF"/>
    <w:rsid w:val="00824FDF"/>
    <w:rsid w:val="00825125"/>
    <w:rsid w:val="008257CC"/>
    <w:rsid w:val="00825B55"/>
    <w:rsid w:val="00826A20"/>
    <w:rsid w:val="00826E87"/>
    <w:rsid w:val="008274BF"/>
    <w:rsid w:val="008277F5"/>
    <w:rsid w:val="00830A99"/>
    <w:rsid w:val="00830DC3"/>
    <w:rsid w:val="008311BD"/>
    <w:rsid w:val="00831555"/>
    <w:rsid w:val="00831569"/>
    <w:rsid w:val="00831649"/>
    <w:rsid w:val="00831E5D"/>
    <w:rsid w:val="00831F52"/>
    <w:rsid w:val="00832154"/>
    <w:rsid w:val="00832F5C"/>
    <w:rsid w:val="00833122"/>
    <w:rsid w:val="00834710"/>
    <w:rsid w:val="008348ED"/>
    <w:rsid w:val="00834CA9"/>
    <w:rsid w:val="0083526D"/>
    <w:rsid w:val="008359E0"/>
    <w:rsid w:val="008369B7"/>
    <w:rsid w:val="008376F6"/>
    <w:rsid w:val="00837D5B"/>
    <w:rsid w:val="00840607"/>
    <w:rsid w:val="00840DF1"/>
    <w:rsid w:val="00841CD2"/>
    <w:rsid w:val="008423C3"/>
    <w:rsid w:val="008424D6"/>
    <w:rsid w:val="00842667"/>
    <w:rsid w:val="008428D1"/>
    <w:rsid w:val="00842B77"/>
    <w:rsid w:val="00842F45"/>
    <w:rsid w:val="0084309F"/>
    <w:rsid w:val="008433F3"/>
    <w:rsid w:val="00844C2D"/>
    <w:rsid w:val="00845162"/>
    <w:rsid w:val="00845C12"/>
    <w:rsid w:val="008469D9"/>
    <w:rsid w:val="00846DC0"/>
    <w:rsid w:val="008474A7"/>
    <w:rsid w:val="00847F1E"/>
    <w:rsid w:val="0085034E"/>
    <w:rsid w:val="00850463"/>
    <w:rsid w:val="008506B6"/>
    <w:rsid w:val="00850AE0"/>
    <w:rsid w:val="00850D58"/>
    <w:rsid w:val="00850EAD"/>
    <w:rsid w:val="00851292"/>
    <w:rsid w:val="0085136A"/>
    <w:rsid w:val="00851BA0"/>
    <w:rsid w:val="008524D2"/>
    <w:rsid w:val="0085285C"/>
    <w:rsid w:val="00852947"/>
    <w:rsid w:val="00852E19"/>
    <w:rsid w:val="00854040"/>
    <w:rsid w:val="008546EA"/>
    <w:rsid w:val="00856164"/>
    <w:rsid w:val="008563A4"/>
    <w:rsid w:val="00856833"/>
    <w:rsid w:val="00856840"/>
    <w:rsid w:val="00856A94"/>
    <w:rsid w:val="0086087C"/>
    <w:rsid w:val="00860D8E"/>
    <w:rsid w:val="008612E1"/>
    <w:rsid w:val="008614FA"/>
    <w:rsid w:val="008619CC"/>
    <w:rsid w:val="0086275E"/>
    <w:rsid w:val="008628DE"/>
    <w:rsid w:val="00862F2F"/>
    <w:rsid w:val="00863AE7"/>
    <w:rsid w:val="00863DCA"/>
    <w:rsid w:val="00864440"/>
    <w:rsid w:val="008644AC"/>
    <w:rsid w:val="00864D76"/>
    <w:rsid w:val="008650FC"/>
    <w:rsid w:val="008669F2"/>
    <w:rsid w:val="00866A34"/>
    <w:rsid w:val="00866EB3"/>
    <w:rsid w:val="0086701A"/>
    <w:rsid w:val="0086779A"/>
    <w:rsid w:val="00867BD2"/>
    <w:rsid w:val="00867DA7"/>
    <w:rsid w:val="00870B41"/>
    <w:rsid w:val="008712FD"/>
    <w:rsid w:val="008716A1"/>
    <w:rsid w:val="00871D8A"/>
    <w:rsid w:val="00872D3F"/>
    <w:rsid w:val="008733E4"/>
    <w:rsid w:val="00873F15"/>
    <w:rsid w:val="00874096"/>
    <w:rsid w:val="008756A4"/>
    <w:rsid w:val="00875F73"/>
    <w:rsid w:val="0087620F"/>
    <w:rsid w:val="00876592"/>
    <w:rsid w:val="008766AB"/>
    <w:rsid w:val="008773F9"/>
    <w:rsid w:val="0088065C"/>
    <w:rsid w:val="00880A31"/>
    <w:rsid w:val="00880F30"/>
    <w:rsid w:val="00882569"/>
    <w:rsid w:val="00882A30"/>
    <w:rsid w:val="00882A61"/>
    <w:rsid w:val="008833AE"/>
    <w:rsid w:val="008833E8"/>
    <w:rsid w:val="00885452"/>
    <w:rsid w:val="00886159"/>
    <w:rsid w:val="00887440"/>
    <w:rsid w:val="00887B48"/>
    <w:rsid w:val="00887B72"/>
    <w:rsid w:val="00887C11"/>
    <w:rsid w:val="008910FC"/>
    <w:rsid w:val="0089176E"/>
    <w:rsid w:val="008917E0"/>
    <w:rsid w:val="00892365"/>
    <w:rsid w:val="00892B1C"/>
    <w:rsid w:val="00892BE5"/>
    <w:rsid w:val="0089387C"/>
    <w:rsid w:val="0089444E"/>
    <w:rsid w:val="0089487B"/>
    <w:rsid w:val="008949DF"/>
    <w:rsid w:val="00895048"/>
    <w:rsid w:val="008951DB"/>
    <w:rsid w:val="008954C3"/>
    <w:rsid w:val="00895FE2"/>
    <w:rsid w:val="00896C81"/>
    <w:rsid w:val="00896D62"/>
    <w:rsid w:val="00896D83"/>
    <w:rsid w:val="00896F34"/>
    <w:rsid w:val="00896FCF"/>
    <w:rsid w:val="008971D1"/>
    <w:rsid w:val="008971D4"/>
    <w:rsid w:val="008973D1"/>
    <w:rsid w:val="008A03F7"/>
    <w:rsid w:val="008A079B"/>
    <w:rsid w:val="008A0AB2"/>
    <w:rsid w:val="008A0CFC"/>
    <w:rsid w:val="008A0D35"/>
    <w:rsid w:val="008A12FE"/>
    <w:rsid w:val="008A2595"/>
    <w:rsid w:val="008A28B6"/>
    <w:rsid w:val="008A2BB1"/>
    <w:rsid w:val="008A3466"/>
    <w:rsid w:val="008A36B6"/>
    <w:rsid w:val="008A389F"/>
    <w:rsid w:val="008A3A82"/>
    <w:rsid w:val="008A3D02"/>
    <w:rsid w:val="008A43FB"/>
    <w:rsid w:val="008A491C"/>
    <w:rsid w:val="008A4A59"/>
    <w:rsid w:val="008A4C04"/>
    <w:rsid w:val="008A5940"/>
    <w:rsid w:val="008A5F7C"/>
    <w:rsid w:val="008A6457"/>
    <w:rsid w:val="008A64FA"/>
    <w:rsid w:val="008A73B2"/>
    <w:rsid w:val="008A78AE"/>
    <w:rsid w:val="008B0354"/>
    <w:rsid w:val="008B043F"/>
    <w:rsid w:val="008B073B"/>
    <w:rsid w:val="008B0808"/>
    <w:rsid w:val="008B082B"/>
    <w:rsid w:val="008B0AEC"/>
    <w:rsid w:val="008B0BEB"/>
    <w:rsid w:val="008B1A84"/>
    <w:rsid w:val="008B1E53"/>
    <w:rsid w:val="008B1E5B"/>
    <w:rsid w:val="008B2099"/>
    <w:rsid w:val="008B3222"/>
    <w:rsid w:val="008B33D2"/>
    <w:rsid w:val="008B358C"/>
    <w:rsid w:val="008B389D"/>
    <w:rsid w:val="008B3C5C"/>
    <w:rsid w:val="008B4174"/>
    <w:rsid w:val="008B5299"/>
    <w:rsid w:val="008B59F3"/>
    <w:rsid w:val="008B5A5F"/>
    <w:rsid w:val="008B5AB0"/>
    <w:rsid w:val="008B5B18"/>
    <w:rsid w:val="008B6054"/>
    <w:rsid w:val="008B6305"/>
    <w:rsid w:val="008B75EF"/>
    <w:rsid w:val="008B76B7"/>
    <w:rsid w:val="008B7B08"/>
    <w:rsid w:val="008B7EEB"/>
    <w:rsid w:val="008C02F9"/>
    <w:rsid w:val="008C13F0"/>
    <w:rsid w:val="008C1F26"/>
    <w:rsid w:val="008C2A3A"/>
    <w:rsid w:val="008C3AE3"/>
    <w:rsid w:val="008C3D31"/>
    <w:rsid w:val="008C4254"/>
    <w:rsid w:val="008C46AF"/>
    <w:rsid w:val="008C4C7E"/>
    <w:rsid w:val="008C5C46"/>
    <w:rsid w:val="008C5D60"/>
    <w:rsid w:val="008C6184"/>
    <w:rsid w:val="008C6403"/>
    <w:rsid w:val="008C709C"/>
    <w:rsid w:val="008C785E"/>
    <w:rsid w:val="008C78EF"/>
    <w:rsid w:val="008C7AFA"/>
    <w:rsid w:val="008D0157"/>
    <w:rsid w:val="008D0875"/>
    <w:rsid w:val="008D0AFB"/>
    <w:rsid w:val="008D1221"/>
    <w:rsid w:val="008D1511"/>
    <w:rsid w:val="008D1C5A"/>
    <w:rsid w:val="008D239F"/>
    <w:rsid w:val="008D24B4"/>
    <w:rsid w:val="008D27D1"/>
    <w:rsid w:val="008D2A3E"/>
    <w:rsid w:val="008D32D1"/>
    <w:rsid w:val="008D32DF"/>
    <w:rsid w:val="008D35E9"/>
    <w:rsid w:val="008D3958"/>
    <w:rsid w:val="008D3959"/>
    <w:rsid w:val="008D3966"/>
    <w:rsid w:val="008D4352"/>
    <w:rsid w:val="008D4AAA"/>
    <w:rsid w:val="008D5459"/>
    <w:rsid w:val="008D60BC"/>
    <w:rsid w:val="008D6989"/>
    <w:rsid w:val="008D6B24"/>
    <w:rsid w:val="008D6D7B"/>
    <w:rsid w:val="008D7066"/>
    <w:rsid w:val="008D7A52"/>
    <w:rsid w:val="008D7EB7"/>
    <w:rsid w:val="008E0666"/>
    <w:rsid w:val="008E0EB8"/>
    <w:rsid w:val="008E10A6"/>
    <w:rsid w:val="008E1271"/>
    <w:rsid w:val="008E2201"/>
    <w:rsid w:val="008E2251"/>
    <w:rsid w:val="008E233F"/>
    <w:rsid w:val="008E2460"/>
    <w:rsid w:val="008E24B3"/>
    <w:rsid w:val="008E24CA"/>
    <w:rsid w:val="008E2F6E"/>
    <w:rsid w:val="008E3076"/>
    <w:rsid w:val="008E38AD"/>
    <w:rsid w:val="008E3A8D"/>
    <w:rsid w:val="008E3D8D"/>
    <w:rsid w:val="008E3EEC"/>
    <w:rsid w:val="008E454F"/>
    <w:rsid w:val="008E4784"/>
    <w:rsid w:val="008E48AD"/>
    <w:rsid w:val="008E5356"/>
    <w:rsid w:val="008E53B8"/>
    <w:rsid w:val="008E5BF2"/>
    <w:rsid w:val="008E5C81"/>
    <w:rsid w:val="008E5F38"/>
    <w:rsid w:val="008E611A"/>
    <w:rsid w:val="008E642C"/>
    <w:rsid w:val="008E653D"/>
    <w:rsid w:val="008E6F6D"/>
    <w:rsid w:val="008E71F9"/>
    <w:rsid w:val="008F0153"/>
    <w:rsid w:val="008F089B"/>
    <w:rsid w:val="008F090B"/>
    <w:rsid w:val="008F0A38"/>
    <w:rsid w:val="008F0BEE"/>
    <w:rsid w:val="008F0F4A"/>
    <w:rsid w:val="008F0F84"/>
    <w:rsid w:val="008F1014"/>
    <w:rsid w:val="008F11C9"/>
    <w:rsid w:val="008F11FE"/>
    <w:rsid w:val="008F187A"/>
    <w:rsid w:val="008F1FF2"/>
    <w:rsid w:val="008F2212"/>
    <w:rsid w:val="008F23D8"/>
    <w:rsid w:val="008F289B"/>
    <w:rsid w:val="008F2FD5"/>
    <w:rsid w:val="008F37E5"/>
    <w:rsid w:val="008F3F9C"/>
    <w:rsid w:val="008F48C2"/>
    <w:rsid w:val="008F565D"/>
    <w:rsid w:val="008F579F"/>
    <w:rsid w:val="008F5840"/>
    <w:rsid w:val="008F5EEF"/>
    <w:rsid w:val="008F62F5"/>
    <w:rsid w:val="008F64BD"/>
    <w:rsid w:val="008F66FE"/>
    <w:rsid w:val="008F72CC"/>
    <w:rsid w:val="008F72CD"/>
    <w:rsid w:val="008F7355"/>
    <w:rsid w:val="008F7DE5"/>
    <w:rsid w:val="009002B4"/>
    <w:rsid w:val="0090116F"/>
    <w:rsid w:val="009015FF"/>
    <w:rsid w:val="009019C2"/>
    <w:rsid w:val="00901A20"/>
    <w:rsid w:val="00902BEA"/>
    <w:rsid w:val="00902D95"/>
    <w:rsid w:val="009033EE"/>
    <w:rsid w:val="00903802"/>
    <w:rsid w:val="0090585D"/>
    <w:rsid w:val="00905D3A"/>
    <w:rsid w:val="009066EF"/>
    <w:rsid w:val="0090696D"/>
    <w:rsid w:val="00906CD6"/>
    <w:rsid w:val="00906E4D"/>
    <w:rsid w:val="00906F31"/>
    <w:rsid w:val="00907030"/>
    <w:rsid w:val="00907096"/>
    <w:rsid w:val="009074B8"/>
    <w:rsid w:val="009078B3"/>
    <w:rsid w:val="00907A77"/>
    <w:rsid w:val="00907E00"/>
    <w:rsid w:val="0091031D"/>
    <w:rsid w:val="0091088D"/>
    <w:rsid w:val="00910FC9"/>
    <w:rsid w:val="0091291A"/>
    <w:rsid w:val="00912E10"/>
    <w:rsid w:val="00913612"/>
    <w:rsid w:val="0091366A"/>
    <w:rsid w:val="00913824"/>
    <w:rsid w:val="009138C5"/>
    <w:rsid w:val="00913F3F"/>
    <w:rsid w:val="009140F2"/>
    <w:rsid w:val="00914669"/>
    <w:rsid w:val="00915254"/>
    <w:rsid w:val="0091526C"/>
    <w:rsid w:val="00915757"/>
    <w:rsid w:val="0091588E"/>
    <w:rsid w:val="009159B3"/>
    <w:rsid w:val="00915EC7"/>
    <w:rsid w:val="00916181"/>
    <w:rsid w:val="009166EF"/>
    <w:rsid w:val="009167F6"/>
    <w:rsid w:val="00917053"/>
    <w:rsid w:val="00917532"/>
    <w:rsid w:val="00917F2B"/>
    <w:rsid w:val="009204C5"/>
    <w:rsid w:val="00920C3D"/>
    <w:rsid w:val="009211BD"/>
    <w:rsid w:val="0092180D"/>
    <w:rsid w:val="00921BF7"/>
    <w:rsid w:val="00921CB6"/>
    <w:rsid w:val="0092213F"/>
    <w:rsid w:val="0092315E"/>
    <w:rsid w:val="009232C9"/>
    <w:rsid w:val="00923608"/>
    <w:rsid w:val="009238E5"/>
    <w:rsid w:val="00923C82"/>
    <w:rsid w:val="00923D3D"/>
    <w:rsid w:val="00923F12"/>
    <w:rsid w:val="00924CB6"/>
    <w:rsid w:val="00924FF8"/>
    <w:rsid w:val="009258BD"/>
    <w:rsid w:val="00925A51"/>
    <w:rsid w:val="00925BA8"/>
    <w:rsid w:val="00926853"/>
    <w:rsid w:val="00926C8D"/>
    <w:rsid w:val="00926DA7"/>
    <w:rsid w:val="00927D6A"/>
    <w:rsid w:val="00927F8B"/>
    <w:rsid w:val="009300A9"/>
    <w:rsid w:val="0093094D"/>
    <w:rsid w:val="00930DD5"/>
    <w:rsid w:val="009324C0"/>
    <w:rsid w:val="00932560"/>
    <w:rsid w:val="009328C7"/>
    <w:rsid w:val="00932E74"/>
    <w:rsid w:val="009336EC"/>
    <w:rsid w:val="00933ADD"/>
    <w:rsid w:val="00933F56"/>
    <w:rsid w:val="00934C13"/>
    <w:rsid w:val="00935228"/>
    <w:rsid w:val="00935236"/>
    <w:rsid w:val="0093537C"/>
    <w:rsid w:val="0093554C"/>
    <w:rsid w:val="009355A2"/>
    <w:rsid w:val="00935F9E"/>
    <w:rsid w:val="00936583"/>
    <w:rsid w:val="00936AA4"/>
    <w:rsid w:val="00936D98"/>
    <w:rsid w:val="00940718"/>
    <w:rsid w:val="00941619"/>
    <w:rsid w:val="009427D7"/>
    <w:rsid w:val="00942C80"/>
    <w:rsid w:val="00943197"/>
    <w:rsid w:val="009432C8"/>
    <w:rsid w:val="009434D8"/>
    <w:rsid w:val="009435F2"/>
    <w:rsid w:val="009442AC"/>
    <w:rsid w:val="00944464"/>
    <w:rsid w:val="00944589"/>
    <w:rsid w:val="00944BC9"/>
    <w:rsid w:val="00944C0B"/>
    <w:rsid w:val="00945180"/>
    <w:rsid w:val="0094590C"/>
    <w:rsid w:val="00946319"/>
    <w:rsid w:val="00946355"/>
    <w:rsid w:val="00946784"/>
    <w:rsid w:val="009468B7"/>
    <w:rsid w:val="00946C0E"/>
    <w:rsid w:val="0094724E"/>
    <w:rsid w:val="00947734"/>
    <w:rsid w:val="00947973"/>
    <w:rsid w:val="00947BE6"/>
    <w:rsid w:val="00947D72"/>
    <w:rsid w:val="009502B6"/>
    <w:rsid w:val="0095048D"/>
    <w:rsid w:val="00951565"/>
    <w:rsid w:val="0095178A"/>
    <w:rsid w:val="009519EA"/>
    <w:rsid w:val="00951ADB"/>
    <w:rsid w:val="0095380C"/>
    <w:rsid w:val="00954353"/>
    <w:rsid w:val="00954CC2"/>
    <w:rsid w:val="00954DC4"/>
    <w:rsid w:val="00955B42"/>
    <w:rsid w:val="00955C0A"/>
    <w:rsid w:val="00955C4F"/>
    <w:rsid w:val="00955C8F"/>
    <w:rsid w:val="00955D6D"/>
    <w:rsid w:val="009562E2"/>
    <w:rsid w:val="00956D9D"/>
    <w:rsid w:val="00956DA2"/>
    <w:rsid w:val="00956E80"/>
    <w:rsid w:val="00957D3F"/>
    <w:rsid w:val="0096011A"/>
    <w:rsid w:val="00960B62"/>
    <w:rsid w:val="00961FD2"/>
    <w:rsid w:val="00962722"/>
    <w:rsid w:val="00963125"/>
    <w:rsid w:val="00963276"/>
    <w:rsid w:val="00963596"/>
    <w:rsid w:val="00963C52"/>
    <w:rsid w:val="00963E73"/>
    <w:rsid w:val="00964443"/>
    <w:rsid w:val="009657F1"/>
    <w:rsid w:val="0096625D"/>
    <w:rsid w:val="009665D1"/>
    <w:rsid w:val="009666BD"/>
    <w:rsid w:val="00966EC6"/>
    <w:rsid w:val="00966ED4"/>
    <w:rsid w:val="009673CF"/>
    <w:rsid w:val="009676D2"/>
    <w:rsid w:val="009709F8"/>
    <w:rsid w:val="00971627"/>
    <w:rsid w:val="009716BA"/>
    <w:rsid w:val="00971B53"/>
    <w:rsid w:val="00971D0C"/>
    <w:rsid w:val="0097275A"/>
    <w:rsid w:val="00972929"/>
    <w:rsid w:val="00972F91"/>
    <w:rsid w:val="00973827"/>
    <w:rsid w:val="00973A7D"/>
    <w:rsid w:val="00973BBF"/>
    <w:rsid w:val="00973C3A"/>
    <w:rsid w:val="00973DA4"/>
    <w:rsid w:val="009742D3"/>
    <w:rsid w:val="00975056"/>
    <w:rsid w:val="009756A2"/>
    <w:rsid w:val="00975AE1"/>
    <w:rsid w:val="00975B13"/>
    <w:rsid w:val="00977BA7"/>
    <w:rsid w:val="00980517"/>
    <w:rsid w:val="00980CAA"/>
    <w:rsid w:val="0098194F"/>
    <w:rsid w:val="00981A3C"/>
    <w:rsid w:val="00981B2F"/>
    <w:rsid w:val="00982231"/>
    <w:rsid w:val="009826C8"/>
    <w:rsid w:val="00982A1D"/>
    <w:rsid w:val="009832AD"/>
    <w:rsid w:val="009836E4"/>
    <w:rsid w:val="0098412F"/>
    <w:rsid w:val="009842F0"/>
    <w:rsid w:val="00984DC5"/>
    <w:rsid w:val="00985A2B"/>
    <w:rsid w:val="00985A9E"/>
    <w:rsid w:val="00985F28"/>
    <w:rsid w:val="00986149"/>
    <w:rsid w:val="00986176"/>
    <w:rsid w:val="00986E7F"/>
    <w:rsid w:val="00987436"/>
    <w:rsid w:val="00987536"/>
    <w:rsid w:val="00987805"/>
    <w:rsid w:val="00987E46"/>
    <w:rsid w:val="00990574"/>
    <w:rsid w:val="00990792"/>
    <w:rsid w:val="009907E5"/>
    <w:rsid w:val="00990BD5"/>
    <w:rsid w:val="00990D1B"/>
    <w:rsid w:val="0099107B"/>
    <w:rsid w:val="0099110C"/>
    <w:rsid w:val="0099196F"/>
    <w:rsid w:val="00991B92"/>
    <w:rsid w:val="00991C2C"/>
    <w:rsid w:val="00992A8A"/>
    <w:rsid w:val="00992B98"/>
    <w:rsid w:val="009932E9"/>
    <w:rsid w:val="0099359F"/>
    <w:rsid w:val="00993F96"/>
    <w:rsid w:val="009941FE"/>
    <w:rsid w:val="00994871"/>
    <w:rsid w:val="009949FB"/>
    <w:rsid w:val="00994D24"/>
    <w:rsid w:val="00994E08"/>
    <w:rsid w:val="009951F9"/>
    <w:rsid w:val="00995B78"/>
    <w:rsid w:val="00995C95"/>
    <w:rsid w:val="00995E85"/>
    <w:rsid w:val="009962D4"/>
    <w:rsid w:val="00996468"/>
    <w:rsid w:val="0099683E"/>
    <w:rsid w:val="00996876"/>
    <w:rsid w:val="00996FFA"/>
    <w:rsid w:val="009973F1"/>
    <w:rsid w:val="009973F3"/>
    <w:rsid w:val="00997E91"/>
    <w:rsid w:val="009A010D"/>
    <w:rsid w:val="009A026E"/>
    <w:rsid w:val="009A062C"/>
    <w:rsid w:val="009A082B"/>
    <w:rsid w:val="009A0C6F"/>
    <w:rsid w:val="009A1332"/>
    <w:rsid w:val="009A1433"/>
    <w:rsid w:val="009A14EF"/>
    <w:rsid w:val="009A2256"/>
    <w:rsid w:val="009A2395"/>
    <w:rsid w:val="009A2DF9"/>
    <w:rsid w:val="009A3704"/>
    <w:rsid w:val="009A39F2"/>
    <w:rsid w:val="009A3A86"/>
    <w:rsid w:val="009A4399"/>
    <w:rsid w:val="009A43FA"/>
    <w:rsid w:val="009A4477"/>
    <w:rsid w:val="009A4869"/>
    <w:rsid w:val="009A4C4D"/>
    <w:rsid w:val="009A63B8"/>
    <w:rsid w:val="009A6A6B"/>
    <w:rsid w:val="009A6FB4"/>
    <w:rsid w:val="009A772D"/>
    <w:rsid w:val="009B010D"/>
    <w:rsid w:val="009B1A9B"/>
    <w:rsid w:val="009B1ABC"/>
    <w:rsid w:val="009B1EF9"/>
    <w:rsid w:val="009B26AC"/>
    <w:rsid w:val="009B37E2"/>
    <w:rsid w:val="009B3CB5"/>
    <w:rsid w:val="009B40CC"/>
    <w:rsid w:val="009B40FD"/>
    <w:rsid w:val="009B4519"/>
    <w:rsid w:val="009B46E7"/>
    <w:rsid w:val="009B506B"/>
    <w:rsid w:val="009B57EF"/>
    <w:rsid w:val="009B5B85"/>
    <w:rsid w:val="009B6849"/>
    <w:rsid w:val="009B7204"/>
    <w:rsid w:val="009B77A7"/>
    <w:rsid w:val="009B7E50"/>
    <w:rsid w:val="009C0074"/>
    <w:rsid w:val="009C0564"/>
    <w:rsid w:val="009C08AA"/>
    <w:rsid w:val="009C19C1"/>
    <w:rsid w:val="009C2685"/>
    <w:rsid w:val="009C3696"/>
    <w:rsid w:val="009C39BC"/>
    <w:rsid w:val="009C3FF5"/>
    <w:rsid w:val="009C4332"/>
    <w:rsid w:val="009C4BC2"/>
    <w:rsid w:val="009C4D22"/>
    <w:rsid w:val="009C4F77"/>
    <w:rsid w:val="009C56DF"/>
    <w:rsid w:val="009C5701"/>
    <w:rsid w:val="009C5B29"/>
    <w:rsid w:val="009C60F9"/>
    <w:rsid w:val="009C7320"/>
    <w:rsid w:val="009C7739"/>
    <w:rsid w:val="009C7D4D"/>
    <w:rsid w:val="009C7F8C"/>
    <w:rsid w:val="009D0122"/>
    <w:rsid w:val="009D01A6"/>
    <w:rsid w:val="009D0694"/>
    <w:rsid w:val="009D0729"/>
    <w:rsid w:val="009D0F66"/>
    <w:rsid w:val="009D1A06"/>
    <w:rsid w:val="009D1BA4"/>
    <w:rsid w:val="009D22E4"/>
    <w:rsid w:val="009D22F7"/>
    <w:rsid w:val="009D250F"/>
    <w:rsid w:val="009D319C"/>
    <w:rsid w:val="009D3BC3"/>
    <w:rsid w:val="009D3D9C"/>
    <w:rsid w:val="009D43BE"/>
    <w:rsid w:val="009D459E"/>
    <w:rsid w:val="009D5BAB"/>
    <w:rsid w:val="009D6905"/>
    <w:rsid w:val="009D6A0A"/>
    <w:rsid w:val="009D6F50"/>
    <w:rsid w:val="009D7B01"/>
    <w:rsid w:val="009E0565"/>
    <w:rsid w:val="009E058F"/>
    <w:rsid w:val="009E0A9E"/>
    <w:rsid w:val="009E0E3C"/>
    <w:rsid w:val="009E19A2"/>
    <w:rsid w:val="009E2A68"/>
    <w:rsid w:val="009E2C03"/>
    <w:rsid w:val="009E3090"/>
    <w:rsid w:val="009E3A41"/>
    <w:rsid w:val="009E3AFD"/>
    <w:rsid w:val="009E3CDD"/>
    <w:rsid w:val="009E4B16"/>
    <w:rsid w:val="009E52C3"/>
    <w:rsid w:val="009E5C60"/>
    <w:rsid w:val="009E64DB"/>
    <w:rsid w:val="009E667D"/>
    <w:rsid w:val="009E6794"/>
    <w:rsid w:val="009E7189"/>
    <w:rsid w:val="009E72E3"/>
    <w:rsid w:val="009E7E46"/>
    <w:rsid w:val="009E7FC1"/>
    <w:rsid w:val="009F0162"/>
    <w:rsid w:val="009F01E1"/>
    <w:rsid w:val="009F0B0B"/>
    <w:rsid w:val="009F0B4D"/>
    <w:rsid w:val="009F1096"/>
    <w:rsid w:val="009F150E"/>
    <w:rsid w:val="009F27AD"/>
    <w:rsid w:val="009F3702"/>
    <w:rsid w:val="009F395F"/>
    <w:rsid w:val="009F3DE9"/>
    <w:rsid w:val="009F3FB5"/>
    <w:rsid w:val="009F521F"/>
    <w:rsid w:val="009F553C"/>
    <w:rsid w:val="009F59F8"/>
    <w:rsid w:val="009F64D0"/>
    <w:rsid w:val="009F6A26"/>
    <w:rsid w:val="009F6CA9"/>
    <w:rsid w:val="009F7358"/>
    <w:rsid w:val="009F7ACC"/>
    <w:rsid w:val="00A005B0"/>
    <w:rsid w:val="00A01264"/>
    <w:rsid w:val="00A01F17"/>
    <w:rsid w:val="00A022A5"/>
    <w:rsid w:val="00A02C6A"/>
    <w:rsid w:val="00A03A22"/>
    <w:rsid w:val="00A03C42"/>
    <w:rsid w:val="00A03DDA"/>
    <w:rsid w:val="00A04634"/>
    <w:rsid w:val="00A05BB7"/>
    <w:rsid w:val="00A06119"/>
    <w:rsid w:val="00A061C0"/>
    <w:rsid w:val="00A063F8"/>
    <w:rsid w:val="00A064E0"/>
    <w:rsid w:val="00A072A6"/>
    <w:rsid w:val="00A075A7"/>
    <w:rsid w:val="00A078EE"/>
    <w:rsid w:val="00A07A48"/>
    <w:rsid w:val="00A07B42"/>
    <w:rsid w:val="00A10214"/>
    <w:rsid w:val="00A10747"/>
    <w:rsid w:val="00A108EE"/>
    <w:rsid w:val="00A10BB8"/>
    <w:rsid w:val="00A10EF1"/>
    <w:rsid w:val="00A10FFB"/>
    <w:rsid w:val="00A11705"/>
    <w:rsid w:val="00A11860"/>
    <w:rsid w:val="00A1200D"/>
    <w:rsid w:val="00A12CF8"/>
    <w:rsid w:val="00A137E4"/>
    <w:rsid w:val="00A141FD"/>
    <w:rsid w:val="00A1470E"/>
    <w:rsid w:val="00A14813"/>
    <w:rsid w:val="00A1542E"/>
    <w:rsid w:val="00A1566A"/>
    <w:rsid w:val="00A1596C"/>
    <w:rsid w:val="00A15E76"/>
    <w:rsid w:val="00A165BF"/>
    <w:rsid w:val="00A16A6A"/>
    <w:rsid w:val="00A170D9"/>
    <w:rsid w:val="00A172E8"/>
    <w:rsid w:val="00A179FF"/>
    <w:rsid w:val="00A214F5"/>
    <w:rsid w:val="00A21A36"/>
    <w:rsid w:val="00A24099"/>
    <w:rsid w:val="00A247ED"/>
    <w:rsid w:val="00A25294"/>
    <w:rsid w:val="00A254EE"/>
    <w:rsid w:val="00A256A5"/>
    <w:rsid w:val="00A25BE7"/>
    <w:rsid w:val="00A260AA"/>
    <w:rsid w:val="00A26216"/>
    <w:rsid w:val="00A268A2"/>
    <w:rsid w:val="00A268AF"/>
    <w:rsid w:val="00A27008"/>
    <w:rsid w:val="00A27CDF"/>
    <w:rsid w:val="00A30119"/>
    <w:rsid w:val="00A309C6"/>
    <w:rsid w:val="00A30A6C"/>
    <w:rsid w:val="00A30D13"/>
    <w:rsid w:val="00A30E4C"/>
    <w:rsid w:val="00A314F9"/>
    <w:rsid w:val="00A319D0"/>
    <w:rsid w:val="00A319F9"/>
    <w:rsid w:val="00A32163"/>
    <w:rsid w:val="00A32316"/>
    <w:rsid w:val="00A326E7"/>
    <w:rsid w:val="00A32805"/>
    <w:rsid w:val="00A33172"/>
    <w:rsid w:val="00A33458"/>
    <w:rsid w:val="00A3432B"/>
    <w:rsid w:val="00A346BA"/>
    <w:rsid w:val="00A34C67"/>
    <w:rsid w:val="00A34D19"/>
    <w:rsid w:val="00A34D62"/>
    <w:rsid w:val="00A3611D"/>
    <w:rsid w:val="00A36339"/>
    <w:rsid w:val="00A366B3"/>
    <w:rsid w:val="00A366E4"/>
    <w:rsid w:val="00A402E6"/>
    <w:rsid w:val="00A42C07"/>
    <w:rsid w:val="00A4376F"/>
    <w:rsid w:val="00A44639"/>
    <w:rsid w:val="00A44A82"/>
    <w:rsid w:val="00A44F84"/>
    <w:rsid w:val="00A4549F"/>
    <w:rsid w:val="00A45B9B"/>
    <w:rsid w:val="00A461E8"/>
    <w:rsid w:val="00A462FE"/>
    <w:rsid w:val="00A4640E"/>
    <w:rsid w:val="00A46BC7"/>
    <w:rsid w:val="00A501C9"/>
    <w:rsid w:val="00A50506"/>
    <w:rsid w:val="00A50645"/>
    <w:rsid w:val="00A509C5"/>
    <w:rsid w:val="00A51A20"/>
    <w:rsid w:val="00A51F7A"/>
    <w:rsid w:val="00A52725"/>
    <w:rsid w:val="00A52995"/>
    <w:rsid w:val="00A52B90"/>
    <w:rsid w:val="00A52E6F"/>
    <w:rsid w:val="00A52FEA"/>
    <w:rsid w:val="00A537D0"/>
    <w:rsid w:val="00A53C3E"/>
    <w:rsid w:val="00A53F55"/>
    <w:rsid w:val="00A5417B"/>
    <w:rsid w:val="00A54599"/>
    <w:rsid w:val="00A54B82"/>
    <w:rsid w:val="00A55C81"/>
    <w:rsid w:val="00A56845"/>
    <w:rsid w:val="00A569D4"/>
    <w:rsid w:val="00A57F1A"/>
    <w:rsid w:val="00A60163"/>
    <w:rsid w:val="00A6038D"/>
    <w:rsid w:val="00A603BD"/>
    <w:rsid w:val="00A6058F"/>
    <w:rsid w:val="00A60611"/>
    <w:rsid w:val="00A6077F"/>
    <w:rsid w:val="00A60B91"/>
    <w:rsid w:val="00A60CF0"/>
    <w:rsid w:val="00A61429"/>
    <w:rsid w:val="00A61514"/>
    <w:rsid w:val="00A61645"/>
    <w:rsid w:val="00A62055"/>
    <w:rsid w:val="00A62080"/>
    <w:rsid w:val="00A630A2"/>
    <w:rsid w:val="00A632B8"/>
    <w:rsid w:val="00A63A91"/>
    <w:rsid w:val="00A63BF3"/>
    <w:rsid w:val="00A6418A"/>
    <w:rsid w:val="00A64360"/>
    <w:rsid w:val="00A64942"/>
    <w:rsid w:val="00A64EA7"/>
    <w:rsid w:val="00A65011"/>
    <w:rsid w:val="00A65911"/>
    <w:rsid w:val="00A662F7"/>
    <w:rsid w:val="00A6643C"/>
    <w:rsid w:val="00A666CB"/>
    <w:rsid w:val="00A66AB8"/>
    <w:rsid w:val="00A67544"/>
    <w:rsid w:val="00A675D1"/>
    <w:rsid w:val="00A67A4E"/>
    <w:rsid w:val="00A67A54"/>
    <w:rsid w:val="00A67C30"/>
    <w:rsid w:val="00A67DE7"/>
    <w:rsid w:val="00A7016B"/>
    <w:rsid w:val="00A7069B"/>
    <w:rsid w:val="00A7075B"/>
    <w:rsid w:val="00A70A30"/>
    <w:rsid w:val="00A70D81"/>
    <w:rsid w:val="00A71915"/>
    <w:rsid w:val="00A719DF"/>
    <w:rsid w:val="00A71B46"/>
    <w:rsid w:val="00A71BA6"/>
    <w:rsid w:val="00A71C6C"/>
    <w:rsid w:val="00A71CE6"/>
    <w:rsid w:val="00A71D23"/>
    <w:rsid w:val="00A71F74"/>
    <w:rsid w:val="00A72E60"/>
    <w:rsid w:val="00A7333A"/>
    <w:rsid w:val="00A733DB"/>
    <w:rsid w:val="00A73D0D"/>
    <w:rsid w:val="00A74A56"/>
    <w:rsid w:val="00A74A92"/>
    <w:rsid w:val="00A74C8A"/>
    <w:rsid w:val="00A755FF"/>
    <w:rsid w:val="00A75A46"/>
    <w:rsid w:val="00A75CC1"/>
    <w:rsid w:val="00A75DAE"/>
    <w:rsid w:val="00A75E88"/>
    <w:rsid w:val="00A76514"/>
    <w:rsid w:val="00A7695A"/>
    <w:rsid w:val="00A769B3"/>
    <w:rsid w:val="00A76CF7"/>
    <w:rsid w:val="00A773F5"/>
    <w:rsid w:val="00A77B0F"/>
    <w:rsid w:val="00A8056E"/>
    <w:rsid w:val="00A8094B"/>
    <w:rsid w:val="00A82893"/>
    <w:rsid w:val="00A82D58"/>
    <w:rsid w:val="00A8399D"/>
    <w:rsid w:val="00A83E3D"/>
    <w:rsid w:val="00A8420C"/>
    <w:rsid w:val="00A8443A"/>
    <w:rsid w:val="00A84504"/>
    <w:rsid w:val="00A8479C"/>
    <w:rsid w:val="00A84C59"/>
    <w:rsid w:val="00A84D65"/>
    <w:rsid w:val="00A8557B"/>
    <w:rsid w:val="00A85A05"/>
    <w:rsid w:val="00A86D63"/>
    <w:rsid w:val="00A87797"/>
    <w:rsid w:val="00A9091C"/>
    <w:rsid w:val="00A90E72"/>
    <w:rsid w:val="00A9184C"/>
    <w:rsid w:val="00A922A2"/>
    <w:rsid w:val="00A92A55"/>
    <w:rsid w:val="00A93082"/>
    <w:rsid w:val="00A9327B"/>
    <w:rsid w:val="00A93B69"/>
    <w:rsid w:val="00A95107"/>
    <w:rsid w:val="00A963C7"/>
    <w:rsid w:val="00A97A20"/>
    <w:rsid w:val="00A97C5A"/>
    <w:rsid w:val="00A97FEC"/>
    <w:rsid w:val="00AA1626"/>
    <w:rsid w:val="00AA1A99"/>
    <w:rsid w:val="00AA1C25"/>
    <w:rsid w:val="00AA2468"/>
    <w:rsid w:val="00AA247A"/>
    <w:rsid w:val="00AA2A78"/>
    <w:rsid w:val="00AA2B89"/>
    <w:rsid w:val="00AA35E5"/>
    <w:rsid w:val="00AA368B"/>
    <w:rsid w:val="00AA3DB7"/>
    <w:rsid w:val="00AA3FAC"/>
    <w:rsid w:val="00AA4632"/>
    <w:rsid w:val="00AA4AA7"/>
    <w:rsid w:val="00AA4E68"/>
    <w:rsid w:val="00AA51F5"/>
    <w:rsid w:val="00AA5E3B"/>
    <w:rsid w:val="00AA5E8A"/>
    <w:rsid w:val="00AA5F31"/>
    <w:rsid w:val="00AA63B6"/>
    <w:rsid w:val="00AA6716"/>
    <w:rsid w:val="00AA68B4"/>
    <w:rsid w:val="00AB005E"/>
    <w:rsid w:val="00AB0543"/>
    <w:rsid w:val="00AB0AC9"/>
    <w:rsid w:val="00AB11C9"/>
    <w:rsid w:val="00AB1205"/>
    <w:rsid w:val="00AB127B"/>
    <w:rsid w:val="00AB177F"/>
    <w:rsid w:val="00AB185A"/>
    <w:rsid w:val="00AB1ADE"/>
    <w:rsid w:val="00AB1BA7"/>
    <w:rsid w:val="00AB1E04"/>
    <w:rsid w:val="00AB29CF"/>
    <w:rsid w:val="00AB2AF4"/>
    <w:rsid w:val="00AB2F25"/>
    <w:rsid w:val="00AB3113"/>
    <w:rsid w:val="00AB348A"/>
    <w:rsid w:val="00AB3CBE"/>
    <w:rsid w:val="00AB3F38"/>
    <w:rsid w:val="00AB42AE"/>
    <w:rsid w:val="00AB43EC"/>
    <w:rsid w:val="00AB4440"/>
    <w:rsid w:val="00AB4BF4"/>
    <w:rsid w:val="00AB4FFA"/>
    <w:rsid w:val="00AB5028"/>
    <w:rsid w:val="00AB52C7"/>
    <w:rsid w:val="00AB59B9"/>
    <w:rsid w:val="00AB5AB4"/>
    <w:rsid w:val="00AB5ADF"/>
    <w:rsid w:val="00AB5E57"/>
    <w:rsid w:val="00AB669B"/>
    <w:rsid w:val="00AB6749"/>
    <w:rsid w:val="00AB6962"/>
    <w:rsid w:val="00AB6F94"/>
    <w:rsid w:val="00AB725F"/>
    <w:rsid w:val="00AB7616"/>
    <w:rsid w:val="00AB761A"/>
    <w:rsid w:val="00AB7AB6"/>
    <w:rsid w:val="00AC0705"/>
    <w:rsid w:val="00AC08C9"/>
    <w:rsid w:val="00AC109B"/>
    <w:rsid w:val="00AC1943"/>
    <w:rsid w:val="00AC2787"/>
    <w:rsid w:val="00AC32AB"/>
    <w:rsid w:val="00AC3940"/>
    <w:rsid w:val="00AC3D6C"/>
    <w:rsid w:val="00AC4078"/>
    <w:rsid w:val="00AC624B"/>
    <w:rsid w:val="00AC70EA"/>
    <w:rsid w:val="00AC74DA"/>
    <w:rsid w:val="00AC7A2B"/>
    <w:rsid w:val="00AC7C25"/>
    <w:rsid w:val="00AD0533"/>
    <w:rsid w:val="00AD0558"/>
    <w:rsid w:val="00AD06EA"/>
    <w:rsid w:val="00AD0A51"/>
    <w:rsid w:val="00AD0B37"/>
    <w:rsid w:val="00AD0B40"/>
    <w:rsid w:val="00AD11F7"/>
    <w:rsid w:val="00AD1DB7"/>
    <w:rsid w:val="00AD2852"/>
    <w:rsid w:val="00AD301D"/>
    <w:rsid w:val="00AD3976"/>
    <w:rsid w:val="00AD45BC"/>
    <w:rsid w:val="00AD4843"/>
    <w:rsid w:val="00AD4D2A"/>
    <w:rsid w:val="00AD542F"/>
    <w:rsid w:val="00AD5F7B"/>
    <w:rsid w:val="00AD7305"/>
    <w:rsid w:val="00AD73A7"/>
    <w:rsid w:val="00AD7E64"/>
    <w:rsid w:val="00AE0400"/>
    <w:rsid w:val="00AE0642"/>
    <w:rsid w:val="00AE0A06"/>
    <w:rsid w:val="00AE0C56"/>
    <w:rsid w:val="00AE149E"/>
    <w:rsid w:val="00AE1B90"/>
    <w:rsid w:val="00AE1D53"/>
    <w:rsid w:val="00AE222C"/>
    <w:rsid w:val="00AE22F2"/>
    <w:rsid w:val="00AE233B"/>
    <w:rsid w:val="00AE27CB"/>
    <w:rsid w:val="00AE29FC"/>
    <w:rsid w:val="00AE2D14"/>
    <w:rsid w:val="00AE2F3F"/>
    <w:rsid w:val="00AE3235"/>
    <w:rsid w:val="00AE39A1"/>
    <w:rsid w:val="00AE39A6"/>
    <w:rsid w:val="00AE39CC"/>
    <w:rsid w:val="00AE3B4E"/>
    <w:rsid w:val="00AE3BA6"/>
    <w:rsid w:val="00AE41F3"/>
    <w:rsid w:val="00AE4357"/>
    <w:rsid w:val="00AE5631"/>
    <w:rsid w:val="00AE59EC"/>
    <w:rsid w:val="00AE67B3"/>
    <w:rsid w:val="00AE6FBB"/>
    <w:rsid w:val="00AE7864"/>
    <w:rsid w:val="00AE7949"/>
    <w:rsid w:val="00AE7D6A"/>
    <w:rsid w:val="00AE7FEF"/>
    <w:rsid w:val="00AF02EE"/>
    <w:rsid w:val="00AF03B6"/>
    <w:rsid w:val="00AF10D2"/>
    <w:rsid w:val="00AF25D5"/>
    <w:rsid w:val="00AF29EF"/>
    <w:rsid w:val="00AF353C"/>
    <w:rsid w:val="00AF3DBB"/>
    <w:rsid w:val="00AF4D9F"/>
    <w:rsid w:val="00AF4DD8"/>
    <w:rsid w:val="00AF5194"/>
    <w:rsid w:val="00AF53EF"/>
    <w:rsid w:val="00AF5979"/>
    <w:rsid w:val="00AF6371"/>
    <w:rsid w:val="00AF6E4F"/>
    <w:rsid w:val="00AF73BE"/>
    <w:rsid w:val="00AF73C3"/>
    <w:rsid w:val="00AF7807"/>
    <w:rsid w:val="00AF78EE"/>
    <w:rsid w:val="00AF795C"/>
    <w:rsid w:val="00AF79AC"/>
    <w:rsid w:val="00B00752"/>
    <w:rsid w:val="00B00951"/>
    <w:rsid w:val="00B00B50"/>
    <w:rsid w:val="00B00CB4"/>
    <w:rsid w:val="00B01F9F"/>
    <w:rsid w:val="00B026C1"/>
    <w:rsid w:val="00B02B9C"/>
    <w:rsid w:val="00B0353B"/>
    <w:rsid w:val="00B035EC"/>
    <w:rsid w:val="00B03B99"/>
    <w:rsid w:val="00B03E7C"/>
    <w:rsid w:val="00B040B2"/>
    <w:rsid w:val="00B04F00"/>
    <w:rsid w:val="00B053DE"/>
    <w:rsid w:val="00B05F56"/>
    <w:rsid w:val="00B0620F"/>
    <w:rsid w:val="00B06958"/>
    <w:rsid w:val="00B06FD8"/>
    <w:rsid w:val="00B072F0"/>
    <w:rsid w:val="00B07CB1"/>
    <w:rsid w:val="00B10558"/>
    <w:rsid w:val="00B10B36"/>
    <w:rsid w:val="00B12145"/>
    <w:rsid w:val="00B13095"/>
    <w:rsid w:val="00B13CEF"/>
    <w:rsid w:val="00B14113"/>
    <w:rsid w:val="00B1464A"/>
    <w:rsid w:val="00B15288"/>
    <w:rsid w:val="00B154B9"/>
    <w:rsid w:val="00B156A9"/>
    <w:rsid w:val="00B1594B"/>
    <w:rsid w:val="00B15F83"/>
    <w:rsid w:val="00B160FF"/>
    <w:rsid w:val="00B16322"/>
    <w:rsid w:val="00B1662E"/>
    <w:rsid w:val="00B16A6F"/>
    <w:rsid w:val="00B16C30"/>
    <w:rsid w:val="00B171E1"/>
    <w:rsid w:val="00B1746E"/>
    <w:rsid w:val="00B175B7"/>
    <w:rsid w:val="00B2091C"/>
    <w:rsid w:val="00B20F35"/>
    <w:rsid w:val="00B21700"/>
    <w:rsid w:val="00B21827"/>
    <w:rsid w:val="00B21A96"/>
    <w:rsid w:val="00B21BF8"/>
    <w:rsid w:val="00B21C77"/>
    <w:rsid w:val="00B2253B"/>
    <w:rsid w:val="00B22C0D"/>
    <w:rsid w:val="00B22CA2"/>
    <w:rsid w:val="00B22EB1"/>
    <w:rsid w:val="00B22EC7"/>
    <w:rsid w:val="00B23907"/>
    <w:rsid w:val="00B23AF4"/>
    <w:rsid w:val="00B23C15"/>
    <w:rsid w:val="00B23C5F"/>
    <w:rsid w:val="00B24436"/>
    <w:rsid w:val="00B25762"/>
    <w:rsid w:val="00B25B40"/>
    <w:rsid w:val="00B25D68"/>
    <w:rsid w:val="00B25FDE"/>
    <w:rsid w:val="00B26AB0"/>
    <w:rsid w:val="00B26AD2"/>
    <w:rsid w:val="00B26CA2"/>
    <w:rsid w:val="00B26F3F"/>
    <w:rsid w:val="00B27957"/>
    <w:rsid w:val="00B27B5D"/>
    <w:rsid w:val="00B30096"/>
    <w:rsid w:val="00B300B0"/>
    <w:rsid w:val="00B3051A"/>
    <w:rsid w:val="00B30B4E"/>
    <w:rsid w:val="00B31246"/>
    <w:rsid w:val="00B318E2"/>
    <w:rsid w:val="00B326FF"/>
    <w:rsid w:val="00B33F8B"/>
    <w:rsid w:val="00B340AA"/>
    <w:rsid w:val="00B34A9F"/>
    <w:rsid w:val="00B34B01"/>
    <w:rsid w:val="00B34B80"/>
    <w:rsid w:val="00B35099"/>
    <w:rsid w:val="00B35CD8"/>
    <w:rsid w:val="00B35CDA"/>
    <w:rsid w:val="00B366CE"/>
    <w:rsid w:val="00B3707F"/>
    <w:rsid w:val="00B3766D"/>
    <w:rsid w:val="00B37D97"/>
    <w:rsid w:val="00B4002A"/>
    <w:rsid w:val="00B40700"/>
    <w:rsid w:val="00B411BD"/>
    <w:rsid w:val="00B41559"/>
    <w:rsid w:val="00B415A6"/>
    <w:rsid w:val="00B418E8"/>
    <w:rsid w:val="00B42285"/>
    <w:rsid w:val="00B422DF"/>
    <w:rsid w:val="00B4274B"/>
    <w:rsid w:val="00B42D97"/>
    <w:rsid w:val="00B42DCB"/>
    <w:rsid w:val="00B43091"/>
    <w:rsid w:val="00B435B1"/>
    <w:rsid w:val="00B4367F"/>
    <w:rsid w:val="00B43824"/>
    <w:rsid w:val="00B43865"/>
    <w:rsid w:val="00B438BA"/>
    <w:rsid w:val="00B43EF6"/>
    <w:rsid w:val="00B4443F"/>
    <w:rsid w:val="00B44587"/>
    <w:rsid w:val="00B44CC5"/>
    <w:rsid w:val="00B44F99"/>
    <w:rsid w:val="00B45522"/>
    <w:rsid w:val="00B45876"/>
    <w:rsid w:val="00B46E15"/>
    <w:rsid w:val="00B47885"/>
    <w:rsid w:val="00B47905"/>
    <w:rsid w:val="00B47B92"/>
    <w:rsid w:val="00B51207"/>
    <w:rsid w:val="00B51542"/>
    <w:rsid w:val="00B51D1D"/>
    <w:rsid w:val="00B51EAA"/>
    <w:rsid w:val="00B525C2"/>
    <w:rsid w:val="00B5310E"/>
    <w:rsid w:val="00B5373C"/>
    <w:rsid w:val="00B53C09"/>
    <w:rsid w:val="00B53CC4"/>
    <w:rsid w:val="00B54ACC"/>
    <w:rsid w:val="00B54DCB"/>
    <w:rsid w:val="00B55175"/>
    <w:rsid w:val="00B55865"/>
    <w:rsid w:val="00B55AC2"/>
    <w:rsid w:val="00B55BF2"/>
    <w:rsid w:val="00B560C9"/>
    <w:rsid w:val="00B56533"/>
    <w:rsid w:val="00B56A92"/>
    <w:rsid w:val="00B56B55"/>
    <w:rsid w:val="00B56CFC"/>
    <w:rsid w:val="00B57777"/>
    <w:rsid w:val="00B578B9"/>
    <w:rsid w:val="00B57A17"/>
    <w:rsid w:val="00B61545"/>
    <w:rsid w:val="00B61BE2"/>
    <w:rsid w:val="00B6266F"/>
    <w:rsid w:val="00B62970"/>
    <w:rsid w:val="00B62E0B"/>
    <w:rsid w:val="00B63C32"/>
    <w:rsid w:val="00B63DFC"/>
    <w:rsid w:val="00B64434"/>
    <w:rsid w:val="00B64CE8"/>
    <w:rsid w:val="00B65E99"/>
    <w:rsid w:val="00B66017"/>
    <w:rsid w:val="00B66177"/>
    <w:rsid w:val="00B66272"/>
    <w:rsid w:val="00B677DC"/>
    <w:rsid w:val="00B700D6"/>
    <w:rsid w:val="00B701A0"/>
    <w:rsid w:val="00B7027A"/>
    <w:rsid w:val="00B70704"/>
    <w:rsid w:val="00B70A83"/>
    <w:rsid w:val="00B711CE"/>
    <w:rsid w:val="00B7160B"/>
    <w:rsid w:val="00B71A81"/>
    <w:rsid w:val="00B71BF1"/>
    <w:rsid w:val="00B71DC8"/>
    <w:rsid w:val="00B7255A"/>
    <w:rsid w:val="00B725E6"/>
    <w:rsid w:val="00B746C6"/>
    <w:rsid w:val="00B74D8C"/>
    <w:rsid w:val="00B7554C"/>
    <w:rsid w:val="00B75AA1"/>
    <w:rsid w:val="00B75EDD"/>
    <w:rsid w:val="00B7604C"/>
    <w:rsid w:val="00B7625D"/>
    <w:rsid w:val="00B7648B"/>
    <w:rsid w:val="00B7652C"/>
    <w:rsid w:val="00B766BF"/>
    <w:rsid w:val="00B76750"/>
    <w:rsid w:val="00B76FA6"/>
    <w:rsid w:val="00B770D9"/>
    <w:rsid w:val="00B77738"/>
    <w:rsid w:val="00B77FCF"/>
    <w:rsid w:val="00B801E8"/>
    <w:rsid w:val="00B80910"/>
    <w:rsid w:val="00B816AB"/>
    <w:rsid w:val="00B818F4"/>
    <w:rsid w:val="00B819E6"/>
    <w:rsid w:val="00B81BC9"/>
    <w:rsid w:val="00B81C8A"/>
    <w:rsid w:val="00B81CA4"/>
    <w:rsid w:val="00B8222F"/>
    <w:rsid w:val="00B82615"/>
    <w:rsid w:val="00B82A84"/>
    <w:rsid w:val="00B83444"/>
    <w:rsid w:val="00B836ED"/>
    <w:rsid w:val="00B837C8"/>
    <w:rsid w:val="00B83A7E"/>
    <w:rsid w:val="00B83C33"/>
    <w:rsid w:val="00B844F0"/>
    <w:rsid w:val="00B84EA6"/>
    <w:rsid w:val="00B85348"/>
    <w:rsid w:val="00B853A0"/>
    <w:rsid w:val="00B853BE"/>
    <w:rsid w:val="00B8584C"/>
    <w:rsid w:val="00B85FC3"/>
    <w:rsid w:val="00B86476"/>
    <w:rsid w:val="00B86A3D"/>
    <w:rsid w:val="00B86C2F"/>
    <w:rsid w:val="00B875C7"/>
    <w:rsid w:val="00B87EDC"/>
    <w:rsid w:val="00B903F6"/>
    <w:rsid w:val="00B90D10"/>
    <w:rsid w:val="00B90FE5"/>
    <w:rsid w:val="00B91507"/>
    <w:rsid w:val="00B91583"/>
    <w:rsid w:val="00B91780"/>
    <w:rsid w:val="00B91788"/>
    <w:rsid w:val="00B919AD"/>
    <w:rsid w:val="00B91A2B"/>
    <w:rsid w:val="00B91F05"/>
    <w:rsid w:val="00B930AA"/>
    <w:rsid w:val="00B93204"/>
    <w:rsid w:val="00B9379D"/>
    <w:rsid w:val="00B945B8"/>
    <w:rsid w:val="00B94D0B"/>
    <w:rsid w:val="00B94E17"/>
    <w:rsid w:val="00B94E3A"/>
    <w:rsid w:val="00B957FE"/>
    <w:rsid w:val="00B959D0"/>
    <w:rsid w:val="00B95F02"/>
    <w:rsid w:val="00B96BEF"/>
    <w:rsid w:val="00B96FC0"/>
    <w:rsid w:val="00B97260"/>
    <w:rsid w:val="00B97A3A"/>
    <w:rsid w:val="00B97A69"/>
    <w:rsid w:val="00B97C3B"/>
    <w:rsid w:val="00BA0574"/>
    <w:rsid w:val="00BA0632"/>
    <w:rsid w:val="00BA0AAA"/>
    <w:rsid w:val="00BA0BAC"/>
    <w:rsid w:val="00BA0DFB"/>
    <w:rsid w:val="00BA0E6C"/>
    <w:rsid w:val="00BA16C5"/>
    <w:rsid w:val="00BA18B0"/>
    <w:rsid w:val="00BA2AD6"/>
    <w:rsid w:val="00BA2EF2"/>
    <w:rsid w:val="00BA2FEF"/>
    <w:rsid w:val="00BA3A4D"/>
    <w:rsid w:val="00BA5007"/>
    <w:rsid w:val="00BA53E6"/>
    <w:rsid w:val="00BA5533"/>
    <w:rsid w:val="00BA5D5B"/>
    <w:rsid w:val="00BA5D6B"/>
    <w:rsid w:val="00BA5E46"/>
    <w:rsid w:val="00BA60D3"/>
    <w:rsid w:val="00BA66BA"/>
    <w:rsid w:val="00BB09D9"/>
    <w:rsid w:val="00BB0D4A"/>
    <w:rsid w:val="00BB11DC"/>
    <w:rsid w:val="00BB1548"/>
    <w:rsid w:val="00BB1624"/>
    <w:rsid w:val="00BB1CE7"/>
    <w:rsid w:val="00BB2FD3"/>
    <w:rsid w:val="00BB2FDF"/>
    <w:rsid w:val="00BB2FFF"/>
    <w:rsid w:val="00BB370F"/>
    <w:rsid w:val="00BB3E38"/>
    <w:rsid w:val="00BB44CA"/>
    <w:rsid w:val="00BB5248"/>
    <w:rsid w:val="00BB557B"/>
    <w:rsid w:val="00BB5594"/>
    <w:rsid w:val="00BB56F8"/>
    <w:rsid w:val="00BB5947"/>
    <w:rsid w:val="00BB5D9A"/>
    <w:rsid w:val="00BB5F94"/>
    <w:rsid w:val="00BB5FCB"/>
    <w:rsid w:val="00BB604B"/>
    <w:rsid w:val="00BB7745"/>
    <w:rsid w:val="00BB7DE5"/>
    <w:rsid w:val="00BC00EC"/>
    <w:rsid w:val="00BC00F2"/>
    <w:rsid w:val="00BC0278"/>
    <w:rsid w:val="00BC08C5"/>
    <w:rsid w:val="00BC09DE"/>
    <w:rsid w:val="00BC0A59"/>
    <w:rsid w:val="00BC0C06"/>
    <w:rsid w:val="00BC0F0C"/>
    <w:rsid w:val="00BC12FB"/>
    <w:rsid w:val="00BC1C3C"/>
    <w:rsid w:val="00BC1F4C"/>
    <w:rsid w:val="00BC2396"/>
    <w:rsid w:val="00BC2749"/>
    <w:rsid w:val="00BC2871"/>
    <w:rsid w:val="00BC307F"/>
    <w:rsid w:val="00BC3159"/>
    <w:rsid w:val="00BC3257"/>
    <w:rsid w:val="00BC3384"/>
    <w:rsid w:val="00BC39DB"/>
    <w:rsid w:val="00BC3A32"/>
    <w:rsid w:val="00BC3B07"/>
    <w:rsid w:val="00BC42B6"/>
    <w:rsid w:val="00BC46EF"/>
    <w:rsid w:val="00BC4A21"/>
    <w:rsid w:val="00BC4E5E"/>
    <w:rsid w:val="00BC5432"/>
    <w:rsid w:val="00BC6FD6"/>
    <w:rsid w:val="00BC7CC5"/>
    <w:rsid w:val="00BD008E"/>
    <w:rsid w:val="00BD07ED"/>
    <w:rsid w:val="00BD0E82"/>
    <w:rsid w:val="00BD1099"/>
    <w:rsid w:val="00BD1ECF"/>
    <w:rsid w:val="00BD21A5"/>
    <w:rsid w:val="00BD245D"/>
    <w:rsid w:val="00BD2F3B"/>
    <w:rsid w:val="00BD3372"/>
    <w:rsid w:val="00BD3F5F"/>
    <w:rsid w:val="00BD43EC"/>
    <w:rsid w:val="00BD4CF7"/>
    <w:rsid w:val="00BD50AA"/>
    <w:rsid w:val="00BD5135"/>
    <w:rsid w:val="00BD66D7"/>
    <w:rsid w:val="00BD7291"/>
    <w:rsid w:val="00BD7970"/>
    <w:rsid w:val="00BD7EA3"/>
    <w:rsid w:val="00BD7FE2"/>
    <w:rsid w:val="00BE0952"/>
    <w:rsid w:val="00BE0B19"/>
    <w:rsid w:val="00BE0DD8"/>
    <w:rsid w:val="00BE13F0"/>
    <w:rsid w:val="00BE1D82"/>
    <w:rsid w:val="00BE1EE4"/>
    <w:rsid w:val="00BE1F8B"/>
    <w:rsid w:val="00BE237D"/>
    <w:rsid w:val="00BE2840"/>
    <w:rsid w:val="00BE29ED"/>
    <w:rsid w:val="00BE2B4F"/>
    <w:rsid w:val="00BE2E82"/>
    <w:rsid w:val="00BE2F39"/>
    <w:rsid w:val="00BE332D"/>
    <w:rsid w:val="00BE3A87"/>
    <w:rsid w:val="00BE3CF1"/>
    <w:rsid w:val="00BE471D"/>
    <w:rsid w:val="00BE4B20"/>
    <w:rsid w:val="00BE5FC4"/>
    <w:rsid w:val="00BE6314"/>
    <w:rsid w:val="00BE68F8"/>
    <w:rsid w:val="00BE7C4D"/>
    <w:rsid w:val="00BE7CB2"/>
    <w:rsid w:val="00BE7F6A"/>
    <w:rsid w:val="00BF0274"/>
    <w:rsid w:val="00BF0479"/>
    <w:rsid w:val="00BF05D7"/>
    <w:rsid w:val="00BF08C4"/>
    <w:rsid w:val="00BF0BAF"/>
    <w:rsid w:val="00BF19CE"/>
    <w:rsid w:val="00BF1A7E"/>
    <w:rsid w:val="00BF27E0"/>
    <w:rsid w:val="00BF282E"/>
    <w:rsid w:val="00BF285B"/>
    <w:rsid w:val="00BF2B45"/>
    <w:rsid w:val="00BF2B6F"/>
    <w:rsid w:val="00BF2F54"/>
    <w:rsid w:val="00BF351A"/>
    <w:rsid w:val="00BF3691"/>
    <w:rsid w:val="00BF378C"/>
    <w:rsid w:val="00BF3914"/>
    <w:rsid w:val="00BF3917"/>
    <w:rsid w:val="00BF3A36"/>
    <w:rsid w:val="00BF447A"/>
    <w:rsid w:val="00BF4728"/>
    <w:rsid w:val="00BF49B1"/>
    <w:rsid w:val="00BF4EC2"/>
    <w:rsid w:val="00BF4F3C"/>
    <w:rsid w:val="00BF5552"/>
    <w:rsid w:val="00BF565E"/>
    <w:rsid w:val="00BF7321"/>
    <w:rsid w:val="00BF73F2"/>
    <w:rsid w:val="00C0001B"/>
    <w:rsid w:val="00C00189"/>
    <w:rsid w:val="00C005F9"/>
    <w:rsid w:val="00C00B16"/>
    <w:rsid w:val="00C01012"/>
    <w:rsid w:val="00C01327"/>
    <w:rsid w:val="00C01671"/>
    <w:rsid w:val="00C01AA7"/>
    <w:rsid w:val="00C0231E"/>
    <w:rsid w:val="00C02419"/>
    <w:rsid w:val="00C02766"/>
    <w:rsid w:val="00C02E54"/>
    <w:rsid w:val="00C03138"/>
    <w:rsid w:val="00C03582"/>
    <w:rsid w:val="00C03EE8"/>
    <w:rsid w:val="00C04F50"/>
    <w:rsid w:val="00C0529F"/>
    <w:rsid w:val="00C05BEC"/>
    <w:rsid w:val="00C05C99"/>
    <w:rsid w:val="00C06073"/>
    <w:rsid w:val="00C06946"/>
    <w:rsid w:val="00C06CFE"/>
    <w:rsid w:val="00C06E7D"/>
    <w:rsid w:val="00C109D5"/>
    <w:rsid w:val="00C10CE6"/>
    <w:rsid w:val="00C1112B"/>
    <w:rsid w:val="00C111A5"/>
    <w:rsid w:val="00C11A88"/>
    <w:rsid w:val="00C11EA7"/>
    <w:rsid w:val="00C12012"/>
    <w:rsid w:val="00C12874"/>
    <w:rsid w:val="00C12BC1"/>
    <w:rsid w:val="00C137AC"/>
    <w:rsid w:val="00C13BDA"/>
    <w:rsid w:val="00C13FFD"/>
    <w:rsid w:val="00C145E4"/>
    <w:rsid w:val="00C14632"/>
    <w:rsid w:val="00C15DF1"/>
    <w:rsid w:val="00C15F35"/>
    <w:rsid w:val="00C1618E"/>
    <w:rsid w:val="00C16735"/>
    <w:rsid w:val="00C16C30"/>
    <w:rsid w:val="00C17B75"/>
    <w:rsid w:val="00C17DED"/>
    <w:rsid w:val="00C20A00"/>
    <w:rsid w:val="00C2158A"/>
    <w:rsid w:val="00C21673"/>
    <w:rsid w:val="00C21C7A"/>
    <w:rsid w:val="00C21EE9"/>
    <w:rsid w:val="00C21FF6"/>
    <w:rsid w:val="00C2242F"/>
    <w:rsid w:val="00C226E3"/>
    <w:rsid w:val="00C22B59"/>
    <w:rsid w:val="00C23130"/>
    <w:rsid w:val="00C233E4"/>
    <w:rsid w:val="00C23F91"/>
    <w:rsid w:val="00C2402F"/>
    <w:rsid w:val="00C255A5"/>
    <w:rsid w:val="00C2584B"/>
    <w:rsid w:val="00C25942"/>
    <w:rsid w:val="00C25DD9"/>
    <w:rsid w:val="00C262E1"/>
    <w:rsid w:val="00C2663F"/>
    <w:rsid w:val="00C26C38"/>
    <w:rsid w:val="00C26C66"/>
    <w:rsid w:val="00C26DB8"/>
    <w:rsid w:val="00C27B90"/>
    <w:rsid w:val="00C305A0"/>
    <w:rsid w:val="00C30CEE"/>
    <w:rsid w:val="00C312F8"/>
    <w:rsid w:val="00C32F10"/>
    <w:rsid w:val="00C33FCB"/>
    <w:rsid w:val="00C3400F"/>
    <w:rsid w:val="00C3412F"/>
    <w:rsid w:val="00C34B64"/>
    <w:rsid w:val="00C34C36"/>
    <w:rsid w:val="00C3528E"/>
    <w:rsid w:val="00C352B3"/>
    <w:rsid w:val="00C35664"/>
    <w:rsid w:val="00C356A1"/>
    <w:rsid w:val="00C361BC"/>
    <w:rsid w:val="00C3654C"/>
    <w:rsid w:val="00C36905"/>
    <w:rsid w:val="00C36BA6"/>
    <w:rsid w:val="00C36BF5"/>
    <w:rsid w:val="00C36DBC"/>
    <w:rsid w:val="00C373EF"/>
    <w:rsid w:val="00C376BA"/>
    <w:rsid w:val="00C378C2"/>
    <w:rsid w:val="00C37BB4"/>
    <w:rsid w:val="00C37C71"/>
    <w:rsid w:val="00C400D0"/>
    <w:rsid w:val="00C40373"/>
    <w:rsid w:val="00C4082D"/>
    <w:rsid w:val="00C40AE6"/>
    <w:rsid w:val="00C411AF"/>
    <w:rsid w:val="00C4138D"/>
    <w:rsid w:val="00C419E9"/>
    <w:rsid w:val="00C41A0C"/>
    <w:rsid w:val="00C41E3A"/>
    <w:rsid w:val="00C42DA4"/>
    <w:rsid w:val="00C43033"/>
    <w:rsid w:val="00C4304C"/>
    <w:rsid w:val="00C43315"/>
    <w:rsid w:val="00C44BA3"/>
    <w:rsid w:val="00C44CAA"/>
    <w:rsid w:val="00C44D35"/>
    <w:rsid w:val="00C452F5"/>
    <w:rsid w:val="00C46555"/>
    <w:rsid w:val="00C46B15"/>
    <w:rsid w:val="00C46C10"/>
    <w:rsid w:val="00C46F7D"/>
    <w:rsid w:val="00C479B5"/>
    <w:rsid w:val="00C47F87"/>
    <w:rsid w:val="00C50242"/>
    <w:rsid w:val="00C5034D"/>
    <w:rsid w:val="00C5050E"/>
    <w:rsid w:val="00C50ACC"/>
    <w:rsid w:val="00C50E99"/>
    <w:rsid w:val="00C51A7D"/>
    <w:rsid w:val="00C51DAD"/>
    <w:rsid w:val="00C52744"/>
    <w:rsid w:val="00C53667"/>
    <w:rsid w:val="00C538BF"/>
    <w:rsid w:val="00C53DEE"/>
    <w:rsid w:val="00C53EB3"/>
    <w:rsid w:val="00C542D4"/>
    <w:rsid w:val="00C54CBE"/>
    <w:rsid w:val="00C54CC6"/>
    <w:rsid w:val="00C54D71"/>
    <w:rsid w:val="00C54F6B"/>
    <w:rsid w:val="00C5547B"/>
    <w:rsid w:val="00C5551E"/>
    <w:rsid w:val="00C55600"/>
    <w:rsid w:val="00C55C54"/>
    <w:rsid w:val="00C55F0A"/>
    <w:rsid w:val="00C55F3D"/>
    <w:rsid w:val="00C563F5"/>
    <w:rsid w:val="00C56CC0"/>
    <w:rsid w:val="00C570F7"/>
    <w:rsid w:val="00C5741E"/>
    <w:rsid w:val="00C5771C"/>
    <w:rsid w:val="00C57F48"/>
    <w:rsid w:val="00C600B4"/>
    <w:rsid w:val="00C61A7F"/>
    <w:rsid w:val="00C62CD5"/>
    <w:rsid w:val="00C636E6"/>
    <w:rsid w:val="00C639D6"/>
    <w:rsid w:val="00C63F8E"/>
    <w:rsid w:val="00C647FB"/>
    <w:rsid w:val="00C653FE"/>
    <w:rsid w:val="00C654E0"/>
    <w:rsid w:val="00C654E8"/>
    <w:rsid w:val="00C65DF5"/>
    <w:rsid w:val="00C662CE"/>
    <w:rsid w:val="00C663F5"/>
    <w:rsid w:val="00C67EAB"/>
    <w:rsid w:val="00C67F4F"/>
    <w:rsid w:val="00C70786"/>
    <w:rsid w:val="00C70DFF"/>
    <w:rsid w:val="00C71EBA"/>
    <w:rsid w:val="00C7204B"/>
    <w:rsid w:val="00C72EDE"/>
    <w:rsid w:val="00C72FA6"/>
    <w:rsid w:val="00C742D7"/>
    <w:rsid w:val="00C746BF"/>
    <w:rsid w:val="00C74815"/>
    <w:rsid w:val="00C74A45"/>
    <w:rsid w:val="00C755F5"/>
    <w:rsid w:val="00C75A6B"/>
    <w:rsid w:val="00C763B6"/>
    <w:rsid w:val="00C7644F"/>
    <w:rsid w:val="00C768F6"/>
    <w:rsid w:val="00C776EF"/>
    <w:rsid w:val="00C80073"/>
    <w:rsid w:val="00C80DEA"/>
    <w:rsid w:val="00C82113"/>
    <w:rsid w:val="00C82DF7"/>
    <w:rsid w:val="00C832DC"/>
    <w:rsid w:val="00C8377F"/>
    <w:rsid w:val="00C83BF0"/>
    <w:rsid w:val="00C8418E"/>
    <w:rsid w:val="00C848A4"/>
    <w:rsid w:val="00C8545D"/>
    <w:rsid w:val="00C857ED"/>
    <w:rsid w:val="00C85836"/>
    <w:rsid w:val="00C8646D"/>
    <w:rsid w:val="00C87453"/>
    <w:rsid w:val="00C87F69"/>
    <w:rsid w:val="00C90360"/>
    <w:rsid w:val="00C90AFB"/>
    <w:rsid w:val="00C91178"/>
    <w:rsid w:val="00C912AF"/>
    <w:rsid w:val="00C912CA"/>
    <w:rsid w:val="00C91DE3"/>
    <w:rsid w:val="00C925B2"/>
    <w:rsid w:val="00C92C7F"/>
    <w:rsid w:val="00C93293"/>
    <w:rsid w:val="00C9369D"/>
    <w:rsid w:val="00C93783"/>
    <w:rsid w:val="00C9388C"/>
    <w:rsid w:val="00C944FA"/>
    <w:rsid w:val="00C9498C"/>
    <w:rsid w:val="00C95070"/>
    <w:rsid w:val="00C95234"/>
    <w:rsid w:val="00C95652"/>
    <w:rsid w:val="00C95854"/>
    <w:rsid w:val="00C95EFF"/>
    <w:rsid w:val="00C96D26"/>
    <w:rsid w:val="00C96E6F"/>
    <w:rsid w:val="00C973BE"/>
    <w:rsid w:val="00C975FA"/>
    <w:rsid w:val="00C97872"/>
    <w:rsid w:val="00CA037F"/>
    <w:rsid w:val="00CA0532"/>
    <w:rsid w:val="00CA0DF9"/>
    <w:rsid w:val="00CA18AE"/>
    <w:rsid w:val="00CA2241"/>
    <w:rsid w:val="00CA263A"/>
    <w:rsid w:val="00CA279B"/>
    <w:rsid w:val="00CA2863"/>
    <w:rsid w:val="00CA3212"/>
    <w:rsid w:val="00CA3CDD"/>
    <w:rsid w:val="00CA403B"/>
    <w:rsid w:val="00CA4C30"/>
    <w:rsid w:val="00CA4F70"/>
    <w:rsid w:val="00CA505A"/>
    <w:rsid w:val="00CA59DD"/>
    <w:rsid w:val="00CA5F53"/>
    <w:rsid w:val="00CA63AF"/>
    <w:rsid w:val="00CA6BD8"/>
    <w:rsid w:val="00CA762D"/>
    <w:rsid w:val="00CA7840"/>
    <w:rsid w:val="00CA7D03"/>
    <w:rsid w:val="00CB008E"/>
    <w:rsid w:val="00CB01FA"/>
    <w:rsid w:val="00CB0737"/>
    <w:rsid w:val="00CB097A"/>
    <w:rsid w:val="00CB0A1E"/>
    <w:rsid w:val="00CB26EC"/>
    <w:rsid w:val="00CB2A34"/>
    <w:rsid w:val="00CB2D2A"/>
    <w:rsid w:val="00CB2F2A"/>
    <w:rsid w:val="00CB3368"/>
    <w:rsid w:val="00CB48E2"/>
    <w:rsid w:val="00CB52E5"/>
    <w:rsid w:val="00CB578B"/>
    <w:rsid w:val="00CB58E1"/>
    <w:rsid w:val="00CB5B1E"/>
    <w:rsid w:val="00CB6CA4"/>
    <w:rsid w:val="00CB6CC4"/>
    <w:rsid w:val="00CB787A"/>
    <w:rsid w:val="00CB7CCD"/>
    <w:rsid w:val="00CB7F8D"/>
    <w:rsid w:val="00CC028E"/>
    <w:rsid w:val="00CC0C4A"/>
    <w:rsid w:val="00CC16E4"/>
    <w:rsid w:val="00CC17F0"/>
    <w:rsid w:val="00CC1853"/>
    <w:rsid w:val="00CC1FAE"/>
    <w:rsid w:val="00CC3040"/>
    <w:rsid w:val="00CC322D"/>
    <w:rsid w:val="00CC3A23"/>
    <w:rsid w:val="00CC4469"/>
    <w:rsid w:val="00CC4CC1"/>
    <w:rsid w:val="00CC729B"/>
    <w:rsid w:val="00CC737C"/>
    <w:rsid w:val="00CD087D"/>
    <w:rsid w:val="00CD0E7A"/>
    <w:rsid w:val="00CD0F5D"/>
    <w:rsid w:val="00CD1C0B"/>
    <w:rsid w:val="00CD2293"/>
    <w:rsid w:val="00CD239A"/>
    <w:rsid w:val="00CD268A"/>
    <w:rsid w:val="00CD2F57"/>
    <w:rsid w:val="00CD3E34"/>
    <w:rsid w:val="00CD4E44"/>
    <w:rsid w:val="00CD4EB9"/>
    <w:rsid w:val="00CD5512"/>
    <w:rsid w:val="00CD57A2"/>
    <w:rsid w:val="00CD5E7D"/>
    <w:rsid w:val="00CD6439"/>
    <w:rsid w:val="00CD65CC"/>
    <w:rsid w:val="00CD6718"/>
    <w:rsid w:val="00CD6E3D"/>
    <w:rsid w:val="00CD71AB"/>
    <w:rsid w:val="00CD750D"/>
    <w:rsid w:val="00CD7A8A"/>
    <w:rsid w:val="00CE0109"/>
    <w:rsid w:val="00CE1FC5"/>
    <w:rsid w:val="00CE3203"/>
    <w:rsid w:val="00CE3661"/>
    <w:rsid w:val="00CE375C"/>
    <w:rsid w:val="00CE4671"/>
    <w:rsid w:val="00CE46E5"/>
    <w:rsid w:val="00CE485A"/>
    <w:rsid w:val="00CE4A5C"/>
    <w:rsid w:val="00CE5279"/>
    <w:rsid w:val="00CE5A78"/>
    <w:rsid w:val="00CE5AFA"/>
    <w:rsid w:val="00CE641E"/>
    <w:rsid w:val="00CE78AE"/>
    <w:rsid w:val="00CE7E62"/>
    <w:rsid w:val="00CF0772"/>
    <w:rsid w:val="00CF0B7F"/>
    <w:rsid w:val="00CF132C"/>
    <w:rsid w:val="00CF195E"/>
    <w:rsid w:val="00CF19DA"/>
    <w:rsid w:val="00CF1C7F"/>
    <w:rsid w:val="00CF1CC0"/>
    <w:rsid w:val="00CF24F8"/>
    <w:rsid w:val="00CF2653"/>
    <w:rsid w:val="00CF2CE3"/>
    <w:rsid w:val="00CF3835"/>
    <w:rsid w:val="00CF3D22"/>
    <w:rsid w:val="00CF3F68"/>
    <w:rsid w:val="00CF4247"/>
    <w:rsid w:val="00CF4E75"/>
    <w:rsid w:val="00CF5141"/>
    <w:rsid w:val="00CF5263"/>
    <w:rsid w:val="00CF59DF"/>
    <w:rsid w:val="00CF60B5"/>
    <w:rsid w:val="00CF63AF"/>
    <w:rsid w:val="00CF7624"/>
    <w:rsid w:val="00CF7802"/>
    <w:rsid w:val="00D004FA"/>
    <w:rsid w:val="00D01B21"/>
    <w:rsid w:val="00D01D54"/>
    <w:rsid w:val="00D01E2F"/>
    <w:rsid w:val="00D02195"/>
    <w:rsid w:val="00D02417"/>
    <w:rsid w:val="00D02561"/>
    <w:rsid w:val="00D03102"/>
    <w:rsid w:val="00D03727"/>
    <w:rsid w:val="00D0378A"/>
    <w:rsid w:val="00D03D48"/>
    <w:rsid w:val="00D03FAA"/>
    <w:rsid w:val="00D04EE0"/>
    <w:rsid w:val="00D05132"/>
    <w:rsid w:val="00D05C0D"/>
    <w:rsid w:val="00D05EA9"/>
    <w:rsid w:val="00D05F17"/>
    <w:rsid w:val="00D0624E"/>
    <w:rsid w:val="00D06E51"/>
    <w:rsid w:val="00D071F8"/>
    <w:rsid w:val="00D07252"/>
    <w:rsid w:val="00D074F4"/>
    <w:rsid w:val="00D0778A"/>
    <w:rsid w:val="00D07CE1"/>
    <w:rsid w:val="00D101B3"/>
    <w:rsid w:val="00D1026A"/>
    <w:rsid w:val="00D107CF"/>
    <w:rsid w:val="00D10962"/>
    <w:rsid w:val="00D11B0B"/>
    <w:rsid w:val="00D12293"/>
    <w:rsid w:val="00D125FB"/>
    <w:rsid w:val="00D1265C"/>
    <w:rsid w:val="00D1310A"/>
    <w:rsid w:val="00D13B90"/>
    <w:rsid w:val="00D14236"/>
    <w:rsid w:val="00D14553"/>
    <w:rsid w:val="00D146ED"/>
    <w:rsid w:val="00D147D9"/>
    <w:rsid w:val="00D14DB1"/>
    <w:rsid w:val="00D15485"/>
    <w:rsid w:val="00D15F43"/>
    <w:rsid w:val="00D162FA"/>
    <w:rsid w:val="00D167F9"/>
    <w:rsid w:val="00D168D3"/>
    <w:rsid w:val="00D16B70"/>
    <w:rsid w:val="00D16E87"/>
    <w:rsid w:val="00D172EB"/>
    <w:rsid w:val="00D1793F"/>
    <w:rsid w:val="00D17D15"/>
    <w:rsid w:val="00D206A5"/>
    <w:rsid w:val="00D20917"/>
    <w:rsid w:val="00D20B8B"/>
    <w:rsid w:val="00D2132D"/>
    <w:rsid w:val="00D21486"/>
    <w:rsid w:val="00D2162C"/>
    <w:rsid w:val="00D217E4"/>
    <w:rsid w:val="00D21A3C"/>
    <w:rsid w:val="00D21F71"/>
    <w:rsid w:val="00D2320D"/>
    <w:rsid w:val="00D23282"/>
    <w:rsid w:val="00D233F1"/>
    <w:rsid w:val="00D2341B"/>
    <w:rsid w:val="00D24286"/>
    <w:rsid w:val="00D24483"/>
    <w:rsid w:val="00D25248"/>
    <w:rsid w:val="00D256F8"/>
    <w:rsid w:val="00D25C04"/>
    <w:rsid w:val="00D25F98"/>
    <w:rsid w:val="00D2685C"/>
    <w:rsid w:val="00D26A3B"/>
    <w:rsid w:val="00D26E03"/>
    <w:rsid w:val="00D27419"/>
    <w:rsid w:val="00D2754A"/>
    <w:rsid w:val="00D302FD"/>
    <w:rsid w:val="00D3038A"/>
    <w:rsid w:val="00D3098D"/>
    <w:rsid w:val="00D31A02"/>
    <w:rsid w:val="00D323A5"/>
    <w:rsid w:val="00D32CCD"/>
    <w:rsid w:val="00D3323C"/>
    <w:rsid w:val="00D33456"/>
    <w:rsid w:val="00D3396F"/>
    <w:rsid w:val="00D33D4D"/>
    <w:rsid w:val="00D341F0"/>
    <w:rsid w:val="00D3483C"/>
    <w:rsid w:val="00D34A0B"/>
    <w:rsid w:val="00D35560"/>
    <w:rsid w:val="00D35CD7"/>
    <w:rsid w:val="00D36234"/>
    <w:rsid w:val="00D36371"/>
    <w:rsid w:val="00D37093"/>
    <w:rsid w:val="00D37452"/>
    <w:rsid w:val="00D37CD5"/>
    <w:rsid w:val="00D37D47"/>
    <w:rsid w:val="00D414C8"/>
    <w:rsid w:val="00D41C16"/>
    <w:rsid w:val="00D437D8"/>
    <w:rsid w:val="00D44826"/>
    <w:rsid w:val="00D44994"/>
    <w:rsid w:val="00D45DF3"/>
    <w:rsid w:val="00D46174"/>
    <w:rsid w:val="00D46990"/>
    <w:rsid w:val="00D46E33"/>
    <w:rsid w:val="00D46F14"/>
    <w:rsid w:val="00D47DD0"/>
    <w:rsid w:val="00D47E0A"/>
    <w:rsid w:val="00D47F8A"/>
    <w:rsid w:val="00D50183"/>
    <w:rsid w:val="00D5036B"/>
    <w:rsid w:val="00D50B85"/>
    <w:rsid w:val="00D515AB"/>
    <w:rsid w:val="00D51D12"/>
    <w:rsid w:val="00D5312E"/>
    <w:rsid w:val="00D531E7"/>
    <w:rsid w:val="00D5362B"/>
    <w:rsid w:val="00D54308"/>
    <w:rsid w:val="00D54C7F"/>
    <w:rsid w:val="00D54F44"/>
    <w:rsid w:val="00D55072"/>
    <w:rsid w:val="00D551B5"/>
    <w:rsid w:val="00D55348"/>
    <w:rsid w:val="00D55567"/>
    <w:rsid w:val="00D55744"/>
    <w:rsid w:val="00D55A04"/>
    <w:rsid w:val="00D568BC"/>
    <w:rsid w:val="00D56DB2"/>
    <w:rsid w:val="00D5747F"/>
    <w:rsid w:val="00D57495"/>
    <w:rsid w:val="00D574FA"/>
    <w:rsid w:val="00D5797E"/>
    <w:rsid w:val="00D6073F"/>
    <w:rsid w:val="00D60AF3"/>
    <w:rsid w:val="00D60C8D"/>
    <w:rsid w:val="00D61374"/>
    <w:rsid w:val="00D61439"/>
    <w:rsid w:val="00D6168A"/>
    <w:rsid w:val="00D616A5"/>
    <w:rsid w:val="00D61FF0"/>
    <w:rsid w:val="00D6211D"/>
    <w:rsid w:val="00D62A0A"/>
    <w:rsid w:val="00D62C97"/>
    <w:rsid w:val="00D63517"/>
    <w:rsid w:val="00D63B75"/>
    <w:rsid w:val="00D6573C"/>
    <w:rsid w:val="00D657BD"/>
    <w:rsid w:val="00D659B1"/>
    <w:rsid w:val="00D66E18"/>
    <w:rsid w:val="00D6734D"/>
    <w:rsid w:val="00D679CF"/>
    <w:rsid w:val="00D679D3"/>
    <w:rsid w:val="00D67B5B"/>
    <w:rsid w:val="00D706DB"/>
    <w:rsid w:val="00D70915"/>
    <w:rsid w:val="00D713C7"/>
    <w:rsid w:val="00D734E4"/>
    <w:rsid w:val="00D7356F"/>
    <w:rsid w:val="00D73587"/>
    <w:rsid w:val="00D7391A"/>
    <w:rsid w:val="00D73EBB"/>
    <w:rsid w:val="00D74902"/>
    <w:rsid w:val="00D749D6"/>
    <w:rsid w:val="00D74A6A"/>
    <w:rsid w:val="00D7502A"/>
    <w:rsid w:val="00D751FB"/>
    <w:rsid w:val="00D754CD"/>
    <w:rsid w:val="00D754D6"/>
    <w:rsid w:val="00D756E2"/>
    <w:rsid w:val="00D759EC"/>
    <w:rsid w:val="00D760CE"/>
    <w:rsid w:val="00D761AA"/>
    <w:rsid w:val="00D76208"/>
    <w:rsid w:val="00D76FAE"/>
    <w:rsid w:val="00D77520"/>
    <w:rsid w:val="00D7764F"/>
    <w:rsid w:val="00D77753"/>
    <w:rsid w:val="00D777D7"/>
    <w:rsid w:val="00D80856"/>
    <w:rsid w:val="00D80AB8"/>
    <w:rsid w:val="00D81792"/>
    <w:rsid w:val="00D819B1"/>
    <w:rsid w:val="00D82253"/>
    <w:rsid w:val="00D82494"/>
    <w:rsid w:val="00D82516"/>
    <w:rsid w:val="00D82928"/>
    <w:rsid w:val="00D8324C"/>
    <w:rsid w:val="00D83438"/>
    <w:rsid w:val="00D83AE9"/>
    <w:rsid w:val="00D83D9B"/>
    <w:rsid w:val="00D851BF"/>
    <w:rsid w:val="00D8531F"/>
    <w:rsid w:val="00D857B8"/>
    <w:rsid w:val="00D8581A"/>
    <w:rsid w:val="00D862BE"/>
    <w:rsid w:val="00D8636E"/>
    <w:rsid w:val="00D867EA"/>
    <w:rsid w:val="00D86B44"/>
    <w:rsid w:val="00D86B66"/>
    <w:rsid w:val="00D86CA2"/>
    <w:rsid w:val="00D87175"/>
    <w:rsid w:val="00D87477"/>
    <w:rsid w:val="00D876DB"/>
    <w:rsid w:val="00D87ABF"/>
    <w:rsid w:val="00D90CD3"/>
    <w:rsid w:val="00D919E6"/>
    <w:rsid w:val="00D91BE1"/>
    <w:rsid w:val="00D923EC"/>
    <w:rsid w:val="00D92C29"/>
    <w:rsid w:val="00D936E2"/>
    <w:rsid w:val="00D943F3"/>
    <w:rsid w:val="00D949E7"/>
    <w:rsid w:val="00D94C90"/>
    <w:rsid w:val="00D94E00"/>
    <w:rsid w:val="00D95104"/>
    <w:rsid w:val="00D9528D"/>
    <w:rsid w:val="00D95600"/>
    <w:rsid w:val="00D95B0D"/>
    <w:rsid w:val="00D96023"/>
    <w:rsid w:val="00D9681B"/>
    <w:rsid w:val="00D9683C"/>
    <w:rsid w:val="00D97884"/>
    <w:rsid w:val="00DA0A7F"/>
    <w:rsid w:val="00DA1A5E"/>
    <w:rsid w:val="00DA1C31"/>
    <w:rsid w:val="00DA20BC"/>
    <w:rsid w:val="00DA2ED7"/>
    <w:rsid w:val="00DA3A85"/>
    <w:rsid w:val="00DA3E7A"/>
    <w:rsid w:val="00DA3EB8"/>
    <w:rsid w:val="00DA430C"/>
    <w:rsid w:val="00DA43C9"/>
    <w:rsid w:val="00DA5E7D"/>
    <w:rsid w:val="00DA615D"/>
    <w:rsid w:val="00DA6598"/>
    <w:rsid w:val="00DA6BF6"/>
    <w:rsid w:val="00DA6C0F"/>
    <w:rsid w:val="00DA702F"/>
    <w:rsid w:val="00DA728A"/>
    <w:rsid w:val="00DA7C8E"/>
    <w:rsid w:val="00DA7F8A"/>
    <w:rsid w:val="00DB0176"/>
    <w:rsid w:val="00DB0404"/>
    <w:rsid w:val="00DB11F8"/>
    <w:rsid w:val="00DB1219"/>
    <w:rsid w:val="00DB15FE"/>
    <w:rsid w:val="00DB18F8"/>
    <w:rsid w:val="00DB1E27"/>
    <w:rsid w:val="00DB1E94"/>
    <w:rsid w:val="00DB1F2A"/>
    <w:rsid w:val="00DB275A"/>
    <w:rsid w:val="00DB297F"/>
    <w:rsid w:val="00DB2D2E"/>
    <w:rsid w:val="00DB2DEA"/>
    <w:rsid w:val="00DB30D2"/>
    <w:rsid w:val="00DB3153"/>
    <w:rsid w:val="00DB317A"/>
    <w:rsid w:val="00DB3B82"/>
    <w:rsid w:val="00DB3CD8"/>
    <w:rsid w:val="00DB40A2"/>
    <w:rsid w:val="00DB485D"/>
    <w:rsid w:val="00DB507B"/>
    <w:rsid w:val="00DB58BF"/>
    <w:rsid w:val="00DB5C03"/>
    <w:rsid w:val="00DB5E30"/>
    <w:rsid w:val="00DB657C"/>
    <w:rsid w:val="00DB6B2A"/>
    <w:rsid w:val="00DC0473"/>
    <w:rsid w:val="00DC1320"/>
    <w:rsid w:val="00DC1327"/>
    <w:rsid w:val="00DC1350"/>
    <w:rsid w:val="00DC1F12"/>
    <w:rsid w:val="00DC27F9"/>
    <w:rsid w:val="00DC290B"/>
    <w:rsid w:val="00DC2D1D"/>
    <w:rsid w:val="00DC3237"/>
    <w:rsid w:val="00DC3930"/>
    <w:rsid w:val="00DC41A4"/>
    <w:rsid w:val="00DC5607"/>
    <w:rsid w:val="00DC5672"/>
    <w:rsid w:val="00DC5C82"/>
    <w:rsid w:val="00DC5D75"/>
    <w:rsid w:val="00DC604F"/>
    <w:rsid w:val="00DC60A2"/>
    <w:rsid w:val="00DC6600"/>
    <w:rsid w:val="00DC67BD"/>
    <w:rsid w:val="00DC6924"/>
    <w:rsid w:val="00DC71F2"/>
    <w:rsid w:val="00DC7EFB"/>
    <w:rsid w:val="00DD013E"/>
    <w:rsid w:val="00DD02A8"/>
    <w:rsid w:val="00DD0924"/>
    <w:rsid w:val="00DD0F18"/>
    <w:rsid w:val="00DD1A1E"/>
    <w:rsid w:val="00DD1FE4"/>
    <w:rsid w:val="00DD1FEC"/>
    <w:rsid w:val="00DD2025"/>
    <w:rsid w:val="00DD22EA"/>
    <w:rsid w:val="00DD23A0"/>
    <w:rsid w:val="00DD23B3"/>
    <w:rsid w:val="00DD29F9"/>
    <w:rsid w:val="00DD2E28"/>
    <w:rsid w:val="00DD3C84"/>
    <w:rsid w:val="00DD3EF5"/>
    <w:rsid w:val="00DD4D1F"/>
    <w:rsid w:val="00DD53FA"/>
    <w:rsid w:val="00DD5F42"/>
    <w:rsid w:val="00DD617B"/>
    <w:rsid w:val="00DE0E59"/>
    <w:rsid w:val="00DE0F6C"/>
    <w:rsid w:val="00DE213A"/>
    <w:rsid w:val="00DE219B"/>
    <w:rsid w:val="00DE26A6"/>
    <w:rsid w:val="00DE2CD9"/>
    <w:rsid w:val="00DE2E53"/>
    <w:rsid w:val="00DE31EA"/>
    <w:rsid w:val="00DE3BDC"/>
    <w:rsid w:val="00DE4990"/>
    <w:rsid w:val="00DE52E3"/>
    <w:rsid w:val="00DE5894"/>
    <w:rsid w:val="00DE5C6C"/>
    <w:rsid w:val="00DE69EE"/>
    <w:rsid w:val="00DE7609"/>
    <w:rsid w:val="00DE7771"/>
    <w:rsid w:val="00DE799B"/>
    <w:rsid w:val="00DE7C00"/>
    <w:rsid w:val="00DE7C0F"/>
    <w:rsid w:val="00DF03E9"/>
    <w:rsid w:val="00DF03ED"/>
    <w:rsid w:val="00DF04EE"/>
    <w:rsid w:val="00DF06E7"/>
    <w:rsid w:val="00DF0A5D"/>
    <w:rsid w:val="00DF0BF4"/>
    <w:rsid w:val="00DF1508"/>
    <w:rsid w:val="00DF179D"/>
    <w:rsid w:val="00DF1E9C"/>
    <w:rsid w:val="00DF3BEF"/>
    <w:rsid w:val="00DF3F50"/>
    <w:rsid w:val="00DF4572"/>
    <w:rsid w:val="00DF45FD"/>
    <w:rsid w:val="00DF4658"/>
    <w:rsid w:val="00DF4B42"/>
    <w:rsid w:val="00DF557E"/>
    <w:rsid w:val="00DF6C8B"/>
    <w:rsid w:val="00DF6F17"/>
    <w:rsid w:val="00DF706E"/>
    <w:rsid w:val="00DF7159"/>
    <w:rsid w:val="00DF7318"/>
    <w:rsid w:val="00DF7781"/>
    <w:rsid w:val="00DF78AA"/>
    <w:rsid w:val="00DF78FA"/>
    <w:rsid w:val="00DF7978"/>
    <w:rsid w:val="00DF7ECB"/>
    <w:rsid w:val="00E002F1"/>
    <w:rsid w:val="00E0082C"/>
    <w:rsid w:val="00E00ACF"/>
    <w:rsid w:val="00E01101"/>
    <w:rsid w:val="00E01251"/>
    <w:rsid w:val="00E01BD5"/>
    <w:rsid w:val="00E01DAA"/>
    <w:rsid w:val="00E01FE2"/>
    <w:rsid w:val="00E023E5"/>
    <w:rsid w:val="00E02432"/>
    <w:rsid w:val="00E02863"/>
    <w:rsid w:val="00E03254"/>
    <w:rsid w:val="00E04022"/>
    <w:rsid w:val="00E050CC"/>
    <w:rsid w:val="00E05554"/>
    <w:rsid w:val="00E05894"/>
    <w:rsid w:val="00E067FA"/>
    <w:rsid w:val="00E068CC"/>
    <w:rsid w:val="00E070D1"/>
    <w:rsid w:val="00E0728F"/>
    <w:rsid w:val="00E0755C"/>
    <w:rsid w:val="00E0763C"/>
    <w:rsid w:val="00E106F5"/>
    <w:rsid w:val="00E11854"/>
    <w:rsid w:val="00E12585"/>
    <w:rsid w:val="00E12B23"/>
    <w:rsid w:val="00E132ED"/>
    <w:rsid w:val="00E13D37"/>
    <w:rsid w:val="00E14238"/>
    <w:rsid w:val="00E14579"/>
    <w:rsid w:val="00E147AC"/>
    <w:rsid w:val="00E14A7E"/>
    <w:rsid w:val="00E151E1"/>
    <w:rsid w:val="00E15C44"/>
    <w:rsid w:val="00E17619"/>
    <w:rsid w:val="00E17805"/>
    <w:rsid w:val="00E206F2"/>
    <w:rsid w:val="00E20F79"/>
    <w:rsid w:val="00E21278"/>
    <w:rsid w:val="00E2128F"/>
    <w:rsid w:val="00E21C89"/>
    <w:rsid w:val="00E22249"/>
    <w:rsid w:val="00E22CCD"/>
    <w:rsid w:val="00E23A11"/>
    <w:rsid w:val="00E23FB7"/>
    <w:rsid w:val="00E2432D"/>
    <w:rsid w:val="00E24A27"/>
    <w:rsid w:val="00E24D24"/>
    <w:rsid w:val="00E24D68"/>
    <w:rsid w:val="00E24E48"/>
    <w:rsid w:val="00E257C6"/>
    <w:rsid w:val="00E25F89"/>
    <w:rsid w:val="00E2642E"/>
    <w:rsid w:val="00E26660"/>
    <w:rsid w:val="00E26744"/>
    <w:rsid w:val="00E27EE4"/>
    <w:rsid w:val="00E3028C"/>
    <w:rsid w:val="00E30CF8"/>
    <w:rsid w:val="00E31460"/>
    <w:rsid w:val="00E3175A"/>
    <w:rsid w:val="00E31FA3"/>
    <w:rsid w:val="00E32642"/>
    <w:rsid w:val="00E32D62"/>
    <w:rsid w:val="00E339DC"/>
    <w:rsid w:val="00E33E15"/>
    <w:rsid w:val="00E3571D"/>
    <w:rsid w:val="00E361B8"/>
    <w:rsid w:val="00E36631"/>
    <w:rsid w:val="00E3671E"/>
    <w:rsid w:val="00E36A1B"/>
    <w:rsid w:val="00E37CCD"/>
    <w:rsid w:val="00E4116C"/>
    <w:rsid w:val="00E41301"/>
    <w:rsid w:val="00E42303"/>
    <w:rsid w:val="00E429ED"/>
    <w:rsid w:val="00E43F37"/>
    <w:rsid w:val="00E4436B"/>
    <w:rsid w:val="00E450ED"/>
    <w:rsid w:val="00E45C0C"/>
    <w:rsid w:val="00E45EE3"/>
    <w:rsid w:val="00E46B2F"/>
    <w:rsid w:val="00E46B9B"/>
    <w:rsid w:val="00E4768B"/>
    <w:rsid w:val="00E4791B"/>
    <w:rsid w:val="00E47E31"/>
    <w:rsid w:val="00E50A0F"/>
    <w:rsid w:val="00E50AC6"/>
    <w:rsid w:val="00E50F6C"/>
    <w:rsid w:val="00E519C0"/>
    <w:rsid w:val="00E51DDD"/>
    <w:rsid w:val="00E51F27"/>
    <w:rsid w:val="00E51FDD"/>
    <w:rsid w:val="00E52435"/>
    <w:rsid w:val="00E52781"/>
    <w:rsid w:val="00E53122"/>
    <w:rsid w:val="00E5351B"/>
    <w:rsid w:val="00E53FA9"/>
    <w:rsid w:val="00E5414C"/>
    <w:rsid w:val="00E54441"/>
    <w:rsid w:val="00E547B3"/>
    <w:rsid w:val="00E565F4"/>
    <w:rsid w:val="00E56D5E"/>
    <w:rsid w:val="00E56E3C"/>
    <w:rsid w:val="00E5733D"/>
    <w:rsid w:val="00E6059E"/>
    <w:rsid w:val="00E605AE"/>
    <w:rsid w:val="00E60E2F"/>
    <w:rsid w:val="00E61616"/>
    <w:rsid w:val="00E61CC0"/>
    <w:rsid w:val="00E62720"/>
    <w:rsid w:val="00E6277B"/>
    <w:rsid w:val="00E6331A"/>
    <w:rsid w:val="00E643FB"/>
    <w:rsid w:val="00E64424"/>
    <w:rsid w:val="00E64C99"/>
    <w:rsid w:val="00E64CD3"/>
    <w:rsid w:val="00E64E1C"/>
    <w:rsid w:val="00E651C7"/>
    <w:rsid w:val="00E65750"/>
    <w:rsid w:val="00E662B2"/>
    <w:rsid w:val="00E66D8A"/>
    <w:rsid w:val="00E671C9"/>
    <w:rsid w:val="00E6743F"/>
    <w:rsid w:val="00E6758E"/>
    <w:rsid w:val="00E678B0"/>
    <w:rsid w:val="00E67E23"/>
    <w:rsid w:val="00E70016"/>
    <w:rsid w:val="00E70056"/>
    <w:rsid w:val="00E707F2"/>
    <w:rsid w:val="00E709D3"/>
    <w:rsid w:val="00E70BC7"/>
    <w:rsid w:val="00E70FBC"/>
    <w:rsid w:val="00E720C4"/>
    <w:rsid w:val="00E723AA"/>
    <w:rsid w:val="00E72C01"/>
    <w:rsid w:val="00E72E30"/>
    <w:rsid w:val="00E73171"/>
    <w:rsid w:val="00E73FC6"/>
    <w:rsid w:val="00E741AC"/>
    <w:rsid w:val="00E7484E"/>
    <w:rsid w:val="00E75174"/>
    <w:rsid w:val="00E75919"/>
    <w:rsid w:val="00E75EBA"/>
    <w:rsid w:val="00E76158"/>
    <w:rsid w:val="00E763B4"/>
    <w:rsid w:val="00E767F4"/>
    <w:rsid w:val="00E76E25"/>
    <w:rsid w:val="00E77724"/>
    <w:rsid w:val="00E77848"/>
    <w:rsid w:val="00E77BDA"/>
    <w:rsid w:val="00E77D05"/>
    <w:rsid w:val="00E80514"/>
    <w:rsid w:val="00E80AA6"/>
    <w:rsid w:val="00E80E5B"/>
    <w:rsid w:val="00E80FD6"/>
    <w:rsid w:val="00E81257"/>
    <w:rsid w:val="00E816C5"/>
    <w:rsid w:val="00E818CC"/>
    <w:rsid w:val="00E81CE0"/>
    <w:rsid w:val="00E81E7C"/>
    <w:rsid w:val="00E8224D"/>
    <w:rsid w:val="00E822C8"/>
    <w:rsid w:val="00E82A62"/>
    <w:rsid w:val="00E82BD7"/>
    <w:rsid w:val="00E8335E"/>
    <w:rsid w:val="00E83494"/>
    <w:rsid w:val="00E83A2F"/>
    <w:rsid w:val="00E84B92"/>
    <w:rsid w:val="00E8519F"/>
    <w:rsid w:val="00E85317"/>
    <w:rsid w:val="00E856DE"/>
    <w:rsid w:val="00E85AAB"/>
    <w:rsid w:val="00E85CC3"/>
    <w:rsid w:val="00E8644A"/>
    <w:rsid w:val="00E86AE6"/>
    <w:rsid w:val="00E86B93"/>
    <w:rsid w:val="00E8735D"/>
    <w:rsid w:val="00E90279"/>
    <w:rsid w:val="00E904CF"/>
    <w:rsid w:val="00E90635"/>
    <w:rsid w:val="00E909A1"/>
    <w:rsid w:val="00E90B05"/>
    <w:rsid w:val="00E90BFF"/>
    <w:rsid w:val="00E90CC2"/>
    <w:rsid w:val="00E91A48"/>
    <w:rsid w:val="00E91F04"/>
    <w:rsid w:val="00E91F35"/>
    <w:rsid w:val="00E92784"/>
    <w:rsid w:val="00E93302"/>
    <w:rsid w:val="00E93A32"/>
    <w:rsid w:val="00E94BE0"/>
    <w:rsid w:val="00E95BA6"/>
    <w:rsid w:val="00E95E4F"/>
    <w:rsid w:val="00E9625F"/>
    <w:rsid w:val="00E96787"/>
    <w:rsid w:val="00E96D6D"/>
    <w:rsid w:val="00E96F53"/>
    <w:rsid w:val="00E97648"/>
    <w:rsid w:val="00EA0E4A"/>
    <w:rsid w:val="00EA1289"/>
    <w:rsid w:val="00EA1A54"/>
    <w:rsid w:val="00EA1B16"/>
    <w:rsid w:val="00EA2226"/>
    <w:rsid w:val="00EA26FC"/>
    <w:rsid w:val="00EA27E5"/>
    <w:rsid w:val="00EA2C2E"/>
    <w:rsid w:val="00EA2FCE"/>
    <w:rsid w:val="00EA3B5A"/>
    <w:rsid w:val="00EA3BCF"/>
    <w:rsid w:val="00EA410E"/>
    <w:rsid w:val="00EA4175"/>
    <w:rsid w:val="00EA4D78"/>
    <w:rsid w:val="00EA4FD1"/>
    <w:rsid w:val="00EA52F7"/>
    <w:rsid w:val="00EA53C2"/>
    <w:rsid w:val="00EA5695"/>
    <w:rsid w:val="00EA57C4"/>
    <w:rsid w:val="00EA5835"/>
    <w:rsid w:val="00EA5B0A"/>
    <w:rsid w:val="00EA5BCC"/>
    <w:rsid w:val="00EA60F2"/>
    <w:rsid w:val="00EA6269"/>
    <w:rsid w:val="00EA65AD"/>
    <w:rsid w:val="00EA662E"/>
    <w:rsid w:val="00EA6EDE"/>
    <w:rsid w:val="00EA79CA"/>
    <w:rsid w:val="00EA7EFE"/>
    <w:rsid w:val="00EA7FCF"/>
    <w:rsid w:val="00EB0240"/>
    <w:rsid w:val="00EB0C91"/>
    <w:rsid w:val="00EB0CA3"/>
    <w:rsid w:val="00EB104F"/>
    <w:rsid w:val="00EB1B27"/>
    <w:rsid w:val="00EB1DA8"/>
    <w:rsid w:val="00EB22A3"/>
    <w:rsid w:val="00EB40F7"/>
    <w:rsid w:val="00EB4574"/>
    <w:rsid w:val="00EB4AC1"/>
    <w:rsid w:val="00EB4C7A"/>
    <w:rsid w:val="00EB4CFF"/>
    <w:rsid w:val="00EB5476"/>
    <w:rsid w:val="00EB5650"/>
    <w:rsid w:val="00EB5F39"/>
    <w:rsid w:val="00EB70B0"/>
    <w:rsid w:val="00EB71D5"/>
    <w:rsid w:val="00EB7633"/>
    <w:rsid w:val="00EB7736"/>
    <w:rsid w:val="00EC05D5"/>
    <w:rsid w:val="00EC18AD"/>
    <w:rsid w:val="00EC18BA"/>
    <w:rsid w:val="00EC1A58"/>
    <w:rsid w:val="00EC1DEC"/>
    <w:rsid w:val="00EC2E2D"/>
    <w:rsid w:val="00EC2EDB"/>
    <w:rsid w:val="00EC3BBC"/>
    <w:rsid w:val="00EC462B"/>
    <w:rsid w:val="00EC4723"/>
    <w:rsid w:val="00EC4B13"/>
    <w:rsid w:val="00EC56E0"/>
    <w:rsid w:val="00EC6057"/>
    <w:rsid w:val="00EC6747"/>
    <w:rsid w:val="00EC6847"/>
    <w:rsid w:val="00EC7954"/>
    <w:rsid w:val="00EC7B79"/>
    <w:rsid w:val="00EC7DB6"/>
    <w:rsid w:val="00ED0A0E"/>
    <w:rsid w:val="00ED10F6"/>
    <w:rsid w:val="00ED162F"/>
    <w:rsid w:val="00ED294C"/>
    <w:rsid w:val="00ED2B83"/>
    <w:rsid w:val="00ED2E52"/>
    <w:rsid w:val="00ED3024"/>
    <w:rsid w:val="00ED3144"/>
    <w:rsid w:val="00ED5FE4"/>
    <w:rsid w:val="00ED6A06"/>
    <w:rsid w:val="00ED6CF2"/>
    <w:rsid w:val="00ED71C5"/>
    <w:rsid w:val="00ED755B"/>
    <w:rsid w:val="00ED75BE"/>
    <w:rsid w:val="00ED7DE3"/>
    <w:rsid w:val="00EE07AF"/>
    <w:rsid w:val="00EE16FA"/>
    <w:rsid w:val="00EE2C28"/>
    <w:rsid w:val="00EE2DD9"/>
    <w:rsid w:val="00EE3C42"/>
    <w:rsid w:val="00EE3D4F"/>
    <w:rsid w:val="00EE40AE"/>
    <w:rsid w:val="00EE44B0"/>
    <w:rsid w:val="00EE50C1"/>
    <w:rsid w:val="00EE534D"/>
    <w:rsid w:val="00EE5560"/>
    <w:rsid w:val="00EE582D"/>
    <w:rsid w:val="00EE6405"/>
    <w:rsid w:val="00EE6F1E"/>
    <w:rsid w:val="00EE750D"/>
    <w:rsid w:val="00EE788C"/>
    <w:rsid w:val="00EF0348"/>
    <w:rsid w:val="00EF0C40"/>
    <w:rsid w:val="00EF0FB1"/>
    <w:rsid w:val="00EF12E6"/>
    <w:rsid w:val="00EF1987"/>
    <w:rsid w:val="00EF1ABF"/>
    <w:rsid w:val="00EF1F9C"/>
    <w:rsid w:val="00EF33AE"/>
    <w:rsid w:val="00EF4017"/>
    <w:rsid w:val="00EF41BD"/>
    <w:rsid w:val="00EF4366"/>
    <w:rsid w:val="00EF4CD6"/>
    <w:rsid w:val="00EF4F3D"/>
    <w:rsid w:val="00EF54C5"/>
    <w:rsid w:val="00EF55A0"/>
    <w:rsid w:val="00EF5CA4"/>
    <w:rsid w:val="00EF5E2A"/>
    <w:rsid w:val="00EF63D1"/>
    <w:rsid w:val="00EF6513"/>
    <w:rsid w:val="00EF6683"/>
    <w:rsid w:val="00EF7002"/>
    <w:rsid w:val="00EF769B"/>
    <w:rsid w:val="00F000DF"/>
    <w:rsid w:val="00F01ACF"/>
    <w:rsid w:val="00F027BA"/>
    <w:rsid w:val="00F0293A"/>
    <w:rsid w:val="00F03282"/>
    <w:rsid w:val="00F03502"/>
    <w:rsid w:val="00F03714"/>
    <w:rsid w:val="00F03E79"/>
    <w:rsid w:val="00F03FB4"/>
    <w:rsid w:val="00F0433F"/>
    <w:rsid w:val="00F04AB4"/>
    <w:rsid w:val="00F05401"/>
    <w:rsid w:val="00F05A78"/>
    <w:rsid w:val="00F05B25"/>
    <w:rsid w:val="00F05C49"/>
    <w:rsid w:val="00F060BF"/>
    <w:rsid w:val="00F0628D"/>
    <w:rsid w:val="00F06651"/>
    <w:rsid w:val="00F07400"/>
    <w:rsid w:val="00F0756B"/>
    <w:rsid w:val="00F07DE6"/>
    <w:rsid w:val="00F10314"/>
    <w:rsid w:val="00F1056C"/>
    <w:rsid w:val="00F107F1"/>
    <w:rsid w:val="00F10FC1"/>
    <w:rsid w:val="00F112FD"/>
    <w:rsid w:val="00F133A1"/>
    <w:rsid w:val="00F13518"/>
    <w:rsid w:val="00F139CB"/>
    <w:rsid w:val="00F13CA0"/>
    <w:rsid w:val="00F13ECD"/>
    <w:rsid w:val="00F1479B"/>
    <w:rsid w:val="00F149BB"/>
    <w:rsid w:val="00F14A1F"/>
    <w:rsid w:val="00F155CE"/>
    <w:rsid w:val="00F1641D"/>
    <w:rsid w:val="00F16AB3"/>
    <w:rsid w:val="00F16BF2"/>
    <w:rsid w:val="00F172AA"/>
    <w:rsid w:val="00F173A2"/>
    <w:rsid w:val="00F17477"/>
    <w:rsid w:val="00F17EAE"/>
    <w:rsid w:val="00F17F2C"/>
    <w:rsid w:val="00F17FD6"/>
    <w:rsid w:val="00F205F8"/>
    <w:rsid w:val="00F218D4"/>
    <w:rsid w:val="00F22088"/>
    <w:rsid w:val="00F2250A"/>
    <w:rsid w:val="00F22579"/>
    <w:rsid w:val="00F23506"/>
    <w:rsid w:val="00F23E2C"/>
    <w:rsid w:val="00F23E42"/>
    <w:rsid w:val="00F2442C"/>
    <w:rsid w:val="00F24581"/>
    <w:rsid w:val="00F24788"/>
    <w:rsid w:val="00F24A9A"/>
    <w:rsid w:val="00F2522C"/>
    <w:rsid w:val="00F255A3"/>
    <w:rsid w:val="00F2640F"/>
    <w:rsid w:val="00F265FE"/>
    <w:rsid w:val="00F27057"/>
    <w:rsid w:val="00F270FC"/>
    <w:rsid w:val="00F271C1"/>
    <w:rsid w:val="00F27C34"/>
    <w:rsid w:val="00F27E46"/>
    <w:rsid w:val="00F301C2"/>
    <w:rsid w:val="00F302E1"/>
    <w:rsid w:val="00F30EBA"/>
    <w:rsid w:val="00F313D9"/>
    <w:rsid w:val="00F316B6"/>
    <w:rsid w:val="00F31B22"/>
    <w:rsid w:val="00F31B49"/>
    <w:rsid w:val="00F32AFC"/>
    <w:rsid w:val="00F32F56"/>
    <w:rsid w:val="00F33103"/>
    <w:rsid w:val="00F335C6"/>
    <w:rsid w:val="00F3373C"/>
    <w:rsid w:val="00F33A6B"/>
    <w:rsid w:val="00F33D4F"/>
    <w:rsid w:val="00F3410C"/>
    <w:rsid w:val="00F3458E"/>
    <w:rsid w:val="00F34CD6"/>
    <w:rsid w:val="00F35873"/>
    <w:rsid w:val="00F35920"/>
    <w:rsid w:val="00F35EEF"/>
    <w:rsid w:val="00F366A5"/>
    <w:rsid w:val="00F36C5F"/>
    <w:rsid w:val="00F36CF3"/>
    <w:rsid w:val="00F36F3B"/>
    <w:rsid w:val="00F37259"/>
    <w:rsid w:val="00F3778F"/>
    <w:rsid w:val="00F40270"/>
    <w:rsid w:val="00F4050D"/>
    <w:rsid w:val="00F405A4"/>
    <w:rsid w:val="00F41F05"/>
    <w:rsid w:val="00F42A10"/>
    <w:rsid w:val="00F433BD"/>
    <w:rsid w:val="00F43864"/>
    <w:rsid w:val="00F43DDD"/>
    <w:rsid w:val="00F44283"/>
    <w:rsid w:val="00F449C8"/>
    <w:rsid w:val="00F44EC5"/>
    <w:rsid w:val="00F45416"/>
    <w:rsid w:val="00F45461"/>
    <w:rsid w:val="00F46264"/>
    <w:rsid w:val="00F464D9"/>
    <w:rsid w:val="00F46B70"/>
    <w:rsid w:val="00F471EB"/>
    <w:rsid w:val="00F47232"/>
    <w:rsid w:val="00F47498"/>
    <w:rsid w:val="00F47941"/>
    <w:rsid w:val="00F47F59"/>
    <w:rsid w:val="00F512B2"/>
    <w:rsid w:val="00F51701"/>
    <w:rsid w:val="00F51722"/>
    <w:rsid w:val="00F51D93"/>
    <w:rsid w:val="00F5236C"/>
    <w:rsid w:val="00F5283D"/>
    <w:rsid w:val="00F52ABA"/>
    <w:rsid w:val="00F52BC7"/>
    <w:rsid w:val="00F53BF4"/>
    <w:rsid w:val="00F54266"/>
    <w:rsid w:val="00F54385"/>
    <w:rsid w:val="00F54598"/>
    <w:rsid w:val="00F54B70"/>
    <w:rsid w:val="00F54F88"/>
    <w:rsid w:val="00F55043"/>
    <w:rsid w:val="00F558F6"/>
    <w:rsid w:val="00F56DCF"/>
    <w:rsid w:val="00F56E83"/>
    <w:rsid w:val="00F57034"/>
    <w:rsid w:val="00F579D5"/>
    <w:rsid w:val="00F60777"/>
    <w:rsid w:val="00F607E8"/>
    <w:rsid w:val="00F60BE9"/>
    <w:rsid w:val="00F61703"/>
    <w:rsid w:val="00F6188F"/>
    <w:rsid w:val="00F61FD8"/>
    <w:rsid w:val="00F629F7"/>
    <w:rsid w:val="00F62DBF"/>
    <w:rsid w:val="00F636D4"/>
    <w:rsid w:val="00F6397C"/>
    <w:rsid w:val="00F63FD0"/>
    <w:rsid w:val="00F641FC"/>
    <w:rsid w:val="00F644DB"/>
    <w:rsid w:val="00F647F7"/>
    <w:rsid w:val="00F6515C"/>
    <w:rsid w:val="00F6583C"/>
    <w:rsid w:val="00F6589A"/>
    <w:rsid w:val="00F65E55"/>
    <w:rsid w:val="00F66232"/>
    <w:rsid w:val="00F66566"/>
    <w:rsid w:val="00F67433"/>
    <w:rsid w:val="00F6783E"/>
    <w:rsid w:val="00F67FDD"/>
    <w:rsid w:val="00F70040"/>
    <w:rsid w:val="00F703AE"/>
    <w:rsid w:val="00F70DBE"/>
    <w:rsid w:val="00F71124"/>
    <w:rsid w:val="00F7121E"/>
    <w:rsid w:val="00F7132A"/>
    <w:rsid w:val="00F7143A"/>
    <w:rsid w:val="00F71888"/>
    <w:rsid w:val="00F719CD"/>
    <w:rsid w:val="00F71B9A"/>
    <w:rsid w:val="00F71BB8"/>
    <w:rsid w:val="00F72584"/>
    <w:rsid w:val="00F7290D"/>
    <w:rsid w:val="00F72ABA"/>
    <w:rsid w:val="00F7302F"/>
    <w:rsid w:val="00F732EC"/>
    <w:rsid w:val="00F73506"/>
    <w:rsid w:val="00F73A7E"/>
    <w:rsid w:val="00F73B07"/>
    <w:rsid w:val="00F73D08"/>
    <w:rsid w:val="00F73E25"/>
    <w:rsid w:val="00F741D7"/>
    <w:rsid w:val="00F74780"/>
    <w:rsid w:val="00F74ED1"/>
    <w:rsid w:val="00F7586B"/>
    <w:rsid w:val="00F75935"/>
    <w:rsid w:val="00F75F2F"/>
    <w:rsid w:val="00F7643E"/>
    <w:rsid w:val="00F76445"/>
    <w:rsid w:val="00F76911"/>
    <w:rsid w:val="00F76ECC"/>
    <w:rsid w:val="00F771C7"/>
    <w:rsid w:val="00F77A1A"/>
    <w:rsid w:val="00F77D16"/>
    <w:rsid w:val="00F80399"/>
    <w:rsid w:val="00F80BF4"/>
    <w:rsid w:val="00F80F99"/>
    <w:rsid w:val="00F812C8"/>
    <w:rsid w:val="00F8132D"/>
    <w:rsid w:val="00F818AE"/>
    <w:rsid w:val="00F81B40"/>
    <w:rsid w:val="00F820C4"/>
    <w:rsid w:val="00F8330B"/>
    <w:rsid w:val="00F83557"/>
    <w:rsid w:val="00F83829"/>
    <w:rsid w:val="00F84069"/>
    <w:rsid w:val="00F84224"/>
    <w:rsid w:val="00F843D7"/>
    <w:rsid w:val="00F85536"/>
    <w:rsid w:val="00F860DF"/>
    <w:rsid w:val="00F86533"/>
    <w:rsid w:val="00F8657A"/>
    <w:rsid w:val="00F8679A"/>
    <w:rsid w:val="00F87117"/>
    <w:rsid w:val="00F8736C"/>
    <w:rsid w:val="00F874C7"/>
    <w:rsid w:val="00F9030E"/>
    <w:rsid w:val="00F90ADB"/>
    <w:rsid w:val="00F90E78"/>
    <w:rsid w:val="00F91209"/>
    <w:rsid w:val="00F915E8"/>
    <w:rsid w:val="00F91977"/>
    <w:rsid w:val="00F91EB6"/>
    <w:rsid w:val="00F9221F"/>
    <w:rsid w:val="00F92E73"/>
    <w:rsid w:val="00F931C7"/>
    <w:rsid w:val="00F93559"/>
    <w:rsid w:val="00F93CBF"/>
    <w:rsid w:val="00F93D72"/>
    <w:rsid w:val="00F93E65"/>
    <w:rsid w:val="00F94070"/>
    <w:rsid w:val="00F94480"/>
    <w:rsid w:val="00F9461F"/>
    <w:rsid w:val="00F94B60"/>
    <w:rsid w:val="00F950B5"/>
    <w:rsid w:val="00F9513F"/>
    <w:rsid w:val="00F976C4"/>
    <w:rsid w:val="00F97908"/>
    <w:rsid w:val="00F97B43"/>
    <w:rsid w:val="00FA07F8"/>
    <w:rsid w:val="00FA0820"/>
    <w:rsid w:val="00FA09FC"/>
    <w:rsid w:val="00FA105C"/>
    <w:rsid w:val="00FA1475"/>
    <w:rsid w:val="00FA148A"/>
    <w:rsid w:val="00FA1890"/>
    <w:rsid w:val="00FA1B3F"/>
    <w:rsid w:val="00FA1B5F"/>
    <w:rsid w:val="00FA27C8"/>
    <w:rsid w:val="00FA2F3D"/>
    <w:rsid w:val="00FA3889"/>
    <w:rsid w:val="00FA3B44"/>
    <w:rsid w:val="00FA3B76"/>
    <w:rsid w:val="00FA3E28"/>
    <w:rsid w:val="00FA3FAA"/>
    <w:rsid w:val="00FA4A47"/>
    <w:rsid w:val="00FA4D66"/>
    <w:rsid w:val="00FA507E"/>
    <w:rsid w:val="00FA5A4E"/>
    <w:rsid w:val="00FA6487"/>
    <w:rsid w:val="00FA7EB2"/>
    <w:rsid w:val="00FB0082"/>
    <w:rsid w:val="00FB0243"/>
    <w:rsid w:val="00FB0743"/>
    <w:rsid w:val="00FB139E"/>
    <w:rsid w:val="00FB1527"/>
    <w:rsid w:val="00FB1937"/>
    <w:rsid w:val="00FB1FBA"/>
    <w:rsid w:val="00FB2537"/>
    <w:rsid w:val="00FB33DC"/>
    <w:rsid w:val="00FB398A"/>
    <w:rsid w:val="00FB4338"/>
    <w:rsid w:val="00FB438B"/>
    <w:rsid w:val="00FB477E"/>
    <w:rsid w:val="00FB4C87"/>
    <w:rsid w:val="00FB4C9C"/>
    <w:rsid w:val="00FB4F80"/>
    <w:rsid w:val="00FB5168"/>
    <w:rsid w:val="00FB5EFE"/>
    <w:rsid w:val="00FB6165"/>
    <w:rsid w:val="00FB6DD8"/>
    <w:rsid w:val="00FB6F29"/>
    <w:rsid w:val="00FC0150"/>
    <w:rsid w:val="00FC03AB"/>
    <w:rsid w:val="00FC0CA7"/>
    <w:rsid w:val="00FC15BA"/>
    <w:rsid w:val="00FC19C8"/>
    <w:rsid w:val="00FC2455"/>
    <w:rsid w:val="00FC2BA4"/>
    <w:rsid w:val="00FC2D30"/>
    <w:rsid w:val="00FC3B74"/>
    <w:rsid w:val="00FC4729"/>
    <w:rsid w:val="00FC4A8C"/>
    <w:rsid w:val="00FC4D00"/>
    <w:rsid w:val="00FC53DB"/>
    <w:rsid w:val="00FC5FC2"/>
    <w:rsid w:val="00FC6177"/>
    <w:rsid w:val="00FC63D1"/>
    <w:rsid w:val="00FC66D8"/>
    <w:rsid w:val="00FC7061"/>
    <w:rsid w:val="00FC7528"/>
    <w:rsid w:val="00FC7A52"/>
    <w:rsid w:val="00FD0566"/>
    <w:rsid w:val="00FD0572"/>
    <w:rsid w:val="00FD1720"/>
    <w:rsid w:val="00FD1A97"/>
    <w:rsid w:val="00FD1EF5"/>
    <w:rsid w:val="00FD1F38"/>
    <w:rsid w:val="00FD2299"/>
    <w:rsid w:val="00FD2AB9"/>
    <w:rsid w:val="00FD2D7B"/>
    <w:rsid w:val="00FD2DB1"/>
    <w:rsid w:val="00FD3230"/>
    <w:rsid w:val="00FD37F6"/>
    <w:rsid w:val="00FD40CD"/>
    <w:rsid w:val="00FD4589"/>
    <w:rsid w:val="00FD473E"/>
    <w:rsid w:val="00FD5079"/>
    <w:rsid w:val="00FD5A57"/>
    <w:rsid w:val="00FD7DF9"/>
    <w:rsid w:val="00FE0B51"/>
    <w:rsid w:val="00FE0B78"/>
    <w:rsid w:val="00FE0ED4"/>
    <w:rsid w:val="00FE1918"/>
    <w:rsid w:val="00FE1923"/>
    <w:rsid w:val="00FE19F2"/>
    <w:rsid w:val="00FE1B68"/>
    <w:rsid w:val="00FE1D5B"/>
    <w:rsid w:val="00FE1EAB"/>
    <w:rsid w:val="00FE274C"/>
    <w:rsid w:val="00FE28F3"/>
    <w:rsid w:val="00FE2A19"/>
    <w:rsid w:val="00FE3465"/>
    <w:rsid w:val="00FE404F"/>
    <w:rsid w:val="00FE415D"/>
    <w:rsid w:val="00FE443B"/>
    <w:rsid w:val="00FE4EDB"/>
    <w:rsid w:val="00FE58E4"/>
    <w:rsid w:val="00FE63DB"/>
    <w:rsid w:val="00FE6765"/>
    <w:rsid w:val="00FE67CF"/>
    <w:rsid w:val="00FE6D20"/>
    <w:rsid w:val="00FE6F39"/>
    <w:rsid w:val="00FE6FB9"/>
    <w:rsid w:val="00FE7549"/>
    <w:rsid w:val="00FE7BCC"/>
    <w:rsid w:val="00FF00E6"/>
    <w:rsid w:val="00FF126D"/>
    <w:rsid w:val="00FF15AD"/>
    <w:rsid w:val="00FF1E70"/>
    <w:rsid w:val="00FF2310"/>
    <w:rsid w:val="00FF2508"/>
    <w:rsid w:val="00FF2E73"/>
    <w:rsid w:val="00FF3757"/>
    <w:rsid w:val="00FF4333"/>
    <w:rsid w:val="00FF4AE2"/>
    <w:rsid w:val="00FF50A8"/>
    <w:rsid w:val="00FF50C7"/>
    <w:rsid w:val="00FF571E"/>
    <w:rsid w:val="00FF6BD1"/>
    <w:rsid w:val="00FF6CC0"/>
    <w:rsid w:val="00FF7512"/>
    <w:rsid w:val="00FF7563"/>
    <w:rsid w:val="00FF7F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Char"/>
    <w:qFormat/>
    <w:pPr>
      <w:keepNext/>
      <w:numPr>
        <w:numId w:val="2"/>
      </w:numPr>
      <w:spacing w:before="120"/>
      <w:outlineLvl w:val="0"/>
    </w:pPr>
    <w:rPr>
      <w:b/>
      <w:bCs/>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qFormat/>
    <w:pPr>
      <w:keepNext/>
      <w:numPr>
        <w:ilvl w:val="1"/>
        <w:numId w:val="2"/>
      </w:numPr>
      <w:spacing w:before="120"/>
      <w:outlineLvl w:val="1"/>
    </w:pPr>
    <w:rPr>
      <w:b/>
      <w:bCs/>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Char"/>
    <w:qFormat/>
    <w:pPr>
      <w:keepNext/>
      <w:numPr>
        <w:ilvl w:val="2"/>
        <w:numId w:val="2"/>
      </w:numPr>
      <w:spacing w:before="120"/>
      <w:outlineLvl w:val="2"/>
    </w:pPr>
    <w:rPr>
      <w:b/>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
    <w:next w:val="a"/>
    <w:qFormat/>
    <w:pPr>
      <w:keepNext/>
      <w:numPr>
        <w:ilvl w:val="3"/>
        <w:numId w:val="2"/>
      </w:numPr>
      <w:spacing w:before="120"/>
      <w:outlineLvl w:val="3"/>
    </w:pPr>
    <w:rPr>
      <w:b/>
      <w:bCs/>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1,h6,TOC header,Bullet list,sub-dash,sd,5,T1,Heading6,h61,h62,Titre 6,Alt+6,Appendix"/>
    <w:basedOn w:val="a"/>
    <w:next w:val="a"/>
    <w:qFormat/>
    <w:pPr>
      <w:numPr>
        <w:ilvl w:val="5"/>
        <w:numId w:val="2"/>
      </w:numPr>
      <w:spacing w:before="240" w:after="60"/>
      <w:outlineLvl w:val="5"/>
    </w:pPr>
    <w:rPr>
      <w:b/>
      <w:bCs/>
    </w:rPr>
  </w:style>
  <w:style w:type="paragraph" w:styleId="7">
    <w:name w:val="heading 7"/>
    <w:aliases w:val="Bulleted list,L7,st,SDL title,h7,Alt+7,Alt+71,Alt+72,Alt+73,Alt+74,Alt+75,Alt+76,Alt+77,Alt+78,Alt+79,Alt+710,Alt+711,Alt+712,Alt+713"/>
    <w:basedOn w:val="a"/>
    <w:next w:val="a"/>
    <w:qFormat/>
    <w:pPr>
      <w:numPr>
        <w:ilvl w:val="6"/>
        <w:numId w:val="2"/>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qFormat/>
    <w:pPr>
      <w:numPr>
        <w:ilvl w:val="7"/>
        <w:numId w:val="2"/>
      </w:numPr>
      <w:spacing w:before="240" w:after="60"/>
      <w:outlineLvl w:val="7"/>
    </w:pPr>
    <w:rPr>
      <w:i/>
      <w:iCs/>
      <w:sz w:val="24"/>
      <w:szCs w:val="24"/>
    </w:rPr>
  </w:style>
  <w:style w:type="paragraph" w:styleId="9">
    <w:name w:val="heading 9"/>
    <w:aliases w:val="Alt+9,Figure Heading,FH,Titre 10"/>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0"/>
    <w:qFormat/>
    <w:pPr>
      <w:jc w:val="center"/>
    </w:pPr>
    <w:rPr>
      <w:b/>
      <w:bCs/>
      <w:sz w:val="20"/>
      <w:szCs w:val="20"/>
    </w:rPr>
  </w:style>
  <w:style w:type="character" w:customStyle="1" w:styleId="Char0">
    <w:name w:val="题注 Char"/>
    <w:aliases w:val="cap Char,Caption Char Char,Caption Char1 Char Char,cap Char Char1 Char,Caption Char Char1 Char Char,cap Char2 Char,cap1 Char,cap2 Char,cap11 Char1,Légende-figure Char1,Légende-figure Char Char,Beschrifubg Char,Beschriftung Char Char1,label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a"/>
    <w:link w:val="Char3"/>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Char3">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link w:val="af0"/>
    <w:uiPriority w:val="34"/>
    <w:qFormat/>
    <w:locked/>
    <w:rsid w:val="00710B54"/>
    <w:rPr>
      <w:lang w:val="en-GB" w:eastAsia="en-GB"/>
    </w:rPr>
  </w:style>
  <w:style w:type="paragraph" w:styleId="af1">
    <w:name w:val="Normal (Web)"/>
    <w:basedOn w:val="a"/>
    <w:uiPriority w:val="99"/>
    <w:semiHidden/>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
    <w:link w:val="EXChar"/>
    <w:rsid w:val="001E5884"/>
    <w:pPr>
      <w:keepLines/>
      <w:overflowPunct w:val="0"/>
      <w:snapToGrid/>
      <w:spacing w:after="180"/>
      <w:ind w:left="1702" w:hanging="1418"/>
      <w:jc w:val="left"/>
    </w:pPr>
    <w:rPr>
      <w:sz w:val="20"/>
      <w:szCs w:val="20"/>
      <w:lang w:val="en-GB"/>
    </w:rPr>
  </w:style>
  <w:style w:type="character" w:styleId="af2">
    <w:name w:val="annotation reference"/>
    <w:basedOn w:val="a0"/>
    <w:unhideWhenUsed/>
    <w:rsid w:val="00DC5607"/>
    <w:rPr>
      <w:sz w:val="21"/>
      <w:szCs w:val="21"/>
    </w:rPr>
  </w:style>
  <w:style w:type="paragraph" w:styleId="af3">
    <w:name w:val="annotation text"/>
    <w:basedOn w:val="a"/>
    <w:link w:val="Char4"/>
    <w:unhideWhenUsed/>
    <w:rsid w:val="00DC5607"/>
    <w:pPr>
      <w:jc w:val="left"/>
    </w:pPr>
  </w:style>
  <w:style w:type="character" w:customStyle="1" w:styleId="Char4">
    <w:name w:val="批注文字 Char"/>
    <w:basedOn w:val="a0"/>
    <w:link w:val="af3"/>
    <w:rsid w:val="00DC5607"/>
    <w:rPr>
      <w:sz w:val="22"/>
      <w:szCs w:val="22"/>
    </w:rPr>
  </w:style>
  <w:style w:type="paragraph" w:styleId="af4">
    <w:name w:val="annotation subject"/>
    <w:basedOn w:val="af3"/>
    <w:next w:val="af3"/>
    <w:link w:val="Char5"/>
    <w:semiHidden/>
    <w:unhideWhenUsed/>
    <w:rsid w:val="00DC5607"/>
    <w:rPr>
      <w:b/>
      <w:bCs/>
    </w:rPr>
  </w:style>
  <w:style w:type="character" w:customStyle="1" w:styleId="Char5">
    <w:name w:val="批注主题 Char"/>
    <w:basedOn w:val="Char4"/>
    <w:link w:val="af4"/>
    <w:semiHidden/>
    <w:rsid w:val="00DC5607"/>
    <w:rPr>
      <w:b/>
      <w:bCs/>
      <w:sz w:val="22"/>
      <w:szCs w:val="22"/>
    </w:rPr>
  </w:style>
  <w:style w:type="paragraph" w:styleId="af5">
    <w:name w:val="Revision"/>
    <w:hidden/>
    <w:uiPriority w:val="99"/>
    <w:semiHidden/>
    <w:rsid w:val="000537F2"/>
    <w:rPr>
      <w:sz w:val="22"/>
      <w:szCs w:val="22"/>
    </w:rPr>
  </w:style>
  <w:style w:type="character" w:customStyle="1" w:styleId="1Char">
    <w:name w:val="标题 1 Char"/>
    <w:aliases w:val="h1 Char,H1 Char,app heading 1 Char,l1 Char,Huvudrubrik Char,h11 Char,h12 Char,h13 Char,h14 Char,h15 Char,h16 Char,Heading 1_a Char,Heading 1 (NN) Char,Titolo Sezione Char,Head 1 (Chapter heading) Char,Titre§ Char,1 Char,Section Head Char"/>
    <w:basedOn w:val="a0"/>
    <w:link w:val="1"/>
    <w:rsid w:val="007D092E"/>
    <w:rPr>
      <w:b/>
      <w:bCs/>
      <w:sz w:val="28"/>
      <w:szCs w:val="28"/>
    </w:rPr>
  </w:style>
  <w:style w:type="character" w:styleId="af6">
    <w:name w:val="Placeholder Text"/>
    <w:basedOn w:val="a0"/>
    <w:uiPriority w:val="99"/>
    <w:semiHidden/>
    <w:rsid w:val="003110AC"/>
    <w:rPr>
      <w:color w:val="808080"/>
    </w:rPr>
  </w:style>
  <w:style w:type="paragraph" w:customStyle="1" w:styleId="BodyTextfirstgraph">
    <w:name w:val="Body Text (first graph)"/>
    <w:basedOn w:val="a3"/>
    <w:next w:val="a3"/>
    <w:link w:val="BodyTextfirstgraphChar"/>
    <w:qFormat/>
    <w:rsid w:val="00D657BD"/>
    <w:pPr>
      <w:tabs>
        <w:tab w:val="left" w:pos="360"/>
      </w:tabs>
      <w:autoSpaceDE/>
      <w:autoSpaceDN/>
      <w:adjustRightInd/>
      <w:snapToGrid/>
      <w:spacing w:before="30" w:after="30"/>
    </w:pPr>
    <w:rPr>
      <w:rFonts w:eastAsia="Batang"/>
      <w:sz w:val="24"/>
      <w:szCs w:val="24"/>
    </w:rPr>
  </w:style>
  <w:style w:type="character" w:customStyle="1" w:styleId="BodyTextfirstgraphChar">
    <w:name w:val="Body Text (first graph) Char"/>
    <w:link w:val="BodyTextfirstgraph"/>
    <w:rsid w:val="00D657BD"/>
    <w:rPr>
      <w:rFonts w:eastAsia="Batang"/>
      <w:sz w:val="24"/>
      <w:szCs w:val="24"/>
    </w:rPr>
  </w:style>
  <w:style w:type="character" w:customStyle="1" w:styleId="3Char">
    <w:name w:val="标题 3 Char"/>
    <w:aliases w:val="H3 Char,H31 Char,h3 Char,h31 Char,h32 Char,THeading 3 Char,Titre 3 Char,Org Heading 1 Char,Alt+3 Char,Alt+31 Char,Alt+32 Char,Alt+33 Char,Alt+311 Char,Alt+321 Char,Alt+34 Char,Alt+35 Char,Alt+36 Char,Alt+37 Char,Alt+38 Char,Alt+39 Char,3 Char"/>
    <w:basedOn w:val="a0"/>
    <w:link w:val="3"/>
    <w:rsid w:val="00EC4B13"/>
    <w:rPr>
      <w:b/>
      <w:sz w:val="22"/>
      <w:szCs w:val="22"/>
    </w:rPr>
  </w:style>
  <w:style w:type="paragraph" w:customStyle="1" w:styleId="xmsonormal">
    <w:name w:val="x_msonormal"/>
    <w:basedOn w:val="a"/>
    <w:uiPriority w:val="99"/>
    <w:rsid w:val="00FE404F"/>
    <w:pPr>
      <w:autoSpaceDE/>
      <w:autoSpaceDN/>
      <w:adjustRightInd/>
      <w:snapToGrid/>
      <w:spacing w:after="0"/>
      <w:jc w:val="left"/>
    </w:pPr>
    <w:rPr>
      <w:rFonts w:eastAsia="Calibr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27503">
      <w:bodyDiv w:val="1"/>
      <w:marLeft w:val="0"/>
      <w:marRight w:val="0"/>
      <w:marTop w:val="0"/>
      <w:marBottom w:val="0"/>
      <w:divBdr>
        <w:top w:val="none" w:sz="0" w:space="0" w:color="auto"/>
        <w:left w:val="none" w:sz="0" w:space="0" w:color="auto"/>
        <w:bottom w:val="none" w:sz="0" w:space="0" w:color="auto"/>
        <w:right w:val="none" w:sz="0" w:space="0" w:color="auto"/>
      </w:divBdr>
    </w:div>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661503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94121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3893057">
      <w:bodyDiv w:val="1"/>
      <w:marLeft w:val="0"/>
      <w:marRight w:val="0"/>
      <w:marTop w:val="0"/>
      <w:marBottom w:val="0"/>
      <w:divBdr>
        <w:top w:val="none" w:sz="0" w:space="0" w:color="auto"/>
        <w:left w:val="none" w:sz="0" w:space="0" w:color="auto"/>
        <w:bottom w:val="none" w:sz="0" w:space="0" w:color="auto"/>
        <w:right w:val="none" w:sz="0" w:space="0" w:color="auto"/>
      </w:divBdr>
    </w:div>
    <w:div w:id="5499945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82983092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55219018">
      <w:bodyDiv w:val="1"/>
      <w:marLeft w:val="0"/>
      <w:marRight w:val="0"/>
      <w:marTop w:val="0"/>
      <w:marBottom w:val="0"/>
      <w:divBdr>
        <w:top w:val="none" w:sz="0" w:space="0" w:color="auto"/>
        <w:left w:val="none" w:sz="0" w:space="0" w:color="auto"/>
        <w:bottom w:val="none" w:sz="0" w:space="0" w:color="auto"/>
        <w:right w:val="none" w:sz="0" w:space="0" w:color="auto"/>
      </w:divBdr>
    </w:div>
    <w:div w:id="1292438367">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1048869832">
          <w:marLeft w:val="116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sChild>
    </w:div>
    <w:div w:id="1455638789">
      <w:bodyDiv w:val="1"/>
      <w:marLeft w:val="0"/>
      <w:marRight w:val="0"/>
      <w:marTop w:val="0"/>
      <w:marBottom w:val="0"/>
      <w:divBdr>
        <w:top w:val="none" w:sz="0" w:space="0" w:color="auto"/>
        <w:left w:val="none" w:sz="0" w:space="0" w:color="auto"/>
        <w:bottom w:val="none" w:sz="0" w:space="0" w:color="auto"/>
        <w:right w:val="none" w:sz="0" w:space="0" w:color="auto"/>
      </w:divBdr>
    </w:div>
    <w:div w:id="1631587880">
      <w:bodyDiv w:val="1"/>
      <w:marLeft w:val="0"/>
      <w:marRight w:val="0"/>
      <w:marTop w:val="0"/>
      <w:marBottom w:val="0"/>
      <w:divBdr>
        <w:top w:val="none" w:sz="0" w:space="0" w:color="auto"/>
        <w:left w:val="none" w:sz="0" w:space="0" w:color="auto"/>
        <w:bottom w:val="none" w:sz="0" w:space="0" w:color="auto"/>
        <w:right w:val="none" w:sz="0" w:space="0" w:color="auto"/>
      </w:divBdr>
    </w:div>
    <w:div w:id="16625436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7168">
      <w:bodyDiv w:val="1"/>
      <w:marLeft w:val="0"/>
      <w:marRight w:val="0"/>
      <w:marTop w:val="0"/>
      <w:marBottom w:val="0"/>
      <w:divBdr>
        <w:top w:val="none" w:sz="0" w:space="0" w:color="auto"/>
        <w:left w:val="none" w:sz="0" w:space="0" w:color="auto"/>
        <w:bottom w:val="none" w:sz="0" w:space="0" w:color="auto"/>
        <w:right w:val="none" w:sz="0" w:space="0" w:color="auto"/>
      </w:divBdr>
    </w:div>
    <w:div w:id="173928085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tu.int/rec/T-REC-P.800.2-201607-I/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D3A8BC-93AA-4037-AF4E-2AF42EFF6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11</Pages>
  <Words>4821</Words>
  <Characters>22806</Characters>
  <Application>Microsoft Office Word</Application>
  <DocSecurity>0</DocSecurity>
  <Lines>651</Lines>
  <Paragraphs>378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liaoshuri@huawei.com</dc:creator>
  <cp:lastModifiedBy>Songxinghua</cp:lastModifiedBy>
  <cp:revision>7</cp:revision>
  <cp:lastPrinted>2007-06-18T22:08:00Z</cp:lastPrinted>
  <dcterms:created xsi:type="dcterms:W3CDTF">2021-04-06T12:41:00Z</dcterms:created>
  <dcterms:modified xsi:type="dcterms:W3CDTF">2021-04-07T02:39:00Z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(3)u91aenQVOKzjBJtmmqeY/l40KkmxpAImg9VAIlZC1UvF9SK7zFg2QKH7QJ1IfiLzRckSvbAO
5lsJ8gVSCnUo8KglxBjtzOrmO5uES3gUNf3gqp6l0JpyfOjx3xo3Ut6ZOhovPF0pMr9ByMjv
SuSdLfI7FhkNu7RqNjTwOmitQkve6kIn/NWyiNwVVbUGFh6yVH+r4eadUEzZ8wmsDKfBtHIN
Zv8FMR0ATSJuEIOmye</vt:lpwstr>
  </property>
  <property fmtid="{D5CDD505-2E9C-101B-9397-08002B2CF9AE}" pid="13" name="_2015_ms_pID_725343_00">
    <vt:lpwstr>_2015_ms_pID_725343</vt:lpwstr>
  </property>
  <property fmtid="{D5CDD505-2E9C-101B-9397-08002B2CF9AE}" pid="14" name="_2015_ms_pID_7253431">
    <vt:lpwstr>SDaZ4pLFqFLuRzbgM4HAGC1fq8TZkd5W2X8/aEv2ZOj6lIJ7mypXqs
i3gDVLz254XsJAJmharhoig6rY3pxHe1zp475u++CXu5lnCKdF53FwBC7lVkp8iIebAYABKF
oOCjaNuKsvrdXuacb01I/NOhDpd+9G/I1XT2sNO7KSEy3MESYn3oWB1xP8tauGPmce12aENo
sT+SybFw689mMN6qEhuYymT4ZG/uq1569yPu</vt:lpwstr>
  </property>
  <property fmtid="{D5CDD505-2E9C-101B-9397-08002B2CF9AE}" pid="15" name="_2015_ms_pID_7253431_00">
    <vt:lpwstr>_2015_ms_pID_7253431</vt:lpwstr>
  </property>
  <property fmtid="{D5CDD505-2E9C-101B-9397-08002B2CF9AE}" pid="16" name="_2015_ms_pID_7253432">
    <vt:lpwstr>8UH6e1q7KQ74S/wZSXwqapNZX1Gl8gsznjiF
7Hvh54NyLPN5zG0Y3OOHEjzBUyV92g==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1613611439</vt:lpwstr>
  </property>
</Properties>
</file>