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B27946" w14:textId="62AFC333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CE000A">
        <w:rPr>
          <w:rFonts w:ascii="Arial" w:hAnsi="Arial" w:cs="Arial"/>
          <w:b/>
          <w:bCs/>
          <w:sz w:val="22"/>
        </w:rPr>
        <w:t>4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R</w:t>
      </w:r>
      <w:r w:rsidR="000A34D2" w:rsidRPr="001345DC">
        <w:rPr>
          <w:rFonts w:ascii="Arial" w:hAnsi="Arial" w:cs="Arial"/>
          <w:b/>
          <w:bCs/>
          <w:color w:val="000000" w:themeColor="text1"/>
          <w:sz w:val="22"/>
        </w:rPr>
        <w:t>1</w:t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-</w:t>
      </w:r>
      <w:r w:rsidR="001345DC" w:rsidRPr="001345DC">
        <w:rPr>
          <w:rFonts w:ascii="Arial" w:hAnsi="Arial" w:cs="Arial"/>
          <w:b/>
          <w:bCs/>
          <w:color w:val="000000" w:themeColor="text1"/>
          <w:sz w:val="22"/>
        </w:rPr>
        <w:t>21</w:t>
      </w:r>
      <w:r w:rsidR="001345DC" w:rsidRPr="006A05B9">
        <w:rPr>
          <w:rFonts w:ascii="Arial" w:hAnsi="Arial" w:cs="Arial"/>
          <w:b/>
          <w:bCs/>
          <w:color w:val="000000" w:themeColor="text1"/>
          <w:sz w:val="22"/>
        </w:rPr>
        <w:t>0</w:t>
      </w:r>
      <w:r w:rsidR="00F95B0A">
        <w:rPr>
          <w:rFonts w:ascii="Arial" w:hAnsi="Arial" w:cs="Arial"/>
          <w:b/>
          <w:bCs/>
          <w:color w:val="000000" w:themeColor="text1"/>
          <w:sz w:val="22"/>
        </w:rPr>
        <w:t>2017</w:t>
      </w:r>
    </w:p>
    <w:p w14:paraId="54E348D2" w14:textId="04DB0F28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January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2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5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–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February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5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, 202</w:t>
      </w:r>
      <w:r w:rsidR="00D80F52">
        <w:rPr>
          <w:rFonts w:ascii="Arial" w:eastAsia="Malgun Gothic" w:hAnsi="Arial" w:cs="Arial"/>
          <w:b/>
          <w:bCs/>
          <w:sz w:val="22"/>
          <w:lang w:eastAsia="ko-KR"/>
        </w:rPr>
        <w:t>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05C9E424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F95B0A" w:rsidRPr="00F95B0A">
        <w:rPr>
          <w:rFonts w:ascii="Arial" w:hAnsi="Arial" w:cs="Arial"/>
          <w:bCs/>
        </w:rPr>
        <w:t>Reply LS on per-table MCS range for mode-2</w:t>
      </w:r>
    </w:p>
    <w:p w14:paraId="135C37A0" w14:textId="17439BE5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C755E2">
        <w:rPr>
          <w:rFonts w:ascii="Arial" w:hAnsi="Arial" w:cs="Arial"/>
          <w:bCs/>
        </w:rPr>
        <w:t>R1-</w:t>
      </w:r>
      <w:r w:rsidR="00F95B0A">
        <w:rPr>
          <w:rFonts w:ascii="Arial" w:hAnsi="Arial" w:cs="Arial"/>
          <w:bCs/>
        </w:rPr>
        <w:t>2009644</w:t>
      </w:r>
      <w:r w:rsidR="00C755E2">
        <w:rPr>
          <w:rFonts w:ascii="Arial" w:hAnsi="Arial" w:cs="Arial"/>
          <w:bCs/>
        </w:rPr>
        <w:t xml:space="preserve"> (</w:t>
      </w:r>
      <w:r w:rsidR="00F95B0A">
        <w:rPr>
          <w:rFonts w:ascii="Arial" w:hAnsi="Arial" w:cs="Arial"/>
          <w:bCs/>
        </w:rPr>
        <w:t>R</w:t>
      </w:r>
      <w:r w:rsidR="00D80F52">
        <w:rPr>
          <w:rFonts w:ascii="Arial" w:hAnsi="Arial" w:cs="Arial"/>
          <w:bCs/>
        </w:rPr>
        <w:t>2</w:t>
      </w:r>
      <w:r w:rsidR="00A93A6D">
        <w:rPr>
          <w:rFonts w:ascii="Arial" w:hAnsi="Arial" w:cs="Arial"/>
          <w:bCs/>
        </w:rPr>
        <w:t>-</w:t>
      </w:r>
      <w:r w:rsidR="00F95B0A">
        <w:rPr>
          <w:rFonts w:ascii="Arial" w:hAnsi="Arial" w:cs="Arial"/>
          <w:bCs/>
        </w:rPr>
        <w:t>2010933</w:t>
      </w:r>
      <w:r w:rsidR="00C755E2">
        <w:rPr>
          <w:rFonts w:ascii="Arial" w:hAnsi="Arial" w:cs="Arial"/>
          <w:bCs/>
        </w:rPr>
        <w:t>)</w:t>
      </w:r>
    </w:p>
    <w:p w14:paraId="53CEA30E" w14:textId="0886945E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F95B0A">
        <w:rPr>
          <w:rFonts w:ascii="Arial" w:hAnsi="Arial" w:cs="Arial"/>
          <w:bCs/>
        </w:rPr>
        <w:t>6</w:t>
      </w:r>
    </w:p>
    <w:p w14:paraId="39523730" w14:textId="77F4D071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F95B0A" w:rsidRPr="00F95B0A">
        <w:rPr>
          <w:rFonts w:ascii="Arial" w:hAnsi="Arial" w:cs="Arial"/>
          <w:bCs/>
        </w:rPr>
        <w:t>5G_V2X_NRSL-Core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1E104BF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D80F52" w:rsidRPr="0093076C">
        <w:rPr>
          <w:rFonts w:ascii="Arial" w:hAnsi="Arial" w:cs="Arial"/>
          <w:bCs/>
        </w:rPr>
        <w:t>RAN1</w:t>
      </w:r>
    </w:p>
    <w:p w14:paraId="17A3A91F" w14:textId="0631567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F95B0A">
        <w:rPr>
          <w:rFonts w:ascii="Arial" w:hAnsi="Arial" w:cs="Arial"/>
          <w:bCs/>
        </w:rPr>
        <w:t>RAN2</w:t>
      </w:r>
    </w:p>
    <w:p w14:paraId="7C9BCC7F" w14:textId="4F397738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6D4760A4" w:rsidR="006E797B" w:rsidRDefault="000A34D2" w:rsidP="00CE000A">
      <w:pPr>
        <w:spacing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F95B0A">
        <w:rPr>
          <w:rFonts w:ascii="Arial" w:eastAsiaTheme="minorEastAsia" w:hAnsi="Arial" w:cs="Arial"/>
          <w:lang w:eastAsia="zh-CN"/>
        </w:rPr>
        <w:t>RAN</w:t>
      </w:r>
      <w:r w:rsidR="00D80F52">
        <w:rPr>
          <w:rFonts w:ascii="Arial" w:eastAsiaTheme="minorEastAsia" w:hAnsi="Arial" w:cs="Arial"/>
          <w:lang w:eastAsia="zh-CN"/>
        </w:rPr>
        <w:t>2</w:t>
      </w:r>
      <w:r w:rsidR="00C317A0">
        <w:rPr>
          <w:rFonts w:ascii="Arial" w:eastAsiaTheme="minorEastAsia" w:hAnsi="Arial" w:cs="Arial"/>
          <w:lang w:eastAsia="zh-CN"/>
        </w:rPr>
        <w:t xml:space="preserve">’s LS </w:t>
      </w:r>
      <w:r w:rsidR="00441D13">
        <w:rPr>
          <w:rFonts w:ascii="Arial" w:eastAsiaTheme="minorEastAsia" w:hAnsi="Arial" w:cs="Arial"/>
          <w:lang w:eastAsia="zh-CN"/>
        </w:rPr>
        <w:t xml:space="preserve">in </w:t>
      </w:r>
      <w:r w:rsidR="00F95B0A">
        <w:rPr>
          <w:rFonts w:ascii="Arial" w:hAnsi="Arial" w:cs="Arial"/>
          <w:bCs/>
        </w:rPr>
        <w:t>R2-2010933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</w:t>
      </w:r>
      <w:r w:rsidR="00D80F52">
        <w:rPr>
          <w:rFonts w:ascii="Arial" w:eastAsiaTheme="minorEastAsia" w:hAnsi="Arial" w:cs="Arial"/>
          <w:lang w:eastAsia="zh-CN"/>
        </w:rPr>
        <w:t>response</w:t>
      </w:r>
      <w:r w:rsidR="00C317A0">
        <w:rPr>
          <w:rFonts w:ascii="Arial" w:eastAsiaTheme="minorEastAsia" w:hAnsi="Arial" w:cs="Arial"/>
          <w:lang w:eastAsia="zh-CN"/>
        </w:rPr>
        <w:t xml:space="preserve"> to the following question.</w:t>
      </w:r>
    </w:p>
    <w:p w14:paraId="306CD92A" w14:textId="5D80D10D" w:rsidR="00834832" w:rsidRDefault="00F95B0A" w:rsidP="00CE000A">
      <w:pPr>
        <w:spacing w:before="120" w:line="276" w:lineRule="auto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  <w:bCs/>
        </w:rPr>
        <w:t>Q1</w:t>
      </w:r>
      <w:r>
        <w:rPr>
          <w:rFonts w:ascii="Arial" w:hAnsi="Arial" w:cs="Arial"/>
          <w:bCs/>
        </w:rPr>
        <w:t xml:space="preserve">: </w:t>
      </w:r>
      <w:r w:rsidRPr="00126FF4">
        <w:t xml:space="preserve"> </w:t>
      </w:r>
      <w:r w:rsidRPr="00126FF4">
        <w:rPr>
          <w:rFonts w:ascii="Arial" w:hAnsi="Arial" w:cs="Arial"/>
          <w:bCs/>
        </w:rPr>
        <w:t>Should the</w:t>
      </w:r>
      <w:r w:rsidRPr="00126FF4" w:rsidDel="00126FF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MCS ranges for mode-2 operation (i.e., in the </w:t>
      </w:r>
      <w:r>
        <w:rPr>
          <w:rFonts w:ascii="Arial" w:eastAsiaTheme="minorEastAsia" w:hAnsi="Arial" w:cs="Arial"/>
          <w:lang w:eastAsia="zh-CN"/>
        </w:rPr>
        <w:t>PSSCH transmission parameter table based on UE speed and synchronization source, and the PSSCH transmission parameter table based on CBR and priority)</w:t>
      </w:r>
      <w:r w:rsidRPr="00126FF4">
        <w:t xml:space="preserve"> </w:t>
      </w:r>
      <w:r w:rsidRPr="00126FF4">
        <w:rPr>
          <w:rFonts w:ascii="Arial" w:eastAsiaTheme="minorEastAsia" w:hAnsi="Arial" w:cs="Arial"/>
          <w:lang w:eastAsia="zh-CN"/>
        </w:rPr>
        <w:t>be defined per MCS table</w:t>
      </w:r>
      <w:r>
        <w:rPr>
          <w:rFonts w:ascii="Arial" w:hAnsi="Arial" w:cs="Arial"/>
          <w:bCs/>
        </w:rPr>
        <w:t>?</w:t>
      </w:r>
    </w:p>
    <w:p w14:paraId="0BB07A2A" w14:textId="4872DDC8" w:rsidR="00834832" w:rsidRPr="006A05B9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6A05B9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6A05B9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F95B0A" w:rsidRPr="00F95B0A">
        <w:rPr>
          <w:rFonts w:ascii="Arial" w:eastAsia="Malgun Gothic" w:hAnsi="Arial" w:cs="Arial"/>
          <w:color w:val="000000" w:themeColor="text1"/>
          <w:lang w:eastAsia="ko-KR"/>
        </w:rPr>
        <w:t xml:space="preserve">There is </w:t>
      </w:r>
      <w:r w:rsidR="00F95B0A">
        <w:rPr>
          <w:rFonts w:ascii="Arial" w:eastAsia="Malgun Gothic" w:hAnsi="Arial" w:cs="Arial"/>
          <w:color w:val="000000" w:themeColor="text1"/>
          <w:lang w:eastAsia="ko-KR"/>
        </w:rPr>
        <w:t>no</w:t>
      </w:r>
      <w:r w:rsidR="00F95B0A" w:rsidRPr="00F95B0A">
        <w:rPr>
          <w:rFonts w:ascii="Arial" w:eastAsia="Malgun Gothic" w:hAnsi="Arial" w:cs="Arial"/>
          <w:color w:val="000000" w:themeColor="text1"/>
          <w:lang w:eastAsia="ko-KR"/>
        </w:rPr>
        <w:t xml:space="preserve"> consensus in RAN1 for this issue, although there is a majority view that the MCS ranges for mode-2 operation should be defined per MCS table. RAN1 would like to leave the decision to RAN2 to make any update or not</w:t>
      </w:r>
      <w:r w:rsidR="00F95B0A">
        <w:rPr>
          <w:rFonts w:ascii="Arial" w:eastAsia="Malgun Gothic" w:hAnsi="Arial" w:cs="Arial"/>
          <w:color w:val="000000" w:themeColor="text1"/>
          <w:lang w:eastAsia="ko-KR"/>
        </w:rPr>
        <w:t>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6396682B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F95B0A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0B913B03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F95B0A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 into account in the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25AA883B" w14:textId="7547BD37" w:rsidR="00C1745E" w:rsidRDefault="00C1745E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bookmarkStart w:id="0" w:name="_Hlk61301921"/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p w14:paraId="35505E18" w14:textId="7BA994D0" w:rsidR="00D80F52" w:rsidRPr="004914D2" w:rsidRDefault="00D80F52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RAN1#10</w:t>
      </w:r>
      <w:r>
        <w:rPr>
          <w:rFonts w:ascii="Arial" w:hAnsi="Arial" w:cs="Arial"/>
          <w:bCs/>
          <w:color w:val="000000" w:themeColor="text1"/>
        </w:rPr>
        <w:t>5</w:t>
      </w:r>
      <w:r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19-27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May</w:t>
      </w:r>
      <w:r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 xml:space="preserve">2021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  <w:bookmarkEnd w:id="0"/>
    </w:p>
    <w:sectPr w:rsidR="00D80F52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750A29" w14:textId="77777777" w:rsidR="00B461F7" w:rsidRDefault="00B461F7">
      <w:r>
        <w:separator/>
      </w:r>
    </w:p>
  </w:endnote>
  <w:endnote w:type="continuationSeparator" w:id="0">
    <w:p w14:paraId="74E4BFA6" w14:textId="77777777" w:rsidR="00B461F7" w:rsidRDefault="00B46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4D54DD" w14:textId="77777777" w:rsidR="00B461F7" w:rsidRDefault="00B461F7">
      <w:r>
        <w:separator/>
      </w:r>
    </w:p>
  </w:footnote>
  <w:footnote w:type="continuationSeparator" w:id="0">
    <w:p w14:paraId="10FCFB17" w14:textId="77777777" w:rsidR="00B461F7" w:rsidRDefault="00B46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345DC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20A7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E744B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85D2C"/>
    <w:rsid w:val="0049023F"/>
    <w:rsid w:val="004914D2"/>
    <w:rsid w:val="00491A51"/>
    <w:rsid w:val="00492F2A"/>
    <w:rsid w:val="00494978"/>
    <w:rsid w:val="004A19D9"/>
    <w:rsid w:val="004A29F9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5B9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076C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01F0"/>
    <w:rsid w:val="009E24FE"/>
    <w:rsid w:val="009E4D21"/>
    <w:rsid w:val="009E5FF7"/>
    <w:rsid w:val="009E6227"/>
    <w:rsid w:val="009F4A81"/>
    <w:rsid w:val="00A2058D"/>
    <w:rsid w:val="00A33946"/>
    <w:rsid w:val="00A33CE7"/>
    <w:rsid w:val="00A3570E"/>
    <w:rsid w:val="00A367C7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5CA2"/>
    <w:rsid w:val="00B461F7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755E2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28FC"/>
    <w:rsid w:val="00CD517E"/>
    <w:rsid w:val="00CE000A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41F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5B0A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Kevin Lin</cp:lastModifiedBy>
  <cp:revision>3</cp:revision>
  <cp:lastPrinted>2002-04-23T01:10:00Z</cp:lastPrinted>
  <dcterms:created xsi:type="dcterms:W3CDTF">2021-02-01T20:53:00Z</dcterms:created>
  <dcterms:modified xsi:type="dcterms:W3CDTF">2021-02-01T21:19:00Z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