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645AB48" w14:textId="77777777" w:rsidR="00D17997" w:rsidRDefault="00517822">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200xxxx</w:t>
      </w:r>
    </w:p>
    <w:p w14:paraId="29C8B429" w14:textId="77777777" w:rsidR="00D17997" w:rsidRDefault="00517822">
      <w:pPr>
        <w:spacing w:after="0"/>
        <w:ind w:left="1988" w:hanging="1988"/>
        <w:rPr>
          <w:rFonts w:ascii="Arial" w:hAnsi="Arial" w:cs="Arial"/>
          <w:b/>
          <w:sz w:val="24"/>
          <w:lang w:val="en-US"/>
        </w:rPr>
      </w:pPr>
      <w:r>
        <w:rPr>
          <w:rFonts w:ascii="Arial" w:hAnsi="Arial" w:cs="Arial"/>
          <w:b/>
          <w:sz w:val="24"/>
          <w:lang w:val="en-US"/>
        </w:rPr>
        <w:t>e-meeting, 8th June - 11th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13B45BEB" w14:textId="77777777" w:rsidR="00D17997" w:rsidRDefault="00D17997">
      <w:pPr>
        <w:spacing w:after="0"/>
        <w:ind w:left="1988" w:hanging="1988"/>
        <w:rPr>
          <w:rFonts w:ascii="Arial" w:hAnsi="Arial" w:cs="Arial"/>
          <w:b/>
          <w:sz w:val="22"/>
          <w:lang w:val="en-US"/>
        </w:rPr>
      </w:pPr>
    </w:p>
    <w:p w14:paraId="093703BE" w14:textId="77777777" w:rsidR="00D17997" w:rsidRDefault="0051782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E973A6F" w14:textId="77777777" w:rsidR="00D17997" w:rsidRDefault="00517822">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[101-e-Post-NR-Pos-Enh]</w:t>
      </w:r>
    </w:p>
    <w:p w14:paraId="2AA986D2" w14:textId="77777777" w:rsidR="00D17997" w:rsidRDefault="0051782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44A5FF9B" w14:textId="77777777" w:rsidR="00D17997" w:rsidRDefault="00517822">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F4BA491" w14:textId="77777777" w:rsidR="00D17997" w:rsidRDefault="00D17997">
      <w:pPr>
        <w:pStyle w:val="aff4"/>
        <w:pBdr>
          <w:bottom w:val="single" w:sz="4" w:space="1" w:color="auto"/>
        </w:pBdr>
        <w:tabs>
          <w:tab w:val="left" w:pos="709"/>
        </w:tabs>
        <w:spacing w:after="0"/>
        <w:jc w:val="left"/>
        <w:rPr>
          <w:rFonts w:eastAsiaTheme="minorEastAsia" w:cs="Arial"/>
          <w:lang w:val="en-US" w:eastAsia="zh-CN"/>
        </w:rPr>
      </w:pPr>
    </w:p>
    <w:p w14:paraId="03F51E8E" w14:textId="77777777" w:rsidR="00D17997" w:rsidRDefault="00517822">
      <w:pPr>
        <w:pStyle w:val="1"/>
      </w:pPr>
      <w:bookmarkStart w:id="0" w:name="_Toc32744954"/>
      <w:r>
        <w:t>Introduction</w:t>
      </w:r>
      <w:bookmarkEnd w:id="0"/>
    </w:p>
    <w:p w14:paraId="6DA1D2D3" w14:textId="77777777" w:rsidR="00D17997" w:rsidRDefault="00517822">
      <w:r>
        <w:t>This document provides a summary of the following email discussion:</w:t>
      </w:r>
    </w:p>
    <w:p w14:paraId="7421CD0E" w14:textId="77777777" w:rsidR="00D17997" w:rsidRDefault="00517822">
      <w:pPr>
        <w:rPr>
          <w:color w:val="000000"/>
        </w:rPr>
      </w:pPr>
      <w:r>
        <w:sym w:font="Wingdings" w:char="F02A"/>
      </w:r>
      <w:r>
        <w:rPr>
          <w:highlight w:val="cyan"/>
        </w:rPr>
        <w:t>[101-e-Post-NR</w:t>
      </w:r>
      <w:r>
        <w:rPr>
          <w:color w:val="000000"/>
          <w:highlight w:val="cyan"/>
        </w:rPr>
        <w:t>-Pos-Enh</w:t>
      </w:r>
      <w:r>
        <w:rPr>
          <w:highlight w:val="cyan"/>
        </w:rPr>
        <w:t xml:space="preserve">] Email discussion/approval prioritizing </w:t>
      </w:r>
      <w:proofErr w:type="gramStart"/>
      <w:r>
        <w:rPr>
          <w:highlight w:val="cyan"/>
        </w:rPr>
        <w:t>remaining  evaluation</w:t>
      </w:r>
      <w:proofErr w:type="gramEnd"/>
      <w:r>
        <w:rPr>
          <w:highlight w:val="cyan"/>
        </w:rPr>
        <w:t xml:space="preserve"> assumptions till 6/17 – Ren Da (CATT)</w:t>
      </w:r>
    </w:p>
    <w:p w14:paraId="4FC47B36" w14:textId="77777777" w:rsidR="00D17997" w:rsidRDefault="00517822">
      <w:pPr>
        <w:numPr>
          <w:ilvl w:val="0"/>
          <w:numId w:val="29"/>
        </w:numPr>
        <w:spacing w:after="0" w:line="240" w:lineRule="auto"/>
        <w:rPr>
          <w:rFonts w:eastAsia="Times New Roman"/>
          <w:highlight w:val="cyan"/>
        </w:rPr>
      </w:pPr>
      <w:r>
        <w:rPr>
          <w:rFonts w:eastAsia="Times New Roman"/>
          <w:highlight w:val="cyan"/>
        </w:rPr>
        <w:t>Focusing on high priority proposals first, target 6/11 for early approvals</w:t>
      </w:r>
    </w:p>
    <w:p w14:paraId="3FB79A76" w14:textId="77777777" w:rsidR="00D17997" w:rsidRDefault="00517822">
      <w:pPr>
        <w:numPr>
          <w:ilvl w:val="0"/>
          <w:numId w:val="29"/>
        </w:numPr>
        <w:spacing w:after="0" w:line="240" w:lineRule="auto"/>
        <w:rPr>
          <w:rFonts w:eastAsia="Times New Roman"/>
          <w:highlight w:val="cyan"/>
        </w:rPr>
      </w:pPr>
      <w:r>
        <w:rPr>
          <w:rFonts w:eastAsia="Times New Roman"/>
          <w:highlight w:val="cyan"/>
        </w:rPr>
        <w:t>Followed by medium priority/low priority proposals</w:t>
      </w:r>
    </w:p>
    <w:p w14:paraId="01AD8487" w14:textId="77777777" w:rsidR="00D17997" w:rsidRDefault="00D17997">
      <w:pPr>
        <w:spacing w:after="0" w:line="240" w:lineRule="auto"/>
        <w:ind w:left="720"/>
        <w:rPr>
          <w:rFonts w:eastAsia="Times New Roman"/>
          <w:highlight w:val="cyan"/>
        </w:rPr>
      </w:pPr>
    </w:p>
    <w:p w14:paraId="78C1D27B" w14:textId="77777777" w:rsidR="00D17997" w:rsidRDefault="00517822">
      <w:pPr>
        <w:rPr>
          <w:lang w:eastAsia="en-US"/>
        </w:rPr>
      </w:pPr>
      <w:r>
        <w:rPr>
          <w:lang w:eastAsia="en-US"/>
        </w:rPr>
        <w:t>This summary covers the follow-up discussion of the following issues (R1-2005049):</w:t>
      </w:r>
    </w:p>
    <w:p w14:paraId="3EB4B5AB" w14:textId="77777777" w:rsidR="00D17997" w:rsidRDefault="00517822">
      <w:pPr>
        <w:pStyle w:val="afff3"/>
        <w:numPr>
          <w:ilvl w:val="0"/>
          <w:numId w:val="30"/>
        </w:numPr>
        <w:rPr>
          <w:b/>
          <w:szCs w:val="20"/>
        </w:rPr>
      </w:pPr>
      <w:r>
        <w:rPr>
          <w:b/>
          <w:szCs w:val="20"/>
          <w:highlight w:val="yellow"/>
        </w:rPr>
        <w:t>Proposal 2.1-1</w:t>
      </w:r>
      <w:r>
        <w:rPr>
          <w:b/>
          <w:szCs w:val="20"/>
        </w:rPr>
        <w:t>: Rel-17 target positioning requirements</w:t>
      </w:r>
    </w:p>
    <w:p w14:paraId="35AA2AC7" w14:textId="77777777" w:rsidR="00D17997" w:rsidRDefault="00517822">
      <w:pPr>
        <w:pStyle w:val="afff3"/>
        <w:numPr>
          <w:ilvl w:val="0"/>
          <w:numId w:val="30"/>
        </w:numPr>
        <w:rPr>
          <w:b/>
          <w:szCs w:val="20"/>
        </w:rPr>
      </w:pPr>
      <w:r>
        <w:rPr>
          <w:b/>
          <w:szCs w:val="20"/>
          <w:highlight w:val="yellow"/>
        </w:rPr>
        <w:t>Proposal 2.1-2</w:t>
      </w:r>
      <w:r>
        <w:rPr>
          <w:b/>
          <w:szCs w:val="20"/>
        </w:rPr>
        <w:t>: Metric of positioning accuracy requirements</w:t>
      </w:r>
    </w:p>
    <w:p w14:paraId="5C37DCF9" w14:textId="77777777" w:rsidR="00D17997" w:rsidRDefault="00517822">
      <w:pPr>
        <w:pStyle w:val="afff3"/>
        <w:numPr>
          <w:ilvl w:val="0"/>
          <w:numId w:val="30"/>
        </w:numPr>
        <w:rPr>
          <w:b/>
          <w:szCs w:val="20"/>
        </w:rPr>
      </w:pPr>
      <w:r>
        <w:rPr>
          <w:b/>
          <w:szCs w:val="20"/>
          <w:highlight w:val="magenta"/>
        </w:rPr>
        <w:t>Proposal 4.1-3</w:t>
      </w:r>
      <w:r>
        <w:rPr>
          <w:b/>
          <w:szCs w:val="20"/>
        </w:rPr>
        <w:t>: (Optional) UE RX/TX timing error for antenna panel</w:t>
      </w:r>
    </w:p>
    <w:p w14:paraId="66251DA3" w14:textId="77777777" w:rsidR="00D17997" w:rsidRDefault="00517822">
      <w:pPr>
        <w:pStyle w:val="afff3"/>
        <w:numPr>
          <w:ilvl w:val="0"/>
          <w:numId w:val="30"/>
        </w:numPr>
        <w:rPr>
          <w:b/>
          <w:szCs w:val="20"/>
        </w:rPr>
      </w:pPr>
      <w:r>
        <w:rPr>
          <w:b/>
          <w:szCs w:val="20"/>
          <w:highlight w:val="yellow"/>
        </w:rPr>
        <w:t>Proposal 4.1-4:</w:t>
      </w:r>
      <w:r>
        <w:rPr>
          <w:b/>
          <w:szCs w:val="20"/>
        </w:rPr>
        <w:t xml:space="preserve"> (Optional) hand blockage model in evaluation</w:t>
      </w:r>
    </w:p>
    <w:p w14:paraId="38EEE69C" w14:textId="77777777" w:rsidR="00D17997" w:rsidRDefault="00517822">
      <w:pPr>
        <w:pStyle w:val="afff3"/>
        <w:numPr>
          <w:ilvl w:val="0"/>
          <w:numId w:val="30"/>
        </w:numPr>
        <w:rPr>
          <w:b/>
          <w:szCs w:val="20"/>
        </w:rPr>
      </w:pPr>
      <w:r>
        <w:rPr>
          <w:b/>
          <w:szCs w:val="20"/>
          <w:highlight w:val="magenta"/>
        </w:rPr>
        <w:t>Proposal 5.1-3</w:t>
      </w:r>
      <w:r>
        <w:rPr>
          <w:b/>
          <w:szCs w:val="20"/>
        </w:rPr>
        <w:t>: (Optional) UE mobility model</w:t>
      </w:r>
    </w:p>
    <w:p w14:paraId="4011B3D5" w14:textId="77777777" w:rsidR="00D17997" w:rsidRDefault="00517822">
      <w:pPr>
        <w:pStyle w:val="afff3"/>
        <w:numPr>
          <w:ilvl w:val="0"/>
          <w:numId w:val="30"/>
        </w:numPr>
        <w:rPr>
          <w:b/>
          <w:szCs w:val="20"/>
        </w:rPr>
      </w:pPr>
      <w:r>
        <w:rPr>
          <w:b/>
          <w:szCs w:val="20"/>
          <w:highlight w:val="magenta"/>
        </w:rPr>
        <w:t>Proposal 5.1-8</w:t>
      </w:r>
      <w:r>
        <w:rPr>
          <w:b/>
          <w:szCs w:val="20"/>
          <w:highlight w:val="yellow"/>
        </w:rPr>
        <w:t>:</w:t>
      </w:r>
      <w:r>
        <w:rPr>
          <w:b/>
          <w:szCs w:val="20"/>
        </w:rPr>
        <w:t xml:space="preserve"> (Optional) Base station spacing</w:t>
      </w:r>
    </w:p>
    <w:p w14:paraId="022CBEF6" w14:textId="77777777" w:rsidR="00D17997" w:rsidRDefault="00517822">
      <w:pPr>
        <w:pStyle w:val="afff3"/>
        <w:numPr>
          <w:ilvl w:val="0"/>
          <w:numId w:val="30"/>
        </w:numPr>
        <w:rPr>
          <w:b/>
          <w:szCs w:val="20"/>
        </w:rPr>
      </w:pPr>
      <w:r>
        <w:rPr>
          <w:b/>
          <w:szCs w:val="20"/>
          <w:highlight w:val="magenta"/>
        </w:rPr>
        <w:t>Proposal 6.1-1</w:t>
      </w:r>
      <w:r>
        <w:rPr>
          <w:b/>
          <w:szCs w:val="20"/>
        </w:rPr>
        <w:t>: Evaluation scenario(s) for commercial use cases</w:t>
      </w:r>
    </w:p>
    <w:p w14:paraId="09A688E9" w14:textId="77777777" w:rsidR="00D17997" w:rsidRDefault="00517822">
      <w:pPr>
        <w:pStyle w:val="afff3"/>
        <w:numPr>
          <w:ilvl w:val="0"/>
          <w:numId w:val="30"/>
        </w:numPr>
        <w:rPr>
          <w:b/>
          <w:szCs w:val="20"/>
        </w:rPr>
      </w:pPr>
      <w:r>
        <w:rPr>
          <w:b/>
          <w:szCs w:val="20"/>
          <w:highlight w:val="yellow"/>
        </w:rPr>
        <w:t>Proposal 8.1-3:</w:t>
      </w:r>
      <w:r>
        <w:rPr>
          <w:b/>
          <w:szCs w:val="20"/>
        </w:rPr>
        <w:t xml:space="preserve"> Physical layer and higher layer positioning latency</w:t>
      </w:r>
    </w:p>
    <w:p w14:paraId="54DF0632" w14:textId="77777777" w:rsidR="00D17997" w:rsidRDefault="00517822">
      <w:pPr>
        <w:pStyle w:val="afff3"/>
        <w:numPr>
          <w:ilvl w:val="0"/>
          <w:numId w:val="30"/>
        </w:numPr>
        <w:rPr>
          <w:b/>
          <w:szCs w:val="20"/>
        </w:rPr>
      </w:pPr>
      <w:r>
        <w:rPr>
          <w:b/>
          <w:szCs w:val="20"/>
          <w:highlight w:val="darkYellow"/>
        </w:rPr>
        <w:t>Proposal 8.1-5</w:t>
      </w:r>
      <w:r>
        <w:rPr>
          <w:b/>
          <w:szCs w:val="20"/>
        </w:rPr>
        <w:t>: Evaluation of UE power consumption</w:t>
      </w:r>
    </w:p>
    <w:p w14:paraId="0AFD9BCD" w14:textId="77777777" w:rsidR="00D17997" w:rsidRDefault="00517822">
      <w:pPr>
        <w:pStyle w:val="afff3"/>
        <w:numPr>
          <w:ilvl w:val="0"/>
          <w:numId w:val="30"/>
        </w:numPr>
        <w:rPr>
          <w:b/>
          <w:szCs w:val="20"/>
        </w:rPr>
      </w:pPr>
      <w:r>
        <w:rPr>
          <w:b/>
          <w:szCs w:val="20"/>
          <w:highlight w:val="magenta"/>
        </w:rPr>
        <w:t>TR 38.857 skeleton</w:t>
      </w:r>
    </w:p>
    <w:p w14:paraId="3E4EC464" w14:textId="77777777" w:rsidR="00D17997" w:rsidRDefault="00D17997">
      <w:pPr>
        <w:pStyle w:val="3GPPNormalText"/>
        <w:spacing w:after="0" w:line="276" w:lineRule="auto"/>
        <w:rPr>
          <w:szCs w:val="20"/>
        </w:rPr>
      </w:pPr>
    </w:p>
    <w:p w14:paraId="6ED0FDA7" w14:textId="77777777" w:rsidR="00D17997" w:rsidRDefault="00517822">
      <w:r>
        <w:t>Please note of the following highlights will be used in this summary:</w:t>
      </w:r>
    </w:p>
    <w:p w14:paraId="629FDAE3" w14:textId="77777777" w:rsidR="00D17997" w:rsidRDefault="00517822">
      <w:pPr>
        <w:pStyle w:val="afff3"/>
        <w:numPr>
          <w:ilvl w:val="0"/>
          <w:numId w:val="31"/>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299D33F9" w14:textId="77777777" w:rsidR="00D17997" w:rsidRDefault="00517822">
      <w:pPr>
        <w:pStyle w:val="afff3"/>
        <w:numPr>
          <w:ilvl w:val="0"/>
          <w:numId w:val="31"/>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0EDF9474" w14:textId="77777777" w:rsidR="00D17997" w:rsidRDefault="00517822">
      <w:pPr>
        <w:pStyle w:val="afff3"/>
        <w:numPr>
          <w:ilvl w:val="0"/>
          <w:numId w:val="31"/>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24ED413" w14:textId="77777777" w:rsidR="00D17997" w:rsidRDefault="00517822">
      <w:pPr>
        <w:pStyle w:val="afff3"/>
        <w:numPr>
          <w:ilvl w:val="0"/>
          <w:numId w:val="31"/>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bookmarkStart w:id="1" w:name="_Toc511230715"/>
      <w:bookmarkStart w:id="2" w:name="_Toc511230578"/>
    </w:p>
    <w:bookmarkEnd w:id="1"/>
    <w:bookmarkEnd w:id="2"/>
    <w:p w14:paraId="152A9DA5" w14:textId="77777777" w:rsidR="00D17997" w:rsidRDefault="00D17997">
      <w:pPr>
        <w:pStyle w:val="3GPPNormalText"/>
        <w:spacing w:after="0" w:line="276" w:lineRule="auto"/>
        <w:rPr>
          <w:szCs w:val="20"/>
        </w:rPr>
      </w:pPr>
    </w:p>
    <w:p w14:paraId="1EEE7406" w14:textId="77777777" w:rsidR="00D17997" w:rsidRDefault="00517822">
      <w:pPr>
        <w:pStyle w:val="1"/>
      </w:pPr>
      <w:r>
        <w:rPr>
          <w:highlight w:val="yellow"/>
        </w:rPr>
        <w:t>Proposals for Discussion</w:t>
      </w:r>
    </w:p>
    <w:p w14:paraId="3CE5BCAF" w14:textId="77777777" w:rsidR="00D17997" w:rsidRDefault="00517822">
      <w:r>
        <w:t xml:space="preserve">Note: See </w:t>
      </w:r>
      <w:r>
        <w:rPr>
          <w:lang w:eastAsia="en-US"/>
        </w:rPr>
        <w:t xml:space="preserve">R1-2005049 [1] for the </w:t>
      </w:r>
      <w:r>
        <w:t xml:space="preserve">discussions of </w:t>
      </w:r>
      <w:r>
        <w:rPr>
          <w:lang w:eastAsia="en-US"/>
        </w:rPr>
        <w:t>previous</w:t>
      </w:r>
      <w:r>
        <w:t xml:space="preserve"> proposals.</w:t>
      </w:r>
    </w:p>
    <w:p w14:paraId="54844962" w14:textId="77777777" w:rsidR="00D17997" w:rsidRDefault="00517822">
      <w:pPr>
        <w:pStyle w:val="3"/>
      </w:pPr>
      <w:r>
        <w:rPr>
          <w:highlight w:val="yellow"/>
        </w:rPr>
        <w:t>Proposal 2.1-1</w:t>
      </w:r>
    </w:p>
    <w:p w14:paraId="72001D33" w14:textId="77777777" w:rsidR="00D17997" w:rsidRDefault="00517822">
      <w:pPr>
        <w:pStyle w:val="afe"/>
        <w:rPr>
          <w:rFonts w:ascii="Times New Roman" w:hAnsi="Times New Roman" w:cs="Times New Roman"/>
          <w:lang w:eastAsia="en-US"/>
        </w:rPr>
      </w:pPr>
      <w:r>
        <w:rPr>
          <w:rFonts w:ascii="Times New Roman" w:hAnsi="Times New Roman" w:cs="Times New Roman"/>
          <w:lang w:eastAsia="en-US"/>
        </w:rPr>
        <w:t>FL Comments</w:t>
      </w:r>
    </w:p>
    <w:p w14:paraId="096D1D40" w14:textId="77777777" w:rsidR="00D17997" w:rsidRDefault="00517822">
      <w:pPr>
        <w:rPr>
          <w:lang w:eastAsia="en-US"/>
        </w:rPr>
      </w:pPr>
      <w:r>
        <w:rPr>
          <w:lang w:eastAsia="en-US"/>
        </w:rPr>
        <w:lastRenderedPageBreak/>
        <w:t>In previous discussion, most companies support the Proposal 2.1-1 (Revision #</w:t>
      </w:r>
      <w:proofErr w:type="gramStart"/>
      <w:r>
        <w:rPr>
          <w:lang w:eastAsia="en-US"/>
        </w:rPr>
        <w:t>3)[</w:t>
      </w:r>
      <w:proofErr w:type="gramEnd"/>
      <w:r>
        <w:rPr>
          <w:lang w:eastAsia="en-US"/>
        </w:rPr>
        <w:t>1]. Two companies suggest removing the FFS bullets for Physical layer latency, one company suggest using the same target accuracy as shown in SID, one company suggest adding 1m of Horizontal position accuracy into IIoT use cases, and one company suggest removing 20ms delays as in SID. Given that all of the suggestions of the changes are for either the numbers in brackets or FFS, it might be better for us minimize the effort on the discussion of the proposals at this moment, since we may need to further investigation (e.g., marketing requirements, the evaluation results based on R16 positioning, the potential R17 enhancements, etc.) to decide the reasonable and realistic target positioning performance for Rel-17.</w:t>
      </w:r>
    </w:p>
    <w:p w14:paraId="3A07CD22" w14:textId="77777777" w:rsidR="00D17997" w:rsidRDefault="00517822">
      <w:pPr>
        <w:rPr>
          <w:lang w:eastAsia="en-US"/>
        </w:rPr>
      </w:pPr>
      <w:r>
        <w:rPr>
          <w:lang w:eastAsia="en-US"/>
        </w:rPr>
        <w:t>Note: It is worthy to point out that the target positioning performance for Rel-17 shows what we are targeting in R17. It is not defined nor bounded by the simulation results based on Rel-16 positioning technologies. The target positioning performance for Rel-17 will be used for us to identify the gap between the positioning performance based on Rel-16 positioning technologies and what we are targeting to achieve in Rel-17.</w:t>
      </w:r>
    </w:p>
    <w:tbl>
      <w:tblPr>
        <w:tblStyle w:val="aff8"/>
        <w:tblW w:w="9962" w:type="dxa"/>
        <w:tblLayout w:type="fixed"/>
        <w:tblLook w:val="04A0" w:firstRow="1" w:lastRow="0" w:firstColumn="1" w:lastColumn="0" w:noHBand="0" w:noVBand="1"/>
      </w:tblPr>
      <w:tblGrid>
        <w:gridCol w:w="990"/>
        <w:gridCol w:w="4177"/>
        <w:gridCol w:w="4795"/>
      </w:tblGrid>
      <w:tr w:rsidR="00D17997" w14:paraId="23DDF714" w14:textId="77777777">
        <w:trPr>
          <w:trHeight w:val="199"/>
        </w:trPr>
        <w:tc>
          <w:tcPr>
            <w:tcW w:w="990" w:type="dxa"/>
          </w:tcPr>
          <w:p w14:paraId="5855639F"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4177" w:type="dxa"/>
          </w:tcPr>
          <w:p w14:paraId="5EDBB588"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4795" w:type="dxa"/>
          </w:tcPr>
          <w:p w14:paraId="2DD01C64"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24331400" w14:textId="77777777">
        <w:trPr>
          <w:trHeight w:val="4056"/>
        </w:trPr>
        <w:tc>
          <w:tcPr>
            <w:tcW w:w="990" w:type="dxa"/>
          </w:tcPr>
          <w:p w14:paraId="155C9070" w14:textId="77777777" w:rsidR="00D17997" w:rsidRDefault="00517822">
            <w:pPr>
              <w:spacing w:after="0"/>
              <w:rPr>
                <w:rFonts w:ascii="Arial" w:hAnsi="Arial" w:cs="Arial"/>
                <w:b/>
                <w:sz w:val="16"/>
                <w:szCs w:val="16"/>
              </w:rPr>
            </w:pPr>
            <w:r>
              <w:rPr>
                <w:rFonts w:ascii="Arial" w:hAnsi="Arial" w:cs="Arial"/>
                <w:b/>
                <w:sz w:val="16"/>
                <w:szCs w:val="16"/>
              </w:rPr>
              <w:t>Proposal 2.1-1</w:t>
            </w:r>
          </w:p>
          <w:p w14:paraId="1B1DC7D2" w14:textId="77777777" w:rsidR="00D17997" w:rsidRDefault="00D17997">
            <w:pPr>
              <w:spacing w:after="0"/>
              <w:rPr>
                <w:rFonts w:ascii="Arial" w:hAnsi="Arial" w:cs="Arial"/>
                <w:b/>
                <w:sz w:val="16"/>
                <w:szCs w:val="16"/>
              </w:rPr>
            </w:pPr>
          </w:p>
        </w:tc>
        <w:tc>
          <w:tcPr>
            <w:tcW w:w="4177" w:type="dxa"/>
          </w:tcPr>
          <w:p w14:paraId="6087806E" w14:textId="77777777" w:rsidR="00D17997" w:rsidRDefault="00517822">
            <w:pPr>
              <w:tabs>
                <w:tab w:val="left" w:pos="1004"/>
              </w:tabs>
              <w:spacing w:after="0"/>
              <w:rPr>
                <w:rFonts w:ascii="Arial" w:hAnsi="Arial" w:cs="Arial"/>
                <w:sz w:val="16"/>
                <w:szCs w:val="16"/>
                <w:lang w:eastAsia="zh-CN"/>
              </w:rPr>
            </w:pPr>
            <w:r>
              <w:rPr>
                <w:rFonts w:ascii="Arial" w:hAnsi="Arial" w:cs="Arial"/>
                <w:sz w:val="16"/>
                <w:szCs w:val="16"/>
                <w:highlight w:val="yellow"/>
              </w:rPr>
              <w:t>Revision #</w:t>
            </w:r>
            <w:ins w:id="3" w:author="RD" w:date="2020-06-07T09:48:00Z">
              <w:r>
                <w:rPr>
                  <w:rFonts w:ascii="Arial" w:hAnsi="Arial" w:cs="Arial"/>
                  <w:sz w:val="16"/>
                  <w:szCs w:val="16"/>
                  <w:highlight w:val="yellow"/>
                </w:rPr>
                <w:t>4</w:t>
              </w:r>
            </w:ins>
            <w:del w:id="4" w:author="RD" w:date="2020-06-07T09:48:00Z">
              <w:r>
                <w:rPr>
                  <w:rFonts w:ascii="Arial" w:hAnsi="Arial" w:cs="Arial"/>
                  <w:sz w:val="16"/>
                  <w:szCs w:val="16"/>
                  <w:highlight w:val="yellow"/>
                </w:rPr>
                <w:delText>3</w:delText>
              </w:r>
            </w:del>
          </w:p>
          <w:p w14:paraId="4956DE31" w14:textId="77777777" w:rsidR="00D17997" w:rsidRDefault="00517822">
            <w:pPr>
              <w:pStyle w:val="afff3"/>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2496DCA9" w14:textId="77777777" w:rsidR="00D17997" w:rsidRDefault="00517822">
            <w:pPr>
              <w:pStyle w:val="af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4A9C1796" w14:textId="77777777" w:rsidR="00D17997" w:rsidRDefault="00517822">
            <w:pPr>
              <w:pStyle w:val="afff3"/>
              <w:numPr>
                <w:ilvl w:val="4"/>
                <w:numId w:val="33"/>
              </w:numPr>
              <w:ind w:left="1136"/>
              <w:rPr>
                <w:rFonts w:ascii="Arial" w:hAnsi="Arial" w:cs="Arial"/>
                <w:sz w:val="16"/>
                <w:szCs w:val="16"/>
              </w:rPr>
            </w:pPr>
            <w:r>
              <w:rPr>
                <w:rFonts w:ascii="Arial" w:hAnsi="Arial" w:cs="Arial"/>
                <w:sz w:val="16"/>
                <w:szCs w:val="16"/>
              </w:rPr>
              <w:t>Vertical position accuracy (&lt; [2 or 3] m)</w:t>
            </w:r>
          </w:p>
          <w:p w14:paraId="6141A750" w14:textId="77777777" w:rsidR="00D17997" w:rsidRDefault="00517822">
            <w:pPr>
              <w:pStyle w:val="afff3"/>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2EBC8F64" w14:textId="77777777" w:rsidR="00D17997" w:rsidRDefault="00517822">
            <w:pPr>
              <w:pStyle w:val="afff3"/>
              <w:numPr>
                <w:ilvl w:val="4"/>
                <w:numId w:val="33"/>
              </w:numPr>
              <w:ind w:left="1136"/>
              <w:rPr>
                <w:rFonts w:ascii="Arial" w:hAnsi="Arial" w:cs="Arial"/>
                <w:sz w:val="16"/>
                <w:szCs w:val="16"/>
              </w:rPr>
            </w:pPr>
            <w:r>
              <w:rPr>
                <w:rFonts w:ascii="Arial" w:hAnsi="Arial" w:cs="Arial"/>
                <w:sz w:val="16"/>
                <w:szCs w:val="16"/>
              </w:rPr>
              <w:t xml:space="preserve">FFS: </w:t>
            </w:r>
            <w:ins w:id="5" w:author="RD" w:date="2020-06-07T09:49:00Z">
              <w:r>
                <w:rPr>
                  <w:rFonts w:ascii="Arial" w:hAnsi="Arial" w:cs="Arial"/>
                  <w:sz w:val="16"/>
                  <w:szCs w:val="16"/>
                </w:rPr>
                <w:t xml:space="preserve">whether to define target </w:t>
              </w:r>
            </w:ins>
            <w:del w:id="6"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12D5B550" w14:textId="77777777" w:rsidR="00D17997" w:rsidRDefault="00517822">
            <w:pPr>
              <w:pStyle w:val="afff3"/>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2B998A91" w14:textId="77777777" w:rsidR="00D17997" w:rsidRDefault="00517822">
            <w:pPr>
              <w:pStyle w:val="af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3C65A19C" w14:textId="77777777" w:rsidR="00D17997" w:rsidRDefault="00517822">
            <w:pPr>
              <w:pStyle w:val="afff3"/>
              <w:numPr>
                <w:ilvl w:val="5"/>
                <w:numId w:val="33"/>
              </w:numPr>
              <w:tabs>
                <w:tab w:val="left" w:pos="2444"/>
                <w:tab w:val="left" w:pos="3164"/>
              </w:tabs>
              <w:rPr>
                <w:rFonts w:ascii="Arial" w:hAnsi="Arial" w:cs="Arial"/>
                <w:sz w:val="16"/>
                <w:szCs w:val="16"/>
              </w:rPr>
            </w:pPr>
            <w:r>
              <w:rPr>
                <w:rFonts w:ascii="Arial" w:hAnsi="Arial" w:cs="Arial"/>
                <w:sz w:val="16"/>
                <w:szCs w:val="16"/>
              </w:rPr>
              <w:t>X = [ 0.2 or 0.5]m</w:t>
            </w:r>
          </w:p>
          <w:p w14:paraId="21F5BBB6" w14:textId="77777777" w:rsidR="00D17997" w:rsidRDefault="00517822">
            <w:pPr>
              <w:pStyle w:val="afff3"/>
              <w:numPr>
                <w:ilvl w:val="4"/>
                <w:numId w:val="33"/>
              </w:numPr>
              <w:ind w:left="1136"/>
              <w:rPr>
                <w:rFonts w:ascii="Arial" w:hAnsi="Arial" w:cs="Arial"/>
                <w:sz w:val="16"/>
                <w:szCs w:val="16"/>
              </w:rPr>
            </w:pPr>
            <w:r>
              <w:rPr>
                <w:rFonts w:ascii="Arial" w:hAnsi="Arial" w:cs="Arial"/>
                <w:sz w:val="16"/>
                <w:szCs w:val="16"/>
              </w:rPr>
              <w:t>Vertical position accuracy (&lt; Y m)</w:t>
            </w:r>
          </w:p>
          <w:p w14:paraId="6B2EE704" w14:textId="77777777" w:rsidR="00D17997" w:rsidRDefault="00517822">
            <w:pPr>
              <w:pStyle w:val="afff3"/>
              <w:numPr>
                <w:ilvl w:val="5"/>
                <w:numId w:val="33"/>
              </w:numPr>
              <w:rPr>
                <w:rFonts w:ascii="Arial" w:hAnsi="Arial" w:cs="Arial"/>
                <w:sz w:val="16"/>
                <w:szCs w:val="16"/>
              </w:rPr>
            </w:pPr>
            <w:r>
              <w:rPr>
                <w:rFonts w:ascii="Arial" w:hAnsi="Arial" w:cs="Arial"/>
                <w:sz w:val="16"/>
                <w:szCs w:val="16"/>
              </w:rPr>
              <w:t>Y = [0.2 or 1]m</w:t>
            </w:r>
          </w:p>
          <w:p w14:paraId="0161839C" w14:textId="77777777" w:rsidR="00D17997" w:rsidRDefault="00517822">
            <w:pPr>
              <w:pStyle w:val="afff3"/>
              <w:numPr>
                <w:ilvl w:val="4"/>
                <w:numId w:val="33"/>
              </w:numPr>
              <w:ind w:left="1136"/>
              <w:rPr>
                <w:rFonts w:ascii="Arial" w:hAnsi="Arial" w:cs="Arial"/>
                <w:sz w:val="16"/>
                <w:szCs w:val="16"/>
              </w:rPr>
            </w:pPr>
            <w:r>
              <w:rPr>
                <w:rFonts w:ascii="Arial" w:hAnsi="Arial" w:cs="Arial"/>
                <w:sz w:val="16"/>
                <w:szCs w:val="16"/>
              </w:rPr>
              <w:t>End-to-end latency for position estimation of UE (&lt;[10ms, 20ms, or 100ms])</w:t>
            </w:r>
          </w:p>
          <w:p w14:paraId="1502B497" w14:textId="77777777" w:rsidR="00D17997" w:rsidRDefault="00517822">
            <w:pPr>
              <w:pStyle w:val="afff3"/>
              <w:numPr>
                <w:ilvl w:val="4"/>
                <w:numId w:val="33"/>
              </w:numPr>
              <w:ind w:left="1136"/>
              <w:rPr>
                <w:rFonts w:ascii="Arial" w:hAnsi="Arial" w:cs="Arial"/>
                <w:sz w:val="16"/>
                <w:szCs w:val="16"/>
              </w:rPr>
            </w:pPr>
            <w:r>
              <w:rPr>
                <w:rFonts w:ascii="Arial" w:hAnsi="Arial" w:cs="Arial"/>
                <w:sz w:val="16"/>
                <w:szCs w:val="16"/>
              </w:rPr>
              <w:t xml:space="preserve">FFS: </w:t>
            </w:r>
            <w:ins w:id="7" w:author="RD" w:date="2020-06-07T09:50:00Z">
              <w:r>
                <w:rPr>
                  <w:rFonts w:ascii="Arial" w:hAnsi="Arial" w:cs="Arial"/>
                  <w:sz w:val="16"/>
                  <w:szCs w:val="16"/>
                </w:rPr>
                <w:t xml:space="preserve">whether to define target </w:t>
              </w:r>
            </w:ins>
            <w:del w:id="8" w:author="RD" w:date="2020-06-07T09:50:00Z">
              <w:r>
                <w:rPr>
                  <w:rFonts w:ascii="Arial" w:hAnsi="Arial" w:cs="Arial"/>
                  <w:sz w:val="16"/>
                  <w:szCs w:val="16"/>
                </w:rPr>
                <w:delText>P</w:delText>
              </w:r>
            </w:del>
            <w:ins w:id="9"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23D6D22F" w14:textId="77777777" w:rsidR="00D17997" w:rsidRDefault="00D17997">
            <w:pPr>
              <w:tabs>
                <w:tab w:val="left" w:pos="1004"/>
              </w:tabs>
              <w:rPr>
                <w:rFonts w:ascii="Arial" w:hAnsi="Arial" w:cs="Arial"/>
                <w:sz w:val="16"/>
                <w:szCs w:val="16"/>
                <w:highlight w:val="lightGray"/>
                <w:lang w:val="en-US" w:eastAsia="en-US"/>
              </w:rPr>
            </w:pPr>
          </w:p>
        </w:tc>
        <w:tc>
          <w:tcPr>
            <w:tcW w:w="4795" w:type="dxa"/>
          </w:tcPr>
          <w:p w14:paraId="034A2570"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t>
            </w:r>
            <w:r>
              <w:rPr>
                <w:rFonts w:ascii="Arial" w:eastAsiaTheme="minorEastAsia" w:hAnsi="Arial" w:cs="Arial"/>
                <w:sz w:val="16"/>
                <w:szCs w:val="16"/>
                <w:lang w:eastAsia="zh-CN"/>
              </w:rPr>
              <w:t>Revision #</w:t>
            </w:r>
            <w:r>
              <w:rPr>
                <w:rFonts w:ascii="Arial" w:eastAsiaTheme="minorEastAsia" w:hAnsi="Arial" w:cs="Arial" w:hint="eastAsia"/>
                <w:sz w:val="16"/>
                <w:szCs w:val="16"/>
                <w:lang w:eastAsia="zh-CN"/>
              </w:rPr>
              <w:t>4</w:t>
            </w:r>
            <w:r>
              <w:rPr>
                <w:rFonts w:ascii="Arial" w:eastAsiaTheme="minorEastAsia" w:hAnsi="Arial" w:cs="Arial"/>
                <w:sz w:val="16"/>
                <w:szCs w:val="16"/>
                <w:lang w:eastAsia="zh-CN"/>
              </w:rPr>
              <w:t xml:space="preserve"> with the following values of target positioning requirements:</w:t>
            </w:r>
          </w:p>
          <w:p w14:paraId="4E8AF90A" w14:textId="77777777" w:rsidR="00D17997" w:rsidRDefault="00517822">
            <w:pPr>
              <w:pStyle w:val="afff3"/>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4480D16F" w14:textId="77777777" w:rsidR="00D17997" w:rsidRDefault="00517822">
            <w:pPr>
              <w:pStyle w:val="af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1CEF6B7D" w14:textId="77777777" w:rsidR="00D17997" w:rsidRDefault="00517822">
            <w:pPr>
              <w:pStyle w:val="afff3"/>
              <w:numPr>
                <w:ilvl w:val="4"/>
                <w:numId w:val="33"/>
              </w:numPr>
              <w:ind w:left="1136"/>
              <w:rPr>
                <w:rFonts w:ascii="Arial" w:hAnsi="Arial" w:cs="Arial"/>
                <w:sz w:val="16"/>
                <w:szCs w:val="16"/>
              </w:rPr>
            </w:pPr>
            <w:r>
              <w:rPr>
                <w:rFonts w:ascii="Arial" w:hAnsi="Arial" w:cs="Arial"/>
                <w:sz w:val="16"/>
                <w:szCs w:val="16"/>
              </w:rPr>
              <w:t>Vertical position accuracy (&lt; 3 m)</w:t>
            </w:r>
          </w:p>
          <w:p w14:paraId="27FB5DEC" w14:textId="77777777" w:rsidR="00D17997" w:rsidRDefault="00517822">
            <w:pPr>
              <w:pStyle w:val="afff3"/>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714EF375" w14:textId="77777777" w:rsidR="00D17997" w:rsidRDefault="00517822">
            <w:pPr>
              <w:pStyle w:val="afff3"/>
              <w:numPr>
                <w:ilvl w:val="4"/>
                <w:numId w:val="33"/>
              </w:numPr>
              <w:ind w:left="1136"/>
              <w:rPr>
                <w:rFonts w:ascii="Arial" w:hAnsi="Arial" w:cs="Arial"/>
                <w:sz w:val="16"/>
                <w:szCs w:val="16"/>
              </w:rPr>
            </w:pPr>
            <w:r>
              <w:rPr>
                <w:rFonts w:ascii="Arial" w:hAnsi="Arial" w:cs="Arial"/>
                <w:sz w:val="16"/>
                <w:szCs w:val="16"/>
              </w:rPr>
              <w:t xml:space="preserve">FFS: </w:t>
            </w:r>
            <w:ins w:id="10" w:author="RD" w:date="2020-06-07T09:49:00Z">
              <w:r>
                <w:rPr>
                  <w:rFonts w:ascii="Arial" w:hAnsi="Arial" w:cs="Arial"/>
                  <w:sz w:val="16"/>
                  <w:szCs w:val="16"/>
                </w:rPr>
                <w:t xml:space="preserve">whether to define target </w:t>
              </w:r>
            </w:ins>
            <w:del w:id="11"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7CDECFB4" w14:textId="77777777" w:rsidR="00D17997" w:rsidRDefault="00517822">
            <w:pPr>
              <w:pStyle w:val="afff3"/>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0AD32481" w14:textId="77777777" w:rsidR="00D17997" w:rsidRDefault="00517822">
            <w:pPr>
              <w:pStyle w:val="af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612C22EE" w14:textId="77777777" w:rsidR="00D17997" w:rsidRDefault="00517822">
            <w:pPr>
              <w:pStyle w:val="afff3"/>
              <w:numPr>
                <w:ilvl w:val="5"/>
                <w:numId w:val="33"/>
              </w:numPr>
              <w:tabs>
                <w:tab w:val="left" w:pos="2444"/>
                <w:tab w:val="left" w:pos="3164"/>
              </w:tabs>
              <w:rPr>
                <w:rFonts w:ascii="Arial" w:hAnsi="Arial" w:cs="Arial"/>
                <w:sz w:val="16"/>
                <w:szCs w:val="16"/>
              </w:rPr>
            </w:pPr>
            <w:r>
              <w:rPr>
                <w:rFonts w:ascii="Arial" w:hAnsi="Arial" w:cs="Arial"/>
                <w:sz w:val="16"/>
                <w:szCs w:val="16"/>
              </w:rPr>
              <w:t>X = 0.2m</w:t>
            </w:r>
          </w:p>
          <w:p w14:paraId="7544FBE5" w14:textId="77777777" w:rsidR="00D17997" w:rsidRDefault="00517822">
            <w:pPr>
              <w:pStyle w:val="afff3"/>
              <w:numPr>
                <w:ilvl w:val="4"/>
                <w:numId w:val="33"/>
              </w:numPr>
              <w:ind w:left="1136"/>
              <w:rPr>
                <w:rFonts w:ascii="Arial" w:hAnsi="Arial" w:cs="Arial"/>
                <w:sz w:val="16"/>
                <w:szCs w:val="16"/>
              </w:rPr>
            </w:pPr>
            <w:r>
              <w:rPr>
                <w:rFonts w:ascii="Arial" w:hAnsi="Arial" w:cs="Arial"/>
                <w:sz w:val="16"/>
                <w:szCs w:val="16"/>
              </w:rPr>
              <w:t>Vertical position accuracy (&lt; Y m)</w:t>
            </w:r>
          </w:p>
          <w:p w14:paraId="72806E8F" w14:textId="77777777" w:rsidR="00D17997" w:rsidRDefault="00517822">
            <w:pPr>
              <w:pStyle w:val="afff3"/>
              <w:numPr>
                <w:ilvl w:val="5"/>
                <w:numId w:val="33"/>
              </w:numPr>
              <w:rPr>
                <w:rFonts w:ascii="Arial" w:hAnsi="Arial" w:cs="Arial"/>
                <w:sz w:val="16"/>
                <w:szCs w:val="16"/>
              </w:rPr>
            </w:pPr>
            <w:r>
              <w:rPr>
                <w:rFonts w:ascii="Arial" w:hAnsi="Arial" w:cs="Arial"/>
                <w:sz w:val="16"/>
                <w:szCs w:val="16"/>
              </w:rPr>
              <w:t>Y = 1m</w:t>
            </w:r>
          </w:p>
          <w:p w14:paraId="441E5338" w14:textId="77777777" w:rsidR="00D17997" w:rsidRDefault="00517822">
            <w:pPr>
              <w:pStyle w:val="afff3"/>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5A6B5B24" w14:textId="77777777" w:rsidR="00D17997" w:rsidRDefault="00517822">
            <w:pPr>
              <w:pStyle w:val="afff3"/>
              <w:numPr>
                <w:ilvl w:val="4"/>
                <w:numId w:val="33"/>
              </w:numPr>
              <w:ind w:left="1136"/>
              <w:rPr>
                <w:rFonts w:ascii="Arial" w:hAnsi="Arial" w:cs="Arial"/>
                <w:sz w:val="16"/>
                <w:szCs w:val="16"/>
              </w:rPr>
            </w:pPr>
            <w:r>
              <w:rPr>
                <w:rFonts w:ascii="Arial" w:hAnsi="Arial" w:cs="Arial"/>
                <w:sz w:val="16"/>
                <w:szCs w:val="16"/>
              </w:rPr>
              <w:t xml:space="preserve">FFS: </w:t>
            </w:r>
            <w:ins w:id="12" w:author="RD" w:date="2020-06-07T09:50:00Z">
              <w:r>
                <w:rPr>
                  <w:rFonts w:ascii="Arial" w:hAnsi="Arial" w:cs="Arial"/>
                  <w:sz w:val="16"/>
                  <w:szCs w:val="16"/>
                </w:rPr>
                <w:t xml:space="preserve">whether to define target </w:t>
              </w:r>
            </w:ins>
            <w:del w:id="13" w:author="RD" w:date="2020-06-07T09:50:00Z">
              <w:r>
                <w:rPr>
                  <w:rFonts w:ascii="Arial" w:hAnsi="Arial" w:cs="Arial"/>
                  <w:sz w:val="16"/>
                  <w:szCs w:val="16"/>
                </w:rPr>
                <w:delText>P</w:delText>
              </w:r>
            </w:del>
            <w:ins w:id="14"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63945F13" w14:textId="77777777" w:rsidR="00D17997" w:rsidRDefault="00D17997">
            <w:pPr>
              <w:tabs>
                <w:tab w:val="left" w:pos="1004"/>
              </w:tabs>
              <w:spacing w:after="0"/>
              <w:rPr>
                <w:rFonts w:ascii="Arial" w:eastAsiaTheme="minorEastAsia" w:hAnsi="Arial" w:cs="Arial"/>
                <w:sz w:val="16"/>
                <w:szCs w:val="16"/>
                <w:lang w:val="en-US" w:eastAsia="zh-CN"/>
              </w:rPr>
            </w:pPr>
          </w:p>
          <w:p w14:paraId="4E10446D"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OPPO</w:t>
            </w:r>
            <w:r>
              <w:rPr>
                <w:rFonts w:ascii="Arial" w:eastAsiaTheme="minorEastAsia" w:hAnsi="Arial" w:cs="Arial"/>
                <w:sz w:val="16"/>
                <w:szCs w:val="16"/>
                <w:lang w:val="en-US" w:eastAsia="zh-CN"/>
              </w:rPr>
              <w:t>:</w:t>
            </w:r>
          </w:p>
          <w:p w14:paraId="611DF259" w14:textId="77777777" w:rsidR="00D17997" w:rsidRDefault="00517822">
            <w:pPr>
              <w:pStyle w:val="afff3"/>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Ok to keep the position accuracy open for IIOT use cases.</w:t>
            </w:r>
          </w:p>
          <w:p w14:paraId="54E7179F" w14:textId="77777777" w:rsidR="00D17997" w:rsidRDefault="00517822">
            <w:pPr>
              <w:pStyle w:val="afff3"/>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 xml:space="preserve">We shall add the CDF percentile value for each position accuracy target, otherwise, [x]m accuracy alone does not make sense. Suggest to add 80% for commercial use cases and 90% for IIoT use cases. </w:t>
            </w:r>
          </w:p>
          <w:p w14:paraId="4082200E" w14:textId="77777777" w:rsidR="00D17997" w:rsidRDefault="00D17997">
            <w:pPr>
              <w:pStyle w:val="afff3"/>
              <w:tabs>
                <w:tab w:val="left" w:pos="1004"/>
              </w:tabs>
              <w:rPr>
                <w:rFonts w:ascii="Arial" w:eastAsiaTheme="minorEastAsia" w:hAnsi="Arial" w:cs="Arial"/>
                <w:sz w:val="16"/>
                <w:szCs w:val="16"/>
                <w:lang w:eastAsia="zh-CN"/>
              </w:rPr>
            </w:pPr>
          </w:p>
          <w:p w14:paraId="5B148523" w14:textId="77777777"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OK.</w:t>
            </w:r>
          </w:p>
          <w:p w14:paraId="3D447791" w14:textId="77777777"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vivo</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At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least</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believe </w:t>
            </w:r>
            <w:r>
              <w:rPr>
                <w:rFonts w:ascii="Arial" w:eastAsiaTheme="minorEastAsia" w:hAnsi="Arial" w:cs="Arial"/>
                <w:sz w:val="16"/>
                <w:szCs w:val="16"/>
                <w:lang w:eastAsia="zh-CN"/>
              </w:rPr>
              <w:t xml:space="preserve">physical layer latency </w:t>
            </w:r>
            <w:r>
              <w:rPr>
                <w:rFonts w:ascii="Arial" w:eastAsiaTheme="minorEastAsia" w:hAnsi="Arial" w:cs="Arial" w:hint="eastAsia"/>
                <w:sz w:val="16"/>
                <w:szCs w:val="16"/>
                <w:lang w:eastAsia="zh-CN"/>
              </w:rPr>
              <w:t>for</w:t>
            </w:r>
            <w:r>
              <w:rPr>
                <w:rFonts w:ascii="Arial" w:eastAsiaTheme="minorEastAsia" w:hAnsi="Arial" w:cs="Arial"/>
                <w:sz w:val="16"/>
                <w:szCs w:val="16"/>
                <w:lang w:eastAsia="zh-CN"/>
              </w:rPr>
              <w:t xml:space="preserve"> II</w:t>
            </w:r>
            <w:r>
              <w:rPr>
                <w:rFonts w:ascii="Arial" w:eastAsiaTheme="minorEastAsia" w:hAnsi="Arial" w:cs="Arial" w:hint="eastAsia"/>
                <w:sz w:val="16"/>
                <w:szCs w:val="16"/>
                <w:lang w:eastAsia="zh-CN"/>
              </w:rPr>
              <w:t>o</w:t>
            </w:r>
            <w:r>
              <w:rPr>
                <w:rFonts w:ascii="Arial" w:eastAsiaTheme="minorEastAsia" w:hAnsi="Arial" w:cs="Arial"/>
                <w:sz w:val="16"/>
                <w:szCs w:val="16"/>
                <w:lang w:eastAsia="zh-CN"/>
              </w:rPr>
              <w:t xml:space="preserve">T </w:t>
            </w:r>
            <w:r>
              <w:rPr>
                <w:rFonts w:ascii="Arial" w:eastAsiaTheme="minorEastAsia" w:hAnsi="Arial" w:cs="Arial" w:hint="eastAsia"/>
                <w:sz w:val="16"/>
                <w:szCs w:val="16"/>
                <w:lang w:eastAsia="zh-CN"/>
              </w:rPr>
              <w:t>is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needed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if</w:t>
            </w:r>
            <w:r>
              <w:rPr>
                <w:rFonts w:ascii="Arial" w:eastAsiaTheme="minorEastAsia" w:hAnsi="Arial" w:cs="Arial"/>
                <w:sz w:val="16"/>
                <w:szCs w:val="16"/>
                <w:lang w:eastAsia="zh-CN"/>
              </w:rPr>
              <w:t xml:space="preserve"> RAN 1 </w:t>
            </w:r>
            <w:r>
              <w:rPr>
                <w:rFonts w:ascii="Arial" w:eastAsiaTheme="minorEastAsia" w:hAnsi="Arial" w:cs="Arial" w:hint="eastAsia"/>
                <w:sz w:val="16"/>
                <w:szCs w:val="16"/>
                <w:lang w:eastAsia="zh-CN"/>
              </w:rPr>
              <w:t>want</w:t>
            </w:r>
            <w:r>
              <w:rPr>
                <w:rFonts w:ascii="Arial" w:eastAsiaTheme="minorEastAsia" w:hAnsi="Arial" w:cs="Arial"/>
                <w:sz w:val="16"/>
                <w:szCs w:val="16"/>
                <w:lang w:eastAsia="zh-CN"/>
              </w:rPr>
              <w:t xml:space="preserve">s to </w:t>
            </w:r>
            <w:r>
              <w:rPr>
                <w:rFonts w:ascii="Arial" w:eastAsiaTheme="minorEastAsia" w:hAnsi="Arial" w:cs="Arial" w:hint="eastAsia"/>
                <w:sz w:val="16"/>
                <w:szCs w:val="16"/>
                <w:lang w:eastAsia="zh-CN"/>
              </w:rPr>
              <w:t>focus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on</w:t>
            </w:r>
            <w:r>
              <w:rPr>
                <w:rFonts w:ascii="Arial" w:eastAsiaTheme="minorEastAsia" w:hAnsi="Arial" w:cs="Arial"/>
                <w:sz w:val="16"/>
                <w:szCs w:val="16"/>
                <w:lang w:eastAsia="zh-CN"/>
              </w:rPr>
              <w:t xml:space="preserve"> </w:t>
            </w:r>
            <w:proofErr w:type="spellStart"/>
            <w:r>
              <w:rPr>
                <w:rFonts w:ascii="Arial" w:eastAsiaTheme="minorEastAsia" w:hAnsi="Arial" w:cs="Arial" w:hint="eastAsia"/>
                <w:sz w:val="16"/>
                <w:szCs w:val="16"/>
                <w:lang w:eastAsia="zh-CN"/>
              </w:rPr>
              <w:t>phy</w:t>
            </w:r>
            <w:proofErr w:type="spellEnd"/>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latency.</w:t>
            </w:r>
            <w:r>
              <w:rPr>
                <w:rFonts w:ascii="Arial" w:eastAsiaTheme="minorEastAsia" w:hAnsi="Arial" w:cs="Arial"/>
                <w:sz w:val="16"/>
                <w:szCs w:val="16"/>
                <w:lang w:eastAsia="zh-CN"/>
              </w:rPr>
              <w:t xml:space="preserve"> O</w:t>
            </w:r>
            <w:r>
              <w:rPr>
                <w:rFonts w:ascii="Arial" w:eastAsiaTheme="minorEastAsia" w:hAnsi="Arial" w:cs="Arial" w:hint="eastAsia"/>
                <w:sz w:val="16"/>
                <w:szCs w:val="16"/>
                <w:lang w:eastAsia="zh-CN"/>
              </w:rPr>
              <w:t>therwise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w:t>
            </w:r>
            <w:r>
              <w:rPr>
                <w:rFonts w:ascii="Arial" w:eastAsiaTheme="minorEastAsia" w:hAnsi="Arial" w:cs="Arial"/>
                <w:sz w:val="16"/>
                <w:szCs w:val="16"/>
                <w:lang w:eastAsia="zh-CN"/>
              </w:rPr>
              <w:t xml:space="preserve">AN1 </w:t>
            </w:r>
            <w:r>
              <w:rPr>
                <w:rFonts w:ascii="Arial" w:eastAsiaTheme="minorEastAsia" w:hAnsi="Arial" w:cs="Arial" w:hint="eastAsia"/>
                <w:sz w:val="16"/>
                <w:szCs w:val="16"/>
                <w:lang w:eastAsia="zh-CN"/>
              </w:rPr>
              <w:t>will</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spend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more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time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evaluate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the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ratio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of</w:t>
            </w:r>
            <w:r>
              <w:rPr>
                <w:rFonts w:ascii="Arial" w:eastAsiaTheme="minorEastAsia" w:hAnsi="Arial" w:cs="Arial"/>
                <w:sz w:val="16"/>
                <w:szCs w:val="16"/>
                <w:lang w:eastAsia="zh-CN"/>
              </w:rPr>
              <w:t xml:space="preserve"> </w:t>
            </w:r>
            <w:proofErr w:type="spellStart"/>
            <w:r>
              <w:rPr>
                <w:rFonts w:ascii="Arial" w:eastAsiaTheme="minorEastAsia" w:hAnsi="Arial" w:cs="Arial" w:hint="eastAsia"/>
                <w:sz w:val="16"/>
                <w:szCs w:val="16"/>
                <w:lang w:eastAsia="zh-CN"/>
              </w:rPr>
              <w:t>phy</w:t>
            </w:r>
            <w:proofErr w:type="spellEnd"/>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latency. </w:t>
            </w:r>
            <w:r>
              <w:rPr>
                <w:rFonts w:ascii="Arial" w:eastAsiaTheme="minorEastAsia" w:hAnsi="Arial" w:cs="Arial"/>
                <w:sz w:val="16"/>
                <w:szCs w:val="16"/>
                <w:lang w:eastAsia="zh-CN"/>
              </w:rPr>
              <w:t xml:space="preserve">So, </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propose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delete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w:t>
            </w:r>
            <w:ins w:id="15" w:author="RD" w:date="2020-06-07T09:50:00Z">
              <w:r>
                <w:rPr>
                  <w:rFonts w:ascii="Arial" w:hAnsi="Arial" w:cs="Arial"/>
                  <w:sz w:val="16"/>
                  <w:szCs w:val="16"/>
                </w:rPr>
                <w:t>whether to define target</w:t>
              </w:r>
            </w:ins>
            <w:r>
              <w:rPr>
                <w:rFonts w:ascii="Arial" w:eastAsiaTheme="minorEastAsia" w:hAnsi="Arial" w:cs="Arial" w:hint="eastAsia"/>
                <w:sz w:val="16"/>
                <w:szCs w:val="16"/>
                <w:lang w:eastAsia="zh-CN"/>
              </w:rPr>
              <w:t>”</w:t>
            </w:r>
          </w:p>
          <w:p w14:paraId="06ABC614" w14:textId="77777777" w:rsidR="00D17997" w:rsidRDefault="00D17997">
            <w:pPr>
              <w:tabs>
                <w:tab w:val="left" w:pos="1004"/>
              </w:tabs>
              <w:rPr>
                <w:rFonts w:ascii="Arial" w:eastAsiaTheme="minorEastAsia" w:hAnsi="Arial" w:cs="Arial"/>
                <w:sz w:val="16"/>
                <w:szCs w:val="16"/>
                <w:lang w:eastAsia="zh-CN"/>
              </w:rPr>
            </w:pPr>
          </w:p>
          <w:p w14:paraId="06DA9CED" w14:textId="77777777"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w:t>
            </w:r>
            <w:r>
              <w:rPr>
                <w:rFonts w:ascii="Arial" w:eastAsiaTheme="minorEastAsia" w:hAnsi="Arial" w:cs="Arial" w:hint="eastAsia"/>
                <w:sz w:val="16"/>
                <w:szCs w:val="16"/>
                <w:lang w:val="en-US" w:eastAsia="zh-CN"/>
              </w:rPr>
              <w:t>：</w:t>
            </w:r>
            <w:r>
              <w:rPr>
                <w:rFonts w:ascii="Arial" w:eastAsiaTheme="minorEastAsia" w:hAnsi="Arial" w:cs="Arial" w:hint="eastAsia"/>
                <w:sz w:val="16"/>
                <w:szCs w:val="16"/>
                <w:lang w:val="en-US" w:eastAsia="zh-CN"/>
              </w:rPr>
              <w:t xml:space="preserve"> From our perspective, different scenarios may have different target requirements. So it</w:t>
            </w:r>
            <w:r>
              <w:rPr>
                <w:rFonts w:ascii="Arial" w:eastAsiaTheme="minorEastAsia" w:hAnsi="Arial" w:cs="Arial"/>
                <w:sz w:val="16"/>
                <w:szCs w:val="16"/>
                <w:lang w:val="en-US" w:eastAsia="zh-CN"/>
              </w:rPr>
              <w:t>’</w:t>
            </w:r>
            <w:r>
              <w:rPr>
                <w:rFonts w:ascii="Arial" w:eastAsiaTheme="minorEastAsia" w:hAnsi="Arial" w:cs="Arial" w:hint="eastAsia"/>
                <w:sz w:val="16"/>
                <w:szCs w:val="16"/>
                <w:lang w:val="en-US" w:eastAsia="zh-CN"/>
              </w:rPr>
              <w:t>s better to keep the note in the previous version, i.e.</w:t>
            </w:r>
          </w:p>
          <w:p w14:paraId="0BC2D14B" w14:textId="77777777"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Note: Target positioning requirements may not necessarily be reached for all scenarios.</w:t>
            </w:r>
          </w:p>
          <w:p w14:paraId="4BE3EFA1" w14:textId="77777777" w:rsidR="00D11118" w:rsidRDefault="00D11118">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ZTE</w:t>
            </w:r>
          </w:p>
          <w:p w14:paraId="6BC0FACC" w14:textId="77777777" w:rsidR="00720277" w:rsidRDefault="00720277">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lastRenderedPageBreak/>
              <w:t>Nokia/NSB: OK.</w:t>
            </w:r>
          </w:p>
          <w:p w14:paraId="618CC88D" w14:textId="77777777" w:rsidR="00906DF2" w:rsidRDefault="00906DF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Qualcomm: OK with Revision #4 as it is.  Keep all the numbers in the brackets. There is no need to finalize the target values in this meeting.  </w:t>
            </w:r>
          </w:p>
          <w:p w14:paraId="2623A222" w14:textId="15F3A89F" w:rsidR="00CE4C03" w:rsidRDefault="00CE4C03">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CATT-v2: </w:t>
            </w:r>
            <w:r w:rsidR="00946A5A">
              <w:rPr>
                <w:rFonts w:ascii="Arial" w:eastAsiaTheme="minorEastAsia" w:hAnsi="Arial" w:cs="Arial" w:hint="eastAsia"/>
                <w:sz w:val="16"/>
                <w:szCs w:val="16"/>
                <w:lang w:val="en-US" w:eastAsia="zh-CN"/>
              </w:rPr>
              <w:t xml:space="preserve">As the </w:t>
            </w:r>
            <w:r w:rsidR="00946A5A">
              <w:rPr>
                <w:rFonts w:ascii="Arial" w:eastAsiaTheme="minorEastAsia" w:hAnsi="Arial" w:cs="Arial"/>
                <w:sz w:val="16"/>
                <w:szCs w:val="16"/>
                <w:lang w:val="en-US" w:eastAsia="zh-CN"/>
              </w:rPr>
              <w:t>compromise</w:t>
            </w:r>
            <w:r w:rsidR="00946A5A">
              <w:rPr>
                <w:rFonts w:ascii="Arial" w:eastAsiaTheme="minorEastAsia" w:hAnsi="Arial" w:cs="Arial" w:hint="eastAsia"/>
                <w:sz w:val="16"/>
                <w:szCs w:val="16"/>
                <w:lang w:val="en-US" w:eastAsia="zh-CN"/>
              </w:rPr>
              <w:t xml:space="preserve">, we can </w:t>
            </w:r>
            <w:r w:rsidR="00946A5A">
              <w:rPr>
                <w:rFonts w:ascii="Arial" w:eastAsiaTheme="minorEastAsia" w:hAnsi="Arial" w:cs="Arial"/>
                <w:sz w:val="16"/>
                <w:szCs w:val="16"/>
                <w:lang w:val="en-US" w:eastAsia="zh-CN"/>
              </w:rPr>
              <w:t>accept</w:t>
            </w:r>
            <w:r w:rsidR="00946A5A">
              <w:rPr>
                <w:rFonts w:ascii="Arial" w:eastAsiaTheme="minorEastAsia" w:hAnsi="Arial" w:cs="Arial" w:hint="eastAsia"/>
                <w:sz w:val="16"/>
                <w:szCs w:val="16"/>
                <w:lang w:val="en-US" w:eastAsia="zh-CN"/>
              </w:rPr>
              <w:t xml:space="preserve"> the target requirements with all the numbers in the brackets. However, </w:t>
            </w:r>
            <w:r w:rsidR="00185F66">
              <w:rPr>
                <w:rFonts w:ascii="Arial" w:eastAsiaTheme="minorEastAsia" w:hAnsi="Arial" w:cs="Arial" w:hint="eastAsia"/>
                <w:sz w:val="16"/>
                <w:szCs w:val="16"/>
                <w:lang w:val="en-US" w:eastAsia="zh-CN"/>
              </w:rPr>
              <w:t xml:space="preserve">we prefer to </w:t>
            </w:r>
            <w:r w:rsidR="00185F66" w:rsidRPr="00185F66">
              <w:rPr>
                <w:rFonts w:ascii="Arial" w:eastAsiaTheme="minorEastAsia" w:hAnsi="Arial" w:cs="Arial"/>
                <w:sz w:val="16"/>
                <w:szCs w:val="16"/>
                <w:lang w:val="en-US" w:eastAsia="zh-CN"/>
              </w:rPr>
              <w:t>take the scenario into account, i.e. there are different target requirements for InF-SH and InF-DH scenarios. Moreover, we pr</w:t>
            </w:r>
            <w:r w:rsidR="00185F66">
              <w:rPr>
                <w:rFonts w:ascii="Arial" w:eastAsiaTheme="minorEastAsia" w:hAnsi="Arial" w:cs="Arial" w:hint="eastAsia"/>
                <w:sz w:val="16"/>
                <w:szCs w:val="16"/>
                <w:lang w:val="en-US" w:eastAsia="zh-CN"/>
              </w:rPr>
              <w:t>opose</w:t>
            </w:r>
            <w:r w:rsidR="00185F66" w:rsidRPr="00185F66">
              <w:rPr>
                <w:rFonts w:ascii="Arial" w:eastAsiaTheme="minorEastAsia" w:hAnsi="Arial" w:cs="Arial"/>
                <w:sz w:val="16"/>
                <w:szCs w:val="16"/>
                <w:lang w:val="en-US" w:eastAsia="zh-CN"/>
              </w:rPr>
              <w:t xml:space="preserve"> the </w:t>
            </w:r>
            <w:r w:rsidR="00185F66">
              <w:rPr>
                <w:rFonts w:ascii="Arial" w:eastAsiaTheme="minorEastAsia" w:hAnsi="Arial" w:cs="Arial" w:hint="eastAsia"/>
                <w:sz w:val="16"/>
                <w:szCs w:val="16"/>
                <w:lang w:val="en-US" w:eastAsia="zh-CN"/>
              </w:rPr>
              <w:t xml:space="preserve">target for </w:t>
            </w:r>
            <w:r w:rsidR="00185F66" w:rsidRPr="00185F66">
              <w:rPr>
                <w:rFonts w:ascii="Arial" w:eastAsiaTheme="minorEastAsia" w:hAnsi="Arial" w:cs="Arial"/>
                <w:sz w:val="16"/>
                <w:szCs w:val="16"/>
                <w:lang w:val="en-US" w:eastAsia="zh-CN"/>
              </w:rPr>
              <w:t xml:space="preserve">InF-DH scenario should </w:t>
            </w:r>
            <w:r w:rsidR="00185F66">
              <w:rPr>
                <w:rFonts w:ascii="Arial" w:eastAsiaTheme="minorEastAsia" w:hAnsi="Arial" w:cs="Arial"/>
                <w:sz w:val="16"/>
                <w:szCs w:val="16"/>
                <w:lang w:val="en-US" w:eastAsia="zh-CN"/>
              </w:rPr>
              <w:t>aiming</w:t>
            </w:r>
            <w:r w:rsidR="00185F66">
              <w:rPr>
                <w:rFonts w:ascii="Arial" w:eastAsiaTheme="minorEastAsia" w:hAnsi="Arial" w:cs="Arial" w:hint="eastAsia"/>
                <w:sz w:val="16"/>
                <w:szCs w:val="16"/>
                <w:lang w:val="en-US" w:eastAsia="zh-CN"/>
              </w:rPr>
              <w:t xml:space="preserve"> to </w:t>
            </w:r>
            <w:r w:rsidR="00185F66" w:rsidRPr="00185F66">
              <w:rPr>
                <w:rFonts w:ascii="Arial" w:eastAsiaTheme="minorEastAsia" w:hAnsi="Arial" w:cs="Arial"/>
                <w:sz w:val="16"/>
                <w:szCs w:val="16"/>
                <w:lang w:val="en-US" w:eastAsia="zh-CN"/>
              </w:rPr>
              <w:t xml:space="preserve">the </w:t>
            </w:r>
            <w:r w:rsidR="00185F66">
              <w:rPr>
                <w:rFonts w:ascii="Arial" w:eastAsiaTheme="minorEastAsia" w:hAnsi="Arial" w:cs="Arial" w:hint="eastAsia"/>
                <w:sz w:val="16"/>
                <w:szCs w:val="16"/>
                <w:lang w:val="en-US" w:eastAsia="zh-CN"/>
              </w:rPr>
              <w:t>modifi</w:t>
            </w:r>
            <w:r w:rsidR="00185F66" w:rsidRPr="00185F66">
              <w:rPr>
                <w:rFonts w:ascii="Arial" w:eastAsiaTheme="minorEastAsia" w:hAnsi="Arial" w:cs="Arial"/>
                <w:sz w:val="16"/>
                <w:szCs w:val="16"/>
                <w:lang w:val="en-US" w:eastAsia="zh-CN"/>
              </w:rPr>
              <w:t xml:space="preserve">ed InF-DH scenario with </w:t>
            </w:r>
            <w:r w:rsidR="00185F66">
              <w:rPr>
                <w:rFonts w:ascii="Arial" w:eastAsiaTheme="minorEastAsia" w:hAnsi="Arial" w:cs="Arial" w:hint="eastAsia"/>
                <w:sz w:val="16"/>
                <w:szCs w:val="16"/>
                <w:lang w:val="en-US" w:eastAsia="zh-CN"/>
              </w:rPr>
              <w:t xml:space="preserve">baseline </w:t>
            </w:r>
            <w:r w:rsidR="00185F66" w:rsidRPr="00185F66">
              <w:rPr>
                <w:rFonts w:ascii="Arial" w:eastAsiaTheme="minorEastAsia" w:hAnsi="Arial" w:cs="Arial"/>
                <w:sz w:val="16"/>
                <w:szCs w:val="16"/>
                <w:lang w:val="en-US" w:eastAsia="zh-CN"/>
              </w:rPr>
              <w:t>clutter parameters (40%, 2m, 2m)</w:t>
            </w:r>
            <w:r w:rsidR="00185F66">
              <w:rPr>
                <w:rFonts w:ascii="Arial" w:eastAsiaTheme="minorEastAsia" w:hAnsi="Arial" w:cs="Arial" w:hint="eastAsia"/>
                <w:sz w:val="16"/>
                <w:szCs w:val="16"/>
                <w:lang w:val="en-US" w:eastAsia="zh-CN"/>
              </w:rPr>
              <w:t xml:space="preserve"> which we had agreed last week</w:t>
            </w:r>
          </w:p>
          <w:p w14:paraId="302501B5" w14:textId="43F0B837" w:rsidR="00CE4C03" w:rsidRDefault="00CE4C03" w:rsidP="00CE4C03">
            <w:pPr>
              <w:tabs>
                <w:tab w:val="left" w:pos="1004"/>
              </w:tabs>
              <w:spacing w:after="0"/>
              <w:rPr>
                <w:rFonts w:ascii="Arial" w:hAnsi="Arial" w:cs="Arial"/>
                <w:sz w:val="16"/>
                <w:szCs w:val="16"/>
                <w:lang w:eastAsia="zh-CN"/>
              </w:rPr>
            </w:pPr>
            <w:r>
              <w:rPr>
                <w:rFonts w:ascii="Arial" w:hAnsi="Arial" w:cs="Arial"/>
                <w:sz w:val="16"/>
                <w:szCs w:val="16"/>
                <w:highlight w:val="yellow"/>
              </w:rPr>
              <w:t>Revision #</w:t>
            </w:r>
            <w:r>
              <w:rPr>
                <w:rFonts w:ascii="Arial" w:eastAsiaTheme="minorEastAsia" w:hAnsi="Arial" w:cs="Arial" w:hint="eastAsia"/>
                <w:sz w:val="16"/>
                <w:szCs w:val="16"/>
                <w:highlight w:val="yellow"/>
                <w:lang w:eastAsia="zh-CN"/>
              </w:rPr>
              <w:t>5</w:t>
            </w:r>
            <w:del w:id="16" w:author="RD" w:date="2020-06-07T09:48:00Z">
              <w:r>
                <w:rPr>
                  <w:rFonts w:ascii="Arial" w:hAnsi="Arial" w:cs="Arial"/>
                  <w:sz w:val="16"/>
                  <w:szCs w:val="16"/>
                  <w:highlight w:val="yellow"/>
                </w:rPr>
                <w:delText>3</w:delText>
              </w:r>
            </w:del>
          </w:p>
          <w:p w14:paraId="16BF4F54" w14:textId="77777777" w:rsidR="00CE4C03" w:rsidRDefault="00CE4C03" w:rsidP="00CE4C03">
            <w:pPr>
              <w:pStyle w:val="afff3"/>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4453036F" w14:textId="77777777" w:rsidR="00CE4C03" w:rsidRDefault="00CE4C03" w:rsidP="00CE4C03">
            <w:pPr>
              <w:pStyle w:val="af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3FB7A2D3" w14:textId="77777777" w:rsidR="00CE4C03" w:rsidRDefault="00CE4C03" w:rsidP="00CE4C03">
            <w:pPr>
              <w:pStyle w:val="afff3"/>
              <w:numPr>
                <w:ilvl w:val="4"/>
                <w:numId w:val="33"/>
              </w:numPr>
              <w:ind w:left="1136"/>
              <w:rPr>
                <w:rFonts w:ascii="Arial" w:hAnsi="Arial" w:cs="Arial"/>
                <w:sz w:val="16"/>
                <w:szCs w:val="16"/>
              </w:rPr>
            </w:pPr>
            <w:r>
              <w:rPr>
                <w:rFonts w:ascii="Arial" w:hAnsi="Arial" w:cs="Arial"/>
                <w:sz w:val="16"/>
                <w:szCs w:val="16"/>
              </w:rPr>
              <w:t>Vertical position accuracy (&lt; [2 or 3] m)</w:t>
            </w:r>
          </w:p>
          <w:p w14:paraId="02EE48E8" w14:textId="77777777" w:rsidR="00CE4C03" w:rsidRDefault="00CE4C03" w:rsidP="00CE4C03">
            <w:pPr>
              <w:pStyle w:val="afff3"/>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0A6F8E01" w14:textId="77777777" w:rsidR="00CE4C03" w:rsidRDefault="00CE4C03" w:rsidP="00CE4C03">
            <w:pPr>
              <w:pStyle w:val="afff3"/>
              <w:numPr>
                <w:ilvl w:val="4"/>
                <w:numId w:val="33"/>
              </w:numPr>
              <w:ind w:left="1136"/>
              <w:rPr>
                <w:rFonts w:ascii="Arial" w:hAnsi="Arial" w:cs="Arial"/>
                <w:sz w:val="16"/>
                <w:szCs w:val="16"/>
              </w:rPr>
            </w:pPr>
            <w:r>
              <w:rPr>
                <w:rFonts w:ascii="Arial" w:hAnsi="Arial" w:cs="Arial"/>
                <w:sz w:val="16"/>
                <w:szCs w:val="16"/>
              </w:rPr>
              <w:t xml:space="preserve">FFS: </w:t>
            </w:r>
            <w:ins w:id="17" w:author="RD" w:date="2020-06-07T09:49:00Z">
              <w:r>
                <w:rPr>
                  <w:rFonts w:ascii="Arial" w:hAnsi="Arial" w:cs="Arial"/>
                  <w:sz w:val="16"/>
                  <w:szCs w:val="16"/>
                </w:rPr>
                <w:t xml:space="preserve">whether to define target </w:t>
              </w:r>
            </w:ins>
            <w:del w:id="18"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74A765CC" w14:textId="77777777" w:rsidR="00CE4C03" w:rsidRDefault="00CE4C03" w:rsidP="00CE4C03">
            <w:pPr>
              <w:pStyle w:val="afff3"/>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54F9451A" w14:textId="77777777" w:rsidR="00CE4C03" w:rsidRDefault="00CE4C03" w:rsidP="00CE4C03">
            <w:pPr>
              <w:pStyle w:val="af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79DCC6B1" w14:textId="657537D0" w:rsidR="00CE4C03" w:rsidRPr="00946A5A" w:rsidRDefault="00CE4C03" w:rsidP="00CE4C03">
            <w:pPr>
              <w:pStyle w:val="afff3"/>
              <w:numPr>
                <w:ilvl w:val="5"/>
                <w:numId w:val="33"/>
              </w:numPr>
              <w:tabs>
                <w:tab w:val="left" w:pos="2444"/>
                <w:tab w:val="left" w:pos="3164"/>
              </w:tabs>
              <w:rPr>
                <w:rFonts w:ascii="Arial" w:hAnsi="Arial" w:cs="Arial"/>
                <w:color w:val="0000FF"/>
                <w:sz w:val="16"/>
                <w:szCs w:val="16"/>
              </w:rPr>
            </w:pPr>
            <w:r>
              <w:rPr>
                <w:rFonts w:ascii="Arial" w:hAnsi="Arial" w:cs="Arial"/>
                <w:sz w:val="16"/>
                <w:szCs w:val="16"/>
              </w:rPr>
              <w:t>X = [ 0.2 or 0.</w:t>
            </w:r>
            <w:r w:rsidRPr="00946A5A">
              <w:rPr>
                <w:rFonts w:ascii="Arial" w:hAnsi="Arial" w:cs="Arial"/>
                <w:sz w:val="16"/>
                <w:szCs w:val="16"/>
              </w:rPr>
              <w:t>5]m</w:t>
            </w:r>
            <w:r w:rsidRPr="00946A5A">
              <w:rPr>
                <w:rFonts w:ascii="Arial" w:eastAsiaTheme="minorEastAsia" w:hAnsi="Arial" w:cs="Arial" w:hint="eastAsia"/>
                <w:color w:val="0000FF"/>
                <w:sz w:val="16"/>
                <w:szCs w:val="16"/>
                <w:lang w:eastAsia="zh-CN"/>
              </w:rPr>
              <w:t xml:space="preserve"> for InF-SH scenario</w:t>
            </w:r>
          </w:p>
          <w:p w14:paraId="47982378" w14:textId="1A4D8276" w:rsidR="00CE4C03" w:rsidRPr="00946A5A" w:rsidRDefault="00CE4C03" w:rsidP="00CE4C03">
            <w:pPr>
              <w:pStyle w:val="afff3"/>
              <w:numPr>
                <w:ilvl w:val="5"/>
                <w:numId w:val="33"/>
              </w:numPr>
              <w:tabs>
                <w:tab w:val="left" w:pos="2444"/>
                <w:tab w:val="left" w:pos="3164"/>
              </w:tabs>
              <w:rPr>
                <w:rFonts w:ascii="Arial" w:hAnsi="Arial" w:cs="Arial"/>
                <w:color w:val="0000FF"/>
                <w:sz w:val="16"/>
                <w:szCs w:val="16"/>
              </w:rPr>
            </w:pPr>
            <w:r w:rsidRPr="00946A5A">
              <w:rPr>
                <w:rFonts w:ascii="Arial" w:hAnsi="Arial" w:cs="Arial"/>
                <w:color w:val="0000FF"/>
                <w:sz w:val="16"/>
                <w:szCs w:val="16"/>
              </w:rPr>
              <w:t xml:space="preserve">X = </w:t>
            </w:r>
            <w:r w:rsidRPr="00946A5A">
              <w:rPr>
                <w:rFonts w:ascii="Arial" w:eastAsiaTheme="minorEastAsia" w:hAnsi="Arial" w:cs="Arial" w:hint="eastAsia"/>
                <w:color w:val="0000FF"/>
                <w:sz w:val="16"/>
                <w:szCs w:val="16"/>
                <w:lang w:eastAsia="zh-CN"/>
              </w:rPr>
              <w:t>[</w:t>
            </w:r>
            <w:r w:rsidRPr="00946A5A">
              <w:rPr>
                <w:rFonts w:ascii="Arial" w:hAnsi="Arial" w:cs="Arial"/>
                <w:color w:val="0000FF"/>
                <w:sz w:val="16"/>
                <w:szCs w:val="16"/>
              </w:rPr>
              <w:t>1</w:t>
            </w:r>
            <w:r w:rsidRPr="00946A5A">
              <w:rPr>
                <w:rFonts w:ascii="Arial" w:eastAsiaTheme="minorEastAsia" w:hAnsi="Arial" w:cs="Arial" w:hint="eastAsia"/>
                <w:color w:val="0000FF"/>
                <w:sz w:val="16"/>
                <w:szCs w:val="16"/>
                <w:lang w:eastAsia="zh-CN"/>
              </w:rPr>
              <w:t>]</w:t>
            </w:r>
            <w:r w:rsidRPr="00946A5A">
              <w:rPr>
                <w:rFonts w:ascii="Arial" w:hAnsi="Arial" w:cs="Arial"/>
                <w:color w:val="0000FF"/>
                <w:sz w:val="16"/>
                <w:szCs w:val="16"/>
              </w:rPr>
              <w:t xml:space="preserve">m for InF-DH </w:t>
            </w:r>
            <w:r w:rsidRPr="00946A5A">
              <w:rPr>
                <w:rFonts w:ascii="Arial" w:eastAsiaTheme="minorEastAsia" w:hAnsi="Arial" w:cs="Arial" w:hint="eastAsia"/>
                <w:color w:val="0000FF"/>
                <w:sz w:val="16"/>
                <w:szCs w:val="16"/>
                <w:lang w:eastAsia="zh-CN"/>
              </w:rPr>
              <w:t>scenario with baseline c</w:t>
            </w:r>
            <w:r w:rsidRPr="00946A5A">
              <w:rPr>
                <w:rFonts w:ascii="Arial" w:hAnsi="Arial" w:cs="Arial"/>
                <w:color w:val="0000FF"/>
                <w:sz w:val="16"/>
                <w:szCs w:val="16"/>
              </w:rPr>
              <w:t>lutter</w:t>
            </w:r>
            <w:r w:rsidRPr="00946A5A">
              <w:rPr>
                <w:rFonts w:ascii="Arial" w:hAnsi="Arial" w:cs="Arial" w:hint="eastAsia"/>
                <w:color w:val="0000FF"/>
                <w:sz w:val="16"/>
                <w:szCs w:val="16"/>
              </w:rPr>
              <w:t xml:space="preserve"> parameters</w:t>
            </w:r>
            <w:r w:rsidRPr="00946A5A">
              <w:rPr>
                <w:rFonts w:ascii="Arial" w:eastAsiaTheme="minorEastAsia" w:hAnsi="Arial" w:cs="Arial" w:hint="eastAsia"/>
                <w:color w:val="0000FF"/>
                <w:sz w:val="16"/>
                <w:szCs w:val="16"/>
                <w:lang w:eastAsia="zh-CN"/>
              </w:rPr>
              <w:t xml:space="preserve"> {</w:t>
            </w:r>
            <w:r w:rsidRPr="00946A5A">
              <w:rPr>
                <w:rFonts w:ascii="Arial" w:hAnsi="Arial" w:cs="Arial"/>
                <w:color w:val="0000FF"/>
                <w:sz w:val="16"/>
                <w:szCs w:val="16"/>
              </w:rPr>
              <w:t xml:space="preserve"> 40%, 2m, 2m</w:t>
            </w:r>
            <w:r w:rsidRPr="00946A5A">
              <w:rPr>
                <w:rFonts w:ascii="Arial" w:eastAsiaTheme="minorEastAsia" w:hAnsi="Arial" w:cs="Arial" w:hint="eastAsia"/>
                <w:color w:val="0000FF"/>
                <w:sz w:val="16"/>
                <w:szCs w:val="16"/>
                <w:lang w:eastAsia="zh-CN"/>
              </w:rPr>
              <w:t>}</w:t>
            </w:r>
          </w:p>
          <w:p w14:paraId="25BF62BF" w14:textId="77777777" w:rsidR="00CE4C03" w:rsidRDefault="00CE4C03" w:rsidP="00CE4C03">
            <w:pPr>
              <w:pStyle w:val="afff3"/>
              <w:numPr>
                <w:ilvl w:val="4"/>
                <w:numId w:val="33"/>
              </w:numPr>
              <w:ind w:left="1136"/>
              <w:rPr>
                <w:rFonts w:ascii="Arial" w:hAnsi="Arial" w:cs="Arial"/>
                <w:sz w:val="16"/>
                <w:szCs w:val="16"/>
              </w:rPr>
            </w:pPr>
            <w:r>
              <w:rPr>
                <w:rFonts w:ascii="Arial" w:hAnsi="Arial" w:cs="Arial"/>
                <w:sz w:val="16"/>
                <w:szCs w:val="16"/>
              </w:rPr>
              <w:t>Vertical position accuracy (&lt; Y m)</w:t>
            </w:r>
          </w:p>
          <w:p w14:paraId="3A3C0930" w14:textId="2A00C71C" w:rsidR="00CE4C03" w:rsidRPr="00CE4C03" w:rsidRDefault="00CE4C03" w:rsidP="00CE4C03">
            <w:pPr>
              <w:pStyle w:val="afff3"/>
              <w:numPr>
                <w:ilvl w:val="5"/>
                <w:numId w:val="33"/>
              </w:numPr>
              <w:rPr>
                <w:rFonts w:ascii="Arial" w:hAnsi="Arial" w:cs="Arial"/>
                <w:sz w:val="16"/>
                <w:szCs w:val="16"/>
              </w:rPr>
            </w:pPr>
            <w:r>
              <w:rPr>
                <w:rFonts w:ascii="Arial" w:hAnsi="Arial" w:cs="Arial"/>
                <w:sz w:val="16"/>
                <w:szCs w:val="16"/>
              </w:rPr>
              <w:t>Y = [0.2 or 1]m</w:t>
            </w:r>
            <w:r w:rsidR="00946A5A">
              <w:rPr>
                <w:rFonts w:ascii="Arial" w:eastAsiaTheme="minorEastAsia" w:hAnsi="Arial" w:cs="Arial" w:hint="eastAsia"/>
                <w:sz w:val="16"/>
                <w:szCs w:val="16"/>
                <w:lang w:eastAsia="zh-CN"/>
              </w:rPr>
              <w:t xml:space="preserve"> </w:t>
            </w:r>
            <w:r w:rsidR="00946A5A" w:rsidRPr="00946A5A">
              <w:rPr>
                <w:rFonts w:ascii="Arial" w:eastAsiaTheme="minorEastAsia" w:hAnsi="Arial" w:cs="Arial" w:hint="eastAsia"/>
                <w:color w:val="0000FF"/>
                <w:sz w:val="16"/>
                <w:szCs w:val="16"/>
                <w:lang w:eastAsia="zh-CN"/>
              </w:rPr>
              <w:t>for InF-SH scenario</w:t>
            </w:r>
          </w:p>
          <w:p w14:paraId="68A244C5" w14:textId="3440BD8D" w:rsidR="00CE4C03" w:rsidRPr="00946A5A" w:rsidRDefault="00CE4C03" w:rsidP="00CE4C03">
            <w:pPr>
              <w:pStyle w:val="afff3"/>
              <w:numPr>
                <w:ilvl w:val="5"/>
                <w:numId w:val="33"/>
              </w:numPr>
              <w:tabs>
                <w:tab w:val="left" w:pos="2444"/>
                <w:tab w:val="left" w:pos="3164"/>
              </w:tabs>
              <w:rPr>
                <w:rFonts w:ascii="Arial" w:hAnsi="Arial" w:cs="Arial"/>
                <w:color w:val="0000FF"/>
                <w:sz w:val="16"/>
                <w:szCs w:val="16"/>
              </w:rPr>
            </w:pPr>
            <w:r w:rsidRPr="00946A5A">
              <w:rPr>
                <w:rFonts w:ascii="Arial" w:hAnsi="Arial" w:cs="Arial"/>
                <w:color w:val="0000FF"/>
                <w:sz w:val="16"/>
                <w:szCs w:val="16"/>
              </w:rPr>
              <w:t xml:space="preserve">Y = </w:t>
            </w:r>
            <w:r w:rsidRPr="00946A5A">
              <w:rPr>
                <w:rFonts w:ascii="Arial" w:eastAsiaTheme="minorEastAsia" w:hAnsi="Arial" w:cs="Arial" w:hint="eastAsia"/>
                <w:color w:val="0000FF"/>
                <w:sz w:val="16"/>
                <w:szCs w:val="16"/>
                <w:lang w:eastAsia="zh-CN"/>
              </w:rPr>
              <w:t>[3]</w:t>
            </w:r>
            <w:r w:rsidRPr="00946A5A">
              <w:rPr>
                <w:rFonts w:ascii="Arial" w:hAnsi="Arial" w:cs="Arial"/>
                <w:color w:val="0000FF"/>
                <w:sz w:val="16"/>
                <w:szCs w:val="16"/>
              </w:rPr>
              <w:t xml:space="preserve">m for InF-DH </w:t>
            </w:r>
            <w:r w:rsidRPr="00946A5A">
              <w:rPr>
                <w:rFonts w:ascii="Arial" w:eastAsiaTheme="minorEastAsia" w:hAnsi="Arial" w:cs="Arial" w:hint="eastAsia"/>
                <w:color w:val="0000FF"/>
                <w:sz w:val="16"/>
                <w:szCs w:val="16"/>
                <w:lang w:eastAsia="zh-CN"/>
              </w:rPr>
              <w:t>scenario with baseline c</w:t>
            </w:r>
            <w:r w:rsidRPr="00946A5A">
              <w:rPr>
                <w:rFonts w:ascii="Arial" w:hAnsi="Arial" w:cs="Arial"/>
                <w:color w:val="0000FF"/>
                <w:sz w:val="16"/>
                <w:szCs w:val="16"/>
              </w:rPr>
              <w:t>lutter</w:t>
            </w:r>
            <w:r w:rsidRPr="00946A5A">
              <w:rPr>
                <w:rFonts w:ascii="Arial" w:hAnsi="Arial" w:cs="Arial" w:hint="eastAsia"/>
                <w:color w:val="0000FF"/>
                <w:sz w:val="16"/>
                <w:szCs w:val="16"/>
              </w:rPr>
              <w:t xml:space="preserve"> parameters</w:t>
            </w:r>
            <w:r w:rsidRPr="00946A5A">
              <w:rPr>
                <w:rFonts w:ascii="Arial" w:eastAsiaTheme="minorEastAsia" w:hAnsi="Arial" w:cs="Arial" w:hint="eastAsia"/>
                <w:color w:val="0000FF"/>
                <w:sz w:val="16"/>
                <w:szCs w:val="16"/>
                <w:lang w:eastAsia="zh-CN"/>
              </w:rPr>
              <w:t xml:space="preserve"> {</w:t>
            </w:r>
            <w:r w:rsidRPr="00946A5A">
              <w:rPr>
                <w:rFonts w:ascii="Arial" w:hAnsi="Arial" w:cs="Arial"/>
                <w:color w:val="0000FF"/>
                <w:sz w:val="16"/>
                <w:szCs w:val="16"/>
              </w:rPr>
              <w:t xml:space="preserve"> 40%, 2m, 2m</w:t>
            </w:r>
            <w:r w:rsidRPr="00946A5A">
              <w:rPr>
                <w:rFonts w:ascii="Arial" w:eastAsiaTheme="minorEastAsia" w:hAnsi="Arial" w:cs="Arial" w:hint="eastAsia"/>
                <w:color w:val="0000FF"/>
                <w:sz w:val="16"/>
                <w:szCs w:val="16"/>
                <w:lang w:eastAsia="zh-CN"/>
              </w:rPr>
              <w:t>}</w:t>
            </w:r>
          </w:p>
          <w:p w14:paraId="2C393B13" w14:textId="77777777" w:rsidR="00CE4C03" w:rsidRDefault="00CE4C03" w:rsidP="00CE4C03">
            <w:pPr>
              <w:pStyle w:val="afff3"/>
              <w:numPr>
                <w:ilvl w:val="4"/>
                <w:numId w:val="33"/>
              </w:numPr>
              <w:ind w:left="1136"/>
              <w:rPr>
                <w:rFonts w:ascii="Arial" w:hAnsi="Arial" w:cs="Arial"/>
                <w:sz w:val="16"/>
                <w:szCs w:val="16"/>
              </w:rPr>
            </w:pPr>
            <w:r>
              <w:rPr>
                <w:rFonts w:ascii="Arial" w:hAnsi="Arial" w:cs="Arial"/>
                <w:sz w:val="16"/>
                <w:szCs w:val="16"/>
              </w:rPr>
              <w:t>End-to-end latency for position estimation of UE (&lt;[10ms, 20ms, or 100ms])</w:t>
            </w:r>
          </w:p>
          <w:p w14:paraId="2A9C0A11" w14:textId="77777777" w:rsidR="00CE4C03" w:rsidRDefault="00CE4C03" w:rsidP="00CE4C03">
            <w:pPr>
              <w:pStyle w:val="afff3"/>
              <w:numPr>
                <w:ilvl w:val="4"/>
                <w:numId w:val="33"/>
              </w:numPr>
              <w:ind w:left="1136"/>
              <w:rPr>
                <w:rFonts w:ascii="Arial" w:hAnsi="Arial" w:cs="Arial"/>
                <w:sz w:val="16"/>
                <w:szCs w:val="16"/>
              </w:rPr>
            </w:pPr>
            <w:r>
              <w:rPr>
                <w:rFonts w:ascii="Arial" w:hAnsi="Arial" w:cs="Arial"/>
                <w:sz w:val="16"/>
                <w:szCs w:val="16"/>
              </w:rPr>
              <w:t xml:space="preserve">FFS: </w:t>
            </w:r>
            <w:ins w:id="19" w:author="RD" w:date="2020-06-07T09:50:00Z">
              <w:r>
                <w:rPr>
                  <w:rFonts w:ascii="Arial" w:hAnsi="Arial" w:cs="Arial"/>
                  <w:sz w:val="16"/>
                  <w:szCs w:val="16"/>
                </w:rPr>
                <w:t xml:space="preserve">whether to define target </w:t>
              </w:r>
            </w:ins>
            <w:del w:id="20" w:author="RD" w:date="2020-06-07T09:50:00Z">
              <w:r>
                <w:rPr>
                  <w:rFonts w:ascii="Arial" w:hAnsi="Arial" w:cs="Arial"/>
                  <w:sz w:val="16"/>
                  <w:szCs w:val="16"/>
                </w:rPr>
                <w:delText>P</w:delText>
              </w:r>
            </w:del>
            <w:ins w:id="21"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0FF0A841" w14:textId="77777777" w:rsidR="00CE4C03" w:rsidRDefault="00CE4C03">
            <w:pPr>
              <w:tabs>
                <w:tab w:val="left" w:pos="1004"/>
              </w:tabs>
              <w:rPr>
                <w:rFonts w:ascii="Arial" w:eastAsiaTheme="minorEastAsia" w:hAnsi="Arial" w:cs="Arial"/>
                <w:sz w:val="16"/>
                <w:szCs w:val="16"/>
                <w:lang w:val="en-US" w:eastAsia="zh-CN"/>
              </w:rPr>
            </w:pPr>
          </w:p>
          <w:p w14:paraId="1DCF7437" w14:textId="77777777" w:rsidR="001D1F77" w:rsidRDefault="001D1F77">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LG: We are generally supportive of the revision #4, but we prefer to remove “whether to define target” for physical layer latency.</w:t>
            </w:r>
          </w:p>
          <w:p w14:paraId="026CD4F9" w14:textId="1BD45F8E" w:rsidR="002439A2" w:rsidRPr="002439A2" w:rsidRDefault="002439A2">
            <w:pPr>
              <w:tabs>
                <w:tab w:val="left" w:pos="1004"/>
              </w:tabs>
              <w:rPr>
                <w:rFonts w:ascii="Arial" w:eastAsiaTheme="minorEastAsia" w:hAnsi="Arial" w:cs="Arial" w:hint="eastAsia"/>
                <w:sz w:val="16"/>
                <w:szCs w:val="16"/>
                <w:lang w:val="en-US" w:eastAsia="zh-CN"/>
              </w:rPr>
            </w:pPr>
            <w:r w:rsidRPr="002439A2">
              <w:rPr>
                <w:rFonts w:ascii="Arial" w:eastAsiaTheme="minorEastAsia" w:hAnsi="Arial" w:cs="Arial"/>
                <w:sz w:val="16"/>
                <w:szCs w:val="16"/>
                <w:lang w:val="en-US" w:eastAsia="zh-CN"/>
              </w:rPr>
              <w:t xml:space="preserve">CMCC: So </w:t>
            </w:r>
            <w:proofErr w:type="gramStart"/>
            <w:r w:rsidRPr="002439A2">
              <w:rPr>
                <w:rFonts w:ascii="Arial" w:eastAsiaTheme="minorEastAsia" w:hAnsi="Arial" w:cs="Arial"/>
                <w:sz w:val="16"/>
                <w:szCs w:val="16"/>
                <w:lang w:val="en-US" w:eastAsia="zh-CN"/>
              </w:rPr>
              <w:t>far</w:t>
            </w:r>
            <w:proofErr w:type="gramEnd"/>
            <w:r w:rsidRPr="002439A2">
              <w:rPr>
                <w:rFonts w:ascii="Arial" w:eastAsiaTheme="minorEastAsia" w:hAnsi="Arial" w:cs="Arial"/>
                <w:sz w:val="16"/>
                <w:szCs w:val="16"/>
                <w:lang w:val="en-US" w:eastAsia="zh-CN"/>
              </w:rPr>
              <w:t xml:space="preserve"> we are fine with the layout of the proposals, and to leave the target accuracy open.</w:t>
            </w:r>
            <w:r w:rsidRPr="002439A2">
              <w:rPr>
                <w:rFonts w:ascii="Arial" w:eastAsiaTheme="minorEastAsia" w:hAnsi="Arial" w:cs="Arial"/>
                <w:sz w:val="16"/>
                <w:szCs w:val="16"/>
                <w:lang w:val="en-US" w:eastAsia="zh-CN"/>
              </w:rPr>
              <w:t xml:space="preserve"> A follow-up comment for CATT’s 2nd reply, no objections to define separate target performance for different IoT scenarios, but as per the last note in the agreement </w:t>
            </w:r>
            <w:r>
              <w:rPr>
                <w:rFonts w:ascii="Arial" w:eastAsiaTheme="minorEastAsia" w:hAnsi="Arial" w:cs="Arial"/>
                <w:sz w:val="16"/>
                <w:szCs w:val="16"/>
                <w:lang w:val="en-US" w:eastAsia="zh-CN"/>
              </w:rPr>
              <w:t>“</w:t>
            </w:r>
            <w:r w:rsidRPr="002439A2">
              <w:rPr>
                <w:rFonts w:ascii="Arial" w:eastAsiaTheme="minorEastAsia" w:hAnsi="Arial" w:cs="Arial"/>
                <w:sz w:val="16"/>
                <w:szCs w:val="16"/>
                <w:lang w:val="en-US" w:eastAsia="zh-CN"/>
              </w:rPr>
              <w:t>Note: Target positioning requirements may not necessarily be reached for all scenarios</w:t>
            </w:r>
            <w:r>
              <w:rPr>
                <w:rFonts w:ascii="Arial" w:eastAsiaTheme="minorEastAsia" w:hAnsi="Arial" w:cs="Arial"/>
                <w:sz w:val="16"/>
                <w:szCs w:val="16"/>
                <w:lang w:val="en-US" w:eastAsia="zh-CN"/>
              </w:rPr>
              <w:t xml:space="preserve">”, does it imply that only one target </w:t>
            </w:r>
            <w:r>
              <w:rPr>
                <w:rFonts w:ascii="Arial" w:eastAsiaTheme="minorEastAsia" w:hAnsi="Arial" w:cs="Arial" w:hint="eastAsia"/>
                <w:sz w:val="16"/>
                <w:szCs w:val="16"/>
                <w:lang w:val="en-US" w:eastAsia="zh-CN"/>
              </w:rPr>
              <w:t>p</w:t>
            </w:r>
            <w:r>
              <w:rPr>
                <w:rFonts w:ascii="Arial" w:eastAsiaTheme="minorEastAsia" w:hAnsi="Arial" w:cs="Arial"/>
                <w:sz w:val="16"/>
                <w:szCs w:val="16"/>
                <w:lang w:val="en-US" w:eastAsia="zh-CN"/>
              </w:rPr>
              <w:t xml:space="preserve">erformance is defined for all </w:t>
            </w:r>
            <w:proofErr w:type="spellStart"/>
            <w:r>
              <w:rPr>
                <w:rFonts w:ascii="Arial" w:eastAsiaTheme="minorEastAsia" w:hAnsi="Arial" w:cs="Arial"/>
                <w:sz w:val="16"/>
                <w:szCs w:val="16"/>
                <w:lang w:val="en-US" w:eastAsia="zh-CN"/>
              </w:rPr>
              <w:t>InF</w:t>
            </w:r>
            <w:proofErr w:type="spellEnd"/>
            <w:r>
              <w:rPr>
                <w:rFonts w:ascii="Arial" w:eastAsiaTheme="minorEastAsia" w:hAnsi="Arial" w:cs="Arial"/>
                <w:sz w:val="16"/>
                <w:szCs w:val="16"/>
                <w:lang w:val="en-US" w:eastAsia="zh-CN"/>
              </w:rPr>
              <w:t xml:space="preserve"> scenarios?</w:t>
            </w:r>
          </w:p>
        </w:tc>
      </w:tr>
    </w:tbl>
    <w:p w14:paraId="5692F8AD" w14:textId="400FA800" w:rsidR="00D17997" w:rsidRDefault="00D17997">
      <w:pPr>
        <w:rPr>
          <w:lang w:eastAsia="en-US"/>
        </w:rPr>
      </w:pPr>
    </w:p>
    <w:p w14:paraId="5F5AE9ED" w14:textId="77777777" w:rsidR="00D17997" w:rsidRDefault="00517822">
      <w:pPr>
        <w:pStyle w:val="3"/>
      </w:pPr>
      <w:r>
        <w:rPr>
          <w:highlight w:val="yellow"/>
        </w:rPr>
        <w:t>Proposal 2.1-2</w:t>
      </w:r>
    </w:p>
    <w:p w14:paraId="3DCD0436" w14:textId="77777777" w:rsidR="00D17997" w:rsidRDefault="00517822">
      <w:pPr>
        <w:pStyle w:val="afe"/>
        <w:rPr>
          <w:rFonts w:ascii="Times New Roman" w:hAnsi="Times New Roman" w:cs="Times New Roman"/>
          <w:lang w:eastAsia="en-US"/>
        </w:rPr>
      </w:pPr>
      <w:r>
        <w:rPr>
          <w:rFonts w:ascii="Times New Roman" w:hAnsi="Times New Roman" w:cs="Times New Roman"/>
          <w:lang w:eastAsia="en-US"/>
        </w:rPr>
        <w:t>FL Comments</w:t>
      </w:r>
    </w:p>
    <w:p w14:paraId="7D2760A8" w14:textId="77777777" w:rsidR="00D17997" w:rsidRDefault="00517822">
      <w:pPr>
        <w:rPr>
          <w:lang w:eastAsia="en-US"/>
        </w:rPr>
      </w:pPr>
      <w:r>
        <w:rPr>
          <w:lang w:eastAsia="en-US"/>
        </w:rPr>
        <w:lastRenderedPageBreak/>
        <w:t>In previous discussion, most companies support the Proposal 2.1-2 (Revision #2) [1] in principle with the suggestion of changing “availability of [90%]” either to “[90%] of CDF values” or “[90%] of UEs”, which is used in TR 38.855 in Rel-16. Thus, it might be better to follow TR 38.855 to use “[90%] of UEs”.</w:t>
      </w:r>
    </w:p>
    <w:p w14:paraId="6AB41373" w14:textId="77777777" w:rsidR="00D17997" w:rsidRDefault="00517822">
      <w:pPr>
        <w:rPr>
          <w:lang w:eastAsia="en-US"/>
        </w:rPr>
      </w:pPr>
      <w:r>
        <w:rPr>
          <w:lang w:eastAsia="en-US"/>
        </w:rPr>
        <w:t>One company asks what happens if the target positioning accuracy can only be achieved at a percentile lower than [90%]. To address the question, our understanding is that one of the main purposes of the simulation evaluation is to identify the gap between the positioning performance based on Rel-16 positioning technologies, which are currently used for simulation evaluation, and the target positioning performance defined for Rel-17. In another word, the target positioning performance requirements in R17, including the percentile of CDF values, are not bounded by the simulation results. We may expect reasonably a gap between the evaluation results based on Rel-16 positioning technologies and the target positioning accuracy for Rel-17.</w:t>
      </w:r>
    </w:p>
    <w:tbl>
      <w:tblPr>
        <w:tblStyle w:val="aff8"/>
        <w:tblW w:w="9962" w:type="dxa"/>
        <w:tblLayout w:type="fixed"/>
        <w:tblLook w:val="04A0" w:firstRow="1" w:lastRow="0" w:firstColumn="1" w:lastColumn="0" w:noHBand="0" w:noVBand="1"/>
      </w:tblPr>
      <w:tblGrid>
        <w:gridCol w:w="990"/>
        <w:gridCol w:w="3039"/>
        <w:gridCol w:w="5933"/>
      </w:tblGrid>
      <w:tr w:rsidR="00D17997" w14:paraId="40E4B4B7" w14:textId="77777777">
        <w:trPr>
          <w:trHeight w:val="199"/>
        </w:trPr>
        <w:tc>
          <w:tcPr>
            <w:tcW w:w="990" w:type="dxa"/>
          </w:tcPr>
          <w:p w14:paraId="195B1DE3"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579651A6"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3CC73262"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453724F0" w14:textId="77777777">
        <w:trPr>
          <w:trHeight w:val="1711"/>
        </w:trPr>
        <w:tc>
          <w:tcPr>
            <w:tcW w:w="990" w:type="dxa"/>
          </w:tcPr>
          <w:p w14:paraId="20F5A587" w14:textId="77777777" w:rsidR="00D17997" w:rsidRDefault="00517822">
            <w:pPr>
              <w:spacing w:after="0"/>
              <w:rPr>
                <w:rFonts w:ascii="Arial" w:hAnsi="Arial" w:cs="Arial"/>
                <w:b/>
                <w:sz w:val="16"/>
                <w:szCs w:val="16"/>
              </w:rPr>
            </w:pPr>
            <w:r>
              <w:rPr>
                <w:rFonts w:ascii="Arial" w:hAnsi="Arial" w:cs="Arial"/>
                <w:b/>
                <w:sz w:val="16"/>
                <w:szCs w:val="16"/>
              </w:rPr>
              <w:t>Proposal 2.1-2</w:t>
            </w:r>
          </w:p>
          <w:p w14:paraId="0ADBE5BE" w14:textId="77777777" w:rsidR="00D17997" w:rsidRDefault="00D17997">
            <w:pPr>
              <w:spacing w:after="0"/>
              <w:rPr>
                <w:rFonts w:ascii="Arial" w:hAnsi="Arial" w:cs="Arial"/>
                <w:b/>
                <w:sz w:val="16"/>
                <w:szCs w:val="16"/>
              </w:rPr>
            </w:pPr>
          </w:p>
        </w:tc>
        <w:tc>
          <w:tcPr>
            <w:tcW w:w="3039" w:type="dxa"/>
          </w:tcPr>
          <w:p w14:paraId="31095841" w14:textId="77777777"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t>Revision #</w:t>
            </w:r>
            <w:ins w:id="22" w:author="RD" w:date="2020-06-07T09:41:00Z">
              <w:r>
                <w:rPr>
                  <w:rFonts w:ascii="Arial" w:hAnsi="Arial" w:cs="Arial"/>
                  <w:sz w:val="16"/>
                  <w:szCs w:val="16"/>
                  <w:highlight w:val="yellow"/>
                </w:rPr>
                <w:t>3</w:t>
              </w:r>
            </w:ins>
            <w:del w:id="23" w:author="RD" w:date="2020-06-07T09:41:00Z">
              <w:r>
                <w:rPr>
                  <w:rFonts w:ascii="Arial" w:hAnsi="Arial" w:cs="Arial"/>
                  <w:sz w:val="16"/>
                  <w:szCs w:val="16"/>
                  <w:highlight w:val="yellow"/>
                </w:rPr>
                <w:delText>2</w:delText>
              </w:r>
            </w:del>
          </w:p>
          <w:p w14:paraId="4E8B9239" w14:textId="77777777" w:rsidR="00D17997" w:rsidRDefault="00517822">
            <w:pPr>
              <w:pStyle w:val="afff3"/>
              <w:numPr>
                <w:ilvl w:val="0"/>
                <w:numId w:val="35"/>
              </w:numPr>
              <w:tabs>
                <w:tab w:val="left" w:pos="1004"/>
                <w:tab w:val="left" w:pos="1724"/>
              </w:tabs>
              <w:ind w:left="428"/>
              <w:rPr>
                <w:rFonts w:ascii="Arial" w:hAnsi="Arial" w:cs="Arial"/>
                <w:sz w:val="16"/>
                <w:szCs w:val="16"/>
                <w:lang w:eastAsia="en-US"/>
              </w:rPr>
            </w:pPr>
            <w:r>
              <w:rPr>
                <w:rFonts w:ascii="Arial" w:hAnsi="Arial" w:cs="Arial"/>
                <w:sz w:val="16"/>
                <w:szCs w:val="16"/>
                <w:lang w:eastAsia="en-US"/>
              </w:rPr>
              <w:t xml:space="preserve">The target horizontal and vertical positioning accuracy requirements are defined based on </w:t>
            </w:r>
            <w:del w:id="24" w:author="RD" w:date="2020-06-07T09:42:00Z">
              <w:r>
                <w:rPr>
                  <w:rFonts w:ascii="Arial" w:hAnsi="Arial" w:cs="Arial"/>
                  <w:sz w:val="16"/>
                  <w:szCs w:val="16"/>
                  <w:lang w:eastAsia="en-US"/>
                </w:rPr>
                <w:delText xml:space="preserve">availability of </w:delText>
              </w:r>
            </w:del>
            <w:r>
              <w:rPr>
                <w:rFonts w:ascii="Arial" w:hAnsi="Arial" w:cs="Arial"/>
                <w:sz w:val="16"/>
                <w:szCs w:val="16"/>
                <w:lang w:eastAsia="en-US"/>
              </w:rPr>
              <w:t>[90%]</w:t>
            </w:r>
            <w:ins w:id="25" w:author="RD" w:date="2020-06-07T09:42:00Z">
              <w:r>
                <w:rPr>
                  <w:rFonts w:ascii="Arial" w:hAnsi="Arial" w:cs="Arial"/>
                  <w:sz w:val="16"/>
                  <w:szCs w:val="16"/>
                  <w:lang w:eastAsia="en-US"/>
                </w:rPr>
                <w:t xml:space="preserve"> </w:t>
              </w:r>
              <w:r>
                <w:rPr>
                  <w:rFonts w:ascii="Arial" w:hAnsi="Arial" w:cs="Arial"/>
                  <w:sz w:val="16"/>
                  <w:szCs w:val="16"/>
                  <w:lang w:eastAsia="zh-CN"/>
                </w:rPr>
                <w:t>of UEs</w:t>
              </w:r>
            </w:ins>
            <w:r>
              <w:rPr>
                <w:rFonts w:ascii="Arial" w:hAnsi="Arial" w:cs="Arial"/>
                <w:sz w:val="16"/>
                <w:szCs w:val="16"/>
                <w:lang w:eastAsia="en-US"/>
              </w:rPr>
              <w:t>.</w:t>
            </w:r>
          </w:p>
          <w:p w14:paraId="5B758207" w14:textId="77777777" w:rsidR="00D17997" w:rsidRDefault="00D17997">
            <w:pPr>
              <w:tabs>
                <w:tab w:val="left" w:pos="1004"/>
                <w:tab w:val="left" w:pos="1724"/>
              </w:tabs>
              <w:spacing w:after="0"/>
              <w:rPr>
                <w:rFonts w:ascii="Arial" w:hAnsi="Arial" w:cs="Arial"/>
                <w:sz w:val="16"/>
                <w:szCs w:val="16"/>
                <w:lang w:eastAsia="en-US"/>
              </w:rPr>
            </w:pPr>
          </w:p>
          <w:p w14:paraId="460A20E8" w14:textId="77777777" w:rsidR="00D17997" w:rsidRDefault="00D17997">
            <w:pPr>
              <w:tabs>
                <w:tab w:val="left" w:pos="1004"/>
              </w:tabs>
              <w:rPr>
                <w:rFonts w:ascii="Arial" w:hAnsi="Arial" w:cs="Arial"/>
                <w:sz w:val="16"/>
                <w:szCs w:val="16"/>
                <w:highlight w:val="lightGray"/>
                <w:lang w:val="en-US" w:eastAsia="en-US"/>
              </w:rPr>
            </w:pPr>
          </w:p>
        </w:tc>
        <w:tc>
          <w:tcPr>
            <w:tcW w:w="5933" w:type="dxa"/>
          </w:tcPr>
          <w:p w14:paraId="0D9D405F"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w:t>
            </w:r>
          </w:p>
          <w:p w14:paraId="64BB390D"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OPPO: 90% for IIoT use cases and 80% for common commercial use cases.</w:t>
            </w:r>
          </w:p>
          <w:p w14:paraId="7D889EEE"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OK.</w:t>
            </w:r>
          </w:p>
          <w:p w14:paraId="7D461049"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w:t>
            </w:r>
            <w:r>
              <w:rPr>
                <w:rFonts w:ascii="Arial" w:eastAsiaTheme="minorEastAsia" w:hAnsi="Arial" w:cs="Arial" w:hint="eastAsia"/>
                <w:sz w:val="16"/>
                <w:szCs w:val="16"/>
                <w:lang w:eastAsia="zh-CN"/>
              </w:rPr>
              <w:t>vo</w:t>
            </w:r>
            <w:r>
              <w:rPr>
                <w:rFonts w:ascii="Arial" w:eastAsiaTheme="minorEastAsia" w:hAnsi="Arial" w:cs="Arial"/>
                <w:sz w:val="16"/>
                <w:szCs w:val="16"/>
                <w:lang w:eastAsia="zh-CN"/>
              </w:rPr>
              <w:t>: Support</w:t>
            </w:r>
          </w:p>
          <w:p w14:paraId="03EBBC3B"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05A0D2B8" w14:textId="77777777"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Ok</w:t>
            </w:r>
          </w:p>
          <w:p w14:paraId="4C1117E3" w14:textId="77777777" w:rsidR="00720277" w:rsidRDefault="007202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t>
            </w:r>
          </w:p>
          <w:p w14:paraId="4BDA0E7E" w14:textId="77777777" w:rsidR="00C077CE" w:rsidRDefault="00C077CE" w:rsidP="00C077CE">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Qualcomm:  </w:t>
            </w:r>
          </w:p>
          <w:p w14:paraId="076ACF12"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Thanks for the clarification by FL.  Considering the main purpose is to identify the performance gap between Rel-16 technology and Rel-17 target, we are ok with Revision #3 as long as the target percentile is set without compromising the Rel-17 target accuracy stated in SI (i.e. do not relax the accuracy for (I)IOT use cases to 0.5m). </w:t>
            </w:r>
          </w:p>
          <w:p w14:paraId="27968A1B"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p>
          <w:p w14:paraId="4D35ED55"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Regarding the target percentile, we believe there is no need to conclude </w:t>
            </w:r>
            <w:r w:rsidR="006456E1">
              <w:rPr>
                <w:rFonts w:ascii="Arial" w:eastAsiaTheme="minorEastAsia" w:hAnsi="Arial" w:cs="Arial"/>
                <w:sz w:val="16"/>
                <w:szCs w:val="16"/>
                <w:lang w:val="en-US" w:eastAsia="zh-CN"/>
              </w:rPr>
              <w:t xml:space="preserve">on </w:t>
            </w:r>
            <w:r>
              <w:rPr>
                <w:rFonts w:ascii="Arial" w:eastAsiaTheme="minorEastAsia" w:hAnsi="Arial" w:cs="Arial"/>
                <w:sz w:val="16"/>
                <w:szCs w:val="16"/>
                <w:lang w:val="en-US" w:eastAsia="zh-CN"/>
              </w:rPr>
              <w:t xml:space="preserve">the value in this meeting, meaning we can leave the brackets </w:t>
            </w:r>
            <w:r w:rsidR="001557FD">
              <w:rPr>
                <w:rFonts w:ascii="Arial" w:eastAsiaTheme="minorEastAsia" w:hAnsi="Arial" w:cs="Arial"/>
                <w:sz w:val="16"/>
                <w:szCs w:val="16"/>
                <w:lang w:val="en-US" w:eastAsia="zh-CN"/>
              </w:rPr>
              <w:t xml:space="preserve">there </w:t>
            </w:r>
            <w:r>
              <w:rPr>
                <w:rFonts w:ascii="Arial" w:eastAsiaTheme="minorEastAsia" w:hAnsi="Arial" w:cs="Arial"/>
                <w:sz w:val="16"/>
                <w:szCs w:val="16"/>
                <w:lang w:val="en-US" w:eastAsia="zh-CN"/>
              </w:rPr>
              <w:t xml:space="preserve">in Revision #3.  </w:t>
            </w:r>
            <w:r w:rsidR="001F3A88">
              <w:rPr>
                <w:rFonts w:ascii="Arial" w:eastAsiaTheme="minorEastAsia" w:hAnsi="Arial" w:cs="Arial"/>
                <w:sz w:val="16"/>
                <w:szCs w:val="16"/>
                <w:lang w:val="en-US" w:eastAsia="zh-CN"/>
              </w:rPr>
              <w:t>Also, w</w:t>
            </w:r>
            <w:r>
              <w:rPr>
                <w:rFonts w:ascii="Arial" w:eastAsiaTheme="minorEastAsia" w:hAnsi="Arial" w:cs="Arial"/>
                <w:sz w:val="16"/>
                <w:szCs w:val="16"/>
                <w:lang w:val="en-US" w:eastAsia="zh-CN"/>
              </w:rPr>
              <w:t>e share similar view with OPPO on keeping different percentiles for IIOT and commercial us</w:t>
            </w:r>
            <w:r w:rsidR="003F6180">
              <w:rPr>
                <w:rFonts w:ascii="Arial" w:eastAsiaTheme="minorEastAsia" w:hAnsi="Arial" w:cs="Arial"/>
                <w:sz w:val="16"/>
                <w:szCs w:val="16"/>
                <w:lang w:val="en-US" w:eastAsia="zh-CN"/>
              </w:rPr>
              <w:t>e case</w:t>
            </w:r>
            <w:r>
              <w:rPr>
                <w:rFonts w:ascii="Arial" w:eastAsiaTheme="minorEastAsia" w:hAnsi="Arial" w:cs="Arial"/>
                <w:sz w:val="16"/>
                <w:szCs w:val="16"/>
                <w:lang w:val="en-US" w:eastAsia="zh-CN"/>
              </w:rPr>
              <w:t>s</w:t>
            </w:r>
            <w:r w:rsidR="00FF460E">
              <w:rPr>
                <w:rFonts w:ascii="Arial" w:eastAsiaTheme="minorEastAsia" w:hAnsi="Arial" w:cs="Arial"/>
                <w:sz w:val="16"/>
                <w:szCs w:val="16"/>
                <w:lang w:val="en-US" w:eastAsia="zh-CN"/>
              </w:rPr>
              <w:t>, which</w:t>
            </w:r>
            <w:r>
              <w:rPr>
                <w:rFonts w:ascii="Arial" w:eastAsiaTheme="minorEastAsia" w:hAnsi="Arial" w:cs="Arial"/>
                <w:sz w:val="16"/>
                <w:szCs w:val="16"/>
                <w:lang w:val="en-US" w:eastAsia="zh-CN"/>
              </w:rPr>
              <w:t xml:space="preserve"> </w:t>
            </w:r>
            <w:r w:rsidR="00582DC4">
              <w:rPr>
                <w:rFonts w:ascii="Arial" w:eastAsiaTheme="minorEastAsia" w:hAnsi="Arial" w:cs="Arial"/>
                <w:sz w:val="16"/>
                <w:szCs w:val="16"/>
                <w:lang w:val="en-US" w:eastAsia="zh-CN"/>
              </w:rPr>
              <w:t>can</w:t>
            </w:r>
            <w:r>
              <w:rPr>
                <w:rFonts w:ascii="Arial" w:eastAsiaTheme="minorEastAsia" w:hAnsi="Arial" w:cs="Arial"/>
                <w:sz w:val="16"/>
                <w:szCs w:val="16"/>
                <w:lang w:val="en-US" w:eastAsia="zh-CN"/>
              </w:rPr>
              <w:t xml:space="preserve"> be </w:t>
            </w:r>
            <w:r w:rsidR="00982509">
              <w:rPr>
                <w:rFonts w:ascii="Arial" w:eastAsiaTheme="minorEastAsia" w:hAnsi="Arial" w:cs="Arial"/>
                <w:sz w:val="16"/>
                <w:szCs w:val="16"/>
                <w:lang w:val="en-US" w:eastAsia="zh-CN"/>
              </w:rPr>
              <w:t>added to the proposal</w:t>
            </w:r>
            <w:r>
              <w:rPr>
                <w:rFonts w:ascii="Arial" w:eastAsiaTheme="minorEastAsia" w:hAnsi="Arial" w:cs="Arial"/>
                <w:sz w:val="16"/>
                <w:szCs w:val="16"/>
                <w:lang w:val="en-US" w:eastAsia="zh-CN"/>
              </w:rPr>
              <w:t xml:space="preserve"> as </w:t>
            </w:r>
            <w:r w:rsidR="002D1DCE">
              <w:rPr>
                <w:rFonts w:ascii="Arial" w:eastAsiaTheme="minorEastAsia" w:hAnsi="Arial" w:cs="Arial"/>
                <w:sz w:val="16"/>
                <w:szCs w:val="16"/>
                <w:lang w:val="en-US" w:eastAsia="zh-CN"/>
              </w:rPr>
              <w:t>FFS</w:t>
            </w:r>
            <w:r w:rsidR="00FF460E">
              <w:rPr>
                <w:rFonts w:ascii="Arial" w:eastAsiaTheme="minorEastAsia" w:hAnsi="Arial" w:cs="Arial"/>
                <w:sz w:val="16"/>
                <w:szCs w:val="16"/>
                <w:lang w:val="en-US" w:eastAsia="zh-CN"/>
              </w:rPr>
              <w:t xml:space="preserve"> in </w:t>
            </w:r>
            <w:r w:rsidR="008F32D5">
              <w:rPr>
                <w:rFonts w:ascii="Arial" w:eastAsiaTheme="minorEastAsia" w:hAnsi="Arial" w:cs="Arial"/>
                <w:sz w:val="16"/>
                <w:szCs w:val="16"/>
                <w:lang w:val="en-US" w:eastAsia="zh-CN"/>
              </w:rPr>
              <w:t xml:space="preserve">a </w:t>
            </w:r>
            <w:proofErr w:type="spellStart"/>
            <w:r w:rsidR="00FF460E">
              <w:rPr>
                <w:rFonts w:ascii="Arial" w:eastAsiaTheme="minorEastAsia" w:hAnsi="Arial" w:cs="Arial"/>
                <w:sz w:val="16"/>
                <w:szCs w:val="16"/>
                <w:lang w:val="en-US" w:eastAsia="zh-CN"/>
              </w:rPr>
              <w:t>subbullet</w:t>
            </w:r>
            <w:proofErr w:type="spellEnd"/>
            <w:r w:rsidR="00FF460E">
              <w:rPr>
                <w:rFonts w:ascii="Arial" w:eastAsiaTheme="minorEastAsia" w:hAnsi="Arial" w:cs="Arial"/>
                <w:sz w:val="16"/>
                <w:szCs w:val="16"/>
                <w:lang w:val="en-US" w:eastAsia="zh-CN"/>
              </w:rPr>
              <w:t xml:space="preserve">. </w:t>
            </w:r>
            <w:r>
              <w:rPr>
                <w:rFonts w:ascii="Arial" w:eastAsiaTheme="minorEastAsia" w:hAnsi="Arial" w:cs="Arial"/>
                <w:sz w:val="16"/>
                <w:szCs w:val="16"/>
                <w:lang w:val="en-US" w:eastAsia="zh-CN"/>
              </w:rPr>
              <w:t xml:space="preserve">   </w:t>
            </w:r>
          </w:p>
          <w:p w14:paraId="0A1A347E" w14:textId="77777777" w:rsidR="001D1F77" w:rsidRDefault="001D1F77"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LG: OK</w:t>
            </w:r>
          </w:p>
          <w:p w14:paraId="05C08190" w14:textId="21881EDA" w:rsidR="002439A2" w:rsidRDefault="002439A2"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CMCC: Support.</w:t>
            </w:r>
          </w:p>
        </w:tc>
      </w:tr>
    </w:tbl>
    <w:p w14:paraId="6F90EACB" w14:textId="77777777" w:rsidR="00D17997" w:rsidRDefault="00D17997">
      <w:pPr>
        <w:rPr>
          <w:highlight w:val="lightGray"/>
        </w:rPr>
      </w:pPr>
    </w:p>
    <w:p w14:paraId="258C6542" w14:textId="77777777" w:rsidR="00D17997" w:rsidRDefault="00517822">
      <w:pPr>
        <w:pStyle w:val="3"/>
      </w:pPr>
      <w:bookmarkStart w:id="26" w:name="_Toc32744980"/>
      <w:bookmarkStart w:id="27" w:name="_Toc511230590"/>
      <w:bookmarkStart w:id="28" w:name="_Toc511230731"/>
      <w:r>
        <w:rPr>
          <w:highlight w:val="magenta"/>
        </w:rPr>
        <w:t>Proposal 4.1-3</w:t>
      </w:r>
    </w:p>
    <w:p w14:paraId="16156407" w14:textId="77777777" w:rsidR="00D17997" w:rsidRDefault="00517822">
      <w:pPr>
        <w:pStyle w:val="afe"/>
        <w:rPr>
          <w:rFonts w:ascii="Times New Roman" w:hAnsi="Times New Roman" w:cs="Times New Roman"/>
          <w:lang w:eastAsia="en-US"/>
        </w:rPr>
      </w:pPr>
      <w:r>
        <w:rPr>
          <w:rFonts w:ascii="Times New Roman" w:hAnsi="Times New Roman" w:cs="Times New Roman"/>
          <w:lang w:eastAsia="en-US"/>
        </w:rPr>
        <w:t>FL Comments</w:t>
      </w:r>
    </w:p>
    <w:p w14:paraId="4DAB2C38" w14:textId="77777777" w:rsidR="00D17997" w:rsidRDefault="00517822">
      <w:pPr>
        <w:rPr>
          <w:lang w:eastAsia="en-US"/>
        </w:rPr>
      </w:pPr>
      <w:r>
        <w:rPr>
          <w:lang w:eastAsia="en-US"/>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aff8"/>
        <w:tblW w:w="9962" w:type="dxa"/>
        <w:tblLayout w:type="fixed"/>
        <w:tblLook w:val="04A0" w:firstRow="1" w:lastRow="0" w:firstColumn="1" w:lastColumn="0" w:noHBand="0" w:noVBand="1"/>
      </w:tblPr>
      <w:tblGrid>
        <w:gridCol w:w="990"/>
        <w:gridCol w:w="3039"/>
        <w:gridCol w:w="5933"/>
      </w:tblGrid>
      <w:tr w:rsidR="00D17997" w14:paraId="361D65F7" w14:textId="77777777">
        <w:trPr>
          <w:trHeight w:val="199"/>
        </w:trPr>
        <w:tc>
          <w:tcPr>
            <w:tcW w:w="990" w:type="dxa"/>
          </w:tcPr>
          <w:p w14:paraId="3ACC4BB7"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4A81907C"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6790B930"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31363B80" w14:textId="77777777">
        <w:trPr>
          <w:trHeight w:val="1711"/>
        </w:trPr>
        <w:tc>
          <w:tcPr>
            <w:tcW w:w="990" w:type="dxa"/>
          </w:tcPr>
          <w:p w14:paraId="20DD946B" w14:textId="77777777" w:rsidR="00D17997" w:rsidRDefault="00517822">
            <w:pPr>
              <w:spacing w:after="0"/>
              <w:rPr>
                <w:rFonts w:ascii="Arial" w:hAnsi="Arial" w:cs="Arial"/>
                <w:b/>
                <w:sz w:val="16"/>
                <w:szCs w:val="16"/>
              </w:rPr>
            </w:pPr>
            <w:r>
              <w:rPr>
                <w:rFonts w:ascii="Arial" w:hAnsi="Arial" w:cs="Arial"/>
                <w:b/>
                <w:sz w:val="16"/>
                <w:szCs w:val="16"/>
              </w:rPr>
              <w:t>Proposal 2.1-2</w:t>
            </w:r>
          </w:p>
          <w:p w14:paraId="6F937E9F" w14:textId="77777777" w:rsidR="00D17997" w:rsidRDefault="00D17997">
            <w:pPr>
              <w:spacing w:after="0"/>
              <w:rPr>
                <w:rFonts w:ascii="Arial" w:hAnsi="Arial" w:cs="Arial"/>
                <w:b/>
                <w:sz w:val="16"/>
                <w:szCs w:val="16"/>
              </w:rPr>
            </w:pPr>
          </w:p>
        </w:tc>
        <w:tc>
          <w:tcPr>
            <w:tcW w:w="3039" w:type="dxa"/>
          </w:tcPr>
          <w:p w14:paraId="086D8AFB" w14:textId="77777777" w:rsidR="00D17997" w:rsidRDefault="00517822">
            <w:pPr>
              <w:pStyle w:val="afff3"/>
              <w:numPr>
                <w:ilvl w:val="0"/>
                <w:numId w:val="36"/>
              </w:numPr>
              <w:ind w:left="286" w:hanging="218"/>
              <w:rPr>
                <w:del w:id="29" w:author="RD" w:date="2020-06-07T09:34:00Z"/>
                <w:rFonts w:ascii="Arial" w:eastAsiaTheme="minorEastAsia" w:hAnsi="Arial" w:cs="Arial"/>
                <w:sz w:val="16"/>
                <w:szCs w:val="16"/>
                <w:lang w:eastAsia="zh-CN"/>
              </w:rPr>
            </w:pPr>
            <w:del w:id="30" w:author="RD" w:date="2020-06-07T09:34:00Z">
              <w:r>
                <w:rPr>
                  <w:rFonts w:ascii="Arial" w:hAnsi="Arial" w:cs="Arial"/>
                  <w:sz w:val="16"/>
                  <w:szCs w:val="16"/>
                </w:rPr>
                <w:delText xml:space="preserve">(Optional) In FR2, the UE RX/TX timing error for antenna panel </w:delText>
              </w:r>
              <w:r>
                <w:rPr>
                  <w:rFonts w:ascii="Arial" w:hAnsi="Arial" w:cs="Arial"/>
                  <w:i/>
                  <w:iCs/>
                  <w:sz w:val="16"/>
                  <w:szCs w:val="16"/>
                </w:rPr>
                <w:delText>k</w:delText>
              </w:r>
              <w:r>
                <w:rPr>
                  <w:rFonts w:ascii="Arial" w:hAnsi="Arial" w:cs="Arial"/>
                  <w:sz w:val="16"/>
                  <w:szCs w:val="16"/>
                </w:rPr>
                <w:delText xml:space="preserve"> can be modelled as zero mean stochastic variables </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RX</m:t>
                    </m:r>
                  </m:sup>
                </m:sSubSup>
              </m:oMath>
              <w:r>
                <w:rPr>
                  <w:rFonts w:ascii="Arial" w:eastAsiaTheme="minorEastAsia" w:hAnsi="Arial" w:cs="Arial"/>
                  <w:sz w:val="16"/>
                  <w:szCs w:val="16"/>
                </w:rPr>
                <w:delText>/</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TX</m:t>
                    </m:r>
                  </m:sup>
                </m:sSubSup>
              </m:oMath>
              <w:r>
                <w:rPr>
                  <w:rFonts w:ascii="Arial" w:hAnsi="Arial" w:cs="Arial"/>
                  <w:sz w:val="16"/>
                  <w:szCs w:val="16"/>
                </w:rPr>
                <w:delText xml:space="preserve"> with normal distributions truncated at </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Pr>
                  <w:rFonts w:ascii="Arial" w:eastAsiaTheme="minorEastAsia" w:hAnsi="Arial" w:cs="Arial"/>
                  <w:sz w:val="16"/>
                  <w:szCs w:val="16"/>
                </w:rPr>
                <w:delText>/</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Pr>
                  <w:rFonts w:ascii="Arial" w:hAnsi="Arial" w:cs="Arial"/>
                  <w:sz w:val="16"/>
                  <w:szCs w:val="16"/>
                </w:rPr>
                <w:delText>.</w:delText>
              </w:r>
            </w:del>
          </w:p>
          <w:p w14:paraId="6D798457" w14:textId="77777777" w:rsidR="00D17997" w:rsidRDefault="00517822">
            <w:pPr>
              <w:pStyle w:val="afff3"/>
              <w:numPr>
                <w:ilvl w:val="1"/>
                <w:numId w:val="36"/>
              </w:numPr>
              <w:ind w:left="570" w:hanging="340"/>
              <w:rPr>
                <w:del w:id="31" w:author="RD" w:date="2020-06-07T09:34:00Z"/>
                <w:rFonts w:ascii="Arial" w:eastAsiaTheme="minorEastAsia" w:hAnsi="Arial" w:cs="Arial"/>
                <w:sz w:val="16"/>
                <w:szCs w:val="16"/>
                <w:lang w:eastAsia="zh-CN"/>
              </w:rPr>
            </w:pPr>
            <w:del w:id="32" w:author="RD" w:date="2020-06-07T09:34:00Z">
              <w:r>
                <w:rPr>
                  <w:rFonts w:ascii="Arial" w:hAnsi="Arial" w:cs="Arial"/>
                  <w:sz w:val="16"/>
                  <w:szCs w:val="16"/>
                </w:rPr>
                <w:delText xml:space="preserve">for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Pr>
                  <w:rFonts w:ascii="Arial" w:hAnsi="Arial" w:cs="Arial"/>
                  <w:sz w:val="16"/>
                  <w:szCs w:val="16"/>
                </w:rPr>
                <w:delText xml:space="preserve"> and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Pr>
                  <w:rFonts w:ascii="Arial" w:hAnsi="Arial" w:cs="Arial"/>
                  <w:sz w:val="16"/>
                  <w:szCs w:val="16"/>
                </w:rPr>
                <w:delText xml:space="preserve"> a value of 4 nano-seconds can be assumed.</w:delText>
              </w:r>
            </w:del>
          </w:p>
          <w:p w14:paraId="69D6F08B" w14:textId="77777777" w:rsidR="00D17997" w:rsidRDefault="00D17997">
            <w:pPr>
              <w:tabs>
                <w:tab w:val="left" w:pos="1004"/>
                <w:tab w:val="left" w:pos="1724"/>
              </w:tabs>
              <w:spacing w:after="0"/>
              <w:rPr>
                <w:rFonts w:ascii="Arial" w:hAnsi="Arial" w:cs="Arial"/>
                <w:sz w:val="16"/>
                <w:szCs w:val="16"/>
                <w:highlight w:val="yellow"/>
                <w:lang w:val="en-US"/>
              </w:rPr>
            </w:pPr>
          </w:p>
          <w:p w14:paraId="75D6F6E9" w14:textId="77777777"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t>Revision #</w:t>
            </w:r>
            <w:r>
              <w:rPr>
                <w:rFonts w:ascii="Arial" w:hAnsi="Arial" w:cs="Arial"/>
                <w:sz w:val="16"/>
                <w:szCs w:val="16"/>
              </w:rPr>
              <w:t>1</w:t>
            </w:r>
          </w:p>
          <w:p w14:paraId="52CB307F" w14:textId="77777777" w:rsidR="00D17997" w:rsidRDefault="00D17997">
            <w:pPr>
              <w:tabs>
                <w:tab w:val="left" w:pos="1004"/>
                <w:tab w:val="left" w:pos="1724"/>
              </w:tabs>
              <w:spacing w:after="0"/>
              <w:rPr>
                <w:rFonts w:ascii="Arial" w:hAnsi="Arial" w:cs="Arial"/>
                <w:sz w:val="16"/>
                <w:szCs w:val="16"/>
                <w:lang w:eastAsia="en-US"/>
              </w:rPr>
            </w:pPr>
          </w:p>
          <w:p w14:paraId="581048AF" w14:textId="77777777" w:rsidR="00D17997" w:rsidRDefault="00517822">
            <w:pPr>
              <w:pStyle w:val="TAL"/>
              <w:rPr>
                <w:rFonts w:eastAsiaTheme="minorEastAsia" w:cs="Arial"/>
                <w:sz w:val="16"/>
                <w:szCs w:val="16"/>
                <w:lang w:eastAsia="zh-CN"/>
              </w:rPr>
            </w:pPr>
            <w:r>
              <w:rPr>
                <w:rFonts w:eastAsiaTheme="minorEastAsia" w:cs="Arial"/>
                <w:sz w:val="16"/>
                <w:szCs w:val="16"/>
                <w:lang w:eastAsia="zh-CN"/>
              </w:rPr>
              <w:lastRenderedPageBreak/>
              <w:t>(Optional)The UE/gNB RX-TX timing error, in FR1/FR2, can be modelled as a truncated Gaussian distribution of (T1 ns) rms values, subject to a largest timing difference of T2 ns, where T2 = 2*T1</w:t>
            </w:r>
          </w:p>
          <w:p w14:paraId="03C14588" w14:textId="77777777"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That is, the range of timing errors is [-T2, T2]</w:t>
            </w:r>
          </w:p>
          <w:p w14:paraId="289531B9" w14:textId="77777777"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T1: [2] ns for gNB and [8] ns for UE (realistic Rx-Tx calibration)</w:t>
            </w:r>
          </w:p>
          <w:p w14:paraId="7EA14C56" w14:textId="77777777" w:rsidR="00D17997" w:rsidRDefault="00517822">
            <w:pPr>
              <w:pStyle w:val="TAL"/>
              <w:numPr>
                <w:ilvl w:val="0"/>
                <w:numId w:val="37"/>
              </w:numPr>
              <w:rPr>
                <w:rFonts w:eastAsiaTheme="minorEastAsia" w:cs="Arial"/>
                <w:sz w:val="16"/>
                <w:szCs w:val="16"/>
                <w:lang w:eastAsia="zh-CN"/>
              </w:rPr>
            </w:pPr>
            <w:r>
              <w:rPr>
                <w:rFonts w:cs="Arial"/>
                <w:sz w:val="16"/>
                <w:szCs w:val="16"/>
                <w:lang w:eastAsia="en-US"/>
              </w:rPr>
              <w:t>Note: RX-TX timing errors are generated per panel</w:t>
            </w:r>
          </w:p>
          <w:p w14:paraId="0CFA800C" w14:textId="77777777" w:rsidR="00D17997" w:rsidRDefault="00D17997">
            <w:pPr>
              <w:pStyle w:val="TAL"/>
              <w:ind w:left="644"/>
              <w:rPr>
                <w:rFonts w:cs="Arial"/>
                <w:sz w:val="16"/>
                <w:szCs w:val="16"/>
                <w:highlight w:val="lightGray"/>
                <w:lang w:eastAsia="en-US"/>
              </w:rPr>
            </w:pPr>
          </w:p>
        </w:tc>
        <w:tc>
          <w:tcPr>
            <w:tcW w:w="5933" w:type="dxa"/>
          </w:tcPr>
          <w:p w14:paraId="010F0921"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CATT: Support. We are fine with </w:t>
            </w:r>
            <w:r>
              <w:rPr>
                <w:rFonts w:ascii="Arial" w:eastAsiaTheme="minorEastAsia" w:hAnsi="Arial" w:cs="Arial"/>
                <w:sz w:val="16"/>
                <w:szCs w:val="16"/>
                <w:lang w:eastAsia="zh-CN"/>
              </w:rPr>
              <w:t>including</w:t>
            </w:r>
            <w:r>
              <w:rPr>
                <w:rFonts w:ascii="Arial" w:eastAsiaTheme="minorEastAsia" w:hAnsi="Arial" w:cs="Arial" w:hint="eastAsia"/>
                <w:sz w:val="16"/>
                <w:szCs w:val="16"/>
                <w:lang w:eastAsia="zh-CN"/>
              </w:rPr>
              <w:t xml:space="preserve"> FR1 case for </w:t>
            </w:r>
            <w:r>
              <w:rPr>
                <w:rFonts w:ascii="Arial" w:eastAsiaTheme="minorEastAsia" w:hAnsi="Arial" w:cs="Arial"/>
                <w:sz w:val="16"/>
                <w:szCs w:val="16"/>
                <w:lang w:eastAsia="zh-CN"/>
              </w:rPr>
              <w:t>modelling</w:t>
            </w:r>
            <w:r>
              <w:rPr>
                <w:rFonts w:ascii="Arial" w:eastAsiaTheme="minorEastAsia" w:hAnsi="Arial" w:cs="Arial" w:hint="eastAsia"/>
                <w:sz w:val="16"/>
                <w:szCs w:val="16"/>
                <w:lang w:eastAsia="zh-CN"/>
              </w:rPr>
              <w:t xml:space="preserve"> of RX-TX timing error in the Revision #1.</w:t>
            </w:r>
          </w:p>
          <w:p w14:paraId="38DDF661"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OPPO: support</w:t>
            </w:r>
          </w:p>
          <w:p w14:paraId="3641B457" w14:textId="77777777" w:rsidR="00D17997" w:rsidRDefault="00D17997">
            <w:pPr>
              <w:tabs>
                <w:tab w:val="left" w:pos="1004"/>
              </w:tabs>
              <w:spacing w:after="0"/>
              <w:rPr>
                <w:rFonts w:ascii="Arial" w:eastAsiaTheme="minorEastAsia" w:hAnsi="Arial" w:cs="Arial"/>
                <w:sz w:val="16"/>
                <w:szCs w:val="16"/>
                <w:lang w:eastAsia="zh-CN"/>
              </w:rPr>
            </w:pPr>
          </w:p>
          <w:p w14:paraId="11B04F64"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w:t>
            </w:r>
          </w:p>
          <w:p w14:paraId="33E26461" w14:textId="77777777" w:rsidR="00D17997" w:rsidRDefault="00517822">
            <w:pPr>
              <w:pStyle w:val="afff3"/>
              <w:numPr>
                <w:ilvl w:val="0"/>
                <w:numId w:val="38"/>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Just would like to clarify the following, when we agreeing with this, whether it means that DL-TDOA and UL-TDOA are going to suffer from additional [1.4]ns of Tx chain (DL-TDOA) or Rx chain (UL-TDOA) group delay error or not?</w:t>
            </w:r>
          </w:p>
          <w:p w14:paraId="0F31A7CC" w14:textId="77777777" w:rsidR="00D17997" w:rsidRDefault="00517822">
            <w:pPr>
              <w:pStyle w:val="afff3"/>
              <w:tabs>
                <w:tab w:val="left" w:pos="1004"/>
              </w:tabs>
              <w:ind w:left="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ZTE: Agree. </w:t>
            </w:r>
          </w:p>
          <w:p w14:paraId="7EFEE651" w14:textId="77777777" w:rsidR="00CA502A" w:rsidRDefault="00CA502A">
            <w:pPr>
              <w:pStyle w:val="afff3"/>
              <w:tabs>
                <w:tab w:val="left" w:pos="1004"/>
              </w:tabs>
              <w:ind w:left="0"/>
              <w:rPr>
                <w:rFonts w:ascii="Arial" w:eastAsiaTheme="minorEastAsia" w:hAnsi="Arial" w:cs="Arial"/>
                <w:sz w:val="16"/>
                <w:szCs w:val="16"/>
                <w:lang w:eastAsia="zh-CN"/>
              </w:rPr>
            </w:pPr>
          </w:p>
          <w:p w14:paraId="13D6ADE2" w14:textId="77777777" w:rsidR="00CA502A" w:rsidRDefault="00CA502A">
            <w:pPr>
              <w:pStyle w:val="af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Fraunhofer: OK</w:t>
            </w:r>
          </w:p>
          <w:p w14:paraId="2DD985B4" w14:textId="77777777" w:rsidR="00720277" w:rsidRDefault="00720277">
            <w:pPr>
              <w:pStyle w:val="afff3"/>
              <w:tabs>
                <w:tab w:val="left" w:pos="1004"/>
              </w:tabs>
              <w:ind w:left="0"/>
              <w:rPr>
                <w:rFonts w:ascii="Arial" w:eastAsiaTheme="minorEastAsia" w:hAnsi="Arial" w:cs="Arial"/>
                <w:sz w:val="16"/>
                <w:szCs w:val="16"/>
                <w:lang w:eastAsia="zh-CN"/>
              </w:rPr>
            </w:pPr>
          </w:p>
          <w:p w14:paraId="4F02322E" w14:textId="77777777" w:rsidR="00720277" w:rsidRDefault="00720277">
            <w:pPr>
              <w:pStyle w:val="af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Nokia/NSB: Okay. </w:t>
            </w:r>
          </w:p>
          <w:p w14:paraId="55339A3F" w14:textId="77777777" w:rsidR="003A653E" w:rsidRDefault="003A653E">
            <w:pPr>
              <w:pStyle w:val="afff3"/>
              <w:tabs>
                <w:tab w:val="left" w:pos="1004"/>
              </w:tabs>
              <w:ind w:left="0"/>
              <w:rPr>
                <w:rFonts w:ascii="Arial" w:eastAsiaTheme="minorEastAsia" w:hAnsi="Arial" w:cs="Arial"/>
                <w:sz w:val="16"/>
                <w:szCs w:val="16"/>
                <w:lang w:eastAsia="zh-CN"/>
              </w:rPr>
            </w:pPr>
          </w:p>
          <w:p w14:paraId="37B14E09" w14:textId="77777777" w:rsidR="003A653E" w:rsidRDefault="003A653E" w:rsidP="003A653E">
            <w:pPr>
              <w:pStyle w:val="af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Qualcomm: Support Revision #1. </w:t>
            </w:r>
          </w:p>
          <w:p w14:paraId="4555C4D2" w14:textId="77777777" w:rsidR="003A653E" w:rsidRDefault="003A653E" w:rsidP="003A653E">
            <w:pPr>
              <w:pStyle w:val="af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The proposed Rx-TX timing error modeling is applicable for DL+UL positioning (m-RTT).  For TDOA, the performance is mainly affected by network synchronization error</w:t>
            </w:r>
            <w:r w:rsidR="007D0E6D">
              <w:rPr>
                <w:rFonts w:ascii="Arial" w:eastAsiaTheme="minorEastAsia" w:hAnsi="Arial" w:cs="Arial"/>
                <w:sz w:val="16"/>
                <w:szCs w:val="16"/>
                <w:lang w:eastAsia="zh-CN"/>
              </w:rPr>
              <w:t xml:space="preserve">, where </w:t>
            </w:r>
            <w:r>
              <w:rPr>
                <w:rFonts w:ascii="Arial" w:eastAsiaTheme="minorEastAsia" w:hAnsi="Arial" w:cs="Arial"/>
                <w:sz w:val="16"/>
                <w:szCs w:val="16"/>
                <w:lang w:eastAsia="zh-CN"/>
              </w:rPr>
              <w:t xml:space="preserve">the group delay error can be omitted in the modeling. </w:t>
            </w:r>
            <w:r w:rsidRPr="00860572">
              <w:rPr>
                <w:rFonts w:ascii="Arial" w:eastAsiaTheme="minorEastAsia" w:hAnsi="Arial" w:cs="Arial"/>
                <w:sz w:val="16"/>
                <w:szCs w:val="16"/>
                <w:lang w:eastAsia="zh-CN"/>
              </w:rPr>
              <w:t xml:space="preserve"> </w:t>
            </w:r>
          </w:p>
          <w:p w14:paraId="066C8143" w14:textId="77777777" w:rsidR="0064545E" w:rsidRDefault="0064545E" w:rsidP="003A653E">
            <w:pPr>
              <w:pStyle w:val="afff3"/>
              <w:tabs>
                <w:tab w:val="left" w:pos="1004"/>
              </w:tabs>
              <w:ind w:left="0"/>
              <w:rPr>
                <w:rFonts w:ascii="Arial" w:eastAsiaTheme="minorEastAsia" w:hAnsi="Arial" w:cs="Arial"/>
                <w:sz w:val="16"/>
                <w:szCs w:val="16"/>
                <w:lang w:eastAsia="zh-CN"/>
              </w:rPr>
            </w:pPr>
          </w:p>
          <w:p w14:paraId="053FC3B9" w14:textId="25A9B94B" w:rsidR="0064545E" w:rsidRDefault="0064545E" w:rsidP="0064545E">
            <w:pPr>
              <w:pStyle w:val="af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Huawei/HiSilicon: To our understanding, if there is unresolved random group delay (</w:t>
            </w:r>
            <w:proofErr w:type="spellStart"/>
            <w:r>
              <w:rPr>
                <w:rFonts w:ascii="Arial" w:eastAsiaTheme="minorEastAsia" w:hAnsi="Arial" w:cs="Arial"/>
                <w:sz w:val="16"/>
                <w:szCs w:val="16"/>
                <w:lang w:eastAsia="zh-CN"/>
              </w:rPr>
              <w:t>i.i.d</w:t>
            </w:r>
            <w:proofErr w:type="spellEnd"/>
            <w:r>
              <w:rPr>
                <w:rFonts w:ascii="Arial" w:eastAsiaTheme="minorEastAsia" w:hAnsi="Arial" w:cs="Arial"/>
                <w:sz w:val="16"/>
                <w:szCs w:val="16"/>
                <w:lang w:eastAsia="zh-CN"/>
              </w:rPr>
              <w:t xml:space="preserve">. across gNB panel) for Rx – Tx time difference, it should also be reflected in DL-TDOA and UL-TDOA, even if those </w:t>
            </w:r>
            <w:proofErr w:type="spellStart"/>
            <w:r>
              <w:rPr>
                <w:rFonts w:ascii="Arial" w:eastAsiaTheme="minorEastAsia" w:hAnsi="Arial" w:cs="Arial"/>
                <w:sz w:val="16"/>
                <w:szCs w:val="16"/>
                <w:lang w:eastAsia="zh-CN"/>
              </w:rPr>
              <w:t>gNBs</w:t>
            </w:r>
            <w:proofErr w:type="spellEnd"/>
            <w:r>
              <w:rPr>
                <w:rFonts w:ascii="Arial" w:eastAsiaTheme="minorEastAsia" w:hAnsi="Arial" w:cs="Arial"/>
                <w:sz w:val="16"/>
                <w:szCs w:val="16"/>
                <w:lang w:eastAsia="zh-CN"/>
              </w:rPr>
              <w:t xml:space="preserve"> shares the same clock source. </w:t>
            </w:r>
          </w:p>
          <w:p w14:paraId="3593E187" w14:textId="4D7F0C11" w:rsidR="0064545E" w:rsidRDefault="0064545E" w:rsidP="0064545E">
            <w:pPr>
              <w:pStyle w:val="af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53A730F4" w14:textId="77777777" w:rsidR="0064545E" w:rsidRDefault="0064545E" w:rsidP="0064545E">
            <w:pPr>
              <w:pStyle w:val="afff3"/>
              <w:tabs>
                <w:tab w:val="left" w:pos="1004"/>
              </w:tabs>
              <w:ind w:left="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o here is our suggestion:</w:t>
            </w:r>
          </w:p>
          <w:p w14:paraId="3D30E5CF" w14:textId="0B1534AE" w:rsidR="0064545E" w:rsidRDefault="0064545E" w:rsidP="000030A3">
            <w:pPr>
              <w:pStyle w:val="TAL"/>
              <w:ind w:leftChars="100" w:left="200"/>
              <w:rPr>
                <w:rFonts w:eastAsiaTheme="minorEastAsia" w:cs="Arial"/>
                <w:sz w:val="16"/>
                <w:szCs w:val="16"/>
                <w:lang w:eastAsia="zh-CN"/>
              </w:rPr>
            </w:pPr>
            <w:r>
              <w:rPr>
                <w:rFonts w:eastAsiaTheme="minorEastAsia" w:cs="Arial"/>
                <w:sz w:val="16"/>
                <w:szCs w:val="16"/>
                <w:lang w:eastAsia="zh-CN"/>
              </w:rPr>
              <w:t>(Optional)The UE/gNB RX</w:t>
            </w:r>
            <w:r w:rsidRPr="0064545E">
              <w:rPr>
                <w:rFonts w:eastAsiaTheme="minorEastAsia" w:cs="Arial"/>
                <w:color w:val="FF0000"/>
                <w:sz w:val="16"/>
                <w:szCs w:val="16"/>
                <w:lang w:eastAsia="zh-CN"/>
              </w:rPr>
              <w:t xml:space="preserve"> and </w:t>
            </w:r>
            <w:r>
              <w:rPr>
                <w:rFonts w:eastAsiaTheme="minorEastAsia" w:cs="Arial"/>
                <w:sz w:val="16"/>
                <w:szCs w:val="16"/>
                <w:lang w:eastAsia="zh-CN"/>
              </w:rPr>
              <w:t>TX timing error, in FR1/FR2, can be modelled as a truncated Gaussian distribution of (T1 ns) rms values, subject to a largest timing difference of T2 ns, where T2 = 2*T1</w:t>
            </w:r>
          </w:p>
          <w:p w14:paraId="17ED0973" w14:textId="77777777" w:rsidR="0064545E" w:rsidRDefault="0064545E" w:rsidP="000030A3">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That is, the range of timing errors is [-T2, T2]</w:t>
            </w:r>
          </w:p>
          <w:p w14:paraId="7B902CAF" w14:textId="42829D5B" w:rsidR="0064545E" w:rsidRDefault="0064545E" w:rsidP="000030A3">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T1: [</w:t>
            </w:r>
            <w:r w:rsidRPr="00743745">
              <w:rPr>
                <w:rFonts w:eastAsiaTheme="minorEastAsia" w:cs="Arial"/>
                <w:color w:val="FF0000"/>
                <w:sz w:val="16"/>
                <w:szCs w:val="16"/>
                <w:lang w:eastAsia="zh-CN"/>
              </w:rPr>
              <w:t>1.4</w:t>
            </w:r>
            <w:r>
              <w:rPr>
                <w:rFonts w:eastAsiaTheme="minorEastAsia" w:cs="Arial"/>
                <w:sz w:val="16"/>
                <w:szCs w:val="16"/>
                <w:lang w:eastAsia="zh-CN"/>
              </w:rPr>
              <w:t xml:space="preserve">] ns for gNB and </w:t>
            </w:r>
            <w:r w:rsidRPr="00743745">
              <w:rPr>
                <w:rFonts w:eastAsiaTheme="minorEastAsia" w:cs="Arial"/>
                <w:color w:val="FF0000"/>
                <w:sz w:val="16"/>
                <w:szCs w:val="16"/>
                <w:lang w:eastAsia="zh-CN"/>
              </w:rPr>
              <w:t>[</w:t>
            </w:r>
            <w:r w:rsidR="00743745" w:rsidRPr="00743745">
              <w:rPr>
                <w:rFonts w:eastAsiaTheme="minorEastAsia" w:cs="Arial"/>
                <w:color w:val="FF0000"/>
                <w:sz w:val="16"/>
                <w:szCs w:val="16"/>
                <w:lang w:eastAsia="zh-CN"/>
              </w:rPr>
              <w:t>5.6</w:t>
            </w:r>
            <w:r>
              <w:rPr>
                <w:rFonts w:eastAsiaTheme="minorEastAsia" w:cs="Arial"/>
                <w:sz w:val="16"/>
                <w:szCs w:val="16"/>
                <w:lang w:eastAsia="zh-CN"/>
              </w:rPr>
              <w:t>] ns for UE (realistic Rx-Tx calibration)</w:t>
            </w:r>
          </w:p>
          <w:p w14:paraId="650F2058" w14:textId="77777777" w:rsidR="0064545E" w:rsidRDefault="0064545E" w:rsidP="000030A3">
            <w:pPr>
              <w:pStyle w:val="TAL"/>
              <w:numPr>
                <w:ilvl w:val="0"/>
                <w:numId w:val="37"/>
              </w:numPr>
              <w:ind w:leftChars="242" w:left="844"/>
              <w:rPr>
                <w:rFonts w:eastAsiaTheme="minorEastAsia" w:cs="Arial"/>
                <w:sz w:val="16"/>
                <w:szCs w:val="16"/>
                <w:lang w:eastAsia="zh-CN"/>
              </w:rPr>
            </w:pPr>
            <w:r>
              <w:rPr>
                <w:rFonts w:cs="Arial"/>
                <w:sz w:val="16"/>
                <w:szCs w:val="16"/>
                <w:lang w:eastAsia="en-US"/>
              </w:rPr>
              <w:t>Note: RX-TX timing errors are generated per panel</w:t>
            </w:r>
          </w:p>
          <w:p w14:paraId="0CEB12A0" w14:textId="68886568" w:rsidR="0064545E" w:rsidRPr="0064545E" w:rsidRDefault="0064545E" w:rsidP="0064545E">
            <w:pPr>
              <w:pStyle w:val="afff3"/>
              <w:tabs>
                <w:tab w:val="left" w:pos="1004"/>
              </w:tabs>
              <w:ind w:left="0"/>
              <w:rPr>
                <w:rFonts w:ascii="Arial" w:eastAsiaTheme="minorEastAsia" w:hAnsi="Arial" w:cs="Arial"/>
                <w:sz w:val="16"/>
                <w:szCs w:val="16"/>
                <w:lang w:val="en-GB" w:eastAsia="zh-CN"/>
              </w:rPr>
            </w:pPr>
          </w:p>
        </w:tc>
      </w:tr>
    </w:tbl>
    <w:p w14:paraId="089559E5" w14:textId="77777777" w:rsidR="00D17997" w:rsidRDefault="00D17997"/>
    <w:p w14:paraId="64A6691A" w14:textId="77777777" w:rsidR="00D17997" w:rsidRDefault="00517822">
      <w:pPr>
        <w:pStyle w:val="3"/>
      </w:pPr>
      <w:bookmarkStart w:id="33" w:name="OLE_LINK3"/>
      <w:bookmarkStart w:id="34" w:name="OLE_LINK5"/>
      <w:bookmarkStart w:id="35" w:name="OLE_LINK4"/>
      <w:r>
        <w:rPr>
          <w:highlight w:val="yellow"/>
        </w:rPr>
        <w:t>Proposal 4.1-4</w:t>
      </w:r>
    </w:p>
    <w:p w14:paraId="5F1AEC26" w14:textId="77777777" w:rsidR="00D17997" w:rsidRDefault="00517822">
      <w:pPr>
        <w:pStyle w:val="afe"/>
        <w:rPr>
          <w:rFonts w:ascii="Times New Roman" w:hAnsi="Times New Roman" w:cs="Times New Roman"/>
          <w:lang w:eastAsia="en-US"/>
        </w:rPr>
      </w:pPr>
      <w:r>
        <w:rPr>
          <w:rFonts w:ascii="Times New Roman" w:hAnsi="Times New Roman" w:cs="Times New Roman"/>
          <w:lang w:eastAsia="en-US"/>
        </w:rPr>
        <w:t>FL Comments</w:t>
      </w:r>
    </w:p>
    <w:p w14:paraId="26E2689D" w14:textId="77777777" w:rsidR="00D17997" w:rsidRDefault="00517822">
      <w:pPr>
        <w:rPr>
          <w:lang w:eastAsia="en-US"/>
        </w:rPr>
      </w:pPr>
      <w:r>
        <w:rPr>
          <w:lang w:eastAsia="en-US"/>
        </w:rPr>
        <w:t>In previous discussion, the number of companies (4) that are supportive to the Proposal 4.1-</w:t>
      </w:r>
      <w:proofErr w:type="gramStart"/>
      <w:r>
        <w:rPr>
          <w:lang w:eastAsia="en-US"/>
        </w:rPr>
        <w:t>4  [</w:t>
      </w:r>
      <w:proofErr w:type="gramEnd"/>
      <w:r>
        <w:rPr>
          <w:lang w:eastAsia="en-US"/>
        </w:rPr>
        <w:t>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aff8"/>
        <w:tblW w:w="9962" w:type="dxa"/>
        <w:tblLayout w:type="fixed"/>
        <w:tblLook w:val="04A0" w:firstRow="1" w:lastRow="0" w:firstColumn="1" w:lastColumn="0" w:noHBand="0" w:noVBand="1"/>
      </w:tblPr>
      <w:tblGrid>
        <w:gridCol w:w="990"/>
        <w:gridCol w:w="3039"/>
        <w:gridCol w:w="5933"/>
      </w:tblGrid>
      <w:tr w:rsidR="00D17997" w14:paraId="0D7659C4" w14:textId="77777777">
        <w:trPr>
          <w:trHeight w:val="199"/>
        </w:trPr>
        <w:tc>
          <w:tcPr>
            <w:tcW w:w="990" w:type="dxa"/>
          </w:tcPr>
          <w:p w14:paraId="56D41DB5"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22849E52"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54BA630A"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6CEA41D2" w14:textId="77777777">
        <w:trPr>
          <w:trHeight w:val="1711"/>
        </w:trPr>
        <w:tc>
          <w:tcPr>
            <w:tcW w:w="990" w:type="dxa"/>
          </w:tcPr>
          <w:p w14:paraId="105E7398" w14:textId="77777777" w:rsidR="00D17997" w:rsidRDefault="00517822">
            <w:pPr>
              <w:spacing w:after="0"/>
              <w:rPr>
                <w:rFonts w:ascii="Arial" w:hAnsi="Arial" w:cs="Arial"/>
                <w:b/>
                <w:sz w:val="16"/>
                <w:szCs w:val="16"/>
              </w:rPr>
            </w:pPr>
            <w:r>
              <w:rPr>
                <w:rFonts w:ascii="Arial" w:hAnsi="Arial" w:cs="Arial"/>
                <w:b/>
                <w:sz w:val="16"/>
                <w:szCs w:val="16"/>
              </w:rPr>
              <w:t>Proposal 4.1-4</w:t>
            </w:r>
          </w:p>
          <w:p w14:paraId="12855B53" w14:textId="77777777" w:rsidR="00D17997" w:rsidRDefault="00D17997">
            <w:pPr>
              <w:spacing w:after="0"/>
              <w:rPr>
                <w:rFonts w:ascii="Arial" w:hAnsi="Arial" w:cs="Arial"/>
                <w:b/>
                <w:sz w:val="16"/>
                <w:szCs w:val="16"/>
              </w:rPr>
            </w:pPr>
          </w:p>
        </w:tc>
        <w:tc>
          <w:tcPr>
            <w:tcW w:w="3039" w:type="dxa"/>
          </w:tcPr>
          <w:p w14:paraId="210D2F1C" w14:textId="77777777" w:rsidR="00D17997" w:rsidRDefault="00517822">
            <w:pPr>
              <w:pStyle w:val="TAL"/>
              <w:rPr>
                <w:rFonts w:eastAsiaTheme="minorEastAsia" w:cs="Arial"/>
                <w:sz w:val="16"/>
                <w:szCs w:val="16"/>
                <w:lang w:eastAsia="zh-CN"/>
              </w:rPr>
            </w:pPr>
            <w:r>
              <w:rPr>
                <w:rFonts w:eastAsiaTheme="minorEastAsia" w:cs="Arial"/>
                <w:sz w:val="16"/>
                <w:szCs w:val="16"/>
                <w:lang w:eastAsia="zh-CN"/>
              </w:rPr>
              <w:t>•</w:t>
            </w:r>
            <w:r>
              <w:rPr>
                <w:rFonts w:eastAsiaTheme="minorEastAsia" w:cs="Arial"/>
                <w:sz w:val="16"/>
                <w:szCs w:val="16"/>
                <w:lang w:eastAsia="zh-CN"/>
              </w:rPr>
              <w:tab/>
              <w:t xml:space="preserve">(Optional) In FR2, a loss of 10 dB can be applied for a randomly chosen blocked panel to model hand blockage </w:t>
            </w:r>
          </w:p>
          <w:p w14:paraId="11D5023E" w14:textId="77777777" w:rsidR="00D17997" w:rsidRDefault="00D17997">
            <w:pPr>
              <w:pStyle w:val="TAL"/>
              <w:ind w:left="644"/>
              <w:rPr>
                <w:rFonts w:cs="Arial"/>
                <w:sz w:val="16"/>
                <w:szCs w:val="16"/>
                <w:lang w:val="en-US" w:eastAsia="en-US"/>
              </w:rPr>
            </w:pPr>
          </w:p>
          <w:p w14:paraId="33C3B96D" w14:textId="77777777" w:rsidR="00D17997" w:rsidRDefault="00D17997">
            <w:pPr>
              <w:tabs>
                <w:tab w:val="left" w:pos="1004"/>
                <w:tab w:val="left" w:pos="1724"/>
              </w:tabs>
              <w:spacing w:after="0"/>
              <w:rPr>
                <w:rFonts w:ascii="Arial" w:hAnsi="Arial" w:cs="Arial"/>
                <w:sz w:val="16"/>
                <w:szCs w:val="16"/>
                <w:lang w:eastAsia="en-US"/>
              </w:rPr>
            </w:pPr>
          </w:p>
        </w:tc>
        <w:tc>
          <w:tcPr>
            <w:tcW w:w="5933" w:type="dxa"/>
          </w:tcPr>
          <w:p w14:paraId="76AD4736"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highlight w:val="yellow"/>
                <w:lang w:eastAsia="zh-CN"/>
              </w:rPr>
              <w:t>FL suggestion</w:t>
            </w:r>
            <w:r>
              <w:rPr>
                <w:rFonts w:ascii="Arial" w:eastAsiaTheme="minorEastAsia" w:hAnsi="Arial" w:cs="Arial"/>
                <w:sz w:val="16"/>
                <w:szCs w:val="16"/>
                <w:lang w:eastAsia="zh-CN"/>
              </w:rPr>
              <w:t>: no further discussion on the proposal in this meeting</w:t>
            </w:r>
            <w:r>
              <w:rPr>
                <w:rFonts w:ascii="Arial" w:hAnsi="Arial" w:cs="Arial"/>
                <w:sz w:val="16"/>
                <w:szCs w:val="16"/>
                <w:lang w:eastAsia="en-US"/>
              </w:rPr>
              <w:t xml:space="preserve">. </w:t>
            </w:r>
          </w:p>
          <w:p w14:paraId="7091E0CB"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 FL suggestion that no further discussion this proposal.</w:t>
            </w:r>
          </w:p>
          <w:p w14:paraId="2769C774"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Agree with the FL suggestion. We do not see need for this proposal </w:t>
            </w:r>
          </w:p>
          <w:p w14:paraId="201582C9"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vivo: Agree with FL suggestion</w:t>
            </w:r>
          </w:p>
          <w:p w14:paraId="74472418"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Support the FL suggestion.</w:t>
            </w:r>
          </w:p>
          <w:p w14:paraId="6840AD12" w14:textId="77777777"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the FL suggestion</w:t>
            </w:r>
          </w:p>
          <w:p w14:paraId="53254A43" w14:textId="77777777" w:rsidR="00D93AD7" w:rsidRDefault="007202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Support FL suggestion.</w:t>
            </w:r>
          </w:p>
          <w:p w14:paraId="380E568B" w14:textId="77777777" w:rsidR="00720277" w:rsidRDefault="00D93AD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Qualcomm: Support the FT suggestion.</w:t>
            </w:r>
            <w:r w:rsidR="00720277">
              <w:rPr>
                <w:rFonts w:ascii="Arial" w:eastAsiaTheme="minorEastAsia" w:hAnsi="Arial" w:cs="Arial"/>
                <w:sz w:val="16"/>
                <w:szCs w:val="16"/>
                <w:lang w:val="en-US" w:eastAsia="zh-CN"/>
              </w:rPr>
              <w:t xml:space="preserve"> </w:t>
            </w:r>
          </w:p>
          <w:p w14:paraId="143C6B3A" w14:textId="191AEAFE" w:rsidR="001D1F77" w:rsidRDefault="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LG: Support FL suggestion</w:t>
            </w:r>
          </w:p>
        </w:tc>
      </w:tr>
    </w:tbl>
    <w:p w14:paraId="71EC0681" w14:textId="77777777" w:rsidR="00D17997" w:rsidRDefault="00D17997"/>
    <w:p w14:paraId="06C26E64" w14:textId="77777777" w:rsidR="00D17997" w:rsidRDefault="00517822">
      <w:pPr>
        <w:pStyle w:val="3"/>
      </w:pPr>
      <w:r>
        <w:rPr>
          <w:highlight w:val="magenta"/>
        </w:rPr>
        <w:t>Proposal 5.1-3</w:t>
      </w:r>
    </w:p>
    <w:p w14:paraId="6C11989D" w14:textId="77777777" w:rsidR="00D17997" w:rsidRDefault="00517822">
      <w:pPr>
        <w:pStyle w:val="afe"/>
        <w:rPr>
          <w:rFonts w:ascii="Times New Roman" w:hAnsi="Times New Roman" w:cs="Times New Roman"/>
          <w:lang w:eastAsia="en-US"/>
        </w:rPr>
      </w:pPr>
      <w:r>
        <w:rPr>
          <w:rFonts w:ascii="Times New Roman" w:hAnsi="Times New Roman" w:cs="Times New Roman"/>
          <w:lang w:eastAsia="en-US"/>
        </w:rPr>
        <w:t>FL Comments</w:t>
      </w:r>
    </w:p>
    <w:p w14:paraId="7A18B844" w14:textId="77777777" w:rsidR="00D17997" w:rsidRDefault="00517822">
      <w:pPr>
        <w:rPr>
          <w:lang w:eastAsia="en-US"/>
        </w:rPr>
      </w:pPr>
      <w:r>
        <w:rPr>
          <w:lang w:eastAsia="en-US"/>
        </w:rPr>
        <w:t>In previous discussion, it seems most companies are supportive to the Proposal 5.1-3 (Revision #</w:t>
      </w:r>
      <w:proofErr w:type="gramStart"/>
      <w:r>
        <w:rPr>
          <w:lang w:eastAsia="en-US"/>
        </w:rPr>
        <w:t>2)[</w:t>
      </w:r>
      <w:proofErr w:type="gramEnd"/>
      <w:r>
        <w:rPr>
          <w:lang w:eastAsia="en-US"/>
        </w:rPr>
        <w:t>1]. Four companies prefer to have the common model, and one company suggests let each company to choose their own model. In the revision#3, we include the common model proposed in previous email discussion for further comments.</w:t>
      </w:r>
    </w:p>
    <w:tbl>
      <w:tblPr>
        <w:tblStyle w:val="aff8"/>
        <w:tblW w:w="9962" w:type="dxa"/>
        <w:tblLayout w:type="fixed"/>
        <w:tblLook w:val="04A0" w:firstRow="1" w:lastRow="0" w:firstColumn="1" w:lastColumn="0" w:noHBand="0" w:noVBand="1"/>
      </w:tblPr>
      <w:tblGrid>
        <w:gridCol w:w="887"/>
        <w:gridCol w:w="3656"/>
        <w:gridCol w:w="5419"/>
      </w:tblGrid>
      <w:tr w:rsidR="00D17997" w14:paraId="0E0AC77B" w14:textId="77777777">
        <w:trPr>
          <w:trHeight w:val="199"/>
        </w:trPr>
        <w:tc>
          <w:tcPr>
            <w:tcW w:w="887" w:type="dxa"/>
          </w:tcPr>
          <w:p w14:paraId="21620503" w14:textId="77777777" w:rsidR="00D17997" w:rsidRDefault="00517822">
            <w:pPr>
              <w:spacing w:after="0"/>
              <w:rPr>
                <w:b/>
                <w:sz w:val="16"/>
                <w:szCs w:val="16"/>
              </w:rPr>
            </w:pPr>
            <w:r>
              <w:rPr>
                <w:b/>
                <w:sz w:val="16"/>
                <w:szCs w:val="16"/>
              </w:rPr>
              <w:t>Proposals</w:t>
            </w:r>
          </w:p>
        </w:tc>
        <w:tc>
          <w:tcPr>
            <w:tcW w:w="3656" w:type="dxa"/>
          </w:tcPr>
          <w:p w14:paraId="486704C1" w14:textId="77777777" w:rsidR="00D17997" w:rsidRDefault="00517822">
            <w:pPr>
              <w:spacing w:after="0"/>
              <w:rPr>
                <w:b/>
                <w:sz w:val="16"/>
                <w:szCs w:val="16"/>
              </w:rPr>
            </w:pPr>
            <w:r>
              <w:rPr>
                <w:b/>
                <w:sz w:val="16"/>
                <w:szCs w:val="16"/>
              </w:rPr>
              <w:t>Description</w:t>
            </w:r>
          </w:p>
        </w:tc>
        <w:tc>
          <w:tcPr>
            <w:tcW w:w="5419" w:type="dxa"/>
          </w:tcPr>
          <w:p w14:paraId="332E3096" w14:textId="77777777" w:rsidR="00D17997" w:rsidRDefault="00517822">
            <w:pPr>
              <w:spacing w:after="0"/>
              <w:rPr>
                <w:b/>
                <w:sz w:val="16"/>
                <w:szCs w:val="16"/>
              </w:rPr>
            </w:pPr>
            <w:r>
              <w:rPr>
                <w:b/>
                <w:sz w:val="16"/>
                <w:szCs w:val="16"/>
              </w:rPr>
              <w:t>Comments</w:t>
            </w:r>
          </w:p>
        </w:tc>
      </w:tr>
      <w:tr w:rsidR="00D17997" w14:paraId="4C27DF92" w14:textId="77777777">
        <w:trPr>
          <w:trHeight w:val="1711"/>
        </w:trPr>
        <w:tc>
          <w:tcPr>
            <w:tcW w:w="887" w:type="dxa"/>
          </w:tcPr>
          <w:p w14:paraId="4E937D1E" w14:textId="77777777" w:rsidR="00D17997" w:rsidRDefault="00517822">
            <w:pPr>
              <w:spacing w:after="0"/>
              <w:rPr>
                <w:b/>
                <w:sz w:val="16"/>
                <w:szCs w:val="16"/>
              </w:rPr>
            </w:pPr>
            <w:r>
              <w:rPr>
                <w:b/>
                <w:sz w:val="16"/>
                <w:szCs w:val="16"/>
              </w:rPr>
              <w:lastRenderedPageBreak/>
              <w:t>Proposal 5.1-3</w:t>
            </w:r>
          </w:p>
          <w:p w14:paraId="0B33D406" w14:textId="77777777" w:rsidR="00D17997" w:rsidRDefault="00D17997">
            <w:pPr>
              <w:spacing w:after="0"/>
              <w:rPr>
                <w:b/>
                <w:sz w:val="16"/>
                <w:szCs w:val="16"/>
              </w:rPr>
            </w:pPr>
          </w:p>
        </w:tc>
        <w:tc>
          <w:tcPr>
            <w:tcW w:w="3656" w:type="dxa"/>
          </w:tcPr>
          <w:p w14:paraId="5E59A1C6" w14:textId="77777777" w:rsidR="00D17997" w:rsidRDefault="00517822">
            <w:pPr>
              <w:tabs>
                <w:tab w:val="left" w:pos="1004"/>
              </w:tabs>
              <w:rPr>
                <w:sz w:val="16"/>
                <w:szCs w:val="16"/>
                <w:lang w:eastAsia="en-US"/>
              </w:rPr>
            </w:pPr>
            <w:r>
              <w:rPr>
                <w:sz w:val="16"/>
                <w:szCs w:val="16"/>
                <w:highlight w:val="yellow"/>
              </w:rPr>
              <w:t>Revision #</w:t>
            </w:r>
            <w:ins w:id="36" w:author="RD" w:date="2020-06-07T09:29:00Z">
              <w:r>
                <w:rPr>
                  <w:sz w:val="16"/>
                  <w:szCs w:val="16"/>
                  <w:highlight w:val="yellow"/>
                </w:rPr>
                <w:t>3</w:t>
              </w:r>
            </w:ins>
            <w:del w:id="37" w:author="RD" w:date="2020-06-07T09:29:00Z">
              <w:r>
                <w:rPr>
                  <w:sz w:val="16"/>
                  <w:szCs w:val="16"/>
                  <w:highlight w:val="yellow"/>
                </w:rPr>
                <w:delText>2</w:delText>
              </w:r>
            </w:del>
          </w:p>
          <w:p w14:paraId="2FA02097" w14:textId="77777777" w:rsidR="00D17997" w:rsidRDefault="00517822">
            <w:pPr>
              <w:pStyle w:val="afff3"/>
              <w:numPr>
                <w:ilvl w:val="0"/>
                <w:numId w:val="39"/>
              </w:numPr>
              <w:ind w:left="360"/>
              <w:rPr>
                <w:sz w:val="16"/>
                <w:szCs w:val="16"/>
                <w:lang w:eastAsia="en-US"/>
              </w:rPr>
            </w:pPr>
            <w:r>
              <w:rPr>
                <w:sz w:val="16"/>
                <w:szCs w:val="16"/>
              </w:rPr>
              <w:t xml:space="preserve">(Optional) UE mobility </w:t>
            </w:r>
            <w:r>
              <w:rPr>
                <w:sz w:val="16"/>
                <w:szCs w:val="16"/>
                <w:lang w:eastAsia="en-US"/>
              </w:rPr>
              <w:t xml:space="preserve">can be considered in evaluation </w:t>
            </w:r>
            <w:r>
              <w:rPr>
                <w:sz w:val="16"/>
                <w:szCs w:val="16"/>
              </w:rPr>
              <w:t>with the consideration of the s</w:t>
            </w:r>
            <w:r>
              <w:rPr>
                <w:sz w:val="16"/>
                <w:szCs w:val="16"/>
                <w:lang w:eastAsia="en-US"/>
              </w:rPr>
              <w:t>patial consistency procedure defined in TR 38.901.</w:t>
            </w:r>
          </w:p>
          <w:p w14:paraId="2D0F1DC5" w14:textId="77777777" w:rsidR="00D17997" w:rsidRDefault="00517822">
            <w:pPr>
              <w:pStyle w:val="afff3"/>
              <w:numPr>
                <w:ilvl w:val="1"/>
                <w:numId w:val="39"/>
              </w:numPr>
              <w:rPr>
                <w:del w:id="38" w:author="RD" w:date="2020-06-07T09:30:00Z"/>
                <w:sz w:val="16"/>
                <w:szCs w:val="16"/>
                <w:lang w:eastAsia="en-US"/>
              </w:rPr>
            </w:pPr>
            <w:del w:id="39" w:author="RD" w:date="2020-06-07T09:30:00Z">
              <w:r>
                <w:rPr>
                  <w:sz w:val="16"/>
                  <w:szCs w:val="16"/>
                  <w:lang w:eastAsia="en-US"/>
                </w:rPr>
                <w:delText>FFS: the mobility models</w:delText>
              </w:r>
            </w:del>
          </w:p>
          <w:p w14:paraId="37F5CB09" w14:textId="77777777" w:rsidR="00D17997" w:rsidRDefault="00517822">
            <w:pPr>
              <w:pStyle w:val="afff3"/>
              <w:numPr>
                <w:ilvl w:val="0"/>
                <w:numId w:val="39"/>
              </w:numPr>
              <w:ind w:left="360"/>
              <w:rPr>
                <w:ins w:id="40" w:author="RD" w:date="2020-06-07T09:31:00Z"/>
                <w:sz w:val="16"/>
                <w:szCs w:val="16"/>
                <w:lang w:eastAsia="en-US"/>
              </w:rPr>
            </w:pPr>
            <w:ins w:id="41" w:author="RD" w:date="2020-06-07T09:31:00Z">
              <w:r>
                <w:rPr>
                  <w:sz w:val="16"/>
                  <w:szCs w:val="16"/>
                  <w:lang w:eastAsia="en-US"/>
                </w:rPr>
                <w:t>Individual companies are encouraged to consider using the following mobility model:</w:t>
              </w:r>
            </w:ins>
          </w:p>
          <w:p w14:paraId="6B7AE226" w14:textId="77777777" w:rsidR="00D17997" w:rsidRDefault="00517822">
            <w:pPr>
              <w:pStyle w:val="afff3"/>
              <w:numPr>
                <w:ilvl w:val="1"/>
                <w:numId w:val="39"/>
              </w:numPr>
              <w:ind w:left="720"/>
              <w:rPr>
                <w:ins w:id="42" w:author="RD" w:date="2020-06-07T09:31:00Z"/>
                <w:sz w:val="16"/>
                <w:szCs w:val="16"/>
                <w:lang w:eastAsia="en-US"/>
              </w:rPr>
            </w:pPr>
            <w:ins w:id="43" w:author="RD" w:date="2020-06-07T09:31:00Z">
              <w:r>
                <w:rPr>
                  <w:sz w:val="16"/>
                  <w:szCs w:val="16"/>
                  <w:lang w:eastAsia="en-US"/>
                </w:rPr>
                <w:t>Track mode: linear track</w:t>
              </w:r>
            </w:ins>
          </w:p>
          <w:p w14:paraId="6442A963" w14:textId="77777777" w:rsidR="00D17997" w:rsidRDefault="00517822">
            <w:pPr>
              <w:pStyle w:val="afff3"/>
              <w:numPr>
                <w:ilvl w:val="1"/>
                <w:numId w:val="39"/>
              </w:numPr>
              <w:ind w:left="720"/>
              <w:rPr>
                <w:ins w:id="44" w:author="RD" w:date="2020-06-07T09:31:00Z"/>
                <w:sz w:val="16"/>
                <w:szCs w:val="16"/>
                <w:lang w:eastAsia="en-US"/>
              </w:rPr>
            </w:pPr>
            <w:ins w:id="45" w:author="RD" w:date="2020-06-07T09:31:00Z">
              <w:r>
                <w:rPr>
                  <w:sz w:val="16"/>
                  <w:szCs w:val="16"/>
                  <w:lang w:eastAsia="en-US"/>
                </w:rPr>
                <w:t>Velocity &amp; acceleration (velocity acceleration values decided by companies)</w:t>
              </w:r>
            </w:ins>
          </w:p>
          <w:p w14:paraId="6C693638" w14:textId="77777777" w:rsidR="00D17997" w:rsidRDefault="00517822">
            <w:pPr>
              <w:pStyle w:val="afff3"/>
              <w:numPr>
                <w:ilvl w:val="2"/>
                <w:numId w:val="39"/>
              </w:numPr>
              <w:ind w:left="1440"/>
              <w:rPr>
                <w:ins w:id="46" w:author="RD" w:date="2020-06-07T09:31:00Z"/>
                <w:sz w:val="16"/>
                <w:szCs w:val="16"/>
                <w:lang w:eastAsia="en-US"/>
              </w:rPr>
            </w:pPr>
            <w:ins w:id="47" w:author="RD" w:date="2020-06-07T09:31:00Z">
              <w:r>
                <w:rPr>
                  <w:sz w:val="16"/>
                  <w:szCs w:val="16"/>
                  <w:lang w:eastAsia="en-US"/>
                </w:rPr>
                <w:t>Option 1: constant speed [30km/h], zero acceleration.</w:t>
              </w:r>
            </w:ins>
          </w:p>
          <w:p w14:paraId="1B51FAD5" w14:textId="77777777" w:rsidR="00D17997" w:rsidRDefault="00517822">
            <w:pPr>
              <w:pStyle w:val="afff3"/>
              <w:numPr>
                <w:ilvl w:val="2"/>
                <w:numId w:val="39"/>
              </w:numPr>
              <w:ind w:left="1440"/>
              <w:rPr>
                <w:ins w:id="48" w:author="RD" w:date="2020-06-07T09:31:00Z"/>
                <w:sz w:val="16"/>
                <w:szCs w:val="16"/>
                <w:lang w:eastAsia="en-US"/>
              </w:rPr>
            </w:pPr>
            <w:ins w:id="49" w:author="RD" w:date="2020-06-07T09:31:00Z">
              <w:r>
                <w:rPr>
                  <w:sz w:val="16"/>
                  <w:szCs w:val="16"/>
                  <w:lang w:eastAsia="en-US"/>
                </w:rPr>
                <w:t xml:space="preserve">Option 2: initial constant acceleration period + constant speed period </w:t>
              </w:r>
            </w:ins>
          </w:p>
          <w:p w14:paraId="331073DA" w14:textId="77777777" w:rsidR="00D17997" w:rsidRDefault="00517822">
            <w:pPr>
              <w:pStyle w:val="afff3"/>
              <w:numPr>
                <w:ilvl w:val="1"/>
                <w:numId w:val="39"/>
              </w:numPr>
              <w:ind w:left="720"/>
              <w:rPr>
                <w:ins w:id="50" w:author="RD" w:date="2020-06-07T09:31:00Z"/>
                <w:sz w:val="16"/>
                <w:szCs w:val="16"/>
                <w:lang w:eastAsia="en-US"/>
              </w:rPr>
            </w:pPr>
            <w:ins w:id="51" w:author="RD" w:date="2020-06-07T09:31:00Z">
              <w:r>
                <w:rPr>
                  <w:sz w:val="16"/>
                  <w:szCs w:val="16"/>
                  <w:lang w:eastAsia="en-US"/>
                </w:rPr>
                <w:t>Position update rate: describes the time when the position of a track is updates &gt;1ms (values decided by companies)</w:t>
              </w:r>
            </w:ins>
          </w:p>
          <w:p w14:paraId="19394E0F" w14:textId="77777777" w:rsidR="00D17997" w:rsidRDefault="00517822">
            <w:pPr>
              <w:pStyle w:val="afff3"/>
              <w:numPr>
                <w:ilvl w:val="1"/>
                <w:numId w:val="39"/>
              </w:numPr>
              <w:ind w:left="720"/>
              <w:rPr>
                <w:ins w:id="52" w:author="RD" w:date="2020-06-07T09:31:00Z"/>
                <w:sz w:val="16"/>
                <w:szCs w:val="16"/>
                <w:lang w:eastAsia="en-US"/>
              </w:rPr>
            </w:pPr>
            <w:ins w:id="53" w:author="RD" w:date="2020-06-07T09:31:00Z">
              <w:r>
                <w:rPr>
                  <w:sz w:val="16"/>
                  <w:szCs w:val="16"/>
                  <w:lang w:eastAsia="en-US"/>
                </w:rPr>
                <w:t>Direction: describes the travel direction along the track. The direction is a random value if either 0, pi/2 and -pi/2 in rad.</w:t>
              </w:r>
            </w:ins>
          </w:p>
          <w:p w14:paraId="46746373" w14:textId="77777777" w:rsidR="00D17997" w:rsidRDefault="00517822">
            <w:pPr>
              <w:pStyle w:val="afff3"/>
              <w:numPr>
                <w:ilvl w:val="1"/>
                <w:numId w:val="39"/>
              </w:numPr>
              <w:ind w:left="720"/>
              <w:rPr>
                <w:ins w:id="54" w:author="RD" w:date="2020-06-07T09:31:00Z"/>
                <w:sz w:val="16"/>
                <w:szCs w:val="16"/>
                <w:lang w:eastAsia="en-US"/>
              </w:rPr>
            </w:pPr>
            <w:ins w:id="55" w:author="RD" w:date="2020-06-07T09:31:00Z">
              <w:r>
                <w:rPr>
                  <w:sz w:val="16"/>
                  <w:szCs w:val="16"/>
                  <w:lang w:eastAsia="en-US"/>
                </w:rPr>
                <w:t>Additional assumptions:</w:t>
              </w:r>
            </w:ins>
          </w:p>
          <w:p w14:paraId="7A180FFC" w14:textId="77777777" w:rsidR="00D17997" w:rsidRDefault="00517822">
            <w:pPr>
              <w:pStyle w:val="afff3"/>
              <w:numPr>
                <w:ilvl w:val="2"/>
                <w:numId w:val="39"/>
              </w:numPr>
              <w:ind w:left="1440"/>
              <w:rPr>
                <w:ins w:id="56" w:author="RD" w:date="2020-06-07T09:31:00Z"/>
                <w:sz w:val="16"/>
                <w:szCs w:val="16"/>
                <w:lang w:eastAsia="en-US"/>
              </w:rPr>
            </w:pPr>
            <w:ins w:id="57" w:author="RD" w:date="2020-06-07T09:31:00Z">
              <w:r>
                <w:rPr>
                  <w:sz w:val="16"/>
                  <w:szCs w:val="16"/>
                  <w:lang w:eastAsia="en-US"/>
                </w:rPr>
                <w:t>Spatial Consistency according to TR 38.901 (Section 7.6.3)</w:t>
              </w:r>
            </w:ins>
          </w:p>
          <w:p w14:paraId="082A3541" w14:textId="77777777" w:rsidR="00D17997" w:rsidRDefault="00517822">
            <w:pPr>
              <w:pStyle w:val="afff3"/>
              <w:numPr>
                <w:ilvl w:val="0"/>
                <w:numId w:val="40"/>
              </w:numPr>
              <w:rPr>
                <w:ins w:id="58" w:author="RD" w:date="2020-06-07T09:31:00Z"/>
                <w:color w:val="1F497D"/>
                <w:sz w:val="16"/>
                <w:szCs w:val="22"/>
                <w:lang w:eastAsia="en-US"/>
              </w:rPr>
            </w:pPr>
            <w:ins w:id="59" w:author="RD" w:date="2020-06-07T09:31:00Z">
              <w:r>
                <w:rPr>
                  <w:color w:val="1F497D"/>
                  <w:sz w:val="16"/>
                  <w:szCs w:val="22"/>
                  <w:lang w:eastAsia="en-US"/>
                </w:rPr>
                <w:t>Note1: UE dropping procedure in Table 5-1 applies</w:t>
              </w:r>
            </w:ins>
          </w:p>
          <w:p w14:paraId="5649B815" w14:textId="77777777" w:rsidR="00D17997" w:rsidRDefault="00517822">
            <w:pPr>
              <w:pStyle w:val="afff3"/>
              <w:numPr>
                <w:ilvl w:val="0"/>
                <w:numId w:val="40"/>
              </w:numPr>
              <w:rPr>
                <w:ins w:id="60" w:author="RD" w:date="2020-06-07T09:31:00Z"/>
                <w:rFonts w:eastAsiaTheme="minorEastAsia"/>
                <w:color w:val="1F497D"/>
                <w:sz w:val="16"/>
                <w:szCs w:val="22"/>
                <w:lang w:eastAsia="zh-CN"/>
              </w:rPr>
            </w:pPr>
            <w:ins w:id="61" w:author="RD" w:date="2020-06-07T09:31:00Z">
              <w:r>
                <w:rPr>
                  <w:color w:val="1F497D"/>
                  <w:sz w:val="16"/>
                  <w:szCs w:val="22"/>
                  <w:lang w:eastAsia="en-US"/>
                </w:rPr>
                <w:t>Note 2: For InF UE positions not within the Hall are not considered for evaluation</w:t>
              </w:r>
            </w:ins>
          </w:p>
          <w:p w14:paraId="6527E3AE" w14:textId="77777777" w:rsidR="00D17997" w:rsidRDefault="00D17997">
            <w:pPr>
              <w:spacing w:after="0"/>
              <w:ind w:left="284"/>
              <w:rPr>
                <w:rFonts w:cs="Arial"/>
                <w:sz w:val="16"/>
                <w:szCs w:val="16"/>
                <w:highlight w:val="lightGray"/>
                <w:lang w:val="en-US" w:eastAsia="en-US"/>
              </w:rPr>
            </w:pPr>
          </w:p>
        </w:tc>
        <w:tc>
          <w:tcPr>
            <w:tcW w:w="5419" w:type="dxa"/>
          </w:tcPr>
          <w:p w14:paraId="4656732F"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 xml:space="preserve">CATT: We prefer to have the common model. We are generally fine with the proposed common model in the left column. </w:t>
            </w:r>
            <w:r>
              <w:rPr>
                <w:rFonts w:ascii="Arial" w:eastAsiaTheme="minorEastAsia" w:hAnsi="Arial" w:cs="Arial"/>
                <w:sz w:val="16"/>
                <w:szCs w:val="16"/>
                <w:lang w:val="sv-SE" w:eastAsia="zh-CN"/>
              </w:rPr>
              <w:t>A</w:t>
            </w:r>
            <w:r>
              <w:rPr>
                <w:rFonts w:ascii="Arial" w:eastAsiaTheme="minorEastAsia" w:hAnsi="Arial" w:cs="Arial" w:hint="eastAsia"/>
                <w:sz w:val="16"/>
                <w:szCs w:val="16"/>
                <w:lang w:val="sv-SE" w:eastAsia="zh-CN"/>
              </w:rPr>
              <w:t xml:space="preserve">nd a fixed path trajectory maybe need to be agreed in order to </w:t>
            </w:r>
            <w:r>
              <w:rPr>
                <w:rFonts w:ascii="Arial" w:eastAsiaTheme="minorEastAsia" w:hAnsi="Arial" w:cs="Arial"/>
                <w:sz w:val="16"/>
                <w:szCs w:val="16"/>
                <w:lang w:val="sv-SE" w:eastAsia="zh-CN"/>
              </w:rPr>
              <w:t>facilite</w:t>
            </w:r>
            <w:r>
              <w:rPr>
                <w:rFonts w:ascii="Arial" w:eastAsiaTheme="minorEastAsia" w:hAnsi="Arial" w:cs="Arial" w:hint="eastAsia"/>
                <w:sz w:val="16"/>
                <w:szCs w:val="16"/>
                <w:lang w:val="sv-SE" w:eastAsia="zh-CN"/>
              </w:rPr>
              <w:t xml:space="preserve"> the c</w:t>
            </w:r>
            <w:r>
              <w:rPr>
                <w:rFonts w:ascii="Arial" w:eastAsiaTheme="minorEastAsia" w:hAnsi="Arial" w:cs="Arial"/>
                <w:sz w:val="16"/>
                <w:szCs w:val="16"/>
                <w:lang w:val="sv-SE" w:eastAsia="zh-CN"/>
              </w:rPr>
              <w:t>onvergence of simulation results</w:t>
            </w:r>
            <w:r>
              <w:rPr>
                <w:rFonts w:ascii="Arial" w:eastAsiaTheme="minorEastAsia" w:hAnsi="Arial" w:cs="Arial" w:hint="eastAsia"/>
                <w:sz w:val="16"/>
                <w:szCs w:val="16"/>
                <w:lang w:val="sv-SE" w:eastAsia="zh-CN"/>
              </w:rPr>
              <w:t>. That is to say, interested companies use the same path trajectory to model the movement of UE.</w:t>
            </w:r>
          </w:p>
          <w:p w14:paraId="7D8DBE44"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Our proposed change to the Revision #2 as follows,</w:t>
            </w:r>
          </w:p>
          <w:p w14:paraId="41C941FF" w14:textId="77777777" w:rsidR="00D17997" w:rsidRDefault="00517822">
            <w:pPr>
              <w:pStyle w:val="afff3"/>
              <w:numPr>
                <w:ilvl w:val="1"/>
                <w:numId w:val="39"/>
              </w:numPr>
              <w:ind w:left="720"/>
              <w:rPr>
                <w:ins w:id="62" w:author="RD" w:date="2020-06-07T09:31:00Z"/>
                <w:sz w:val="16"/>
                <w:szCs w:val="16"/>
                <w:lang w:eastAsia="en-US"/>
              </w:rPr>
            </w:pPr>
            <w:ins w:id="63" w:author="RD" w:date="2020-06-07T09:31:00Z">
              <w:r>
                <w:rPr>
                  <w:sz w:val="16"/>
                  <w:szCs w:val="16"/>
                  <w:lang w:eastAsia="en-US"/>
                </w:rPr>
                <w:t>Track mode: linear track</w:t>
              </w:r>
            </w:ins>
            <w:r>
              <w:rPr>
                <w:rFonts w:eastAsiaTheme="minorEastAsia" w:hint="eastAsia"/>
                <w:color w:val="FF0000"/>
                <w:sz w:val="16"/>
                <w:szCs w:val="16"/>
                <w:lang w:eastAsia="zh-CN"/>
              </w:rPr>
              <w:t xml:space="preserve"> with fixed </w:t>
            </w:r>
            <w:r>
              <w:rPr>
                <w:color w:val="FF0000"/>
                <w:sz w:val="16"/>
                <w:szCs w:val="16"/>
              </w:rPr>
              <w:t>path trajectory</w:t>
            </w:r>
            <w:r>
              <w:rPr>
                <w:rFonts w:eastAsiaTheme="minorEastAsia" w:hint="eastAsia"/>
                <w:sz w:val="16"/>
                <w:szCs w:val="16"/>
                <w:lang w:eastAsia="zh-CN"/>
              </w:rPr>
              <w:t>.</w:t>
            </w:r>
          </w:p>
          <w:p w14:paraId="60F5A0E3" w14:textId="77777777" w:rsidR="00D17997" w:rsidRDefault="00D17997">
            <w:pPr>
              <w:spacing w:after="0"/>
              <w:rPr>
                <w:rFonts w:eastAsiaTheme="minorEastAsia"/>
                <w:sz w:val="16"/>
                <w:szCs w:val="16"/>
                <w:lang w:val="en-US" w:eastAsia="zh-CN"/>
              </w:rPr>
            </w:pPr>
          </w:p>
          <w:p w14:paraId="4A2A08B8"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 xml:space="preserve">OPPO: Wording change suggestion:  </w:t>
            </w:r>
          </w:p>
          <w:p w14:paraId="499D5608" w14:textId="77777777" w:rsidR="00D17997" w:rsidRDefault="00517822">
            <w:pPr>
              <w:pStyle w:val="afff3"/>
              <w:numPr>
                <w:ilvl w:val="0"/>
                <w:numId w:val="39"/>
              </w:numPr>
              <w:ind w:left="360"/>
              <w:rPr>
                <w:sz w:val="16"/>
                <w:szCs w:val="16"/>
                <w:lang w:eastAsia="en-US"/>
              </w:rPr>
            </w:pPr>
            <w:r>
              <w:rPr>
                <w:sz w:val="16"/>
                <w:szCs w:val="16"/>
                <w:lang w:eastAsia="en-US"/>
              </w:rPr>
              <w:t xml:space="preserve">Individual companies </w:t>
            </w:r>
            <w:r>
              <w:rPr>
                <w:strike/>
                <w:color w:val="FF0000"/>
                <w:sz w:val="16"/>
                <w:szCs w:val="16"/>
                <w:lang w:eastAsia="en-US"/>
              </w:rPr>
              <w:t>are encouraged to</w:t>
            </w:r>
            <w:r>
              <w:rPr>
                <w:color w:val="FF0000"/>
                <w:sz w:val="16"/>
                <w:szCs w:val="16"/>
                <w:lang w:eastAsia="en-US"/>
              </w:rPr>
              <w:t xml:space="preserve"> may </w:t>
            </w:r>
            <w:r>
              <w:rPr>
                <w:sz w:val="16"/>
                <w:szCs w:val="16"/>
                <w:lang w:eastAsia="en-US"/>
              </w:rPr>
              <w:t xml:space="preserve">consider using the following mobility model </w:t>
            </w:r>
            <w:r>
              <w:rPr>
                <w:color w:val="FF0000"/>
                <w:sz w:val="16"/>
                <w:szCs w:val="16"/>
                <w:lang w:eastAsia="en-US"/>
              </w:rPr>
              <w:t>as starting point</w:t>
            </w:r>
            <w:r>
              <w:rPr>
                <w:sz w:val="16"/>
                <w:szCs w:val="16"/>
                <w:lang w:eastAsia="en-US"/>
              </w:rPr>
              <w:t>:</w:t>
            </w:r>
          </w:p>
          <w:p w14:paraId="33FA4CEB" w14:textId="77777777" w:rsidR="00D17997" w:rsidRDefault="00D17997">
            <w:pPr>
              <w:spacing w:after="0"/>
              <w:rPr>
                <w:rFonts w:eastAsiaTheme="minorEastAsia"/>
                <w:sz w:val="16"/>
                <w:szCs w:val="16"/>
                <w:lang w:val="en-US" w:eastAsia="zh-CN"/>
              </w:rPr>
            </w:pPr>
          </w:p>
          <w:p w14:paraId="2465AF4F"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Huawei/HiSilicon:</w:t>
            </w:r>
          </w:p>
          <w:p w14:paraId="6C033EAA" w14:textId="77777777" w:rsidR="00D17997" w:rsidRDefault="00517822">
            <w:pPr>
              <w:pStyle w:val="afff3"/>
              <w:numPr>
                <w:ilvl w:val="0"/>
                <w:numId w:val="38"/>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This is too much for a single meeting. Suggest to consider in the next meeting. For example, it is unclear</w:t>
            </w:r>
          </w:p>
          <w:p w14:paraId="5387FF36" w14:textId="77777777" w:rsidR="00D17997" w:rsidRDefault="00517822">
            <w:pPr>
              <w:pStyle w:val="afff3"/>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linear track can have this random bearing {0, pi/2, -pi/2}, and why there is no pi;</w:t>
            </w:r>
          </w:p>
          <w:p w14:paraId="23569369" w14:textId="77777777" w:rsidR="00D17997" w:rsidRDefault="00517822">
            <w:pPr>
              <w:pStyle w:val="afff3"/>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to model the displacement error between two positioning measurements;</w:t>
            </w:r>
          </w:p>
          <w:p w14:paraId="4B61DFFC" w14:textId="77777777" w:rsidR="00D17997" w:rsidRDefault="00517822">
            <w:pPr>
              <w:pStyle w:val="afff3"/>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to evaluate the positioning error (real time or long term</w:t>
            </w:r>
            <w:r>
              <w:rPr>
                <w:rFonts w:ascii="Arial" w:eastAsiaTheme="minorEastAsia" w:hAnsi="Arial" w:cs="Arial" w:hint="eastAsia"/>
                <w:sz w:val="16"/>
                <w:szCs w:val="16"/>
                <w:lang w:val="sv-SE" w:eastAsia="zh-CN"/>
              </w:rPr>
              <w:t>)</w:t>
            </w:r>
            <w:r>
              <w:rPr>
                <w:rFonts w:ascii="Arial" w:eastAsiaTheme="minorEastAsia" w:hAnsi="Arial" w:cs="Arial"/>
                <w:sz w:val="16"/>
                <w:szCs w:val="16"/>
                <w:lang w:val="sv-SE" w:eastAsia="zh-CN"/>
              </w:rPr>
              <w:t>;</w:t>
            </w:r>
          </w:p>
          <w:p w14:paraId="04DAB346" w14:textId="77777777" w:rsidR="00D17997" w:rsidRDefault="00517822">
            <w:pPr>
              <w:pStyle w:val="afff3"/>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LOS condition is changed throughout the track.</w:t>
            </w:r>
          </w:p>
          <w:p w14:paraId="551C270C" w14:textId="77777777" w:rsidR="00D17997" w:rsidRDefault="00517822">
            <w:pPr>
              <w:pStyle w:val="afff3"/>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what Table 5-1 is.</w:t>
            </w:r>
          </w:p>
          <w:p w14:paraId="3412CE0D" w14:textId="77777777" w:rsidR="00D17997" w:rsidRDefault="00517822">
            <w:pPr>
              <w:pStyle w:val="afff3"/>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what the usage of Note 2 especially considering when we have fixed trajectory.</w:t>
            </w:r>
          </w:p>
          <w:p w14:paraId="5077A8A1"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vivo: we think the detailed model only can be a start point rather than agreement.</w:t>
            </w:r>
          </w:p>
          <w:p w14:paraId="198D1583" w14:textId="77777777" w:rsidR="00D17997" w:rsidRDefault="00517822">
            <w:pPr>
              <w:rPr>
                <w:rFonts w:eastAsiaTheme="minorEastAsia"/>
                <w:sz w:val="16"/>
                <w:szCs w:val="16"/>
                <w:lang w:val="en-US" w:eastAsia="zh-CN"/>
              </w:rPr>
            </w:pPr>
            <w:r>
              <w:rPr>
                <w:rFonts w:eastAsiaTheme="minorEastAsia"/>
                <w:sz w:val="16"/>
                <w:szCs w:val="16"/>
                <w:lang w:val="en-US" w:eastAsia="zh-CN"/>
              </w:rPr>
              <w:t>Furthermore</w:t>
            </w:r>
            <w:r>
              <w:rPr>
                <w:rFonts w:eastAsiaTheme="minorEastAsia" w:hint="eastAsia"/>
                <w:sz w:val="16"/>
                <w:szCs w:val="16"/>
                <w:lang w:val="en-US" w:eastAsia="zh-CN"/>
              </w:rPr>
              <w:t>,</w:t>
            </w:r>
            <w:r>
              <w:rPr>
                <w:rFonts w:eastAsiaTheme="minorEastAsia"/>
                <w:sz w:val="16"/>
                <w:szCs w:val="16"/>
                <w:lang w:val="en-US" w:eastAsia="zh-CN"/>
              </w:rPr>
              <w:t xml:space="preserve"> for detailed mobility model, maybe also needs an error model of the velocity, acceleration, relative time, etc.</w:t>
            </w:r>
            <w:r>
              <w:rPr>
                <w:rFonts w:ascii="Calibri" w:eastAsiaTheme="minorEastAsia" w:hAnsi="Calibri" w:cs="Calibri" w:hint="eastAsia"/>
                <w:sz w:val="22"/>
                <w:szCs w:val="22"/>
                <w:lang w:val="en-US" w:eastAsia="zh-CN"/>
              </w:rPr>
              <w:t xml:space="preserve"> </w:t>
            </w:r>
            <w:r>
              <w:rPr>
                <w:rFonts w:eastAsiaTheme="minorEastAsia"/>
                <w:sz w:val="16"/>
                <w:szCs w:val="16"/>
                <w:lang w:val="en-US" w:eastAsia="zh-CN"/>
              </w:rPr>
              <w:t>And we also have a question about the position update rate, we want to know what information will be updated and how to update. In our platform, all of UE is fixed position and fixed velocity, So which one is your mean</w:t>
            </w:r>
          </w:p>
          <w:p w14:paraId="547F0114" w14:textId="77777777" w:rsidR="00D17997" w:rsidRDefault="00517822">
            <w:pPr>
              <w:pStyle w:val="afff3"/>
              <w:numPr>
                <w:ilvl w:val="0"/>
                <w:numId w:val="42"/>
              </w:numPr>
              <w:rPr>
                <w:rFonts w:eastAsiaTheme="minorEastAsia"/>
                <w:sz w:val="16"/>
                <w:szCs w:val="16"/>
                <w:lang w:eastAsia="zh-CN"/>
              </w:rPr>
            </w:pPr>
            <w:r>
              <w:rPr>
                <w:rFonts w:eastAsiaTheme="minorEastAsia"/>
                <w:sz w:val="16"/>
                <w:szCs w:val="16"/>
                <w:lang w:eastAsia="zh-CN"/>
              </w:rPr>
              <w:t xml:space="preserve">Update the velocity &amp; acceleration with time for one fixed UE </w:t>
            </w:r>
          </w:p>
          <w:p w14:paraId="275948D7" w14:textId="77777777" w:rsidR="00D17997" w:rsidRDefault="00517822">
            <w:pPr>
              <w:pStyle w:val="afff3"/>
              <w:numPr>
                <w:ilvl w:val="0"/>
                <w:numId w:val="42"/>
              </w:numPr>
              <w:rPr>
                <w:rFonts w:eastAsiaTheme="minorEastAsia"/>
                <w:sz w:val="16"/>
                <w:szCs w:val="16"/>
                <w:lang w:eastAsia="zh-CN"/>
              </w:rPr>
            </w:pPr>
            <w:r>
              <w:rPr>
                <w:rFonts w:eastAsiaTheme="minorEastAsia"/>
                <w:sz w:val="16"/>
                <w:szCs w:val="16"/>
                <w:lang w:eastAsia="zh-CN"/>
              </w:rPr>
              <w:t>there is a list UE with a fixed position and Velocity &amp; acceleration</w:t>
            </w:r>
            <w:r>
              <w:rPr>
                <w:rFonts w:eastAsiaTheme="minorEastAsia" w:hint="eastAsia"/>
                <w:sz w:val="16"/>
                <w:szCs w:val="16"/>
                <w:lang w:eastAsia="zh-CN"/>
              </w:rPr>
              <w:t>，</w:t>
            </w:r>
            <w:r>
              <w:rPr>
                <w:rFonts w:eastAsiaTheme="minorEastAsia"/>
                <w:sz w:val="16"/>
                <w:szCs w:val="16"/>
                <w:lang w:eastAsia="zh-CN"/>
              </w:rPr>
              <w:t>but Velocity &amp; acceleration of different UE is different according to the  Position or position update rate</w:t>
            </w:r>
          </w:p>
          <w:p w14:paraId="274C1B27" w14:textId="77777777" w:rsidR="00D17997" w:rsidRDefault="00517822">
            <w:pPr>
              <w:pStyle w:val="afff3"/>
              <w:ind w:left="0"/>
              <w:rPr>
                <w:rFonts w:eastAsiaTheme="minorEastAsia"/>
                <w:sz w:val="16"/>
                <w:szCs w:val="16"/>
                <w:lang w:eastAsia="zh-CN"/>
              </w:rPr>
            </w:pPr>
            <w:r>
              <w:rPr>
                <w:rFonts w:eastAsiaTheme="minorEastAsia" w:hint="eastAsia"/>
                <w:sz w:val="16"/>
                <w:szCs w:val="16"/>
                <w:lang w:eastAsia="zh-CN"/>
              </w:rPr>
              <w:t>ZTE: Agree with OPPO since it</w:t>
            </w:r>
            <w:r>
              <w:rPr>
                <w:rFonts w:eastAsiaTheme="minorEastAsia"/>
                <w:sz w:val="16"/>
                <w:szCs w:val="16"/>
                <w:lang w:eastAsia="zh-CN"/>
              </w:rPr>
              <w:t>’</w:t>
            </w:r>
            <w:r>
              <w:rPr>
                <w:rFonts w:eastAsiaTheme="minorEastAsia" w:hint="eastAsia"/>
                <w:sz w:val="16"/>
                <w:szCs w:val="16"/>
                <w:lang w:eastAsia="zh-CN"/>
              </w:rPr>
              <w:t>s an optional feature. Our suggestion is we only keep the first bullet, it</w:t>
            </w:r>
            <w:r>
              <w:rPr>
                <w:rFonts w:eastAsiaTheme="minorEastAsia"/>
                <w:sz w:val="16"/>
                <w:szCs w:val="16"/>
                <w:lang w:eastAsia="zh-CN"/>
              </w:rPr>
              <w:t>’</w:t>
            </w:r>
            <w:r>
              <w:rPr>
                <w:rFonts w:eastAsiaTheme="minorEastAsia" w:hint="eastAsia"/>
                <w:sz w:val="16"/>
                <w:szCs w:val="16"/>
                <w:lang w:eastAsia="zh-CN"/>
              </w:rPr>
              <w:t>s up to interested companies to elaborate other details.</w:t>
            </w:r>
          </w:p>
          <w:p w14:paraId="2DBA5FBE" w14:textId="77777777" w:rsidR="00423A29" w:rsidRDefault="00423A29">
            <w:pPr>
              <w:pStyle w:val="afff3"/>
              <w:ind w:left="0"/>
              <w:rPr>
                <w:rFonts w:eastAsiaTheme="minorEastAsia"/>
                <w:sz w:val="16"/>
                <w:szCs w:val="16"/>
                <w:lang w:eastAsia="zh-CN"/>
              </w:rPr>
            </w:pPr>
          </w:p>
          <w:p w14:paraId="61F7B4D1" w14:textId="77777777" w:rsidR="00F934AA" w:rsidRDefault="00F934AA" w:rsidP="00260270">
            <w:pPr>
              <w:spacing w:after="0"/>
              <w:rPr>
                <w:rFonts w:eastAsiaTheme="minorEastAsia"/>
                <w:sz w:val="16"/>
                <w:szCs w:val="16"/>
                <w:lang w:val="en-US" w:eastAsia="zh-CN"/>
              </w:rPr>
            </w:pPr>
            <w:r>
              <w:rPr>
                <w:rFonts w:eastAsiaTheme="minorEastAsia"/>
                <w:sz w:val="16"/>
                <w:szCs w:val="16"/>
                <w:lang w:val="en-US" w:eastAsia="zh-CN"/>
              </w:rPr>
              <w:t xml:space="preserve">Fraunhofer: we support to have </w:t>
            </w:r>
            <w:proofErr w:type="gramStart"/>
            <w:r>
              <w:rPr>
                <w:rFonts w:eastAsiaTheme="minorEastAsia"/>
                <w:sz w:val="16"/>
                <w:szCs w:val="16"/>
                <w:lang w:val="en-US" w:eastAsia="zh-CN"/>
              </w:rPr>
              <w:t>an</w:t>
            </w:r>
            <w:proofErr w:type="gramEnd"/>
            <w:r>
              <w:rPr>
                <w:rFonts w:eastAsiaTheme="minorEastAsia"/>
                <w:sz w:val="16"/>
                <w:szCs w:val="16"/>
                <w:lang w:val="en-US" w:eastAsia="zh-CN"/>
              </w:rPr>
              <w:t xml:space="preserve"> common model for mobility. Since the proposal changed to a fixed trajectory, I assume the direction</w:t>
            </w:r>
            <w:r w:rsidR="00726795">
              <w:rPr>
                <w:rFonts w:eastAsiaTheme="minorEastAsia"/>
                <w:sz w:val="16"/>
                <w:szCs w:val="16"/>
                <w:lang w:val="en-US" w:eastAsia="zh-CN"/>
              </w:rPr>
              <w:t xml:space="preserve"> [</w:t>
            </w:r>
            <w:r w:rsidR="00726795">
              <w:rPr>
                <w:sz w:val="16"/>
                <w:szCs w:val="16"/>
                <w:lang w:eastAsia="en-US"/>
              </w:rPr>
              <w:t>0, pi/2 pi, -pi/2</w:t>
            </w:r>
            <w:r w:rsidR="00726795">
              <w:rPr>
                <w:rFonts w:eastAsiaTheme="minorEastAsia"/>
                <w:sz w:val="16"/>
                <w:szCs w:val="16"/>
                <w:lang w:val="en-US" w:eastAsia="zh-CN"/>
              </w:rPr>
              <w:t xml:space="preserve">] </w:t>
            </w:r>
            <w:r>
              <w:rPr>
                <w:rFonts w:eastAsiaTheme="minorEastAsia"/>
                <w:sz w:val="16"/>
                <w:szCs w:val="16"/>
                <w:lang w:val="en-US" w:eastAsia="zh-CN"/>
              </w:rPr>
              <w:t>and Notes 1 (Table 5-1 in the last FL summary referred to the normal dropping procedure)  and Note2 are no longer  needed (as indicated by HW).</w:t>
            </w:r>
          </w:p>
          <w:p w14:paraId="76E0A9FD" w14:textId="77777777" w:rsidR="00F934AA" w:rsidRDefault="00F934AA" w:rsidP="00347C1C">
            <w:pPr>
              <w:spacing w:after="0"/>
              <w:rPr>
                <w:rFonts w:eastAsiaTheme="minorEastAsia"/>
                <w:sz w:val="16"/>
                <w:szCs w:val="16"/>
                <w:lang w:val="en-US" w:eastAsia="zh-CN"/>
              </w:rPr>
            </w:pPr>
            <w:r>
              <w:rPr>
                <w:rFonts w:eastAsiaTheme="minorEastAsia"/>
                <w:sz w:val="16"/>
                <w:szCs w:val="16"/>
                <w:lang w:val="en-US" w:eastAsia="zh-CN"/>
              </w:rPr>
              <w:t>One comparable example ca</w:t>
            </w:r>
            <w:r w:rsidR="00347C1C">
              <w:rPr>
                <w:rFonts w:eastAsiaTheme="minorEastAsia"/>
                <w:sz w:val="16"/>
                <w:szCs w:val="16"/>
                <w:lang w:val="en-US" w:eastAsia="zh-CN"/>
              </w:rPr>
              <w:t xml:space="preserve">n be found </w:t>
            </w:r>
            <w:proofErr w:type="gramStart"/>
            <w:r w:rsidR="00347C1C">
              <w:rPr>
                <w:rFonts w:eastAsiaTheme="minorEastAsia"/>
                <w:sz w:val="16"/>
                <w:szCs w:val="16"/>
                <w:lang w:val="en-US" w:eastAsia="zh-CN"/>
              </w:rPr>
              <w:t>in  TR</w:t>
            </w:r>
            <w:proofErr w:type="gramEnd"/>
            <w:r w:rsidR="00347C1C">
              <w:rPr>
                <w:rFonts w:eastAsiaTheme="minorEastAsia"/>
                <w:sz w:val="16"/>
                <w:szCs w:val="16"/>
                <w:lang w:val="en-US" w:eastAsia="zh-CN"/>
              </w:rPr>
              <w:t>36.855 (A.1.2)</w:t>
            </w:r>
            <w:r>
              <w:rPr>
                <w:rFonts w:eastAsiaTheme="minorEastAsia"/>
                <w:sz w:val="16"/>
                <w:szCs w:val="16"/>
                <w:lang w:val="en-US" w:eastAsia="zh-CN"/>
              </w:rPr>
              <w:t xml:space="preserve">: for simplicity the current proposal </w:t>
            </w:r>
            <w:r w:rsidR="00347C1C">
              <w:rPr>
                <w:rFonts w:eastAsiaTheme="minorEastAsia"/>
                <w:sz w:val="16"/>
                <w:szCs w:val="16"/>
                <w:lang w:val="en-US" w:eastAsia="zh-CN"/>
              </w:rPr>
              <w:t>did not</w:t>
            </w:r>
            <w:r>
              <w:rPr>
                <w:rFonts w:eastAsiaTheme="minorEastAsia"/>
                <w:sz w:val="16"/>
                <w:szCs w:val="16"/>
                <w:lang w:val="en-US" w:eastAsia="zh-CN"/>
              </w:rPr>
              <w:t xml:space="preserve"> include turn probabilities to keep things simple (go straight track). </w:t>
            </w:r>
          </w:p>
          <w:p w14:paraId="23E6369D" w14:textId="77777777" w:rsidR="00F934AA" w:rsidRDefault="00F934AA" w:rsidP="00F934AA">
            <w:pPr>
              <w:spacing w:after="0"/>
              <w:rPr>
                <w:rFonts w:eastAsiaTheme="minorEastAsia"/>
                <w:sz w:val="16"/>
                <w:szCs w:val="16"/>
                <w:lang w:val="en-US" w:eastAsia="zh-CN"/>
              </w:rPr>
            </w:pPr>
            <w:r>
              <w:rPr>
                <w:rFonts w:eastAsiaTheme="minorEastAsia"/>
                <w:sz w:val="16"/>
                <w:szCs w:val="16"/>
                <w:lang w:val="en-US" w:eastAsia="zh-CN"/>
              </w:rPr>
              <w:t>On the other comments:</w:t>
            </w:r>
          </w:p>
          <w:p w14:paraId="51C9E77F" w14:textId="77777777" w:rsidR="00F934AA" w:rsidRDefault="00F934AA" w:rsidP="00F934AA">
            <w:pPr>
              <w:pStyle w:val="afff3"/>
              <w:numPr>
                <w:ilvl w:val="0"/>
                <w:numId w:val="46"/>
              </w:numPr>
              <w:spacing w:line="254" w:lineRule="auto"/>
              <w:rPr>
                <w:rFonts w:eastAsiaTheme="minorEastAsia"/>
                <w:sz w:val="16"/>
                <w:szCs w:val="16"/>
                <w:lang w:eastAsia="zh-CN"/>
              </w:rPr>
            </w:pPr>
            <w:r>
              <w:rPr>
                <w:rFonts w:eastAsiaTheme="minorEastAsia"/>
                <w:sz w:val="16"/>
                <w:szCs w:val="16"/>
                <w:lang w:eastAsia="zh-CN"/>
              </w:rPr>
              <w:t>The LOS condition changes according to LOS/NLOS probability and spatial consistency procedure in 38.901.</w:t>
            </w:r>
          </w:p>
          <w:p w14:paraId="49C2D165" w14:textId="77777777" w:rsidR="00F934AA" w:rsidRDefault="00F934AA" w:rsidP="00F934AA">
            <w:pPr>
              <w:pStyle w:val="afff3"/>
              <w:numPr>
                <w:ilvl w:val="0"/>
                <w:numId w:val="46"/>
              </w:numPr>
              <w:spacing w:line="254" w:lineRule="auto"/>
              <w:rPr>
                <w:rFonts w:eastAsiaTheme="minorEastAsia"/>
                <w:sz w:val="16"/>
                <w:szCs w:val="16"/>
                <w:lang w:eastAsia="zh-CN"/>
              </w:rPr>
            </w:pPr>
            <w:r>
              <w:rPr>
                <w:rFonts w:eastAsiaTheme="minorEastAsia"/>
                <w:sz w:val="16"/>
                <w:szCs w:val="16"/>
                <w:lang w:eastAsia="zh-CN"/>
              </w:rPr>
              <w:t>A UE position on the track can correspond to an SRS transmission or an PRS reception and this determines the “UE-position update rate” or the UE fixes on the track. I think it should be fine as a</w:t>
            </w:r>
            <w:r w:rsidR="00347C1C">
              <w:rPr>
                <w:rFonts w:eastAsiaTheme="minorEastAsia"/>
                <w:sz w:val="16"/>
                <w:szCs w:val="16"/>
                <w:lang w:eastAsia="zh-CN"/>
              </w:rPr>
              <w:t xml:space="preserve"> starting point to apply</w:t>
            </w:r>
            <w:r>
              <w:rPr>
                <w:rFonts w:eastAsiaTheme="minorEastAsia"/>
                <w:sz w:val="16"/>
                <w:szCs w:val="16"/>
                <w:lang w:eastAsia="zh-CN"/>
              </w:rPr>
              <w:t xml:space="preserve"> constant speed (we are also fine with option2). </w:t>
            </w:r>
          </w:p>
          <w:p w14:paraId="51E7FCDC" w14:textId="77777777" w:rsidR="00F934AA" w:rsidRDefault="00F934AA" w:rsidP="00726795">
            <w:pPr>
              <w:pStyle w:val="afff3"/>
              <w:numPr>
                <w:ilvl w:val="0"/>
                <w:numId w:val="46"/>
              </w:numPr>
              <w:spacing w:line="254" w:lineRule="auto"/>
              <w:rPr>
                <w:rFonts w:eastAsiaTheme="minorEastAsia"/>
                <w:sz w:val="16"/>
                <w:szCs w:val="16"/>
                <w:lang w:eastAsia="zh-CN"/>
              </w:rPr>
            </w:pPr>
            <w:r>
              <w:rPr>
                <w:rFonts w:eastAsiaTheme="minorEastAsia"/>
                <w:sz w:val="16"/>
                <w:szCs w:val="16"/>
                <w:lang w:eastAsia="zh-CN"/>
              </w:rPr>
              <w:t>The evaluation of the UE position on a track is a different discussion not directly related with the mobility model itself. We support to evaluate the number of occasion</w:t>
            </w:r>
            <w:r w:rsidR="00726795">
              <w:rPr>
                <w:rFonts w:eastAsiaTheme="minorEastAsia"/>
                <w:sz w:val="16"/>
                <w:szCs w:val="16"/>
                <w:lang w:eastAsia="zh-CN"/>
              </w:rPr>
              <w:t>s</w:t>
            </w:r>
            <w:r>
              <w:rPr>
                <w:rFonts w:eastAsiaTheme="minorEastAsia"/>
                <w:sz w:val="16"/>
                <w:szCs w:val="16"/>
                <w:lang w:eastAsia="zh-CN"/>
              </w:rPr>
              <w:t xml:space="preserve"> on a track per positioning </w:t>
            </w:r>
            <w:r w:rsidR="00726795">
              <w:rPr>
                <w:rFonts w:eastAsiaTheme="minorEastAsia"/>
                <w:sz w:val="16"/>
                <w:szCs w:val="16"/>
                <w:lang w:eastAsia="zh-CN"/>
              </w:rPr>
              <w:t xml:space="preserve">estimate </w:t>
            </w:r>
            <w:r>
              <w:rPr>
                <w:rFonts w:eastAsiaTheme="minorEastAsia"/>
                <w:sz w:val="16"/>
                <w:szCs w:val="16"/>
                <w:lang w:eastAsia="zh-CN"/>
              </w:rPr>
              <w:t xml:space="preserve">to have a direct comparison with the </w:t>
            </w:r>
            <w:r w:rsidR="00347C1C">
              <w:rPr>
                <w:rFonts w:eastAsiaTheme="minorEastAsia"/>
                <w:sz w:val="16"/>
                <w:szCs w:val="16"/>
                <w:lang w:eastAsia="zh-CN"/>
              </w:rPr>
              <w:t>baseline</w:t>
            </w:r>
            <w:r w:rsidR="00726795">
              <w:rPr>
                <w:rFonts w:eastAsiaTheme="minorEastAsia"/>
                <w:sz w:val="16"/>
                <w:szCs w:val="16"/>
                <w:lang w:eastAsia="zh-CN"/>
              </w:rPr>
              <w:t xml:space="preserve"> approach</w:t>
            </w:r>
            <w:r>
              <w:rPr>
                <w:rFonts w:eastAsiaTheme="minorEastAsia"/>
                <w:sz w:val="16"/>
                <w:szCs w:val="16"/>
                <w:lang w:eastAsia="zh-CN"/>
              </w:rPr>
              <w:t>.</w:t>
            </w:r>
          </w:p>
          <w:p w14:paraId="4BDC76B6" w14:textId="77777777" w:rsidR="00423A29" w:rsidRDefault="00F934AA" w:rsidP="00F934AA">
            <w:pPr>
              <w:pStyle w:val="afff3"/>
              <w:ind w:left="0"/>
              <w:rPr>
                <w:rFonts w:eastAsiaTheme="minorEastAsia"/>
                <w:sz w:val="16"/>
                <w:szCs w:val="16"/>
                <w:lang w:eastAsia="zh-CN"/>
              </w:rPr>
            </w:pPr>
            <w:r>
              <w:rPr>
                <w:rFonts w:eastAsiaTheme="minorEastAsia"/>
                <w:sz w:val="16"/>
                <w:szCs w:val="16"/>
                <w:lang w:eastAsia="zh-CN"/>
              </w:rPr>
              <w:t xml:space="preserve"> </w:t>
            </w:r>
          </w:p>
          <w:p w14:paraId="0AF79607" w14:textId="77777777" w:rsidR="00720277" w:rsidRDefault="00720277" w:rsidP="00F934AA">
            <w:pPr>
              <w:pStyle w:val="afff3"/>
              <w:ind w:left="0"/>
              <w:rPr>
                <w:rFonts w:eastAsiaTheme="minorEastAsia"/>
                <w:sz w:val="16"/>
                <w:szCs w:val="16"/>
                <w:lang w:eastAsia="zh-CN"/>
              </w:rPr>
            </w:pPr>
            <w:r>
              <w:rPr>
                <w:rFonts w:eastAsiaTheme="minorEastAsia"/>
                <w:sz w:val="16"/>
                <w:szCs w:val="16"/>
                <w:lang w:eastAsia="zh-CN"/>
              </w:rPr>
              <w:t xml:space="preserve">Nokia/NSB: Agree with Huawei. Too complex for a short post meeting email discussion. Companies wanting to do mobility modeling can do it over the summer and then bring detailed papers. No need to agree this now. </w:t>
            </w:r>
          </w:p>
          <w:p w14:paraId="57434DD4" w14:textId="77777777" w:rsidR="00B70E0F" w:rsidRDefault="00B70E0F" w:rsidP="00B70E0F">
            <w:pPr>
              <w:pStyle w:val="afff3"/>
              <w:ind w:left="0"/>
              <w:rPr>
                <w:rFonts w:eastAsiaTheme="minorEastAsia"/>
                <w:sz w:val="16"/>
                <w:szCs w:val="16"/>
                <w:lang w:eastAsia="zh-CN"/>
              </w:rPr>
            </w:pPr>
            <w:r>
              <w:rPr>
                <w:rFonts w:eastAsiaTheme="minorEastAsia"/>
                <w:sz w:val="16"/>
                <w:szCs w:val="16"/>
                <w:lang w:eastAsia="zh-CN"/>
              </w:rPr>
              <w:t xml:space="preserve">Qualcomm: It does not seem we have time to agree on the details.  However, we can try to reach an agreement to cover at least the following:   </w:t>
            </w:r>
          </w:p>
          <w:p w14:paraId="4C0D9C33" w14:textId="77777777" w:rsidR="00B70E0F" w:rsidRDefault="00B70E0F" w:rsidP="00B70E0F">
            <w:pPr>
              <w:pStyle w:val="afff3"/>
              <w:numPr>
                <w:ilvl w:val="6"/>
                <w:numId w:val="33"/>
              </w:numPr>
              <w:ind w:left="747" w:hanging="270"/>
              <w:rPr>
                <w:rFonts w:eastAsiaTheme="minorEastAsia"/>
                <w:sz w:val="16"/>
                <w:szCs w:val="16"/>
                <w:lang w:eastAsia="zh-CN"/>
              </w:rPr>
            </w:pPr>
            <w:r>
              <w:rPr>
                <w:rFonts w:eastAsiaTheme="minorEastAsia"/>
                <w:sz w:val="16"/>
                <w:szCs w:val="16"/>
                <w:lang w:eastAsia="zh-CN"/>
              </w:rPr>
              <w:t xml:space="preserve">Linear track </w:t>
            </w:r>
          </w:p>
          <w:p w14:paraId="412E36BB" w14:textId="77777777" w:rsidR="00B70E0F" w:rsidRDefault="00B70E0F" w:rsidP="00B70E0F">
            <w:pPr>
              <w:pStyle w:val="afff3"/>
              <w:numPr>
                <w:ilvl w:val="6"/>
                <w:numId w:val="33"/>
              </w:numPr>
              <w:ind w:left="747" w:hanging="270"/>
              <w:rPr>
                <w:rFonts w:eastAsiaTheme="minorEastAsia"/>
                <w:sz w:val="16"/>
                <w:szCs w:val="16"/>
                <w:lang w:eastAsia="zh-CN"/>
              </w:rPr>
            </w:pPr>
            <w:r>
              <w:rPr>
                <w:rFonts w:eastAsiaTheme="minorEastAsia"/>
                <w:sz w:val="16"/>
                <w:szCs w:val="16"/>
                <w:lang w:eastAsia="zh-CN"/>
              </w:rPr>
              <w:t xml:space="preserve">Spatial consistency according to </w:t>
            </w:r>
            <w:r w:rsidRPr="00691D86">
              <w:rPr>
                <w:rFonts w:eastAsia="宋体"/>
                <w:sz w:val="16"/>
                <w:szCs w:val="16"/>
                <w:lang w:eastAsia="zh-CN"/>
              </w:rPr>
              <w:t>TR38.901</w:t>
            </w:r>
            <w:r>
              <w:rPr>
                <w:rFonts w:eastAsia="宋体"/>
                <w:sz w:val="16"/>
                <w:szCs w:val="16"/>
                <w:lang w:eastAsia="zh-CN"/>
              </w:rPr>
              <w:t xml:space="preserve"> </w:t>
            </w:r>
          </w:p>
          <w:p w14:paraId="24F6747C" w14:textId="77777777" w:rsidR="00B70E0F" w:rsidRDefault="00B70E0F" w:rsidP="00B70E0F">
            <w:pPr>
              <w:pStyle w:val="afff3"/>
              <w:ind w:left="0"/>
              <w:rPr>
                <w:rFonts w:eastAsiaTheme="minorEastAsia"/>
                <w:sz w:val="16"/>
                <w:szCs w:val="16"/>
                <w:lang w:eastAsia="zh-CN"/>
              </w:rPr>
            </w:pPr>
          </w:p>
          <w:p w14:paraId="1DDF76A4" w14:textId="0CD7DCF8" w:rsidR="00B70E0F" w:rsidRDefault="00B70E0F" w:rsidP="00B70E0F">
            <w:pPr>
              <w:pStyle w:val="afff3"/>
              <w:ind w:left="0"/>
              <w:rPr>
                <w:rFonts w:eastAsiaTheme="minorEastAsia"/>
                <w:sz w:val="16"/>
                <w:szCs w:val="16"/>
                <w:lang w:eastAsia="zh-CN"/>
              </w:rPr>
            </w:pPr>
            <w:r>
              <w:rPr>
                <w:rFonts w:eastAsiaTheme="minorEastAsia"/>
                <w:sz w:val="16"/>
                <w:szCs w:val="16"/>
                <w:lang w:eastAsia="zh-CN"/>
              </w:rPr>
              <w:lastRenderedPageBreak/>
              <w:t>If the reduced list cannot be agreed upon, we are ok with keeping only the first bullet.</w:t>
            </w:r>
          </w:p>
          <w:p w14:paraId="6DD0768C" w14:textId="77777777" w:rsidR="001D1F77" w:rsidRDefault="001D1F77" w:rsidP="00F934AA">
            <w:pPr>
              <w:pStyle w:val="afff3"/>
              <w:ind w:left="0"/>
              <w:rPr>
                <w:rFonts w:eastAsia="Malgun Gothic"/>
                <w:sz w:val="16"/>
                <w:szCs w:val="16"/>
                <w:lang w:eastAsia="ko-KR"/>
              </w:rPr>
            </w:pPr>
          </w:p>
          <w:p w14:paraId="63C30872" w14:textId="383BEBC3" w:rsidR="00B70E0F" w:rsidRDefault="001D1F77" w:rsidP="00F934AA">
            <w:pPr>
              <w:pStyle w:val="afff3"/>
              <w:ind w:left="0"/>
              <w:rPr>
                <w:rFonts w:eastAsiaTheme="minorEastAsia"/>
                <w:sz w:val="16"/>
                <w:szCs w:val="16"/>
                <w:lang w:eastAsia="zh-CN"/>
              </w:rPr>
            </w:pPr>
            <w:r>
              <w:rPr>
                <w:rFonts w:eastAsia="Malgun Gothic"/>
                <w:sz w:val="16"/>
                <w:szCs w:val="16"/>
                <w:lang w:eastAsia="ko-KR"/>
              </w:rPr>
              <w:t>LG: We understand this could be considered as a meaningful work, but we it is difficult to agree the details regarding mobility model, so we prefer to agree with only the first bullet and to leave it up to each company for evaluation.</w:t>
            </w:r>
          </w:p>
        </w:tc>
      </w:tr>
    </w:tbl>
    <w:p w14:paraId="30B8BBEE" w14:textId="77777777" w:rsidR="00D17997" w:rsidRDefault="00D17997"/>
    <w:p w14:paraId="3A0E75C6" w14:textId="77777777" w:rsidR="00D17997" w:rsidRDefault="00517822">
      <w:pPr>
        <w:pStyle w:val="3"/>
      </w:pPr>
      <w:bookmarkStart w:id="64" w:name="_Ref28428490"/>
      <w:bookmarkEnd w:id="33"/>
      <w:bookmarkEnd w:id="34"/>
      <w:bookmarkEnd w:id="35"/>
      <w:r>
        <w:rPr>
          <w:highlight w:val="magenta"/>
        </w:rPr>
        <w:t>Proposal 5.1-8</w:t>
      </w:r>
    </w:p>
    <w:p w14:paraId="57C8FE60" w14:textId="77777777" w:rsidR="00D17997" w:rsidRDefault="00517822">
      <w:pPr>
        <w:pStyle w:val="afe"/>
        <w:rPr>
          <w:rFonts w:ascii="Times New Roman" w:hAnsi="Times New Roman" w:cs="Times New Roman"/>
          <w:lang w:eastAsia="en-US"/>
        </w:rPr>
      </w:pPr>
      <w:r>
        <w:rPr>
          <w:rFonts w:ascii="Times New Roman" w:hAnsi="Times New Roman" w:cs="Times New Roman"/>
          <w:lang w:eastAsia="en-US"/>
        </w:rPr>
        <w:t>FL Comments</w:t>
      </w:r>
    </w:p>
    <w:p w14:paraId="54D393B9" w14:textId="77777777" w:rsidR="00D17997" w:rsidRDefault="00517822">
      <w:pPr>
        <w:rPr>
          <w:lang w:eastAsia="en-US"/>
        </w:rPr>
      </w:pPr>
      <w:r>
        <w:rPr>
          <w:lang w:eastAsia="en-US"/>
        </w:rPr>
        <w:t>In previous discussion, seven companies are supportive to the Proposal 5.1-8[1], but three companies don’t support. Suggest having a further discussion to have further understanding of the motivation as well as the concerns.</w:t>
      </w:r>
    </w:p>
    <w:tbl>
      <w:tblPr>
        <w:tblStyle w:val="aff8"/>
        <w:tblW w:w="9962" w:type="dxa"/>
        <w:tblLayout w:type="fixed"/>
        <w:tblLook w:val="04A0" w:firstRow="1" w:lastRow="0" w:firstColumn="1" w:lastColumn="0" w:noHBand="0" w:noVBand="1"/>
      </w:tblPr>
      <w:tblGrid>
        <w:gridCol w:w="901"/>
        <w:gridCol w:w="3084"/>
        <w:gridCol w:w="5977"/>
      </w:tblGrid>
      <w:tr w:rsidR="00D17997" w14:paraId="35989FF0" w14:textId="77777777">
        <w:trPr>
          <w:trHeight w:val="199"/>
        </w:trPr>
        <w:tc>
          <w:tcPr>
            <w:tcW w:w="901" w:type="dxa"/>
          </w:tcPr>
          <w:p w14:paraId="53D6FACB" w14:textId="77777777" w:rsidR="00D17997" w:rsidRDefault="00517822">
            <w:pPr>
              <w:spacing w:after="0"/>
              <w:rPr>
                <w:b/>
                <w:sz w:val="16"/>
                <w:szCs w:val="16"/>
              </w:rPr>
            </w:pPr>
            <w:r>
              <w:rPr>
                <w:b/>
                <w:sz w:val="16"/>
                <w:szCs w:val="16"/>
              </w:rPr>
              <w:t>Proposals</w:t>
            </w:r>
          </w:p>
        </w:tc>
        <w:tc>
          <w:tcPr>
            <w:tcW w:w="3084" w:type="dxa"/>
          </w:tcPr>
          <w:p w14:paraId="79602EBC" w14:textId="77777777" w:rsidR="00D17997" w:rsidRDefault="00517822">
            <w:pPr>
              <w:spacing w:after="0"/>
              <w:rPr>
                <w:b/>
                <w:sz w:val="16"/>
                <w:szCs w:val="16"/>
              </w:rPr>
            </w:pPr>
            <w:r>
              <w:rPr>
                <w:b/>
                <w:sz w:val="16"/>
                <w:szCs w:val="16"/>
              </w:rPr>
              <w:t>Description</w:t>
            </w:r>
          </w:p>
        </w:tc>
        <w:tc>
          <w:tcPr>
            <w:tcW w:w="5977" w:type="dxa"/>
          </w:tcPr>
          <w:p w14:paraId="79EDDF33" w14:textId="77777777" w:rsidR="00D17997" w:rsidRDefault="00517822">
            <w:pPr>
              <w:spacing w:after="0"/>
              <w:rPr>
                <w:b/>
                <w:sz w:val="16"/>
                <w:szCs w:val="16"/>
              </w:rPr>
            </w:pPr>
            <w:r>
              <w:rPr>
                <w:b/>
                <w:sz w:val="16"/>
                <w:szCs w:val="16"/>
              </w:rPr>
              <w:t>Comments</w:t>
            </w:r>
          </w:p>
        </w:tc>
      </w:tr>
      <w:tr w:rsidR="00D17997" w14:paraId="19E98906" w14:textId="77777777">
        <w:trPr>
          <w:trHeight w:val="1711"/>
        </w:trPr>
        <w:tc>
          <w:tcPr>
            <w:tcW w:w="901" w:type="dxa"/>
          </w:tcPr>
          <w:p w14:paraId="3B3C9022" w14:textId="77777777" w:rsidR="00D17997" w:rsidRDefault="00517822">
            <w:pPr>
              <w:spacing w:after="0"/>
              <w:rPr>
                <w:b/>
                <w:sz w:val="16"/>
                <w:szCs w:val="16"/>
              </w:rPr>
            </w:pPr>
            <w:r>
              <w:rPr>
                <w:b/>
                <w:sz w:val="16"/>
                <w:szCs w:val="16"/>
                <w:highlight w:val="yellow"/>
              </w:rPr>
              <w:t>Proposal 5.1-8</w:t>
            </w:r>
          </w:p>
          <w:p w14:paraId="1D7228F1" w14:textId="77777777" w:rsidR="00D17997" w:rsidRDefault="00D17997">
            <w:pPr>
              <w:spacing w:after="0"/>
              <w:rPr>
                <w:b/>
                <w:sz w:val="16"/>
                <w:szCs w:val="16"/>
              </w:rPr>
            </w:pPr>
          </w:p>
        </w:tc>
        <w:tc>
          <w:tcPr>
            <w:tcW w:w="3084" w:type="dxa"/>
          </w:tcPr>
          <w:p w14:paraId="3F996F0E" w14:textId="77777777" w:rsidR="00D17997" w:rsidRDefault="00517822">
            <w:pPr>
              <w:pStyle w:val="afff3"/>
              <w:numPr>
                <w:ilvl w:val="0"/>
                <w:numId w:val="30"/>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7C464D31" w14:textId="77777777" w:rsidR="00D17997" w:rsidRDefault="00D17997">
            <w:pPr>
              <w:pStyle w:val="TAL"/>
              <w:rPr>
                <w:rFonts w:cs="Arial"/>
                <w:sz w:val="16"/>
                <w:szCs w:val="16"/>
                <w:highlight w:val="lightGray"/>
                <w:lang w:val="en-US" w:eastAsia="en-US"/>
              </w:rPr>
            </w:pPr>
          </w:p>
        </w:tc>
        <w:tc>
          <w:tcPr>
            <w:tcW w:w="5977" w:type="dxa"/>
          </w:tcPr>
          <w:p w14:paraId="300C3A3A"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CATT: Support this proposal and we are fine for it to be optional.</w:t>
            </w:r>
          </w:p>
          <w:p w14:paraId="60228C6C"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OPPO: do not see need for this proposal. So not support it.</w:t>
            </w:r>
          </w:p>
          <w:p w14:paraId="287204C5"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Huawei/HiSilicon: Too many base stations (5x11=55). Suggest postponing.</w:t>
            </w:r>
          </w:p>
          <w:p w14:paraId="392DC4DF"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 xml:space="preserve">vivo: No needed, considering the costing and the LOS probability have been modified to ensure 95% UE has more than 4 LOS </w:t>
            </w:r>
            <w:proofErr w:type="gramStart"/>
            <w:r>
              <w:rPr>
                <w:rFonts w:eastAsiaTheme="minorEastAsia"/>
                <w:sz w:val="16"/>
                <w:szCs w:val="16"/>
                <w:lang w:val="en-US" w:eastAsia="zh-CN"/>
              </w:rPr>
              <w:t>path</w:t>
            </w:r>
            <w:proofErr w:type="gramEnd"/>
            <w:r>
              <w:rPr>
                <w:rFonts w:eastAsiaTheme="minorEastAsia"/>
                <w:sz w:val="16"/>
                <w:szCs w:val="16"/>
                <w:lang w:val="en-US" w:eastAsia="zh-CN"/>
              </w:rPr>
              <w:t>.</w:t>
            </w:r>
          </w:p>
          <w:p w14:paraId="2BE6678B" w14:textId="77777777" w:rsidR="00D17997" w:rsidRDefault="00517822">
            <w:pPr>
              <w:spacing w:after="0"/>
              <w:rPr>
                <w:rFonts w:eastAsiaTheme="minorEastAsia"/>
                <w:sz w:val="16"/>
                <w:szCs w:val="16"/>
                <w:lang w:val="en-US" w:eastAsia="zh-CN"/>
              </w:rPr>
            </w:pPr>
            <w:r>
              <w:rPr>
                <w:rFonts w:eastAsiaTheme="minorEastAsia" w:hint="eastAsia"/>
                <w:sz w:val="16"/>
                <w:szCs w:val="16"/>
                <w:lang w:val="en-US" w:eastAsia="zh-CN"/>
              </w:rPr>
              <w:t xml:space="preserve">ZTE: Support. It may be useful to investigate DL PRS interference, NLOS identification and so on. </w:t>
            </w:r>
          </w:p>
          <w:p w14:paraId="411F12BE" w14:textId="77777777" w:rsidR="00347C1C" w:rsidRDefault="00347C1C">
            <w:pPr>
              <w:spacing w:after="0"/>
              <w:rPr>
                <w:rFonts w:eastAsiaTheme="minorEastAsia"/>
                <w:sz w:val="16"/>
                <w:szCs w:val="16"/>
                <w:lang w:val="en-US" w:eastAsia="zh-CN"/>
              </w:rPr>
            </w:pPr>
            <w:r>
              <w:rPr>
                <w:rFonts w:eastAsiaTheme="minorEastAsia"/>
                <w:sz w:val="16"/>
                <w:szCs w:val="16"/>
                <w:lang w:val="en-US" w:eastAsia="zh-CN"/>
              </w:rPr>
              <w:t>Fraunhofer: Ok.</w:t>
            </w:r>
          </w:p>
          <w:p w14:paraId="015C0473" w14:textId="77777777" w:rsidR="00082E20" w:rsidRDefault="00720277">
            <w:pPr>
              <w:spacing w:after="0"/>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8B13A3A" w14:textId="77777777" w:rsidR="008A7C6D" w:rsidRDefault="008A7C6D">
            <w:pPr>
              <w:spacing w:after="0"/>
              <w:rPr>
                <w:rFonts w:eastAsiaTheme="minorEastAsia"/>
                <w:sz w:val="16"/>
                <w:szCs w:val="16"/>
                <w:lang w:val="en-US" w:eastAsia="zh-CN"/>
              </w:rPr>
            </w:pPr>
          </w:p>
          <w:p w14:paraId="4D9F8FC6" w14:textId="1DB7F8E2" w:rsidR="00720277" w:rsidRDefault="008A7C6D">
            <w:pPr>
              <w:spacing w:after="0"/>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w:t>
            </w:r>
            <w:r w:rsidR="007B5B97">
              <w:rPr>
                <w:rFonts w:eastAsiaTheme="minorEastAsia"/>
                <w:sz w:val="16"/>
                <w:szCs w:val="16"/>
                <w:lang w:val="en-US" w:eastAsia="zh-CN"/>
              </w:rPr>
              <w:t xml:space="preserve">in small hall </w:t>
            </w:r>
            <w:r>
              <w:rPr>
                <w:rFonts w:eastAsiaTheme="minorEastAsia"/>
                <w:sz w:val="16"/>
                <w:szCs w:val="16"/>
                <w:lang w:val="en-US" w:eastAsia="zh-CN"/>
              </w:rPr>
              <w:t xml:space="preserve">as optional.  </w:t>
            </w:r>
            <w:r w:rsidR="00720277">
              <w:rPr>
                <w:rFonts w:eastAsiaTheme="minorEastAsia"/>
                <w:sz w:val="16"/>
                <w:szCs w:val="16"/>
                <w:lang w:val="en-US" w:eastAsia="zh-CN"/>
              </w:rPr>
              <w:t xml:space="preserve"> </w:t>
            </w:r>
          </w:p>
          <w:p w14:paraId="35D3A5AF" w14:textId="77777777" w:rsidR="00BF4360" w:rsidRDefault="00BF4360">
            <w:pPr>
              <w:spacing w:after="0"/>
              <w:rPr>
                <w:rFonts w:eastAsiaTheme="minorEastAsia"/>
                <w:sz w:val="16"/>
                <w:szCs w:val="16"/>
                <w:lang w:val="en-US" w:eastAsia="zh-CN"/>
              </w:rPr>
            </w:pPr>
          </w:p>
          <w:p w14:paraId="7D5B6D73" w14:textId="1387EB2A" w:rsidR="00CE057D" w:rsidRPr="00AD0676" w:rsidRDefault="00CE057D" w:rsidP="00CE057D">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 xml:space="preserve">MCC: We </w:t>
            </w:r>
            <w:r>
              <w:rPr>
                <w:rFonts w:eastAsiaTheme="minorEastAsia"/>
                <w:sz w:val="16"/>
                <w:szCs w:val="16"/>
                <w:lang w:eastAsia="zh-CN"/>
              </w:rPr>
              <w:t>have no strong views to support or object this proposal</w:t>
            </w:r>
            <w:r w:rsidRPr="00AD0676">
              <w:rPr>
                <w:rFonts w:eastAsiaTheme="minorEastAsia"/>
                <w:sz w:val="16"/>
                <w:szCs w:val="16"/>
                <w:lang w:eastAsia="zh-CN"/>
              </w:rPr>
              <w:t xml:space="preserve">. </w:t>
            </w:r>
            <w:r>
              <w:rPr>
                <w:rFonts w:eastAsiaTheme="minorEastAsia"/>
                <w:sz w:val="16"/>
                <w:szCs w:val="16"/>
                <w:lang w:eastAsia="zh-CN"/>
              </w:rPr>
              <w:t>Just for notification</w:t>
            </w:r>
            <w:r w:rsidRPr="00AD0676">
              <w:rPr>
                <w:rFonts w:eastAsiaTheme="minorEastAsia"/>
                <w:sz w:val="16"/>
                <w:szCs w:val="16"/>
                <w:lang w:eastAsia="zh-CN"/>
              </w:rPr>
              <w:t>, even by defining a smaller value of the BS</w:t>
            </w:r>
            <w:bookmarkStart w:id="65" w:name="_GoBack"/>
            <w:bookmarkEnd w:id="65"/>
            <w:r w:rsidRPr="00AD0676">
              <w:rPr>
                <w:rFonts w:eastAsiaTheme="minorEastAsia"/>
                <w:sz w:val="16"/>
                <w:szCs w:val="16"/>
                <w:lang w:eastAsia="zh-CN"/>
              </w:rPr>
              <w:t xml:space="preserve"> spacing can provide a better performance, we may not be able to deploy such a dense base station spacing in reality due to the cost.</w:t>
            </w:r>
          </w:p>
          <w:p w14:paraId="601ED54B" w14:textId="2CA4E986" w:rsidR="00CE057D" w:rsidRPr="00CE057D" w:rsidRDefault="00CE057D">
            <w:pPr>
              <w:spacing w:after="0"/>
              <w:rPr>
                <w:rFonts w:eastAsiaTheme="minorEastAsia"/>
                <w:sz w:val="16"/>
                <w:szCs w:val="16"/>
                <w:lang w:eastAsia="zh-CN"/>
              </w:rPr>
            </w:pPr>
          </w:p>
        </w:tc>
      </w:tr>
    </w:tbl>
    <w:p w14:paraId="2F3A5870" w14:textId="77777777" w:rsidR="00D17997" w:rsidRDefault="00D17997">
      <w:pPr>
        <w:rPr>
          <w:lang w:eastAsia="en-US"/>
        </w:rPr>
      </w:pPr>
    </w:p>
    <w:p w14:paraId="6C5F8F6F" w14:textId="77777777" w:rsidR="00D17997" w:rsidRDefault="00D17997"/>
    <w:bookmarkEnd w:id="64"/>
    <w:p w14:paraId="290E91DB" w14:textId="77777777" w:rsidR="00D17997" w:rsidRDefault="00517822">
      <w:pPr>
        <w:pStyle w:val="3"/>
      </w:pPr>
      <w:r>
        <w:rPr>
          <w:highlight w:val="magenta"/>
        </w:rPr>
        <w:t>Proposal 6.1-1</w:t>
      </w:r>
    </w:p>
    <w:p w14:paraId="2EFE5434" w14:textId="77777777" w:rsidR="00D17997" w:rsidRDefault="00517822">
      <w:pPr>
        <w:pStyle w:val="afe"/>
        <w:rPr>
          <w:rFonts w:ascii="Times New Roman" w:hAnsi="Times New Roman" w:cs="Times New Roman"/>
          <w:lang w:eastAsia="en-US"/>
        </w:rPr>
      </w:pPr>
      <w:r>
        <w:rPr>
          <w:rFonts w:ascii="Times New Roman" w:hAnsi="Times New Roman" w:cs="Times New Roman"/>
          <w:lang w:eastAsia="en-US"/>
        </w:rPr>
        <w:t>FL Comments</w:t>
      </w:r>
    </w:p>
    <w:p w14:paraId="6DF119F7" w14:textId="77777777" w:rsidR="00D17997" w:rsidRDefault="00517822">
      <w:pPr>
        <w:rPr>
          <w:kern w:val="2"/>
          <w:lang w:eastAsia="zh-CN"/>
        </w:rPr>
      </w:pPr>
      <w:r>
        <w:rPr>
          <w:kern w:val="2"/>
          <w:lang w:eastAsia="zh-CN"/>
        </w:rPr>
        <w:t>Five companies prefer Proposal 6.1-1 (Revision #</w:t>
      </w:r>
      <w:proofErr w:type="gramStart"/>
      <w:r>
        <w:rPr>
          <w:kern w:val="2"/>
          <w:lang w:eastAsia="zh-CN"/>
        </w:rPr>
        <w:t>3)[</w:t>
      </w:r>
      <w:proofErr w:type="gramEnd"/>
      <w:r>
        <w:rPr>
          <w:kern w:val="2"/>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aff8"/>
        <w:tblW w:w="9962" w:type="dxa"/>
        <w:tblLayout w:type="fixed"/>
        <w:tblLook w:val="04A0" w:firstRow="1" w:lastRow="0" w:firstColumn="1" w:lastColumn="0" w:noHBand="0" w:noVBand="1"/>
      </w:tblPr>
      <w:tblGrid>
        <w:gridCol w:w="990"/>
        <w:gridCol w:w="3039"/>
        <w:gridCol w:w="5933"/>
      </w:tblGrid>
      <w:tr w:rsidR="00D17997" w14:paraId="3AFA7A91" w14:textId="77777777">
        <w:trPr>
          <w:trHeight w:val="199"/>
        </w:trPr>
        <w:tc>
          <w:tcPr>
            <w:tcW w:w="990" w:type="dxa"/>
          </w:tcPr>
          <w:p w14:paraId="557E1915"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61951A50"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301F472E"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41CD3CDE" w14:textId="77777777">
        <w:trPr>
          <w:trHeight w:val="1711"/>
        </w:trPr>
        <w:tc>
          <w:tcPr>
            <w:tcW w:w="990" w:type="dxa"/>
          </w:tcPr>
          <w:p w14:paraId="363CD1C3" w14:textId="77777777" w:rsidR="00D17997" w:rsidRDefault="00517822">
            <w:pPr>
              <w:spacing w:after="0"/>
              <w:rPr>
                <w:rFonts w:ascii="Arial" w:hAnsi="Arial" w:cs="Arial"/>
                <w:b/>
                <w:sz w:val="16"/>
                <w:szCs w:val="16"/>
              </w:rPr>
            </w:pPr>
            <w:r>
              <w:rPr>
                <w:rFonts w:ascii="Arial" w:hAnsi="Arial" w:cs="Arial"/>
                <w:b/>
                <w:sz w:val="16"/>
                <w:szCs w:val="16"/>
              </w:rPr>
              <w:lastRenderedPageBreak/>
              <w:t>Proposal 5.1-8</w:t>
            </w:r>
          </w:p>
          <w:p w14:paraId="5647EB72" w14:textId="77777777" w:rsidR="00D17997" w:rsidRDefault="00D17997">
            <w:pPr>
              <w:spacing w:after="0"/>
              <w:rPr>
                <w:rFonts w:ascii="Arial" w:hAnsi="Arial" w:cs="Arial"/>
                <w:b/>
                <w:sz w:val="16"/>
                <w:szCs w:val="16"/>
              </w:rPr>
            </w:pPr>
          </w:p>
        </w:tc>
        <w:tc>
          <w:tcPr>
            <w:tcW w:w="3039" w:type="dxa"/>
          </w:tcPr>
          <w:p w14:paraId="20206ACE" w14:textId="77777777" w:rsidR="00D17997" w:rsidRDefault="00517822">
            <w:pPr>
              <w:keepNext/>
              <w:keepLines/>
              <w:rPr>
                <w:rFonts w:ascii="Arial" w:hAnsi="Arial" w:cs="Arial"/>
                <w:kern w:val="2"/>
                <w:sz w:val="16"/>
                <w:szCs w:val="16"/>
                <w:highlight w:val="yellow"/>
                <w:lang w:eastAsia="zh-CN"/>
              </w:rPr>
            </w:pPr>
            <w:r>
              <w:rPr>
                <w:rFonts w:ascii="Arial" w:hAnsi="Arial" w:cs="Arial"/>
                <w:kern w:val="2"/>
                <w:sz w:val="16"/>
                <w:szCs w:val="16"/>
                <w:highlight w:val="yellow"/>
                <w:lang w:eastAsia="zh-CN"/>
              </w:rPr>
              <w:t>Revision #</w:t>
            </w:r>
            <w:ins w:id="66" w:author="RD" w:date="2020-06-07T09:26:00Z">
              <w:r>
                <w:rPr>
                  <w:rFonts w:ascii="Arial" w:hAnsi="Arial" w:cs="Arial"/>
                  <w:kern w:val="2"/>
                  <w:sz w:val="16"/>
                  <w:szCs w:val="16"/>
                  <w:highlight w:val="yellow"/>
                  <w:lang w:eastAsia="zh-CN"/>
                </w:rPr>
                <w:t>4</w:t>
              </w:r>
            </w:ins>
            <w:del w:id="67" w:author="RD" w:date="2020-06-07T09:26:00Z">
              <w:r>
                <w:rPr>
                  <w:rFonts w:ascii="Arial" w:hAnsi="Arial" w:cs="Arial"/>
                  <w:kern w:val="2"/>
                  <w:sz w:val="16"/>
                  <w:szCs w:val="16"/>
                  <w:highlight w:val="yellow"/>
                  <w:lang w:eastAsia="zh-CN"/>
                </w:rPr>
                <w:delText>3</w:delText>
              </w:r>
            </w:del>
          </w:p>
          <w:p w14:paraId="16AE1404" w14:textId="77777777" w:rsidR="00D17997" w:rsidRDefault="00517822">
            <w:pPr>
              <w:pStyle w:val="afff3"/>
              <w:keepNext/>
              <w:keepLines/>
              <w:numPr>
                <w:ilvl w:val="0"/>
                <w:numId w:val="43"/>
              </w:numPr>
              <w:rPr>
                <w:rFonts w:ascii="Arial" w:hAnsi="Arial" w:cs="Arial"/>
                <w:kern w:val="2"/>
                <w:sz w:val="16"/>
                <w:szCs w:val="16"/>
                <w:lang w:eastAsia="zh-CN"/>
              </w:rPr>
            </w:pPr>
            <w:r>
              <w:rPr>
                <w:rFonts w:ascii="Arial" w:hAnsi="Arial" w:cs="Arial"/>
                <w:kern w:val="2"/>
                <w:sz w:val="16"/>
                <w:szCs w:val="16"/>
                <w:lang w:eastAsia="zh-CN"/>
              </w:rPr>
              <w:t xml:space="preserve">In Rel-17 SI for the evaluation of the positioning enhancements for commercial use cases, no baseline scenario is defined. </w:t>
            </w:r>
            <w:del w:id="68" w:author="RD" w:date="2020-06-07T16:24:00Z">
              <w:r>
                <w:rPr>
                  <w:rFonts w:ascii="Arial" w:hAnsi="Arial" w:cs="Arial"/>
                  <w:kern w:val="2"/>
                  <w:sz w:val="16"/>
                  <w:szCs w:val="16"/>
                  <w:lang w:eastAsia="zh-CN"/>
                </w:rPr>
                <w:delText xml:space="preserve">Individual companies may consider </w:delText>
              </w:r>
            </w:del>
            <w:del w:id="69" w:author="RD" w:date="2020-06-07T09:25:00Z">
              <w:r>
                <w:rPr>
                  <w:rFonts w:ascii="Arial" w:hAnsi="Arial" w:cs="Arial"/>
                  <w:kern w:val="2"/>
                  <w:sz w:val="16"/>
                  <w:szCs w:val="16"/>
                  <w:lang w:eastAsia="zh-CN"/>
                </w:rPr>
                <w:delText>any of</w:delText>
              </w:r>
            </w:del>
            <w:del w:id="70" w:author="RD" w:date="2020-06-07T16:24:00Z">
              <w:r>
                <w:rPr>
                  <w:rFonts w:ascii="Arial" w:hAnsi="Arial" w:cs="Arial"/>
                  <w:kern w:val="2"/>
                  <w:sz w:val="16"/>
                  <w:szCs w:val="16"/>
                  <w:lang w:eastAsia="zh-CN"/>
                </w:rPr>
                <w:delText xml:space="preserve"> the</w:delText>
              </w:r>
            </w:del>
            <w:r>
              <w:rPr>
                <w:rFonts w:ascii="Arial" w:hAnsi="Arial" w:cs="Arial"/>
                <w:kern w:val="2"/>
                <w:sz w:val="16"/>
                <w:szCs w:val="16"/>
                <w:lang w:eastAsia="zh-CN"/>
              </w:rPr>
              <w:t xml:space="preserve"> </w:t>
            </w:r>
            <w:ins w:id="71" w:author="RD" w:date="2020-06-07T09:25:00Z">
              <w:r>
                <w:rPr>
                  <w:rFonts w:ascii="Arial" w:hAnsi="Arial" w:cs="Arial"/>
                  <w:sz w:val="16"/>
                  <w:szCs w:val="16"/>
                  <w:lang w:eastAsia="en-US"/>
                </w:rPr>
                <w:t>[</w:t>
              </w:r>
              <w:proofErr w:type="spellStart"/>
              <w:r>
                <w:rPr>
                  <w:rFonts w:ascii="Arial" w:hAnsi="Arial" w:cs="Arial"/>
                  <w:sz w:val="16"/>
                  <w:szCs w:val="16"/>
                  <w:lang w:eastAsia="en-US"/>
                </w:rPr>
                <w:t>UMi</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UMa</w:t>
              </w:r>
              <w:proofErr w:type="spellEnd"/>
              <w:r>
                <w:rPr>
                  <w:rFonts w:ascii="Arial" w:hAnsi="Arial" w:cs="Arial"/>
                  <w:sz w:val="16"/>
                  <w:szCs w:val="16"/>
                  <w:lang w:eastAsia="en-US"/>
                </w:rPr>
                <w:t xml:space="preserve">, IOO] </w:t>
              </w:r>
            </w:ins>
            <w:r>
              <w:rPr>
                <w:rFonts w:ascii="Arial" w:hAnsi="Arial" w:cs="Arial"/>
                <w:kern w:val="2"/>
                <w:sz w:val="16"/>
                <w:szCs w:val="16"/>
                <w:lang w:eastAsia="zh-CN"/>
              </w:rPr>
              <w:t>scenario(s) defined in TR 38.855</w:t>
            </w:r>
            <w:ins w:id="72" w:author="RD" w:date="2020-06-07T16:24:00Z">
              <w:r>
                <w:rPr>
                  <w:rFonts w:ascii="Arial" w:hAnsi="Arial" w:cs="Arial"/>
                  <w:kern w:val="2"/>
                  <w:sz w:val="16"/>
                  <w:szCs w:val="16"/>
                  <w:lang w:eastAsia="zh-CN"/>
                </w:rPr>
                <w:t xml:space="preserve"> can be considered as optional </w:t>
              </w:r>
            </w:ins>
            <w:ins w:id="73" w:author="RD" w:date="2020-06-07T16:25:00Z">
              <w:r>
                <w:rPr>
                  <w:rFonts w:ascii="Arial" w:hAnsi="Arial" w:cs="Arial"/>
                  <w:kern w:val="2"/>
                  <w:sz w:val="16"/>
                  <w:szCs w:val="16"/>
                  <w:lang w:eastAsia="zh-CN"/>
                </w:rPr>
                <w:t>scenarios</w:t>
              </w:r>
            </w:ins>
            <w:r>
              <w:rPr>
                <w:rFonts w:ascii="Arial" w:hAnsi="Arial" w:cs="Arial"/>
                <w:kern w:val="2"/>
                <w:sz w:val="16"/>
                <w:szCs w:val="16"/>
                <w:lang w:eastAsia="zh-CN"/>
              </w:rPr>
              <w:t>.</w:t>
            </w:r>
          </w:p>
          <w:p w14:paraId="2F429341" w14:textId="77777777" w:rsidR="00D17997" w:rsidRDefault="00D17997">
            <w:pPr>
              <w:pStyle w:val="TAL"/>
              <w:ind w:right="-76"/>
              <w:rPr>
                <w:rFonts w:cs="Arial"/>
                <w:sz w:val="16"/>
                <w:szCs w:val="16"/>
                <w:highlight w:val="lightGray"/>
                <w:lang w:val="en-US" w:eastAsia="en-US"/>
              </w:rPr>
            </w:pPr>
          </w:p>
          <w:p w14:paraId="2817E820" w14:textId="77777777" w:rsidR="00D17997" w:rsidRDefault="00D17997">
            <w:pPr>
              <w:spacing w:after="0"/>
              <w:rPr>
                <w:rFonts w:ascii="Arial" w:hAnsi="Arial" w:cs="Arial"/>
                <w:sz w:val="16"/>
                <w:szCs w:val="16"/>
                <w:highlight w:val="lightGray"/>
                <w:lang w:val="en-US" w:eastAsia="en-US"/>
              </w:rPr>
            </w:pPr>
          </w:p>
        </w:tc>
        <w:tc>
          <w:tcPr>
            <w:tcW w:w="5933" w:type="dxa"/>
          </w:tcPr>
          <w:p w14:paraId="3830E05A" w14:textId="77777777" w:rsidR="00D17997" w:rsidRDefault="00517822">
            <w:pPr>
              <w:rPr>
                <w:rFonts w:ascii="Arial" w:hAnsi="Arial" w:cs="Arial"/>
                <w:kern w:val="2"/>
                <w:sz w:val="16"/>
                <w:szCs w:val="16"/>
                <w:lang w:eastAsia="zh-CN"/>
              </w:rPr>
            </w:pPr>
            <w:r>
              <w:rPr>
                <w:rFonts w:ascii="Arial" w:hAnsi="Arial" w:cs="Arial"/>
                <w:sz w:val="16"/>
                <w:szCs w:val="16"/>
                <w:lang w:val="sv-SE"/>
              </w:rPr>
              <w:t xml:space="preserve">FL: Interested companies are encoraged propose the scenario(s) they may  evaluate. </w:t>
            </w:r>
            <w:r>
              <w:rPr>
                <w:rFonts w:ascii="Arial" w:hAnsi="Arial" w:cs="Arial"/>
                <w:kern w:val="2"/>
                <w:sz w:val="16"/>
                <w:szCs w:val="16"/>
                <w:lang w:eastAsia="zh-CN"/>
              </w:rPr>
              <w:t xml:space="preserve">We may exclude the scenario that no company is interested in. </w:t>
            </w:r>
          </w:p>
          <w:p w14:paraId="461BB689"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we prefer to adopt IOO scenario defined in TR38.855 as optional scenario for commercial use cases evaluations.</w:t>
            </w:r>
          </w:p>
          <w:p w14:paraId="30367771" w14:textId="77777777" w:rsidR="00D17997" w:rsidRDefault="00D17997">
            <w:pPr>
              <w:spacing w:after="0"/>
              <w:rPr>
                <w:rFonts w:ascii="Arial" w:eastAsiaTheme="minorEastAsia" w:hAnsi="Arial" w:cs="Arial"/>
                <w:sz w:val="16"/>
                <w:szCs w:val="16"/>
                <w:lang w:eastAsia="zh-CN"/>
              </w:rPr>
            </w:pPr>
          </w:p>
          <w:p w14:paraId="34910371"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Ok to be optional and ok to not define baseline. Suggest to model absolute time of arrival in the evaluation, especially for IOO scenarios. </w:t>
            </w:r>
          </w:p>
          <w:p w14:paraId="3A3DD447" w14:textId="77777777" w:rsidR="00D17997" w:rsidRDefault="00D17997">
            <w:pPr>
              <w:spacing w:after="0"/>
              <w:rPr>
                <w:rFonts w:ascii="Arial" w:eastAsiaTheme="minorEastAsia" w:hAnsi="Arial" w:cs="Arial"/>
                <w:sz w:val="16"/>
                <w:szCs w:val="16"/>
                <w:lang w:eastAsia="zh-CN"/>
              </w:rPr>
            </w:pPr>
          </w:p>
          <w:p w14:paraId="7105738B"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IOO most likely.</w:t>
            </w:r>
          </w:p>
          <w:p w14:paraId="792E8DD5"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0A042BC7" w14:textId="77777777" w:rsidR="00D17997" w:rsidRDefault="00D17997">
            <w:pPr>
              <w:spacing w:after="0"/>
              <w:rPr>
                <w:rFonts w:ascii="Arial" w:eastAsiaTheme="minorEastAsia" w:hAnsi="Arial" w:cs="Arial"/>
                <w:sz w:val="16"/>
                <w:szCs w:val="16"/>
                <w:lang w:eastAsia="zh-CN"/>
              </w:rPr>
            </w:pPr>
          </w:p>
          <w:p w14:paraId="5D102D75" w14:textId="77777777" w:rsidR="00D17997" w:rsidRDefault="00517822">
            <w:pPr>
              <w:spacing w:after="0"/>
              <w:rPr>
                <w:rFonts w:ascii="Arial" w:eastAsiaTheme="minorEastAsia" w:hAnsi="Arial" w:cs="Arial"/>
                <w:sz w:val="16"/>
                <w:szCs w:val="16"/>
                <w:lang w:eastAsia="zh-CN"/>
              </w:rPr>
            </w:pPr>
            <w:proofErr w:type="spellStart"/>
            <w:r>
              <w:rPr>
                <w:rFonts w:ascii="Arial" w:eastAsiaTheme="minorEastAsia" w:hAnsi="Arial" w:cs="Arial"/>
                <w:sz w:val="16"/>
                <w:szCs w:val="16"/>
                <w:lang w:eastAsia="zh-CN"/>
              </w:rPr>
              <w:t>vivo:Agree</w:t>
            </w:r>
            <w:proofErr w:type="spellEnd"/>
            <w:r>
              <w:rPr>
                <w:rFonts w:ascii="Arial" w:eastAsiaTheme="minorEastAsia" w:hAnsi="Arial" w:cs="Arial"/>
                <w:sz w:val="16"/>
                <w:szCs w:val="16"/>
                <w:lang w:eastAsia="zh-CN"/>
              </w:rPr>
              <w:t xml:space="preserve"> with Huawei and we worried </w:t>
            </w:r>
            <w:proofErr w:type="spellStart"/>
            <w:r>
              <w:rPr>
                <w:rFonts w:ascii="Arial" w:eastAsiaTheme="minorEastAsia" w:hAnsi="Arial" w:cs="Arial"/>
                <w:sz w:val="16"/>
                <w:szCs w:val="16"/>
                <w:lang w:eastAsia="zh-CN"/>
              </w:rPr>
              <w:t>UMa</w:t>
            </w:r>
            <w:proofErr w:type="spellEnd"/>
            <w:r>
              <w:rPr>
                <w:rFonts w:ascii="Arial" w:eastAsiaTheme="minorEastAsia" w:hAnsi="Arial" w:cs="Arial"/>
                <w:sz w:val="16"/>
                <w:szCs w:val="16"/>
                <w:lang w:eastAsia="zh-CN"/>
              </w:rPr>
              <w:t xml:space="preserve"> can reach the Target, whether we add the note for the proposal like before </w:t>
            </w:r>
          </w:p>
          <w:p w14:paraId="50ACDC3C" w14:textId="77777777" w:rsidR="00D17997" w:rsidRDefault="00517822">
            <w:pPr>
              <w:pStyle w:val="afff3"/>
              <w:numPr>
                <w:ilvl w:val="1"/>
                <w:numId w:val="33"/>
              </w:numPr>
              <w:tabs>
                <w:tab w:val="left" w:pos="1004"/>
              </w:tabs>
              <w:rPr>
                <w:sz w:val="16"/>
                <w:szCs w:val="16"/>
                <w:lang w:eastAsia="zh-CN"/>
              </w:rPr>
            </w:pPr>
            <w:r>
              <w:rPr>
                <w:sz w:val="16"/>
                <w:szCs w:val="16"/>
                <w:lang w:eastAsia="zh-CN"/>
              </w:rPr>
              <w:t xml:space="preserve">Note: Target positioning requirements may not necessarily be reached for all </w:t>
            </w:r>
            <w:r>
              <w:rPr>
                <w:sz w:val="16"/>
                <w:szCs w:val="16"/>
              </w:rPr>
              <w:t>scenarios.</w:t>
            </w:r>
          </w:p>
          <w:p w14:paraId="1289D7DF" w14:textId="77777777" w:rsidR="00D17997" w:rsidRDefault="00517822">
            <w:pPr>
              <w:pStyle w:val="afff3"/>
              <w:tabs>
                <w:tab w:val="left" w:pos="1004"/>
              </w:tabs>
              <w:ind w:left="0"/>
              <w:rPr>
                <w:rFonts w:eastAsia="宋体"/>
                <w:sz w:val="16"/>
                <w:szCs w:val="16"/>
                <w:lang w:eastAsia="zh-CN"/>
              </w:rPr>
            </w:pPr>
            <w:r>
              <w:rPr>
                <w:rFonts w:eastAsia="宋体" w:hint="eastAsia"/>
                <w:sz w:val="16"/>
                <w:szCs w:val="16"/>
                <w:lang w:eastAsia="zh-CN"/>
              </w:rPr>
              <w:t>ZTE: We don</w:t>
            </w:r>
            <w:r>
              <w:rPr>
                <w:rFonts w:eastAsia="宋体"/>
                <w:sz w:val="16"/>
                <w:szCs w:val="16"/>
                <w:lang w:eastAsia="zh-CN"/>
              </w:rPr>
              <w:t>’</w:t>
            </w:r>
            <w:r>
              <w:rPr>
                <w:rFonts w:eastAsia="宋体" w:hint="eastAsia"/>
                <w:sz w:val="16"/>
                <w:szCs w:val="16"/>
                <w:lang w:eastAsia="zh-CN"/>
              </w:rPr>
              <w:t xml:space="preserve">t see the intention of this proposal since we have evaluated the </w:t>
            </w:r>
            <w:proofErr w:type="spellStart"/>
            <w:r>
              <w:rPr>
                <w:rFonts w:eastAsia="宋体" w:hint="eastAsia"/>
                <w:sz w:val="16"/>
                <w:szCs w:val="16"/>
                <w:lang w:eastAsia="zh-CN"/>
              </w:rPr>
              <w:t>UMi</w:t>
            </w:r>
            <w:proofErr w:type="spellEnd"/>
            <w:r>
              <w:rPr>
                <w:rFonts w:eastAsia="宋体" w:hint="eastAsia"/>
                <w:sz w:val="16"/>
                <w:szCs w:val="16"/>
                <w:lang w:eastAsia="zh-CN"/>
              </w:rPr>
              <w:t xml:space="preserve">, IOO and </w:t>
            </w:r>
            <w:proofErr w:type="spellStart"/>
            <w:r>
              <w:rPr>
                <w:rFonts w:eastAsia="宋体" w:hint="eastAsia"/>
                <w:sz w:val="16"/>
                <w:szCs w:val="16"/>
                <w:lang w:eastAsia="zh-CN"/>
              </w:rPr>
              <w:t>UMa</w:t>
            </w:r>
            <w:proofErr w:type="spellEnd"/>
            <w:r>
              <w:rPr>
                <w:rFonts w:eastAsia="宋体" w:hint="eastAsia"/>
                <w:sz w:val="16"/>
                <w:szCs w:val="16"/>
                <w:lang w:eastAsia="zh-CN"/>
              </w:rPr>
              <w:t xml:space="preserve"> during the Rel-16 study phase. </w:t>
            </w:r>
          </w:p>
          <w:p w14:paraId="4D2B32F8" w14:textId="77777777" w:rsidR="00347C1C" w:rsidRDefault="00347C1C">
            <w:pPr>
              <w:pStyle w:val="afff3"/>
              <w:tabs>
                <w:tab w:val="left" w:pos="1004"/>
              </w:tabs>
              <w:ind w:left="0"/>
              <w:rPr>
                <w:rFonts w:eastAsia="宋体"/>
                <w:sz w:val="16"/>
                <w:szCs w:val="16"/>
                <w:lang w:eastAsia="zh-CN"/>
              </w:rPr>
            </w:pPr>
          </w:p>
          <w:p w14:paraId="0D4F2D56" w14:textId="77777777" w:rsidR="00347C1C" w:rsidRDefault="00347C1C">
            <w:pPr>
              <w:pStyle w:val="afff3"/>
              <w:tabs>
                <w:tab w:val="left" w:pos="1004"/>
              </w:tabs>
              <w:ind w:left="0"/>
              <w:rPr>
                <w:rFonts w:eastAsia="宋体"/>
                <w:sz w:val="16"/>
                <w:szCs w:val="16"/>
                <w:lang w:eastAsia="zh-CN"/>
              </w:rPr>
            </w:pPr>
            <w:r>
              <w:rPr>
                <w:rFonts w:eastAsia="宋体"/>
                <w:sz w:val="16"/>
                <w:szCs w:val="16"/>
                <w:lang w:eastAsia="zh-CN"/>
              </w:rPr>
              <w:t>Fraunhofer: Support.</w:t>
            </w:r>
          </w:p>
          <w:p w14:paraId="318AFC88" w14:textId="77777777" w:rsidR="00720277" w:rsidRDefault="00720277">
            <w:pPr>
              <w:pStyle w:val="afff3"/>
              <w:tabs>
                <w:tab w:val="left" w:pos="1004"/>
              </w:tabs>
              <w:ind w:left="0"/>
              <w:rPr>
                <w:rFonts w:eastAsia="宋体"/>
                <w:sz w:val="16"/>
                <w:szCs w:val="16"/>
                <w:lang w:eastAsia="zh-CN"/>
              </w:rPr>
            </w:pPr>
          </w:p>
          <w:p w14:paraId="3C06C167" w14:textId="36AD68F0" w:rsidR="00720277" w:rsidRDefault="00720277">
            <w:pPr>
              <w:pStyle w:val="afff3"/>
              <w:tabs>
                <w:tab w:val="left" w:pos="1004"/>
              </w:tabs>
              <w:ind w:left="0"/>
              <w:rPr>
                <w:rFonts w:eastAsia="宋体"/>
                <w:sz w:val="16"/>
                <w:szCs w:val="16"/>
                <w:lang w:eastAsia="zh-CN"/>
              </w:rPr>
            </w:pPr>
            <w:r>
              <w:rPr>
                <w:rFonts w:eastAsia="宋体"/>
                <w:sz w:val="16"/>
                <w:szCs w:val="16"/>
                <w:lang w:eastAsia="zh-CN"/>
              </w:rPr>
              <w:t xml:space="preserve">Nokia/NSB: Support. If we have no baseline scenario how are we supposed to know if we meet the target? </w:t>
            </w:r>
          </w:p>
          <w:p w14:paraId="359FA145" w14:textId="47FAB074" w:rsidR="00304705" w:rsidRDefault="00304705">
            <w:pPr>
              <w:pStyle w:val="afff3"/>
              <w:tabs>
                <w:tab w:val="left" w:pos="1004"/>
              </w:tabs>
              <w:ind w:left="0"/>
              <w:rPr>
                <w:rFonts w:eastAsia="宋体"/>
                <w:sz w:val="16"/>
                <w:szCs w:val="16"/>
                <w:lang w:eastAsia="zh-CN"/>
              </w:rPr>
            </w:pPr>
          </w:p>
          <w:p w14:paraId="597D7050" w14:textId="77777777" w:rsidR="00304705" w:rsidRDefault="00304705" w:rsidP="00304705">
            <w:pPr>
              <w:pStyle w:val="afff3"/>
              <w:tabs>
                <w:tab w:val="left" w:pos="1004"/>
              </w:tabs>
              <w:ind w:left="0"/>
              <w:rPr>
                <w:rFonts w:eastAsia="宋体"/>
                <w:sz w:val="16"/>
                <w:szCs w:val="16"/>
                <w:lang w:eastAsia="zh-CN"/>
              </w:rPr>
            </w:pPr>
            <w:r>
              <w:rPr>
                <w:rFonts w:eastAsia="宋体"/>
                <w:sz w:val="16"/>
                <w:szCs w:val="16"/>
                <w:lang w:eastAsia="zh-CN"/>
              </w:rPr>
              <w:t xml:space="preserve">Qualcomm: </w:t>
            </w:r>
          </w:p>
          <w:p w14:paraId="3C4A881A" w14:textId="77777777" w:rsidR="00304705" w:rsidRDefault="00304705" w:rsidP="00304705">
            <w:pPr>
              <w:pStyle w:val="afff3"/>
              <w:tabs>
                <w:tab w:val="left" w:pos="1004"/>
              </w:tabs>
              <w:ind w:left="284"/>
              <w:rPr>
                <w:rFonts w:eastAsia="宋体"/>
                <w:sz w:val="16"/>
                <w:szCs w:val="16"/>
                <w:lang w:eastAsia="zh-CN"/>
              </w:rPr>
            </w:pPr>
            <w:r>
              <w:rPr>
                <w:rFonts w:eastAsia="宋体"/>
                <w:sz w:val="16"/>
                <w:szCs w:val="16"/>
                <w:lang w:eastAsia="zh-CN"/>
              </w:rPr>
              <w:t xml:space="preserve">We should not spend time on debating which Rel-16 scenarios to be included/excluded considering they are already listed as optional.  </w:t>
            </w:r>
          </w:p>
          <w:p w14:paraId="12541B86" w14:textId="77777777" w:rsidR="00304705" w:rsidRDefault="00304705" w:rsidP="00304705">
            <w:pPr>
              <w:pStyle w:val="afff3"/>
              <w:tabs>
                <w:tab w:val="left" w:pos="1004"/>
              </w:tabs>
              <w:ind w:left="0"/>
              <w:rPr>
                <w:rFonts w:eastAsia="宋体"/>
                <w:sz w:val="16"/>
                <w:szCs w:val="16"/>
                <w:lang w:eastAsia="zh-CN"/>
              </w:rPr>
            </w:pPr>
          </w:p>
          <w:p w14:paraId="3FB0A17F" w14:textId="168CEE79" w:rsidR="00304705" w:rsidRDefault="00304705" w:rsidP="00304705">
            <w:pPr>
              <w:pStyle w:val="afff3"/>
              <w:tabs>
                <w:tab w:val="left" w:pos="1004"/>
              </w:tabs>
              <w:ind w:left="284"/>
              <w:rPr>
                <w:rFonts w:eastAsia="宋体"/>
                <w:sz w:val="16"/>
                <w:szCs w:val="16"/>
                <w:lang w:eastAsia="zh-CN"/>
              </w:rPr>
            </w:pPr>
            <w:r>
              <w:rPr>
                <w:rFonts w:eastAsia="宋体"/>
                <w:sz w:val="16"/>
                <w:szCs w:val="16"/>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w:t>
            </w:r>
            <w:proofErr w:type="spellStart"/>
            <w:r>
              <w:rPr>
                <w:rFonts w:eastAsia="宋体"/>
                <w:sz w:val="16"/>
                <w:szCs w:val="16"/>
                <w:lang w:eastAsia="zh-CN"/>
              </w:rPr>
              <w:t>UM</w:t>
            </w:r>
            <w:r w:rsidR="008E67FE">
              <w:rPr>
                <w:rFonts w:eastAsia="宋体"/>
                <w:sz w:val="16"/>
                <w:szCs w:val="16"/>
                <w:lang w:eastAsia="zh-CN"/>
              </w:rPr>
              <w:t>i</w:t>
            </w:r>
            <w:proofErr w:type="spellEnd"/>
            <w:r>
              <w:rPr>
                <w:rFonts w:eastAsia="宋体"/>
                <w:sz w:val="16"/>
                <w:szCs w:val="16"/>
                <w:lang w:eastAsia="zh-CN"/>
              </w:rPr>
              <w:t>/</w:t>
            </w:r>
            <w:proofErr w:type="spellStart"/>
            <w:r>
              <w:rPr>
                <w:rFonts w:eastAsia="宋体"/>
                <w:sz w:val="16"/>
                <w:szCs w:val="16"/>
                <w:lang w:eastAsia="zh-CN"/>
              </w:rPr>
              <w:t>UMa</w:t>
            </w:r>
            <w:proofErr w:type="spellEnd"/>
            <w:r>
              <w:rPr>
                <w:rFonts w:eastAsia="宋体"/>
                <w:sz w:val="16"/>
                <w:szCs w:val="16"/>
                <w:lang w:eastAsia="zh-CN"/>
              </w:rPr>
              <w:t xml:space="preserve">/IOO can take place in the next meeting. </w:t>
            </w:r>
          </w:p>
          <w:p w14:paraId="7630595A" w14:textId="77777777" w:rsidR="00304705" w:rsidRDefault="00304705" w:rsidP="00304705">
            <w:pPr>
              <w:spacing w:after="0"/>
              <w:ind w:left="284"/>
              <w:rPr>
                <w:rFonts w:eastAsia="宋体"/>
                <w:sz w:val="16"/>
                <w:szCs w:val="16"/>
                <w:lang w:eastAsia="zh-CN"/>
              </w:rPr>
            </w:pPr>
          </w:p>
          <w:p w14:paraId="77502A8E" w14:textId="6DB8AE37" w:rsidR="00304705" w:rsidRDefault="00257CFF">
            <w:pPr>
              <w:pStyle w:val="afff3"/>
              <w:tabs>
                <w:tab w:val="left" w:pos="1004"/>
              </w:tabs>
              <w:ind w:left="0"/>
              <w:rPr>
                <w:rFonts w:ascii="Arial" w:eastAsia="宋体" w:hAnsi="Arial" w:cs="Arial"/>
                <w:sz w:val="16"/>
                <w:szCs w:val="16"/>
                <w:lang w:val="en-GB" w:eastAsia="zh-CN"/>
              </w:rPr>
            </w:pPr>
            <w:r w:rsidRPr="00257CFF">
              <w:rPr>
                <w:rFonts w:ascii="Arial" w:eastAsia="宋体" w:hAnsi="Arial" w:cs="Arial"/>
                <w:sz w:val="16"/>
                <w:szCs w:val="16"/>
                <w:lang w:val="en-GB" w:eastAsia="zh-CN"/>
              </w:rPr>
              <w:t xml:space="preserve">CATT-v2: </w:t>
            </w:r>
            <w:r>
              <w:rPr>
                <w:rFonts w:ascii="Arial" w:eastAsia="宋体" w:hAnsi="Arial" w:cs="Arial" w:hint="eastAsia"/>
                <w:sz w:val="16"/>
                <w:szCs w:val="16"/>
                <w:lang w:val="en-GB" w:eastAsia="zh-CN"/>
              </w:rPr>
              <w:t xml:space="preserve">For absolute time of arrival model for IOO model, as IOO layout has </w:t>
            </w:r>
            <w:r w:rsidRPr="00257CFF">
              <w:rPr>
                <w:rFonts w:ascii="Arial" w:eastAsiaTheme="minorEastAsia" w:hAnsi="Arial" w:cs="Arial"/>
                <w:sz w:val="16"/>
                <w:szCs w:val="16"/>
                <w:lang w:eastAsia="zh-CN"/>
              </w:rPr>
              <w:t>12BSs per 120m x 50m, Inter-gNB distance= 20m</w:t>
            </w:r>
            <w:r>
              <w:rPr>
                <w:rFonts w:ascii="Arial" w:eastAsiaTheme="minorEastAsia" w:hAnsi="Arial" w:cs="Arial" w:hint="eastAsia"/>
                <w:sz w:val="16"/>
                <w:szCs w:val="16"/>
                <w:lang w:eastAsia="zh-CN"/>
              </w:rPr>
              <w:t xml:space="preserve">, then </w:t>
            </w:r>
            <w:r w:rsidRPr="00257CFF">
              <w:rPr>
                <w:rFonts w:ascii="Arial" w:eastAsia="宋体" w:hAnsi="Arial" w:cs="Arial"/>
                <w:sz w:val="16"/>
                <w:szCs w:val="16"/>
                <w:lang w:val="en-GB" w:eastAsia="zh-CN"/>
              </w:rPr>
              <w:t xml:space="preserve">IOO has similar </w:t>
            </w:r>
            <w:r>
              <w:rPr>
                <w:rFonts w:ascii="Arial" w:eastAsia="宋体" w:hAnsi="Arial" w:cs="Arial" w:hint="eastAsia"/>
                <w:sz w:val="16"/>
                <w:szCs w:val="16"/>
                <w:lang w:val="en-GB" w:eastAsia="zh-CN"/>
              </w:rPr>
              <w:t xml:space="preserve">hall size and ISD </w:t>
            </w:r>
            <w:r w:rsidRPr="00257CFF">
              <w:rPr>
                <w:rFonts w:ascii="Arial" w:eastAsia="宋体" w:hAnsi="Arial" w:cs="Arial"/>
                <w:sz w:val="16"/>
                <w:szCs w:val="16"/>
                <w:lang w:val="en-GB" w:eastAsia="zh-CN"/>
              </w:rPr>
              <w:t xml:space="preserve">as </w:t>
            </w:r>
            <w:r>
              <w:rPr>
                <w:rFonts w:ascii="Arial" w:eastAsia="宋体" w:hAnsi="Arial" w:cs="Arial" w:hint="eastAsia"/>
                <w:sz w:val="16"/>
                <w:szCs w:val="16"/>
                <w:lang w:val="en-GB" w:eastAsia="zh-CN"/>
              </w:rPr>
              <w:t xml:space="preserve">InF </w:t>
            </w:r>
            <w:r w:rsidR="003E3E20">
              <w:rPr>
                <w:rFonts w:ascii="Arial" w:eastAsia="宋体" w:hAnsi="Arial" w:cs="Arial" w:hint="eastAsia"/>
                <w:sz w:val="16"/>
                <w:szCs w:val="16"/>
                <w:lang w:val="en-GB" w:eastAsia="zh-CN"/>
              </w:rPr>
              <w:t xml:space="preserve">scenarios </w:t>
            </w:r>
            <w:r w:rsidRPr="00257CFF">
              <w:rPr>
                <w:rFonts w:ascii="Arial" w:eastAsia="宋体" w:hAnsi="Arial" w:cs="Arial"/>
                <w:sz w:val="16"/>
                <w:szCs w:val="16"/>
                <w:lang w:val="en-GB" w:eastAsia="zh-CN"/>
              </w:rPr>
              <w:t xml:space="preserve">and it could therefore be reasonable to reuse the same parameters </w:t>
            </w:r>
            <w:r w:rsidR="00D00061">
              <w:rPr>
                <w:rFonts w:ascii="Arial" w:eastAsia="宋体" w:hAnsi="Arial" w:cs="Arial" w:hint="eastAsia"/>
                <w:sz w:val="16"/>
                <w:szCs w:val="16"/>
                <w:lang w:val="en-GB" w:eastAsia="zh-CN"/>
              </w:rPr>
              <w:t xml:space="preserve">of </w:t>
            </w:r>
            <w:r w:rsidR="00D00061" w:rsidRPr="00D00061">
              <w:rPr>
                <w:rFonts w:ascii="Arial" w:eastAsia="宋体" w:hAnsi="Arial" w:cs="Arial"/>
                <w:sz w:val="16"/>
                <w:szCs w:val="16"/>
                <w:lang w:val="en-GB" w:eastAsia="zh-CN"/>
              </w:rPr>
              <w:t xml:space="preserve">the absolute time of arrival model </w:t>
            </w:r>
            <w:r w:rsidR="00D00061">
              <w:rPr>
                <w:rFonts w:ascii="Arial" w:eastAsia="宋体" w:hAnsi="Arial" w:cs="Arial" w:hint="eastAsia"/>
                <w:sz w:val="16"/>
                <w:szCs w:val="16"/>
                <w:lang w:val="en-GB" w:eastAsia="zh-CN"/>
              </w:rPr>
              <w:t>for</w:t>
            </w:r>
            <w:r w:rsidRPr="00257CFF">
              <w:rPr>
                <w:rFonts w:ascii="Arial" w:eastAsia="宋体" w:hAnsi="Arial" w:cs="Arial"/>
                <w:sz w:val="16"/>
                <w:szCs w:val="16"/>
                <w:lang w:val="en-GB" w:eastAsia="zh-CN"/>
              </w:rPr>
              <w:t xml:space="preserve"> the InF model</w:t>
            </w:r>
            <w:r w:rsidR="00D00061">
              <w:rPr>
                <w:rFonts w:ascii="Arial" w:eastAsia="宋体" w:hAnsi="Arial" w:cs="Arial" w:hint="eastAsia"/>
                <w:sz w:val="16"/>
                <w:szCs w:val="16"/>
                <w:lang w:val="en-GB" w:eastAsia="zh-CN"/>
              </w:rPr>
              <w:t xml:space="preserve"> in Table </w:t>
            </w:r>
            <w:r w:rsidR="00D00061" w:rsidRPr="00D00061">
              <w:rPr>
                <w:rFonts w:ascii="Arial" w:eastAsia="宋体" w:hAnsi="Arial" w:cs="Arial"/>
                <w:sz w:val="16"/>
                <w:szCs w:val="16"/>
                <w:lang w:val="en-GB" w:eastAsia="zh-CN"/>
              </w:rPr>
              <w:t>7.6.9-1</w:t>
            </w:r>
            <w:r w:rsidR="00D00061">
              <w:rPr>
                <w:rFonts w:ascii="Arial" w:eastAsia="宋体" w:hAnsi="Arial" w:cs="Arial" w:hint="eastAsia"/>
                <w:sz w:val="16"/>
                <w:szCs w:val="16"/>
                <w:lang w:val="en-GB" w:eastAsia="zh-CN"/>
              </w:rPr>
              <w:t xml:space="preserve"> in 38.901 as follows</w:t>
            </w:r>
            <w:r w:rsidR="003E3E20">
              <w:rPr>
                <w:rFonts w:ascii="Arial" w:eastAsia="宋体" w:hAnsi="Arial" w:cs="Arial" w:hint="eastAsia"/>
                <w:sz w:val="16"/>
                <w:szCs w:val="16"/>
                <w:lang w:val="en-GB" w:eastAsia="zh-CN"/>
              </w:rPr>
              <w:t xml:space="preserve">, as least the following values of parameters for InF can be start point of </w:t>
            </w:r>
            <w:r w:rsidR="00167C5B">
              <w:rPr>
                <w:rFonts w:ascii="Arial" w:eastAsia="宋体" w:hAnsi="Arial" w:cs="Arial" w:hint="eastAsia"/>
                <w:sz w:val="16"/>
                <w:szCs w:val="16"/>
                <w:lang w:val="en-GB" w:eastAsia="zh-CN"/>
              </w:rPr>
              <w:t xml:space="preserve">the </w:t>
            </w:r>
            <w:r w:rsidR="00167C5B">
              <w:rPr>
                <w:rFonts w:ascii="Arial" w:eastAsia="宋体" w:hAnsi="Arial" w:cs="Arial"/>
                <w:sz w:val="16"/>
                <w:szCs w:val="16"/>
                <w:lang w:val="en-GB" w:eastAsia="zh-CN"/>
              </w:rPr>
              <w:t>modelling</w:t>
            </w:r>
            <w:r w:rsidR="00167C5B">
              <w:rPr>
                <w:rFonts w:ascii="Arial" w:eastAsia="宋体" w:hAnsi="Arial" w:cs="Arial" w:hint="eastAsia"/>
                <w:sz w:val="16"/>
                <w:szCs w:val="16"/>
                <w:lang w:val="en-GB" w:eastAsia="zh-CN"/>
              </w:rPr>
              <w:t xml:space="preserve"> of NLOS excess delay for </w:t>
            </w:r>
            <w:r w:rsidR="003E3E20">
              <w:rPr>
                <w:rFonts w:ascii="Arial" w:eastAsia="宋体" w:hAnsi="Arial" w:cs="Arial" w:hint="eastAsia"/>
                <w:sz w:val="16"/>
                <w:szCs w:val="16"/>
                <w:lang w:val="en-GB" w:eastAsia="zh-CN"/>
              </w:rPr>
              <w:t>IOO</w:t>
            </w:r>
            <w:r w:rsidR="00167C5B">
              <w:rPr>
                <w:rFonts w:ascii="Arial" w:eastAsia="宋体" w:hAnsi="Arial" w:cs="Arial" w:hint="eastAsia"/>
                <w:sz w:val="16"/>
                <w:szCs w:val="16"/>
                <w:lang w:val="en-GB" w:eastAsia="zh-CN"/>
              </w:rPr>
              <w:t xml:space="preserve"> scenario</w:t>
            </w:r>
            <w:r w:rsidR="003E3E20">
              <w:rPr>
                <w:rFonts w:ascii="Arial" w:eastAsia="宋体" w:hAnsi="Arial" w:cs="Arial" w:hint="eastAsia"/>
                <w:sz w:val="16"/>
                <w:szCs w:val="16"/>
                <w:lang w:val="en-GB"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864"/>
              <w:gridCol w:w="1110"/>
              <w:gridCol w:w="992"/>
            </w:tblGrid>
            <w:tr w:rsidR="00D00061" w:rsidRPr="00147F39" w14:paraId="311DB714" w14:textId="77777777" w:rsidTr="003E3E20">
              <w:trPr>
                <w:jc w:val="center"/>
              </w:trPr>
              <w:tc>
                <w:tcPr>
                  <w:tcW w:w="2529" w:type="dxa"/>
                  <w:gridSpan w:val="2"/>
                  <w:shd w:val="clear" w:color="auto" w:fill="E0E0E0"/>
                  <w:vAlign w:val="center"/>
                </w:tcPr>
                <w:p w14:paraId="69C9F3CB" w14:textId="77777777" w:rsidR="00D00061" w:rsidRPr="00147F39" w:rsidRDefault="00D00061" w:rsidP="00A370FD">
                  <w:pPr>
                    <w:pStyle w:val="TAH"/>
                    <w:rPr>
                      <w:lang w:eastAsia="ko-KR"/>
                    </w:rPr>
                  </w:pPr>
                  <w:r w:rsidRPr="00147F39">
                    <w:rPr>
                      <w:rFonts w:hint="eastAsia"/>
                      <w:lang w:eastAsia="ko-KR"/>
                    </w:rPr>
                    <w:t>Scenarios</w:t>
                  </w:r>
                </w:p>
              </w:tc>
              <w:tc>
                <w:tcPr>
                  <w:tcW w:w="1110" w:type="dxa"/>
                  <w:shd w:val="clear" w:color="auto" w:fill="E0E0E0"/>
                  <w:vAlign w:val="center"/>
                </w:tcPr>
                <w:p w14:paraId="039A9A00" w14:textId="77777777" w:rsidR="00D00061" w:rsidRPr="00147F39" w:rsidRDefault="00D00061" w:rsidP="00A370FD">
                  <w:pPr>
                    <w:pStyle w:val="TAH"/>
                    <w:rPr>
                      <w:lang w:eastAsia="ko-KR"/>
                    </w:rPr>
                  </w:pPr>
                  <w:r>
                    <w:t>InF-SL, InF-DL</w:t>
                  </w:r>
                </w:p>
              </w:tc>
              <w:tc>
                <w:tcPr>
                  <w:tcW w:w="992" w:type="dxa"/>
                  <w:shd w:val="clear" w:color="auto" w:fill="E0E0E0"/>
                  <w:vAlign w:val="center"/>
                </w:tcPr>
                <w:p w14:paraId="5D12B103" w14:textId="77777777" w:rsidR="00D00061" w:rsidRPr="00147F39" w:rsidRDefault="00D00061" w:rsidP="00A370FD">
                  <w:pPr>
                    <w:pStyle w:val="TAH"/>
                    <w:rPr>
                      <w:lang w:eastAsia="ko-KR"/>
                    </w:rPr>
                  </w:pPr>
                  <w:r>
                    <w:t>InF-SH, InF-DH</w:t>
                  </w:r>
                </w:p>
              </w:tc>
            </w:tr>
            <w:tr w:rsidR="003E3E20" w:rsidRPr="00147F39" w14:paraId="23F5E8F3" w14:textId="77777777" w:rsidTr="003E3E20">
              <w:trPr>
                <w:jc w:val="center"/>
              </w:trPr>
              <w:tc>
                <w:tcPr>
                  <w:tcW w:w="1665" w:type="dxa"/>
                  <w:vMerge w:val="restart"/>
                  <w:vAlign w:val="center"/>
                </w:tcPr>
                <w:p w14:paraId="5C053ED3" w14:textId="77777777" w:rsidR="00D00061" w:rsidRPr="00147F39" w:rsidRDefault="00D00061" w:rsidP="00A370FD">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bookmarkStart w:id="74" w:name="_Hlk17993146"/>
              <w:tc>
                <w:tcPr>
                  <w:tcW w:w="864" w:type="dxa"/>
                  <w:vAlign w:val="center"/>
                </w:tcPr>
                <w:p w14:paraId="50480635" w14:textId="77777777" w:rsidR="00D00061" w:rsidRPr="00147F39" w:rsidRDefault="00F25471" w:rsidP="00A370FD">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bookmarkEnd w:id="74"/>
                </w:p>
              </w:tc>
              <w:tc>
                <w:tcPr>
                  <w:tcW w:w="1110" w:type="dxa"/>
                  <w:vAlign w:val="center"/>
                </w:tcPr>
                <w:p w14:paraId="76230C1F" w14:textId="77777777" w:rsidR="00D00061" w:rsidRPr="00147F39" w:rsidRDefault="00D00061" w:rsidP="00A370FD">
                  <w:pPr>
                    <w:pStyle w:val="TAC"/>
                    <w:rPr>
                      <w:lang w:eastAsia="ko-KR"/>
                    </w:rPr>
                  </w:pPr>
                  <w:r>
                    <w:rPr>
                      <w:lang w:eastAsia="ko-KR"/>
                    </w:rPr>
                    <w:t>-7.5</w:t>
                  </w:r>
                </w:p>
              </w:tc>
              <w:tc>
                <w:tcPr>
                  <w:tcW w:w="992" w:type="dxa"/>
                  <w:vAlign w:val="center"/>
                </w:tcPr>
                <w:p w14:paraId="3994FE8B" w14:textId="77777777" w:rsidR="00D00061" w:rsidRPr="00147F39" w:rsidRDefault="00D00061" w:rsidP="00A370FD">
                  <w:pPr>
                    <w:pStyle w:val="TAC"/>
                  </w:pPr>
                  <w:r>
                    <w:t>-7.5</w:t>
                  </w:r>
                </w:p>
              </w:tc>
            </w:tr>
            <w:tr w:rsidR="003E3E20" w:rsidRPr="00147F39" w14:paraId="333A96D8" w14:textId="77777777" w:rsidTr="003E3E20">
              <w:trPr>
                <w:jc w:val="center"/>
              </w:trPr>
              <w:tc>
                <w:tcPr>
                  <w:tcW w:w="1665" w:type="dxa"/>
                  <w:vMerge/>
                  <w:vAlign w:val="center"/>
                </w:tcPr>
                <w:p w14:paraId="2BF66C93" w14:textId="77777777" w:rsidR="00D00061" w:rsidRPr="00147F39" w:rsidRDefault="00D00061" w:rsidP="00A370FD">
                  <w:pPr>
                    <w:pStyle w:val="TAC"/>
                  </w:pPr>
                </w:p>
              </w:tc>
              <w:tc>
                <w:tcPr>
                  <w:tcW w:w="864" w:type="dxa"/>
                  <w:vAlign w:val="center"/>
                </w:tcPr>
                <w:p w14:paraId="27B00305" w14:textId="77777777" w:rsidR="00D00061" w:rsidRPr="00147F39" w:rsidRDefault="00F25471" w:rsidP="00A370FD">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110" w:type="dxa"/>
                  <w:shd w:val="clear" w:color="auto" w:fill="auto"/>
                  <w:vAlign w:val="center"/>
                </w:tcPr>
                <w:p w14:paraId="26709276" w14:textId="77777777" w:rsidR="00D00061" w:rsidRPr="00147F39" w:rsidRDefault="00D00061" w:rsidP="00A370FD">
                  <w:pPr>
                    <w:pStyle w:val="TAC"/>
                    <w:rPr>
                      <w:lang w:eastAsia="ko-KR"/>
                    </w:rPr>
                  </w:pPr>
                  <w:r>
                    <w:rPr>
                      <w:lang w:eastAsia="ko-KR"/>
                    </w:rPr>
                    <w:t>0.4</w:t>
                  </w:r>
                </w:p>
              </w:tc>
              <w:tc>
                <w:tcPr>
                  <w:tcW w:w="992" w:type="dxa"/>
                  <w:shd w:val="clear" w:color="auto" w:fill="auto"/>
                  <w:vAlign w:val="center"/>
                </w:tcPr>
                <w:p w14:paraId="47AF82D2" w14:textId="77777777" w:rsidR="00D00061" w:rsidRPr="00147F39" w:rsidRDefault="00D00061" w:rsidP="00A370FD">
                  <w:pPr>
                    <w:pStyle w:val="TAC"/>
                    <w:rPr>
                      <w:lang w:eastAsia="ko-KR"/>
                    </w:rPr>
                  </w:pPr>
                  <w:r>
                    <w:rPr>
                      <w:lang w:eastAsia="ko-KR"/>
                    </w:rPr>
                    <w:t>0.4</w:t>
                  </w:r>
                </w:p>
              </w:tc>
            </w:tr>
            <w:tr w:rsidR="00D00061" w:rsidRPr="00147F39" w14:paraId="61FA4A67" w14:textId="77777777" w:rsidTr="003E3E20">
              <w:trPr>
                <w:jc w:val="center"/>
              </w:trPr>
              <w:tc>
                <w:tcPr>
                  <w:tcW w:w="2529" w:type="dxa"/>
                  <w:gridSpan w:val="2"/>
                  <w:vAlign w:val="center"/>
                </w:tcPr>
                <w:p w14:paraId="69B9AD2A" w14:textId="77777777" w:rsidR="00D00061" w:rsidRPr="00147F39" w:rsidRDefault="00D00061" w:rsidP="00A370FD">
                  <w:pPr>
                    <w:pStyle w:val="TAC"/>
                    <w:rPr>
                      <w:i/>
                    </w:rPr>
                  </w:pPr>
                  <w:r>
                    <w:t>Correlation distance in the horizontal plane [m]</w:t>
                  </w:r>
                </w:p>
              </w:tc>
              <w:tc>
                <w:tcPr>
                  <w:tcW w:w="1110" w:type="dxa"/>
                  <w:vAlign w:val="center"/>
                </w:tcPr>
                <w:p w14:paraId="13351627" w14:textId="77777777" w:rsidR="00D00061" w:rsidRPr="00147F39" w:rsidRDefault="00D00061" w:rsidP="00A370FD">
                  <w:pPr>
                    <w:pStyle w:val="TAC"/>
                  </w:pPr>
                  <w:r>
                    <w:rPr>
                      <w:lang w:eastAsia="ko-KR"/>
                    </w:rPr>
                    <w:t>6</w:t>
                  </w:r>
                </w:p>
              </w:tc>
              <w:tc>
                <w:tcPr>
                  <w:tcW w:w="992" w:type="dxa"/>
                  <w:vAlign w:val="center"/>
                </w:tcPr>
                <w:p w14:paraId="769F8D3D" w14:textId="77777777" w:rsidR="00D00061" w:rsidRPr="00147F39" w:rsidRDefault="00D00061" w:rsidP="00A370FD">
                  <w:pPr>
                    <w:pStyle w:val="TAC"/>
                  </w:pPr>
                  <w:r>
                    <w:rPr>
                      <w:lang w:eastAsia="ko-KR"/>
                    </w:rPr>
                    <w:t>11</w:t>
                  </w:r>
                </w:p>
              </w:tc>
            </w:tr>
          </w:tbl>
          <w:p w14:paraId="5A054B2D" w14:textId="77777777" w:rsidR="00D00061" w:rsidRDefault="00D00061" w:rsidP="00D00061">
            <w:pPr>
              <w:rPr>
                <w:lang w:eastAsia="zh-CN"/>
              </w:rPr>
            </w:pPr>
          </w:p>
          <w:p w14:paraId="1C9ED956" w14:textId="04DCA121" w:rsidR="00D00061" w:rsidRPr="00257CFF" w:rsidRDefault="001D1F77">
            <w:pPr>
              <w:pStyle w:val="afff3"/>
              <w:tabs>
                <w:tab w:val="left" w:pos="1004"/>
              </w:tabs>
              <w:ind w:left="0"/>
              <w:rPr>
                <w:rFonts w:ascii="Arial" w:eastAsia="宋体" w:hAnsi="Arial" w:cs="Arial"/>
                <w:sz w:val="16"/>
                <w:szCs w:val="16"/>
                <w:lang w:val="en-GB" w:eastAsia="zh-CN"/>
              </w:rPr>
            </w:pPr>
            <w:r>
              <w:rPr>
                <w:rFonts w:eastAsia="Malgun Gothic" w:hint="eastAsia"/>
                <w:sz w:val="16"/>
                <w:szCs w:val="16"/>
                <w:lang w:val="en-GB" w:eastAsia="ko-KR"/>
              </w:rPr>
              <w:t>LG: Support</w:t>
            </w:r>
            <w:r>
              <w:rPr>
                <w:rFonts w:eastAsia="Malgun Gothic"/>
                <w:sz w:val="16"/>
                <w:szCs w:val="16"/>
                <w:lang w:val="en-GB" w:eastAsia="ko-KR"/>
              </w:rPr>
              <w:t xml:space="preserve"> and we are fine with leaving a note suggested from Vivo.</w:t>
            </w:r>
          </w:p>
          <w:p w14:paraId="6A3657A5" w14:textId="510DF23E" w:rsidR="00D17997" w:rsidRDefault="00D17997">
            <w:pPr>
              <w:spacing w:after="0"/>
              <w:rPr>
                <w:rFonts w:ascii="Arial" w:eastAsiaTheme="minorEastAsia" w:hAnsi="Arial" w:cs="Arial"/>
                <w:sz w:val="16"/>
                <w:szCs w:val="16"/>
                <w:lang w:val="en-US" w:eastAsia="zh-CN"/>
              </w:rPr>
            </w:pPr>
          </w:p>
        </w:tc>
      </w:tr>
    </w:tbl>
    <w:p w14:paraId="79A4E803" w14:textId="77777777" w:rsidR="00D17997" w:rsidRDefault="00D17997">
      <w:pPr>
        <w:rPr>
          <w:kern w:val="2"/>
          <w:lang w:eastAsia="zh-CN"/>
        </w:rPr>
      </w:pPr>
    </w:p>
    <w:p w14:paraId="4665B35A" w14:textId="77777777" w:rsidR="00D17997" w:rsidRDefault="00517822">
      <w:pPr>
        <w:pStyle w:val="3"/>
      </w:pPr>
      <w:bookmarkStart w:id="75" w:name="_Hlk41491822"/>
      <w:bookmarkStart w:id="76" w:name="OLE_LINK7"/>
      <w:r>
        <w:rPr>
          <w:highlight w:val="darkYellow"/>
        </w:rPr>
        <w:t>Proposal 8.1-3</w:t>
      </w:r>
    </w:p>
    <w:p w14:paraId="469E4BB4" w14:textId="77777777" w:rsidR="00D17997" w:rsidRDefault="00517822">
      <w:pPr>
        <w:pStyle w:val="afe"/>
        <w:rPr>
          <w:rFonts w:ascii="Times New Roman" w:hAnsi="Times New Roman" w:cs="Times New Roman"/>
          <w:lang w:eastAsia="en-US"/>
        </w:rPr>
      </w:pPr>
      <w:r>
        <w:rPr>
          <w:rFonts w:ascii="Times New Roman" w:hAnsi="Times New Roman" w:cs="Times New Roman"/>
          <w:lang w:eastAsia="en-US"/>
        </w:rPr>
        <w:t>FL Comments</w:t>
      </w:r>
    </w:p>
    <w:p w14:paraId="41CB0139" w14:textId="77777777" w:rsidR="00D17997" w:rsidRDefault="00517822">
      <w:pPr>
        <w:rPr>
          <w:lang w:eastAsia="en-US"/>
        </w:rPr>
      </w:pPr>
      <w:r>
        <w:rPr>
          <w:lang w:eastAsia="en-US"/>
        </w:rPr>
        <w:t>In previous discussion, all companies are supportive to the main bullet of the Proposal 8.1-3 (Revision #3)</w:t>
      </w:r>
      <w:r>
        <w:rPr>
          <w:lang w:eastAsia="zh-CN"/>
        </w:rPr>
        <w:t xml:space="preserve"> [1]</w:t>
      </w:r>
      <w:r>
        <w:rPr>
          <w:lang w:eastAsia="en-US"/>
        </w:rPr>
        <w:t xml:space="preserve">. One company made a comment to reword of the note, saying RAN1’s discussion will only focus on physical layer latency. </w:t>
      </w:r>
      <w:r>
        <w:rPr>
          <w:lang w:eastAsia="en-US"/>
        </w:rPr>
        <w:lastRenderedPageBreak/>
        <w:t>Given that the main bullet says “Both Physical layer and higher layer positioning latency can be evaluated”, it would not better to remove “only”, but “RAN1 discussions focus on physical layer latency”, which we assume is the common understanding anyway.</w:t>
      </w:r>
    </w:p>
    <w:p w14:paraId="23FAB077" w14:textId="77777777" w:rsidR="00D17997" w:rsidRDefault="00D17997">
      <w:pPr>
        <w:tabs>
          <w:tab w:val="left" w:pos="1004"/>
        </w:tabs>
        <w:spacing w:line="240" w:lineRule="auto"/>
        <w:ind w:right="1529"/>
        <w:rPr>
          <w:lang w:eastAsia="zh-CN"/>
        </w:rPr>
      </w:pPr>
    </w:p>
    <w:tbl>
      <w:tblPr>
        <w:tblStyle w:val="aff8"/>
        <w:tblW w:w="9962" w:type="dxa"/>
        <w:tblLayout w:type="fixed"/>
        <w:tblLook w:val="04A0" w:firstRow="1" w:lastRow="0" w:firstColumn="1" w:lastColumn="0" w:noHBand="0" w:noVBand="1"/>
      </w:tblPr>
      <w:tblGrid>
        <w:gridCol w:w="901"/>
        <w:gridCol w:w="3084"/>
        <w:gridCol w:w="5977"/>
      </w:tblGrid>
      <w:tr w:rsidR="00D17997" w14:paraId="142BD5DE" w14:textId="77777777">
        <w:trPr>
          <w:trHeight w:val="199"/>
        </w:trPr>
        <w:tc>
          <w:tcPr>
            <w:tcW w:w="901" w:type="dxa"/>
          </w:tcPr>
          <w:p w14:paraId="63508704" w14:textId="77777777" w:rsidR="00D17997" w:rsidRDefault="00517822">
            <w:pPr>
              <w:spacing w:after="0"/>
              <w:rPr>
                <w:b/>
                <w:sz w:val="16"/>
                <w:szCs w:val="16"/>
              </w:rPr>
            </w:pPr>
            <w:r>
              <w:rPr>
                <w:b/>
                <w:sz w:val="16"/>
                <w:szCs w:val="16"/>
              </w:rPr>
              <w:t>Proposals</w:t>
            </w:r>
          </w:p>
        </w:tc>
        <w:tc>
          <w:tcPr>
            <w:tcW w:w="3084" w:type="dxa"/>
          </w:tcPr>
          <w:p w14:paraId="235890BA" w14:textId="77777777" w:rsidR="00D17997" w:rsidRDefault="00517822">
            <w:pPr>
              <w:spacing w:after="0"/>
              <w:rPr>
                <w:b/>
                <w:sz w:val="16"/>
                <w:szCs w:val="16"/>
              </w:rPr>
            </w:pPr>
            <w:r>
              <w:rPr>
                <w:b/>
                <w:sz w:val="16"/>
                <w:szCs w:val="16"/>
              </w:rPr>
              <w:t>Description</w:t>
            </w:r>
          </w:p>
        </w:tc>
        <w:tc>
          <w:tcPr>
            <w:tcW w:w="5977" w:type="dxa"/>
          </w:tcPr>
          <w:p w14:paraId="17B4F51B" w14:textId="77777777" w:rsidR="00D17997" w:rsidRDefault="00517822">
            <w:pPr>
              <w:spacing w:after="0"/>
              <w:rPr>
                <w:b/>
                <w:sz w:val="16"/>
                <w:szCs w:val="16"/>
              </w:rPr>
            </w:pPr>
            <w:r>
              <w:rPr>
                <w:b/>
                <w:sz w:val="16"/>
                <w:szCs w:val="16"/>
              </w:rPr>
              <w:t>Comments</w:t>
            </w:r>
          </w:p>
        </w:tc>
      </w:tr>
      <w:tr w:rsidR="00D17997" w14:paraId="6E58591B" w14:textId="77777777">
        <w:trPr>
          <w:trHeight w:val="1711"/>
        </w:trPr>
        <w:tc>
          <w:tcPr>
            <w:tcW w:w="901" w:type="dxa"/>
          </w:tcPr>
          <w:p w14:paraId="70B85CF1" w14:textId="77777777" w:rsidR="00D17997" w:rsidRDefault="00517822">
            <w:pPr>
              <w:spacing w:after="0"/>
              <w:rPr>
                <w:b/>
                <w:sz w:val="16"/>
                <w:szCs w:val="16"/>
              </w:rPr>
            </w:pPr>
            <w:r>
              <w:rPr>
                <w:b/>
                <w:sz w:val="16"/>
                <w:szCs w:val="16"/>
              </w:rPr>
              <w:t>Proposal 8.1.-3</w:t>
            </w:r>
          </w:p>
          <w:p w14:paraId="6BD28BB3" w14:textId="77777777" w:rsidR="00D17997" w:rsidRDefault="00D17997">
            <w:pPr>
              <w:spacing w:after="0"/>
              <w:rPr>
                <w:b/>
                <w:sz w:val="16"/>
                <w:szCs w:val="16"/>
              </w:rPr>
            </w:pPr>
          </w:p>
        </w:tc>
        <w:tc>
          <w:tcPr>
            <w:tcW w:w="3084" w:type="dxa"/>
          </w:tcPr>
          <w:p w14:paraId="07463F80" w14:textId="77777777" w:rsidR="00D17997" w:rsidRDefault="00517822">
            <w:pPr>
              <w:tabs>
                <w:tab w:val="left" w:pos="1004"/>
              </w:tabs>
              <w:spacing w:after="0" w:line="240" w:lineRule="auto"/>
              <w:rPr>
                <w:sz w:val="16"/>
                <w:szCs w:val="16"/>
              </w:rPr>
            </w:pPr>
            <w:r>
              <w:rPr>
                <w:sz w:val="16"/>
                <w:szCs w:val="16"/>
                <w:highlight w:val="yellow"/>
              </w:rPr>
              <w:t>Revision #</w:t>
            </w:r>
            <w:ins w:id="77" w:author="RD" w:date="2020-06-07T09:26:00Z">
              <w:r>
                <w:rPr>
                  <w:sz w:val="16"/>
                  <w:szCs w:val="16"/>
                  <w:highlight w:val="yellow"/>
                </w:rPr>
                <w:t>4</w:t>
              </w:r>
            </w:ins>
            <w:del w:id="78" w:author="RD" w:date="2020-06-07T09:26:00Z">
              <w:r>
                <w:rPr>
                  <w:sz w:val="16"/>
                  <w:szCs w:val="16"/>
                  <w:highlight w:val="yellow"/>
                </w:rPr>
                <w:delText>3</w:delText>
              </w:r>
            </w:del>
          </w:p>
          <w:p w14:paraId="2CFED383" w14:textId="77777777" w:rsidR="00D17997" w:rsidRDefault="00517822">
            <w:pPr>
              <w:pStyle w:val="afff3"/>
              <w:numPr>
                <w:ilvl w:val="0"/>
                <w:numId w:val="39"/>
              </w:numPr>
              <w:spacing w:line="240" w:lineRule="auto"/>
              <w:ind w:left="213" w:hanging="213"/>
              <w:contextualSpacing w:val="0"/>
              <w:rPr>
                <w:sz w:val="16"/>
                <w:szCs w:val="16"/>
              </w:rPr>
            </w:pPr>
            <w:r>
              <w:rPr>
                <w:iCs/>
                <w:sz w:val="16"/>
                <w:szCs w:val="16"/>
                <w:lang w:eastAsia="zh-CN"/>
              </w:rPr>
              <w:t xml:space="preserve">Both Physical layer </w:t>
            </w:r>
            <w:r>
              <w:rPr>
                <w:iCs/>
                <w:sz w:val="16"/>
                <w:szCs w:val="16"/>
              </w:rPr>
              <w:t>and higher layer</w:t>
            </w:r>
            <w:r>
              <w:rPr>
                <w:iCs/>
                <w:sz w:val="16"/>
                <w:szCs w:val="16"/>
                <w:lang w:eastAsia="zh-CN"/>
              </w:rPr>
              <w:t xml:space="preserve"> </w:t>
            </w:r>
            <w:r>
              <w:rPr>
                <w:iCs/>
                <w:sz w:val="16"/>
                <w:szCs w:val="16"/>
              </w:rPr>
              <w:t>positioning latency can be evaluated through analysis and, optionally, n</w:t>
            </w:r>
            <w:r>
              <w:rPr>
                <w:rFonts w:eastAsiaTheme="minorEastAsia" w:cstheme="minorHAnsi"/>
                <w:iCs/>
                <w:sz w:val="16"/>
                <w:szCs w:val="16"/>
                <w:lang w:eastAsia="zh-CN"/>
              </w:rPr>
              <w:t>umerical evaluation</w:t>
            </w:r>
            <w:r>
              <w:rPr>
                <w:sz w:val="16"/>
                <w:szCs w:val="16"/>
                <w:lang w:eastAsia="zh-CN"/>
              </w:rPr>
              <w:t>.</w:t>
            </w:r>
          </w:p>
          <w:p w14:paraId="47052367" w14:textId="77777777" w:rsidR="00D17997" w:rsidRDefault="00517822">
            <w:pPr>
              <w:pStyle w:val="afff3"/>
              <w:numPr>
                <w:ilvl w:val="1"/>
                <w:numId w:val="39"/>
              </w:numPr>
              <w:tabs>
                <w:tab w:val="clear" w:pos="1004"/>
                <w:tab w:val="left" w:pos="497"/>
              </w:tabs>
              <w:spacing w:line="240" w:lineRule="auto"/>
              <w:ind w:left="497" w:hanging="284"/>
              <w:contextualSpacing w:val="0"/>
              <w:rPr>
                <w:sz w:val="16"/>
                <w:szCs w:val="16"/>
              </w:rPr>
            </w:pPr>
            <w:ins w:id="79" w:author="RD" w:date="2020-06-06T17:55:00Z">
              <w:r>
                <w:rPr>
                  <w:sz w:val="16"/>
                  <w:szCs w:val="16"/>
                </w:rPr>
                <w:t xml:space="preserve">Note: </w:t>
              </w:r>
            </w:ins>
            <w:ins w:id="80" w:author="RD" w:date="2020-06-06T17:50:00Z">
              <w:r>
                <w:rPr>
                  <w:sz w:val="16"/>
                  <w:szCs w:val="16"/>
                </w:rPr>
                <w:t xml:space="preserve">RAN1 discussions focus on physical layer latency. </w:t>
              </w:r>
            </w:ins>
          </w:p>
          <w:p w14:paraId="2B2C05F4" w14:textId="77777777" w:rsidR="00D17997" w:rsidRDefault="00517822">
            <w:pPr>
              <w:pStyle w:val="afff3"/>
              <w:numPr>
                <w:ilvl w:val="1"/>
                <w:numId w:val="39"/>
              </w:numPr>
              <w:tabs>
                <w:tab w:val="clear" w:pos="1004"/>
                <w:tab w:val="left" w:pos="497"/>
                <w:tab w:val="left" w:pos="639"/>
              </w:tabs>
              <w:spacing w:line="240" w:lineRule="auto"/>
              <w:ind w:left="497" w:hanging="284"/>
              <w:contextualSpacing w:val="0"/>
              <w:rPr>
                <w:sz w:val="16"/>
                <w:szCs w:val="16"/>
              </w:rPr>
            </w:pPr>
            <w:r>
              <w:rPr>
                <w:sz w:val="16"/>
                <w:szCs w:val="16"/>
              </w:rPr>
              <w:t>Note: RAN2 may need to be involved for higher layer latency analysis</w:t>
            </w:r>
          </w:p>
          <w:p w14:paraId="52ED2BD2" w14:textId="77777777" w:rsidR="00D17997" w:rsidRDefault="00D17997">
            <w:pPr>
              <w:spacing w:after="0"/>
              <w:rPr>
                <w:rFonts w:ascii="Arial" w:hAnsi="Arial" w:cs="Arial"/>
                <w:sz w:val="16"/>
                <w:szCs w:val="16"/>
                <w:highlight w:val="lightGray"/>
                <w:lang w:val="en-US" w:eastAsia="en-US"/>
              </w:rPr>
            </w:pPr>
          </w:p>
        </w:tc>
        <w:tc>
          <w:tcPr>
            <w:tcW w:w="5977" w:type="dxa"/>
          </w:tcPr>
          <w:p w14:paraId="6FB6EA62"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574A9C4C"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645B029F"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uawei/HiSilicon: OK.</w:t>
            </w:r>
          </w:p>
          <w:p w14:paraId="12808700" w14:textId="77777777" w:rsidR="00D17997" w:rsidRDefault="00517822">
            <w:pPr>
              <w:spacing w:after="0"/>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vivo:Support</w:t>
            </w:r>
            <w:proofErr w:type="spellEnd"/>
          </w:p>
          <w:p w14:paraId="67C7BA6D"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7447E6F9" w14:textId="77777777"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p w14:paraId="69CAECB1" w14:textId="77777777" w:rsidR="00720277" w:rsidRDefault="007202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t>
            </w:r>
          </w:p>
          <w:p w14:paraId="28E740C8" w14:textId="77777777" w:rsidR="00D6326F" w:rsidRPr="002A3ABE" w:rsidRDefault="00D6326F" w:rsidP="00D6326F">
            <w:pPr>
              <w:spacing w:after="0"/>
              <w:rPr>
                <w:rFonts w:ascii="Calibri" w:eastAsia="Times New Roman" w:hAnsi="Calibri" w:cs="Calibri"/>
                <w:sz w:val="16"/>
                <w:szCs w:val="16"/>
                <w:lang w:val="en-US" w:eastAsia="zh-TW"/>
              </w:rPr>
            </w:pPr>
            <w:r>
              <w:rPr>
                <w:rFonts w:ascii="Arial" w:eastAsiaTheme="minorEastAsia" w:hAnsi="Arial" w:cs="Arial"/>
                <w:sz w:val="16"/>
                <w:szCs w:val="16"/>
                <w:lang w:val="en-US" w:eastAsia="zh-CN"/>
              </w:rPr>
              <w:t xml:space="preserve">Qualcomm: </w:t>
            </w:r>
            <w:r w:rsidRPr="002A3ABE">
              <w:rPr>
                <w:rFonts w:ascii="Calibri" w:eastAsia="Times New Roman" w:hAnsi="Calibri" w:cs="Calibri"/>
                <w:sz w:val="16"/>
                <w:szCs w:val="16"/>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sidRPr="002A3ABE">
              <w:rPr>
                <w:rFonts w:ascii="Calibri" w:eastAsia="Times New Roman" w:hAnsi="Calibri" w:cs="Calibri"/>
                <w:sz w:val="16"/>
                <w:szCs w:val="16"/>
                <w:lang w:val="en-US" w:eastAsia="zh-TW"/>
              </w:rPr>
              <w:t>msec</w:t>
            </w:r>
            <w:proofErr w:type="spellEnd"/>
            <w:r w:rsidRPr="002A3ABE">
              <w:rPr>
                <w:rFonts w:ascii="Calibri" w:eastAsia="Times New Roman" w:hAnsi="Calibri" w:cs="Calibri"/>
                <w:sz w:val="16"/>
                <w:szCs w:val="16"/>
                <w:lang w:val="en-US" w:eastAsia="zh-TW"/>
              </w:rPr>
              <w:t xml:space="preserve">, if the high layer latency is 100+ </w:t>
            </w:r>
            <w:proofErr w:type="spellStart"/>
            <w:r w:rsidRPr="002A3ABE">
              <w:rPr>
                <w:rFonts w:ascii="Calibri" w:eastAsia="Times New Roman" w:hAnsi="Calibri" w:cs="Calibri"/>
                <w:sz w:val="16"/>
                <w:szCs w:val="16"/>
                <w:lang w:val="en-US" w:eastAsia="zh-TW"/>
              </w:rPr>
              <w:t>msec</w:t>
            </w:r>
            <w:proofErr w:type="spellEnd"/>
            <w:r w:rsidRPr="002A3ABE">
              <w:rPr>
                <w:rFonts w:ascii="Calibri" w:eastAsia="Times New Roman" w:hAnsi="Calibri" w:cs="Calibri"/>
                <w:sz w:val="16"/>
                <w:szCs w:val="16"/>
                <w:lang w:val="en-US" w:eastAsia="zh-TW"/>
              </w:rPr>
              <w:t>, then the targets would not be met. At this point, the discussion needs to stay generic and after</w:t>
            </w:r>
            <w:r>
              <w:rPr>
                <w:rFonts w:ascii="Calibri" w:eastAsia="Times New Roman" w:hAnsi="Calibri" w:cs="Calibri"/>
                <w:sz w:val="16"/>
                <w:szCs w:val="16"/>
                <w:lang w:val="en-US" w:eastAsia="zh-TW"/>
              </w:rPr>
              <w:t xml:space="preserve"> </w:t>
            </w:r>
            <w:r w:rsidRPr="002A3ABE">
              <w:rPr>
                <w:rFonts w:ascii="Calibri" w:eastAsia="Times New Roman" w:hAnsi="Calibri" w:cs="Calibri"/>
                <w:sz w:val="16"/>
                <w:szCs w:val="16"/>
                <w:lang w:val="en-US" w:eastAsia="zh-TW"/>
              </w:rPr>
              <w:t>the conclusions are written of the SI, during the WID discussions, delegation of topics to each WG can happen more effectively (e.g. RAN2 work on high layer enhancements to achieve low latency and RA</w:t>
            </w:r>
            <w:r>
              <w:rPr>
                <w:rFonts w:ascii="Calibri" w:eastAsia="Times New Roman" w:hAnsi="Calibri" w:cs="Calibri"/>
                <w:sz w:val="16"/>
                <w:szCs w:val="16"/>
                <w:lang w:val="en-US" w:eastAsia="zh-TW"/>
              </w:rPr>
              <w:t>N</w:t>
            </w:r>
            <w:r w:rsidRPr="002A3ABE">
              <w:rPr>
                <w:rFonts w:ascii="Calibri" w:eastAsia="Times New Roman" w:hAnsi="Calibri" w:cs="Calibri"/>
                <w:sz w:val="16"/>
                <w:szCs w:val="16"/>
                <w:lang w:val="en-US" w:eastAsia="zh-TW"/>
              </w:rPr>
              <w:t>1 to work on physical layer enhancements to achieve low latency).</w:t>
            </w:r>
          </w:p>
          <w:p w14:paraId="162C9AF9" w14:textId="77777777" w:rsidR="00D6326F" w:rsidRDefault="001D1F77" w:rsidP="001D1F77">
            <w:pPr>
              <w:spacing w:after="0"/>
              <w:rPr>
                <w:rFonts w:ascii="Arial" w:eastAsiaTheme="minorEastAsia" w:hAnsi="Arial" w:cs="Arial"/>
                <w:sz w:val="16"/>
                <w:szCs w:val="16"/>
                <w:lang w:val="en-US" w:eastAsia="zh-CN"/>
              </w:rPr>
            </w:pPr>
            <w:r w:rsidRPr="002D3D38">
              <w:rPr>
                <w:rFonts w:ascii="Arial" w:eastAsiaTheme="minorEastAsia" w:hAnsi="Arial" w:cs="Arial"/>
                <w:sz w:val="16"/>
                <w:szCs w:val="16"/>
                <w:lang w:val="en-US" w:eastAsia="zh-CN"/>
              </w:rPr>
              <w:t>LG: Support.</w:t>
            </w:r>
          </w:p>
          <w:p w14:paraId="0574D692" w14:textId="7892F55A" w:rsidR="00E603FD" w:rsidRDefault="00E603FD" w:rsidP="001D1F77">
            <w:pPr>
              <w:spacing w:after="0"/>
              <w:rPr>
                <w:rFonts w:ascii="Arial" w:eastAsiaTheme="minorEastAsia" w:hAnsi="Arial" w:cs="Arial" w:hint="eastAsia"/>
                <w:sz w:val="16"/>
                <w:szCs w:val="16"/>
                <w:lang w:val="en-US" w:eastAsia="zh-CN"/>
              </w:rPr>
            </w:pPr>
          </w:p>
        </w:tc>
      </w:tr>
    </w:tbl>
    <w:p w14:paraId="4E5F583E" w14:textId="77777777" w:rsidR="00D17997" w:rsidRDefault="00D17997">
      <w:pPr>
        <w:tabs>
          <w:tab w:val="left" w:pos="1004"/>
        </w:tabs>
        <w:spacing w:line="240" w:lineRule="auto"/>
        <w:ind w:right="1529"/>
        <w:rPr>
          <w:lang w:eastAsia="zh-CN"/>
        </w:rPr>
      </w:pPr>
    </w:p>
    <w:p w14:paraId="3AC9310B" w14:textId="77777777" w:rsidR="00D17997" w:rsidRDefault="00D17997">
      <w:pPr>
        <w:tabs>
          <w:tab w:val="left" w:pos="1004"/>
        </w:tabs>
        <w:spacing w:line="240" w:lineRule="auto"/>
        <w:ind w:right="1529"/>
        <w:rPr>
          <w:lang w:eastAsia="zh-CN"/>
        </w:rPr>
      </w:pPr>
    </w:p>
    <w:p w14:paraId="536B49C3" w14:textId="77777777" w:rsidR="00D17997" w:rsidRDefault="00517822">
      <w:pPr>
        <w:pStyle w:val="3"/>
      </w:pPr>
      <w:r>
        <w:rPr>
          <w:highlight w:val="darkYellow"/>
        </w:rPr>
        <w:t>Proposal 8.1-5</w:t>
      </w:r>
    </w:p>
    <w:bookmarkEnd w:id="75"/>
    <w:bookmarkEnd w:id="76"/>
    <w:p w14:paraId="55F9A4B7" w14:textId="77777777" w:rsidR="00D17997" w:rsidRDefault="00517822">
      <w:pPr>
        <w:pStyle w:val="afe"/>
        <w:rPr>
          <w:rFonts w:ascii="Times New Roman" w:hAnsi="Times New Roman" w:cs="Times New Roman"/>
        </w:rPr>
      </w:pPr>
      <w:r>
        <w:rPr>
          <w:rFonts w:ascii="Times New Roman" w:hAnsi="Times New Roman" w:cs="Times New Roman"/>
          <w:lang w:eastAsia="en-US"/>
        </w:rPr>
        <w:t>FL Comments</w:t>
      </w:r>
    </w:p>
    <w:p w14:paraId="6530E961" w14:textId="77777777" w:rsidR="00D17997" w:rsidRDefault="00517822">
      <w:pPr>
        <w:tabs>
          <w:tab w:val="left" w:pos="1004"/>
        </w:tabs>
        <w:spacing w:line="240" w:lineRule="auto"/>
        <w:ind w:right="1529"/>
        <w:rPr>
          <w:lang w:eastAsia="zh-CN"/>
        </w:rPr>
      </w:pPr>
      <w:r>
        <w:rPr>
          <w:lang w:eastAsia="zh-CN"/>
        </w:rPr>
        <w:t xml:space="preserve">Most companies are supportive to the proposal 8.1-5 Revision #3 [1], while one company suggests emphasizing the </w:t>
      </w:r>
      <w:r>
        <w:rPr>
          <w:lang w:val="en-US" w:eastAsia="zh-CN"/>
        </w:rPr>
        <w:t xml:space="preserve">evaluation of </w:t>
      </w:r>
      <w:r>
        <w:rPr>
          <w:lang w:eastAsia="zh-CN"/>
        </w:rPr>
        <w:t xml:space="preserve">UE power consumption is optional, which is actually clearly covered in Revision #3. The comment also suggests using the model developed in TR 38.840 as baseline model for the evaluation. But, TR 38.840 actually does not define the UE power consumption model for DL PRS processing and UL SRS for positioning. Thus, it would be better to simply suggest </w:t>
      </w:r>
      <w:r>
        <w:rPr>
          <w:rFonts w:ascii="Arial" w:eastAsiaTheme="minorEastAsia" w:hAnsi="Arial" w:cs="Arial"/>
          <w:sz w:val="16"/>
          <w:szCs w:val="16"/>
          <w:lang w:eastAsia="zh-CN"/>
        </w:rPr>
        <w:t xml:space="preserve">interested companies </w:t>
      </w:r>
      <w:r>
        <w:rPr>
          <w:lang w:eastAsia="zh-CN"/>
        </w:rPr>
        <w:t>to use the UE power consumption models in TR 38.840 as the starting points to define the UE power consumption model suitable for NR positioning, but not spend the time to discuss the common model in this SI.</w:t>
      </w:r>
    </w:p>
    <w:tbl>
      <w:tblPr>
        <w:tblStyle w:val="aff8"/>
        <w:tblW w:w="9962" w:type="dxa"/>
        <w:tblLayout w:type="fixed"/>
        <w:tblLook w:val="04A0" w:firstRow="1" w:lastRow="0" w:firstColumn="1" w:lastColumn="0" w:noHBand="0" w:noVBand="1"/>
      </w:tblPr>
      <w:tblGrid>
        <w:gridCol w:w="901"/>
        <w:gridCol w:w="3084"/>
        <w:gridCol w:w="5977"/>
      </w:tblGrid>
      <w:tr w:rsidR="00D17997" w14:paraId="3C96A2E3" w14:textId="77777777">
        <w:trPr>
          <w:trHeight w:val="199"/>
        </w:trPr>
        <w:tc>
          <w:tcPr>
            <w:tcW w:w="901" w:type="dxa"/>
          </w:tcPr>
          <w:p w14:paraId="20761378" w14:textId="77777777" w:rsidR="00D17997" w:rsidRDefault="00517822">
            <w:pPr>
              <w:spacing w:after="0"/>
              <w:rPr>
                <w:b/>
                <w:sz w:val="16"/>
                <w:szCs w:val="16"/>
              </w:rPr>
            </w:pPr>
            <w:r>
              <w:rPr>
                <w:b/>
                <w:sz w:val="16"/>
                <w:szCs w:val="16"/>
              </w:rPr>
              <w:t>Proposals</w:t>
            </w:r>
          </w:p>
        </w:tc>
        <w:tc>
          <w:tcPr>
            <w:tcW w:w="3084" w:type="dxa"/>
          </w:tcPr>
          <w:p w14:paraId="6CD5A547" w14:textId="77777777" w:rsidR="00D17997" w:rsidRDefault="00517822">
            <w:pPr>
              <w:spacing w:after="0"/>
              <w:rPr>
                <w:b/>
                <w:sz w:val="16"/>
                <w:szCs w:val="16"/>
              </w:rPr>
            </w:pPr>
            <w:r>
              <w:rPr>
                <w:b/>
                <w:sz w:val="16"/>
                <w:szCs w:val="16"/>
              </w:rPr>
              <w:t>Description</w:t>
            </w:r>
          </w:p>
        </w:tc>
        <w:tc>
          <w:tcPr>
            <w:tcW w:w="5977" w:type="dxa"/>
          </w:tcPr>
          <w:p w14:paraId="5B3287F5" w14:textId="77777777" w:rsidR="00D17997" w:rsidRDefault="00517822">
            <w:pPr>
              <w:spacing w:after="0"/>
              <w:rPr>
                <w:b/>
                <w:sz w:val="16"/>
                <w:szCs w:val="16"/>
              </w:rPr>
            </w:pPr>
            <w:r>
              <w:rPr>
                <w:b/>
                <w:sz w:val="16"/>
                <w:szCs w:val="16"/>
              </w:rPr>
              <w:t>Comments</w:t>
            </w:r>
          </w:p>
        </w:tc>
      </w:tr>
      <w:tr w:rsidR="00D17997" w14:paraId="2260D5D2" w14:textId="77777777">
        <w:trPr>
          <w:trHeight w:val="1711"/>
        </w:trPr>
        <w:tc>
          <w:tcPr>
            <w:tcW w:w="901" w:type="dxa"/>
          </w:tcPr>
          <w:p w14:paraId="79F3B2FB" w14:textId="77777777" w:rsidR="00D17997" w:rsidRDefault="00517822">
            <w:pPr>
              <w:spacing w:after="0"/>
              <w:rPr>
                <w:b/>
                <w:sz w:val="16"/>
                <w:szCs w:val="16"/>
              </w:rPr>
            </w:pPr>
            <w:r>
              <w:rPr>
                <w:b/>
                <w:sz w:val="16"/>
                <w:szCs w:val="16"/>
                <w:highlight w:val="lightGray"/>
              </w:rPr>
              <w:t>Proposal 8.1.-5</w:t>
            </w:r>
          </w:p>
          <w:p w14:paraId="15264331" w14:textId="77777777" w:rsidR="00D17997" w:rsidRDefault="00D17997">
            <w:pPr>
              <w:spacing w:after="0"/>
              <w:rPr>
                <w:b/>
                <w:sz w:val="16"/>
                <w:szCs w:val="16"/>
              </w:rPr>
            </w:pPr>
          </w:p>
        </w:tc>
        <w:tc>
          <w:tcPr>
            <w:tcW w:w="3084" w:type="dxa"/>
          </w:tcPr>
          <w:p w14:paraId="77EC79F3" w14:textId="77777777" w:rsidR="00D17997" w:rsidRDefault="00517822">
            <w:pPr>
              <w:spacing w:after="0"/>
              <w:rPr>
                <w:rFonts w:ascii="Arial" w:hAnsi="Arial" w:cs="Arial"/>
                <w:sz w:val="16"/>
                <w:szCs w:val="16"/>
              </w:rPr>
            </w:pPr>
            <w:r>
              <w:rPr>
                <w:rFonts w:ascii="Arial" w:hAnsi="Arial" w:cs="Arial"/>
                <w:sz w:val="16"/>
                <w:szCs w:val="16"/>
                <w:highlight w:val="yellow"/>
              </w:rPr>
              <w:t>Revision #</w:t>
            </w:r>
            <w:ins w:id="81" w:author="RD" w:date="2020-06-07T09:28:00Z">
              <w:r>
                <w:rPr>
                  <w:rFonts w:ascii="Arial" w:hAnsi="Arial" w:cs="Arial"/>
                  <w:sz w:val="16"/>
                  <w:szCs w:val="16"/>
                  <w:highlight w:val="yellow"/>
                </w:rPr>
                <w:t>4</w:t>
              </w:r>
            </w:ins>
            <w:del w:id="82" w:author="RD" w:date="2020-06-07T09:28:00Z">
              <w:r>
                <w:rPr>
                  <w:rFonts w:ascii="Arial" w:hAnsi="Arial" w:cs="Arial"/>
                  <w:sz w:val="16"/>
                  <w:szCs w:val="16"/>
                  <w:highlight w:val="yellow"/>
                </w:rPr>
                <w:delText>3</w:delText>
              </w:r>
            </w:del>
          </w:p>
          <w:p w14:paraId="460F6699" w14:textId="77777777" w:rsidR="00D17997" w:rsidRDefault="00517822">
            <w:pPr>
              <w:pStyle w:val="afff3"/>
              <w:keepNext/>
              <w:keepLines/>
              <w:numPr>
                <w:ilvl w:val="0"/>
                <w:numId w:val="43"/>
              </w:numPr>
              <w:ind w:right="31"/>
              <w:rPr>
                <w:rFonts w:ascii="Arial" w:eastAsiaTheme="minorEastAsia" w:hAnsi="Arial" w:cs="Arial"/>
                <w:sz w:val="16"/>
                <w:szCs w:val="16"/>
                <w:lang w:eastAsia="zh-CN"/>
              </w:rPr>
            </w:pPr>
            <w:r>
              <w:rPr>
                <w:rFonts w:ascii="Arial" w:hAnsi="Arial" w:cs="Arial"/>
                <w:sz w:val="16"/>
                <w:szCs w:val="16"/>
              </w:rPr>
              <w:t xml:space="preserve">UE power consumption </w:t>
            </w:r>
            <w:ins w:id="83" w:author="RD" w:date="2020-06-07T09:01:00Z">
              <w:r>
                <w:rPr>
                  <w:rFonts w:ascii="Arial" w:hAnsi="Arial" w:cs="Arial"/>
                  <w:sz w:val="16"/>
                  <w:szCs w:val="16"/>
                </w:rPr>
                <w:t xml:space="preserve">for NR positioning </w:t>
              </w:r>
            </w:ins>
            <w:r>
              <w:rPr>
                <w:rFonts w:ascii="Arial" w:hAnsi="Arial" w:cs="Arial"/>
                <w:sz w:val="16"/>
                <w:szCs w:val="16"/>
              </w:rPr>
              <w:t>can be evaluated in the SI</w:t>
            </w:r>
            <w:r>
              <w:rPr>
                <w:rFonts w:ascii="Arial" w:hAnsi="Arial" w:cs="Arial"/>
                <w:kern w:val="2"/>
                <w:sz w:val="16"/>
                <w:szCs w:val="16"/>
                <w:lang w:eastAsia="zh-CN"/>
              </w:rPr>
              <w:t>.</w:t>
            </w:r>
          </w:p>
          <w:p w14:paraId="57DFD738" w14:textId="77777777" w:rsidR="00D17997" w:rsidRDefault="00517822">
            <w:pPr>
              <w:pStyle w:val="afff3"/>
              <w:keepNext/>
              <w:keepLines/>
              <w:numPr>
                <w:ilvl w:val="0"/>
                <w:numId w:val="43"/>
              </w:numPr>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del w:id="84" w:author="RD" w:date="2020-06-07T09:00:00Z">
              <w:r>
                <w:rPr>
                  <w:rFonts w:ascii="Arial" w:eastAsiaTheme="minorEastAsia" w:hAnsi="Arial" w:cs="Arial"/>
                  <w:sz w:val="16"/>
                  <w:szCs w:val="16"/>
                  <w:lang w:eastAsia="zh-CN"/>
                </w:rPr>
                <w:delText>, e.g., based on the model developed in TR38.840</w:delText>
              </w:r>
            </w:del>
            <w:r>
              <w:rPr>
                <w:rFonts w:ascii="Arial" w:eastAsiaTheme="minorEastAsia" w:hAnsi="Arial" w:cs="Arial"/>
                <w:sz w:val="16"/>
                <w:szCs w:val="16"/>
                <w:lang w:eastAsia="zh-CN"/>
              </w:rPr>
              <w:t>.</w:t>
            </w:r>
            <w:ins w:id="85" w:author="RD" w:date="2020-06-07T09:00:00Z">
              <w:r>
                <w:rPr>
                  <w:rFonts w:ascii="Arial" w:hAnsi="Arial" w:cs="Arial"/>
                  <w:sz w:val="16"/>
                  <w:szCs w:val="16"/>
                </w:rPr>
                <w:t xml:space="preserve"> </w:t>
              </w:r>
            </w:ins>
            <w:ins w:id="86" w:author="RD" w:date="2020-06-07T09:06:00Z">
              <w:r>
                <w:rPr>
                  <w:rFonts w:ascii="Arial" w:hAnsi="Arial" w:cs="Arial"/>
                  <w:sz w:val="16"/>
                  <w:szCs w:val="16"/>
                </w:rPr>
                <w:t>T</w:t>
              </w:r>
            </w:ins>
            <w:ins w:id="87" w:author="RD" w:date="2020-06-07T09:00:00Z">
              <w:r>
                <w:rPr>
                  <w:rFonts w:ascii="Arial" w:eastAsiaTheme="minorEastAsia" w:hAnsi="Arial" w:cs="Arial"/>
                  <w:sz w:val="16"/>
                  <w:szCs w:val="16"/>
                  <w:lang w:eastAsia="zh-CN"/>
                </w:rPr>
                <w:t xml:space="preserve">he UE power consumption models developed in TR38.840 </w:t>
              </w:r>
            </w:ins>
            <w:ins w:id="88" w:author="RD" w:date="2020-06-07T09:06:00Z">
              <w:r>
                <w:rPr>
                  <w:rFonts w:ascii="Arial" w:eastAsiaTheme="minorEastAsia" w:hAnsi="Arial" w:cs="Arial"/>
                  <w:sz w:val="16"/>
                  <w:szCs w:val="16"/>
                  <w:lang w:eastAsia="zh-CN"/>
                </w:rPr>
                <w:t xml:space="preserve">can be used </w:t>
              </w:r>
            </w:ins>
            <w:ins w:id="89" w:author="RD" w:date="2020-06-07T09:00:00Z">
              <w:r>
                <w:rPr>
                  <w:rFonts w:ascii="Arial" w:eastAsiaTheme="minorEastAsia" w:hAnsi="Arial" w:cs="Arial"/>
                  <w:sz w:val="16"/>
                  <w:szCs w:val="16"/>
                  <w:lang w:eastAsia="zh-CN"/>
                </w:rPr>
                <w:t>as the starting point for defining the UE power consumption model for the evaluation</w:t>
              </w:r>
            </w:ins>
            <w:ins w:id="90" w:author="RD" w:date="2020-06-07T09:01:00Z">
              <w:r>
                <w:rPr>
                  <w:rFonts w:ascii="Arial" w:eastAsiaTheme="minorEastAsia" w:hAnsi="Arial" w:cs="Arial"/>
                  <w:sz w:val="16"/>
                  <w:szCs w:val="16"/>
                  <w:lang w:eastAsia="zh-CN"/>
                </w:rPr>
                <w:t xml:space="preserve"> for NR positioning</w:t>
              </w:r>
            </w:ins>
            <w:ins w:id="91" w:author="RD" w:date="2020-06-07T09:00:00Z">
              <w:r>
                <w:rPr>
                  <w:rFonts w:ascii="Arial" w:eastAsiaTheme="minorEastAsia" w:hAnsi="Arial" w:cs="Arial"/>
                  <w:sz w:val="16"/>
                  <w:szCs w:val="16"/>
                  <w:lang w:eastAsia="zh-CN"/>
                </w:rPr>
                <w:t>.</w:t>
              </w:r>
            </w:ins>
          </w:p>
          <w:p w14:paraId="41505ECD" w14:textId="77777777" w:rsidR="00D17997" w:rsidRDefault="00D17997">
            <w:pPr>
              <w:spacing w:after="0"/>
              <w:rPr>
                <w:rFonts w:ascii="Arial" w:hAnsi="Arial" w:cs="Arial"/>
                <w:sz w:val="16"/>
                <w:szCs w:val="16"/>
                <w:highlight w:val="lightGray"/>
                <w:lang w:val="en-US" w:eastAsia="en-US"/>
              </w:rPr>
            </w:pPr>
          </w:p>
        </w:tc>
        <w:tc>
          <w:tcPr>
            <w:tcW w:w="5977" w:type="dxa"/>
          </w:tcPr>
          <w:p w14:paraId="4351C80C"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33744B94"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0F8430BB"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uawei/HiSilicon: OK.</w:t>
            </w:r>
          </w:p>
          <w:p w14:paraId="5D4E1FBE" w14:textId="77777777" w:rsidR="00D17997" w:rsidRDefault="00517822">
            <w:pPr>
              <w:spacing w:after="0"/>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vivo:Support</w:t>
            </w:r>
            <w:proofErr w:type="spellEnd"/>
          </w:p>
          <w:p w14:paraId="1924A381"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2DA1396C" w14:textId="77777777"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p w14:paraId="4C6D144D" w14:textId="77777777" w:rsidR="001D7016" w:rsidRDefault="007202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Support but the last sentence of the note seems not needed. If it is up to individual companies then they can do what they like.</w:t>
            </w:r>
          </w:p>
          <w:p w14:paraId="54527E9D" w14:textId="77777777" w:rsidR="00720277" w:rsidRDefault="001D7016">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Qualcomm: OK.</w:t>
            </w:r>
            <w:r w:rsidR="00720277">
              <w:rPr>
                <w:rFonts w:ascii="Arial" w:eastAsiaTheme="minorEastAsia" w:hAnsi="Arial" w:cs="Arial"/>
                <w:sz w:val="16"/>
                <w:szCs w:val="16"/>
                <w:lang w:val="en-US" w:eastAsia="zh-CN"/>
              </w:rPr>
              <w:t xml:space="preserve"> </w:t>
            </w:r>
          </w:p>
          <w:p w14:paraId="7BD04152" w14:textId="77777777" w:rsidR="001D1F77" w:rsidRDefault="001D1F77" w:rsidP="001D1F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LG: Support, but we have not discussed if the UE power consumption models in TR 38.840 is applicable to PRS measurement and PRS processing, so we suggest to remove the last sentence, or we have a modified suggestion for this sentence. “</w:t>
            </w:r>
            <w:ins w:id="92" w:author="RD" w:date="2020-06-07T09:06:00Z">
              <w:r>
                <w:rPr>
                  <w:rFonts w:ascii="Arial" w:hAnsi="Arial" w:cs="Arial"/>
                  <w:sz w:val="16"/>
                  <w:szCs w:val="16"/>
                </w:rPr>
                <w:t>T</w:t>
              </w:r>
            </w:ins>
            <w:ins w:id="93" w:author="RD" w:date="2020-06-07T09:00:00Z">
              <w:r>
                <w:rPr>
                  <w:rFonts w:ascii="Arial" w:eastAsiaTheme="minorEastAsia" w:hAnsi="Arial" w:cs="Arial"/>
                  <w:sz w:val="16"/>
                  <w:szCs w:val="16"/>
                  <w:lang w:eastAsia="zh-CN"/>
                </w:rPr>
                <w:t xml:space="preserve">he UE power consumption models developed in TR38.840 </w:t>
              </w:r>
            </w:ins>
            <w:ins w:id="94" w:author="RD" w:date="2020-06-07T09:06:00Z">
              <w:r>
                <w:rPr>
                  <w:rFonts w:ascii="Arial" w:eastAsiaTheme="minorEastAsia" w:hAnsi="Arial" w:cs="Arial"/>
                  <w:sz w:val="16"/>
                  <w:szCs w:val="16"/>
                  <w:lang w:eastAsia="zh-CN"/>
                </w:rPr>
                <w:t xml:space="preserve">can be </w:t>
              </w:r>
              <w:proofErr w:type="spellStart"/>
              <w:r w:rsidRPr="00AC0580">
                <w:rPr>
                  <w:rFonts w:ascii="Arial" w:eastAsiaTheme="minorEastAsia" w:hAnsi="Arial" w:cs="Arial"/>
                  <w:strike/>
                  <w:sz w:val="16"/>
                  <w:szCs w:val="16"/>
                  <w:lang w:eastAsia="zh-CN"/>
                </w:rPr>
                <w:t>used</w:t>
              </w:r>
            </w:ins>
            <w:r w:rsidRPr="00AC0580">
              <w:rPr>
                <w:rFonts w:ascii="Arial" w:eastAsiaTheme="minorEastAsia" w:hAnsi="Arial" w:cs="Arial"/>
                <w:color w:val="C00000"/>
                <w:sz w:val="16"/>
                <w:szCs w:val="16"/>
                <w:lang w:eastAsia="zh-CN"/>
              </w:rPr>
              <w:t>considered</w:t>
            </w:r>
            <w:proofErr w:type="spellEnd"/>
            <w:ins w:id="95" w:author="RD" w:date="2020-06-07T09:06:00Z">
              <w:r>
                <w:rPr>
                  <w:rFonts w:ascii="Arial" w:eastAsiaTheme="minorEastAsia" w:hAnsi="Arial" w:cs="Arial"/>
                  <w:sz w:val="16"/>
                  <w:szCs w:val="16"/>
                  <w:lang w:eastAsia="zh-CN"/>
                </w:rPr>
                <w:t xml:space="preserve"> </w:t>
              </w:r>
            </w:ins>
            <w:ins w:id="96" w:author="RD" w:date="2020-06-07T09:00:00Z">
              <w:r>
                <w:rPr>
                  <w:rFonts w:ascii="Arial" w:eastAsiaTheme="minorEastAsia" w:hAnsi="Arial" w:cs="Arial"/>
                  <w:sz w:val="16"/>
                  <w:szCs w:val="16"/>
                  <w:lang w:eastAsia="zh-CN"/>
                </w:rPr>
                <w:t>as the starting point for defining the UE power consumption model for the evaluation</w:t>
              </w:r>
            </w:ins>
            <w:ins w:id="97" w:author="RD" w:date="2020-06-07T09:01:00Z">
              <w:r>
                <w:rPr>
                  <w:rFonts w:ascii="Arial" w:eastAsiaTheme="minorEastAsia" w:hAnsi="Arial" w:cs="Arial"/>
                  <w:sz w:val="16"/>
                  <w:szCs w:val="16"/>
                  <w:lang w:eastAsia="zh-CN"/>
                </w:rPr>
                <w:t xml:space="preserve"> for NR positioning</w:t>
              </w:r>
            </w:ins>
            <w:ins w:id="98" w:author="RD" w:date="2020-06-07T09:00:00Z">
              <w:r>
                <w:rPr>
                  <w:rFonts w:ascii="Arial" w:eastAsiaTheme="minorEastAsia" w:hAnsi="Arial" w:cs="Arial"/>
                  <w:sz w:val="16"/>
                  <w:szCs w:val="16"/>
                  <w:lang w:eastAsia="zh-CN"/>
                </w:rPr>
                <w:t>.</w:t>
              </w:r>
            </w:ins>
            <w:r>
              <w:rPr>
                <w:rFonts w:ascii="Arial" w:eastAsiaTheme="minorEastAsia" w:hAnsi="Arial" w:cs="Arial"/>
                <w:sz w:val="16"/>
                <w:szCs w:val="16"/>
                <w:lang w:eastAsia="zh-CN"/>
              </w:rPr>
              <w:t>”</w:t>
            </w:r>
          </w:p>
          <w:p w14:paraId="1D24A87F" w14:textId="0FB0BD65" w:rsidR="001D1F77" w:rsidRPr="001D1F77" w:rsidRDefault="001D1F77">
            <w:pPr>
              <w:spacing w:after="0"/>
              <w:rPr>
                <w:rFonts w:ascii="Arial" w:eastAsiaTheme="minorEastAsia" w:hAnsi="Arial" w:cs="Arial"/>
                <w:sz w:val="16"/>
                <w:szCs w:val="16"/>
                <w:lang w:val="en-US" w:eastAsia="zh-CN"/>
              </w:rPr>
            </w:pPr>
          </w:p>
        </w:tc>
      </w:tr>
    </w:tbl>
    <w:p w14:paraId="77F7B047" w14:textId="77777777" w:rsidR="00D17997" w:rsidRDefault="00D17997">
      <w:pPr>
        <w:tabs>
          <w:tab w:val="left" w:pos="1004"/>
        </w:tabs>
        <w:spacing w:line="240" w:lineRule="auto"/>
        <w:ind w:right="1529"/>
        <w:rPr>
          <w:lang w:eastAsia="zh-CN"/>
        </w:rPr>
      </w:pPr>
    </w:p>
    <w:p w14:paraId="74328F92" w14:textId="77777777" w:rsidR="00D17997" w:rsidRDefault="00D17997">
      <w:pPr>
        <w:spacing w:line="240" w:lineRule="auto"/>
      </w:pPr>
    </w:p>
    <w:p w14:paraId="52BAD6F0" w14:textId="77777777" w:rsidR="00D17997" w:rsidRDefault="00D17997">
      <w:pPr>
        <w:spacing w:line="240" w:lineRule="auto"/>
      </w:pPr>
    </w:p>
    <w:bookmarkEnd w:id="26"/>
    <w:bookmarkEnd w:id="27"/>
    <w:bookmarkEnd w:id="28"/>
    <w:p w14:paraId="64D49B9D" w14:textId="77777777" w:rsidR="00D17997" w:rsidRDefault="00517822">
      <w:pPr>
        <w:pStyle w:val="1"/>
        <w:rPr>
          <w:highlight w:val="magenta"/>
        </w:rPr>
      </w:pPr>
      <w:r>
        <w:rPr>
          <w:highlight w:val="magenta"/>
        </w:rPr>
        <w:t>TR skeleton for TR 38.857</w:t>
      </w:r>
    </w:p>
    <w:p w14:paraId="4B62BB7D" w14:textId="77777777" w:rsidR="00D17997" w:rsidRDefault="00517822">
      <w:r>
        <w:t>The skeleton for TR 38.857 [2] was discussed in the meeting [1]. Based on the comments, an update version is provided in the draft folder “</w:t>
      </w:r>
      <w:hyperlink r:id="rId14" w:history="1">
        <w:r>
          <w:rPr>
            <w:rStyle w:val="affe"/>
          </w:rPr>
          <w:t>R1-20NNNN skeleton for TR38857 v001.docx</w:t>
        </w:r>
      </w:hyperlink>
      <w:r>
        <w:t>” by TR Rapporteur. Interested companies are encouraged to provide further comments to the revised TR skeleton.</w:t>
      </w:r>
    </w:p>
    <w:p w14:paraId="25BF8201" w14:textId="77777777" w:rsidR="00D17997" w:rsidRDefault="00517822">
      <w:pPr>
        <w:pStyle w:val="afe"/>
        <w:rPr>
          <w:rFonts w:ascii="Times New Roman" w:hAnsi="Times New Roman" w:cs="Times New Roman"/>
        </w:rPr>
      </w:pPr>
      <w:r>
        <w:rPr>
          <w:rFonts w:ascii="Times New Roman" w:hAnsi="Times New Roman" w:cs="Times New Roman"/>
          <w:lang w:eastAsia="en-US"/>
        </w:rPr>
        <w:t>Comments</w:t>
      </w:r>
    </w:p>
    <w:tbl>
      <w:tblPr>
        <w:tblStyle w:val="aff8"/>
        <w:tblW w:w="9630" w:type="dxa"/>
        <w:jc w:val="center"/>
        <w:tblLayout w:type="fixed"/>
        <w:tblLook w:val="04A0" w:firstRow="1" w:lastRow="0" w:firstColumn="1" w:lastColumn="0" w:noHBand="0" w:noVBand="1"/>
      </w:tblPr>
      <w:tblGrid>
        <w:gridCol w:w="17"/>
        <w:gridCol w:w="1570"/>
        <w:gridCol w:w="8043"/>
      </w:tblGrid>
      <w:tr w:rsidR="00D17997" w14:paraId="500B6AC4" w14:textId="77777777">
        <w:trPr>
          <w:jc w:val="center"/>
        </w:trPr>
        <w:tc>
          <w:tcPr>
            <w:tcW w:w="1587" w:type="dxa"/>
            <w:gridSpan w:val="2"/>
            <w:tcBorders>
              <w:bottom w:val="double" w:sz="4" w:space="0" w:color="auto"/>
            </w:tcBorders>
          </w:tcPr>
          <w:p w14:paraId="3EEB20CD" w14:textId="77777777" w:rsidR="00D17997" w:rsidRDefault="00517822">
            <w:pPr>
              <w:rPr>
                <w:b/>
              </w:rPr>
            </w:pPr>
            <w:r>
              <w:rPr>
                <w:b/>
              </w:rPr>
              <w:t>Company</w:t>
            </w:r>
          </w:p>
        </w:tc>
        <w:tc>
          <w:tcPr>
            <w:tcW w:w="8043" w:type="dxa"/>
            <w:tcBorders>
              <w:bottom w:val="double" w:sz="4" w:space="0" w:color="auto"/>
            </w:tcBorders>
          </w:tcPr>
          <w:p w14:paraId="5D563A67" w14:textId="77777777" w:rsidR="00D17997" w:rsidRDefault="00517822">
            <w:pPr>
              <w:rPr>
                <w:b/>
              </w:rPr>
            </w:pPr>
            <w:r>
              <w:rPr>
                <w:b/>
              </w:rPr>
              <w:t xml:space="preserve">Comments </w:t>
            </w:r>
          </w:p>
        </w:tc>
      </w:tr>
      <w:tr w:rsidR="00D17997" w14:paraId="227002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0BC9E0" w14:textId="77777777" w:rsidR="00D17997" w:rsidRDefault="00517822">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1C4C8D10" w14:textId="77777777" w:rsidR="00D17997" w:rsidRDefault="0051782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3FCC6DDD" w14:textId="77777777" w:rsidR="00D17997" w:rsidRDefault="00517822">
            <w:pPr>
              <w:overflowPunct w:val="0"/>
              <w:autoSpaceDE w:val="0"/>
              <w:autoSpaceDN w:val="0"/>
              <w:adjustRightInd w:val="0"/>
              <w:spacing w:line="240" w:lineRule="auto"/>
              <w:ind w:right="-99"/>
              <w:rPr>
                <w:rFonts w:eastAsia="宋体"/>
                <w:lang w:val="en-US"/>
              </w:rPr>
            </w:pPr>
            <w:r>
              <w:rPr>
                <w:rFonts w:eastAsia="宋体"/>
                <w:sz w:val="18"/>
                <w:lang w:val="en-US"/>
              </w:rPr>
              <w:t xml:space="preserve">1b. Evaluate the achievable positioning accuracy and latency with the Rel-16 positioning solutions </w:t>
            </w:r>
            <w:r>
              <w:rPr>
                <w:rFonts w:eastAsia="宋体"/>
                <w:color w:val="FF0000"/>
                <w:sz w:val="18"/>
                <w:lang w:val="en-US"/>
              </w:rPr>
              <w:t>in (I)IoT scenarios</w:t>
            </w:r>
            <w:r>
              <w:rPr>
                <w:rFonts w:eastAsia="宋体"/>
                <w:sz w:val="18"/>
                <w:lang w:val="en-US"/>
              </w:rPr>
              <w:t xml:space="preserve"> and identify any performance gaps. [RAN1]</w:t>
            </w:r>
            <w:r>
              <w:rPr>
                <w:rFonts w:eastAsia="宋体"/>
                <w:sz w:val="18"/>
                <w:lang w:val="en-US"/>
              </w:rPr>
              <w:tab/>
            </w:r>
          </w:p>
          <w:p w14:paraId="209F82F7" w14:textId="77777777" w:rsidR="00D17997" w:rsidRDefault="00517822">
            <w:pPr>
              <w:rPr>
                <w:rFonts w:eastAsiaTheme="minorEastAsia" w:cstheme="minorHAnsi"/>
                <w:sz w:val="18"/>
                <w:szCs w:val="18"/>
                <w:lang w:val="en-US" w:eastAsia="zh-CN"/>
              </w:rPr>
            </w:pPr>
            <w:r>
              <w:rPr>
                <w:rFonts w:eastAsiaTheme="minorEastAsia" w:cstheme="minorHAnsi" w:hint="eastAsia"/>
                <w:sz w:val="18"/>
                <w:szCs w:val="18"/>
                <w:lang w:val="en-US" w:eastAsia="zh-CN"/>
              </w:rPr>
              <w:t>T</w:t>
            </w:r>
            <w:r>
              <w:rPr>
                <w:rFonts w:eastAsiaTheme="minorEastAsia" w:cstheme="minorHAnsi"/>
                <w:sz w:val="18"/>
                <w:szCs w:val="18"/>
                <w:lang w:val="en-US" w:eastAsia="zh-CN"/>
              </w:rPr>
              <w:t>he section 8.1 should be limited to IIoT cases.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rsidR="00D17997" w14:paraId="0FE96A5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25F1AA" w14:textId="77777777" w:rsidR="00D17997" w:rsidRDefault="0051782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50B4DAE7" w14:textId="77777777" w:rsidR="00D17997" w:rsidRDefault="00517822">
            <w:pPr>
              <w:rPr>
                <w:rFonts w:eastAsia="宋体"/>
                <w:sz w:val="18"/>
                <w:lang w:val="en-US"/>
              </w:rPr>
            </w:pPr>
            <w:r>
              <w:rPr>
                <w:rFonts w:eastAsiaTheme="minorEastAsia" w:cstheme="minorHAnsi"/>
                <w:sz w:val="18"/>
                <w:szCs w:val="18"/>
                <w:lang w:eastAsia="zh-CN"/>
              </w:rPr>
              <w:t xml:space="preserve">For the 1b </w:t>
            </w:r>
            <w:r>
              <w:rPr>
                <w:rFonts w:eastAsia="宋体"/>
                <w:sz w:val="18"/>
                <w:lang w:val="en-US"/>
              </w:rPr>
              <w:t xml:space="preserve">Evaluate the achievable positioning accuracy and latency with the Rel-16 positioning solutions </w:t>
            </w:r>
            <w:r>
              <w:rPr>
                <w:rFonts w:eastAsia="宋体"/>
                <w:color w:val="FF0000"/>
                <w:sz w:val="18"/>
                <w:lang w:val="en-US"/>
              </w:rPr>
              <w:t>in (I)IoT scenarios</w:t>
            </w:r>
            <w:r>
              <w:rPr>
                <w:rFonts w:eastAsia="宋体"/>
                <w:sz w:val="18"/>
                <w:lang w:val="en-US"/>
              </w:rPr>
              <w:t xml:space="preserve"> and identify any performance gaps. [RAN1]</w:t>
            </w:r>
            <w:r>
              <w:rPr>
                <w:rFonts w:eastAsia="宋体"/>
                <w:sz w:val="18"/>
                <w:lang w:val="en-US"/>
              </w:rPr>
              <w:tab/>
            </w:r>
          </w:p>
          <w:p w14:paraId="453EA915" w14:textId="77777777" w:rsidR="00D17997" w:rsidRDefault="00517822">
            <w:pPr>
              <w:rPr>
                <w:rFonts w:eastAsiaTheme="minorEastAsia" w:cstheme="minorHAnsi"/>
                <w:sz w:val="18"/>
                <w:szCs w:val="18"/>
                <w:lang w:eastAsia="zh-CN"/>
              </w:rPr>
            </w:pPr>
            <w:r>
              <w:rPr>
                <w:rFonts w:eastAsia="宋体"/>
                <w:sz w:val="18"/>
                <w:lang w:val="en-US" w:eastAsia="zh-CN"/>
              </w:rPr>
              <w:t xml:space="preserve">We think may include IoT, it better for </w:t>
            </w:r>
            <w:r>
              <w:rPr>
                <w:rFonts w:eastAsia="宋体"/>
                <w:color w:val="FF0000"/>
                <w:sz w:val="18"/>
                <w:lang w:val="en-US"/>
              </w:rPr>
              <w:t>(I)IoT scenarios.</w:t>
            </w:r>
          </w:p>
        </w:tc>
      </w:tr>
      <w:tr w:rsidR="00D17997" w14:paraId="4EEE7A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A0572F" w14:textId="77777777" w:rsidR="00D17997" w:rsidRDefault="007202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0A3D4A91" w14:textId="77777777" w:rsidR="00720277" w:rsidRDefault="005617EB">
            <w:pPr>
              <w:rPr>
                <w:rFonts w:eastAsiaTheme="minorEastAsia" w:cstheme="minorHAnsi"/>
                <w:sz w:val="18"/>
                <w:szCs w:val="18"/>
                <w:lang w:eastAsia="zh-CN"/>
              </w:rPr>
            </w:pPr>
            <w:r>
              <w:rPr>
                <w:rFonts w:eastAsiaTheme="minorEastAsia" w:cstheme="minorHAnsi"/>
                <w:sz w:val="18"/>
                <w:szCs w:val="18"/>
                <w:lang w:eastAsia="zh-CN"/>
              </w:rPr>
              <w:t xml:space="preserve">To Huawei and vivo: </w:t>
            </w:r>
            <w:r w:rsidR="00720277">
              <w:rPr>
                <w:rFonts w:eastAsiaTheme="minorEastAsia" w:cstheme="minorHAnsi"/>
                <w:sz w:val="18"/>
                <w:szCs w:val="18"/>
                <w:lang w:eastAsia="zh-CN"/>
              </w:rPr>
              <w:t xml:space="preserve">From SID </w:t>
            </w:r>
          </w:p>
          <w:p w14:paraId="6C6261C2" w14:textId="77777777" w:rsidR="00D17997" w:rsidRDefault="00720277">
            <w:pPr>
              <w:rPr>
                <w:rFonts w:eastAsia="宋体"/>
                <w:lang w:val="en-US"/>
              </w:rPr>
            </w:pPr>
            <w:r>
              <w:rPr>
                <w:rFonts w:eastAsiaTheme="minorEastAsia" w:cstheme="minorHAnsi"/>
                <w:sz w:val="18"/>
                <w:szCs w:val="18"/>
                <w:lang w:eastAsia="zh-CN"/>
              </w:rPr>
              <w:t xml:space="preserve">1a. </w:t>
            </w:r>
            <w:r w:rsidRPr="006B5A69">
              <w:rPr>
                <w:rFonts w:eastAsia="宋体"/>
                <w:lang w:val="en-US"/>
              </w:rPr>
              <w:t xml:space="preserve">Define additional scenarios (e.g. (I)IoT) </w:t>
            </w:r>
            <w:r>
              <w:rPr>
                <w:rFonts w:eastAsia="宋体"/>
                <w:lang w:val="en-US"/>
              </w:rPr>
              <w:t xml:space="preserve">based on TR 38.901 </w:t>
            </w:r>
            <w:r w:rsidRPr="006B5A69">
              <w:rPr>
                <w:rFonts w:eastAsia="宋体"/>
                <w:lang w:val="en-US"/>
              </w:rPr>
              <w:t>to evaluate the performance for the use cases (e.g. (I)IoT).</w:t>
            </w:r>
          </w:p>
          <w:p w14:paraId="154D3B73" w14:textId="77777777" w:rsidR="00720277" w:rsidRDefault="005617EB">
            <w:pPr>
              <w:rPr>
                <w:rFonts w:eastAsiaTheme="minorEastAsia" w:cstheme="minorHAnsi"/>
                <w:sz w:val="18"/>
                <w:szCs w:val="18"/>
                <w:lang w:eastAsia="zh-CN"/>
              </w:rPr>
            </w:pPr>
            <w:r>
              <w:rPr>
                <w:rFonts w:eastAsia="宋体"/>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D17997" w14:paraId="41EA88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ECC3E2" w14:textId="4E2EC544" w:rsidR="00D17997" w:rsidRDefault="00743745">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98C36FB" w14:textId="77777777" w:rsidR="00D17997" w:rsidRDefault="00743745">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rom the reading, objective 1b was cited under section 8.1, which means that section 8.1 serves for objective 1b. If general commercial requirement is important, we suggest Nokia to propose another section in the TR.</w:t>
            </w:r>
          </w:p>
          <w:p w14:paraId="6F238D24" w14:textId="3142C402" w:rsidR="00743745" w:rsidRDefault="00743745">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bl>
    <w:p w14:paraId="5D7CC7DE" w14:textId="77777777" w:rsidR="00D17997" w:rsidRDefault="00D17997"/>
    <w:p w14:paraId="170C892F" w14:textId="77777777" w:rsidR="00D17997" w:rsidRDefault="00517822">
      <w:r>
        <w:t xml:space="preserve"> </w:t>
      </w:r>
    </w:p>
    <w:p w14:paraId="56F79B60" w14:textId="77777777" w:rsidR="00D17997" w:rsidRDefault="00D17997">
      <w:pPr>
        <w:sectPr w:rsidR="00D17997">
          <w:footerReference w:type="default" r:id="rId15"/>
          <w:footnotePr>
            <w:numRestart w:val="eachSect"/>
          </w:footnotePr>
          <w:type w:val="continuous"/>
          <w:pgSz w:w="12240" w:h="15840"/>
          <w:pgMar w:top="1417" w:right="1134" w:bottom="1134" w:left="1134" w:header="680" w:footer="567" w:gutter="0"/>
          <w:cols w:space="0"/>
          <w:docGrid w:linePitch="272"/>
        </w:sectPr>
      </w:pPr>
    </w:p>
    <w:p w14:paraId="7410A0C4" w14:textId="77777777" w:rsidR="00D17997" w:rsidRDefault="00D17997"/>
    <w:p w14:paraId="3CF478D0" w14:textId="77777777" w:rsidR="00D17997" w:rsidRDefault="00517822">
      <w:pPr>
        <w:pStyle w:val="1"/>
      </w:pPr>
      <w:r>
        <w:t>Summary of Proposals</w:t>
      </w:r>
    </w:p>
    <w:p w14:paraId="09CB95EA" w14:textId="77777777" w:rsidR="00D17997" w:rsidRDefault="00517822">
      <w:r>
        <w:t>TBD</w:t>
      </w:r>
    </w:p>
    <w:p w14:paraId="6242D705" w14:textId="77777777" w:rsidR="00D17997" w:rsidRDefault="00517822">
      <w:pPr>
        <w:pStyle w:val="3GPPHeading1"/>
        <w:tabs>
          <w:tab w:val="left" w:pos="972"/>
        </w:tabs>
        <w:spacing w:line="276" w:lineRule="auto"/>
      </w:pPr>
      <w:bookmarkStart w:id="99" w:name="_Toc32744983"/>
      <w:r>
        <w:t>References</w:t>
      </w:r>
      <w:bookmarkEnd w:id="99"/>
    </w:p>
    <w:p w14:paraId="393FD0AE" w14:textId="77777777" w:rsidR="00D17997" w:rsidRDefault="00517822">
      <w:pPr>
        <w:pStyle w:val="afff3"/>
        <w:numPr>
          <w:ilvl w:val="0"/>
          <w:numId w:val="44"/>
        </w:numPr>
        <w:spacing w:after="200" w:line="276" w:lineRule="auto"/>
      </w:pPr>
      <w:bookmarkStart w:id="100" w:name="_Ref32691153"/>
      <w:r>
        <w:t>R1-2005049</w:t>
      </w:r>
      <w:r>
        <w:tab/>
        <w:t>FL Summary #4 for NR Positioning Enhancements CATT</w:t>
      </w:r>
    </w:p>
    <w:p w14:paraId="60357255" w14:textId="77777777" w:rsidR="00D17997" w:rsidRDefault="00517822">
      <w:pPr>
        <w:pStyle w:val="afff3"/>
        <w:numPr>
          <w:ilvl w:val="0"/>
          <w:numId w:val="44"/>
        </w:numPr>
        <w:spacing w:after="200" w:line="276" w:lineRule="auto"/>
      </w:pPr>
      <w:r>
        <w:t>R1-2004649</w:t>
      </w:r>
      <w:r>
        <w:tab/>
        <w:t>TR skeleton for TR 38.857</w:t>
      </w:r>
      <w:r>
        <w:tab/>
        <w:t>Ericsson</w:t>
      </w:r>
    </w:p>
    <w:p w14:paraId="7D701FE2" w14:textId="77777777" w:rsidR="00D17997" w:rsidRDefault="00517822">
      <w:pPr>
        <w:pStyle w:val="afff3"/>
        <w:numPr>
          <w:ilvl w:val="0"/>
          <w:numId w:val="44"/>
        </w:numPr>
      </w:pPr>
      <w:r>
        <w:t xml:space="preserve">RP-193237, “New SID on NR Positioning Enhancements”, Qualcomm Incorporated, </w:t>
      </w:r>
      <w:proofErr w:type="spellStart"/>
      <w:r>
        <w:t>Sitges</w:t>
      </w:r>
      <w:proofErr w:type="spellEnd"/>
      <w:r>
        <w:t>, Spain, December 9th – 12th, 2019</w:t>
      </w:r>
    </w:p>
    <w:p w14:paraId="51842EB7" w14:textId="77777777" w:rsidR="00D17997" w:rsidRDefault="00F25471">
      <w:pPr>
        <w:pStyle w:val="afff3"/>
        <w:numPr>
          <w:ilvl w:val="0"/>
          <w:numId w:val="44"/>
        </w:numPr>
        <w:spacing w:after="200" w:line="276" w:lineRule="auto"/>
      </w:pPr>
      <w:hyperlink r:id="rId16" w:history="1">
        <w:r w:rsidR="00517822">
          <w:rPr>
            <w:rStyle w:val="afff0"/>
          </w:rPr>
          <w:t>R1-2003284</w:t>
        </w:r>
      </w:hyperlink>
      <w:r w:rsidR="00517822">
        <w:tab/>
        <w:t>IIoT Scenarios for Positioning</w:t>
      </w:r>
      <w:r w:rsidR="00517822">
        <w:tab/>
        <w:t>Futurewei</w:t>
      </w:r>
    </w:p>
    <w:bookmarkStart w:id="101" w:name="_Ref40712554"/>
    <w:p w14:paraId="57010802" w14:textId="77777777" w:rsidR="00D17997" w:rsidRDefault="00517822">
      <w:pPr>
        <w:pStyle w:val="afff3"/>
        <w:numPr>
          <w:ilvl w:val="0"/>
          <w:numId w:val="44"/>
        </w:numPr>
        <w:spacing w:after="200" w:line="276" w:lineRule="auto"/>
      </w:pPr>
      <w:r>
        <w:fldChar w:fldCharType="begin"/>
      </w:r>
      <w:r>
        <w:instrText xml:space="preserve"> HYPERLINK "E:\\1 Meetings\\RAN1\\2020 05_TSRR1_101\\Inbox\\R1-2003295.doc" </w:instrText>
      </w:r>
      <w:r>
        <w:fldChar w:fldCharType="separate"/>
      </w:r>
      <w:r>
        <w:rPr>
          <w:rStyle w:val="afff0"/>
        </w:rPr>
        <w:t>R1-2003295</w:t>
      </w:r>
      <w:r>
        <w:fldChar w:fldCharType="end"/>
      </w:r>
      <w:r>
        <w:tab/>
        <w:t>Discussion on scenarios and evaluation methodology for Rel-17 positioning</w:t>
      </w:r>
      <w:r>
        <w:tab/>
        <w:t>Huawei, HiSilicon</w:t>
      </w:r>
      <w:bookmarkEnd w:id="101"/>
    </w:p>
    <w:p w14:paraId="5D9D1349" w14:textId="77777777" w:rsidR="00D17997" w:rsidRDefault="00F25471">
      <w:pPr>
        <w:pStyle w:val="afff3"/>
        <w:numPr>
          <w:ilvl w:val="0"/>
          <w:numId w:val="44"/>
        </w:numPr>
        <w:spacing w:after="200" w:line="276" w:lineRule="auto"/>
      </w:pPr>
      <w:hyperlink r:id="rId17" w:history="1">
        <w:r w:rsidR="00517822">
          <w:rPr>
            <w:rStyle w:val="afff0"/>
          </w:rPr>
          <w:t>R1-2003427</w:t>
        </w:r>
      </w:hyperlink>
      <w:r w:rsidR="00517822">
        <w:tab/>
        <w:t>Discussion on additional scenarios for NR positioning evaluation</w:t>
      </w:r>
      <w:r w:rsidR="00517822">
        <w:tab/>
        <w:t>vivo</w:t>
      </w:r>
    </w:p>
    <w:p w14:paraId="6DF9BA33" w14:textId="77777777" w:rsidR="00D17997" w:rsidRDefault="00F25471">
      <w:pPr>
        <w:pStyle w:val="afff3"/>
        <w:numPr>
          <w:ilvl w:val="0"/>
          <w:numId w:val="44"/>
        </w:numPr>
        <w:spacing w:after="200" w:line="276" w:lineRule="auto"/>
      </w:pPr>
      <w:hyperlink r:id="rId18" w:history="1">
        <w:r w:rsidR="00517822">
          <w:rPr>
            <w:rStyle w:val="afff0"/>
          </w:rPr>
          <w:t>R1-2003479</w:t>
        </w:r>
      </w:hyperlink>
      <w:r w:rsidR="00517822">
        <w:tab/>
        <w:t>Additional scenarios for evaluation on positioning enhancements</w:t>
      </w:r>
      <w:r w:rsidR="00517822">
        <w:tab/>
        <w:t>ZTE</w:t>
      </w:r>
    </w:p>
    <w:p w14:paraId="206918D6" w14:textId="77777777" w:rsidR="00D17997" w:rsidRDefault="00F25471">
      <w:pPr>
        <w:pStyle w:val="afff3"/>
        <w:numPr>
          <w:ilvl w:val="0"/>
          <w:numId w:val="44"/>
        </w:numPr>
        <w:spacing w:after="200" w:line="276" w:lineRule="auto"/>
      </w:pPr>
      <w:hyperlink r:id="rId19" w:history="1">
        <w:r w:rsidR="00517822">
          <w:rPr>
            <w:rStyle w:val="afff0"/>
          </w:rPr>
          <w:t>R1-2003640</w:t>
        </w:r>
      </w:hyperlink>
      <w:r w:rsidR="00517822">
        <w:tab/>
        <w:t>IIoT use cases and scenarios for evaluation of NR Positioning Enhancements</w:t>
      </w:r>
      <w:r w:rsidR="00517822">
        <w:tab/>
        <w:t>CATT</w:t>
      </w:r>
    </w:p>
    <w:p w14:paraId="7AEA8934" w14:textId="77777777" w:rsidR="00D17997" w:rsidRDefault="00F25471">
      <w:pPr>
        <w:pStyle w:val="afff3"/>
        <w:numPr>
          <w:ilvl w:val="0"/>
          <w:numId w:val="44"/>
        </w:numPr>
        <w:spacing w:after="200" w:line="276" w:lineRule="auto"/>
      </w:pPr>
      <w:hyperlink r:id="rId20" w:history="1">
        <w:r w:rsidR="00517822">
          <w:rPr>
            <w:rStyle w:val="afff0"/>
          </w:rPr>
          <w:t>R1-2003719</w:t>
        </w:r>
      </w:hyperlink>
      <w:r w:rsidR="00517822">
        <w:tab/>
        <w:t>Additional scenarios for evaluation of NR positioning</w:t>
      </w:r>
      <w:r w:rsidR="00517822">
        <w:tab/>
        <w:t>Nokia, Nokia Shanghai Bell</w:t>
      </w:r>
    </w:p>
    <w:bookmarkStart w:id="102" w:name="_Ref40798808"/>
    <w:p w14:paraId="129E8A54" w14:textId="77777777" w:rsidR="00D17997" w:rsidRDefault="00517822">
      <w:pPr>
        <w:pStyle w:val="afff3"/>
        <w:numPr>
          <w:ilvl w:val="0"/>
          <w:numId w:val="44"/>
        </w:numPr>
        <w:spacing w:after="200" w:line="276" w:lineRule="auto"/>
      </w:pPr>
      <w:r>
        <w:fldChar w:fldCharType="begin"/>
      </w:r>
      <w:r>
        <w:instrText xml:space="preserve"> HYPERLINK "E:\\1 Meetings\\RAN1\\2020 05_TSRR1_101\\Inbox\\R1-2003767.doc" </w:instrText>
      </w:r>
      <w:r>
        <w:fldChar w:fldCharType="separate"/>
      </w:r>
      <w:r>
        <w:rPr>
          <w:rStyle w:val="afff0"/>
        </w:rPr>
        <w:t>R1-2003767</w:t>
      </w:r>
      <w:r>
        <w:fldChar w:fldCharType="end"/>
      </w:r>
      <w:r>
        <w:tab/>
        <w:t>I-IoT scenarios for NR positioning evaluations</w:t>
      </w:r>
      <w:r>
        <w:tab/>
        <w:t>Intel Corporation</w:t>
      </w:r>
      <w:bookmarkEnd w:id="102"/>
    </w:p>
    <w:p w14:paraId="672D647F" w14:textId="77777777" w:rsidR="00D17997" w:rsidRDefault="00F25471">
      <w:pPr>
        <w:pStyle w:val="afff3"/>
        <w:numPr>
          <w:ilvl w:val="0"/>
          <w:numId w:val="44"/>
        </w:numPr>
        <w:spacing w:after="200" w:line="276" w:lineRule="auto"/>
      </w:pPr>
      <w:hyperlink r:id="rId21" w:history="1">
        <w:r w:rsidR="00517822">
          <w:rPr>
            <w:rStyle w:val="afff0"/>
          </w:rPr>
          <w:t>R1-2003906</w:t>
        </w:r>
      </w:hyperlink>
      <w:r w:rsidR="00517822">
        <w:tab/>
        <w:t>Additional scenarios for evaluation</w:t>
      </w:r>
      <w:r w:rsidR="00517822">
        <w:tab/>
        <w:t>Samsung</w:t>
      </w:r>
    </w:p>
    <w:p w14:paraId="53754DE1" w14:textId="77777777" w:rsidR="00D17997" w:rsidRDefault="00F25471">
      <w:pPr>
        <w:pStyle w:val="afff3"/>
        <w:numPr>
          <w:ilvl w:val="0"/>
          <w:numId w:val="44"/>
        </w:numPr>
        <w:spacing w:after="200" w:line="276" w:lineRule="auto"/>
      </w:pPr>
      <w:hyperlink r:id="rId22" w:history="1">
        <w:r w:rsidR="00517822">
          <w:rPr>
            <w:rStyle w:val="afff0"/>
          </w:rPr>
          <w:t>R1-2003963</w:t>
        </w:r>
      </w:hyperlink>
      <w:r w:rsidR="00517822">
        <w:tab/>
        <w:t>Discussions on IIoT scenarios for positioning</w:t>
      </w:r>
      <w:r w:rsidR="00517822">
        <w:tab/>
        <w:t>CMCC</w:t>
      </w:r>
    </w:p>
    <w:p w14:paraId="5639803C" w14:textId="77777777" w:rsidR="00D17997" w:rsidRDefault="00F25471">
      <w:pPr>
        <w:pStyle w:val="afff3"/>
        <w:numPr>
          <w:ilvl w:val="0"/>
          <w:numId w:val="44"/>
        </w:numPr>
        <w:spacing w:after="200" w:line="276" w:lineRule="auto"/>
      </w:pPr>
      <w:hyperlink r:id="rId23" w:history="1">
        <w:r w:rsidR="00517822">
          <w:rPr>
            <w:rStyle w:val="afff0"/>
          </w:rPr>
          <w:t>R1-2004063</w:t>
        </w:r>
      </w:hyperlink>
      <w:r w:rsidR="00517822">
        <w:tab/>
        <w:t>Discussion on Scenarios for Evaluation</w:t>
      </w:r>
      <w:r w:rsidR="00517822">
        <w:tab/>
        <w:t>OPPO</w:t>
      </w:r>
    </w:p>
    <w:p w14:paraId="76F97348" w14:textId="77777777" w:rsidR="00D17997" w:rsidRDefault="00F25471">
      <w:pPr>
        <w:pStyle w:val="afff3"/>
        <w:numPr>
          <w:ilvl w:val="0"/>
          <w:numId w:val="44"/>
        </w:numPr>
        <w:spacing w:after="200" w:line="276" w:lineRule="auto"/>
      </w:pPr>
      <w:hyperlink r:id="rId24" w:history="1">
        <w:r w:rsidR="00517822">
          <w:rPr>
            <w:rStyle w:val="afff0"/>
          </w:rPr>
          <w:t>R1-2004141</w:t>
        </w:r>
      </w:hyperlink>
      <w:r w:rsidR="00517822">
        <w:tab/>
        <w:t>Discussion on additional scenarios for evaluation</w:t>
      </w:r>
      <w:r w:rsidR="00517822">
        <w:tab/>
        <w:t>LG Electronics</w:t>
      </w:r>
    </w:p>
    <w:p w14:paraId="5AC88A2A" w14:textId="77777777" w:rsidR="00D17997" w:rsidRDefault="00F25471">
      <w:pPr>
        <w:pStyle w:val="afff3"/>
        <w:numPr>
          <w:ilvl w:val="0"/>
          <w:numId w:val="44"/>
        </w:numPr>
        <w:spacing w:after="200" w:line="276" w:lineRule="auto"/>
      </w:pPr>
      <w:hyperlink r:id="rId25" w:history="1">
        <w:r w:rsidR="00517822">
          <w:rPr>
            <w:rStyle w:val="afff0"/>
          </w:rPr>
          <w:t>R1-2004190</w:t>
        </w:r>
      </w:hyperlink>
      <w:r w:rsidR="00517822">
        <w:tab/>
        <w:t>Considerations on Scenarios for Evaluations of IIoT Positioning</w:t>
      </w:r>
      <w:r w:rsidR="00517822">
        <w:tab/>
        <w:t>Sony</w:t>
      </w:r>
    </w:p>
    <w:p w14:paraId="5A695495" w14:textId="77777777" w:rsidR="00D17997" w:rsidRDefault="00F25471">
      <w:pPr>
        <w:pStyle w:val="afff3"/>
        <w:numPr>
          <w:ilvl w:val="0"/>
          <w:numId w:val="44"/>
        </w:numPr>
        <w:spacing w:after="200" w:line="276" w:lineRule="auto"/>
      </w:pPr>
      <w:hyperlink r:id="rId26" w:history="1">
        <w:r w:rsidR="00517822">
          <w:rPr>
            <w:rStyle w:val="afff0"/>
          </w:rPr>
          <w:t>R1-2004199</w:t>
        </w:r>
      </w:hyperlink>
      <w:r w:rsidR="00517822">
        <w:tab/>
        <w:t>View on scenarios and evaluation parameters for Rel 17 positioning enhancement</w:t>
      </w:r>
      <w:r w:rsidR="00517822">
        <w:tab/>
      </w:r>
      <w:proofErr w:type="spellStart"/>
      <w:r w:rsidR="00517822">
        <w:t>CEWiT</w:t>
      </w:r>
      <w:proofErr w:type="spellEnd"/>
    </w:p>
    <w:p w14:paraId="15DEC47A" w14:textId="77777777" w:rsidR="00D17997" w:rsidRDefault="00F25471">
      <w:pPr>
        <w:pStyle w:val="afff3"/>
        <w:numPr>
          <w:ilvl w:val="0"/>
          <w:numId w:val="44"/>
        </w:numPr>
        <w:spacing w:after="200" w:line="276" w:lineRule="auto"/>
      </w:pPr>
      <w:hyperlink r:id="rId27" w:history="1">
        <w:r w:rsidR="00517822">
          <w:rPr>
            <w:rStyle w:val="afff0"/>
          </w:rPr>
          <w:t>R1-2004490</w:t>
        </w:r>
      </w:hyperlink>
      <w:r w:rsidR="00517822">
        <w:tab/>
        <w:t>Considerations on Additional Scenarios for Evaluation</w:t>
      </w:r>
      <w:r w:rsidR="00517822">
        <w:tab/>
        <w:t>Qualcomm Incorporated</w:t>
      </w:r>
    </w:p>
    <w:p w14:paraId="1E2448D3" w14:textId="77777777" w:rsidR="00D17997" w:rsidRDefault="00F25471">
      <w:pPr>
        <w:pStyle w:val="afff3"/>
        <w:numPr>
          <w:ilvl w:val="0"/>
          <w:numId w:val="44"/>
        </w:numPr>
        <w:spacing w:after="200" w:line="276" w:lineRule="auto"/>
      </w:pPr>
      <w:hyperlink r:id="rId28" w:history="1">
        <w:r w:rsidR="00517822">
          <w:rPr>
            <w:rStyle w:val="afff0"/>
          </w:rPr>
          <w:t>R1-2004517</w:t>
        </w:r>
      </w:hyperlink>
      <w:r w:rsidR="00517822">
        <w:tab/>
        <w:t>Additional scenarios and considerations for NR positioning</w:t>
      </w:r>
      <w:r w:rsidR="00517822">
        <w:tab/>
        <w:t>Fraunhofer IIS, Fraunhofer HHI</w:t>
      </w:r>
    </w:p>
    <w:bookmarkStart w:id="103" w:name="_Ref41236218"/>
    <w:p w14:paraId="710A8B95" w14:textId="77777777" w:rsidR="00D17997" w:rsidRDefault="00517822">
      <w:pPr>
        <w:pStyle w:val="afff3"/>
        <w:numPr>
          <w:ilvl w:val="0"/>
          <w:numId w:val="44"/>
        </w:numPr>
        <w:spacing w:after="200" w:line="276" w:lineRule="auto"/>
      </w:pPr>
      <w:r>
        <w:fldChar w:fldCharType="begin"/>
      </w:r>
      <w:r>
        <w:instrText xml:space="preserve"> HYPERLINK "file:///E:\\1%20Meetings\\RAN1\\2020%2005_TSRR1_101\\Inbox\\R1-2004650.doc" </w:instrText>
      </w:r>
      <w:r>
        <w:fldChar w:fldCharType="separate"/>
      </w:r>
      <w:r>
        <w:rPr>
          <w:rStyle w:val="afff0"/>
        </w:rPr>
        <w:t>R1-2004650</w:t>
      </w:r>
      <w:r>
        <w:rPr>
          <w:rStyle w:val="afff0"/>
        </w:rPr>
        <w:fldChar w:fldCharType="end"/>
      </w:r>
      <w:r>
        <w:tab/>
        <w:t>Additional scenarios for performance evaluations</w:t>
      </w:r>
      <w:r>
        <w:tab/>
        <w:t>, Ericsson</w:t>
      </w:r>
      <w:bookmarkEnd w:id="100"/>
      <w:bookmarkEnd w:id="103"/>
    </w:p>
    <w:p w14:paraId="3C99D787" w14:textId="77777777" w:rsidR="00D17997" w:rsidRDefault="00F25471">
      <w:pPr>
        <w:pStyle w:val="afff3"/>
        <w:numPr>
          <w:ilvl w:val="0"/>
          <w:numId w:val="44"/>
        </w:numPr>
        <w:spacing w:after="200" w:line="276" w:lineRule="auto"/>
      </w:pPr>
      <w:hyperlink r:id="rId29" w:history="1">
        <w:r w:rsidR="00517822">
          <w:rPr>
            <w:rStyle w:val="afff0"/>
          </w:rPr>
          <w:t>R1-2003296</w:t>
        </w:r>
      </w:hyperlink>
      <w:r w:rsidR="00517822">
        <w:tab/>
        <w:t>Performance evaluation for Rel-17 positioning</w:t>
      </w:r>
      <w:r w:rsidR="00517822">
        <w:tab/>
        <w:t>Huawei, HiSilicon</w:t>
      </w:r>
    </w:p>
    <w:p w14:paraId="74EE2E61" w14:textId="77777777" w:rsidR="00D17997" w:rsidRDefault="00F25471">
      <w:pPr>
        <w:pStyle w:val="afff3"/>
        <w:numPr>
          <w:ilvl w:val="0"/>
          <w:numId w:val="44"/>
        </w:numPr>
        <w:spacing w:after="200" w:line="276" w:lineRule="auto"/>
      </w:pPr>
      <w:hyperlink r:id="rId30" w:history="1">
        <w:r w:rsidR="00517822">
          <w:rPr>
            <w:rStyle w:val="afff0"/>
          </w:rPr>
          <w:t>R1-2003428</w:t>
        </w:r>
      </w:hyperlink>
      <w:r w:rsidR="00517822">
        <w:tab/>
        <w:t>Evaluation of achievable accuracy and latency for NR positioning enhancements</w:t>
      </w:r>
      <w:r w:rsidR="00517822">
        <w:tab/>
        <w:t xml:space="preserve"> vivo</w:t>
      </w:r>
    </w:p>
    <w:p w14:paraId="7076455B" w14:textId="77777777" w:rsidR="00D17997" w:rsidRDefault="00F25471">
      <w:pPr>
        <w:pStyle w:val="afff3"/>
        <w:numPr>
          <w:ilvl w:val="0"/>
          <w:numId w:val="44"/>
        </w:numPr>
        <w:spacing w:after="200" w:line="276" w:lineRule="auto"/>
      </w:pPr>
      <w:hyperlink r:id="rId31" w:history="1">
        <w:r w:rsidR="00517822">
          <w:rPr>
            <w:rStyle w:val="afff0"/>
          </w:rPr>
          <w:t>R1-2003480</w:t>
        </w:r>
      </w:hyperlink>
      <w:r w:rsidR="00517822">
        <w:tab/>
        <w:t>Evaluation results of additional scenarios for positioning</w:t>
      </w:r>
      <w:r w:rsidR="00517822">
        <w:tab/>
        <w:t xml:space="preserve"> ZTE</w:t>
      </w:r>
    </w:p>
    <w:p w14:paraId="044FB9A9" w14:textId="77777777" w:rsidR="00D17997" w:rsidRDefault="00F25471">
      <w:pPr>
        <w:pStyle w:val="afff3"/>
        <w:numPr>
          <w:ilvl w:val="0"/>
          <w:numId w:val="44"/>
        </w:numPr>
        <w:spacing w:after="200" w:line="276" w:lineRule="auto"/>
      </w:pPr>
      <w:hyperlink r:id="rId32" w:history="1">
        <w:r w:rsidR="00517822">
          <w:rPr>
            <w:rStyle w:val="afff0"/>
          </w:rPr>
          <w:t>R1-2003547</w:t>
        </w:r>
      </w:hyperlink>
      <w:r w:rsidR="00517822">
        <w:tab/>
        <w:t>Evaluation of Rel-16 Positioning for IIoT</w:t>
      </w:r>
      <w:r w:rsidR="00517822">
        <w:tab/>
        <w:t>Futurewei</w:t>
      </w:r>
    </w:p>
    <w:p w14:paraId="019236C7" w14:textId="77777777" w:rsidR="00D17997" w:rsidRDefault="00F25471">
      <w:pPr>
        <w:pStyle w:val="afff3"/>
        <w:numPr>
          <w:ilvl w:val="0"/>
          <w:numId w:val="44"/>
        </w:numPr>
        <w:spacing w:after="200" w:line="276" w:lineRule="auto"/>
      </w:pPr>
      <w:hyperlink r:id="rId33" w:history="1">
        <w:r w:rsidR="00517822">
          <w:rPr>
            <w:rStyle w:val="afff0"/>
          </w:rPr>
          <w:t>R1-2003641</w:t>
        </w:r>
      </w:hyperlink>
      <w:r w:rsidR="00517822">
        <w:tab/>
        <w:t>Discussion of evaluation of NR positioning performance</w:t>
      </w:r>
      <w:r w:rsidR="00517822">
        <w:tab/>
        <w:t xml:space="preserve"> CATT</w:t>
      </w:r>
    </w:p>
    <w:p w14:paraId="614C347A" w14:textId="77777777" w:rsidR="00D17997" w:rsidRDefault="00F25471">
      <w:pPr>
        <w:pStyle w:val="afff3"/>
        <w:numPr>
          <w:ilvl w:val="0"/>
          <w:numId w:val="44"/>
        </w:numPr>
        <w:spacing w:after="200" w:line="276" w:lineRule="auto"/>
      </w:pPr>
      <w:hyperlink r:id="rId34" w:history="1">
        <w:r w:rsidR="00517822">
          <w:rPr>
            <w:rStyle w:val="afff0"/>
          </w:rPr>
          <w:t>R1-2003668</w:t>
        </w:r>
      </w:hyperlink>
      <w:r w:rsidR="00517822">
        <w:tab/>
        <w:t>Evaluation of DL-AoD technique under IIoT scenario</w:t>
      </w:r>
      <w:r w:rsidR="00517822">
        <w:tab/>
        <w:t>MediaTek Inc.</w:t>
      </w:r>
    </w:p>
    <w:p w14:paraId="43861166" w14:textId="77777777" w:rsidR="00D17997" w:rsidRDefault="00F25471">
      <w:pPr>
        <w:pStyle w:val="afff3"/>
        <w:numPr>
          <w:ilvl w:val="0"/>
          <w:numId w:val="44"/>
        </w:numPr>
        <w:spacing w:after="200" w:line="276" w:lineRule="auto"/>
      </w:pPr>
      <w:hyperlink r:id="rId35" w:history="1">
        <w:r w:rsidR="00517822">
          <w:rPr>
            <w:rStyle w:val="afff0"/>
          </w:rPr>
          <w:t>R1-2003720</w:t>
        </w:r>
      </w:hyperlink>
      <w:r w:rsidR="00517822">
        <w:tab/>
        <w:t>Views on evaluation of achievable positioning accuracy and latency</w:t>
      </w:r>
      <w:r w:rsidR="00517822">
        <w:tab/>
        <w:t>Nokia, Nokia Shanghai Bell</w:t>
      </w:r>
    </w:p>
    <w:p w14:paraId="09565CA3" w14:textId="77777777" w:rsidR="00D17997" w:rsidRDefault="00F25471">
      <w:pPr>
        <w:pStyle w:val="afff3"/>
        <w:numPr>
          <w:ilvl w:val="0"/>
          <w:numId w:val="44"/>
        </w:numPr>
        <w:spacing w:after="200" w:line="276" w:lineRule="auto"/>
      </w:pPr>
      <w:hyperlink r:id="rId36" w:history="1">
        <w:r w:rsidR="00517822">
          <w:rPr>
            <w:rStyle w:val="afff0"/>
          </w:rPr>
          <w:t>R1-2004725</w:t>
        </w:r>
      </w:hyperlink>
      <w:r w:rsidR="00517822">
        <w:tab/>
        <w:t>Initial analysis of NR positioning performance in I-IoT scenarios</w:t>
      </w:r>
      <w:r w:rsidR="00517822">
        <w:tab/>
        <w:t>Intel Corporation</w:t>
      </w:r>
    </w:p>
    <w:p w14:paraId="512C7FE1" w14:textId="77777777" w:rsidR="00D17997" w:rsidRDefault="00F25471">
      <w:pPr>
        <w:pStyle w:val="afff3"/>
        <w:numPr>
          <w:ilvl w:val="0"/>
          <w:numId w:val="44"/>
        </w:numPr>
        <w:spacing w:after="200" w:line="276" w:lineRule="auto"/>
      </w:pPr>
      <w:hyperlink r:id="rId37" w:history="1">
        <w:r w:rsidR="00517822">
          <w:rPr>
            <w:rStyle w:val="afff0"/>
          </w:rPr>
          <w:t>R1-2003907</w:t>
        </w:r>
      </w:hyperlink>
      <w:r w:rsidR="00517822">
        <w:tab/>
        <w:t>Evaluation of achievable positioning accuracy and latency</w:t>
      </w:r>
      <w:r w:rsidR="00517822">
        <w:tab/>
        <w:t>Samsung</w:t>
      </w:r>
    </w:p>
    <w:p w14:paraId="3332AA17" w14:textId="77777777" w:rsidR="00D17997" w:rsidRDefault="00F25471">
      <w:pPr>
        <w:pStyle w:val="afff3"/>
        <w:numPr>
          <w:ilvl w:val="0"/>
          <w:numId w:val="44"/>
        </w:numPr>
        <w:spacing w:after="200" w:line="276" w:lineRule="auto"/>
      </w:pPr>
      <w:hyperlink r:id="rId38" w:history="1">
        <w:r w:rsidR="00517822">
          <w:rPr>
            <w:rStyle w:val="afff0"/>
          </w:rPr>
          <w:t>R1-2003964</w:t>
        </w:r>
      </w:hyperlink>
      <w:r w:rsidR="00517822">
        <w:tab/>
        <w:t>Discussions on evaluation methodology of latency</w:t>
      </w:r>
      <w:r w:rsidR="00517822">
        <w:tab/>
        <w:t>CMCC</w:t>
      </w:r>
    </w:p>
    <w:p w14:paraId="39B3F58B" w14:textId="77777777" w:rsidR="00D17997" w:rsidRDefault="00F25471">
      <w:pPr>
        <w:pStyle w:val="afff3"/>
        <w:numPr>
          <w:ilvl w:val="0"/>
          <w:numId w:val="44"/>
        </w:numPr>
        <w:spacing w:after="200" w:line="276" w:lineRule="auto"/>
      </w:pPr>
      <w:hyperlink r:id="rId39" w:history="1">
        <w:r w:rsidR="00517822">
          <w:rPr>
            <w:rStyle w:val="afff0"/>
          </w:rPr>
          <w:t>R1-2004064</w:t>
        </w:r>
      </w:hyperlink>
      <w:r w:rsidR="00517822">
        <w:tab/>
        <w:t>Evaluation of NR positioning in IIoT scenario</w:t>
      </w:r>
      <w:r w:rsidR="00517822">
        <w:tab/>
        <w:t>OPPO</w:t>
      </w:r>
    </w:p>
    <w:p w14:paraId="47DFB062" w14:textId="77777777" w:rsidR="00D17997" w:rsidRDefault="00F25471">
      <w:pPr>
        <w:pStyle w:val="afff3"/>
        <w:numPr>
          <w:ilvl w:val="0"/>
          <w:numId w:val="44"/>
        </w:numPr>
        <w:spacing w:after="200" w:line="276" w:lineRule="auto"/>
      </w:pPr>
      <w:hyperlink r:id="rId40" w:history="1">
        <w:r w:rsidR="00517822">
          <w:rPr>
            <w:rStyle w:val="afff0"/>
          </w:rPr>
          <w:t>R1-2004191</w:t>
        </w:r>
      </w:hyperlink>
      <w:r w:rsidR="00517822">
        <w:tab/>
        <w:t xml:space="preserve">Considerations on Evaluation of Positioning Accuracy and Latency </w:t>
      </w:r>
      <w:r w:rsidR="00517822">
        <w:tab/>
        <w:t>Sony</w:t>
      </w:r>
    </w:p>
    <w:p w14:paraId="6B7E861A" w14:textId="77777777" w:rsidR="00D17997" w:rsidRDefault="00F25471">
      <w:pPr>
        <w:pStyle w:val="afff3"/>
        <w:numPr>
          <w:ilvl w:val="0"/>
          <w:numId w:val="44"/>
        </w:numPr>
        <w:spacing w:after="200" w:line="276" w:lineRule="auto"/>
      </w:pPr>
      <w:hyperlink r:id="rId41" w:history="1">
        <w:r w:rsidR="00517822">
          <w:rPr>
            <w:rStyle w:val="afff0"/>
          </w:rPr>
          <w:t>R1-2004491</w:t>
        </w:r>
      </w:hyperlink>
      <w:r w:rsidR="00517822">
        <w:tab/>
        <w:t>Initial Evaluation of achievable Positioning Accuracy &amp; Latency</w:t>
      </w:r>
      <w:r w:rsidR="00517822">
        <w:tab/>
        <w:t>Qualcomm Incorporated</w:t>
      </w:r>
    </w:p>
    <w:p w14:paraId="6FEB7FDD" w14:textId="77777777" w:rsidR="00D17997" w:rsidRDefault="00F25471">
      <w:pPr>
        <w:pStyle w:val="afff3"/>
        <w:numPr>
          <w:ilvl w:val="0"/>
          <w:numId w:val="44"/>
        </w:numPr>
        <w:spacing w:after="200" w:line="276" w:lineRule="auto"/>
      </w:pPr>
      <w:hyperlink r:id="rId42" w:history="1">
        <w:r w:rsidR="00517822">
          <w:rPr>
            <w:rStyle w:val="afff0"/>
          </w:rPr>
          <w:t>R1-2004518</w:t>
        </w:r>
      </w:hyperlink>
      <w:r w:rsidR="00517822">
        <w:tab/>
        <w:t>Evaluation of positioning enhancements</w:t>
      </w:r>
      <w:r w:rsidR="00517822">
        <w:tab/>
        <w:t>Fraunhofer IIS, Fraunhofer HHI</w:t>
      </w:r>
    </w:p>
    <w:p w14:paraId="38953B32" w14:textId="77777777" w:rsidR="00D17997" w:rsidRDefault="00F25471">
      <w:pPr>
        <w:pStyle w:val="afff3"/>
        <w:numPr>
          <w:ilvl w:val="0"/>
          <w:numId w:val="44"/>
        </w:numPr>
        <w:spacing w:after="200" w:line="276" w:lineRule="auto"/>
      </w:pPr>
      <w:hyperlink r:id="rId43" w:history="1">
        <w:r w:rsidR="00517822">
          <w:rPr>
            <w:rStyle w:val="afff0"/>
          </w:rPr>
          <w:t>R1-2004651</w:t>
        </w:r>
      </w:hyperlink>
      <w:r w:rsidR="00517822">
        <w:tab/>
        <w:t>Evaluation of Achievable Positioning Accuracy and Latency</w:t>
      </w:r>
      <w:r w:rsidR="00517822">
        <w:tab/>
        <w:t>Ericsson</w:t>
      </w:r>
    </w:p>
    <w:p w14:paraId="500CB505" w14:textId="77777777" w:rsidR="00D17997" w:rsidRDefault="00F25471">
      <w:pPr>
        <w:pStyle w:val="afff3"/>
        <w:numPr>
          <w:ilvl w:val="0"/>
          <w:numId w:val="44"/>
        </w:numPr>
        <w:spacing w:after="200" w:line="276" w:lineRule="auto"/>
      </w:pPr>
      <w:hyperlink r:id="rId44" w:history="1">
        <w:r w:rsidR="00517822">
          <w:rPr>
            <w:rStyle w:val="afff0"/>
          </w:rPr>
          <w:t>R1-2003585</w:t>
        </w:r>
      </w:hyperlink>
      <w:r w:rsidR="00517822">
        <w:tab/>
        <w:t>Additional Guidelines for RAN1#101 e-Meeting Management</w:t>
      </w:r>
      <w:r w:rsidR="00517822">
        <w:tab/>
        <w:t>RAN1 Chair</w:t>
      </w:r>
    </w:p>
    <w:p w14:paraId="12896214" w14:textId="77777777" w:rsidR="00D17997" w:rsidRDefault="00D17997">
      <w:pPr>
        <w:spacing w:after="200" w:line="276" w:lineRule="auto"/>
        <w:rPr>
          <w:lang w:val="en-US"/>
        </w:rPr>
      </w:pPr>
    </w:p>
    <w:sectPr w:rsidR="00D17997">
      <w:footnotePr>
        <w:numRestart w:val="eachSect"/>
      </w:footnotePr>
      <w:pgSz w:w="12240" w:h="15840"/>
      <w:pgMar w:top="1417" w:right="1134" w:bottom="1134" w:left="1134"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868C0" w14:textId="77777777" w:rsidR="00F25471" w:rsidRDefault="00F25471">
      <w:pPr>
        <w:spacing w:after="0" w:line="240" w:lineRule="auto"/>
      </w:pPr>
      <w:r>
        <w:separator/>
      </w:r>
    </w:p>
  </w:endnote>
  <w:endnote w:type="continuationSeparator" w:id="0">
    <w:p w14:paraId="4A35636C" w14:textId="77777777" w:rsidR="00F25471" w:rsidRDefault="00F2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20535"/>
    </w:sdtPr>
    <w:sdtEndPr/>
    <w:sdtContent>
      <w:p w14:paraId="5F566E4B" w14:textId="77777777" w:rsidR="00257CFF" w:rsidRDefault="00257CFF">
        <w:pPr>
          <w:pStyle w:val="afa"/>
        </w:pPr>
        <w:r>
          <w:fldChar w:fldCharType="begin"/>
        </w:r>
        <w:r>
          <w:instrText xml:space="preserve"> PAGE   \* MERGEFORMAT </w:instrText>
        </w:r>
        <w:r>
          <w:fldChar w:fldCharType="separate"/>
        </w:r>
        <w:r w:rsidR="001D1F77">
          <w:rPr>
            <w:noProof/>
          </w:rPr>
          <w:t>11</w:t>
        </w:r>
        <w:r>
          <w:fldChar w:fldCharType="end"/>
        </w:r>
      </w:p>
    </w:sdtContent>
  </w:sdt>
  <w:p w14:paraId="11D22B96" w14:textId="77777777" w:rsidR="00257CFF" w:rsidRDefault="00257CF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29D04" w14:textId="77777777" w:rsidR="00F25471" w:rsidRDefault="00F25471">
      <w:pPr>
        <w:spacing w:after="0" w:line="240" w:lineRule="auto"/>
      </w:pPr>
      <w:r>
        <w:separator/>
      </w:r>
    </w:p>
  </w:footnote>
  <w:footnote w:type="continuationSeparator" w:id="0">
    <w:p w14:paraId="5FDD4038" w14:textId="77777777" w:rsidR="00F25471" w:rsidRDefault="00F25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122B38DB"/>
    <w:multiLevelType w:val="multilevel"/>
    <w:tmpl w:val="122B38D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1824326"/>
    <w:multiLevelType w:val="hybridMultilevel"/>
    <w:tmpl w:val="1D4A2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9A31C43"/>
    <w:multiLevelType w:val="multilevel"/>
    <w:tmpl w:val="29A31C4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A926CF2"/>
    <w:multiLevelType w:val="multilevel"/>
    <w:tmpl w:val="2A926C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A84817"/>
    <w:multiLevelType w:val="multilevel"/>
    <w:tmpl w:val="30A84817"/>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440990"/>
    <w:multiLevelType w:val="multilevel"/>
    <w:tmpl w:val="324409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D46352A"/>
    <w:multiLevelType w:val="multilevel"/>
    <w:tmpl w:val="4D46352A"/>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7BA29E5"/>
    <w:multiLevelType w:val="multilevel"/>
    <w:tmpl w:val="67BA2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5"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2D38FB"/>
    <w:multiLevelType w:val="multilevel"/>
    <w:tmpl w:val="6D2D38FB"/>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9" w15:restartNumberingAfterBreak="0">
    <w:nsid w:val="70FC3496"/>
    <w:multiLevelType w:val="multilevel"/>
    <w:tmpl w:val="70FC3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593727"/>
    <w:multiLevelType w:val="multilevel"/>
    <w:tmpl w:val="7C5937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4"/>
  </w:num>
  <w:num w:numId="2">
    <w:abstractNumId w:val="22"/>
  </w:num>
  <w:num w:numId="3">
    <w:abstractNumId w:val="37"/>
  </w:num>
  <w:num w:numId="4">
    <w:abstractNumId w:val="3"/>
  </w:num>
  <w:num w:numId="5">
    <w:abstractNumId w:val="44"/>
  </w:num>
  <w:num w:numId="6">
    <w:abstractNumId w:val="8"/>
  </w:num>
  <w:num w:numId="7">
    <w:abstractNumId w:val="19"/>
  </w:num>
  <w:num w:numId="8">
    <w:abstractNumId w:val="43"/>
  </w:num>
  <w:num w:numId="9">
    <w:abstractNumId w:val="1"/>
  </w:num>
  <w:num w:numId="10">
    <w:abstractNumId w:val="20"/>
  </w:num>
  <w:num w:numId="11">
    <w:abstractNumId w:val="26"/>
  </w:num>
  <w:num w:numId="12">
    <w:abstractNumId w:val="38"/>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0"/>
  </w:num>
  <w:num w:numId="16">
    <w:abstractNumId w:val="10"/>
  </w:num>
  <w:num w:numId="17">
    <w:abstractNumId w:val="5"/>
  </w:num>
  <w:num w:numId="18">
    <w:abstractNumId w:val="2"/>
  </w:num>
  <w:num w:numId="19">
    <w:abstractNumId w:val="41"/>
  </w:num>
  <w:num w:numId="20">
    <w:abstractNumId w:val="29"/>
  </w:num>
  <w:num w:numId="21">
    <w:abstractNumId w:val="15"/>
  </w:num>
  <w:num w:numId="22">
    <w:abstractNumId w:val="32"/>
  </w:num>
  <w:num w:numId="23">
    <w:abstractNumId w:val="23"/>
  </w:num>
  <w:num w:numId="24">
    <w:abstractNumId w:val="11"/>
  </w:num>
  <w:num w:numId="25">
    <w:abstractNumId w:val="27"/>
  </w:num>
  <w:num w:numId="26">
    <w:abstractNumId w:val="28"/>
  </w:num>
  <w:num w:numId="27">
    <w:abstractNumId w:val="4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2"/>
  </w:num>
  <w:num w:numId="30">
    <w:abstractNumId w:val="4"/>
  </w:num>
  <w:num w:numId="31">
    <w:abstractNumId w:val="14"/>
  </w:num>
  <w:num w:numId="32">
    <w:abstractNumId w:val="16"/>
  </w:num>
  <w:num w:numId="33">
    <w:abstractNumId w:val="18"/>
  </w:num>
  <w:num w:numId="34">
    <w:abstractNumId w:val="33"/>
  </w:num>
  <w:num w:numId="35">
    <w:abstractNumId w:val="39"/>
  </w:num>
  <w:num w:numId="36">
    <w:abstractNumId w:val="35"/>
  </w:num>
  <w:num w:numId="37">
    <w:abstractNumId w:val="7"/>
  </w:num>
  <w:num w:numId="38">
    <w:abstractNumId w:val="17"/>
  </w:num>
  <w:num w:numId="39">
    <w:abstractNumId w:val="21"/>
  </w:num>
  <w:num w:numId="40">
    <w:abstractNumId w:val="25"/>
  </w:num>
  <w:num w:numId="41">
    <w:abstractNumId w:val="36"/>
  </w:num>
  <w:num w:numId="42">
    <w:abstractNumId w:val="45"/>
  </w:num>
  <w:num w:numId="43">
    <w:abstractNumId w:val="13"/>
  </w:num>
  <w:num w:numId="44">
    <w:abstractNumId w:val="6"/>
  </w:num>
  <w:num w:numId="45">
    <w:abstractNumId w:val="9"/>
  </w:num>
  <w:num w:numId="46">
    <w:abstractNumId w:val="9"/>
  </w:num>
  <w:num w:numId="47">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CvBQCkgHDoLgAAAA=="/>
  </w:docVars>
  <w:rsids>
    <w:rsidRoot w:val="00174C61"/>
    <w:rsid w:val="000000B8"/>
    <w:rsid w:val="00000487"/>
    <w:rsid w:val="00000710"/>
    <w:rsid w:val="0000116E"/>
    <w:rsid w:val="00001268"/>
    <w:rsid w:val="00001BF0"/>
    <w:rsid w:val="00001CD5"/>
    <w:rsid w:val="00001F54"/>
    <w:rsid w:val="000020AE"/>
    <w:rsid w:val="00002480"/>
    <w:rsid w:val="0000271B"/>
    <w:rsid w:val="000028D5"/>
    <w:rsid w:val="00002993"/>
    <w:rsid w:val="00002BA4"/>
    <w:rsid w:val="00002DC8"/>
    <w:rsid w:val="000030A3"/>
    <w:rsid w:val="0000327D"/>
    <w:rsid w:val="00003A2A"/>
    <w:rsid w:val="00003AF5"/>
    <w:rsid w:val="00003C01"/>
    <w:rsid w:val="00003C51"/>
    <w:rsid w:val="00003C85"/>
    <w:rsid w:val="00003CDA"/>
    <w:rsid w:val="00003DAD"/>
    <w:rsid w:val="00003DCD"/>
    <w:rsid w:val="00003DEA"/>
    <w:rsid w:val="00003F69"/>
    <w:rsid w:val="00004040"/>
    <w:rsid w:val="00004432"/>
    <w:rsid w:val="00004694"/>
    <w:rsid w:val="00004845"/>
    <w:rsid w:val="00004B8B"/>
    <w:rsid w:val="00004C35"/>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1B3"/>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073"/>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716"/>
    <w:rsid w:val="00037952"/>
    <w:rsid w:val="00037B2F"/>
    <w:rsid w:val="00037CAA"/>
    <w:rsid w:val="00037D1D"/>
    <w:rsid w:val="00037F76"/>
    <w:rsid w:val="000401F8"/>
    <w:rsid w:val="000403E1"/>
    <w:rsid w:val="0004043A"/>
    <w:rsid w:val="000406F6"/>
    <w:rsid w:val="00040D54"/>
    <w:rsid w:val="00041059"/>
    <w:rsid w:val="0004109A"/>
    <w:rsid w:val="0004138B"/>
    <w:rsid w:val="000417E9"/>
    <w:rsid w:val="00041AA5"/>
    <w:rsid w:val="00041AEE"/>
    <w:rsid w:val="00041B80"/>
    <w:rsid w:val="00041C22"/>
    <w:rsid w:val="00041E06"/>
    <w:rsid w:val="00041F89"/>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0FE"/>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C72"/>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A9"/>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CF0"/>
    <w:rsid w:val="0007503D"/>
    <w:rsid w:val="00075054"/>
    <w:rsid w:val="0007514C"/>
    <w:rsid w:val="00075325"/>
    <w:rsid w:val="000756BB"/>
    <w:rsid w:val="000759E5"/>
    <w:rsid w:val="00075BF3"/>
    <w:rsid w:val="00075C63"/>
    <w:rsid w:val="00076417"/>
    <w:rsid w:val="00076712"/>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8B1"/>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2E20"/>
    <w:rsid w:val="000831D0"/>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1E4"/>
    <w:rsid w:val="00091984"/>
    <w:rsid w:val="00091C32"/>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6D"/>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1C78"/>
    <w:rsid w:val="000A20AA"/>
    <w:rsid w:val="000A211F"/>
    <w:rsid w:val="000A25C3"/>
    <w:rsid w:val="000A26A1"/>
    <w:rsid w:val="000A2C42"/>
    <w:rsid w:val="000A2F0D"/>
    <w:rsid w:val="000A30BC"/>
    <w:rsid w:val="000A3483"/>
    <w:rsid w:val="000A3AD9"/>
    <w:rsid w:val="000A4146"/>
    <w:rsid w:val="000A4154"/>
    <w:rsid w:val="000A436C"/>
    <w:rsid w:val="000A45F5"/>
    <w:rsid w:val="000A47AB"/>
    <w:rsid w:val="000A48DC"/>
    <w:rsid w:val="000A4B2C"/>
    <w:rsid w:val="000A5120"/>
    <w:rsid w:val="000A5418"/>
    <w:rsid w:val="000A5618"/>
    <w:rsid w:val="000A56CE"/>
    <w:rsid w:val="000A577F"/>
    <w:rsid w:val="000A5C23"/>
    <w:rsid w:val="000A6131"/>
    <w:rsid w:val="000A66F3"/>
    <w:rsid w:val="000A6AC7"/>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CF0"/>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85A"/>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3"/>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4FDC"/>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0F7C1D"/>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6B"/>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1EE"/>
    <w:rsid w:val="001166DD"/>
    <w:rsid w:val="0011673D"/>
    <w:rsid w:val="00116771"/>
    <w:rsid w:val="001167E2"/>
    <w:rsid w:val="0011695D"/>
    <w:rsid w:val="00116C02"/>
    <w:rsid w:val="00116DEC"/>
    <w:rsid w:val="0011703B"/>
    <w:rsid w:val="0011747F"/>
    <w:rsid w:val="0011748A"/>
    <w:rsid w:val="001175FA"/>
    <w:rsid w:val="001177F5"/>
    <w:rsid w:val="00117C42"/>
    <w:rsid w:val="00117C5D"/>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B9A"/>
    <w:rsid w:val="00123FA7"/>
    <w:rsid w:val="00124382"/>
    <w:rsid w:val="001243B7"/>
    <w:rsid w:val="0012440A"/>
    <w:rsid w:val="001244FF"/>
    <w:rsid w:val="001245DA"/>
    <w:rsid w:val="00124998"/>
    <w:rsid w:val="00124FB0"/>
    <w:rsid w:val="001252F9"/>
    <w:rsid w:val="00125543"/>
    <w:rsid w:val="001257DB"/>
    <w:rsid w:val="001257FC"/>
    <w:rsid w:val="00125EAB"/>
    <w:rsid w:val="00126695"/>
    <w:rsid w:val="00126A5A"/>
    <w:rsid w:val="00126A73"/>
    <w:rsid w:val="00126D72"/>
    <w:rsid w:val="00126F7F"/>
    <w:rsid w:val="001278B6"/>
    <w:rsid w:val="00127BA7"/>
    <w:rsid w:val="00127C6B"/>
    <w:rsid w:val="00127DD2"/>
    <w:rsid w:val="0013006F"/>
    <w:rsid w:val="001302D0"/>
    <w:rsid w:val="00130369"/>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BC"/>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537F"/>
    <w:rsid w:val="001557FD"/>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C5B"/>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118"/>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5F6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A48"/>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CEB"/>
    <w:rsid w:val="001C4DB6"/>
    <w:rsid w:val="001C5667"/>
    <w:rsid w:val="001C5893"/>
    <w:rsid w:val="001C5BA6"/>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1F77"/>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016"/>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A8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15F"/>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A70"/>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5CB"/>
    <w:rsid w:val="00241604"/>
    <w:rsid w:val="00241C12"/>
    <w:rsid w:val="00241C1B"/>
    <w:rsid w:val="00241C4F"/>
    <w:rsid w:val="00241F2E"/>
    <w:rsid w:val="00242743"/>
    <w:rsid w:val="00242974"/>
    <w:rsid w:val="002429CC"/>
    <w:rsid w:val="00242EEB"/>
    <w:rsid w:val="002433AF"/>
    <w:rsid w:val="002435AF"/>
    <w:rsid w:val="002439A2"/>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DB9"/>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57CFF"/>
    <w:rsid w:val="0026027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59F0"/>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AD6"/>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B51"/>
    <w:rsid w:val="00286CE2"/>
    <w:rsid w:val="00286D75"/>
    <w:rsid w:val="00286EF3"/>
    <w:rsid w:val="00287148"/>
    <w:rsid w:val="00287689"/>
    <w:rsid w:val="002877C7"/>
    <w:rsid w:val="00287D4E"/>
    <w:rsid w:val="0029022B"/>
    <w:rsid w:val="0029040C"/>
    <w:rsid w:val="00290596"/>
    <w:rsid w:val="002906A9"/>
    <w:rsid w:val="00290A80"/>
    <w:rsid w:val="00290AEA"/>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083"/>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D22"/>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DCE"/>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761"/>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342"/>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0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8C2"/>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C1E"/>
    <w:rsid w:val="00325D3C"/>
    <w:rsid w:val="00325EAA"/>
    <w:rsid w:val="00326445"/>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4EE"/>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C1C"/>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B3D"/>
    <w:rsid w:val="00363CDE"/>
    <w:rsid w:val="00363CF5"/>
    <w:rsid w:val="00363F14"/>
    <w:rsid w:val="00363F5E"/>
    <w:rsid w:val="00363FE3"/>
    <w:rsid w:val="00364395"/>
    <w:rsid w:val="003645F0"/>
    <w:rsid w:val="0036472C"/>
    <w:rsid w:val="00364997"/>
    <w:rsid w:val="00364A3A"/>
    <w:rsid w:val="0036527B"/>
    <w:rsid w:val="0036557E"/>
    <w:rsid w:val="003658C3"/>
    <w:rsid w:val="00365C95"/>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481"/>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07B"/>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3E"/>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54"/>
    <w:rsid w:val="003B2E8B"/>
    <w:rsid w:val="003B2ECB"/>
    <w:rsid w:val="003B3513"/>
    <w:rsid w:val="003B35E4"/>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582"/>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20"/>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E65"/>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180"/>
    <w:rsid w:val="003F6332"/>
    <w:rsid w:val="003F64AD"/>
    <w:rsid w:val="003F68CF"/>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2FE"/>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5A5"/>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4C"/>
    <w:rsid w:val="00416FBA"/>
    <w:rsid w:val="004171D6"/>
    <w:rsid w:val="00417293"/>
    <w:rsid w:val="00417488"/>
    <w:rsid w:val="0041752B"/>
    <w:rsid w:val="00417C00"/>
    <w:rsid w:val="0042034D"/>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3A29"/>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BAF"/>
    <w:rsid w:val="00427C31"/>
    <w:rsid w:val="00427E16"/>
    <w:rsid w:val="004300A7"/>
    <w:rsid w:val="00430655"/>
    <w:rsid w:val="00430E8B"/>
    <w:rsid w:val="00430EB3"/>
    <w:rsid w:val="00430F17"/>
    <w:rsid w:val="0043116A"/>
    <w:rsid w:val="004315E4"/>
    <w:rsid w:val="004318EB"/>
    <w:rsid w:val="00431BF0"/>
    <w:rsid w:val="00431FA7"/>
    <w:rsid w:val="00432160"/>
    <w:rsid w:val="0043253A"/>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7E9"/>
    <w:rsid w:val="00450830"/>
    <w:rsid w:val="0045096C"/>
    <w:rsid w:val="0045099B"/>
    <w:rsid w:val="00450A6F"/>
    <w:rsid w:val="00450F4C"/>
    <w:rsid w:val="00451011"/>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3EF5"/>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456"/>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334"/>
    <w:rsid w:val="0048242A"/>
    <w:rsid w:val="004825BE"/>
    <w:rsid w:val="0048285B"/>
    <w:rsid w:val="00482A29"/>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244"/>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C9C"/>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85C"/>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A7F"/>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0C6"/>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5AA"/>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6AC"/>
    <w:rsid w:val="00501B4F"/>
    <w:rsid w:val="00501E40"/>
    <w:rsid w:val="00501FBC"/>
    <w:rsid w:val="00502096"/>
    <w:rsid w:val="00502354"/>
    <w:rsid w:val="005024EA"/>
    <w:rsid w:val="005027DA"/>
    <w:rsid w:val="00502AC2"/>
    <w:rsid w:val="005032DF"/>
    <w:rsid w:val="00503417"/>
    <w:rsid w:val="00503C26"/>
    <w:rsid w:val="005042D9"/>
    <w:rsid w:val="0050448F"/>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991"/>
    <w:rsid w:val="00515D28"/>
    <w:rsid w:val="005160DD"/>
    <w:rsid w:val="00516179"/>
    <w:rsid w:val="00516535"/>
    <w:rsid w:val="00516912"/>
    <w:rsid w:val="00516915"/>
    <w:rsid w:val="00516B05"/>
    <w:rsid w:val="00516C5F"/>
    <w:rsid w:val="00516DBA"/>
    <w:rsid w:val="005171C7"/>
    <w:rsid w:val="00517507"/>
    <w:rsid w:val="0051752B"/>
    <w:rsid w:val="005175AA"/>
    <w:rsid w:val="00517822"/>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0F1"/>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B55"/>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7E"/>
    <w:rsid w:val="005615A0"/>
    <w:rsid w:val="005617EB"/>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31D"/>
    <w:rsid w:val="00566A59"/>
    <w:rsid w:val="00566C40"/>
    <w:rsid w:val="00566F62"/>
    <w:rsid w:val="00566F6D"/>
    <w:rsid w:val="0056712F"/>
    <w:rsid w:val="0056773D"/>
    <w:rsid w:val="00567D4A"/>
    <w:rsid w:val="00567F24"/>
    <w:rsid w:val="00567FB8"/>
    <w:rsid w:val="00570399"/>
    <w:rsid w:val="0057086C"/>
    <w:rsid w:val="00570BF2"/>
    <w:rsid w:val="0057123E"/>
    <w:rsid w:val="0057141F"/>
    <w:rsid w:val="00571445"/>
    <w:rsid w:val="005714D4"/>
    <w:rsid w:val="005714FE"/>
    <w:rsid w:val="00571BC4"/>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30"/>
    <w:rsid w:val="0057457C"/>
    <w:rsid w:val="005746B4"/>
    <w:rsid w:val="005749AB"/>
    <w:rsid w:val="00574E01"/>
    <w:rsid w:val="0057508B"/>
    <w:rsid w:val="005755C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DC4"/>
    <w:rsid w:val="00582F0A"/>
    <w:rsid w:val="00582F0E"/>
    <w:rsid w:val="0058315E"/>
    <w:rsid w:val="005831C5"/>
    <w:rsid w:val="00583877"/>
    <w:rsid w:val="00583CF7"/>
    <w:rsid w:val="00583E92"/>
    <w:rsid w:val="005842E2"/>
    <w:rsid w:val="00584347"/>
    <w:rsid w:val="0058440E"/>
    <w:rsid w:val="0058466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87DBF"/>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433"/>
    <w:rsid w:val="005A36A3"/>
    <w:rsid w:val="005A3B3F"/>
    <w:rsid w:val="005A3DAE"/>
    <w:rsid w:val="005A3F5F"/>
    <w:rsid w:val="005A40C6"/>
    <w:rsid w:val="005A4496"/>
    <w:rsid w:val="005A4687"/>
    <w:rsid w:val="005A4967"/>
    <w:rsid w:val="005A49BC"/>
    <w:rsid w:val="005A4BF1"/>
    <w:rsid w:val="005A52CA"/>
    <w:rsid w:val="005A52EF"/>
    <w:rsid w:val="005A5440"/>
    <w:rsid w:val="005A5A3D"/>
    <w:rsid w:val="005A5C82"/>
    <w:rsid w:val="005A5F61"/>
    <w:rsid w:val="005A600E"/>
    <w:rsid w:val="005A6419"/>
    <w:rsid w:val="005A6583"/>
    <w:rsid w:val="005A6E59"/>
    <w:rsid w:val="005A6F5B"/>
    <w:rsid w:val="005A7261"/>
    <w:rsid w:val="005A7410"/>
    <w:rsid w:val="005A74F1"/>
    <w:rsid w:val="005A7BB8"/>
    <w:rsid w:val="005A7BE1"/>
    <w:rsid w:val="005B01F2"/>
    <w:rsid w:val="005B0345"/>
    <w:rsid w:val="005B0791"/>
    <w:rsid w:val="005B0B52"/>
    <w:rsid w:val="005B0C6E"/>
    <w:rsid w:val="005B0D57"/>
    <w:rsid w:val="005B0E9D"/>
    <w:rsid w:val="005B12A2"/>
    <w:rsid w:val="005B171C"/>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2172"/>
    <w:rsid w:val="005C2472"/>
    <w:rsid w:val="005C2573"/>
    <w:rsid w:val="005C2706"/>
    <w:rsid w:val="005C288D"/>
    <w:rsid w:val="005C2A08"/>
    <w:rsid w:val="005C2B28"/>
    <w:rsid w:val="005C2E10"/>
    <w:rsid w:val="005C2FEA"/>
    <w:rsid w:val="005C30A0"/>
    <w:rsid w:val="005C30C8"/>
    <w:rsid w:val="005C387C"/>
    <w:rsid w:val="005C39AB"/>
    <w:rsid w:val="005C3C87"/>
    <w:rsid w:val="005C3C93"/>
    <w:rsid w:val="005C3DDC"/>
    <w:rsid w:val="005C40EC"/>
    <w:rsid w:val="005C4360"/>
    <w:rsid w:val="005C4432"/>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130"/>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209"/>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B9"/>
    <w:rsid w:val="005E78ED"/>
    <w:rsid w:val="005E7A57"/>
    <w:rsid w:val="005E7ED9"/>
    <w:rsid w:val="005F0015"/>
    <w:rsid w:val="005F03FB"/>
    <w:rsid w:val="005F0778"/>
    <w:rsid w:val="005F0B4C"/>
    <w:rsid w:val="005F0B8F"/>
    <w:rsid w:val="005F0C08"/>
    <w:rsid w:val="005F1808"/>
    <w:rsid w:val="005F22D6"/>
    <w:rsid w:val="005F26C6"/>
    <w:rsid w:val="005F2765"/>
    <w:rsid w:val="005F2A86"/>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CA9"/>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679"/>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B3C"/>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1EA"/>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4CA"/>
    <w:rsid w:val="0062662F"/>
    <w:rsid w:val="0062698A"/>
    <w:rsid w:val="00626BAB"/>
    <w:rsid w:val="00626D15"/>
    <w:rsid w:val="00626F74"/>
    <w:rsid w:val="00627052"/>
    <w:rsid w:val="006275D8"/>
    <w:rsid w:val="00627A17"/>
    <w:rsid w:val="00627D37"/>
    <w:rsid w:val="0063028C"/>
    <w:rsid w:val="00630370"/>
    <w:rsid w:val="006304C3"/>
    <w:rsid w:val="00630A24"/>
    <w:rsid w:val="00630A55"/>
    <w:rsid w:val="00630E62"/>
    <w:rsid w:val="00630FFE"/>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5E"/>
    <w:rsid w:val="0064549F"/>
    <w:rsid w:val="006455A5"/>
    <w:rsid w:val="006456E1"/>
    <w:rsid w:val="00645D80"/>
    <w:rsid w:val="00645F44"/>
    <w:rsid w:val="0064636B"/>
    <w:rsid w:val="006464A8"/>
    <w:rsid w:val="0064686B"/>
    <w:rsid w:val="00647072"/>
    <w:rsid w:val="006471FD"/>
    <w:rsid w:val="00647356"/>
    <w:rsid w:val="0064740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4EAA"/>
    <w:rsid w:val="00674FDF"/>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448"/>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0C"/>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5B59"/>
    <w:rsid w:val="006A6245"/>
    <w:rsid w:val="006A6248"/>
    <w:rsid w:val="006A6306"/>
    <w:rsid w:val="006A640A"/>
    <w:rsid w:val="006A667E"/>
    <w:rsid w:val="006A6BF2"/>
    <w:rsid w:val="006A6C8B"/>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8E"/>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2C8C"/>
    <w:rsid w:val="006C2D59"/>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03"/>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9DF"/>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91"/>
    <w:rsid w:val="007011BD"/>
    <w:rsid w:val="00701496"/>
    <w:rsid w:val="00701BFC"/>
    <w:rsid w:val="00701C97"/>
    <w:rsid w:val="00701FC6"/>
    <w:rsid w:val="00703057"/>
    <w:rsid w:val="00703119"/>
    <w:rsid w:val="00703450"/>
    <w:rsid w:val="007037A6"/>
    <w:rsid w:val="00703867"/>
    <w:rsid w:val="00703CCC"/>
    <w:rsid w:val="00703D61"/>
    <w:rsid w:val="00703DAD"/>
    <w:rsid w:val="00703E58"/>
    <w:rsid w:val="00704C87"/>
    <w:rsid w:val="00704EE7"/>
    <w:rsid w:val="007056AC"/>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277"/>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30"/>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95"/>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C6"/>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238"/>
    <w:rsid w:val="007425C3"/>
    <w:rsid w:val="00742A4B"/>
    <w:rsid w:val="00743032"/>
    <w:rsid w:val="00743745"/>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5CD1"/>
    <w:rsid w:val="00756375"/>
    <w:rsid w:val="007567D3"/>
    <w:rsid w:val="0075730D"/>
    <w:rsid w:val="00757446"/>
    <w:rsid w:val="0075759C"/>
    <w:rsid w:val="007576DF"/>
    <w:rsid w:val="00757D0C"/>
    <w:rsid w:val="00757F7B"/>
    <w:rsid w:val="0076011B"/>
    <w:rsid w:val="00760266"/>
    <w:rsid w:val="007604D5"/>
    <w:rsid w:val="0076069C"/>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782"/>
    <w:rsid w:val="00766A2B"/>
    <w:rsid w:val="00766FDB"/>
    <w:rsid w:val="00767101"/>
    <w:rsid w:val="00767190"/>
    <w:rsid w:val="007671E0"/>
    <w:rsid w:val="00767252"/>
    <w:rsid w:val="007673C1"/>
    <w:rsid w:val="007678C0"/>
    <w:rsid w:val="00767EAC"/>
    <w:rsid w:val="00770070"/>
    <w:rsid w:val="00771081"/>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1BD"/>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3F"/>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0D90"/>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D52"/>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22A"/>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1BA7"/>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B97"/>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64A"/>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2C2"/>
    <w:rsid w:val="007C3941"/>
    <w:rsid w:val="007C3FBD"/>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E6D"/>
    <w:rsid w:val="007D0F5C"/>
    <w:rsid w:val="007D12EB"/>
    <w:rsid w:val="007D13E9"/>
    <w:rsid w:val="007D14EE"/>
    <w:rsid w:val="007D1CC2"/>
    <w:rsid w:val="007D206E"/>
    <w:rsid w:val="007D2276"/>
    <w:rsid w:val="007D24FE"/>
    <w:rsid w:val="007D29D5"/>
    <w:rsid w:val="007D2AA6"/>
    <w:rsid w:val="007D321C"/>
    <w:rsid w:val="007D3337"/>
    <w:rsid w:val="007D3557"/>
    <w:rsid w:val="007D3655"/>
    <w:rsid w:val="007D4098"/>
    <w:rsid w:val="007D4434"/>
    <w:rsid w:val="007D4719"/>
    <w:rsid w:val="007D508A"/>
    <w:rsid w:val="007D5123"/>
    <w:rsid w:val="007D51C1"/>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BF7"/>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ADC"/>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CA7"/>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56D"/>
    <w:rsid w:val="00811888"/>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7E2"/>
    <w:rsid w:val="00815CE2"/>
    <w:rsid w:val="00816176"/>
    <w:rsid w:val="008162FE"/>
    <w:rsid w:val="008167BD"/>
    <w:rsid w:val="008167C1"/>
    <w:rsid w:val="008168A7"/>
    <w:rsid w:val="00816960"/>
    <w:rsid w:val="00816CCB"/>
    <w:rsid w:val="0081707A"/>
    <w:rsid w:val="00817383"/>
    <w:rsid w:val="0081794A"/>
    <w:rsid w:val="008201C0"/>
    <w:rsid w:val="00820344"/>
    <w:rsid w:val="0082054B"/>
    <w:rsid w:val="008207D7"/>
    <w:rsid w:val="00820936"/>
    <w:rsid w:val="00820B36"/>
    <w:rsid w:val="00820D15"/>
    <w:rsid w:val="008210C8"/>
    <w:rsid w:val="008213E1"/>
    <w:rsid w:val="008218D6"/>
    <w:rsid w:val="00821BE1"/>
    <w:rsid w:val="00821C7D"/>
    <w:rsid w:val="0082212E"/>
    <w:rsid w:val="0082213C"/>
    <w:rsid w:val="0082228B"/>
    <w:rsid w:val="0082246E"/>
    <w:rsid w:val="008224AD"/>
    <w:rsid w:val="008228E2"/>
    <w:rsid w:val="00822AB7"/>
    <w:rsid w:val="00822B35"/>
    <w:rsid w:val="00822B3D"/>
    <w:rsid w:val="00822F94"/>
    <w:rsid w:val="008235F0"/>
    <w:rsid w:val="008238BC"/>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835"/>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326"/>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5E"/>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0D21"/>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A7C6D"/>
    <w:rsid w:val="008B004E"/>
    <w:rsid w:val="008B0088"/>
    <w:rsid w:val="008B008F"/>
    <w:rsid w:val="008B0487"/>
    <w:rsid w:val="008B04B7"/>
    <w:rsid w:val="008B0CB6"/>
    <w:rsid w:val="008B1003"/>
    <w:rsid w:val="008B2262"/>
    <w:rsid w:val="008B23E6"/>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A90"/>
    <w:rsid w:val="008E5E09"/>
    <w:rsid w:val="008E5E21"/>
    <w:rsid w:val="008E5E49"/>
    <w:rsid w:val="008E5FAE"/>
    <w:rsid w:val="008E602D"/>
    <w:rsid w:val="008E66F1"/>
    <w:rsid w:val="008E67FE"/>
    <w:rsid w:val="008E699C"/>
    <w:rsid w:val="008E6B43"/>
    <w:rsid w:val="008E6BFF"/>
    <w:rsid w:val="008E6FA9"/>
    <w:rsid w:val="008E75BD"/>
    <w:rsid w:val="008E76F3"/>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8A"/>
    <w:rsid w:val="008F31B4"/>
    <w:rsid w:val="008F32D5"/>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6D1"/>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DF2"/>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B7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658"/>
    <w:rsid w:val="00944D63"/>
    <w:rsid w:val="009452B1"/>
    <w:rsid w:val="009453C7"/>
    <w:rsid w:val="00945D4F"/>
    <w:rsid w:val="00946002"/>
    <w:rsid w:val="0094627A"/>
    <w:rsid w:val="009465FB"/>
    <w:rsid w:val="0094677D"/>
    <w:rsid w:val="00946808"/>
    <w:rsid w:val="0094682E"/>
    <w:rsid w:val="009469FD"/>
    <w:rsid w:val="00946A5A"/>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540"/>
    <w:rsid w:val="0096784B"/>
    <w:rsid w:val="009679E0"/>
    <w:rsid w:val="00967AC8"/>
    <w:rsid w:val="00967F52"/>
    <w:rsid w:val="00967FC6"/>
    <w:rsid w:val="0097027A"/>
    <w:rsid w:val="009703E3"/>
    <w:rsid w:val="009707C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4B6C"/>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60A"/>
    <w:rsid w:val="00980A6A"/>
    <w:rsid w:val="00980E36"/>
    <w:rsid w:val="00980F8F"/>
    <w:rsid w:val="00980FA9"/>
    <w:rsid w:val="00981026"/>
    <w:rsid w:val="00981413"/>
    <w:rsid w:val="00981877"/>
    <w:rsid w:val="00981E6D"/>
    <w:rsid w:val="00981EFB"/>
    <w:rsid w:val="0098200C"/>
    <w:rsid w:val="009821B3"/>
    <w:rsid w:val="00982283"/>
    <w:rsid w:val="009824BF"/>
    <w:rsid w:val="00982509"/>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43"/>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C2A"/>
    <w:rsid w:val="009C3178"/>
    <w:rsid w:val="009C33E3"/>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489"/>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0DF"/>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01C"/>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174"/>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0F27"/>
    <w:rsid w:val="00A4102F"/>
    <w:rsid w:val="00A41132"/>
    <w:rsid w:val="00A4136E"/>
    <w:rsid w:val="00A417E1"/>
    <w:rsid w:val="00A41CC9"/>
    <w:rsid w:val="00A41EAC"/>
    <w:rsid w:val="00A420F2"/>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5A7"/>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D41"/>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B7E"/>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56E"/>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9C"/>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C74"/>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B68"/>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D7D8D"/>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32D"/>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D4B"/>
    <w:rsid w:val="00B01FFA"/>
    <w:rsid w:val="00B0293A"/>
    <w:rsid w:val="00B02A87"/>
    <w:rsid w:val="00B032F6"/>
    <w:rsid w:val="00B033A1"/>
    <w:rsid w:val="00B03FEF"/>
    <w:rsid w:val="00B0452D"/>
    <w:rsid w:val="00B04545"/>
    <w:rsid w:val="00B047C2"/>
    <w:rsid w:val="00B04916"/>
    <w:rsid w:val="00B04D25"/>
    <w:rsid w:val="00B04E99"/>
    <w:rsid w:val="00B04E9E"/>
    <w:rsid w:val="00B05060"/>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3C3"/>
    <w:rsid w:val="00B227F5"/>
    <w:rsid w:val="00B22881"/>
    <w:rsid w:val="00B229BA"/>
    <w:rsid w:val="00B22C89"/>
    <w:rsid w:val="00B22D73"/>
    <w:rsid w:val="00B232A4"/>
    <w:rsid w:val="00B2367F"/>
    <w:rsid w:val="00B237EB"/>
    <w:rsid w:val="00B23D9B"/>
    <w:rsid w:val="00B2402B"/>
    <w:rsid w:val="00B24097"/>
    <w:rsid w:val="00B24319"/>
    <w:rsid w:val="00B24A0D"/>
    <w:rsid w:val="00B24ACE"/>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E81"/>
    <w:rsid w:val="00B3142A"/>
    <w:rsid w:val="00B31596"/>
    <w:rsid w:val="00B318B1"/>
    <w:rsid w:val="00B31AED"/>
    <w:rsid w:val="00B31C19"/>
    <w:rsid w:val="00B3218F"/>
    <w:rsid w:val="00B32619"/>
    <w:rsid w:val="00B32994"/>
    <w:rsid w:val="00B330D8"/>
    <w:rsid w:val="00B33645"/>
    <w:rsid w:val="00B3369D"/>
    <w:rsid w:val="00B3383E"/>
    <w:rsid w:val="00B33AAE"/>
    <w:rsid w:val="00B33BCB"/>
    <w:rsid w:val="00B33D8B"/>
    <w:rsid w:val="00B33E34"/>
    <w:rsid w:val="00B34021"/>
    <w:rsid w:val="00B34096"/>
    <w:rsid w:val="00B346DF"/>
    <w:rsid w:val="00B3476C"/>
    <w:rsid w:val="00B348CC"/>
    <w:rsid w:val="00B34BA3"/>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47C75"/>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0F6"/>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0E0F"/>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3FB"/>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7DF"/>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AB7"/>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85D"/>
    <w:rsid w:val="00BB0AC3"/>
    <w:rsid w:val="00BB0B8E"/>
    <w:rsid w:val="00BB0F88"/>
    <w:rsid w:val="00BB1369"/>
    <w:rsid w:val="00BB13AC"/>
    <w:rsid w:val="00BB15F0"/>
    <w:rsid w:val="00BB163B"/>
    <w:rsid w:val="00BB178D"/>
    <w:rsid w:val="00BB1BFA"/>
    <w:rsid w:val="00BB1C89"/>
    <w:rsid w:val="00BB22FA"/>
    <w:rsid w:val="00BB2756"/>
    <w:rsid w:val="00BB278E"/>
    <w:rsid w:val="00BB27F8"/>
    <w:rsid w:val="00BB282B"/>
    <w:rsid w:val="00BB2C0C"/>
    <w:rsid w:val="00BB2E23"/>
    <w:rsid w:val="00BB2FB6"/>
    <w:rsid w:val="00BB3064"/>
    <w:rsid w:val="00BB365E"/>
    <w:rsid w:val="00BB3D15"/>
    <w:rsid w:val="00BB3DCB"/>
    <w:rsid w:val="00BB3E30"/>
    <w:rsid w:val="00BB3F24"/>
    <w:rsid w:val="00BB40BA"/>
    <w:rsid w:val="00BB4323"/>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200"/>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360"/>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D68"/>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7CE"/>
    <w:rsid w:val="00C07B2C"/>
    <w:rsid w:val="00C10095"/>
    <w:rsid w:val="00C1030F"/>
    <w:rsid w:val="00C10B18"/>
    <w:rsid w:val="00C10B5C"/>
    <w:rsid w:val="00C1108D"/>
    <w:rsid w:val="00C1133C"/>
    <w:rsid w:val="00C11B1A"/>
    <w:rsid w:val="00C11C24"/>
    <w:rsid w:val="00C11C27"/>
    <w:rsid w:val="00C12067"/>
    <w:rsid w:val="00C122C0"/>
    <w:rsid w:val="00C124F9"/>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3C1"/>
    <w:rsid w:val="00C357ED"/>
    <w:rsid w:val="00C35814"/>
    <w:rsid w:val="00C35905"/>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232"/>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228"/>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1D20"/>
    <w:rsid w:val="00C72023"/>
    <w:rsid w:val="00C72107"/>
    <w:rsid w:val="00C721B3"/>
    <w:rsid w:val="00C72454"/>
    <w:rsid w:val="00C72688"/>
    <w:rsid w:val="00C72694"/>
    <w:rsid w:val="00C726A7"/>
    <w:rsid w:val="00C72CA2"/>
    <w:rsid w:val="00C72EE9"/>
    <w:rsid w:val="00C72F3C"/>
    <w:rsid w:val="00C73058"/>
    <w:rsid w:val="00C73074"/>
    <w:rsid w:val="00C73149"/>
    <w:rsid w:val="00C7333E"/>
    <w:rsid w:val="00C733C9"/>
    <w:rsid w:val="00C73616"/>
    <w:rsid w:val="00C73716"/>
    <w:rsid w:val="00C73F5F"/>
    <w:rsid w:val="00C73FA3"/>
    <w:rsid w:val="00C7451B"/>
    <w:rsid w:val="00C74AF4"/>
    <w:rsid w:val="00C74B16"/>
    <w:rsid w:val="00C74E42"/>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7F"/>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DB8"/>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02A"/>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D18"/>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76A"/>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7D"/>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5D5"/>
    <w:rsid w:val="00CE482B"/>
    <w:rsid w:val="00CE4C03"/>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638"/>
    <w:rsid w:val="00CF7CC9"/>
    <w:rsid w:val="00D00061"/>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269"/>
    <w:rsid w:val="00D0550E"/>
    <w:rsid w:val="00D0573E"/>
    <w:rsid w:val="00D05C43"/>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18"/>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17997"/>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AB7"/>
    <w:rsid w:val="00D25EE6"/>
    <w:rsid w:val="00D25FBF"/>
    <w:rsid w:val="00D2635B"/>
    <w:rsid w:val="00D26459"/>
    <w:rsid w:val="00D2672C"/>
    <w:rsid w:val="00D26B3E"/>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94C"/>
    <w:rsid w:val="00D36A82"/>
    <w:rsid w:val="00D36BE2"/>
    <w:rsid w:val="00D36C70"/>
    <w:rsid w:val="00D37088"/>
    <w:rsid w:val="00D371CE"/>
    <w:rsid w:val="00D3722C"/>
    <w:rsid w:val="00D37232"/>
    <w:rsid w:val="00D373F3"/>
    <w:rsid w:val="00D37917"/>
    <w:rsid w:val="00D37D4E"/>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306"/>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26"/>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26F"/>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E72"/>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87E7F"/>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AD7"/>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416"/>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373"/>
    <w:rsid w:val="00DC2976"/>
    <w:rsid w:val="00DC2B35"/>
    <w:rsid w:val="00DC2E03"/>
    <w:rsid w:val="00DC30CD"/>
    <w:rsid w:val="00DC332F"/>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6A7"/>
    <w:rsid w:val="00DE47AF"/>
    <w:rsid w:val="00DE4B59"/>
    <w:rsid w:val="00DE4CE7"/>
    <w:rsid w:val="00DE4E78"/>
    <w:rsid w:val="00DE5069"/>
    <w:rsid w:val="00DE5261"/>
    <w:rsid w:val="00DE5635"/>
    <w:rsid w:val="00DE5835"/>
    <w:rsid w:val="00DE5900"/>
    <w:rsid w:val="00DE5962"/>
    <w:rsid w:val="00DE5CE7"/>
    <w:rsid w:val="00DE5D8C"/>
    <w:rsid w:val="00DE60DF"/>
    <w:rsid w:val="00DE6442"/>
    <w:rsid w:val="00DE6883"/>
    <w:rsid w:val="00DE6A6C"/>
    <w:rsid w:val="00DE6C14"/>
    <w:rsid w:val="00DE71EF"/>
    <w:rsid w:val="00DE75C9"/>
    <w:rsid w:val="00DE76E5"/>
    <w:rsid w:val="00DE7749"/>
    <w:rsid w:val="00DE7767"/>
    <w:rsid w:val="00DE7E32"/>
    <w:rsid w:val="00DF016B"/>
    <w:rsid w:val="00DF019D"/>
    <w:rsid w:val="00DF01C1"/>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D3B"/>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A73"/>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3FD"/>
    <w:rsid w:val="00E6048B"/>
    <w:rsid w:val="00E605CB"/>
    <w:rsid w:val="00E60FB7"/>
    <w:rsid w:val="00E61292"/>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55E"/>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C0F"/>
    <w:rsid w:val="00EB2DCB"/>
    <w:rsid w:val="00EB328F"/>
    <w:rsid w:val="00EB32B5"/>
    <w:rsid w:val="00EB35DD"/>
    <w:rsid w:val="00EB38D4"/>
    <w:rsid w:val="00EB38E6"/>
    <w:rsid w:val="00EB3A51"/>
    <w:rsid w:val="00EB3A8C"/>
    <w:rsid w:val="00EB3C08"/>
    <w:rsid w:val="00EB3DE7"/>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809"/>
    <w:rsid w:val="00EC7919"/>
    <w:rsid w:val="00EC7F6C"/>
    <w:rsid w:val="00ED05A0"/>
    <w:rsid w:val="00ED0814"/>
    <w:rsid w:val="00ED0BEA"/>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9CF"/>
    <w:rsid w:val="00F05AA5"/>
    <w:rsid w:val="00F05CBB"/>
    <w:rsid w:val="00F05EA7"/>
    <w:rsid w:val="00F0602B"/>
    <w:rsid w:val="00F06462"/>
    <w:rsid w:val="00F068A7"/>
    <w:rsid w:val="00F06F6C"/>
    <w:rsid w:val="00F06F86"/>
    <w:rsid w:val="00F07A1D"/>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625"/>
    <w:rsid w:val="00F22727"/>
    <w:rsid w:val="00F227FB"/>
    <w:rsid w:val="00F229C7"/>
    <w:rsid w:val="00F233EC"/>
    <w:rsid w:val="00F23405"/>
    <w:rsid w:val="00F239AF"/>
    <w:rsid w:val="00F23C82"/>
    <w:rsid w:val="00F23EB3"/>
    <w:rsid w:val="00F24007"/>
    <w:rsid w:val="00F24083"/>
    <w:rsid w:val="00F2413B"/>
    <w:rsid w:val="00F24366"/>
    <w:rsid w:val="00F243C7"/>
    <w:rsid w:val="00F24763"/>
    <w:rsid w:val="00F24DD3"/>
    <w:rsid w:val="00F24E8A"/>
    <w:rsid w:val="00F25471"/>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BD4"/>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456"/>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B57"/>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AA"/>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867"/>
    <w:rsid w:val="00FA3B27"/>
    <w:rsid w:val="00FA40B8"/>
    <w:rsid w:val="00FA40C6"/>
    <w:rsid w:val="00FA424B"/>
    <w:rsid w:val="00FA49A6"/>
    <w:rsid w:val="00FA4BEF"/>
    <w:rsid w:val="00FA4C57"/>
    <w:rsid w:val="00FA4DCB"/>
    <w:rsid w:val="00FA58C6"/>
    <w:rsid w:val="00FA6018"/>
    <w:rsid w:val="00FA61B7"/>
    <w:rsid w:val="00FA6CA7"/>
    <w:rsid w:val="00FA6D3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4EE"/>
    <w:rsid w:val="00FB46CE"/>
    <w:rsid w:val="00FB4CA4"/>
    <w:rsid w:val="00FB4D0E"/>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160"/>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5762"/>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33D"/>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60E"/>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6DB4554A"/>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49221"/>
  <w15:docId w15:val="{99BE7350-7E56-4089-BC60-B962E989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ascii="Times New Roman" w:hAnsi="Times New Roman"/>
      <w:lang w:val="en-GB" w:eastAsia="ja-JP"/>
    </w:rPr>
  </w:style>
  <w:style w:type="paragraph" w:styleId="1">
    <w:name w:val="heading 1"/>
    <w:next w:val="a0"/>
    <w:link w:val="10"/>
    <w:qFormat/>
    <w:pPr>
      <w:keepNext/>
      <w:keepLines/>
      <w:numPr>
        <w:numId w:val="1"/>
      </w:numPr>
      <w:spacing w:before="240" w:after="180"/>
      <w:outlineLvl w:val="0"/>
    </w:pPr>
    <w:rPr>
      <w:rFonts w:ascii="Arial" w:hAnsi="Arial"/>
      <w:sz w:val="36"/>
      <w:lang w:val="en-GB" w:eastAsia="en-US"/>
    </w:rPr>
  </w:style>
  <w:style w:type="paragraph" w:styleId="2">
    <w:name w:val="heading 2"/>
    <w:next w:val="a0"/>
    <w:link w:val="20"/>
    <w:qFormat/>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3">
    <w:name w:val="heading 3"/>
    <w:basedOn w:val="2"/>
    <w:next w:val="a0"/>
    <w:link w:val="30"/>
    <w:qFormat/>
    <w:pPr>
      <w:numPr>
        <w:ilvl w:val="0"/>
        <w:numId w:val="0"/>
      </w:numPr>
      <w:tabs>
        <w:tab w:val="left" w:pos="8100"/>
      </w:tabs>
      <w:spacing w:before="120"/>
      <w:outlineLvl w:val="2"/>
    </w:pPr>
    <w:rPr>
      <w:sz w:val="24"/>
      <w:lang w:eastAsia="ja-JP"/>
    </w:rPr>
  </w:style>
  <w:style w:type="paragraph" w:styleId="4">
    <w:name w:val="heading 4"/>
    <w:basedOn w:val="3"/>
    <w:next w:val="a0"/>
    <w:link w:val="40"/>
    <w:qFormat/>
    <w:pPr>
      <w:numPr>
        <w:ilvl w:val="3"/>
      </w:numPr>
      <w:outlineLvl w:val="3"/>
    </w:pPr>
    <w:rPr>
      <w:rFonts w:ascii="Times New Roman" w:hAnsi="Times New Roman"/>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Pr>
      <w:ind w:left="1985" w:hanging="1985"/>
      <w:outlineLvl w:val="5"/>
    </w:pPr>
  </w:style>
  <w:style w:type="paragraph" w:styleId="7">
    <w:name w:val="heading 7"/>
    <w:basedOn w:val="H6"/>
    <w:next w:val="a0"/>
    <w:link w:val="70"/>
    <w:qFormat/>
    <w:pPr>
      <w:numPr>
        <w:ilvl w:val="6"/>
      </w:numPr>
      <w:ind w:left="1985" w:hanging="1985"/>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6"/>
    <w:qFormat/>
    <w:pPr>
      <w:ind w:left="851"/>
    </w:pPr>
  </w:style>
  <w:style w:type="paragraph" w:styleId="a6">
    <w:name w:val="List Number"/>
    <w:basedOn w:val="a4"/>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4"/>
    <w:qFormat/>
  </w:style>
  <w:style w:type="paragraph" w:styleId="a8">
    <w:name w:val="caption"/>
    <w:basedOn w:val="a0"/>
    <w:next w:val="a0"/>
    <w:link w:val="a9"/>
    <w:unhideWhenUsed/>
    <w:qFormat/>
    <w:pPr>
      <w:jc w:val="center"/>
    </w:pPr>
    <w:rPr>
      <w:b/>
      <w:bCs/>
    </w:rPr>
  </w:style>
  <w:style w:type="paragraph" w:styleId="aa">
    <w:name w:val="Document Map"/>
    <w:basedOn w:val="a0"/>
    <w:link w:val="ab"/>
    <w:qFormat/>
    <w:pPr>
      <w:shd w:val="clear" w:color="auto" w:fill="000080"/>
    </w:pPr>
    <w:rPr>
      <w:rFonts w:ascii="Arial" w:eastAsia="MS Gothic" w:hAnsi="Arial"/>
    </w:rPr>
  </w:style>
  <w:style w:type="paragraph" w:styleId="ac">
    <w:name w:val="annotation text"/>
    <w:basedOn w:val="a0"/>
    <w:link w:val="ad"/>
    <w:qFormat/>
  </w:style>
  <w:style w:type="paragraph" w:styleId="34">
    <w:name w:val="Body Text 3"/>
    <w:basedOn w:val="a0"/>
    <w:link w:val="35"/>
    <w:qFormat/>
    <w:pPr>
      <w:widowControl w:val="0"/>
      <w:spacing w:after="0"/>
      <w:jc w:val="both"/>
    </w:pPr>
    <w:rPr>
      <w:rFonts w:ascii="Calibri" w:eastAsia="宋体" w:hAnsi="Calibri"/>
      <w:i/>
      <w:kern w:val="2"/>
      <w:lang w:val="en-US" w:eastAsia="zh-CN"/>
    </w:rPr>
  </w:style>
  <w:style w:type="paragraph" w:styleId="ae">
    <w:name w:val="Body Text"/>
    <w:basedOn w:val="a0"/>
    <w:link w:val="af"/>
    <w:qFormat/>
    <w:pPr>
      <w:overflowPunct w:val="0"/>
      <w:autoSpaceDE w:val="0"/>
      <w:autoSpaceDN w:val="0"/>
      <w:adjustRightInd w:val="0"/>
      <w:textAlignment w:val="baseline"/>
    </w:pPr>
  </w:style>
  <w:style w:type="paragraph" w:styleId="af0">
    <w:name w:val="Body Text Indent"/>
    <w:basedOn w:val="a0"/>
    <w:link w:val="af1"/>
    <w:qFormat/>
    <w:pPr>
      <w:ind w:leftChars="71" w:left="142"/>
    </w:pPr>
  </w:style>
  <w:style w:type="paragraph" w:styleId="af2">
    <w:name w:val="Plain Text"/>
    <w:basedOn w:val="a0"/>
    <w:link w:val="af3"/>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4">
    <w:name w:val="Date"/>
    <w:basedOn w:val="a0"/>
    <w:next w:val="a0"/>
    <w:link w:val="af5"/>
    <w:qFormat/>
  </w:style>
  <w:style w:type="paragraph" w:styleId="25">
    <w:name w:val="Body Text Indent 2"/>
    <w:basedOn w:val="a0"/>
    <w:link w:val="26"/>
    <w:qFormat/>
    <w:pPr>
      <w:ind w:leftChars="100" w:left="200"/>
    </w:pPr>
  </w:style>
  <w:style w:type="paragraph" w:styleId="af6">
    <w:name w:val="endnote text"/>
    <w:basedOn w:val="a0"/>
    <w:link w:val="af7"/>
    <w:qFormat/>
    <w:pPr>
      <w:spacing w:after="0"/>
      <w:jc w:val="both"/>
    </w:pPr>
    <w:rPr>
      <w:rFonts w:eastAsia="Malgun Gothic"/>
      <w:lang w:eastAsia="en-US"/>
    </w:rPr>
  </w:style>
  <w:style w:type="paragraph" w:styleId="af8">
    <w:name w:val="Balloon Text"/>
    <w:basedOn w:val="a0"/>
    <w:link w:val="af9"/>
    <w:semiHidden/>
    <w:qFormat/>
    <w:rPr>
      <w:rFonts w:ascii="Arial" w:eastAsia="MS Gothic" w:hAnsi="Arial"/>
      <w:sz w:val="18"/>
      <w:szCs w:val="18"/>
    </w:rPr>
  </w:style>
  <w:style w:type="paragraph" w:styleId="afa">
    <w:name w:val="footer"/>
    <w:basedOn w:val="afb"/>
    <w:link w:val="afc"/>
    <w:uiPriority w:val="99"/>
    <w:qFormat/>
    <w:pPr>
      <w:jc w:val="center"/>
    </w:pPr>
    <w:rPr>
      <w:i/>
    </w:rPr>
  </w:style>
  <w:style w:type="paragraph" w:styleId="afb">
    <w:name w:val="header"/>
    <w:link w:val="afd"/>
    <w:qFormat/>
    <w:pPr>
      <w:widowControl w:val="0"/>
    </w:pPr>
    <w:rPr>
      <w:rFonts w:ascii="Arial" w:hAnsi="Arial"/>
      <w:b/>
      <w:sz w:val="18"/>
      <w:lang w:val="en-GB" w:eastAsia="en-US"/>
    </w:rPr>
  </w:style>
  <w:style w:type="paragraph" w:styleId="afe">
    <w:name w:val="Subtitle"/>
    <w:basedOn w:val="a0"/>
    <w:next w:val="a0"/>
    <w:link w:val="aff"/>
    <w:qFormat/>
    <w:rPr>
      <w:rFonts w:asciiTheme="majorHAnsi" w:eastAsiaTheme="majorEastAsia" w:hAnsiTheme="majorHAnsi" w:cstheme="majorBidi"/>
      <w:i/>
      <w:iCs/>
      <w:color w:val="4F81BD" w:themeColor="accent1"/>
      <w:spacing w:val="15"/>
      <w:sz w:val="24"/>
      <w:szCs w:val="24"/>
    </w:rPr>
  </w:style>
  <w:style w:type="paragraph" w:styleId="aff0">
    <w:name w:val="footnote text"/>
    <w:basedOn w:val="a0"/>
    <w:link w:val="aff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f2">
    <w:name w:val="table of figures"/>
    <w:basedOn w:val="a0"/>
    <w:next w:val="a0"/>
    <w:uiPriority w:val="99"/>
    <w:qFormat/>
    <w:pPr>
      <w:spacing w:after="0"/>
      <w:ind w:left="400" w:hanging="400"/>
    </w:pPr>
    <w:rPr>
      <w:rFonts w:asciiTheme="minorHAnsi" w:hAnsiTheme="minorHAnsi"/>
      <w:b/>
      <w:bCs/>
    </w:rPr>
  </w:style>
  <w:style w:type="paragraph" w:styleId="TOC9">
    <w:name w:val="toc 9"/>
    <w:basedOn w:val="TOC8"/>
    <w:next w:val="a0"/>
    <w:qFormat/>
    <w:pPr>
      <w:ind w:left="1418" w:hanging="1418"/>
    </w:pPr>
  </w:style>
  <w:style w:type="paragraph" w:styleId="27">
    <w:name w:val="Body Text 2"/>
    <w:basedOn w:val="a0"/>
    <w:link w:val="28"/>
    <w:qFormat/>
    <w:rPr>
      <w:i/>
      <w:iCs/>
    </w:rPr>
  </w:style>
  <w:style w:type="paragraph" w:styleId="29">
    <w:name w:val="List Continue 2"/>
    <w:basedOn w:val="a0"/>
    <w:qFormat/>
    <w:pPr>
      <w:ind w:leftChars="400" w:left="850"/>
    </w:p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3">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a">
    <w:name w:val="index 2"/>
    <w:basedOn w:val="11"/>
    <w:next w:val="a0"/>
    <w:qFormat/>
    <w:pPr>
      <w:ind w:left="284"/>
    </w:pPr>
  </w:style>
  <w:style w:type="paragraph" w:styleId="aff4">
    <w:name w:val="Title"/>
    <w:basedOn w:val="a0"/>
    <w:link w:val="aff5"/>
    <w:qFormat/>
    <w:pPr>
      <w:overflowPunct w:val="0"/>
      <w:autoSpaceDE w:val="0"/>
      <w:autoSpaceDN w:val="0"/>
      <w:adjustRightInd w:val="0"/>
      <w:spacing w:after="120"/>
      <w:jc w:val="center"/>
      <w:textAlignment w:val="baseline"/>
    </w:pPr>
    <w:rPr>
      <w:rFonts w:ascii="Arial" w:hAnsi="Arial"/>
      <w:b/>
      <w:sz w:val="24"/>
      <w:lang w:val="de-DE"/>
    </w:rPr>
  </w:style>
  <w:style w:type="paragraph" w:styleId="aff6">
    <w:name w:val="annotation subject"/>
    <w:basedOn w:val="ac"/>
    <w:next w:val="ac"/>
    <w:link w:val="aff7"/>
    <w:semiHidden/>
    <w:qFormat/>
    <w:rPr>
      <w:b/>
      <w:bCs/>
    </w:rPr>
  </w:style>
  <w:style w:type="paragraph" w:styleId="2b">
    <w:name w:val="Body Text First Indent 2"/>
    <w:basedOn w:val="af0"/>
    <w:link w:val="2c"/>
    <w:qFormat/>
    <w:pPr>
      <w:ind w:leftChars="400" w:left="851" w:firstLineChars="100" w:firstLine="210"/>
    </w:pPr>
    <w:rPr>
      <w:lang w:eastAsia="en-US"/>
    </w:rPr>
  </w:style>
  <w:style w:type="table" w:styleId="af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Pr>
      <w:b/>
      <w:bCs/>
    </w:rPr>
  </w:style>
  <w:style w:type="character" w:styleId="affc">
    <w:name w:val="endnote reference"/>
    <w:qFormat/>
    <w:rPr>
      <w:vertAlign w:val="superscript"/>
    </w:rPr>
  </w:style>
  <w:style w:type="character" w:styleId="affd">
    <w:name w:val="page number"/>
    <w:basedOn w:val="a1"/>
    <w:qFormat/>
  </w:style>
  <w:style w:type="character" w:styleId="affe">
    <w:name w:val="FollowedHyperlink"/>
    <w:qFormat/>
    <w:rPr>
      <w:color w:val="800080"/>
      <w:u w:val="single"/>
    </w:rPr>
  </w:style>
  <w:style w:type="character" w:styleId="afff">
    <w:name w:val="Emphasis"/>
    <w:uiPriority w:val="20"/>
    <w:qFormat/>
    <w:rPr>
      <w:i/>
      <w:iCs/>
    </w:rPr>
  </w:style>
  <w:style w:type="character" w:styleId="afff0">
    <w:name w:val="Hyperlink"/>
    <w:uiPriority w:val="99"/>
    <w:qFormat/>
    <w:rPr>
      <w:color w:val="0000FF"/>
      <w:u w:val="single"/>
    </w:rPr>
  </w:style>
  <w:style w:type="character" w:styleId="afff1">
    <w:name w:val="annotation reference"/>
    <w:qFormat/>
    <w:rPr>
      <w:sz w:val="16"/>
    </w:rPr>
  </w:style>
  <w:style w:type="character" w:styleId="afff2">
    <w:name w:val="footnote reference"/>
    <w:qFormat/>
    <w:rPr>
      <w:b/>
      <w:position w:val="6"/>
      <w:sz w:val="16"/>
    </w:rPr>
  </w:style>
  <w:style w:type="character" w:customStyle="1" w:styleId="af9">
    <w:name w:val="批注框文本 字符"/>
    <w:link w:val="af8"/>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afb"/>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a0"/>
    <w:qFormat/>
    <w:rPr>
      <w:rFonts w:ascii="Arial"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qFormat/>
    <w:pPr>
      <w:tabs>
        <w:tab w:val="left" w:pos="420"/>
      </w:tabs>
      <w:spacing w:after="0"/>
      <w:ind w:left="420" w:hanging="420"/>
    </w:pPr>
  </w:style>
  <w:style w:type="paragraph" w:customStyle="1" w:styleId="Bullets">
    <w:name w:val="Bullets"/>
    <w:basedOn w:val="ae"/>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a5">
    <w:name w:val="列表 字符"/>
    <w:link w:val="a4"/>
    <w:qFormat/>
    <w:rPr>
      <w:rFonts w:eastAsia="MS Mincho"/>
      <w:lang w:val="en-GB" w:eastAsia="en-US" w:bidi="ar-SA"/>
    </w:rPr>
  </w:style>
  <w:style w:type="character" w:customStyle="1" w:styleId="22">
    <w:name w:val="列表 2 字符"/>
    <w:basedOn w:val="a5"/>
    <w:link w:val="21"/>
    <w:qFormat/>
    <w:rPr>
      <w:rFonts w:eastAsia="MS Mincho"/>
      <w:lang w:val="en-GB" w:eastAsia="en-US" w:bidi="ar-SA"/>
    </w:rPr>
  </w:style>
  <w:style w:type="character" w:customStyle="1" w:styleId="32">
    <w:name w:val="列表 3 字符"/>
    <w:basedOn w:val="22"/>
    <w:link w:val="31"/>
    <w:qFormat/>
    <w:rPr>
      <w:rFonts w:eastAsia="MS Mincho"/>
      <w:lang w:val="en-GB" w:eastAsia="en-US" w:bidi="ar-SA"/>
    </w:rPr>
  </w:style>
  <w:style w:type="character" w:customStyle="1" w:styleId="B3Char">
    <w:name w:val="B3 Char"/>
    <w:basedOn w:val="32"/>
    <w:link w:val="B3"/>
    <w:qFormat/>
    <w:rPr>
      <w:rFonts w:eastAsia="MS Mincho"/>
      <w:lang w:val="en-GB" w:eastAsia="en-US" w:bidi="ar-SA"/>
    </w:rPr>
  </w:style>
  <w:style w:type="character" w:customStyle="1" w:styleId="B2Char">
    <w:name w:val="B2 Char"/>
    <w:basedOn w:val="22"/>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af">
    <w:name w:val="正文文本 字符"/>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标题 3 字符"/>
    <w:link w:val="3"/>
    <w:qFormat/>
    <w:rPr>
      <w:rFonts w:ascii="Arial" w:hAnsi="Arial"/>
      <w:sz w:val="24"/>
      <w:lang w:val="en-GB" w:eastAsia="ja-JP"/>
    </w:rPr>
  </w:style>
  <w:style w:type="character" w:customStyle="1" w:styleId="20">
    <w:name w:val="标题 2 字符"/>
    <w:link w:val="2"/>
    <w:qFormat/>
    <w:rPr>
      <w:rFonts w:ascii="Arial" w:hAnsi="Arial"/>
      <w:sz w:val="28"/>
      <w:lang w:val="en-GB"/>
    </w:rPr>
  </w:style>
  <w:style w:type="paragraph" w:styleId="afff3">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出段落,Bullet list,列"/>
    <w:basedOn w:val="a0"/>
    <w:link w:val="afff4"/>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qFormat/>
    <w:rPr>
      <w:rFonts w:ascii="Arial" w:hAnsi="Arial"/>
      <w:sz w:val="36"/>
      <w:lang w:val="en-GB"/>
    </w:rPr>
  </w:style>
  <w:style w:type="character" w:customStyle="1" w:styleId="afff4">
    <w:name w:val="列表段落 字符"/>
    <w:aliases w:val="- Bullets 字符,リスト段落 字符,Lista1 字符,?? ?? 字符,????? 字符,???? 字符,中等深浅网格 1 - 着色 21 字符,¥¡¡¡¡ì¬º¥¹¥È¶ÎÂä 字符,ÁÐ³ö¶ÎÂä 字符,中等深??I? 1 - o??a 21 字符,列表段落1 字符,—ño’i—Ž 字符,¥ê¥¹¥È¶ÎÂä 字符,1st level - Bullet List Paragraph 字符,Lettre d'introduction 字符,목록단락 字符,列表段落 字符1"/>
    <w:link w:val="afff3"/>
    <w:uiPriority w:val="34"/>
    <w:qFormat/>
    <w:rPr>
      <w:rFonts w:ascii="Times New Roman" w:eastAsia="Times New Roman" w:hAnsi="Times New Roman"/>
      <w:szCs w:val="24"/>
      <w:lang w:eastAsia="ja-JP"/>
    </w:rPr>
  </w:style>
  <w:style w:type="character" w:customStyle="1" w:styleId="aff5">
    <w:name w:val="标题 字符"/>
    <w:link w:val="aff4"/>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d">
    <w:name w:val="页眉 字符"/>
    <w:link w:val="afb"/>
    <w:qFormat/>
    <w:rPr>
      <w:rFonts w:ascii="Arial" w:hAnsi="Arial"/>
      <w:b/>
      <w:sz w:val="18"/>
      <w:lang w:val="en-GB" w:eastAsia="en-US"/>
    </w:rPr>
  </w:style>
  <w:style w:type="character" w:customStyle="1" w:styleId="a9">
    <w:name w:val="题注 字符"/>
    <w:basedOn w:val="a1"/>
    <w:link w:val="a8"/>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e"/>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b"/>
    <w:qFormat/>
    <w:pPr>
      <w:tabs>
        <w:tab w:val="right" w:pos="9072"/>
        <w:tab w:val="right" w:pos="10206"/>
      </w:tabs>
      <w:jc w:val="both"/>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f5">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a0"/>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lang w:eastAsia="ko-KR"/>
    </w:rPr>
  </w:style>
  <w:style w:type="paragraph" w:customStyle="1" w:styleId="afff6">
    <w:name w:val="본문글"/>
    <w:basedOn w:val="a0"/>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af3">
    <w:name w:val="纯文本 字符"/>
    <w:basedOn w:val="a1"/>
    <w:link w:val="af2"/>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basedOn w:val="a1"/>
    <w:link w:val="4"/>
    <w:qFormat/>
    <w:rPr>
      <w:rFonts w:ascii="Times New Roman" w:hAnsi="Times New Roman"/>
      <w:sz w:val="24"/>
      <w:lang w:val="en-GB" w:eastAsia="ja-JP"/>
    </w:rPr>
  </w:style>
  <w:style w:type="character" w:customStyle="1" w:styleId="50">
    <w:name w:val="标题 5 字符"/>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ad">
    <w:name w:val="批注文字 字符"/>
    <w:link w:val="ac"/>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afc">
    <w:name w:val="页脚 字符"/>
    <w:basedOn w:val="a1"/>
    <w:link w:val="afa"/>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f1">
    <w:name w:val="我的正文首行2缩进"/>
    <w:basedOn w:val="a0"/>
    <w:qFormat/>
    <w:pPr>
      <w:widowControl w:val="0"/>
      <w:snapToGrid w:val="0"/>
      <w:spacing w:after="0"/>
      <w:ind w:firstLine="420"/>
      <w:jc w:val="both"/>
    </w:pPr>
    <w:rPr>
      <w:rFonts w:eastAsia="宋体" w:cs="宋体"/>
      <w:sz w:val="21"/>
      <w:lang w:val="en-US" w:eastAsia="zh-CN"/>
    </w:rPr>
  </w:style>
  <w:style w:type="character" w:customStyle="1" w:styleId="aff1">
    <w:name w:val="脚注文本 字符"/>
    <w:basedOn w:val="a1"/>
    <w:link w:val="aff0"/>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7">
    <w:name w:val="样式 (中文) 宋体 两端对齐"/>
    <w:basedOn w:val="a0"/>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hAnsi="Arial"/>
      <w:sz w:val="36"/>
      <w:lang w:val="en-GB"/>
    </w:rPr>
  </w:style>
  <w:style w:type="character" w:customStyle="1" w:styleId="90">
    <w:name w:val="标题 9 字符"/>
    <w:link w:val="9"/>
    <w:qFormat/>
    <w:rPr>
      <w:rFonts w:ascii="Arial" w:hAnsi="Arial"/>
      <w:sz w:val="36"/>
      <w:lang w:val="en-GB"/>
    </w:rPr>
  </w:style>
  <w:style w:type="character" w:customStyle="1" w:styleId="ab">
    <w:name w:val="文档结构图 字符"/>
    <w:link w:val="aa"/>
    <w:qFormat/>
    <w:rPr>
      <w:rFonts w:ascii="Arial" w:eastAsia="MS Gothic" w:hAnsi="Arial"/>
      <w:shd w:val="clear" w:color="auto" w:fill="000080"/>
      <w:lang w:val="en-GB" w:eastAsia="ja-JP"/>
    </w:rPr>
  </w:style>
  <w:style w:type="character" w:customStyle="1" w:styleId="af5">
    <w:name w:val="日期 字符"/>
    <w:link w:val="af4"/>
    <w:qFormat/>
    <w:rPr>
      <w:rFonts w:ascii="Times New Roman" w:hAnsi="Times New Roman"/>
      <w:lang w:val="en-GB" w:eastAsia="ja-JP"/>
    </w:rPr>
  </w:style>
  <w:style w:type="character" w:customStyle="1" w:styleId="aff7">
    <w:name w:val="批注主题 字符"/>
    <w:link w:val="aff6"/>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8">
    <w:name w:val="스타일 양쪽"/>
    <w:basedOn w:val="a0"/>
    <w:qFormat/>
    <w:pPr>
      <w:spacing w:after="120" w:line="300" w:lineRule="auto"/>
      <w:ind w:firstLine="284"/>
      <w:jc w:val="both"/>
    </w:pPr>
    <w:rPr>
      <w:rFonts w:eastAsia="Malgun Gothic" w:cs="Batang"/>
      <w:lang w:val="en-US" w:eastAsia="ko-KR"/>
    </w:rPr>
  </w:style>
  <w:style w:type="character" w:styleId="afff9">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afffa">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b">
    <w:name w:val="No Spacing"/>
    <w:uiPriority w:val="1"/>
    <w:qFormat/>
    <w:rPr>
      <w:rFonts w:ascii="Calibri" w:eastAsia="宋体" w:hAnsi="Calibri"/>
      <w:sz w:val="22"/>
      <w:szCs w:val="22"/>
      <w:lang w:val="en-US" w:eastAsia="zh-CN"/>
    </w:rPr>
  </w:style>
  <w:style w:type="paragraph" w:customStyle="1" w:styleId="Equ">
    <w:name w:val="Equ"/>
    <w:basedOn w:val="ae"/>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8">
    <w:name w:val="正文文本 2 字符"/>
    <w:basedOn w:val="a1"/>
    <w:link w:val="27"/>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2">
    <w:name w:val="列出段落2"/>
    <w:basedOn w:val="a0"/>
    <w:link w:val="Char0"/>
    <w:uiPriority w:val="34"/>
    <w:qFormat/>
    <w:pPr>
      <w:spacing w:after="0"/>
      <w:ind w:leftChars="400" w:left="840"/>
    </w:pPr>
    <w:rPr>
      <w:rFonts w:eastAsia="MS Gothic"/>
      <w:sz w:val="24"/>
    </w:rPr>
  </w:style>
  <w:style w:type="character" w:customStyle="1" w:styleId="Char0">
    <w:name w:val="列出段落 Char"/>
    <w:link w:val="2f2"/>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e"/>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5">
    <w:name w:val="목록 단락1"/>
    <w:basedOn w:val="a0"/>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5">
    <w:name w:val="正文文本 3 字符"/>
    <w:basedOn w:val="a1"/>
    <w:link w:val="34"/>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aff">
    <w:name w:val="副标题 字符"/>
    <w:basedOn w:val="a1"/>
    <w:link w:val="af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af1">
    <w:name w:val="正文文本缩进 字符"/>
    <w:basedOn w:val="a1"/>
    <w:link w:val="af0"/>
    <w:qFormat/>
    <w:rPr>
      <w:rFonts w:ascii="Times New Roman" w:hAnsi="Times New Roman"/>
      <w:lang w:val="en-GB" w:eastAsia="ja-JP"/>
    </w:rPr>
  </w:style>
  <w:style w:type="character" w:customStyle="1" w:styleId="26">
    <w:name w:val="正文文本缩进 2 字符"/>
    <w:basedOn w:val="a1"/>
    <w:link w:val="25"/>
    <w:qFormat/>
    <w:rPr>
      <w:rFonts w:ascii="Times New Roman" w:hAnsi="Times New Roman"/>
      <w:lang w:val="en-GB" w:eastAsia="ja-JP"/>
    </w:rPr>
  </w:style>
  <w:style w:type="character" w:customStyle="1" w:styleId="2c">
    <w:name w:val="正文文本首行缩进 2 字符"/>
    <w:basedOn w:val="af1"/>
    <w:link w:val="2b"/>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24"/>
      <w:szCs w:val="24"/>
      <w:lang w:val="en-US" w:eastAsia="zh-CN"/>
    </w:rPr>
  </w:style>
  <w:style w:type="paragraph" w:customStyle="1" w:styleId="03Proposal">
    <w:name w:val="03_Proposal"/>
    <w:basedOn w:val="a0"/>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20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9.doc" TargetMode="External"/><Relationship Id="rId39" Type="http://schemas.openxmlformats.org/officeDocument/2006/relationships/hyperlink" Target="file:///E:\1%20Meetings\RAN1\2020%2005_TSRR1_101\Inbox\R1-2004064.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906.doc" TargetMode="External"/><Relationship Id="rId34" Type="http://schemas.openxmlformats.org/officeDocument/2006/relationships/hyperlink" Target="file:///E:\1%20Meetings\RAN1\2020%2005_TSRR1_101\Inbox\R1-2003668.doc" TargetMode="External"/><Relationship Id="rId42" Type="http://schemas.openxmlformats.org/officeDocument/2006/relationships/hyperlink" Target="file:///E:\1%20Meetings\RAN1\2020%2005_TSRR1_101\Inbox\R1-2004518.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90.doc" TargetMode="External"/><Relationship Id="rId33" Type="http://schemas.openxmlformats.org/officeDocument/2006/relationships/hyperlink" Target="file:///E:\1%20Meetings\RAN1\2020%2005_TSRR1_101\Inbox\R1-2003641.doc" TargetMode="External"/><Relationship Id="rId38" Type="http://schemas.openxmlformats.org/officeDocument/2006/relationships/hyperlink" Target="file:///E:\1%20Meetings\RAN1\2020%2005_TSRR1_101\Inbox\R1-2003964.doc"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1%20Meetings\RAN1\2020%2005_TSRR1_101\Inbox\R1-2003284.doc" TargetMode="External"/><Relationship Id="rId20" Type="http://schemas.openxmlformats.org/officeDocument/2006/relationships/hyperlink" Target="file:///E:\1%20Meetings\RAN1\2020%2005_TSRR1_101\Inbox\R1-2003719.doc" TargetMode="External"/><Relationship Id="rId29" Type="http://schemas.openxmlformats.org/officeDocument/2006/relationships/hyperlink" Target="file:///E:\1%20Meetings\RAN1\2020%2005_TSRR1_101\Inbox\R1-2003296.doc" TargetMode="External"/><Relationship Id="rId41" Type="http://schemas.openxmlformats.org/officeDocument/2006/relationships/hyperlink" Target="file:///E:\1%20Meetings\RAN1\2020%2005_TSRR1_101\Inbox\R1-200449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4141.doc" TargetMode="External"/><Relationship Id="rId32" Type="http://schemas.openxmlformats.org/officeDocument/2006/relationships/hyperlink" Target="file:///E:\1%20Meetings\RAN1\2020%2005_TSRR1_101\Inbox\R1-2003547.doc" TargetMode="External"/><Relationship Id="rId37" Type="http://schemas.openxmlformats.org/officeDocument/2006/relationships/hyperlink" Target="file:///E:\1%20Meetings\RAN1\2020%2005_TSRR1_101\Inbox\R1-2003907.doc" TargetMode="External"/><Relationship Id="rId40" Type="http://schemas.openxmlformats.org/officeDocument/2006/relationships/hyperlink" Target="file:///E:\1%20Meetings\RAN1\2020%2005_TSRR1_101\Inbox\R1-2004191.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file:///E:\1%20Meetings\RAN1\2020%2005_TSRR1_101\Inbox\R1-2004063.doc" TargetMode="External"/><Relationship Id="rId28" Type="http://schemas.openxmlformats.org/officeDocument/2006/relationships/hyperlink" Target="file:///E:\1%20Meetings\RAN1\2020%2005_TSRR1_101\Inbox\R1-2004517.doc" TargetMode="External"/><Relationship Id="rId36" Type="http://schemas.openxmlformats.org/officeDocument/2006/relationships/hyperlink" Target="file:///E:\1%20Meetings\RAN1\2020%2005_TSRR1_101\Inbox\R1-2004725.doc" TargetMode="External"/><Relationship Id="rId10" Type="http://schemas.openxmlformats.org/officeDocument/2006/relationships/settings" Target="settings.xml"/><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480.doc" TargetMode="External"/><Relationship Id="rId44" Type="http://schemas.openxmlformats.org/officeDocument/2006/relationships/hyperlink" Target="file:///E:\1%20Meetings\RAN1\2020%2005_TSRR1_101\Inbox\R1-2003585.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63.doc" TargetMode="External"/><Relationship Id="rId27" Type="http://schemas.openxmlformats.org/officeDocument/2006/relationships/hyperlink" Target="file:///E:\1%20Meetings\RAN1\2020%2005_TSRR1_101\Inbox\R1-2004490.doc" TargetMode="External"/><Relationship Id="rId30" Type="http://schemas.openxmlformats.org/officeDocument/2006/relationships/hyperlink" Target="file:///E:\1%20Meetings\RAN1\2020%2005_TSRR1_101\Inbox\R1-2003428.doc" TargetMode="External"/><Relationship Id="rId35" Type="http://schemas.openxmlformats.org/officeDocument/2006/relationships/hyperlink" Target="file:///E:\1%20Meetings\RAN1\2020%2005_TSRR1_101\Inbox\R1-2003720.doc" TargetMode="External"/><Relationship Id="rId43" Type="http://schemas.openxmlformats.org/officeDocument/2006/relationships/hyperlink" Target="file:///E:\1%20Meetings\RAN1\2020%2005_TSRR1_101\Inbox\R1-200465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59E50E6F-C45E-4EFD-8591-79956972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11</Pages>
  <Words>5118</Words>
  <Characters>29177</Characters>
  <Application>Microsoft Office Word</Application>
  <DocSecurity>0</DocSecurity>
  <Lines>243</Lines>
  <Paragraphs>68</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34227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CMCC</cp:lastModifiedBy>
  <cp:revision>7</cp:revision>
  <cp:lastPrinted>2018-01-07T00:25:00Z</cp:lastPrinted>
  <dcterms:created xsi:type="dcterms:W3CDTF">2020-06-09T08:46:00Z</dcterms:created>
  <dcterms:modified xsi:type="dcterms:W3CDTF">2020-06-09T09:05:00Z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