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15422536" w:rsidR="00C539B0" w:rsidRPr="0007631D" w:rsidRDefault="00C539B0" w:rsidP="0053434F">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w:t>
      </w:r>
      <w:r w:rsidR="00D44BEA">
        <w:rPr>
          <w:b/>
          <w:sz w:val="24"/>
          <w:szCs w:val="24"/>
        </w:rPr>
        <w:t>100</w:t>
      </w:r>
      <w:r w:rsidRPr="0007631D">
        <w:rPr>
          <w:b/>
          <w:sz w:val="24"/>
          <w:szCs w:val="24"/>
        </w:rPr>
        <w:tab/>
        <w:t>R1-</w:t>
      </w:r>
      <w:r w:rsidR="008A1FE3">
        <w:rPr>
          <w:b/>
          <w:sz w:val="24"/>
          <w:szCs w:val="24"/>
        </w:rPr>
        <w:t>20</w:t>
      </w:r>
      <w:r w:rsidR="00CD6F8A">
        <w:rPr>
          <w:b/>
          <w:sz w:val="24"/>
          <w:szCs w:val="24"/>
        </w:rPr>
        <w:t>0112</w:t>
      </w:r>
      <w:r w:rsidR="003035D4">
        <w:rPr>
          <w:b/>
          <w:sz w:val="24"/>
          <w:szCs w:val="24"/>
        </w:rPr>
        <w:t>3</w:t>
      </w:r>
    </w:p>
    <w:p w14:paraId="30C02767" w14:textId="77777777" w:rsidR="000439BE" w:rsidRPr="00F6242C" w:rsidRDefault="000439BE" w:rsidP="00F6242C">
      <w:pPr>
        <w:tabs>
          <w:tab w:val="right" w:pos="10000"/>
        </w:tabs>
        <w:spacing w:after="0"/>
        <w:rPr>
          <w:b/>
          <w:sz w:val="24"/>
          <w:szCs w:val="24"/>
        </w:rPr>
      </w:pPr>
      <w:r w:rsidRPr="00F6242C">
        <w:rPr>
          <w:b/>
          <w:sz w:val="24"/>
          <w:szCs w:val="24"/>
        </w:rPr>
        <w:t>e-Meeting, February 24th – March 6th,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5FEF76FA"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0F43F8" w:rsidRPr="000F43F8">
        <w:rPr>
          <w:sz w:val="24"/>
        </w:rPr>
        <w:t>RAN1#100-e preparation phase on incoming LS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3E32963E"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contributions submitted to Agenda 5</w:t>
      </w:r>
      <w:r w:rsidR="004C088A">
        <w:rPr>
          <w:rFonts w:asciiTheme="majorBidi" w:hAnsiTheme="majorBidi" w:cstheme="majorBidi"/>
          <w:bCs/>
          <w:iCs/>
        </w:rPr>
        <w:t xml:space="preserve"> </w:t>
      </w:r>
      <w:r w:rsidR="006A5310">
        <w:rPr>
          <w:rFonts w:asciiTheme="majorBidi" w:hAnsiTheme="majorBidi" w:cstheme="majorBidi"/>
          <w:bCs/>
          <w:iCs/>
        </w:rPr>
        <w:t xml:space="preserve">of RAN1#100-e,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w:t>
      </w:r>
      <w:proofErr w:type="gramStart"/>
      <w:r w:rsidR="00F11D01">
        <w:rPr>
          <w:rFonts w:asciiTheme="majorBidi" w:hAnsiTheme="majorBidi" w:cstheme="majorBidi"/>
          <w:bCs/>
          <w:iCs/>
        </w:rPr>
        <w:t>phase</w:t>
      </w:r>
      <w:r w:rsidR="008A1FE3">
        <w:rPr>
          <w:rFonts w:asciiTheme="majorBidi" w:hAnsiTheme="majorBidi" w:cstheme="majorBidi"/>
          <w:bCs/>
          <w:iCs/>
        </w:rPr>
        <w:t xml:space="preserve"> </w:t>
      </w:r>
      <w:r>
        <w:rPr>
          <w:rFonts w:asciiTheme="majorBidi" w:hAnsiTheme="majorBidi" w:cstheme="majorBidi"/>
          <w:bCs/>
          <w:iCs/>
        </w:rPr>
        <w:t>.</w:t>
      </w:r>
      <w:proofErr w:type="gramEnd"/>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119AB81D" w14:textId="1EFE6441" w:rsidR="00E179FB" w:rsidRDefault="00E179FB" w:rsidP="00CD1D8C">
      <w:pPr>
        <w:pStyle w:val="Heading4"/>
      </w:pPr>
      <w:r w:rsidRPr="00E179FB">
        <w:t>R1-2000152</w:t>
      </w:r>
      <w:r w:rsidRPr="00E179FB">
        <w:tab/>
        <w:t>LS reply on PUR transmission for NB-IoT/eMTC</w:t>
      </w:r>
      <w:r w:rsidRPr="00E179FB">
        <w:tab/>
        <w:t>RAN2, Ericsson</w:t>
      </w:r>
    </w:p>
    <w:p w14:paraId="3F62A5A8" w14:textId="77777777" w:rsidR="00097CEE" w:rsidRPr="00097CEE" w:rsidRDefault="00097CEE" w:rsidP="00097CEE">
      <w:pPr>
        <w:rPr>
          <w:u w:val="single"/>
          <w:lang w:val="en-GB"/>
        </w:rPr>
      </w:pPr>
      <w:r w:rsidRPr="00097CEE">
        <w:rPr>
          <w:u w:val="single"/>
          <w:lang w:val="en-GB"/>
        </w:rPr>
        <w:t>Initial assessment:</w:t>
      </w:r>
    </w:p>
    <w:p w14:paraId="4DBA7144" w14:textId="1E8A9C5B" w:rsidR="00CE13CD" w:rsidRDefault="00CE13CD" w:rsidP="00123930">
      <w:pPr>
        <w:pStyle w:val="ListParagraph"/>
        <w:numPr>
          <w:ilvl w:val="0"/>
          <w:numId w:val="6"/>
        </w:numPr>
        <w:rPr>
          <w:lang w:val="en-GB"/>
        </w:rPr>
      </w:pPr>
      <w:r>
        <w:rPr>
          <w:lang w:val="en-GB"/>
        </w:rPr>
        <w:t xml:space="preserve">No specific </w:t>
      </w:r>
      <w:r w:rsidR="00E70269">
        <w:rPr>
          <w:lang w:val="en-GB"/>
        </w:rPr>
        <w:t>action to RAN1</w:t>
      </w:r>
    </w:p>
    <w:p w14:paraId="469D04EF" w14:textId="4679F2A0" w:rsidR="00E70269" w:rsidRDefault="00E70269" w:rsidP="00123930">
      <w:pPr>
        <w:pStyle w:val="ListParagraph"/>
        <w:numPr>
          <w:ilvl w:val="0"/>
          <w:numId w:val="6"/>
        </w:numPr>
        <w:rPr>
          <w:lang w:val="en-GB"/>
        </w:rPr>
      </w:pPr>
      <w:r>
        <w:rPr>
          <w:lang w:val="en-GB"/>
        </w:rPr>
        <w:t xml:space="preserve">Noted, no </w:t>
      </w:r>
      <w:r w:rsidR="000D50A0">
        <w:rPr>
          <w:lang w:val="en-GB"/>
        </w:rPr>
        <w:t>subsequent email discussion/approval</w:t>
      </w:r>
    </w:p>
    <w:p w14:paraId="4F5DC0BC" w14:textId="65A60B28" w:rsidR="00097CEE" w:rsidRDefault="00097CEE" w:rsidP="00097CEE">
      <w:pPr>
        <w:rPr>
          <w:lang w:val="en-GB"/>
        </w:rPr>
      </w:pPr>
    </w:p>
    <w:p w14:paraId="2E06D9C5" w14:textId="0CCD0840" w:rsidR="00097CEE" w:rsidRPr="00097CEE" w:rsidRDefault="00097CEE" w:rsidP="00097CEE">
      <w:pPr>
        <w:rPr>
          <w:b/>
          <w:bCs/>
          <w:u w:val="single"/>
          <w:lang w:val="en-GB"/>
        </w:rPr>
      </w:pPr>
      <w:r w:rsidRPr="00097CEE">
        <w:rPr>
          <w:b/>
          <w:bCs/>
          <w:u w:val="single"/>
          <w:lang w:val="en-GB"/>
        </w:rPr>
        <w:t>Conclusion:</w:t>
      </w:r>
    </w:p>
    <w:p w14:paraId="43551D8C" w14:textId="58589B7E" w:rsidR="00097CEE" w:rsidRDefault="00097CEE" w:rsidP="00AB189C">
      <w:pPr>
        <w:pStyle w:val="ListParagraph"/>
        <w:numPr>
          <w:ilvl w:val="0"/>
          <w:numId w:val="6"/>
        </w:numPr>
        <w:rPr>
          <w:lang w:val="en-GB"/>
        </w:rPr>
      </w:pPr>
      <w:r w:rsidRPr="00097CEE">
        <w:rPr>
          <w:lang w:val="en-GB"/>
        </w:rPr>
        <w:t>Noted</w:t>
      </w:r>
    </w:p>
    <w:p w14:paraId="5A5213FA" w14:textId="77777777" w:rsidR="00097CEE" w:rsidRPr="00097CEE" w:rsidRDefault="00097CEE" w:rsidP="00097CEE">
      <w:pPr>
        <w:rPr>
          <w:lang w:val="en-GB"/>
        </w:rPr>
      </w:pPr>
    </w:p>
    <w:tbl>
      <w:tblPr>
        <w:tblStyle w:val="TableGrid"/>
        <w:tblW w:w="0" w:type="auto"/>
        <w:tblLook w:val="04A0" w:firstRow="1" w:lastRow="0" w:firstColumn="1" w:lastColumn="0" w:noHBand="0" w:noVBand="1"/>
      </w:tblPr>
      <w:tblGrid>
        <w:gridCol w:w="2605"/>
        <w:gridCol w:w="6390"/>
      </w:tblGrid>
      <w:tr w:rsidR="00B67ED1" w14:paraId="655E9939" w14:textId="77777777" w:rsidTr="00B67ED1">
        <w:tc>
          <w:tcPr>
            <w:tcW w:w="2605" w:type="dxa"/>
          </w:tcPr>
          <w:p w14:paraId="55FD132F" w14:textId="400A2C6D" w:rsidR="00B67ED1" w:rsidRPr="00384EE9" w:rsidRDefault="00B67ED1" w:rsidP="00706449">
            <w:pPr>
              <w:rPr>
                <w:b/>
                <w:bCs/>
                <w:lang w:val="en-GB"/>
              </w:rPr>
            </w:pPr>
            <w:r w:rsidRPr="00384EE9">
              <w:rPr>
                <w:b/>
                <w:bCs/>
                <w:lang w:val="en-GB"/>
              </w:rPr>
              <w:t>Company</w:t>
            </w:r>
          </w:p>
        </w:tc>
        <w:tc>
          <w:tcPr>
            <w:tcW w:w="6390" w:type="dxa"/>
          </w:tcPr>
          <w:p w14:paraId="68D5E636" w14:textId="4007E9D2" w:rsidR="00B67ED1" w:rsidRPr="00384EE9" w:rsidRDefault="00B67ED1" w:rsidP="00706449">
            <w:pPr>
              <w:rPr>
                <w:b/>
                <w:bCs/>
                <w:lang w:val="en-GB"/>
              </w:rPr>
            </w:pPr>
            <w:r w:rsidRPr="00384EE9">
              <w:rPr>
                <w:b/>
                <w:bCs/>
                <w:lang w:val="en-GB"/>
              </w:rPr>
              <w:t>Views</w:t>
            </w:r>
          </w:p>
        </w:tc>
      </w:tr>
      <w:tr w:rsidR="00B67ED1" w14:paraId="486D480D" w14:textId="77777777" w:rsidTr="00B67ED1">
        <w:tc>
          <w:tcPr>
            <w:tcW w:w="2605" w:type="dxa"/>
          </w:tcPr>
          <w:p w14:paraId="7928FE57" w14:textId="3548D122" w:rsidR="00B67ED1" w:rsidRDefault="002E59AE" w:rsidP="00706449">
            <w:pPr>
              <w:rPr>
                <w:lang w:val="en-GB"/>
              </w:rPr>
            </w:pPr>
            <w:r>
              <w:rPr>
                <w:lang w:val="en-GB"/>
              </w:rPr>
              <w:t>Sierra Wireless</w:t>
            </w:r>
          </w:p>
        </w:tc>
        <w:tc>
          <w:tcPr>
            <w:tcW w:w="6390" w:type="dxa"/>
          </w:tcPr>
          <w:p w14:paraId="34B23941" w14:textId="13D35A3C" w:rsidR="00B67ED1" w:rsidRDefault="00E60B9E" w:rsidP="00706449">
            <w:pPr>
              <w:rPr>
                <w:lang w:val="en-GB"/>
              </w:rPr>
            </w:pPr>
            <w:r>
              <w:t>Document can be noted. No further discussions regarding support for a “GAP” after L1 ACK is needed</w:t>
            </w:r>
            <w:r>
              <w:rPr>
                <w:lang w:val="en-GB"/>
              </w:rPr>
              <w:t xml:space="preserve"> </w:t>
            </w:r>
          </w:p>
        </w:tc>
      </w:tr>
      <w:tr w:rsidR="003A38C2" w14:paraId="4FD2F90F" w14:textId="77777777" w:rsidTr="003A38C2">
        <w:tc>
          <w:tcPr>
            <w:tcW w:w="2605" w:type="dxa"/>
          </w:tcPr>
          <w:p w14:paraId="05511339" w14:textId="77777777" w:rsidR="003A38C2" w:rsidRDefault="003A38C2" w:rsidP="00AB189C">
            <w:pPr>
              <w:rPr>
                <w:lang w:val="en-GB"/>
              </w:rPr>
            </w:pPr>
            <w:r>
              <w:rPr>
                <w:rFonts w:eastAsia="Malgun Gothic" w:hint="eastAsia"/>
                <w:lang w:val="en-GB" w:eastAsia="ko-KR"/>
              </w:rPr>
              <w:t>LG Electronics</w:t>
            </w:r>
          </w:p>
        </w:tc>
        <w:tc>
          <w:tcPr>
            <w:tcW w:w="6390" w:type="dxa"/>
          </w:tcPr>
          <w:p w14:paraId="125B337D" w14:textId="77777777" w:rsidR="003A38C2" w:rsidRDefault="003A38C2" w:rsidP="00AB189C">
            <w:r>
              <w:rPr>
                <w:rFonts w:eastAsia="Malgun Gothic"/>
                <w:lang w:val="en-GB" w:eastAsia="ko-KR"/>
              </w:rPr>
              <w:t xml:space="preserve">Document can be noted. </w:t>
            </w:r>
            <w:r>
              <w:rPr>
                <w:rFonts w:eastAsia="Malgun Gothic" w:hint="eastAsia"/>
                <w:lang w:val="en-GB" w:eastAsia="ko-KR"/>
              </w:rPr>
              <w:t>No subsequent discussion is needed.</w:t>
            </w:r>
          </w:p>
        </w:tc>
      </w:tr>
    </w:tbl>
    <w:p w14:paraId="7A532D18" w14:textId="77777777" w:rsidR="00706449" w:rsidRPr="00706449" w:rsidRDefault="00706449" w:rsidP="00706449">
      <w:pPr>
        <w:rPr>
          <w:lang w:val="en-GB"/>
        </w:rPr>
      </w:pPr>
    </w:p>
    <w:p w14:paraId="0F93F7C9" w14:textId="77777777" w:rsidR="000D50A0" w:rsidRPr="000D50A0" w:rsidRDefault="000D50A0" w:rsidP="000D50A0">
      <w:pPr>
        <w:rPr>
          <w:lang w:val="en-GB"/>
        </w:rPr>
      </w:pPr>
    </w:p>
    <w:p w14:paraId="7DDD2F6C" w14:textId="77777777" w:rsidR="00AE0CF3" w:rsidRPr="0035731D" w:rsidRDefault="00AE0CF3" w:rsidP="00AE0CF3">
      <w:pPr>
        <w:pStyle w:val="Heading4"/>
      </w:pPr>
      <w:r w:rsidRPr="0035731D">
        <w:t>R1-2000153</w:t>
      </w:r>
      <w:r w:rsidRPr="0035731D">
        <w:tab/>
        <w:t>Feedback on RAN1 agreements on PUR</w:t>
      </w:r>
      <w:r w:rsidRPr="0035731D">
        <w:tab/>
        <w:t>RAN2, Qualcomm</w:t>
      </w:r>
    </w:p>
    <w:p w14:paraId="59523D37" w14:textId="77777777" w:rsidR="00097CEE" w:rsidRPr="00097CEE" w:rsidRDefault="00097CEE" w:rsidP="00097CEE">
      <w:pPr>
        <w:rPr>
          <w:u w:val="single"/>
          <w:lang w:val="en-GB"/>
        </w:rPr>
      </w:pPr>
      <w:r w:rsidRPr="00097CEE">
        <w:rPr>
          <w:u w:val="single"/>
          <w:lang w:val="en-GB"/>
        </w:rPr>
        <w:t>Initial assessment:</w:t>
      </w:r>
    </w:p>
    <w:p w14:paraId="76C05A43" w14:textId="77777777" w:rsidR="00AE0CF3" w:rsidRDefault="00AE0CF3" w:rsidP="00123930">
      <w:pPr>
        <w:pStyle w:val="ListParagraph"/>
        <w:numPr>
          <w:ilvl w:val="0"/>
          <w:numId w:val="6"/>
        </w:numPr>
        <w:rPr>
          <w:lang w:val="en-GB"/>
        </w:rPr>
      </w:pPr>
      <w:r>
        <w:rPr>
          <w:lang w:val="en-GB"/>
        </w:rPr>
        <w:lastRenderedPageBreak/>
        <w:t>No specific action to RAN1</w:t>
      </w:r>
    </w:p>
    <w:p w14:paraId="4C53C203" w14:textId="77777777" w:rsidR="00AE0CF3" w:rsidRDefault="00AE0CF3" w:rsidP="00123930">
      <w:pPr>
        <w:pStyle w:val="ListParagraph"/>
        <w:numPr>
          <w:ilvl w:val="0"/>
          <w:numId w:val="6"/>
        </w:numPr>
        <w:rPr>
          <w:lang w:val="en-GB"/>
        </w:rPr>
      </w:pPr>
      <w:r>
        <w:rPr>
          <w:lang w:val="en-GB"/>
        </w:rPr>
        <w:t>Noted, no subsequent email discussion/approval</w:t>
      </w:r>
    </w:p>
    <w:p w14:paraId="4B2E4243" w14:textId="77777777" w:rsidR="00097CEE" w:rsidRPr="00097CEE" w:rsidRDefault="00097CEE" w:rsidP="00097CEE">
      <w:pPr>
        <w:rPr>
          <w:b/>
          <w:bCs/>
          <w:u w:val="single"/>
          <w:lang w:val="en-GB"/>
        </w:rPr>
      </w:pPr>
      <w:r w:rsidRPr="00097CEE">
        <w:rPr>
          <w:b/>
          <w:bCs/>
          <w:u w:val="single"/>
          <w:lang w:val="en-GB"/>
        </w:rPr>
        <w:t>Conclusion:</w:t>
      </w:r>
    </w:p>
    <w:p w14:paraId="48B0EE37" w14:textId="5F2874F5" w:rsidR="00097CEE" w:rsidRDefault="00097CEE" w:rsidP="00097CEE">
      <w:pPr>
        <w:pStyle w:val="ListParagraph"/>
        <w:numPr>
          <w:ilvl w:val="0"/>
          <w:numId w:val="6"/>
        </w:numPr>
        <w:rPr>
          <w:lang w:val="en-GB"/>
        </w:rPr>
      </w:pPr>
      <w:r>
        <w:rPr>
          <w:lang w:val="en-GB"/>
        </w:rPr>
        <w:t>Noted</w:t>
      </w:r>
    </w:p>
    <w:p w14:paraId="1B877989" w14:textId="7C302730" w:rsidR="00CE13CD" w:rsidRDefault="00CE13CD" w:rsidP="00CD1D8C">
      <w:pPr>
        <w:rPr>
          <w:lang w:val="en-GB"/>
        </w:rPr>
      </w:pPr>
    </w:p>
    <w:tbl>
      <w:tblPr>
        <w:tblStyle w:val="TableGrid"/>
        <w:tblW w:w="0" w:type="auto"/>
        <w:tblLook w:val="04A0" w:firstRow="1" w:lastRow="0" w:firstColumn="1" w:lastColumn="0" w:noHBand="0" w:noVBand="1"/>
      </w:tblPr>
      <w:tblGrid>
        <w:gridCol w:w="2605"/>
        <w:gridCol w:w="6390"/>
      </w:tblGrid>
      <w:tr w:rsidR="00384EE9" w:rsidRPr="00384EE9" w14:paraId="0AFB94F7" w14:textId="77777777" w:rsidTr="00800709">
        <w:tc>
          <w:tcPr>
            <w:tcW w:w="2605" w:type="dxa"/>
          </w:tcPr>
          <w:p w14:paraId="19CDA092" w14:textId="77777777" w:rsidR="00384EE9" w:rsidRPr="00384EE9" w:rsidRDefault="00384EE9" w:rsidP="00800709">
            <w:pPr>
              <w:rPr>
                <w:b/>
                <w:bCs/>
                <w:lang w:val="en-GB"/>
              </w:rPr>
            </w:pPr>
            <w:r w:rsidRPr="00384EE9">
              <w:rPr>
                <w:b/>
                <w:bCs/>
                <w:lang w:val="en-GB"/>
              </w:rPr>
              <w:t>Company</w:t>
            </w:r>
          </w:p>
        </w:tc>
        <w:tc>
          <w:tcPr>
            <w:tcW w:w="6390" w:type="dxa"/>
          </w:tcPr>
          <w:p w14:paraId="0095B98A" w14:textId="77777777" w:rsidR="00384EE9" w:rsidRPr="00384EE9" w:rsidRDefault="00384EE9" w:rsidP="00800709">
            <w:pPr>
              <w:rPr>
                <w:b/>
                <w:bCs/>
                <w:lang w:val="en-GB"/>
              </w:rPr>
            </w:pPr>
            <w:r w:rsidRPr="00384EE9">
              <w:rPr>
                <w:b/>
                <w:bCs/>
                <w:lang w:val="en-GB"/>
              </w:rPr>
              <w:t>Views</w:t>
            </w:r>
          </w:p>
        </w:tc>
      </w:tr>
      <w:tr w:rsidR="00FA4EF9" w14:paraId="467F6472" w14:textId="77777777" w:rsidTr="00800709">
        <w:tc>
          <w:tcPr>
            <w:tcW w:w="2605" w:type="dxa"/>
          </w:tcPr>
          <w:p w14:paraId="708E7330" w14:textId="5D4DBB77" w:rsidR="00FA4EF9" w:rsidRDefault="00FA4EF9" w:rsidP="00FA4EF9">
            <w:pPr>
              <w:rPr>
                <w:lang w:val="en-GB"/>
              </w:rPr>
            </w:pPr>
            <w:r>
              <w:rPr>
                <w:lang w:val="en-GB"/>
              </w:rPr>
              <w:t>Sierra Wireless</w:t>
            </w:r>
          </w:p>
        </w:tc>
        <w:tc>
          <w:tcPr>
            <w:tcW w:w="6390" w:type="dxa"/>
          </w:tcPr>
          <w:p w14:paraId="61C8F05C" w14:textId="74B9EED5" w:rsidR="00A645A8" w:rsidRDefault="00A645A8" w:rsidP="00E60B9E">
            <w:r>
              <w:t>Document can be noted.</w:t>
            </w:r>
          </w:p>
          <w:p w14:paraId="58EF9ACB" w14:textId="007D4B93" w:rsidR="00E60B9E" w:rsidRDefault="00E60B9E" w:rsidP="00E60B9E">
            <w:r>
              <w:t>WRT Answer #1 The inconsistence agreements are discussed in section 3.1 of the FL summary.</w:t>
            </w:r>
            <w:r w:rsidR="00F74F5B">
              <w:t xml:space="preserve"> No LS response is needed.</w:t>
            </w:r>
            <w:r>
              <w:t xml:space="preserve"> </w:t>
            </w:r>
          </w:p>
          <w:p w14:paraId="23E5EB44" w14:textId="79B16FC9" w:rsidR="00FA4EF9" w:rsidRPr="00E60B9E" w:rsidRDefault="00E60B9E" w:rsidP="003E4395">
            <w:r>
              <w:t xml:space="preserve">WRT Answer #2 RAN1 agreed TA is included in DCI design thus no further discussion is needed on this topic. </w:t>
            </w:r>
          </w:p>
        </w:tc>
      </w:tr>
      <w:tr w:rsidR="003A38C2" w:rsidRPr="004301ED" w14:paraId="65FBEC66" w14:textId="77777777" w:rsidTr="003A38C2">
        <w:tc>
          <w:tcPr>
            <w:tcW w:w="2605" w:type="dxa"/>
          </w:tcPr>
          <w:p w14:paraId="0CD48E06" w14:textId="77777777" w:rsidR="003A38C2" w:rsidRPr="004301ED" w:rsidRDefault="003A38C2" w:rsidP="00AB189C">
            <w:pPr>
              <w:rPr>
                <w:rFonts w:eastAsia="Malgun Gothic"/>
                <w:lang w:val="en-GB" w:eastAsia="ko-KR"/>
              </w:rPr>
            </w:pPr>
            <w:r>
              <w:rPr>
                <w:rFonts w:eastAsia="Malgun Gothic" w:hint="eastAsia"/>
                <w:lang w:val="en-GB" w:eastAsia="ko-KR"/>
              </w:rPr>
              <w:t>LG Electronics</w:t>
            </w:r>
          </w:p>
        </w:tc>
        <w:tc>
          <w:tcPr>
            <w:tcW w:w="6390" w:type="dxa"/>
          </w:tcPr>
          <w:p w14:paraId="515932BA" w14:textId="77777777" w:rsidR="003A38C2" w:rsidRPr="004301ED" w:rsidRDefault="003A38C2" w:rsidP="00AB189C">
            <w:pPr>
              <w:rPr>
                <w:rFonts w:eastAsia="Malgun Gothic"/>
                <w:lang w:val="en-GB" w:eastAsia="ko-KR"/>
              </w:rPr>
            </w:pPr>
            <w:r>
              <w:rPr>
                <w:rFonts w:eastAsia="Malgun Gothic" w:hint="eastAsia"/>
                <w:lang w:val="en-GB" w:eastAsia="ko-KR"/>
              </w:rPr>
              <w:t xml:space="preserve">Regarding feedback a), </w:t>
            </w:r>
            <w:r>
              <w:rPr>
                <w:rFonts w:eastAsia="Malgun Gothic"/>
                <w:lang w:val="en-GB" w:eastAsia="ko-KR"/>
              </w:rPr>
              <w:t xml:space="preserve">this issue of </w:t>
            </w:r>
            <w:proofErr w:type="spellStart"/>
            <w:r>
              <w:rPr>
                <w:rFonts w:eastAsia="Malgun Gothic"/>
                <w:lang w:val="en-GB" w:eastAsia="ko-KR"/>
              </w:rPr>
              <w:t>contradicatory</w:t>
            </w:r>
            <w:proofErr w:type="spellEnd"/>
            <w:r>
              <w:rPr>
                <w:rFonts w:eastAsia="Malgun Gothic"/>
                <w:lang w:val="en-GB" w:eastAsia="ko-KR"/>
              </w:rPr>
              <w:t xml:space="preserve"> agreements between RAN1 and RAN2 needs to be resolved at the earliest possible stage. We noticed that this issue was already captured in the FL summary of agenda item 6.2.1.2 where subsequent discussion is needed.</w:t>
            </w:r>
          </w:p>
        </w:tc>
      </w:tr>
    </w:tbl>
    <w:p w14:paraId="5E5C664E" w14:textId="77777777" w:rsidR="00384EE9" w:rsidRPr="003A38C2" w:rsidRDefault="00384EE9" w:rsidP="00CD1D8C">
      <w:pPr>
        <w:rPr>
          <w:lang w:val="en-GB"/>
        </w:rPr>
      </w:pPr>
    </w:p>
    <w:p w14:paraId="7DB74DEA" w14:textId="77777777" w:rsidR="00AE2E6C" w:rsidRPr="0035731D" w:rsidRDefault="00AE2E6C" w:rsidP="00AE2E6C">
      <w:pPr>
        <w:pStyle w:val="Heading4"/>
      </w:pPr>
      <w:r w:rsidRPr="0035731D">
        <w:t>R1-2000154</w:t>
      </w:r>
      <w:r w:rsidRPr="0035731D">
        <w:tab/>
        <w:t xml:space="preserve">Reply LS on support of high peak data rate for Cat-M1 </w:t>
      </w:r>
      <w:proofErr w:type="spellStart"/>
      <w:r w:rsidRPr="0035731D">
        <w:t>Ues</w:t>
      </w:r>
      <w:proofErr w:type="spellEnd"/>
      <w:r w:rsidRPr="0035731D">
        <w:t xml:space="preserve"> in HD-FDD</w:t>
      </w:r>
      <w:r w:rsidRPr="0035731D">
        <w:tab/>
        <w:t>RAN2, Qualcomm</w:t>
      </w:r>
    </w:p>
    <w:p w14:paraId="0763909E" w14:textId="77777777" w:rsidR="00097CEE" w:rsidRPr="00097CEE" w:rsidRDefault="00097CEE" w:rsidP="00097CEE">
      <w:pPr>
        <w:rPr>
          <w:u w:val="single"/>
          <w:lang w:val="en-GB"/>
        </w:rPr>
      </w:pPr>
      <w:r w:rsidRPr="00097CEE">
        <w:rPr>
          <w:u w:val="single"/>
          <w:lang w:val="en-GB"/>
        </w:rPr>
        <w:t>Initial assessment:</w:t>
      </w:r>
    </w:p>
    <w:p w14:paraId="18CFF70F" w14:textId="77777777" w:rsidR="00AE2E6C" w:rsidRDefault="00AE2E6C" w:rsidP="00123930">
      <w:pPr>
        <w:pStyle w:val="ListParagraph"/>
        <w:numPr>
          <w:ilvl w:val="0"/>
          <w:numId w:val="6"/>
        </w:numPr>
        <w:rPr>
          <w:lang w:val="en-GB"/>
        </w:rPr>
      </w:pPr>
      <w:r>
        <w:rPr>
          <w:lang w:val="en-GB"/>
        </w:rPr>
        <w:t>No specific action to RAN1</w:t>
      </w:r>
    </w:p>
    <w:p w14:paraId="7D45CB4B" w14:textId="77777777" w:rsidR="00AE2E6C" w:rsidRDefault="00AE2E6C" w:rsidP="00123930">
      <w:pPr>
        <w:pStyle w:val="ListParagraph"/>
        <w:numPr>
          <w:ilvl w:val="0"/>
          <w:numId w:val="6"/>
        </w:numPr>
        <w:rPr>
          <w:lang w:val="en-GB"/>
        </w:rPr>
      </w:pPr>
      <w:r>
        <w:rPr>
          <w:lang w:val="en-GB"/>
        </w:rPr>
        <w:t>Noted, no subsequent email discussion/approval</w:t>
      </w:r>
    </w:p>
    <w:p w14:paraId="23195707" w14:textId="77777777" w:rsidR="00097CEE" w:rsidRDefault="00097CEE" w:rsidP="00097CEE">
      <w:pPr>
        <w:rPr>
          <w:b/>
          <w:bCs/>
          <w:u w:val="single"/>
          <w:lang w:val="en-GB"/>
        </w:rPr>
      </w:pPr>
    </w:p>
    <w:p w14:paraId="58FD29D0" w14:textId="63C1F678" w:rsidR="00097CEE" w:rsidRPr="00097CEE" w:rsidRDefault="00097CEE" w:rsidP="00097CEE">
      <w:pPr>
        <w:rPr>
          <w:b/>
          <w:bCs/>
          <w:u w:val="single"/>
          <w:lang w:val="en-GB"/>
        </w:rPr>
      </w:pPr>
      <w:r w:rsidRPr="00097CEE">
        <w:rPr>
          <w:b/>
          <w:bCs/>
          <w:u w:val="single"/>
          <w:lang w:val="en-GB"/>
        </w:rPr>
        <w:t>Conclusion:</w:t>
      </w:r>
    </w:p>
    <w:p w14:paraId="7994FC12" w14:textId="2DD1C117" w:rsidR="00AE2E6C" w:rsidRDefault="00097CEE" w:rsidP="00AB189C">
      <w:pPr>
        <w:pStyle w:val="ListParagraph"/>
        <w:numPr>
          <w:ilvl w:val="0"/>
          <w:numId w:val="6"/>
        </w:numPr>
        <w:rPr>
          <w:lang w:val="en-GB"/>
        </w:rPr>
      </w:pPr>
      <w:r w:rsidRPr="00097CEE">
        <w:rPr>
          <w:lang w:val="en-GB"/>
        </w:rPr>
        <w:t>Noted</w:t>
      </w:r>
    </w:p>
    <w:p w14:paraId="62E95377" w14:textId="77777777" w:rsidR="00097CEE" w:rsidRPr="00097CEE" w:rsidRDefault="00097CEE" w:rsidP="00097CEE">
      <w:pPr>
        <w:rPr>
          <w:lang w:val="en-GB"/>
        </w:rPr>
      </w:pPr>
    </w:p>
    <w:tbl>
      <w:tblPr>
        <w:tblStyle w:val="TableGrid"/>
        <w:tblW w:w="0" w:type="auto"/>
        <w:tblLook w:val="04A0" w:firstRow="1" w:lastRow="0" w:firstColumn="1" w:lastColumn="0" w:noHBand="0" w:noVBand="1"/>
      </w:tblPr>
      <w:tblGrid>
        <w:gridCol w:w="2605"/>
        <w:gridCol w:w="6390"/>
      </w:tblGrid>
      <w:tr w:rsidR="00AE2E6C" w:rsidRPr="00384EE9" w14:paraId="5E2B247C" w14:textId="77777777" w:rsidTr="00800709">
        <w:tc>
          <w:tcPr>
            <w:tcW w:w="2605" w:type="dxa"/>
          </w:tcPr>
          <w:p w14:paraId="63973A3E" w14:textId="77777777" w:rsidR="00AE2E6C" w:rsidRPr="00384EE9" w:rsidRDefault="00AE2E6C" w:rsidP="00800709">
            <w:pPr>
              <w:rPr>
                <w:b/>
                <w:bCs/>
                <w:lang w:val="en-GB"/>
              </w:rPr>
            </w:pPr>
            <w:r w:rsidRPr="00384EE9">
              <w:rPr>
                <w:b/>
                <w:bCs/>
                <w:lang w:val="en-GB"/>
              </w:rPr>
              <w:t>Company</w:t>
            </w:r>
          </w:p>
        </w:tc>
        <w:tc>
          <w:tcPr>
            <w:tcW w:w="6390" w:type="dxa"/>
          </w:tcPr>
          <w:p w14:paraId="3BA25888" w14:textId="77777777" w:rsidR="00AE2E6C" w:rsidRPr="00384EE9" w:rsidRDefault="00AE2E6C" w:rsidP="00800709">
            <w:pPr>
              <w:rPr>
                <w:b/>
                <w:bCs/>
                <w:lang w:val="en-GB"/>
              </w:rPr>
            </w:pPr>
            <w:r w:rsidRPr="00384EE9">
              <w:rPr>
                <w:b/>
                <w:bCs/>
                <w:lang w:val="en-GB"/>
              </w:rPr>
              <w:t>Views</w:t>
            </w:r>
          </w:p>
        </w:tc>
      </w:tr>
      <w:tr w:rsidR="00AE2E6C" w14:paraId="1441BBE3" w14:textId="77777777" w:rsidTr="00800709">
        <w:tc>
          <w:tcPr>
            <w:tcW w:w="2605" w:type="dxa"/>
          </w:tcPr>
          <w:p w14:paraId="38238309" w14:textId="77777777" w:rsidR="00AE2E6C" w:rsidRDefault="00AE2E6C" w:rsidP="00800709">
            <w:pPr>
              <w:rPr>
                <w:lang w:val="en-GB"/>
              </w:rPr>
            </w:pPr>
          </w:p>
        </w:tc>
        <w:tc>
          <w:tcPr>
            <w:tcW w:w="6390" w:type="dxa"/>
          </w:tcPr>
          <w:p w14:paraId="4566CFE1" w14:textId="77777777" w:rsidR="00AE2E6C" w:rsidRDefault="00AE2E6C" w:rsidP="00800709">
            <w:pPr>
              <w:rPr>
                <w:lang w:val="en-GB"/>
              </w:rPr>
            </w:pPr>
          </w:p>
        </w:tc>
      </w:tr>
    </w:tbl>
    <w:p w14:paraId="6B75646E" w14:textId="77777777" w:rsidR="00E179FB" w:rsidRPr="00E179FB" w:rsidRDefault="00E179FB" w:rsidP="00E179FB"/>
    <w:p w14:paraId="2DF04122" w14:textId="5A8DCC46" w:rsidR="002A316C" w:rsidRPr="002A316C" w:rsidRDefault="002A316C" w:rsidP="002A316C">
      <w:pPr>
        <w:pStyle w:val="Heading3"/>
      </w:pPr>
      <w:r>
        <w:t>NR</w:t>
      </w:r>
    </w:p>
    <w:p w14:paraId="617468C8" w14:textId="308F4506" w:rsidR="00715BBB" w:rsidRDefault="00715BBB" w:rsidP="00715BBB">
      <w:pPr>
        <w:pStyle w:val="Heading4"/>
      </w:pPr>
      <w:r w:rsidRPr="0035731D">
        <w:t>R1-2000155</w:t>
      </w:r>
      <w:r w:rsidRPr="0035731D">
        <w:tab/>
        <w:t>LS on CLI measurements UE capabilities</w:t>
      </w:r>
      <w:r w:rsidRPr="0035731D">
        <w:tab/>
        <w:t>RAN2, Qualcomm</w:t>
      </w:r>
    </w:p>
    <w:p w14:paraId="0357CA21" w14:textId="57C078BC" w:rsidR="002C63E0" w:rsidRDefault="002C63E0" w:rsidP="002C63E0">
      <w:pPr>
        <w:rPr>
          <w:lang w:val="en-GB"/>
        </w:rPr>
      </w:pPr>
      <w:r>
        <w:rPr>
          <w:lang w:val="en-GB"/>
        </w:rPr>
        <w:t>Related contributions:</w:t>
      </w:r>
    </w:p>
    <w:p w14:paraId="3C288720" w14:textId="77777777" w:rsidR="008C5E81" w:rsidRPr="008C5E81" w:rsidRDefault="008C5E81" w:rsidP="008C5E81">
      <w:pPr>
        <w:pStyle w:val="ListParagraph"/>
        <w:numPr>
          <w:ilvl w:val="0"/>
          <w:numId w:val="16"/>
        </w:numPr>
        <w:rPr>
          <w:i/>
          <w:iCs/>
          <w:lang w:val="en-GB" w:eastAsia="ja-JP"/>
        </w:rPr>
      </w:pPr>
      <w:r w:rsidRPr="008C5E81">
        <w:rPr>
          <w:i/>
          <w:iCs/>
          <w:lang w:val="en-GB" w:eastAsia="ja-JP"/>
        </w:rPr>
        <w:t>R1-2000509</w:t>
      </w:r>
      <w:r w:rsidRPr="008C5E81">
        <w:rPr>
          <w:i/>
          <w:iCs/>
          <w:lang w:val="en-GB" w:eastAsia="ja-JP"/>
        </w:rPr>
        <w:tab/>
        <w:t xml:space="preserve">Draft reply LS on CL measurements UE </w:t>
      </w:r>
      <w:proofErr w:type="spellStart"/>
      <w:r w:rsidRPr="008C5E81">
        <w:rPr>
          <w:i/>
          <w:iCs/>
          <w:lang w:val="en-GB" w:eastAsia="ja-JP"/>
        </w:rPr>
        <w:t>capabilites</w:t>
      </w:r>
      <w:proofErr w:type="spellEnd"/>
      <w:r w:rsidRPr="008C5E81">
        <w:rPr>
          <w:i/>
          <w:iCs/>
          <w:lang w:val="en-GB" w:eastAsia="ja-JP"/>
        </w:rPr>
        <w:tab/>
        <w:t>ZTE</w:t>
      </w:r>
    </w:p>
    <w:p w14:paraId="1AD4E560" w14:textId="77777777" w:rsidR="002C63E0" w:rsidRPr="002C63E0" w:rsidRDefault="002C63E0" w:rsidP="002C63E0">
      <w:pPr>
        <w:pStyle w:val="ListParagraph"/>
        <w:numPr>
          <w:ilvl w:val="0"/>
          <w:numId w:val="16"/>
        </w:numPr>
        <w:rPr>
          <w:i/>
          <w:iCs/>
          <w:lang w:val="en-GB" w:eastAsia="ja-JP"/>
        </w:rPr>
      </w:pPr>
      <w:r w:rsidRPr="002C63E0">
        <w:rPr>
          <w:i/>
          <w:iCs/>
          <w:lang w:val="en-GB" w:eastAsia="ja-JP"/>
        </w:rPr>
        <w:t>R1-2000599</w:t>
      </w:r>
      <w:r w:rsidRPr="002C63E0">
        <w:rPr>
          <w:i/>
          <w:iCs/>
          <w:lang w:val="en-GB" w:eastAsia="ja-JP"/>
        </w:rPr>
        <w:tab/>
        <w:t>Discussion on CLI Measurements UE Capabilities</w:t>
      </w:r>
      <w:r w:rsidRPr="002C63E0">
        <w:rPr>
          <w:i/>
          <w:iCs/>
          <w:lang w:val="en-GB" w:eastAsia="ja-JP"/>
        </w:rPr>
        <w:tab/>
        <w:t>Samsung</w:t>
      </w:r>
    </w:p>
    <w:p w14:paraId="2C55FCD2" w14:textId="77777777" w:rsidR="002C63E0" w:rsidRPr="002C63E0" w:rsidRDefault="002C63E0" w:rsidP="002C63E0">
      <w:pPr>
        <w:pStyle w:val="ListParagraph"/>
        <w:numPr>
          <w:ilvl w:val="0"/>
          <w:numId w:val="16"/>
        </w:numPr>
        <w:rPr>
          <w:i/>
          <w:iCs/>
          <w:lang w:val="en-GB" w:eastAsia="ja-JP"/>
        </w:rPr>
      </w:pPr>
      <w:r w:rsidRPr="002C63E0">
        <w:rPr>
          <w:i/>
          <w:iCs/>
          <w:lang w:val="en-GB" w:eastAsia="ja-JP"/>
        </w:rPr>
        <w:t>R1-2000651</w:t>
      </w:r>
      <w:r w:rsidRPr="002C63E0">
        <w:rPr>
          <w:i/>
          <w:iCs/>
          <w:lang w:val="en-GB" w:eastAsia="ja-JP"/>
        </w:rPr>
        <w:tab/>
        <w:t>Discussion on UE capability for CLI-RSSI and SRS-RSRP measurement</w:t>
      </w:r>
      <w:r w:rsidRPr="002C63E0">
        <w:rPr>
          <w:i/>
          <w:iCs/>
          <w:lang w:val="en-GB" w:eastAsia="ja-JP"/>
        </w:rPr>
        <w:tab/>
        <w:t>LG Electronics</w:t>
      </w:r>
    </w:p>
    <w:p w14:paraId="44334EDA" w14:textId="77777777" w:rsidR="002C63E0" w:rsidRPr="002C63E0" w:rsidRDefault="002C63E0" w:rsidP="002C63E0">
      <w:pPr>
        <w:pStyle w:val="ListParagraph"/>
        <w:numPr>
          <w:ilvl w:val="0"/>
          <w:numId w:val="16"/>
        </w:numPr>
        <w:rPr>
          <w:i/>
          <w:iCs/>
          <w:lang w:val="en-GB" w:eastAsia="ja-JP"/>
        </w:rPr>
      </w:pPr>
      <w:r w:rsidRPr="002C63E0">
        <w:rPr>
          <w:i/>
          <w:iCs/>
          <w:lang w:val="en-GB" w:eastAsia="ja-JP"/>
        </w:rPr>
        <w:lastRenderedPageBreak/>
        <w:t>R1-2000795</w:t>
      </w:r>
      <w:r w:rsidRPr="002C63E0">
        <w:rPr>
          <w:i/>
          <w:iCs/>
          <w:lang w:val="en-GB" w:eastAsia="ja-JP"/>
        </w:rPr>
        <w:tab/>
        <w:t>Draft reply LS on CLI measurements UE capabilities</w:t>
      </w:r>
      <w:r w:rsidRPr="002C63E0">
        <w:rPr>
          <w:i/>
          <w:iCs/>
          <w:lang w:val="en-GB" w:eastAsia="ja-JP"/>
        </w:rPr>
        <w:tab/>
        <w:t>Nokia, Nokia Shanghai Bell</w:t>
      </w:r>
    </w:p>
    <w:p w14:paraId="0DE4BA89" w14:textId="77777777" w:rsidR="002C63E0" w:rsidRPr="002C63E0" w:rsidRDefault="002C63E0" w:rsidP="002C63E0">
      <w:pPr>
        <w:rPr>
          <w:lang w:val="en-GB"/>
        </w:rPr>
      </w:pPr>
    </w:p>
    <w:p w14:paraId="04D59798" w14:textId="77777777" w:rsidR="00097CEE" w:rsidRPr="00097CEE" w:rsidRDefault="00097CEE" w:rsidP="00097CEE">
      <w:pPr>
        <w:rPr>
          <w:u w:val="single"/>
          <w:lang w:val="en-GB"/>
        </w:rPr>
      </w:pPr>
      <w:r w:rsidRPr="00097CEE">
        <w:rPr>
          <w:u w:val="single"/>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3EC7E873" w:rsidR="00544ECB" w:rsidRDefault="00544ECB" w:rsidP="00123930">
      <w:pPr>
        <w:pStyle w:val="ListParagraph"/>
        <w:numPr>
          <w:ilvl w:val="0"/>
          <w:numId w:val="6"/>
        </w:numPr>
        <w:rPr>
          <w:lang w:val="en-GB"/>
        </w:rPr>
      </w:pPr>
      <w:r>
        <w:rPr>
          <w:lang w:val="en-GB"/>
        </w:rPr>
        <w:t>Noted</w:t>
      </w:r>
      <w:r w:rsidR="00BE634D">
        <w:rPr>
          <w:lang w:val="en-GB"/>
        </w:rPr>
        <w:t>;</w:t>
      </w:r>
      <w:r>
        <w:rPr>
          <w:lang w:val="en-GB"/>
        </w:rPr>
        <w:t xml:space="preserve"> no subsequent email discussion/approval, but to be discussed </w:t>
      </w:r>
      <w:r w:rsidR="000B75C0">
        <w:rPr>
          <w:lang w:val="en-GB"/>
        </w:rPr>
        <w:t>using the email</w:t>
      </w:r>
      <w:r w:rsidR="00BE634D">
        <w:rPr>
          <w:lang w:val="en-GB"/>
        </w:rPr>
        <w:t xml:space="preserve"> thread</w:t>
      </w:r>
      <w:r w:rsidR="000B75C0">
        <w:rPr>
          <w:lang w:val="en-GB"/>
        </w:rPr>
        <w:t xml:space="preserve"> for UE features after the e-Meeting</w:t>
      </w:r>
    </w:p>
    <w:p w14:paraId="2A791434" w14:textId="77777777" w:rsidR="00097CEE" w:rsidRPr="00097CEE" w:rsidRDefault="00097CEE" w:rsidP="00097CEE">
      <w:pPr>
        <w:rPr>
          <w:b/>
          <w:bCs/>
          <w:u w:val="single"/>
          <w:lang w:val="en-GB"/>
        </w:rPr>
      </w:pPr>
      <w:r w:rsidRPr="00097CEE">
        <w:rPr>
          <w:b/>
          <w:bCs/>
          <w:u w:val="single"/>
          <w:lang w:val="en-GB"/>
        </w:rPr>
        <w:t>Conclusion:</w:t>
      </w:r>
    </w:p>
    <w:p w14:paraId="0208DF98" w14:textId="77777777" w:rsidR="00097CEE" w:rsidRDefault="00097CEE" w:rsidP="00097CEE">
      <w:pPr>
        <w:pStyle w:val="ListParagraph"/>
        <w:numPr>
          <w:ilvl w:val="0"/>
          <w:numId w:val="6"/>
        </w:numPr>
        <w:rPr>
          <w:lang w:val="en-GB"/>
        </w:rPr>
      </w:pPr>
      <w:r w:rsidRPr="00097CEE">
        <w:rPr>
          <w:lang w:val="en-GB"/>
        </w:rPr>
        <w:t>Noted</w:t>
      </w:r>
    </w:p>
    <w:p w14:paraId="69AEB0DA" w14:textId="77777777" w:rsidR="00544ECB" w:rsidRDefault="00544EC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800709">
        <w:tc>
          <w:tcPr>
            <w:tcW w:w="2605" w:type="dxa"/>
          </w:tcPr>
          <w:p w14:paraId="6DC392A1" w14:textId="77777777" w:rsidR="00544ECB" w:rsidRPr="00384EE9" w:rsidRDefault="00544ECB" w:rsidP="00800709">
            <w:pPr>
              <w:rPr>
                <w:b/>
                <w:bCs/>
                <w:lang w:val="en-GB"/>
              </w:rPr>
            </w:pPr>
            <w:r w:rsidRPr="00384EE9">
              <w:rPr>
                <w:b/>
                <w:bCs/>
                <w:lang w:val="en-GB"/>
              </w:rPr>
              <w:t>Company</w:t>
            </w:r>
          </w:p>
        </w:tc>
        <w:tc>
          <w:tcPr>
            <w:tcW w:w="6390" w:type="dxa"/>
          </w:tcPr>
          <w:p w14:paraId="02DD18DD" w14:textId="77777777" w:rsidR="00544ECB" w:rsidRPr="00384EE9" w:rsidRDefault="00544ECB" w:rsidP="00800709">
            <w:pPr>
              <w:rPr>
                <w:b/>
                <w:bCs/>
                <w:lang w:val="en-GB"/>
              </w:rPr>
            </w:pPr>
            <w:r w:rsidRPr="00384EE9">
              <w:rPr>
                <w:b/>
                <w:bCs/>
                <w:lang w:val="en-GB"/>
              </w:rPr>
              <w:t>Views</w:t>
            </w:r>
          </w:p>
        </w:tc>
      </w:tr>
      <w:tr w:rsidR="00544ECB" w14:paraId="16EACEC1" w14:textId="77777777" w:rsidTr="00800709">
        <w:tc>
          <w:tcPr>
            <w:tcW w:w="2605" w:type="dxa"/>
          </w:tcPr>
          <w:p w14:paraId="279B2CBE" w14:textId="4AB80B67" w:rsidR="00544ECB" w:rsidRPr="007E2298" w:rsidRDefault="005170FF" w:rsidP="00800709">
            <w:pPr>
              <w:rPr>
                <w:rFonts w:eastAsia="Malgun Gothic"/>
                <w:lang w:val="en-GB" w:eastAsia="ko-KR"/>
              </w:rPr>
            </w:pPr>
            <w:r>
              <w:rPr>
                <w:rFonts w:eastAsia="Malgun Gothic" w:hint="eastAsia"/>
                <w:lang w:val="en-GB" w:eastAsia="ko-KR"/>
              </w:rPr>
              <w:t>Samsung</w:t>
            </w:r>
          </w:p>
        </w:tc>
        <w:tc>
          <w:tcPr>
            <w:tcW w:w="6390" w:type="dxa"/>
          </w:tcPr>
          <w:p w14:paraId="071049C5" w14:textId="28CD1420" w:rsidR="00544ECB" w:rsidRPr="007E2298" w:rsidRDefault="005170FF" w:rsidP="007E2298">
            <w:pPr>
              <w:rPr>
                <w:rFonts w:eastAsia="Malgun Gothic"/>
                <w:lang w:val="en-GB" w:eastAsia="ko-KR"/>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 xml:space="preserve">with </w:t>
            </w:r>
            <w:r w:rsidR="00060F0B">
              <w:rPr>
                <w:rFonts w:eastAsia="Malgun Gothic"/>
                <w:lang w:val="en-GB" w:eastAsia="ko-KR"/>
              </w:rPr>
              <w:t>chairman’s</w:t>
            </w:r>
            <w:r>
              <w:rPr>
                <w:rFonts w:eastAsia="Malgun Gothic"/>
                <w:lang w:val="en-GB" w:eastAsia="ko-KR"/>
              </w:rPr>
              <w:t xml:space="preserve"> initial assessment</w:t>
            </w:r>
          </w:p>
        </w:tc>
      </w:tr>
      <w:tr w:rsidR="001E0626" w14:paraId="3924849E" w14:textId="77777777" w:rsidTr="00800709">
        <w:tc>
          <w:tcPr>
            <w:tcW w:w="2605" w:type="dxa"/>
          </w:tcPr>
          <w:p w14:paraId="02FBD084" w14:textId="3C212BDF" w:rsidR="001E0626" w:rsidRDefault="001E0626" w:rsidP="001E0626">
            <w:pPr>
              <w:rPr>
                <w:rFonts w:eastAsia="Malgun Gothic"/>
                <w:lang w:val="en-GB" w:eastAsia="ko-KR"/>
              </w:rPr>
            </w:pPr>
            <w:r>
              <w:rPr>
                <w:rFonts w:ascii="New York" w:hAnsi="New York" w:hint="eastAsia"/>
                <w:lang w:eastAsia="zh-CN"/>
              </w:rPr>
              <w:t>ZTE</w:t>
            </w:r>
          </w:p>
        </w:tc>
        <w:tc>
          <w:tcPr>
            <w:tcW w:w="6390" w:type="dxa"/>
          </w:tcPr>
          <w:p w14:paraId="117B1014" w14:textId="5F9CE0B4" w:rsidR="001E0626" w:rsidRDefault="001E0626" w:rsidP="001E0626">
            <w:pPr>
              <w:rPr>
                <w:rFonts w:eastAsia="Malgun Gothic"/>
                <w:lang w:val="en-GB" w:eastAsia="ko-KR"/>
              </w:rPr>
            </w:pPr>
            <w:r>
              <w:rPr>
                <w:rFonts w:ascii="New York" w:hAnsi="New York" w:hint="eastAsia"/>
                <w:lang w:eastAsia="zh-CN"/>
              </w:rPr>
              <w:t xml:space="preserve">Agree with the initial assessment to use the email thread for UE features to discuss two issues </w:t>
            </w:r>
            <w:r>
              <w:rPr>
                <w:rFonts w:ascii="New York" w:hAnsi="New York"/>
                <w:lang w:eastAsia="zh-CN"/>
              </w:rPr>
              <w:t xml:space="preserve">raised </w:t>
            </w:r>
            <w:r>
              <w:rPr>
                <w:rFonts w:ascii="New York" w:hAnsi="New York" w:hint="eastAsia"/>
                <w:lang w:eastAsia="zh-CN"/>
              </w:rPr>
              <w:t>in</w:t>
            </w:r>
            <w:r>
              <w:rPr>
                <w:rFonts w:ascii="New York" w:hAnsi="New York"/>
                <w:lang w:eastAsia="zh-CN"/>
              </w:rPr>
              <w:t xml:space="preserve"> this</w:t>
            </w:r>
            <w:r>
              <w:rPr>
                <w:rFonts w:ascii="New York" w:hAnsi="New York" w:hint="eastAsia"/>
                <w:lang w:eastAsia="zh-CN"/>
              </w:rPr>
              <w:t xml:space="preserve"> RAN2 LS, since both issues are related to UE capabilities. </w:t>
            </w:r>
            <w:r>
              <w:rPr>
                <w:rFonts w:ascii="New York" w:hAnsi="New York"/>
                <w:lang w:eastAsia="zh-CN"/>
              </w:rPr>
              <w:t xml:space="preserve"> Our view on these CLI related UE capabilit</w:t>
            </w:r>
            <w:r>
              <w:rPr>
                <w:rFonts w:ascii="New York" w:hAnsi="New York" w:hint="eastAsia"/>
                <w:lang w:eastAsia="zh-CN"/>
              </w:rPr>
              <w:t>i</w:t>
            </w:r>
            <w:r>
              <w:rPr>
                <w:rFonts w:ascii="New York" w:hAnsi="New York"/>
                <w:lang w:eastAsia="zh-CN"/>
              </w:rPr>
              <w:t>es has been provided in R1-2000509.</w:t>
            </w:r>
          </w:p>
        </w:tc>
      </w:tr>
      <w:tr w:rsidR="00907085" w14:paraId="7EFA6E28" w14:textId="77777777" w:rsidTr="00800709">
        <w:tc>
          <w:tcPr>
            <w:tcW w:w="2605" w:type="dxa"/>
          </w:tcPr>
          <w:p w14:paraId="7F81D7EA" w14:textId="0C87F30D" w:rsidR="00907085" w:rsidRDefault="00907085" w:rsidP="001E0626">
            <w:pPr>
              <w:rPr>
                <w:rFonts w:ascii="New York" w:hAnsi="New York"/>
                <w:lang w:eastAsia="zh-CN"/>
              </w:rPr>
            </w:pPr>
            <w:r>
              <w:rPr>
                <w:rFonts w:ascii="New York" w:hAnsi="New York"/>
                <w:lang w:eastAsia="zh-CN"/>
              </w:rPr>
              <w:t>Ericsson</w:t>
            </w:r>
          </w:p>
        </w:tc>
        <w:tc>
          <w:tcPr>
            <w:tcW w:w="6390" w:type="dxa"/>
          </w:tcPr>
          <w:p w14:paraId="3345271E" w14:textId="0E1D70D2" w:rsidR="00907085" w:rsidRDefault="00907085" w:rsidP="001E0626">
            <w:pPr>
              <w:rPr>
                <w:rFonts w:ascii="New York" w:hAnsi="New York"/>
                <w:lang w:eastAsia="zh-CN"/>
              </w:rPr>
            </w:pPr>
            <w:r>
              <w:rPr>
                <w:rFonts w:ascii="New York" w:hAnsi="New York"/>
                <w:lang w:eastAsia="zh-CN"/>
              </w:rPr>
              <w:t>Agree with chairman</w:t>
            </w:r>
            <w:r w:rsidR="00C20F6F">
              <w:rPr>
                <w:rFonts w:ascii="New York" w:hAnsi="New York"/>
                <w:lang w:eastAsia="zh-CN"/>
              </w:rPr>
              <w:t>’</w:t>
            </w:r>
            <w:r>
              <w:rPr>
                <w:rFonts w:ascii="New York" w:hAnsi="New York"/>
                <w:lang w:eastAsia="zh-CN"/>
              </w:rPr>
              <w:t>s initial assessment</w:t>
            </w:r>
          </w:p>
        </w:tc>
      </w:tr>
      <w:tr w:rsidR="004F734D" w14:paraId="7D67F2F1" w14:textId="77777777" w:rsidTr="00800709">
        <w:tc>
          <w:tcPr>
            <w:tcW w:w="2605" w:type="dxa"/>
          </w:tcPr>
          <w:p w14:paraId="1CFB7F58" w14:textId="3F520DBC" w:rsidR="004F734D" w:rsidRDefault="004F734D" w:rsidP="001E0626">
            <w:pPr>
              <w:rPr>
                <w:rFonts w:ascii="New York" w:hAnsi="New York"/>
                <w:lang w:eastAsia="zh-CN"/>
              </w:rPr>
            </w:pPr>
            <w:r>
              <w:rPr>
                <w:rFonts w:ascii="New York" w:hAnsi="New York" w:hint="eastAsia"/>
                <w:lang w:eastAsia="zh-CN"/>
              </w:rPr>
              <w:t>CATT</w:t>
            </w:r>
          </w:p>
        </w:tc>
        <w:tc>
          <w:tcPr>
            <w:tcW w:w="6390" w:type="dxa"/>
          </w:tcPr>
          <w:p w14:paraId="77511A39" w14:textId="32356A8A" w:rsidR="004F734D" w:rsidRDefault="004F734D" w:rsidP="001E0626">
            <w:pPr>
              <w:rPr>
                <w:rFonts w:ascii="New York" w:hAnsi="New York"/>
                <w:lang w:eastAsia="zh-CN"/>
              </w:rPr>
            </w:pPr>
            <w:r>
              <w:rPr>
                <w:rFonts w:ascii="New York" w:hAnsi="New York" w:hint="eastAsia"/>
                <w:lang w:eastAsia="zh-CN"/>
              </w:rPr>
              <w:t>Agree with chairman</w:t>
            </w:r>
            <w:r>
              <w:rPr>
                <w:rFonts w:ascii="New York" w:hAnsi="New York"/>
                <w:lang w:eastAsia="zh-CN"/>
              </w:rPr>
              <w:t>’</w:t>
            </w:r>
            <w:r>
              <w:rPr>
                <w:rFonts w:ascii="New York" w:hAnsi="New York" w:hint="eastAsia"/>
                <w:lang w:eastAsia="zh-CN"/>
              </w:rPr>
              <w:t>s initial assessment</w:t>
            </w:r>
          </w:p>
        </w:tc>
      </w:tr>
      <w:tr w:rsidR="003A38C2" w14:paraId="27A04ADE" w14:textId="77777777" w:rsidTr="003A38C2">
        <w:tc>
          <w:tcPr>
            <w:tcW w:w="2605" w:type="dxa"/>
          </w:tcPr>
          <w:p w14:paraId="6CDBF5FB" w14:textId="77777777" w:rsidR="003A38C2" w:rsidRDefault="003A38C2" w:rsidP="00AB189C">
            <w:pPr>
              <w:rPr>
                <w:lang w:val="en-GB"/>
              </w:rPr>
            </w:pPr>
            <w:r w:rsidRPr="00B62EC4">
              <w:t>LG Electronics</w:t>
            </w:r>
          </w:p>
        </w:tc>
        <w:tc>
          <w:tcPr>
            <w:tcW w:w="6390" w:type="dxa"/>
          </w:tcPr>
          <w:p w14:paraId="4D78A009" w14:textId="77777777" w:rsidR="003A38C2" w:rsidRDefault="003A38C2" w:rsidP="00AB189C">
            <w:pPr>
              <w:rPr>
                <w:lang w:val="en-GB"/>
              </w:rPr>
            </w:pPr>
            <w:r w:rsidRPr="00B62EC4">
              <w:t>In LS, RAN2 asks whether new UE capability signal for CLI measurement is necessity or not. This topic can be discussed in the email thread for UE feature.</w:t>
            </w:r>
          </w:p>
        </w:tc>
      </w:tr>
      <w:tr w:rsidR="00C82FA7" w14:paraId="49EFDA96" w14:textId="77777777" w:rsidTr="003A38C2">
        <w:tc>
          <w:tcPr>
            <w:tcW w:w="2605" w:type="dxa"/>
          </w:tcPr>
          <w:p w14:paraId="13063A8D" w14:textId="4CB62712" w:rsidR="00C82FA7" w:rsidRPr="00B62EC4" w:rsidRDefault="00C82FA7" w:rsidP="00C82FA7">
            <w:r>
              <w:rPr>
                <w:rFonts w:ascii="New York" w:hAnsi="New York"/>
                <w:lang w:eastAsia="zh-CN"/>
              </w:rPr>
              <w:t>Nokia</w:t>
            </w:r>
          </w:p>
        </w:tc>
        <w:tc>
          <w:tcPr>
            <w:tcW w:w="6390" w:type="dxa"/>
          </w:tcPr>
          <w:p w14:paraId="7100E220" w14:textId="0305C46B" w:rsidR="00C82FA7" w:rsidRPr="00B62EC4" w:rsidRDefault="00C82FA7" w:rsidP="00C82FA7">
            <w:r>
              <w:rPr>
                <w:rFonts w:ascii="New York" w:hAnsi="New York"/>
                <w:lang w:eastAsia="zh-CN"/>
              </w:rPr>
              <w:t xml:space="preserve">Agree with chairman’s initial </w:t>
            </w:r>
            <w:proofErr w:type="spellStart"/>
            <w:r>
              <w:rPr>
                <w:rFonts w:ascii="New York" w:hAnsi="New York"/>
                <w:lang w:eastAsia="zh-CN"/>
              </w:rPr>
              <w:t>assesment</w:t>
            </w:r>
            <w:proofErr w:type="spellEnd"/>
          </w:p>
        </w:tc>
      </w:tr>
    </w:tbl>
    <w:p w14:paraId="2CD2F867" w14:textId="53E69CA7" w:rsidR="002A316C" w:rsidRPr="003A38C2" w:rsidRDefault="002A316C" w:rsidP="002A316C">
      <w:pPr>
        <w:rPr>
          <w:lang w:val="en-GB"/>
        </w:rPr>
      </w:pPr>
    </w:p>
    <w:p w14:paraId="1C4DE9AD" w14:textId="1CD33694" w:rsidR="00583A3B" w:rsidRDefault="00583A3B" w:rsidP="00583A3B">
      <w:pPr>
        <w:pStyle w:val="Heading4"/>
      </w:pPr>
      <w:r w:rsidRPr="0035731D">
        <w:t>R1-2000156</w:t>
      </w:r>
      <w:r w:rsidRPr="0035731D">
        <w:tab/>
        <w:t>LS on consistent Uplink LBT failure detection mechanism</w:t>
      </w:r>
      <w:r w:rsidRPr="0035731D">
        <w:tab/>
        <w:t>RAN2, Qualcomm</w:t>
      </w:r>
    </w:p>
    <w:p w14:paraId="6DE19C9C" w14:textId="28A33BEE" w:rsidR="00814764" w:rsidRPr="00814764" w:rsidRDefault="00814764" w:rsidP="00814764">
      <w:pPr>
        <w:rPr>
          <w:lang w:val="en-GB"/>
        </w:rPr>
      </w:pPr>
      <w:r>
        <w:rPr>
          <w:lang w:val="en-GB"/>
        </w:rPr>
        <w:t>Related contributions:</w:t>
      </w:r>
    </w:p>
    <w:p w14:paraId="56D4FBEC" w14:textId="77777777" w:rsidR="00814764" w:rsidRPr="00814764" w:rsidRDefault="00814764" w:rsidP="00814764">
      <w:pPr>
        <w:pStyle w:val="ListParagraph"/>
        <w:numPr>
          <w:ilvl w:val="0"/>
          <w:numId w:val="14"/>
        </w:numPr>
        <w:rPr>
          <w:i/>
          <w:iCs/>
          <w:lang w:val="en-GB" w:eastAsia="ja-JP"/>
        </w:rPr>
      </w:pPr>
      <w:r w:rsidRPr="00814764">
        <w:rPr>
          <w:i/>
          <w:iCs/>
          <w:lang w:val="en-GB" w:eastAsia="ja-JP"/>
        </w:rPr>
        <w:t>R1-2000416</w:t>
      </w:r>
      <w:r w:rsidRPr="00814764">
        <w:rPr>
          <w:i/>
          <w:iCs/>
          <w:lang w:val="en-GB" w:eastAsia="ja-JP"/>
        </w:rPr>
        <w:tab/>
        <w:t>Discussion on the RAN2 LS on Consistent Uplink LBT Failure Detection Mechanism</w:t>
      </w:r>
      <w:r w:rsidRPr="00814764">
        <w:rPr>
          <w:i/>
          <w:iCs/>
          <w:lang w:val="en-GB" w:eastAsia="ja-JP"/>
        </w:rPr>
        <w:tab/>
        <w:t>Nokia, Nokia Shanghai Bell</w:t>
      </w:r>
    </w:p>
    <w:p w14:paraId="70E1ADBE" w14:textId="77777777" w:rsidR="00814764" w:rsidRPr="00814764" w:rsidRDefault="00814764" w:rsidP="00814764">
      <w:pPr>
        <w:pStyle w:val="ListParagraph"/>
        <w:numPr>
          <w:ilvl w:val="0"/>
          <w:numId w:val="14"/>
        </w:numPr>
        <w:rPr>
          <w:i/>
          <w:iCs/>
          <w:lang w:val="en-GB" w:eastAsia="ja-JP"/>
        </w:rPr>
      </w:pPr>
      <w:r w:rsidRPr="00814764">
        <w:rPr>
          <w:i/>
          <w:iCs/>
          <w:lang w:val="en-GB" w:eastAsia="ja-JP"/>
        </w:rPr>
        <w:t>R1-2000648</w:t>
      </w:r>
      <w:r w:rsidRPr="00814764">
        <w:rPr>
          <w:i/>
          <w:iCs/>
          <w:lang w:val="en-GB" w:eastAsia="ja-JP"/>
        </w:rPr>
        <w:tab/>
        <w:t>Discussion on consistent uplink LBT failure detection mechanism for NR-U</w:t>
      </w:r>
      <w:r w:rsidRPr="00814764">
        <w:rPr>
          <w:i/>
          <w:iCs/>
          <w:lang w:val="en-GB" w:eastAsia="ja-JP"/>
        </w:rPr>
        <w:tab/>
        <w:t>LG Electronics</w:t>
      </w:r>
    </w:p>
    <w:p w14:paraId="5CE1A071" w14:textId="77777777" w:rsidR="00814764" w:rsidRPr="00814764" w:rsidRDefault="00814764" w:rsidP="00814764">
      <w:pPr>
        <w:rPr>
          <w:lang w:val="en-GB"/>
        </w:rPr>
      </w:pPr>
    </w:p>
    <w:p w14:paraId="7E62A2F8" w14:textId="77777777" w:rsidR="00EE36E8" w:rsidRPr="00EE36E8" w:rsidRDefault="00EE36E8" w:rsidP="00EE36E8">
      <w:pPr>
        <w:rPr>
          <w:u w:val="single"/>
          <w:lang w:val="en-GB"/>
        </w:rPr>
      </w:pPr>
      <w:r w:rsidRPr="00EE36E8">
        <w:rPr>
          <w:u w:val="single"/>
          <w:lang w:val="en-GB"/>
        </w:rPr>
        <w:t>Initial assessment:</w:t>
      </w:r>
    </w:p>
    <w:p w14:paraId="13B051A6" w14:textId="3759C0F2" w:rsidR="00972F3B" w:rsidRDefault="00972F3B" w:rsidP="00123930">
      <w:pPr>
        <w:pStyle w:val="ListParagraph"/>
        <w:numPr>
          <w:ilvl w:val="0"/>
          <w:numId w:val="6"/>
        </w:numPr>
        <w:rPr>
          <w:lang w:val="en-GB"/>
        </w:rPr>
      </w:pPr>
      <w:r>
        <w:rPr>
          <w:lang w:val="en-GB"/>
        </w:rPr>
        <w:t xml:space="preserve">There </w:t>
      </w:r>
      <w:proofErr w:type="gramStart"/>
      <w:r>
        <w:rPr>
          <w:lang w:val="en-GB"/>
        </w:rPr>
        <w:t>are</w:t>
      </w:r>
      <w:proofErr w:type="gramEnd"/>
      <w:r>
        <w:rPr>
          <w:lang w:val="en-GB"/>
        </w:rPr>
        <w:t xml:space="preserve"> a specific action to RAN1</w:t>
      </w:r>
    </w:p>
    <w:p w14:paraId="6E39190E" w14:textId="6CAC1D60" w:rsidR="00972F3B" w:rsidRDefault="00972F3B" w:rsidP="00123930">
      <w:pPr>
        <w:pStyle w:val="ListParagraph"/>
        <w:numPr>
          <w:ilvl w:val="0"/>
          <w:numId w:val="6"/>
        </w:numPr>
        <w:rPr>
          <w:lang w:val="en-GB"/>
        </w:rPr>
      </w:pPr>
      <w:r>
        <w:rPr>
          <w:lang w:val="en-GB"/>
        </w:rPr>
        <w:t xml:space="preserve">Noted; </w:t>
      </w:r>
      <w:r w:rsidR="00290F33">
        <w:rPr>
          <w:lang w:val="en-GB"/>
        </w:rPr>
        <w:t>no need to</w:t>
      </w:r>
      <w:r w:rsidR="00C92CA8">
        <w:rPr>
          <w:lang w:val="en-GB"/>
        </w:rPr>
        <w:t xml:space="preserve"> reply the LS, but </w:t>
      </w:r>
      <w:r w:rsidR="00F030A9">
        <w:rPr>
          <w:lang w:val="en-GB"/>
        </w:rPr>
        <w:t>can</w:t>
      </w:r>
      <w:r w:rsidR="00290F33">
        <w:rPr>
          <w:lang w:val="en-GB"/>
        </w:rPr>
        <w:t xml:space="preserve"> </w:t>
      </w:r>
      <w:r w:rsidR="006220BE">
        <w:rPr>
          <w:lang w:val="en-GB"/>
        </w:rPr>
        <w:t xml:space="preserve">be discussed under NR-U </w:t>
      </w:r>
      <w:proofErr w:type="spellStart"/>
      <w:r w:rsidR="00E24F31">
        <w:rPr>
          <w:lang w:val="en-GB"/>
        </w:rPr>
        <w:t>maintanenance</w:t>
      </w:r>
      <w:proofErr w:type="spellEnd"/>
      <w:r w:rsidR="00F030A9">
        <w:rPr>
          <w:lang w:val="en-GB"/>
        </w:rPr>
        <w:t xml:space="preserve"> </w:t>
      </w:r>
    </w:p>
    <w:p w14:paraId="64C26754" w14:textId="30BFAADD" w:rsidR="00E24F31" w:rsidRDefault="00290F33" w:rsidP="00123930">
      <w:pPr>
        <w:pStyle w:val="ListParagraph"/>
        <w:numPr>
          <w:ilvl w:val="1"/>
          <w:numId w:val="6"/>
        </w:numPr>
        <w:rPr>
          <w:lang w:val="en-GB"/>
        </w:rPr>
      </w:pPr>
      <w:r>
        <w:rPr>
          <w:lang w:val="en-GB"/>
        </w:rPr>
        <w:t xml:space="preserve">Note: </w:t>
      </w:r>
      <w:r w:rsidR="00E24F31">
        <w:rPr>
          <w:lang w:val="en-GB"/>
        </w:rPr>
        <w:t>If not</w:t>
      </w:r>
      <w:r w:rsidR="007758EC">
        <w:rPr>
          <w:lang w:val="en-GB"/>
        </w:rPr>
        <w:t xml:space="preserve"> to be discussed in RAN1#100-e, </w:t>
      </w:r>
      <w:r w:rsidR="00833B09">
        <w:rPr>
          <w:lang w:val="en-GB"/>
        </w:rPr>
        <w:t>can</w:t>
      </w:r>
      <w:r w:rsidR="007758EC">
        <w:rPr>
          <w:lang w:val="en-GB"/>
        </w:rPr>
        <w:t xml:space="preserve"> be discussed in future meetings</w:t>
      </w:r>
    </w:p>
    <w:p w14:paraId="440AB434" w14:textId="5649E885" w:rsidR="00EE36E8" w:rsidRDefault="00EE36E8">
      <w:pPr>
        <w:overflowPunct/>
        <w:autoSpaceDE/>
        <w:autoSpaceDN/>
        <w:adjustRightInd/>
        <w:spacing w:after="0"/>
        <w:textAlignment w:val="auto"/>
        <w:rPr>
          <w:lang w:val="en-GB"/>
        </w:rPr>
      </w:pPr>
      <w:r>
        <w:rPr>
          <w:lang w:val="en-GB"/>
        </w:rPr>
        <w:br w:type="page"/>
      </w:r>
    </w:p>
    <w:p w14:paraId="3DDD8A7A" w14:textId="77777777" w:rsidR="00EE36E8" w:rsidRPr="00097CEE" w:rsidRDefault="00EE36E8" w:rsidP="00EE36E8">
      <w:pPr>
        <w:rPr>
          <w:b/>
          <w:bCs/>
          <w:u w:val="single"/>
          <w:lang w:val="en-GB"/>
        </w:rPr>
      </w:pPr>
      <w:r w:rsidRPr="00097CEE">
        <w:rPr>
          <w:b/>
          <w:bCs/>
          <w:u w:val="single"/>
          <w:lang w:val="en-GB"/>
        </w:rPr>
        <w:lastRenderedPageBreak/>
        <w:t>Conclusion:</w:t>
      </w:r>
    </w:p>
    <w:p w14:paraId="7716420F" w14:textId="77777777" w:rsidR="00EE36E8" w:rsidRDefault="00EE36E8" w:rsidP="00EE36E8">
      <w:pPr>
        <w:pStyle w:val="ListParagraph"/>
        <w:numPr>
          <w:ilvl w:val="0"/>
          <w:numId w:val="6"/>
        </w:numPr>
        <w:rPr>
          <w:lang w:val="en-GB"/>
        </w:rPr>
      </w:pPr>
      <w:r w:rsidRPr="00097CEE">
        <w:rPr>
          <w:lang w:val="en-GB"/>
        </w:rPr>
        <w:t>Noted</w:t>
      </w:r>
    </w:p>
    <w:p w14:paraId="6C6A1CBE" w14:textId="77777777" w:rsidR="00EE36E8" w:rsidRPr="00EE36E8" w:rsidRDefault="00EE36E8" w:rsidP="00EE36E8">
      <w:pPr>
        <w:rPr>
          <w:lang w:val="en-GB"/>
        </w:rPr>
      </w:pPr>
    </w:p>
    <w:tbl>
      <w:tblPr>
        <w:tblStyle w:val="TableGrid"/>
        <w:tblW w:w="0" w:type="auto"/>
        <w:tblLook w:val="04A0" w:firstRow="1" w:lastRow="0" w:firstColumn="1" w:lastColumn="0" w:noHBand="0" w:noVBand="1"/>
      </w:tblPr>
      <w:tblGrid>
        <w:gridCol w:w="1955"/>
        <w:gridCol w:w="7580"/>
      </w:tblGrid>
      <w:tr w:rsidR="006A6E11" w:rsidRPr="00384EE9" w14:paraId="778CD99A" w14:textId="109AD7B8" w:rsidTr="006A6E11">
        <w:tc>
          <w:tcPr>
            <w:tcW w:w="1955" w:type="dxa"/>
          </w:tcPr>
          <w:p w14:paraId="1D1DD7D8" w14:textId="77777777" w:rsidR="006A6E11" w:rsidRPr="00384EE9" w:rsidRDefault="006A6E11" w:rsidP="00800709">
            <w:pPr>
              <w:rPr>
                <w:b/>
                <w:bCs/>
                <w:lang w:val="en-GB"/>
              </w:rPr>
            </w:pPr>
            <w:r w:rsidRPr="00384EE9">
              <w:rPr>
                <w:b/>
                <w:bCs/>
                <w:lang w:val="en-GB"/>
              </w:rPr>
              <w:t>Company</w:t>
            </w:r>
          </w:p>
        </w:tc>
        <w:tc>
          <w:tcPr>
            <w:tcW w:w="7580" w:type="dxa"/>
          </w:tcPr>
          <w:p w14:paraId="1CEE284D" w14:textId="77777777" w:rsidR="006A6E11" w:rsidRPr="00384EE9" w:rsidRDefault="006A6E11" w:rsidP="00800709">
            <w:pPr>
              <w:rPr>
                <w:b/>
                <w:bCs/>
                <w:lang w:val="en-GB"/>
              </w:rPr>
            </w:pPr>
            <w:r w:rsidRPr="00384EE9">
              <w:rPr>
                <w:b/>
                <w:bCs/>
                <w:lang w:val="en-GB"/>
              </w:rPr>
              <w:t>Views</w:t>
            </w:r>
          </w:p>
        </w:tc>
      </w:tr>
      <w:tr w:rsidR="006A6E11" w14:paraId="3F2B1556" w14:textId="2B230E97" w:rsidTr="006A6E11">
        <w:tc>
          <w:tcPr>
            <w:tcW w:w="1955" w:type="dxa"/>
          </w:tcPr>
          <w:p w14:paraId="7184DBA8" w14:textId="4917E40B" w:rsidR="006A6E11" w:rsidRDefault="006A6E11" w:rsidP="001E0626">
            <w:pPr>
              <w:rPr>
                <w:lang w:val="en-GB"/>
              </w:rPr>
            </w:pPr>
            <w:r>
              <w:rPr>
                <w:rFonts w:hint="eastAsia"/>
                <w:lang w:val="en-GB"/>
              </w:rPr>
              <w:t>Z</w:t>
            </w:r>
            <w:r>
              <w:rPr>
                <w:lang w:val="en-GB"/>
              </w:rPr>
              <w:t>TE</w:t>
            </w:r>
          </w:p>
        </w:tc>
        <w:tc>
          <w:tcPr>
            <w:tcW w:w="7580" w:type="dxa"/>
          </w:tcPr>
          <w:p w14:paraId="10EBBFD5" w14:textId="34946332" w:rsidR="006A6E11" w:rsidRPr="007E2298" w:rsidRDefault="006A6E11" w:rsidP="001E0626">
            <w:pPr>
              <w:rPr>
                <w:rFonts w:eastAsia="Malgun Gothic"/>
                <w:lang w:val="en-GB" w:eastAsia="ko-KR"/>
              </w:rPr>
            </w:pPr>
            <w:r w:rsidRPr="00745393">
              <w:rPr>
                <w:lang w:val="en-GB"/>
              </w:rPr>
              <w:t xml:space="preserve">Agree with the initial </w:t>
            </w:r>
            <w:proofErr w:type="spellStart"/>
            <w:r w:rsidRPr="00745393">
              <w:rPr>
                <w:lang w:val="en-GB"/>
              </w:rPr>
              <w:t>assemement</w:t>
            </w:r>
            <w:proofErr w:type="spellEnd"/>
            <w:r w:rsidRPr="00745393">
              <w:rPr>
                <w:lang w:val="en-GB"/>
              </w:rPr>
              <w:t xml:space="preserve">.  We think it can be discussed under NR-U maintenance in this e-meeting.  A TP </w:t>
            </w:r>
            <w:r>
              <w:rPr>
                <w:lang w:val="en-GB"/>
              </w:rPr>
              <w:t>for this issue h</w:t>
            </w:r>
            <w:r w:rsidRPr="00745393">
              <w:rPr>
                <w:lang w:val="en-GB"/>
              </w:rPr>
              <w:t>as been provided in o</w:t>
            </w:r>
            <w:r>
              <w:rPr>
                <w:lang w:val="en-GB"/>
              </w:rPr>
              <w:t>u</w:t>
            </w:r>
            <w:r w:rsidRPr="00745393">
              <w:rPr>
                <w:lang w:val="en-GB"/>
              </w:rPr>
              <w:t>r tdoc R1-2000</w:t>
            </w:r>
            <w:r>
              <w:rPr>
                <w:lang w:val="en-GB"/>
              </w:rPr>
              <w:t>392.</w:t>
            </w:r>
          </w:p>
        </w:tc>
      </w:tr>
      <w:tr w:rsidR="006A6E11" w14:paraId="336495B7" w14:textId="2F52C82F" w:rsidTr="006A6E11">
        <w:tc>
          <w:tcPr>
            <w:tcW w:w="1955" w:type="dxa"/>
          </w:tcPr>
          <w:p w14:paraId="08BACC6C" w14:textId="360BAE94" w:rsidR="006A6E11" w:rsidRDefault="006A6E11" w:rsidP="00C20F6F">
            <w:pPr>
              <w:rPr>
                <w:lang w:val="en-GB"/>
              </w:rPr>
            </w:pPr>
            <w:r>
              <w:rPr>
                <w:rFonts w:ascii="New York" w:hAnsi="New York"/>
                <w:lang w:eastAsia="zh-CN"/>
              </w:rPr>
              <w:t>Ericsson</w:t>
            </w:r>
          </w:p>
        </w:tc>
        <w:tc>
          <w:tcPr>
            <w:tcW w:w="7580" w:type="dxa"/>
          </w:tcPr>
          <w:p w14:paraId="0140F0DA" w14:textId="79353309" w:rsidR="006A6E11" w:rsidRPr="00745393" w:rsidRDefault="006A6E11" w:rsidP="00C20F6F">
            <w:pPr>
              <w:rPr>
                <w:lang w:val="en-GB"/>
              </w:rPr>
            </w:pPr>
            <w:r>
              <w:rPr>
                <w:rFonts w:ascii="New York" w:hAnsi="New York"/>
                <w:lang w:eastAsia="zh-CN"/>
              </w:rPr>
              <w:t>Agree with chairman’s initial assessment</w:t>
            </w:r>
          </w:p>
        </w:tc>
      </w:tr>
      <w:tr w:rsidR="006A6E11" w14:paraId="44DBF7B3" w14:textId="3523AFCD" w:rsidTr="006A6E11">
        <w:tc>
          <w:tcPr>
            <w:tcW w:w="1955" w:type="dxa"/>
          </w:tcPr>
          <w:p w14:paraId="114D6CFA" w14:textId="7591B9B7" w:rsidR="006A6E11" w:rsidRDefault="006A6E11" w:rsidP="00C20F6F">
            <w:pPr>
              <w:rPr>
                <w:rFonts w:ascii="New York" w:hAnsi="New York"/>
                <w:lang w:eastAsia="zh-CN"/>
              </w:rPr>
            </w:pPr>
            <w:r>
              <w:rPr>
                <w:rFonts w:hint="eastAsia"/>
                <w:lang w:val="en-GB" w:eastAsia="zh-CN"/>
              </w:rPr>
              <w:t>v</w:t>
            </w:r>
            <w:r>
              <w:rPr>
                <w:lang w:val="en-GB" w:eastAsia="zh-CN"/>
              </w:rPr>
              <w:t>ivo</w:t>
            </w:r>
          </w:p>
        </w:tc>
        <w:tc>
          <w:tcPr>
            <w:tcW w:w="7580" w:type="dxa"/>
          </w:tcPr>
          <w:p w14:paraId="625A7F8C" w14:textId="728EA8B9" w:rsidR="006A6E11" w:rsidRDefault="006A6E11" w:rsidP="00C20F6F">
            <w:pPr>
              <w:rPr>
                <w:rFonts w:ascii="New York" w:hAnsi="New York"/>
                <w:lang w:eastAsia="zh-CN"/>
              </w:rPr>
            </w:pPr>
            <w:r>
              <w:rPr>
                <w:rFonts w:hint="eastAsia"/>
                <w:lang w:val="en-GB" w:eastAsia="zh-CN"/>
              </w:rPr>
              <w:t>A</w:t>
            </w:r>
            <w:r>
              <w:rPr>
                <w:lang w:val="en-GB" w:eastAsia="zh-CN"/>
              </w:rPr>
              <w:t xml:space="preserve">gree with the initial assessment and it should be discussed under NR-U </w:t>
            </w:r>
            <w:proofErr w:type="spellStart"/>
            <w:r>
              <w:rPr>
                <w:lang w:val="en-GB" w:eastAsia="zh-CN"/>
              </w:rPr>
              <w:t>maintanenance</w:t>
            </w:r>
            <w:proofErr w:type="spellEnd"/>
            <w:r>
              <w:rPr>
                <w:lang w:val="en-GB" w:eastAsia="zh-CN"/>
              </w:rPr>
              <w:t>, e.g. agenda item UL signals and channels/channel access procedures</w:t>
            </w:r>
          </w:p>
        </w:tc>
      </w:tr>
      <w:tr w:rsidR="006A6E11" w14:paraId="6398F591" w14:textId="6649BE4A" w:rsidTr="006A6E11">
        <w:tc>
          <w:tcPr>
            <w:tcW w:w="1955" w:type="dxa"/>
          </w:tcPr>
          <w:p w14:paraId="46EE75F6" w14:textId="77777777" w:rsidR="006A6E11" w:rsidRDefault="006A6E11" w:rsidP="00AB189C">
            <w:pPr>
              <w:rPr>
                <w:lang w:val="en-GB"/>
              </w:rPr>
            </w:pPr>
            <w:r>
              <w:rPr>
                <w:rFonts w:eastAsia="Malgun Gothic" w:hint="eastAsia"/>
                <w:lang w:val="en-GB" w:eastAsia="ko-KR"/>
              </w:rPr>
              <w:t>LG Electronics</w:t>
            </w:r>
          </w:p>
        </w:tc>
        <w:tc>
          <w:tcPr>
            <w:tcW w:w="7580" w:type="dxa"/>
          </w:tcPr>
          <w:p w14:paraId="453028C5" w14:textId="77777777" w:rsidR="006A6E11" w:rsidRDefault="006A6E11" w:rsidP="00AB189C">
            <w:pPr>
              <w:rPr>
                <w:lang w:val="en-GB"/>
              </w:rPr>
            </w:pPr>
            <w:r>
              <w:rPr>
                <w:rFonts w:eastAsia="Malgun Gothic"/>
                <w:lang w:val="en-GB" w:eastAsia="ko-KR"/>
              </w:rPr>
              <w:t xml:space="preserve">Prefer to discuss in this e-meeting under LS or corresponding NR-U maintenance AI, since related L1 </w:t>
            </w:r>
            <w:proofErr w:type="spellStart"/>
            <w:r>
              <w:rPr>
                <w:rFonts w:eastAsia="Malgun Gothic"/>
                <w:lang w:val="en-GB" w:eastAsia="ko-KR"/>
              </w:rPr>
              <w:t>behavior</w:t>
            </w:r>
            <w:proofErr w:type="spellEnd"/>
            <w:r>
              <w:rPr>
                <w:rFonts w:eastAsia="Malgun Gothic"/>
                <w:lang w:val="en-GB" w:eastAsia="ko-KR"/>
              </w:rPr>
              <w:t xml:space="preserve"> has not been captured in RAN1 specification and it seems non-</w:t>
            </w:r>
            <w:proofErr w:type="spellStart"/>
            <w:r>
              <w:rPr>
                <w:rFonts w:eastAsia="Malgun Gothic"/>
                <w:lang w:val="en-GB" w:eastAsia="ko-KR"/>
              </w:rPr>
              <w:t>controvertial</w:t>
            </w:r>
            <w:proofErr w:type="spellEnd"/>
            <w:r>
              <w:rPr>
                <w:rFonts w:eastAsia="Malgun Gothic"/>
                <w:lang w:val="en-GB" w:eastAsia="ko-KR"/>
              </w:rPr>
              <w:t xml:space="preserve"> to specify the L1 </w:t>
            </w:r>
            <w:proofErr w:type="spellStart"/>
            <w:r>
              <w:rPr>
                <w:rFonts w:eastAsia="Malgun Gothic"/>
                <w:lang w:val="en-GB" w:eastAsia="ko-KR"/>
              </w:rPr>
              <w:t>behavior</w:t>
            </w:r>
            <w:proofErr w:type="spellEnd"/>
            <w:r>
              <w:rPr>
                <w:rFonts w:eastAsia="Malgun Gothic"/>
                <w:lang w:val="en-GB" w:eastAsia="ko-KR"/>
              </w:rPr>
              <w:t xml:space="preserve"> as RAN2 requested.</w:t>
            </w:r>
          </w:p>
        </w:tc>
      </w:tr>
      <w:tr w:rsidR="006A6E11" w14:paraId="08FCE12F" w14:textId="44589F05" w:rsidTr="006A6E11">
        <w:tc>
          <w:tcPr>
            <w:tcW w:w="1955" w:type="dxa"/>
          </w:tcPr>
          <w:p w14:paraId="0E08F645" w14:textId="0596D71E" w:rsidR="006A6E11" w:rsidRDefault="006A6E11" w:rsidP="00C82FA7">
            <w:pPr>
              <w:rPr>
                <w:rFonts w:eastAsia="Malgun Gothic"/>
                <w:lang w:val="en-GB" w:eastAsia="ko-KR"/>
              </w:rPr>
            </w:pPr>
            <w:r>
              <w:rPr>
                <w:lang w:val="en-GB" w:eastAsia="zh-CN"/>
              </w:rPr>
              <w:t>Nokia</w:t>
            </w:r>
          </w:p>
        </w:tc>
        <w:tc>
          <w:tcPr>
            <w:tcW w:w="7580" w:type="dxa"/>
          </w:tcPr>
          <w:p w14:paraId="08DC5D88" w14:textId="06C75A1E" w:rsidR="006A6E11" w:rsidRDefault="006A6E11" w:rsidP="00C82FA7">
            <w:pPr>
              <w:rPr>
                <w:rFonts w:eastAsia="Malgun Gothic"/>
                <w:lang w:val="en-GB" w:eastAsia="ko-KR"/>
              </w:rPr>
            </w:pPr>
            <w:r>
              <w:rPr>
                <w:lang w:val="en-GB" w:eastAsia="zh-CN"/>
              </w:rPr>
              <w:t>Agree that the issue should be discussed under NR-U maintenance</w:t>
            </w:r>
          </w:p>
        </w:tc>
      </w:tr>
    </w:tbl>
    <w:p w14:paraId="51148C0F" w14:textId="47AE9F12" w:rsidR="00583A3B" w:rsidRPr="003A38C2" w:rsidRDefault="00583A3B" w:rsidP="002A316C">
      <w:pPr>
        <w:rPr>
          <w:lang w:val="en-GB"/>
        </w:rPr>
      </w:pPr>
    </w:p>
    <w:p w14:paraId="10D0C764" w14:textId="77777777" w:rsidR="00796C6C" w:rsidRPr="0035731D" w:rsidRDefault="00796C6C" w:rsidP="00796C6C">
      <w:pPr>
        <w:pStyle w:val="Heading4"/>
      </w:pPr>
      <w:r w:rsidRPr="0035731D">
        <w:t>R1-2000157</w:t>
      </w:r>
      <w:r w:rsidRPr="0035731D">
        <w:tab/>
        <w:t>Reply LS on signalling of sidelink RSRP and CSI</w:t>
      </w:r>
      <w:r w:rsidRPr="0035731D">
        <w:tab/>
        <w:t>RAN2, LG Electronics</w:t>
      </w:r>
    </w:p>
    <w:p w14:paraId="4433AEFD" w14:textId="77777777" w:rsidR="006A6E11" w:rsidRPr="00EE36E8" w:rsidRDefault="006A6E11" w:rsidP="006A6E11">
      <w:pPr>
        <w:rPr>
          <w:u w:val="single"/>
          <w:lang w:val="en-GB"/>
        </w:rPr>
      </w:pPr>
      <w:r w:rsidRPr="00EE36E8">
        <w:rPr>
          <w:u w:val="single"/>
          <w:lang w:val="en-GB"/>
        </w:rPr>
        <w:t>Initial assessment:</w:t>
      </w:r>
    </w:p>
    <w:p w14:paraId="1EC8A23F" w14:textId="42B0EE06" w:rsidR="00C72651" w:rsidRPr="006A6E11" w:rsidRDefault="00CD10E2" w:rsidP="00123930">
      <w:pPr>
        <w:pStyle w:val="ListParagraph"/>
        <w:numPr>
          <w:ilvl w:val="0"/>
          <w:numId w:val="8"/>
        </w:numPr>
      </w:pPr>
      <w:r w:rsidRPr="00CD10E2">
        <w:rPr>
          <w:lang w:val="en-GB"/>
        </w:rPr>
        <w:t xml:space="preserve">Already handled </w:t>
      </w:r>
      <w:r w:rsidR="00EE1F8E">
        <w:rPr>
          <w:lang w:val="en-GB"/>
        </w:rPr>
        <w:t xml:space="preserve">during RAN1#99 email discussion. </w:t>
      </w:r>
      <w:r w:rsidR="0073470D">
        <w:rPr>
          <w:lang w:val="en-GB"/>
        </w:rPr>
        <w:t>No further action for now.</w:t>
      </w:r>
    </w:p>
    <w:p w14:paraId="18A828D6" w14:textId="1A160FA6" w:rsidR="006A6E11" w:rsidRDefault="006A6E11" w:rsidP="006A6E11"/>
    <w:p w14:paraId="013BB601" w14:textId="77777777" w:rsidR="006A6E11" w:rsidRPr="00097CEE" w:rsidRDefault="006A6E11" w:rsidP="006A6E11">
      <w:pPr>
        <w:rPr>
          <w:b/>
          <w:bCs/>
          <w:u w:val="single"/>
          <w:lang w:val="en-GB"/>
        </w:rPr>
      </w:pPr>
      <w:r w:rsidRPr="00097CEE">
        <w:rPr>
          <w:b/>
          <w:bCs/>
          <w:u w:val="single"/>
          <w:lang w:val="en-GB"/>
        </w:rPr>
        <w:t>Conclusion:</w:t>
      </w:r>
    </w:p>
    <w:p w14:paraId="6AC1F9EF" w14:textId="7A6A9814" w:rsidR="006A6E11" w:rsidRDefault="006A6E11" w:rsidP="006A6E11">
      <w:pPr>
        <w:pStyle w:val="ListParagraph"/>
        <w:numPr>
          <w:ilvl w:val="0"/>
          <w:numId w:val="6"/>
        </w:numPr>
        <w:rPr>
          <w:lang w:val="en-GB"/>
        </w:rPr>
      </w:pPr>
      <w:r w:rsidRPr="00097CEE">
        <w:rPr>
          <w:lang w:val="en-GB"/>
        </w:rPr>
        <w:t>Noted</w:t>
      </w:r>
    </w:p>
    <w:p w14:paraId="5B630821" w14:textId="77777777" w:rsidR="006A6E11" w:rsidRPr="00695025" w:rsidRDefault="006A6E11" w:rsidP="006A6E11"/>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800709">
        <w:tc>
          <w:tcPr>
            <w:tcW w:w="2605" w:type="dxa"/>
          </w:tcPr>
          <w:p w14:paraId="03794B28" w14:textId="77777777" w:rsidR="00695025" w:rsidRPr="00384EE9" w:rsidRDefault="00695025" w:rsidP="00800709">
            <w:pPr>
              <w:rPr>
                <w:b/>
                <w:bCs/>
                <w:lang w:val="en-GB"/>
              </w:rPr>
            </w:pPr>
            <w:r w:rsidRPr="00384EE9">
              <w:rPr>
                <w:b/>
                <w:bCs/>
                <w:lang w:val="en-GB"/>
              </w:rPr>
              <w:t>Company</w:t>
            </w:r>
          </w:p>
        </w:tc>
        <w:tc>
          <w:tcPr>
            <w:tcW w:w="6390" w:type="dxa"/>
          </w:tcPr>
          <w:p w14:paraId="5F44E59E" w14:textId="77777777" w:rsidR="00695025" w:rsidRPr="00384EE9" w:rsidRDefault="00695025" w:rsidP="00800709">
            <w:pPr>
              <w:rPr>
                <w:b/>
                <w:bCs/>
                <w:lang w:val="en-GB"/>
              </w:rPr>
            </w:pPr>
            <w:r w:rsidRPr="00384EE9">
              <w:rPr>
                <w:b/>
                <w:bCs/>
                <w:lang w:val="en-GB"/>
              </w:rPr>
              <w:t>Views</w:t>
            </w:r>
          </w:p>
        </w:tc>
      </w:tr>
      <w:tr w:rsidR="00C82FA7" w14:paraId="0657DF1E" w14:textId="77777777" w:rsidTr="00800709">
        <w:tc>
          <w:tcPr>
            <w:tcW w:w="2605" w:type="dxa"/>
          </w:tcPr>
          <w:p w14:paraId="69936210" w14:textId="5E75E55E" w:rsidR="00C82FA7" w:rsidRDefault="00C82FA7" w:rsidP="00C82FA7">
            <w:pPr>
              <w:rPr>
                <w:lang w:val="en-GB"/>
              </w:rPr>
            </w:pPr>
            <w:r>
              <w:rPr>
                <w:lang w:val="en-GB"/>
              </w:rPr>
              <w:t>Nokia</w:t>
            </w:r>
          </w:p>
        </w:tc>
        <w:tc>
          <w:tcPr>
            <w:tcW w:w="6390" w:type="dxa"/>
          </w:tcPr>
          <w:p w14:paraId="5625E1E5" w14:textId="6BED4241" w:rsidR="00C82FA7" w:rsidRDefault="00C82FA7" w:rsidP="00C82FA7">
            <w:pPr>
              <w:rPr>
                <w:lang w:val="en-GB"/>
              </w:rPr>
            </w:pPr>
            <w:r>
              <w:rPr>
                <w:lang w:val="en-GB"/>
              </w:rPr>
              <w:t>Agree</w:t>
            </w:r>
          </w:p>
        </w:tc>
      </w:tr>
    </w:tbl>
    <w:p w14:paraId="04002EFC" w14:textId="77777777" w:rsidR="00695025" w:rsidRPr="00EE1F8E" w:rsidRDefault="00695025" w:rsidP="00695025"/>
    <w:p w14:paraId="392FF0BC" w14:textId="77777777" w:rsidR="0073470D" w:rsidRPr="0035731D" w:rsidRDefault="0073470D" w:rsidP="0073470D">
      <w:pPr>
        <w:pStyle w:val="Heading4"/>
      </w:pPr>
      <w:r w:rsidRPr="0035731D">
        <w:t>R1-2000158</w:t>
      </w:r>
      <w:r w:rsidRPr="0035731D">
        <w:tab/>
        <w:t>Response LS on additional high layer information for sidelink physical layer operations</w:t>
      </w:r>
      <w:r w:rsidRPr="0035731D">
        <w:tab/>
        <w:t>RAN2, LG Electronics</w:t>
      </w:r>
    </w:p>
    <w:p w14:paraId="05A49148" w14:textId="77777777" w:rsidR="00212382" w:rsidRPr="00EE36E8" w:rsidRDefault="00212382" w:rsidP="00212382">
      <w:pPr>
        <w:rPr>
          <w:u w:val="single"/>
          <w:lang w:val="en-GB"/>
        </w:rPr>
      </w:pPr>
      <w:r w:rsidRPr="00EE36E8">
        <w:rPr>
          <w:u w:val="single"/>
          <w:lang w:val="en-GB"/>
        </w:rPr>
        <w:t>Initial assessment:</w:t>
      </w:r>
    </w:p>
    <w:p w14:paraId="65FBB238" w14:textId="6BA5200A" w:rsidR="0073470D" w:rsidRPr="00212382" w:rsidRDefault="0073470D" w:rsidP="00123930">
      <w:pPr>
        <w:pStyle w:val="ListParagraph"/>
        <w:numPr>
          <w:ilvl w:val="0"/>
          <w:numId w:val="8"/>
        </w:numPr>
      </w:pPr>
      <w:r w:rsidRPr="00CD10E2">
        <w:rPr>
          <w:lang w:val="en-GB"/>
        </w:rPr>
        <w:t xml:space="preserve">Already handled </w:t>
      </w:r>
      <w:r>
        <w:rPr>
          <w:lang w:val="en-GB"/>
        </w:rPr>
        <w:t>during RAN1#99 email discussion. No further action for now.</w:t>
      </w:r>
    </w:p>
    <w:p w14:paraId="124C21C7" w14:textId="77777777" w:rsidR="00212382" w:rsidRPr="00097CEE" w:rsidRDefault="00212382" w:rsidP="00212382">
      <w:pPr>
        <w:rPr>
          <w:b/>
          <w:bCs/>
          <w:u w:val="single"/>
          <w:lang w:val="en-GB"/>
        </w:rPr>
      </w:pPr>
      <w:r w:rsidRPr="00097CEE">
        <w:rPr>
          <w:b/>
          <w:bCs/>
          <w:u w:val="single"/>
          <w:lang w:val="en-GB"/>
        </w:rPr>
        <w:t>Conclusion:</w:t>
      </w:r>
    </w:p>
    <w:p w14:paraId="0DB89C79" w14:textId="77777777" w:rsidR="00212382" w:rsidRDefault="00212382" w:rsidP="00212382">
      <w:pPr>
        <w:pStyle w:val="ListParagraph"/>
        <w:numPr>
          <w:ilvl w:val="0"/>
          <w:numId w:val="6"/>
        </w:numPr>
        <w:rPr>
          <w:lang w:val="en-GB"/>
        </w:rPr>
      </w:pPr>
      <w:r w:rsidRPr="00097CEE">
        <w:rPr>
          <w:lang w:val="en-GB"/>
        </w:rPr>
        <w:t>Noted</w:t>
      </w:r>
    </w:p>
    <w:p w14:paraId="38CB1712" w14:textId="77777777" w:rsidR="00212382" w:rsidRPr="00EE1F8E" w:rsidRDefault="00212382" w:rsidP="00212382"/>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800709">
        <w:tc>
          <w:tcPr>
            <w:tcW w:w="2605" w:type="dxa"/>
          </w:tcPr>
          <w:p w14:paraId="74173BF7" w14:textId="77777777" w:rsidR="00695025" w:rsidRPr="00384EE9" w:rsidRDefault="00695025" w:rsidP="00800709">
            <w:pPr>
              <w:rPr>
                <w:b/>
                <w:bCs/>
                <w:lang w:val="en-GB"/>
              </w:rPr>
            </w:pPr>
            <w:r w:rsidRPr="00384EE9">
              <w:rPr>
                <w:b/>
                <w:bCs/>
                <w:lang w:val="en-GB"/>
              </w:rPr>
              <w:lastRenderedPageBreak/>
              <w:t>Company</w:t>
            </w:r>
          </w:p>
        </w:tc>
        <w:tc>
          <w:tcPr>
            <w:tcW w:w="6390" w:type="dxa"/>
          </w:tcPr>
          <w:p w14:paraId="3A646A2B" w14:textId="77777777" w:rsidR="00695025" w:rsidRPr="00384EE9" w:rsidRDefault="00695025" w:rsidP="00800709">
            <w:pPr>
              <w:rPr>
                <w:b/>
                <w:bCs/>
                <w:lang w:val="en-GB"/>
              </w:rPr>
            </w:pPr>
            <w:r w:rsidRPr="00384EE9">
              <w:rPr>
                <w:b/>
                <w:bCs/>
                <w:lang w:val="en-GB"/>
              </w:rPr>
              <w:t>Views</w:t>
            </w:r>
          </w:p>
        </w:tc>
      </w:tr>
      <w:tr w:rsidR="003A39F2" w14:paraId="730A7F0D" w14:textId="77777777" w:rsidTr="00800709">
        <w:tc>
          <w:tcPr>
            <w:tcW w:w="2605" w:type="dxa"/>
          </w:tcPr>
          <w:p w14:paraId="5CB5980F" w14:textId="4EBB3A32" w:rsidR="003A39F2" w:rsidRDefault="003A39F2" w:rsidP="003A39F2">
            <w:pPr>
              <w:rPr>
                <w:lang w:val="en-GB"/>
              </w:rPr>
            </w:pPr>
            <w:r>
              <w:rPr>
                <w:lang w:val="en-GB"/>
              </w:rPr>
              <w:t>Huawei, HiSilicon</w:t>
            </w:r>
          </w:p>
        </w:tc>
        <w:tc>
          <w:tcPr>
            <w:tcW w:w="6390" w:type="dxa"/>
          </w:tcPr>
          <w:p w14:paraId="3D975E54" w14:textId="7FB46F78" w:rsidR="003A39F2" w:rsidRDefault="003A39F2" w:rsidP="003A39F2">
            <w:pPr>
              <w:rPr>
                <w:lang w:val="en-GB"/>
              </w:rPr>
            </w:pPr>
            <w:r>
              <w:rPr>
                <w:lang w:val="en-GB"/>
              </w:rPr>
              <w:t>We may have new agreements from a proposed email thread under 7.2.4.5. No immediate action is needed, but a reply LS could be appropriate depending on the agreements, if any.</w:t>
            </w:r>
          </w:p>
        </w:tc>
      </w:tr>
      <w:tr w:rsidR="00C82FA7" w14:paraId="2D0DB5E9" w14:textId="77777777" w:rsidTr="00800709">
        <w:tc>
          <w:tcPr>
            <w:tcW w:w="2605" w:type="dxa"/>
          </w:tcPr>
          <w:p w14:paraId="787C624F" w14:textId="6B171A47" w:rsidR="00C82FA7" w:rsidRDefault="00C82FA7" w:rsidP="00C82FA7">
            <w:pPr>
              <w:rPr>
                <w:lang w:val="en-GB"/>
              </w:rPr>
            </w:pPr>
            <w:r>
              <w:rPr>
                <w:lang w:val="en-GB"/>
              </w:rPr>
              <w:t>Nokia</w:t>
            </w:r>
          </w:p>
        </w:tc>
        <w:tc>
          <w:tcPr>
            <w:tcW w:w="6390" w:type="dxa"/>
          </w:tcPr>
          <w:p w14:paraId="56D46403" w14:textId="7057FF97" w:rsidR="00C82FA7" w:rsidRDefault="00C82FA7" w:rsidP="00C82FA7">
            <w:pPr>
              <w:rPr>
                <w:lang w:val="en-GB"/>
              </w:rPr>
            </w:pPr>
            <w:r>
              <w:rPr>
                <w:lang w:val="en-GB"/>
              </w:rPr>
              <w:t>Agree with the chairman’s initial assessment.</w:t>
            </w:r>
          </w:p>
        </w:tc>
      </w:tr>
    </w:tbl>
    <w:p w14:paraId="22D34587" w14:textId="07D57A41" w:rsidR="00EE1F8E" w:rsidRDefault="00EE1F8E" w:rsidP="00EE1F8E"/>
    <w:p w14:paraId="19F83F0D" w14:textId="77777777" w:rsidR="00695025" w:rsidRPr="0035731D" w:rsidRDefault="00695025" w:rsidP="00695025">
      <w:pPr>
        <w:pStyle w:val="Heading4"/>
      </w:pPr>
      <w:r w:rsidRPr="0035731D">
        <w:t>R1-2000159</w:t>
      </w:r>
      <w:r w:rsidRPr="0035731D">
        <w:tab/>
        <w:t>Response LS on TX resource (re-)selection and MAC related agreements</w:t>
      </w:r>
      <w:r w:rsidRPr="0035731D">
        <w:tab/>
        <w:t>RAN2, LG Electronics</w:t>
      </w:r>
    </w:p>
    <w:p w14:paraId="1FF9120F" w14:textId="77777777" w:rsidR="00695025" w:rsidRPr="00212382" w:rsidRDefault="00695025" w:rsidP="00695025">
      <w:pPr>
        <w:rPr>
          <w:u w:val="single"/>
          <w:lang w:val="en-GB"/>
        </w:rPr>
      </w:pPr>
      <w:r w:rsidRPr="00212382">
        <w:rPr>
          <w:u w:val="single"/>
          <w:lang w:val="en-GB"/>
        </w:rPr>
        <w:t>Initial assessment:</w:t>
      </w:r>
    </w:p>
    <w:p w14:paraId="31369115" w14:textId="7E5784E0" w:rsidR="00695025" w:rsidRPr="00212382" w:rsidRDefault="00695025" w:rsidP="00123930">
      <w:pPr>
        <w:pStyle w:val="ListParagraph"/>
        <w:numPr>
          <w:ilvl w:val="0"/>
          <w:numId w:val="8"/>
        </w:numPr>
      </w:pPr>
      <w:r w:rsidRPr="00CD10E2">
        <w:rPr>
          <w:lang w:val="en-GB"/>
        </w:rPr>
        <w:t xml:space="preserve">Already handled </w:t>
      </w:r>
      <w:r>
        <w:rPr>
          <w:lang w:val="en-GB"/>
        </w:rPr>
        <w:t>during RAN1#99 email discussion. No further action for now.</w:t>
      </w:r>
    </w:p>
    <w:p w14:paraId="1D973E1B" w14:textId="77777777" w:rsidR="00212382" w:rsidRPr="00097CEE" w:rsidRDefault="00212382" w:rsidP="00212382">
      <w:pPr>
        <w:rPr>
          <w:b/>
          <w:bCs/>
          <w:u w:val="single"/>
          <w:lang w:val="en-GB"/>
        </w:rPr>
      </w:pPr>
      <w:r w:rsidRPr="00097CEE">
        <w:rPr>
          <w:b/>
          <w:bCs/>
          <w:u w:val="single"/>
          <w:lang w:val="en-GB"/>
        </w:rPr>
        <w:t>Conclusion:</w:t>
      </w:r>
    </w:p>
    <w:p w14:paraId="4E3640F0" w14:textId="77777777" w:rsidR="00212382" w:rsidRDefault="00212382" w:rsidP="00212382">
      <w:pPr>
        <w:pStyle w:val="ListParagraph"/>
        <w:numPr>
          <w:ilvl w:val="0"/>
          <w:numId w:val="6"/>
        </w:numPr>
        <w:rPr>
          <w:lang w:val="en-GB"/>
        </w:rPr>
      </w:pPr>
      <w:r w:rsidRPr="00097CEE">
        <w:rPr>
          <w:lang w:val="en-GB"/>
        </w:rPr>
        <w:t>Noted</w:t>
      </w:r>
    </w:p>
    <w:p w14:paraId="7E918B0B" w14:textId="77777777" w:rsidR="00212382" w:rsidRPr="00EE1F8E" w:rsidRDefault="00212382" w:rsidP="00212382"/>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800709">
        <w:tc>
          <w:tcPr>
            <w:tcW w:w="2605" w:type="dxa"/>
          </w:tcPr>
          <w:p w14:paraId="74B8FAF3" w14:textId="77777777" w:rsidR="00695025" w:rsidRPr="00384EE9" w:rsidRDefault="00695025" w:rsidP="00800709">
            <w:pPr>
              <w:rPr>
                <w:b/>
                <w:bCs/>
                <w:lang w:val="en-GB"/>
              </w:rPr>
            </w:pPr>
            <w:r w:rsidRPr="00384EE9">
              <w:rPr>
                <w:b/>
                <w:bCs/>
                <w:lang w:val="en-GB"/>
              </w:rPr>
              <w:t>Company</w:t>
            </w:r>
          </w:p>
        </w:tc>
        <w:tc>
          <w:tcPr>
            <w:tcW w:w="6390" w:type="dxa"/>
          </w:tcPr>
          <w:p w14:paraId="77802566" w14:textId="77777777" w:rsidR="00695025" w:rsidRPr="00384EE9" w:rsidRDefault="00695025" w:rsidP="00800709">
            <w:pPr>
              <w:rPr>
                <w:b/>
                <w:bCs/>
                <w:lang w:val="en-GB"/>
              </w:rPr>
            </w:pPr>
            <w:r w:rsidRPr="00384EE9">
              <w:rPr>
                <w:b/>
                <w:bCs/>
                <w:lang w:val="en-GB"/>
              </w:rPr>
              <w:t>Views</w:t>
            </w:r>
          </w:p>
        </w:tc>
      </w:tr>
      <w:tr w:rsidR="00C82FA7" w14:paraId="154AC890" w14:textId="77777777" w:rsidTr="00800709">
        <w:tc>
          <w:tcPr>
            <w:tcW w:w="2605" w:type="dxa"/>
          </w:tcPr>
          <w:p w14:paraId="303B5212" w14:textId="23842B26" w:rsidR="00C82FA7" w:rsidRDefault="00C82FA7" w:rsidP="00C82FA7">
            <w:pPr>
              <w:rPr>
                <w:lang w:val="en-GB"/>
              </w:rPr>
            </w:pPr>
            <w:r>
              <w:rPr>
                <w:lang w:val="en-GB"/>
              </w:rPr>
              <w:t>Nokia</w:t>
            </w:r>
          </w:p>
        </w:tc>
        <w:tc>
          <w:tcPr>
            <w:tcW w:w="6390" w:type="dxa"/>
          </w:tcPr>
          <w:p w14:paraId="6EC84D4F" w14:textId="2078178A" w:rsidR="00C82FA7" w:rsidRDefault="00C82FA7" w:rsidP="00C82FA7">
            <w:pPr>
              <w:rPr>
                <w:lang w:val="en-GB"/>
              </w:rPr>
            </w:pPr>
            <w:r>
              <w:rPr>
                <w:lang w:val="en-GB"/>
              </w:rPr>
              <w:t>Agree with the chairman’s initial assessment.</w:t>
            </w:r>
          </w:p>
        </w:tc>
      </w:tr>
    </w:tbl>
    <w:p w14:paraId="4A84B993" w14:textId="77777777" w:rsidR="00842E27" w:rsidRPr="0035731D" w:rsidRDefault="00842E27" w:rsidP="00842E27">
      <w:pPr>
        <w:pStyle w:val="Heading4"/>
      </w:pPr>
      <w:r w:rsidRPr="0035731D">
        <w:t>R1-2000160</w:t>
      </w:r>
      <w:r w:rsidRPr="0035731D">
        <w:tab/>
        <w:t>Reply LS on sidelink synchronization under multiple synchronization sources with different timing</w:t>
      </w:r>
      <w:r w:rsidRPr="0035731D">
        <w:tab/>
        <w:t>RAN2, Qualcomm</w:t>
      </w:r>
    </w:p>
    <w:p w14:paraId="4CE8CCBD" w14:textId="77777777" w:rsidR="00842E27" w:rsidRPr="00212382" w:rsidRDefault="00842E27" w:rsidP="00842E27">
      <w:pPr>
        <w:rPr>
          <w:u w:val="single"/>
          <w:lang w:val="en-GB"/>
        </w:rPr>
      </w:pPr>
      <w:r w:rsidRPr="00212382">
        <w:rPr>
          <w:u w:val="single"/>
          <w:lang w:val="en-GB"/>
        </w:rPr>
        <w:t>Initial assessment:</w:t>
      </w:r>
    </w:p>
    <w:p w14:paraId="1A034654" w14:textId="12661AB2" w:rsidR="00842E27" w:rsidRPr="00212382" w:rsidRDefault="00842E27" w:rsidP="00123930">
      <w:pPr>
        <w:pStyle w:val="ListParagraph"/>
        <w:numPr>
          <w:ilvl w:val="0"/>
          <w:numId w:val="8"/>
        </w:numPr>
      </w:pPr>
      <w:r w:rsidRPr="00CD10E2">
        <w:rPr>
          <w:lang w:val="en-GB"/>
        </w:rPr>
        <w:t xml:space="preserve">Already handled </w:t>
      </w:r>
      <w:r>
        <w:rPr>
          <w:lang w:val="en-GB"/>
        </w:rPr>
        <w:t>during RAN1#99 email discussion. No further action for now.</w:t>
      </w:r>
    </w:p>
    <w:p w14:paraId="721ADA87" w14:textId="3AC56195" w:rsidR="00212382" w:rsidRDefault="00212382" w:rsidP="00212382"/>
    <w:p w14:paraId="68CB0577" w14:textId="77777777" w:rsidR="00212382" w:rsidRPr="00097CEE" w:rsidRDefault="00212382" w:rsidP="00212382">
      <w:pPr>
        <w:rPr>
          <w:b/>
          <w:bCs/>
          <w:u w:val="single"/>
          <w:lang w:val="en-GB"/>
        </w:rPr>
      </w:pPr>
      <w:r w:rsidRPr="00097CEE">
        <w:rPr>
          <w:b/>
          <w:bCs/>
          <w:u w:val="single"/>
          <w:lang w:val="en-GB"/>
        </w:rPr>
        <w:t>Conclusion:</w:t>
      </w:r>
    </w:p>
    <w:p w14:paraId="4F9DA529" w14:textId="77777777" w:rsidR="00212382" w:rsidRDefault="00212382" w:rsidP="00212382">
      <w:pPr>
        <w:pStyle w:val="ListParagraph"/>
        <w:numPr>
          <w:ilvl w:val="0"/>
          <w:numId w:val="6"/>
        </w:numPr>
        <w:rPr>
          <w:lang w:val="en-GB"/>
        </w:rPr>
      </w:pPr>
      <w:r w:rsidRPr="00097CEE">
        <w:rPr>
          <w:lang w:val="en-GB"/>
        </w:rPr>
        <w:t>Noted</w:t>
      </w:r>
    </w:p>
    <w:p w14:paraId="413D53F7" w14:textId="77777777" w:rsidR="00212382" w:rsidRPr="00EE1F8E" w:rsidRDefault="00212382" w:rsidP="00212382"/>
    <w:tbl>
      <w:tblPr>
        <w:tblStyle w:val="TableGrid"/>
        <w:tblW w:w="0" w:type="auto"/>
        <w:tblLook w:val="04A0" w:firstRow="1" w:lastRow="0" w:firstColumn="1" w:lastColumn="0" w:noHBand="0" w:noVBand="1"/>
      </w:tblPr>
      <w:tblGrid>
        <w:gridCol w:w="2605"/>
        <w:gridCol w:w="6390"/>
      </w:tblGrid>
      <w:tr w:rsidR="00842E27" w:rsidRPr="00384EE9" w14:paraId="4ABC9038" w14:textId="77777777" w:rsidTr="00800709">
        <w:tc>
          <w:tcPr>
            <w:tcW w:w="2605" w:type="dxa"/>
          </w:tcPr>
          <w:p w14:paraId="0AADCBED" w14:textId="77777777" w:rsidR="00842E27" w:rsidRPr="00384EE9" w:rsidRDefault="00842E27" w:rsidP="00800709">
            <w:pPr>
              <w:rPr>
                <w:b/>
                <w:bCs/>
                <w:lang w:val="en-GB"/>
              </w:rPr>
            </w:pPr>
            <w:r w:rsidRPr="00384EE9">
              <w:rPr>
                <w:b/>
                <w:bCs/>
                <w:lang w:val="en-GB"/>
              </w:rPr>
              <w:t>Company</w:t>
            </w:r>
          </w:p>
        </w:tc>
        <w:tc>
          <w:tcPr>
            <w:tcW w:w="6390" w:type="dxa"/>
          </w:tcPr>
          <w:p w14:paraId="4874FA8B" w14:textId="77777777" w:rsidR="00842E27" w:rsidRPr="00384EE9" w:rsidRDefault="00842E27" w:rsidP="00800709">
            <w:pPr>
              <w:rPr>
                <w:b/>
                <w:bCs/>
                <w:lang w:val="en-GB"/>
              </w:rPr>
            </w:pPr>
            <w:r w:rsidRPr="00384EE9">
              <w:rPr>
                <w:b/>
                <w:bCs/>
                <w:lang w:val="en-GB"/>
              </w:rPr>
              <w:t>Views</w:t>
            </w:r>
          </w:p>
        </w:tc>
      </w:tr>
      <w:tr w:rsidR="00C82FA7" w14:paraId="1A335845" w14:textId="77777777" w:rsidTr="00800709">
        <w:tc>
          <w:tcPr>
            <w:tcW w:w="2605" w:type="dxa"/>
          </w:tcPr>
          <w:p w14:paraId="3EF5997F" w14:textId="6F35F69D" w:rsidR="00C82FA7" w:rsidRDefault="00C82FA7" w:rsidP="00C82FA7">
            <w:pPr>
              <w:rPr>
                <w:lang w:val="en-GB"/>
              </w:rPr>
            </w:pPr>
            <w:r>
              <w:rPr>
                <w:lang w:val="en-GB"/>
              </w:rPr>
              <w:t>Nokia</w:t>
            </w:r>
          </w:p>
        </w:tc>
        <w:tc>
          <w:tcPr>
            <w:tcW w:w="6390" w:type="dxa"/>
          </w:tcPr>
          <w:p w14:paraId="6F0E7F37" w14:textId="0442DAFA" w:rsidR="00C82FA7" w:rsidRDefault="00C82FA7" w:rsidP="00C82FA7">
            <w:pPr>
              <w:rPr>
                <w:lang w:val="en-GB"/>
              </w:rPr>
            </w:pPr>
            <w:r>
              <w:rPr>
                <w:lang w:val="en-GB"/>
              </w:rPr>
              <w:t>Agree with the chairman’s initial assessment.</w:t>
            </w:r>
          </w:p>
        </w:tc>
      </w:tr>
    </w:tbl>
    <w:p w14:paraId="23BFCCD5" w14:textId="77777777" w:rsidR="00EE1F8E" w:rsidRPr="00CD10E2" w:rsidRDefault="00EE1F8E" w:rsidP="00EE1F8E"/>
    <w:p w14:paraId="364B2FAB" w14:textId="5C15500B" w:rsidR="005E40FB" w:rsidRDefault="005E40FB" w:rsidP="005E40FB">
      <w:pPr>
        <w:pStyle w:val="Heading4"/>
      </w:pPr>
      <w:r w:rsidRPr="0035731D">
        <w:t>R1-2000161</w:t>
      </w:r>
      <w:r w:rsidRPr="0035731D">
        <w:tab/>
        <w:t>Reply LS on UL-SL prioritization</w:t>
      </w:r>
      <w:r w:rsidRPr="0035731D">
        <w:tab/>
        <w:t>RAN2, OPPO</w:t>
      </w:r>
    </w:p>
    <w:p w14:paraId="38AC9588" w14:textId="0B5B54C7" w:rsidR="00B93426" w:rsidRDefault="00B93426" w:rsidP="00B93426">
      <w:pPr>
        <w:rPr>
          <w:lang w:val="en-GB"/>
        </w:rPr>
      </w:pPr>
      <w:r>
        <w:rPr>
          <w:lang w:val="en-GB"/>
        </w:rPr>
        <w:t>Related contribution:</w:t>
      </w:r>
    </w:p>
    <w:p w14:paraId="4C13C7BF" w14:textId="6BF9ABCA" w:rsidR="00B93426" w:rsidRDefault="00B93426" w:rsidP="00B93426">
      <w:pPr>
        <w:pStyle w:val="ListParagraph"/>
        <w:numPr>
          <w:ilvl w:val="0"/>
          <w:numId w:val="19"/>
        </w:numPr>
        <w:rPr>
          <w:i/>
          <w:iCs/>
          <w:lang w:val="en-GB" w:eastAsia="ja-JP"/>
        </w:rPr>
      </w:pPr>
      <w:r w:rsidRPr="00B93426">
        <w:rPr>
          <w:i/>
          <w:iCs/>
          <w:lang w:val="en-GB" w:eastAsia="ja-JP"/>
        </w:rPr>
        <w:t>R1-2000788</w:t>
      </w:r>
      <w:r w:rsidRPr="00B93426">
        <w:rPr>
          <w:i/>
          <w:iCs/>
          <w:lang w:val="en-GB" w:eastAsia="ja-JP"/>
        </w:rPr>
        <w:tab/>
        <w:t>[Draft] Reply LS on UL-SL prioritization</w:t>
      </w:r>
      <w:r w:rsidRPr="00B93426">
        <w:rPr>
          <w:i/>
          <w:iCs/>
          <w:lang w:val="en-GB" w:eastAsia="ja-JP"/>
        </w:rPr>
        <w:tab/>
        <w:t>LG Electronics</w:t>
      </w:r>
    </w:p>
    <w:p w14:paraId="64404C15" w14:textId="349F0267" w:rsidR="00B93426" w:rsidRPr="00B93426" w:rsidRDefault="00B93426" w:rsidP="00B93426">
      <w:pPr>
        <w:pStyle w:val="ListParagraph"/>
        <w:rPr>
          <w:i/>
          <w:iCs/>
          <w:lang w:val="en-GB" w:eastAsia="ja-JP"/>
        </w:rPr>
      </w:pPr>
    </w:p>
    <w:p w14:paraId="43D7FC02" w14:textId="77777777" w:rsidR="008C6B12" w:rsidRPr="00212382" w:rsidRDefault="008C6B12" w:rsidP="008C6B12">
      <w:pPr>
        <w:rPr>
          <w:u w:val="single"/>
          <w:lang w:val="en-GB"/>
        </w:rPr>
      </w:pPr>
      <w:r w:rsidRPr="00212382">
        <w:rPr>
          <w:u w:val="single"/>
          <w:lang w:val="en-GB"/>
        </w:rPr>
        <w:t>Initial assessment:</w:t>
      </w:r>
    </w:p>
    <w:p w14:paraId="4FEBBD34" w14:textId="77777777" w:rsidR="008C6B12" w:rsidRDefault="008C6B12" w:rsidP="00123930">
      <w:pPr>
        <w:pStyle w:val="ListParagraph"/>
        <w:numPr>
          <w:ilvl w:val="0"/>
          <w:numId w:val="6"/>
        </w:numPr>
        <w:rPr>
          <w:lang w:val="en-GB"/>
        </w:rPr>
      </w:pPr>
      <w:r>
        <w:rPr>
          <w:lang w:val="en-GB"/>
        </w:rPr>
        <w:t>No specific action to RAN1</w:t>
      </w:r>
    </w:p>
    <w:p w14:paraId="21C663FC" w14:textId="77777777" w:rsidR="008C6B12" w:rsidRDefault="008C6B12" w:rsidP="00123930">
      <w:pPr>
        <w:pStyle w:val="ListParagraph"/>
        <w:numPr>
          <w:ilvl w:val="0"/>
          <w:numId w:val="6"/>
        </w:numPr>
        <w:rPr>
          <w:lang w:val="en-GB"/>
        </w:rPr>
      </w:pPr>
      <w:r>
        <w:rPr>
          <w:lang w:val="en-GB"/>
        </w:rPr>
        <w:lastRenderedPageBreak/>
        <w:t>Noted, no subsequent email discussion/approval</w:t>
      </w:r>
    </w:p>
    <w:p w14:paraId="52F68A32" w14:textId="37B3E052" w:rsidR="008C6B12" w:rsidRDefault="008C6B12" w:rsidP="008C6B12">
      <w:pPr>
        <w:rPr>
          <w:lang w:val="en-GB"/>
        </w:rPr>
      </w:pPr>
    </w:p>
    <w:p w14:paraId="58301C5B" w14:textId="77777777" w:rsidR="00212382" w:rsidRPr="00097CEE" w:rsidRDefault="00212382" w:rsidP="00212382">
      <w:pPr>
        <w:rPr>
          <w:b/>
          <w:bCs/>
          <w:u w:val="single"/>
          <w:lang w:val="en-GB"/>
        </w:rPr>
      </w:pPr>
      <w:r w:rsidRPr="00097CEE">
        <w:rPr>
          <w:b/>
          <w:bCs/>
          <w:u w:val="single"/>
          <w:lang w:val="en-GB"/>
        </w:rPr>
        <w:t>Conclusion:</w:t>
      </w:r>
    </w:p>
    <w:p w14:paraId="48BCB676" w14:textId="77777777" w:rsidR="00212382" w:rsidRDefault="00212382" w:rsidP="00212382">
      <w:pPr>
        <w:pStyle w:val="ListParagraph"/>
        <w:numPr>
          <w:ilvl w:val="0"/>
          <w:numId w:val="6"/>
        </w:numPr>
        <w:rPr>
          <w:lang w:val="en-GB"/>
        </w:rPr>
      </w:pPr>
      <w:r w:rsidRPr="00097CEE">
        <w:rPr>
          <w:lang w:val="en-GB"/>
        </w:rPr>
        <w:t>Noted</w:t>
      </w:r>
    </w:p>
    <w:p w14:paraId="0AB18B0D" w14:textId="77777777" w:rsidR="00212382" w:rsidRDefault="00212382" w:rsidP="008C6B12">
      <w:pPr>
        <w:rPr>
          <w:lang w:val="en-GB"/>
        </w:rPr>
      </w:pPr>
    </w:p>
    <w:tbl>
      <w:tblPr>
        <w:tblStyle w:val="TableGrid"/>
        <w:tblW w:w="0" w:type="auto"/>
        <w:tblLook w:val="04A0" w:firstRow="1" w:lastRow="0" w:firstColumn="1" w:lastColumn="0" w:noHBand="0" w:noVBand="1"/>
      </w:tblPr>
      <w:tblGrid>
        <w:gridCol w:w="2605"/>
        <w:gridCol w:w="6390"/>
      </w:tblGrid>
      <w:tr w:rsidR="008C6B12" w:rsidRPr="00384EE9" w14:paraId="49F9DDF5" w14:textId="77777777" w:rsidTr="00800709">
        <w:tc>
          <w:tcPr>
            <w:tcW w:w="2605" w:type="dxa"/>
          </w:tcPr>
          <w:p w14:paraId="57207D39" w14:textId="77777777" w:rsidR="008C6B12" w:rsidRPr="00384EE9" w:rsidRDefault="008C6B12" w:rsidP="00800709">
            <w:pPr>
              <w:rPr>
                <w:b/>
                <w:bCs/>
                <w:lang w:val="en-GB"/>
              </w:rPr>
            </w:pPr>
            <w:r w:rsidRPr="00384EE9">
              <w:rPr>
                <w:b/>
                <w:bCs/>
                <w:lang w:val="en-GB"/>
              </w:rPr>
              <w:t>Company</w:t>
            </w:r>
          </w:p>
        </w:tc>
        <w:tc>
          <w:tcPr>
            <w:tcW w:w="6390" w:type="dxa"/>
          </w:tcPr>
          <w:p w14:paraId="1470E47A" w14:textId="77777777" w:rsidR="008C6B12" w:rsidRPr="00384EE9" w:rsidRDefault="008C6B12" w:rsidP="00800709">
            <w:pPr>
              <w:rPr>
                <w:b/>
                <w:bCs/>
                <w:lang w:val="en-GB"/>
              </w:rPr>
            </w:pPr>
            <w:r w:rsidRPr="00384EE9">
              <w:rPr>
                <w:b/>
                <w:bCs/>
                <w:lang w:val="en-GB"/>
              </w:rPr>
              <w:t>Views</w:t>
            </w:r>
          </w:p>
        </w:tc>
      </w:tr>
      <w:tr w:rsidR="003A38C2" w14:paraId="36E0E0E9" w14:textId="77777777" w:rsidTr="00800709">
        <w:tc>
          <w:tcPr>
            <w:tcW w:w="2605" w:type="dxa"/>
          </w:tcPr>
          <w:p w14:paraId="11C4DE57" w14:textId="3014889F" w:rsidR="003A38C2" w:rsidRDefault="003A38C2" w:rsidP="003A38C2">
            <w:pPr>
              <w:rPr>
                <w:lang w:val="en-GB"/>
              </w:rPr>
            </w:pPr>
            <w:r>
              <w:rPr>
                <w:rFonts w:eastAsia="Malgun Gothic" w:hint="eastAsia"/>
                <w:lang w:val="en-GB" w:eastAsia="ko-KR"/>
              </w:rPr>
              <w:t>LG Electronics</w:t>
            </w:r>
          </w:p>
        </w:tc>
        <w:tc>
          <w:tcPr>
            <w:tcW w:w="6390" w:type="dxa"/>
          </w:tcPr>
          <w:p w14:paraId="48927D61" w14:textId="1EC9FC81" w:rsidR="003A38C2" w:rsidRPr="00060F0B" w:rsidRDefault="003A38C2" w:rsidP="003A38C2">
            <w:pPr>
              <w:rPr>
                <w:rFonts w:eastAsia="Malgun Gothic"/>
                <w:lang w:val="en-GB" w:eastAsia="ko-KR"/>
              </w:rPr>
            </w:pPr>
            <w:r>
              <w:rPr>
                <w:lang w:val="en-GB"/>
              </w:rPr>
              <w:t>The issue of UL-SL prioritization was originally addressed in RAN2, but according to LS (R1-2000161), RAN2 assumes that all other remaining physical channels in UL/SL prioritization would be handled in RAN1. In this sense, from our perspective, it is fine to declare this LS as “Noted”, but marking it with “No specific action to RAN1” is not desirable. On the other hands, we think that there would be no need to have a separate email discussion for this LS. This is because the relevant issue was already included as one of critical/prioritized issues  in FL summary of AI 7.2.4.5 Physical layer procedures, and the necessary technical discussion/conclusion, including the approval of reply LS, can be covered in this email discussion.</w:t>
            </w:r>
            <w:r w:rsidRPr="00EA082E">
              <w:rPr>
                <w:lang w:val="en-GB"/>
              </w:rPr>
              <w:t>.</w:t>
            </w:r>
          </w:p>
        </w:tc>
      </w:tr>
      <w:tr w:rsidR="00C82FA7" w14:paraId="7A20BB1E" w14:textId="77777777" w:rsidTr="00800709">
        <w:tc>
          <w:tcPr>
            <w:tcW w:w="2605" w:type="dxa"/>
          </w:tcPr>
          <w:p w14:paraId="0E5F252E" w14:textId="748FBECC" w:rsidR="00C82FA7" w:rsidRDefault="00C82FA7" w:rsidP="00C82FA7">
            <w:pPr>
              <w:rPr>
                <w:rFonts w:eastAsia="Malgun Gothic"/>
                <w:lang w:val="en-GB" w:eastAsia="ko-KR"/>
              </w:rPr>
            </w:pPr>
            <w:r>
              <w:rPr>
                <w:lang w:val="en-GB"/>
              </w:rPr>
              <w:t>Nokia</w:t>
            </w:r>
          </w:p>
        </w:tc>
        <w:tc>
          <w:tcPr>
            <w:tcW w:w="6390" w:type="dxa"/>
          </w:tcPr>
          <w:p w14:paraId="7321FE2B" w14:textId="49978CEC" w:rsidR="00C82FA7" w:rsidRDefault="00C82FA7" w:rsidP="00C82FA7">
            <w:pPr>
              <w:rPr>
                <w:lang w:val="en-GB"/>
              </w:rPr>
            </w:pPr>
            <w:r>
              <w:rPr>
                <w:lang w:val="en-GB"/>
              </w:rPr>
              <w:t>Agree with the chairman’s initial assessment.</w:t>
            </w:r>
          </w:p>
        </w:tc>
      </w:tr>
      <w:tr w:rsidR="002B4479" w14:paraId="2A1837E5" w14:textId="77777777" w:rsidTr="00800709">
        <w:tc>
          <w:tcPr>
            <w:tcW w:w="2605" w:type="dxa"/>
          </w:tcPr>
          <w:p w14:paraId="5F18194C" w14:textId="133982B8" w:rsidR="002B4479" w:rsidRPr="002B4479" w:rsidRDefault="002B4479" w:rsidP="00C82FA7">
            <w:r>
              <w:t>OPPO</w:t>
            </w:r>
          </w:p>
        </w:tc>
        <w:tc>
          <w:tcPr>
            <w:tcW w:w="6390" w:type="dxa"/>
          </w:tcPr>
          <w:p w14:paraId="3A8F64BB" w14:textId="0F5E9A33" w:rsidR="002B4479" w:rsidRDefault="002B4479" w:rsidP="00C82FA7">
            <w:pPr>
              <w:rPr>
                <w:lang w:val="en-GB"/>
              </w:rPr>
            </w:pPr>
            <w:r>
              <w:rPr>
                <w:lang w:val="en-GB"/>
              </w:rPr>
              <w:t>To our understanding, RAN2 is not asking any question in the LS or expecting any reply at this stage. If further agreement relating to UL-SL prioritization is made in RAN1 later and it has impact to RAN2, we can subsequently inform RAN2.</w:t>
            </w:r>
          </w:p>
        </w:tc>
      </w:tr>
    </w:tbl>
    <w:p w14:paraId="1119409F" w14:textId="281E3599" w:rsidR="00796C6C" w:rsidRDefault="00796C6C" w:rsidP="002A316C"/>
    <w:p w14:paraId="1BE1328B" w14:textId="41DE8D50" w:rsidR="00424FCF" w:rsidRDefault="00424FCF" w:rsidP="00424FCF">
      <w:pPr>
        <w:pStyle w:val="Heading4"/>
      </w:pPr>
      <w:r w:rsidRPr="0035731D">
        <w:t>R1-2000162</w:t>
      </w:r>
      <w:r w:rsidRPr="0035731D">
        <w:tab/>
        <w:t>LS to RAN1 for clarification of PUCCH configuration</w:t>
      </w:r>
      <w:r w:rsidRPr="0035731D">
        <w:tab/>
        <w:t>RAN2, Huawei</w:t>
      </w:r>
    </w:p>
    <w:p w14:paraId="11E0100E" w14:textId="45B88293" w:rsidR="008E6627" w:rsidRDefault="008E6627" w:rsidP="008E6627">
      <w:pPr>
        <w:rPr>
          <w:lang w:val="en-GB"/>
        </w:rPr>
      </w:pPr>
      <w:r>
        <w:rPr>
          <w:lang w:val="en-GB"/>
        </w:rPr>
        <w:t>Related contributions:</w:t>
      </w:r>
    </w:p>
    <w:p w14:paraId="170E7610" w14:textId="77777777" w:rsidR="008E6627" w:rsidRPr="008E6627" w:rsidRDefault="008E6627" w:rsidP="008E6627">
      <w:pPr>
        <w:pStyle w:val="ListParagraph"/>
        <w:numPr>
          <w:ilvl w:val="0"/>
          <w:numId w:val="13"/>
        </w:numPr>
        <w:rPr>
          <w:i/>
          <w:iCs/>
          <w:lang w:val="en-GB" w:eastAsia="ja-JP"/>
        </w:rPr>
      </w:pPr>
      <w:r w:rsidRPr="008E6627">
        <w:rPr>
          <w:i/>
          <w:iCs/>
          <w:lang w:val="en-GB" w:eastAsia="ja-JP"/>
        </w:rPr>
        <w:t>R1-2000353</w:t>
      </w:r>
      <w:r w:rsidRPr="008E6627">
        <w:rPr>
          <w:i/>
          <w:iCs/>
          <w:lang w:val="en-GB" w:eastAsia="ja-JP"/>
        </w:rPr>
        <w:tab/>
        <w:t>[DRAFT] Reply LS on Clarification of PUCCH Configuration</w:t>
      </w:r>
      <w:r w:rsidRPr="008E6627">
        <w:rPr>
          <w:i/>
          <w:iCs/>
          <w:lang w:val="en-GB" w:eastAsia="ja-JP"/>
        </w:rPr>
        <w:tab/>
        <w:t>ZTE</w:t>
      </w:r>
    </w:p>
    <w:p w14:paraId="714AC156" w14:textId="77777777" w:rsidR="008E6627" w:rsidRPr="008E6627" w:rsidRDefault="008E6627" w:rsidP="008E6627">
      <w:pPr>
        <w:pStyle w:val="ListParagraph"/>
        <w:numPr>
          <w:ilvl w:val="0"/>
          <w:numId w:val="13"/>
        </w:numPr>
        <w:rPr>
          <w:i/>
          <w:iCs/>
          <w:lang w:val="en-GB" w:eastAsia="ja-JP"/>
        </w:rPr>
      </w:pPr>
      <w:r w:rsidRPr="008E6627">
        <w:rPr>
          <w:i/>
          <w:iCs/>
          <w:lang w:val="en-GB" w:eastAsia="ja-JP"/>
        </w:rPr>
        <w:t>R1-2000598</w:t>
      </w:r>
      <w:r w:rsidRPr="008E6627">
        <w:rPr>
          <w:i/>
          <w:iCs/>
          <w:lang w:val="en-GB" w:eastAsia="ja-JP"/>
        </w:rPr>
        <w:tab/>
        <w:t>Discussion on PUCCH Configuration</w:t>
      </w:r>
      <w:r w:rsidRPr="008E6627">
        <w:rPr>
          <w:i/>
          <w:iCs/>
          <w:lang w:val="en-GB" w:eastAsia="ja-JP"/>
        </w:rPr>
        <w:tab/>
        <w:t>Samsung</w:t>
      </w:r>
    </w:p>
    <w:p w14:paraId="192F052B" w14:textId="77777777" w:rsidR="008E6627" w:rsidRPr="008E6627" w:rsidRDefault="008E6627" w:rsidP="008E6627">
      <w:pPr>
        <w:pStyle w:val="ListParagraph"/>
        <w:numPr>
          <w:ilvl w:val="0"/>
          <w:numId w:val="13"/>
        </w:numPr>
        <w:rPr>
          <w:i/>
          <w:iCs/>
          <w:lang w:val="en-GB" w:eastAsia="ja-JP"/>
        </w:rPr>
      </w:pPr>
      <w:r w:rsidRPr="008E6627">
        <w:rPr>
          <w:i/>
          <w:iCs/>
          <w:lang w:val="en-GB" w:eastAsia="ja-JP"/>
        </w:rPr>
        <w:t>R1-2000947</w:t>
      </w:r>
      <w:r w:rsidRPr="008E6627">
        <w:rPr>
          <w:i/>
          <w:iCs/>
          <w:lang w:val="en-GB" w:eastAsia="ja-JP"/>
        </w:rPr>
        <w:tab/>
        <w:t>Draft reply LS on clarification of PUCCH configuration</w:t>
      </w:r>
      <w:r w:rsidRPr="008E6627">
        <w:rPr>
          <w:i/>
          <w:iCs/>
          <w:lang w:val="en-GB" w:eastAsia="ja-JP"/>
        </w:rPr>
        <w:tab/>
        <w:t>Qualcomm Incorporated</w:t>
      </w:r>
    </w:p>
    <w:p w14:paraId="00EA9E2F" w14:textId="77777777" w:rsidR="008E6627" w:rsidRPr="008E6627" w:rsidRDefault="008E6627" w:rsidP="008E6627">
      <w:pPr>
        <w:pStyle w:val="ListParagraph"/>
        <w:numPr>
          <w:ilvl w:val="0"/>
          <w:numId w:val="13"/>
        </w:numPr>
        <w:rPr>
          <w:i/>
          <w:iCs/>
          <w:lang w:val="en-GB" w:eastAsia="ja-JP"/>
        </w:rPr>
      </w:pPr>
      <w:r w:rsidRPr="008E6627">
        <w:rPr>
          <w:i/>
          <w:iCs/>
          <w:lang w:val="en-GB" w:eastAsia="ja-JP"/>
        </w:rPr>
        <w:t>R1-2001116</w:t>
      </w:r>
      <w:r w:rsidRPr="008E6627">
        <w:rPr>
          <w:i/>
          <w:iCs/>
          <w:lang w:val="en-GB" w:eastAsia="ja-JP"/>
        </w:rPr>
        <w:tab/>
        <w:t>Draft Reply LS for clarification of PUCCH configuration</w:t>
      </w:r>
      <w:r w:rsidRPr="008E6627">
        <w:rPr>
          <w:i/>
          <w:iCs/>
          <w:lang w:val="en-GB" w:eastAsia="ja-JP"/>
        </w:rPr>
        <w:tab/>
        <w:t>Huawei, HiSilicon</w:t>
      </w:r>
    </w:p>
    <w:p w14:paraId="527614F2" w14:textId="77777777" w:rsidR="008E6627" w:rsidRPr="008E6627" w:rsidRDefault="008E6627" w:rsidP="008E6627">
      <w:pPr>
        <w:rPr>
          <w:lang w:val="en-GB"/>
        </w:rPr>
      </w:pPr>
    </w:p>
    <w:p w14:paraId="5A27CE06" w14:textId="77777777" w:rsidR="00471DAC" w:rsidRPr="00212382" w:rsidRDefault="00471DAC" w:rsidP="00471DAC">
      <w:pPr>
        <w:rPr>
          <w:u w:val="single"/>
          <w:lang w:val="en-GB"/>
        </w:rPr>
      </w:pPr>
      <w:r w:rsidRPr="00212382">
        <w:rPr>
          <w:u w:val="single"/>
          <w:lang w:val="en-GB"/>
        </w:rPr>
        <w:t>Initial assessment:</w:t>
      </w:r>
    </w:p>
    <w:p w14:paraId="4417933F" w14:textId="77777777" w:rsidR="00471DAC" w:rsidRDefault="00471DAC" w:rsidP="00123930">
      <w:pPr>
        <w:pStyle w:val="ListParagraph"/>
        <w:numPr>
          <w:ilvl w:val="0"/>
          <w:numId w:val="6"/>
        </w:numPr>
        <w:rPr>
          <w:lang w:val="en-GB"/>
        </w:rPr>
      </w:pPr>
      <w:r>
        <w:rPr>
          <w:lang w:val="en-GB"/>
        </w:rPr>
        <w:t>There are a specific action to RAN1</w:t>
      </w:r>
    </w:p>
    <w:p w14:paraId="4CA8B9D8" w14:textId="0AB099D2" w:rsidR="00471DAC" w:rsidRDefault="00471DAC" w:rsidP="00123930">
      <w:pPr>
        <w:pStyle w:val="ListParagraph"/>
        <w:numPr>
          <w:ilvl w:val="0"/>
          <w:numId w:val="6"/>
        </w:numPr>
        <w:rPr>
          <w:lang w:val="en-GB"/>
        </w:rPr>
      </w:pPr>
      <w:r>
        <w:rPr>
          <w:lang w:val="en-GB"/>
        </w:rPr>
        <w:t>Noted</w:t>
      </w:r>
      <w:r w:rsidR="00817081">
        <w:rPr>
          <w:lang w:val="en-GB"/>
        </w:rPr>
        <w:t xml:space="preserve"> (already noted in RAN1#99)</w:t>
      </w:r>
      <w:r>
        <w:rPr>
          <w:lang w:val="en-GB"/>
        </w:rPr>
        <w:t xml:space="preserve">; Reply LS is necessary – targeting </w:t>
      </w:r>
      <w:r w:rsidR="00E812CD">
        <w:rPr>
          <w:lang w:val="en-GB"/>
        </w:rPr>
        <w:t>2/28 for email approval</w:t>
      </w:r>
    </w:p>
    <w:p w14:paraId="3409D5AC" w14:textId="26D7867B" w:rsidR="00212382" w:rsidRDefault="00212382" w:rsidP="00212382">
      <w:pPr>
        <w:rPr>
          <w:lang w:val="en-GB"/>
        </w:rPr>
      </w:pPr>
    </w:p>
    <w:p w14:paraId="354EEF08" w14:textId="6C773CA5" w:rsidR="00212382" w:rsidRPr="00212382" w:rsidRDefault="005311B1" w:rsidP="00212382">
      <w:pPr>
        <w:rPr>
          <w:lang w:val="en-GB"/>
        </w:rPr>
      </w:pPr>
      <w:r w:rsidRPr="00337F08">
        <w:rPr>
          <w:highlight w:val="cyan"/>
          <w:lang w:val="en-GB"/>
        </w:rPr>
        <w:t xml:space="preserve">Email </w:t>
      </w:r>
      <w:r w:rsidR="00BF5FE8" w:rsidRPr="00337F08">
        <w:rPr>
          <w:highlight w:val="cyan"/>
          <w:lang w:val="en-GB"/>
        </w:rPr>
        <w:t xml:space="preserve">approval of reply LS to R1-2000162 by 2/28 </w:t>
      </w:r>
      <w:r w:rsidR="00337F08" w:rsidRPr="00337F08">
        <w:rPr>
          <w:highlight w:val="cyan"/>
          <w:lang w:val="en-GB"/>
        </w:rPr>
        <w:t>–</w:t>
      </w:r>
      <w:r w:rsidR="00BF5FE8" w:rsidRPr="00337F08">
        <w:rPr>
          <w:highlight w:val="cyan"/>
          <w:lang w:val="en-GB"/>
        </w:rPr>
        <w:t xml:space="preserve"> </w:t>
      </w:r>
      <w:r w:rsidR="00337F08" w:rsidRPr="00337F08">
        <w:rPr>
          <w:highlight w:val="cyan"/>
          <w:lang w:val="en-GB"/>
        </w:rPr>
        <w:t>Huawei</w:t>
      </w:r>
    </w:p>
    <w:p w14:paraId="7CF64843" w14:textId="77777777" w:rsidR="00471DAC" w:rsidRDefault="00471DAC" w:rsidP="00471DAC">
      <w:pPr>
        <w:pStyle w:val="ListParagraph"/>
        <w:rPr>
          <w:lang w:val="en-GB"/>
        </w:rPr>
      </w:pPr>
    </w:p>
    <w:tbl>
      <w:tblPr>
        <w:tblStyle w:val="TableGrid"/>
        <w:tblW w:w="0" w:type="auto"/>
        <w:tblLook w:val="04A0" w:firstRow="1" w:lastRow="0" w:firstColumn="1" w:lastColumn="0" w:noHBand="0" w:noVBand="1"/>
      </w:tblPr>
      <w:tblGrid>
        <w:gridCol w:w="2605"/>
        <w:gridCol w:w="6390"/>
      </w:tblGrid>
      <w:tr w:rsidR="00471DAC" w:rsidRPr="00384EE9" w14:paraId="7EFBD83E" w14:textId="77777777" w:rsidTr="00800709">
        <w:tc>
          <w:tcPr>
            <w:tcW w:w="2605" w:type="dxa"/>
          </w:tcPr>
          <w:p w14:paraId="7FEE7A31" w14:textId="77777777" w:rsidR="00471DAC" w:rsidRPr="00384EE9" w:rsidRDefault="00471DAC" w:rsidP="00800709">
            <w:pPr>
              <w:rPr>
                <w:b/>
                <w:bCs/>
                <w:lang w:val="en-GB"/>
              </w:rPr>
            </w:pPr>
            <w:r w:rsidRPr="00384EE9">
              <w:rPr>
                <w:b/>
                <w:bCs/>
                <w:lang w:val="en-GB"/>
              </w:rPr>
              <w:t>Company</w:t>
            </w:r>
          </w:p>
        </w:tc>
        <w:tc>
          <w:tcPr>
            <w:tcW w:w="6390" w:type="dxa"/>
          </w:tcPr>
          <w:p w14:paraId="7AD2AB20" w14:textId="77777777" w:rsidR="00471DAC" w:rsidRPr="00384EE9" w:rsidRDefault="00471DAC" w:rsidP="00800709">
            <w:pPr>
              <w:rPr>
                <w:b/>
                <w:bCs/>
                <w:lang w:val="en-GB"/>
              </w:rPr>
            </w:pPr>
            <w:r w:rsidRPr="00384EE9">
              <w:rPr>
                <w:b/>
                <w:bCs/>
                <w:lang w:val="en-GB"/>
              </w:rPr>
              <w:t>Views</w:t>
            </w:r>
          </w:p>
        </w:tc>
      </w:tr>
      <w:tr w:rsidR="000D73EE" w14:paraId="59A60937" w14:textId="77777777" w:rsidTr="00800709">
        <w:tc>
          <w:tcPr>
            <w:tcW w:w="2605" w:type="dxa"/>
          </w:tcPr>
          <w:p w14:paraId="1EA3B8D6" w14:textId="3FBBA7BB" w:rsidR="000D73EE" w:rsidRDefault="000D73EE" w:rsidP="000D73EE">
            <w:pPr>
              <w:rPr>
                <w:lang w:val="en-GB"/>
              </w:rPr>
            </w:pPr>
            <w:r>
              <w:rPr>
                <w:rFonts w:eastAsia="Malgun Gothic" w:hint="eastAsia"/>
                <w:lang w:val="en-GB" w:eastAsia="ko-KR"/>
              </w:rPr>
              <w:lastRenderedPageBreak/>
              <w:t>Samsung</w:t>
            </w:r>
          </w:p>
        </w:tc>
        <w:tc>
          <w:tcPr>
            <w:tcW w:w="6390" w:type="dxa"/>
          </w:tcPr>
          <w:p w14:paraId="09F6BC64" w14:textId="1D1E87DB" w:rsidR="000D73EE" w:rsidRDefault="000D73EE" w:rsidP="000D73EE">
            <w:pPr>
              <w:rPr>
                <w:lang w:val="en-GB"/>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chairman’s initial assessment</w:t>
            </w:r>
          </w:p>
        </w:tc>
      </w:tr>
      <w:tr w:rsidR="002B631A" w14:paraId="22F91398" w14:textId="77777777" w:rsidTr="00800709">
        <w:tc>
          <w:tcPr>
            <w:tcW w:w="2605" w:type="dxa"/>
          </w:tcPr>
          <w:p w14:paraId="07C28CCF" w14:textId="5BDE97FB" w:rsidR="002B631A" w:rsidRDefault="002B631A" w:rsidP="002B631A">
            <w:pPr>
              <w:rPr>
                <w:rFonts w:eastAsia="Malgun Gothic"/>
                <w:lang w:val="en-GB" w:eastAsia="ko-KR"/>
              </w:rPr>
            </w:pPr>
            <w:r>
              <w:rPr>
                <w:rFonts w:ascii="New York" w:hAnsi="New York" w:hint="eastAsia"/>
                <w:lang w:eastAsia="zh-CN"/>
              </w:rPr>
              <w:t>ZTE</w:t>
            </w:r>
          </w:p>
        </w:tc>
        <w:tc>
          <w:tcPr>
            <w:tcW w:w="6390" w:type="dxa"/>
          </w:tcPr>
          <w:p w14:paraId="4DA08AC9" w14:textId="0579697B" w:rsidR="002B631A" w:rsidRDefault="002B631A" w:rsidP="002B631A">
            <w:pPr>
              <w:rPr>
                <w:rFonts w:eastAsia="Malgun Gothic"/>
                <w:lang w:val="en-GB" w:eastAsia="ko-KR"/>
              </w:rPr>
            </w:pPr>
            <w:r>
              <w:rPr>
                <w:rFonts w:ascii="New York" w:hAnsi="New York" w:hint="eastAsia"/>
                <w:lang w:eastAsia="zh-CN"/>
              </w:rPr>
              <w:t xml:space="preserve">Agree with the above initial assessment. This LS, which requires a reply from RAN1, is important to clarify the restriction on PUCCH configuration for NE-DC, NR-DC and NR standalone. It will impact the real deployment of above scenarios if the discussion on this LS is postponed. Our proposal on the applicability of the restriction has been provided in R1-2000353. </w:t>
            </w:r>
          </w:p>
        </w:tc>
      </w:tr>
      <w:tr w:rsidR="00077AFA" w14:paraId="493E19E8" w14:textId="77777777" w:rsidTr="00800709">
        <w:tc>
          <w:tcPr>
            <w:tcW w:w="2605" w:type="dxa"/>
          </w:tcPr>
          <w:p w14:paraId="04FDD86F" w14:textId="371E9615" w:rsidR="00077AFA" w:rsidRDefault="00077AFA" w:rsidP="00077AFA">
            <w:pPr>
              <w:rPr>
                <w:rFonts w:ascii="New York" w:hAnsi="New York"/>
                <w:lang w:eastAsia="zh-CN"/>
              </w:rPr>
            </w:pPr>
            <w:r>
              <w:rPr>
                <w:rFonts w:ascii="New York" w:hAnsi="New York"/>
                <w:lang w:eastAsia="zh-CN"/>
              </w:rPr>
              <w:t>Ericsson</w:t>
            </w:r>
          </w:p>
        </w:tc>
        <w:tc>
          <w:tcPr>
            <w:tcW w:w="6390" w:type="dxa"/>
          </w:tcPr>
          <w:p w14:paraId="1964C09E" w14:textId="2B706FC2" w:rsidR="00077AFA" w:rsidRDefault="00077AFA" w:rsidP="00077AFA">
            <w:pPr>
              <w:rPr>
                <w:rFonts w:ascii="New York" w:hAnsi="New York"/>
                <w:lang w:eastAsia="zh-CN"/>
              </w:rPr>
            </w:pPr>
            <w:r>
              <w:rPr>
                <w:rFonts w:ascii="New York" w:hAnsi="New York"/>
                <w:lang w:eastAsia="zh-CN"/>
              </w:rPr>
              <w:t>Agree with chairman’s initial assessment</w:t>
            </w:r>
          </w:p>
        </w:tc>
      </w:tr>
      <w:tr w:rsidR="00460905" w14:paraId="608099F8" w14:textId="77777777" w:rsidTr="00800709">
        <w:tc>
          <w:tcPr>
            <w:tcW w:w="2605" w:type="dxa"/>
          </w:tcPr>
          <w:p w14:paraId="1353A544" w14:textId="1A492C86" w:rsidR="00460905" w:rsidRDefault="00460905" w:rsidP="00077AFA">
            <w:pPr>
              <w:rPr>
                <w:rFonts w:ascii="New York" w:hAnsi="New York"/>
                <w:lang w:eastAsia="zh-CN"/>
              </w:rPr>
            </w:pPr>
            <w:r>
              <w:rPr>
                <w:rFonts w:ascii="New York" w:hAnsi="New York"/>
                <w:lang w:eastAsia="zh-CN"/>
              </w:rPr>
              <w:t>Huawei, HiSilicon</w:t>
            </w:r>
          </w:p>
        </w:tc>
        <w:tc>
          <w:tcPr>
            <w:tcW w:w="6390" w:type="dxa"/>
          </w:tcPr>
          <w:p w14:paraId="0AF7D3AF" w14:textId="5019AA06" w:rsidR="00460905" w:rsidRDefault="00460905" w:rsidP="00077AFA">
            <w:pPr>
              <w:rPr>
                <w:rFonts w:ascii="New York" w:hAnsi="New York"/>
                <w:lang w:eastAsia="zh-CN"/>
              </w:rPr>
            </w:pPr>
            <w:r>
              <w:rPr>
                <w:rFonts w:ascii="New York" w:hAnsi="New York"/>
                <w:lang w:eastAsia="zh-CN"/>
              </w:rPr>
              <w:t xml:space="preserve">We also agree with the initial assessment. </w:t>
            </w:r>
          </w:p>
        </w:tc>
      </w:tr>
      <w:tr w:rsidR="007B4C20" w14:paraId="08A9D69D" w14:textId="77777777" w:rsidTr="00800709">
        <w:tc>
          <w:tcPr>
            <w:tcW w:w="2605" w:type="dxa"/>
          </w:tcPr>
          <w:p w14:paraId="7544F397" w14:textId="6971D6C9" w:rsidR="007B4C20" w:rsidRPr="007B4C20" w:rsidRDefault="007B4C20" w:rsidP="00077AFA">
            <w:pPr>
              <w:rPr>
                <w:rFonts w:ascii="New York" w:eastAsiaTheme="minorEastAsia" w:hAnsi="New York"/>
                <w:lang w:eastAsia="zh-CN"/>
              </w:rPr>
            </w:pPr>
            <w:r>
              <w:rPr>
                <w:rFonts w:eastAsiaTheme="minorEastAsia" w:hint="eastAsia"/>
                <w:lang w:val="en-GB" w:eastAsia="zh-CN"/>
              </w:rPr>
              <w:t>vivo</w:t>
            </w:r>
          </w:p>
        </w:tc>
        <w:tc>
          <w:tcPr>
            <w:tcW w:w="6390" w:type="dxa"/>
          </w:tcPr>
          <w:p w14:paraId="7141E98E" w14:textId="0A29742A" w:rsidR="007B4C20" w:rsidRDefault="007B4C20" w:rsidP="00077AFA">
            <w:pPr>
              <w:rPr>
                <w:rFonts w:ascii="New York" w:hAnsi="New York"/>
                <w:lang w:eastAsia="zh-CN"/>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chairman’s initial assessment</w:t>
            </w:r>
          </w:p>
        </w:tc>
      </w:tr>
      <w:tr w:rsidR="004F734D" w14:paraId="46A08910" w14:textId="77777777" w:rsidTr="00800709">
        <w:tc>
          <w:tcPr>
            <w:tcW w:w="2605" w:type="dxa"/>
          </w:tcPr>
          <w:p w14:paraId="56382177" w14:textId="5C5D41EC" w:rsidR="004F734D" w:rsidRDefault="004F734D" w:rsidP="00077AFA">
            <w:pPr>
              <w:rPr>
                <w:rFonts w:eastAsiaTheme="minorEastAsia"/>
                <w:lang w:val="en-GB" w:eastAsia="zh-CN"/>
              </w:rPr>
            </w:pPr>
            <w:r>
              <w:rPr>
                <w:rFonts w:eastAsiaTheme="minorEastAsia" w:hint="eastAsia"/>
                <w:lang w:val="en-GB" w:eastAsia="zh-CN"/>
              </w:rPr>
              <w:t>CATT</w:t>
            </w:r>
          </w:p>
        </w:tc>
        <w:tc>
          <w:tcPr>
            <w:tcW w:w="6390" w:type="dxa"/>
          </w:tcPr>
          <w:p w14:paraId="4268B97B" w14:textId="2D37EACA" w:rsidR="004F734D" w:rsidRDefault="004F734D" w:rsidP="00077AFA">
            <w:pPr>
              <w:rPr>
                <w:rFonts w:eastAsia="Malgun Gothic"/>
                <w:lang w:val="en-GB" w:eastAsia="ko-KR"/>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chairman’s initial assessment</w:t>
            </w:r>
          </w:p>
        </w:tc>
      </w:tr>
      <w:tr w:rsidR="00C82FA7" w14:paraId="32D7D4A9" w14:textId="77777777" w:rsidTr="00800709">
        <w:tc>
          <w:tcPr>
            <w:tcW w:w="2605" w:type="dxa"/>
          </w:tcPr>
          <w:p w14:paraId="7808803B" w14:textId="74E47E8F" w:rsidR="00C82FA7" w:rsidRDefault="00C82FA7" w:rsidP="00C82FA7">
            <w:pPr>
              <w:rPr>
                <w:rFonts w:eastAsiaTheme="minorEastAsia"/>
                <w:lang w:val="en-GB" w:eastAsia="zh-CN"/>
              </w:rPr>
            </w:pPr>
            <w:r>
              <w:rPr>
                <w:lang w:val="en-GB"/>
              </w:rPr>
              <w:t>Nokia</w:t>
            </w:r>
          </w:p>
        </w:tc>
        <w:tc>
          <w:tcPr>
            <w:tcW w:w="6390" w:type="dxa"/>
          </w:tcPr>
          <w:p w14:paraId="792C481F" w14:textId="7CD81A99" w:rsidR="00C82FA7" w:rsidRDefault="00C82FA7" w:rsidP="00C82FA7">
            <w:pPr>
              <w:rPr>
                <w:rFonts w:eastAsia="Malgun Gothic"/>
                <w:lang w:val="en-GB" w:eastAsia="ko-KR"/>
              </w:rPr>
            </w:pPr>
            <w:r>
              <w:rPr>
                <w:lang w:val="en-GB"/>
              </w:rPr>
              <w:t>Agree with the chairman’s initial assessment.</w:t>
            </w:r>
          </w:p>
        </w:tc>
      </w:tr>
    </w:tbl>
    <w:p w14:paraId="29FAF6F7" w14:textId="658F2697" w:rsidR="00424FCF" w:rsidRDefault="00424FCF" w:rsidP="002A316C"/>
    <w:p w14:paraId="05B896E1" w14:textId="7D619E31" w:rsidR="00D00D7B" w:rsidRDefault="00D00D7B" w:rsidP="00D00D7B">
      <w:pPr>
        <w:pStyle w:val="Heading4"/>
      </w:pPr>
      <w:r w:rsidRPr="0035731D">
        <w:t>R1-2000163</w:t>
      </w:r>
      <w:r w:rsidRPr="0035731D">
        <w:tab/>
        <w:t>LS on Uplink skipping</w:t>
      </w:r>
      <w:r w:rsidRPr="0035731D">
        <w:tab/>
        <w:t>RAN2, vivo</w:t>
      </w:r>
    </w:p>
    <w:p w14:paraId="24FEAC19" w14:textId="203B4A90" w:rsidR="00CD6CEF" w:rsidRPr="00CD6CEF" w:rsidRDefault="00CD6CEF" w:rsidP="00CD6CEF">
      <w:pPr>
        <w:rPr>
          <w:lang w:val="en-GB"/>
        </w:rPr>
      </w:pPr>
      <w:r>
        <w:rPr>
          <w:lang w:val="en-GB"/>
        </w:rPr>
        <w:t>Related contributions:</w:t>
      </w:r>
    </w:p>
    <w:p w14:paraId="31801FD1" w14:textId="77777777" w:rsidR="00CD6CEF" w:rsidRPr="00CD6CEF" w:rsidRDefault="00CD6CEF" w:rsidP="00CD6CEF">
      <w:pPr>
        <w:pStyle w:val="ListParagraph"/>
        <w:numPr>
          <w:ilvl w:val="0"/>
          <w:numId w:val="12"/>
        </w:numPr>
        <w:rPr>
          <w:i/>
          <w:iCs/>
          <w:lang w:val="en-GB" w:eastAsia="ja-JP"/>
        </w:rPr>
      </w:pPr>
      <w:r w:rsidRPr="00CD6CEF">
        <w:rPr>
          <w:i/>
          <w:iCs/>
          <w:lang w:val="en-GB" w:eastAsia="ja-JP"/>
        </w:rPr>
        <w:t>R1-2000298</w:t>
      </w:r>
      <w:r w:rsidRPr="00CD6CEF">
        <w:rPr>
          <w:i/>
          <w:iCs/>
          <w:lang w:val="en-GB" w:eastAsia="ja-JP"/>
        </w:rPr>
        <w:tab/>
        <w:t>On the misalignment between RAN1 and RAN2 about UL skipping</w:t>
      </w:r>
      <w:r w:rsidRPr="00CD6CEF">
        <w:rPr>
          <w:i/>
          <w:iCs/>
          <w:lang w:val="en-GB" w:eastAsia="ja-JP"/>
        </w:rPr>
        <w:tab/>
        <w:t>vivo</w:t>
      </w:r>
    </w:p>
    <w:p w14:paraId="1B515571" w14:textId="77777777" w:rsidR="00CD6CEF" w:rsidRPr="00CD6CEF" w:rsidRDefault="00CD6CEF" w:rsidP="00CD6CEF">
      <w:pPr>
        <w:pStyle w:val="ListParagraph"/>
        <w:numPr>
          <w:ilvl w:val="0"/>
          <w:numId w:val="12"/>
        </w:numPr>
        <w:rPr>
          <w:i/>
          <w:iCs/>
          <w:lang w:val="en-GB" w:eastAsia="ja-JP"/>
        </w:rPr>
      </w:pPr>
      <w:r w:rsidRPr="00CD6CEF">
        <w:rPr>
          <w:i/>
          <w:iCs/>
          <w:lang w:val="en-GB" w:eastAsia="ja-JP"/>
        </w:rPr>
        <w:t>R1-2000299</w:t>
      </w:r>
      <w:r w:rsidRPr="00CD6CEF">
        <w:rPr>
          <w:i/>
          <w:iCs/>
          <w:lang w:val="en-GB" w:eastAsia="ja-JP"/>
        </w:rPr>
        <w:tab/>
        <w:t>Drat reply LS on UL skipping</w:t>
      </w:r>
      <w:r w:rsidRPr="00CD6CEF">
        <w:rPr>
          <w:i/>
          <w:iCs/>
          <w:lang w:val="en-GB" w:eastAsia="ja-JP"/>
        </w:rPr>
        <w:tab/>
        <w:t>vivo</w:t>
      </w:r>
    </w:p>
    <w:p w14:paraId="7602E572" w14:textId="77777777" w:rsidR="00CD6CEF" w:rsidRPr="00CD6CEF" w:rsidRDefault="00CD6CEF" w:rsidP="00CD6CEF">
      <w:pPr>
        <w:rPr>
          <w:lang w:val="en-GB"/>
        </w:rPr>
      </w:pPr>
    </w:p>
    <w:p w14:paraId="07AAC1F6" w14:textId="77777777" w:rsidR="00AB5A45" w:rsidRPr="005509EC" w:rsidRDefault="00AB5A45" w:rsidP="00AB5A45">
      <w:pPr>
        <w:rPr>
          <w:u w:val="single"/>
          <w:lang w:val="en-GB"/>
        </w:rPr>
      </w:pPr>
      <w:r w:rsidRPr="005509EC">
        <w:rPr>
          <w:u w:val="single"/>
          <w:lang w:val="en-GB"/>
        </w:rPr>
        <w:t>Initial assessment:</w:t>
      </w:r>
    </w:p>
    <w:p w14:paraId="3CDFA62F" w14:textId="77777777" w:rsidR="00AB5A45" w:rsidRDefault="00AB5A45" w:rsidP="00123930">
      <w:pPr>
        <w:pStyle w:val="ListParagraph"/>
        <w:numPr>
          <w:ilvl w:val="0"/>
          <w:numId w:val="6"/>
        </w:numPr>
        <w:rPr>
          <w:lang w:val="en-GB"/>
        </w:rPr>
      </w:pPr>
      <w:r>
        <w:rPr>
          <w:lang w:val="en-GB"/>
        </w:rPr>
        <w:t>No specific action to RAN1</w:t>
      </w:r>
    </w:p>
    <w:p w14:paraId="6AF71E5D" w14:textId="5A37E978" w:rsidR="00AB5A45" w:rsidRDefault="00AB5A45" w:rsidP="00123930">
      <w:pPr>
        <w:pStyle w:val="ListParagraph"/>
        <w:numPr>
          <w:ilvl w:val="0"/>
          <w:numId w:val="6"/>
        </w:numPr>
        <w:rPr>
          <w:lang w:val="en-GB"/>
        </w:rPr>
      </w:pPr>
      <w:r>
        <w:rPr>
          <w:lang w:val="en-GB"/>
        </w:rPr>
        <w:t xml:space="preserve">Noted; email discussion is necessary to conclude RAN1’s understanding – targeting 2/28 </w:t>
      </w:r>
    </w:p>
    <w:p w14:paraId="2554B82B" w14:textId="296D9C59" w:rsidR="00AB5A45" w:rsidRDefault="00AB5A45" w:rsidP="00AB5A45">
      <w:pPr>
        <w:rPr>
          <w:lang w:val="en-GB"/>
        </w:rPr>
      </w:pPr>
    </w:p>
    <w:p w14:paraId="29D644FE" w14:textId="35B1DE01" w:rsidR="005509EC" w:rsidRPr="00212382" w:rsidRDefault="005509EC" w:rsidP="005509EC">
      <w:pPr>
        <w:rPr>
          <w:lang w:val="en-GB"/>
        </w:rPr>
      </w:pPr>
      <w:r w:rsidRPr="00337F08">
        <w:rPr>
          <w:highlight w:val="cyan"/>
          <w:lang w:val="en-GB"/>
        </w:rPr>
        <w:t xml:space="preserve">Email </w:t>
      </w:r>
      <w:r>
        <w:rPr>
          <w:highlight w:val="cyan"/>
          <w:lang w:val="en-GB"/>
        </w:rPr>
        <w:t xml:space="preserve">discussion </w:t>
      </w:r>
      <w:r w:rsidR="00E62E68">
        <w:rPr>
          <w:highlight w:val="cyan"/>
          <w:lang w:val="en-GB"/>
        </w:rPr>
        <w:t xml:space="preserve">regarding </w:t>
      </w:r>
      <w:r w:rsidR="00AC0FD4">
        <w:rPr>
          <w:highlight w:val="cyan"/>
          <w:lang w:val="en-GB"/>
        </w:rPr>
        <w:t xml:space="preserve">how to conclude RAN1’s understanding </w:t>
      </w:r>
      <w:r w:rsidR="005C6EA6">
        <w:rPr>
          <w:highlight w:val="cyan"/>
          <w:lang w:val="en-GB"/>
        </w:rPr>
        <w:t xml:space="preserve">of the </w:t>
      </w:r>
      <w:r w:rsidR="00E62E68">
        <w:rPr>
          <w:highlight w:val="cyan"/>
          <w:lang w:val="en-GB"/>
        </w:rPr>
        <w:t>LS in</w:t>
      </w:r>
      <w:r w:rsidRPr="00337F08">
        <w:rPr>
          <w:highlight w:val="cyan"/>
          <w:lang w:val="en-GB"/>
        </w:rPr>
        <w:t xml:space="preserve"> R1-200016</w:t>
      </w:r>
      <w:r w:rsidR="00E62E68">
        <w:rPr>
          <w:highlight w:val="cyan"/>
          <w:lang w:val="en-GB"/>
        </w:rPr>
        <w:t>3 and one draft CR in R1-</w:t>
      </w:r>
      <w:r w:rsidR="00744075">
        <w:rPr>
          <w:highlight w:val="cyan"/>
          <w:lang w:val="en-GB"/>
        </w:rPr>
        <w:t>2000303</w:t>
      </w:r>
      <w:r w:rsidRPr="00337F08">
        <w:rPr>
          <w:highlight w:val="cyan"/>
          <w:lang w:val="en-GB"/>
        </w:rPr>
        <w:t xml:space="preserve"> by 2/28 –</w:t>
      </w:r>
      <w:r w:rsidRPr="00744075">
        <w:rPr>
          <w:highlight w:val="cyan"/>
          <w:lang w:val="en-GB"/>
        </w:rPr>
        <w:t xml:space="preserve"> </w:t>
      </w:r>
      <w:r w:rsidR="00744075" w:rsidRPr="00744075">
        <w:rPr>
          <w:highlight w:val="cyan"/>
          <w:lang w:val="en-GB"/>
        </w:rPr>
        <w:t>vivo</w:t>
      </w:r>
    </w:p>
    <w:p w14:paraId="6D13C0BF" w14:textId="77777777" w:rsidR="005509EC" w:rsidRDefault="005509EC" w:rsidP="00AB5A45">
      <w:pPr>
        <w:rPr>
          <w:lang w:val="en-GB"/>
        </w:rPr>
      </w:pPr>
    </w:p>
    <w:tbl>
      <w:tblPr>
        <w:tblStyle w:val="TableGrid"/>
        <w:tblW w:w="0" w:type="auto"/>
        <w:tblLook w:val="04A0" w:firstRow="1" w:lastRow="0" w:firstColumn="1" w:lastColumn="0" w:noHBand="0" w:noVBand="1"/>
      </w:tblPr>
      <w:tblGrid>
        <w:gridCol w:w="2605"/>
        <w:gridCol w:w="6390"/>
      </w:tblGrid>
      <w:tr w:rsidR="00AB5A45" w:rsidRPr="00384EE9" w14:paraId="612BCABB" w14:textId="77777777" w:rsidTr="00800709">
        <w:tc>
          <w:tcPr>
            <w:tcW w:w="2605" w:type="dxa"/>
          </w:tcPr>
          <w:p w14:paraId="3E2A1021" w14:textId="77777777" w:rsidR="00AB5A45" w:rsidRPr="00384EE9" w:rsidRDefault="00AB5A45" w:rsidP="00800709">
            <w:pPr>
              <w:rPr>
                <w:b/>
                <w:bCs/>
                <w:lang w:val="en-GB"/>
              </w:rPr>
            </w:pPr>
            <w:r w:rsidRPr="00384EE9">
              <w:rPr>
                <w:b/>
                <w:bCs/>
                <w:lang w:val="en-GB"/>
              </w:rPr>
              <w:t>Company</w:t>
            </w:r>
          </w:p>
        </w:tc>
        <w:tc>
          <w:tcPr>
            <w:tcW w:w="6390" w:type="dxa"/>
          </w:tcPr>
          <w:p w14:paraId="6EB998E7" w14:textId="77777777" w:rsidR="00AB5A45" w:rsidRPr="00384EE9" w:rsidRDefault="00AB5A45" w:rsidP="00800709">
            <w:pPr>
              <w:rPr>
                <w:b/>
                <w:bCs/>
                <w:lang w:val="en-GB"/>
              </w:rPr>
            </w:pPr>
            <w:r w:rsidRPr="00384EE9">
              <w:rPr>
                <w:b/>
                <w:bCs/>
                <w:lang w:val="en-GB"/>
              </w:rPr>
              <w:t>Views</w:t>
            </w:r>
          </w:p>
        </w:tc>
      </w:tr>
      <w:tr w:rsidR="00AB5A45" w14:paraId="63D46D46" w14:textId="77777777" w:rsidTr="00800709">
        <w:tc>
          <w:tcPr>
            <w:tcW w:w="2605" w:type="dxa"/>
          </w:tcPr>
          <w:p w14:paraId="680D48AA" w14:textId="6507E9EC" w:rsidR="00AB5A45" w:rsidRPr="007E2298" w:rsidRDefault="00071F3B" w:rsidP="00800709">
            <w:pPr>
              <w:rPr>
                <w:rFonts w:eastAsia="Malgun Gothic"/>
                <w:lang w:val="en-GB" w:eastAsia="ko-KR"/>
              </w:rPr>
            </w:pPr>
            <w:r>
              <w:rPr>
                <w:rFonts w:eastAsia="Malgun Gothic" w:hint="eastAsia"/>
                <w:lang w:val="en-GB" w:eastAsia="ko-KR"/>
              </w:rPr>
              <w:t>Samsung</w:t>
            </w:r>
          </w:p>
        </w:tc>
        <w:tc>
          <w:tcPr>
            <w:tcW w:w="6390" w:type="dxa"/>
          </w:tcPr>
          <w:p w14:paraId="60A98EB4" w14:textId="2C81FE47" w:rsidR="00AB5A45" w:rsidRPr="007E2298" w:rsidRDefault="00EF5373" w:rsidP="007E2298">
            <w:pPr>
              <w:rPr>
                <w:rFonts w:eastAsia="Malgun Gothic"/>
                <w:lang w:val="en-GB" w:eastAsia="ko-KR"/>
              </w:rPr>
            </w:pPr>
            <w:proofErr w:type="spellStart"/>
            <w:r>
              <w:rPr>
                <w:rFonts w:eastAsia="Malgun Gothic"/>
                <w:lang w:val="en-GB" w:eastAsia="ko-KR"/>
              </w:rPr>
              <w:t>vivo’s</w:t>
            </w:r>
            <w:proofErr w:type="spellEnd"/>
            <w:r>
              <w:rPr>
                <w:rFonts w:eastAsia="Malgun Gothic"/>
                <w:lang w:val="en-GB" w:eastAsia="ko-KR"/>
              </w:rPr>
              <w:t xml:space="preserve"> corresponding draft CR is also available in </w:t>
            </w:r>
            <w:r w:rsidRPr="00EF5373">
              <w:rPr>
                <w:rFonts w:eastAsia="Malgun Gothic"/>
                <w:lang w:val="en-GB" w:eastAsia="ko-KR"/>
              </w:rPr>
              <w:t>R1-2000303</w:t>
            </w:r>
            <w:r>
              <w:rPr>
                <w:rFonts w:eastAsia="Malgun Gothic"/>
                <w:lang w:val="en-GB" w:eastAsia="ko-KR"/>
              </w:rPr>
              <w:t xml:space="preserve">. </w:t>
            </w:r>
            <w:r w:rsidR="0085752F">
              <w:rPr>
                <w:rFonts w:eastAsia="Malgun Gothic"/>
                <w:lang w:val="en-GB" w:eastAsia="ko-KR"/>
              </w:rPr>
              <w:t xml:space="preserve">It would be better to discuss the LS </w:t>
            </w:r>
            <w:r w:rsidR="0048473D">
              <w:rPr>
                <w:rFonts w:eastAsia="Malgun Gothic"/>
                <w:lang w:val="en-GB" w:eastAsia="ko-KR"/>
              </w:rPr>
              <w:t>together with the</w:t>
            </w:r>
            <w:r w:rsidR="0085752F">
              <w:rPr>
                <w:rFonts w:eastAsia="Malgun Gothic"/>
                <w:lang w:val="en-GB" w:eastAsia="ko-KR"/>
              </w:rPr>
              <w:t xml:space="preserve"> draft CR.</w:t>
            </w:r>
          </w:p>
        </w:tc>
      </w:tr>
      <w:tr w:rsidR="002B631A" w14:paraId="1B8DF269" w14:textId="77777777" w:rsidTr="00800709">
        <w:tc>
          <w:tcPr>
            <w:tcW w:w="2605" w:type="dxa"/>
          </w:tcPr>
          <w:p w14:paraId="7C5E2ED3" w14:textId="4C001A80" w:rsidR="002B631A" w:rsidRDefault="002B631A" w:rsidP="002B631A">
            <w:pPr>
              <w:rPr>
                <w:rFonts w:eastAsia="Malgun Gothic"/>
                <w:lang w:val="en-GB" w:eastAsia="ko-KR"/>
              </w:rPr>
            </w:pPr>
            <w:r>
              <w:rPr>
                <w:rFonts w:hint="eastAsia"/>
                <w:lang w:val="en-GB"/>
              </w:rPr>
              <w:t>Z</w:t>
            </w:r>
            <w:r>
              <w:rPr>
                <w:lang w:val="en-GB"/>
              </w:rPr>
              <w:t>TE</w:t>
            </w:r>
          </w:p>
        </w:tc>
        <w:tc>
          <w:tcPr>
            <w:tcW w:w="6390" w:type="dxa"/>
          </w:tcPr>
          <w:p w14:paraId="443760EB" w14:textId="7BF657AD" w:rsidR="002B631A" w:rsidRDefault="002B631A" w:rsidP="002B631A">
            <w:pPr>
              <w:rPr>
                <w:rFonts w:eastAsia="Malgun Gothic"/>
                <w:lang w:val="en-GB" w:eastAsia="ko-KR"/>
              </w:rPr>
            </w:pPr>
            <w:r>
              <w:rPr>
                <w:lang w:val="en-GB"/>
              </w:rPr>
              <w:t xml:space="preserve">Agree with the initial assessment.  </w:t>
            </w:r>
            <w:r>
              <w:rPr>
                <w:rFonts w:hint="eastAsia"/>
                <w:lang w:val="en-GB"/>
              </w:rPr>
              <w:t>It</w:t>
            </w:r>
            <w:r>
              <w:rPr>
                <w:lang w:val="en-GB"/>
              </w:rPr>
              <w:t xml:space="preserve">’s okay to have discussion and clarify RAN1’s understanding but we may not need to change RAN1 spec or reply to the LS.   </w:t>
            </w:r>
            <w:r w:rsidR="0057388C">
              <w:rPr>
                <w:lang w:val="en-GB"/>
              </w:rPr>
              <w:t>We also a</w:t>
            </w:r>
            <w:r>
              <w:rPr>
                <w:lang w:val="en-GB"/>
              </w:rPr>
              <w:t xml:space="preserve">gree with Samsung that this can be discussed together with the draft CR provided by vivo. </w:t>
            </w:r>
          </w:p>
        </w:tc>
      </w:tr>
      <w:tr w:rsidR="00A33722" w14:paraId="71B68B67" w14:textId="77777777" w:rsidTr="00800709">
        <w:tc>
          <w:tcPr>
            <w:tcW w:w="2605" w:type="dxa"/>
          </w:tcPr>
          <w:p w14:paraId="60C62C42" w14:textId="21DF7E2D" w:rsidR="00A33722" w:rsidRDefault="00A33722" w:rsidP="002B631A">
            <w:pPr>
              <w:rPr>
                <w:lang w:val="en-GB"/>
              </w:rPr>
            </w:pPr>
            <w:r>
              <w:rPr>
                <w:lang w:val="en-GB"/>
              </w:rPr>
              <w:lastRenderedPageBreak/>
              <w:t>Ericsson</w:t>
            </w:r>
          </w:p>
        </w:tc>
        <w:tc>
          <w:tcPr>
            <w:tcW w:w="6390" w:type="dxa"/>
          </w:tcPr>
          <w:p w14:paraId="2D9CC176" w14:textId="5936D765" w:rsidR="00A33722" w:rsidRDefault="00A33722" w:rsidP="002B631A">
            <w:pPr>
              <w:rPr>
                <w:lang w:val="en-GB"/>
              </w:rPr>
            </w:pPr>
            <w:r>
              <w:rPr>
                <w:lang w:val="en-GB"/>
              </w:rPr>
              <w:t>Issue can be discussed based on the vivo CR</w:t>
            </w:r>
          </w:p>
        </w:tc>
      </w:tr>
      <w:tr w:rsidR="00721263" w14:paraId="3D4506C3" w14:textId="77777777" w:rsidTr="00800709">
        <w:tc>
          <w:tcPr>
            <w:tcW w:w="2605" w:type="dxa"/>
          </w:tcPr>
          <w:p w14:paraId="0E6A7C58" w14:textId="54D7CD4B" w:rsidR="00721263" w:rsidRDefault="00721263" w:rsidP="002B631A">
            <w:pPr>
              <w:rPr>
                <w:lang w:val="en-GB"/>
              </w:rPr>
            </w:pPr>
            <w:r>
              <w:rPr>
                <w:lang w:val="en-GB"/>
              </w:rPr>
              <w:t>Huawei, HiSilicon</w:t>
            </w:r>
          </w:p>
        </w:tc>
        <w:tc>
          <w:tcPr>
            <w:tcW w:w="6390" w:type="dxa"/>
          </w:tcPr>
          <w:p w14:paraId="2630E81A" w14:textId="23429850" w:rsidR="00721263" w:rsidRDefault="00721263" w:rsidP="00DE0AD2">
            <w:pPr>
              <w:rPr>
                <w:lang w:val="en-GB"/>
              </w:rPr>
            </w:pPr>
            <w:r>
              <w:rPr>
                <w:lang w:val="en-GB" w:eastAsia="zh-CN"/>
              </w:rPr>
              <w:t xml:space="preserve">When UL skipping is configured for dynamic grant based scheduling, some discussion is needed on how HARQ-ACK feedback is transmitted in PUSCH without a MAC PDU. </w:t>
            </w:r>
            <w:r w:rsidR="00DE0AD2">
              <w:rPr>
                <w:lang w:val="en-GB" w:eastAsia="zh-CN"/>
              </w:rPr>
              <w:t>This discussion should be taken under the CR agenda item.</w:t>
            </w:r>
          </w:p>
        </w:tc>
      </w:tr>
      <w:tr w:rsidR="007B4C20" w14:paraId="6003C717" w14:textId="77777777" w:rsidTr="00800709">
        <w:tc>
          <w:tcPr>
            <w:tcW w:w="2605" w:type="dxa"/>
          </w:tcPr>
          <w:p w14:paraId="5E58AAA3" w14:textId="7EA294F5" w:rsidR="007B4C20" w:rsidRDefault="007B4C20" w:rsidP="002B631A">
            <w:pPr>
              <w:rPr>
                <w:lang w:val="en-GB"/>
              </w:rPr>
            </w:pPr>
            <w:r>
              <w:rPr>
                <w:rFonts w:hint="eastAsia"/>
                <w:lang w:val="en-GB" w:eastAsia="zh-CN"/>
              </w:rPr>
              <w:t>vivo</w:t>
            </w:r>
          </w:p>
        </w:tc>
        <w:tc>
          <w:tcPr>
            <w:tcW w:w="6390" w:type="dxa"/>
          </w:tcPr>
          <w:p w14:paraId="3E397F67" w14:textId="251BE62E" w:rsidR="007B4C20" w:rsidRDefault="007B4C20" w:rsidP="00800709">
            <w:pPr>
              <w:rPr>
                <w:lang w:val="en-GB" w:eastAsia="zh-CN"/>
              </w:rPr>
            </w:pPr>
            <w:r>
              <w:rPr>
                <w:rFonts w:hint="eastAsia"/>
                <w:lang w:val="en-GB" w:eastAsia="zh-CN"/>
              </w:rPr>
              <w:t xml:space="preserve">The </w:t>
            </w:r>
            <w:proofErr w:type="spellStart"/>
            <w:r>
              <w:rPr>
                <w:rFonts w:hint="eastAsia"/>
                <w:lang w:val="en-GB" w:eastAsia="zh-CN"/>
              </w:rPr>
              <w:t>misalignement</w:t>
            </w:r>
            <w:proofErr w:type="spellEnd"/>
            <w:r>
              <w:rPr>
                <w:rFonts w:hint="eastAsia"/>
                <w:lang w:val="en-GB" w:eastAsia="zh-CN"/>
              </w:rPr>
              <w:t xml:space="preserve"> between RAN1 and RAN2 specification about UL skipping has been identified by the incoming LS and RAN2 provided their understanding. Therefore it is necessary to discuss 1) conclude on RAN1 common understanding, 2) address the spec </w:t>
            </w:r>
            <w:proofErr w:type="spellStart"/>
            <w:r>
              <w:rPr>
                <w:rFonts w:hint="eastAsia"/>
                <w:lang w:val="en-GB" w:eastAsia="zh-CN"/>
              </w:rPr>
              <w:t>misalignement</w:t>
            </w:r>
            <w:proofErr w:type="spellEnd"/>
            <w:r>
              <w:rPr>
                <w:rFonts w:hint="eastAsia"/>
                <w:lang w:val="en-GB" w:eastAsia="zh-CN"/>
              </w:rPr>
              <w:t xml:space="preserve"> issue, 3) LS reply. It should be noted that this issue exists in both NR and LTE </w:t>
            </w:r>
            <w:r>
              <w:rPr>
                <w:lang w:val="en-GB" w:eastAsia="zh-CN"/>
              </w:rPr>
              <w:t>specification</w:t>
            </w:r>
            <w:r>
              <w:rPr>
                <w:rFonts w:hint="eastAsia"/>
                <w:lang w:val="en-GB" w:eastAsia="zh-CN"/>
              </w:rPr>
              <w:t xml:space="preserve">. </w:t>
            </w:r>
          </w:p>
          <w:p w14:paraId="0A970E14" w14:textId="3ED96AC2" w:rsidR="007B4C20" w:rsidRDefault="007B4C20" w:rsidP="00DE0AD2">
            <w:pPr>
              <w:rPr>
                <w:lang w:val="en-GB" w:eastAsia="zh-CN"/>
              </w:rPr>
            </w:pPr>
            <w:r>
              <w:rPr>
                <w:rFonts w:hint="eastAsia"/>
                <w:lang w:val="en-GB" w:eastAsia="zh-CN"/>
              </w:rPr>
              <w:t xml:space="preserve">Agree with the Chairman proposal and fine with </w:t>
            </w:r>
            <w:r>
              <w:rPr>
                <w:lang w:val="en-GB" w:eastAsia="zh-CN"/>
              </w:rPr>
              <w:t>discussing</w:t>
            </w:r>
            <w:r>
              <w:rPr>
                <w:rFonts w:hint="eastAsia"/>
                <w:lang w:val="en-GB" w:eastAsia="zh-CN"/>
              </w:rPr>
              <w:t xml:space="preserve"> the LS reply together with the draft CR. </w:t>
            </w:r>
          </w:p>
        </w:tc>
      </w:tr>
      <w:tr w:rsidR="004F734D" w14:paraId="5CC9DC78" w14:textId="77777777" w:rsidTr="00800709">
        <w:tc>
          <w:tcPr>
            <w:tcW w:w="2605" w:type="dxa"/>
          </w:tcPr>
          <w:p w14:paraId="35257152" w14:textId="4545B5F0" w:rsidR="004F734D" w:rsidRDefault="004F734D" w:rsidP="002B631A">
            <w:pPr>
              <w:rPr>
                <w:lang w:val="en-GB" w:eastAsia="zh-CN"/>
              </w:rPr>
            </w:pPr>
            <w:r>
              <w:rPr>
                <w:rFonts w:hint="eastAsia"/>
                <w:lang w:val="en-GB" w:eastAsia="zh-CN"/>
              </w:rPr>
              <w:t>CATT</w:t>
            </w:r>
          </w:p>
        </w:tc>
        <w:tc>
          <w:tcPr>
            <w:tcW w:w="6390" w:type="dxa"/>
          </w:tcPr>
          <w:p w14:paraId="787933EC" w14:textId="3BE1F93D" w:rsidR="004F734D" w:rsidRPr="004F734D" w:rsidRDefault="004F734D" w:rsidP="004F734D">
            <w:pPr>
              <w:rPr>
                <w:rFonts w:eastAsiaTheme="minorEastAsia"/>
                <w:lang w:val="en-GB" w:eastAsia="zh-CN"/>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chairman’s initial assessment</w:t>
            </w:r>
            <w:r>
              <w:rPr>
                <w:rFonts w:eastAsiaTheme="minorEastAsia" w:hint="eastAsia"/>
                <w:lang w:val="en-GB" w:eastAsia="zh-CN"/>
              </w:rPr>
              <w:t xml:space="preserve"> and ok to discuss it together with the draft CR.</w:t>
            </w:r>
          </w:p>
        </w:tc>
      </w:tr>
      <w:tr w:rsidR="00C82FA7" w14:paraId="4E8335B2" w14:textId="77777777" w:rsidTr="00800709">
        <w:tc>
          <w:tcPr>
            <w:tcW w:w="2605" w:type="dxa"/>
          </w:tcPr>
          <w:p w14:paraId="533C33CD" w14:textId="0E0DB833" w:rsidR="00C82FA7" w:rsidRDefault="00C82FA7" w:rsidP="00C82FA7">
            <w:pPr>
              <w:rPr>
                <w:lang w:val="en-GB" w:eastAsia="zh-CN"/>
              </w:rPr>
            </w:pPr>
            <w:r>
              <w:rPr>
                <w:lang w:val="en-GB"/>
              </w:rPr>
              <w:t>Nokia</w:t>
            </w:r>
          </w:p>
        </w:tc>
        <w:tc>
          <w:tcPr>
            <w:tcW w:w="6390" w:type="dxa"/>
          </w:tcPr>
          <w:p w14:paraId="479C33FC" w14:textId="3F602969" w:rsidR="00C82FA7" w:rsidRDefault="00C82FA7" w:rsidP="00C82FA7">
            <w:pPr>
              <w:rPr>
                <w:rFonts w:eastAsia="Malgun Gothic"/>
                <w:lang w:val="en-GB" w:eastAsia="ko-KR"/>
              </w:rPr>
            </w:pPr>
            <w:r>
              <w:rPr>
                <w:lang w:val="en-GB"/>
              </w:rPr>
              <w:t>Agree with the chairman’s initial assessment, should be discussed together with the CR proposal.</w:t>
            </w:r>
          </w:p>
        </w:tc>
      </w:tr>
    </w:tbl>
    <w:p w14:paraId="3FC86432" w14:textId="593F4B86" w:rsidR="00D00D7B" w:rsidRDefault="00D00D7B" w:rsidP="002A316C"/>
    <w:p w14:paraId="1E283A36" w14:textId="1DE01085" w:rsidR="00815CE4" w:rsidRDefault="00815CE4" w:rsidP="00815CE4">
      <w:pPr>
        <w:pStyle w:val="Heading4"/>
      </w:pPr>
      <w:r w:rsidRPr="0035731D">
        <w:t>R1-2000164</w:t>
      </w:r>
      <w:r w:rsidRPr="0035731D">
        <w:tab/>
        <w:t>LS on default codebook parameters</w:t>
      </w:r>
      <w:r w:rsidRPr="0035731D">
        <w:tab/>
        <w:t>RAN2, Nokia</w:t>
      </w:r>
    </w:p>
    <w:p w14:paraId="37E66E32" w14:textId="7536D759" w:rsidR="0007674A" w:rsidRDefault="0007674A" w:rsidP="0007674A">
      <w:pPr>
        <w:rPr>
          <w:lang w:val="en-GB"/>
        </w:rPr>
      </w:pPr>
      <w:r>
        <w:rPr>
          <w:lang w:val="en-GB"/>
        </w:rPr>
        <w:t>Related contributions:</w:t>
      </w:r>
    </w:p>
    <w:p w14:paraId="4840BD89" w14:textId="77777777" w:rsidR="0007674A" w:rsidRPr="0007674A" w:rsidRDefault="0007674A" w:rsidP="00123930">
      <w:pPr>
        <w:pStyle w:val="ListParagraph"/>
        <w:numPr>
          <w:ilvl w:val="0"/>
          <w:numId w:val="9"/>
        </w:numPr>
        <w:rPr>
          <w:i/>
          <w:iCs/>
          <w:lang w:val="en-GB" w:eastAsia="ja-JP"/>
        </w:rPr>
      </w:pPr>
      <w:r w:rsidRPr="0007674A">
        <w:rPr>
          <w:i/>
          <w:iCs/>
          <w:lang w:val="en-GB" w:eastAsia="ja-JP"/>
        </w:rPr>
        <w:t>R1-2000246</w:t>
      </w:r>
      <w:r w:rsidRPr="0007674A">
        <w:rPr>
          <w:i/>
          <w:iCs/>
          <w:lang w:val="en-GB" w:eastAsia="ja-JP"/>
        </w:rPr>
        <w:tab/>
        <w:t>Draft reply LS on default Type I codebook parameters</w:t>
      </w:r>
      <w:r w:rsidRPr="0007674A">
        <w:rPr>
          <w:i/>
          <w:iCs/>
          <w:lang w:val="en-GB" w:eastAsia="ja-JP"/>
        </w:rPr>
        <w:tab/>
        <w:t>ZTE</w:t>
      </w:r>
    </w:p>
    <w:p w14:paraId="49FCDECE" w14:textId="77777777" w:rsidR="0007674A" w:rsidRPr="0007674A" w:rsidRDefault="0007674A" w:rsidP="00123930">
      <w:pPr>
        <w:pStyle w:val="ListParagraph"/>
        <w:numPr>
          <w:ilvl w:val="0"/>
          <w:numId w:val="9"/>
        </w:numPr>
        <w:rPr>
          <w:i/>
          <w:iCs/>
          <w:lang w:val="en-GB" w:eastAsia="ja-JP"/>
        </w:rPr>
      </w:pPr>
      <w:r w:rsidRPr="0007674A">
        <w:rPr>
          <w:i/>
          <w:iCs/>
          <w:lang w:val="en-GB" w:eastAsia="ja-JP"/>
        </w:rPr>
        <w:t>R1-2000300</w:t>
      </w:r>
      <w:r w:rsidRPr="0007674A">
        <w:rPr>
          <w:i/>
          <w:iCs/>
          <w:lang w:val="en-GB" w:eastAsia="ja-JP"/>
        </w:rPr>
        <w:tab/>
        <w:t>Draft Reply LS on  default codebook parameters</w:t>
      </w:r>
      <w:r w:rsidRPr="0007674A">
        <w:rPr>
          <w:i/>
          <w:iCs/>
          <w:lang w:val="en-GB" w:eastAsia="ja-JP"/>
        </w:rPr>
        <w:tab/>
        <w:t>vivo</w:t>
      </w:r>
    </w:p>
    <w:p w14:paraId="71D34A39" w14:textId="77777777" w:rsidR="0007674A" w:rsidRPr="0007674A" w:rsidRDefault="0007674A" w:rsidP="00123930">
      <w:pPr>
        <w:pStyle w:val="ListParagraph"/>
        <w:numPr>
          <w:ilvl w:val="0"/>
          <w:numId w:val="9"/>
        </w:numPr>
        <w:rPr>
          <w:i/>
          <w:iCs/>
          <w:lang w:val="en-GB" w:eastAsia="ja-JP"/>
        </w:rPr>
      </w:pPr>
      <w:r w:rsidRPr="0007674A">
        <w:rPr>
          <w:i/>
          <w:iCs/>
          <w:lang w:val="en-GB" w:eastAsia="ja-JP"/>
        </w:rPr>
        <w:t>R1-2000551</w:t>
      </w:r>
      <w:r w:rsidRPr="0007674A">
        <w:rPr>
          <w:i/>
          <w:iCs/>
          <w:lang w:val="en-GB" w:eastAsia="ja-JP"/>
        </w:rPr>
        <w:tab/>
        <w:t>DRAFT Reply LS on default codebook parameters</w:t>
      </w:r>
      <w:r w:rsidRPr="0007674A">
        <w:rPr>
          <w:i/>
          <w:iCs/>
          <w:lang w:val="en-GB" w:eastAsia="ja-JP"/>
        </w:rPr>
        <w:tab/>
        <w:t>Nokia, Nokia Shanghai Bell</w:t>
      </w:r>
    </w:p>
    <w:p w14:paraId="51D35EAC" w14:textId="77777777" w:rsidR="0007674A" w:rsidRPr="0007674A" w:rsidRDefault="0007674A" w:rsidP="00123930">
      <w:pPr>
        <w:pStyle w:val="ListParagraph"/>
        <w:numPr>
          <w:ilvl w:val="0"/>
          <w:numId w:val="9"/>
        </w:numPr>
        <w:rPr>
          <w:i/>
          <w:iCs/>
          <w:lang w:val="en-GB" w:eastAsia="ja-JP"/>
        </w:rPr>
      </w:pPr>
      <w:r w:rsidRPr="0007674A">
        <w:rPr>
          <w:i/>
          <w:iCs/>
          <w:lang w:val="en-GB" w:eastAsia="ja-JP"/>
        </w:rPr>
        <w:t>R1-2000560</w:t>
      </w:r>
      <w:r w:rsidRPr="0007674A">
        <w:rPr>
          <w:i/>
          <w:iCs/>
          <w:lang w:val="en-GB" w:eastAsia="ja-JP"/>
        </w:rPr>
        <w:tab/>
        <w:t>Discussion on default codebook parameters</w:t>
      </w:r>
      <w:r w:rsidRPr="0007674A">
        <w:rPr>
          <w:i/>
          <w:iCs/>
          <w:lang w:val="en-GB" w:eastAsia="ja-JP"/>
        </w:rPr>
        <w:tab/>
        <w:t>OPPO</w:t>
      </w:r>
    </w:p>
    <w:p w14:paraId="004E7005" w14:textId="77777777" w:rsidR="0007674A" w:rsidRPr="0007674A" w:rsidRDefault="0007674A" w:rsidP="00123930">
      <w:pPr>
        <w:pStyle w:val="ListParagraph"/>
        <w:numPr>
          <w:ilvl w:val="0"/>
          <w:numId w:val="9"/>
        </w:numPr>
        <w:rPr>
          <w:i/>
          <w:iCs/>
          <w:lang w:val="en-GB" w:eastAsia="ja-JP"/>
        </w:rPr>
      </w:pPr>
      <w:r w:rsidRPr="0007674A">
        <w:rPr>
          <w:i/>
          <w:iCs/>
          <w:lang w:val="en-GB" w:eastAsia="ja-JP"/>
        </w:rPr>
        <w:t>R1-2000601</w:t>
      </w:r>
      <w:r w:rsidRPr="0007674A">
        <w:rPr>
          <w:i/>
          <w:iCs/>
          <w:lang w:val="en-GB" w:eastAsia="ja-JP"/>
        </w:rPr>
        <w:tab/>
        <w:t>Draft reply to RAN2 LS on default codebook parameters</w:t>
      </w:r>
      <w:r w:rsidRPr="0007674A">
        <w:rPr>
          <w:i/>
          <w:iCs/>
          <w:lang w:val="en-GB" w:eastAsia="ja-JP"/>
        </w:rPr>
        <w:tab/>
        <w:t>Samsung</w:t>
      </w:r>
    </w:p>
    <w:p w14:paraId="53F06432" w14:textId="77777777" w:rsidR="0007674A" w:rsidRPr="0007674A" w:rsidRDefault="0007674A" w:rsidP="0007674A">
      <w:pPr>
        <w:rPr>
          <w:lang w:val="en-GB"/>
        </w:rPr>
      </w:pPr>
    </w:p>
    <w:p w14:paraId="7C641014" w14:textId="77777777" w:rsidR="00A83F0C" w:rsidRPr="00DA5F37" w:rsidRDefault="00A83F0C" w:rsidP="00A83F0C">
      <w:pPr>
        <w:rPr>
          <w:u w:val="single"/>
          <w:lang w:val="en-GB"/>
        </w:rPr>
      </w:pPr>
      <w:r w:rsidRPr="00DA5F37">
        <w:rPr>
          <w:u w:val="single"/>
          <w:lang w:val="en-GB"/>
        </w:rPr>
        <w:t>Initial assessment:</w:t>
      </w:r>
    </w:p>
    <w:p w14:paraId="25C9B83E" w14:textId="77777777" w:rsidR="00A83F0C" w:rsidRDefault="00A83F0C" w:rsidP="00123930">
      <w:pPr>
        <w:pStyle w:val="ListParagraph"/>
        <w:numPr>
          <w:ilvl w:val="0"/>
          <w:numId w:val="6"/>
        </w:numPr>
        <w:rPr>
          <w:lang w:val="en-GB"/>
        </w:rPr>
      </w:pPr>
      <w:r>
        <w:rPr>
          <w:lang w:val="en-GB"/>
        </w:rPr>
        <w:t>There are a specific action to RAN1</w:t>
      </w:r>
    </w:p>
    <w:p w14:paraId="46ADE86E" w14:textId="20A7A2A8" w:rsidR="00A83F0C" w:rsidRDefault="00A83F0C" w:rsidP="00123930">
      <w:pPr>
        <w:pStyle w:val="ListParagraph"/>
        <w:numPr>
          <w:ilvl w:val="0"/>
          <w:numId w:val="6"/>
        </w:numPr>
        <w:rPr>
          <w:lang w:val="en-GB"/>
        </w:rPr>
      </w:pPr>
      <w:r>
        <w:rPr>
          <w:lang w:val="en-GB"/>
        </w:rPr>
        <w:t>Noted; Reply LS is necessary – targeting 2/28 for email approval</w:t>
      </w:r>
    </w:p>
    <w:p w14:paraId="5A17C359" w14:textId="78CB5109" w:rsidR="00DA5F37" w:rsidRDefault="00DA5F37" w:rsidP="00DA5F37">
      <w:pPr>
        <w:rPr>
          <w:lang w:val="en-GB"/>
        </w:rPr>
      </w:pPr>
    </w:p>
    <w:p w14:paraId="6FA4FC9A" w14:textId="0DEAB903" w:rsidR="00DA5F37" w:rsidRPr="00212382" w:rsidRDefault="00DA5F37" w:rsidP="00DA5F37">
      <w:pPr>
        <w:rPr>
          <w:lang w:val="en-GB"/>
        </w:rPr>
      </w:pPr>
      <w:r w:rsidRPr="00DA5F37">
        <w:rPr>
          <w:highlight w:val="cyan"/>
          <w:lang w:val="en-GB"/>
        </w:rPr>
        <w:t>Email approval of reply LS to R1-200016</w:t>
      </w:r>
      <w:r w:rsidR="008E6C46">
        <w:rPr>
          <w:highlight w:val="cyan"/>
          <w:lang w:val="en-GB"/>
        </w:rPr>
        <w:t>4</w:t>
      </w:r>
      <w:r w:rsidRPr="00DA5F37">
        <w:rPr>
          <w:highlight w:val="cyan"/>
          <w:lang w:val="en-GB"/>
        </w:rPr>
        <w:t xml:space="preserve"> by 2/28 – Nokia</w:t>
      </w:r>
    </w:p>
    <w:p w14:paraId="2AF0B6E3" w14:textId="77777777" w:rsidR="00DA5F37" w:rsidRPr="00DA5F37" w:rsidRDefault="00DA5F37" w:rsidP="00DA5F37">
      <w:pPr>
        <w:rPr>
          <w:lang w:val="en-GB"/>
        </w:rPr>
      </w:pPr>
    </w:p>
    <w:p w14:paraId="18BAAFDC" w14:textId="77777777" w:rsidR="00A83F0C" w:rsidRDefault="00A83F0C" w:rsidP="00A83F0C">
      <w:pPr>
        <w:pStyle w:val="ListParagraph"/>
        <w:rPr>
          <w:lang w:val="en-GB"/>
        </w:rPr>
      </w:pPr>
    </w:p>
    <w:tbl>
      <w:tblPr>
        <w:tblStyle w:val="TableGrid"/>
        <w:tblW w:w="0" w:type="auto"/>
        <w:tblLook w:val="04A0" w:firstRow="1" w:lastRow="0" w:firstColumn="1" w:lastColumn="0" w:noHBand="0" w:noVBand="1"/>
      </w:tblPr>
      <w:tblGrid>
        <w:gridCol w:w="2605"/>
        <w:gridCol w:w="6390"/>
      </w:tblGrid>
      <w:tr w:rsidR="00A83F0C" w:rsidRPr="00384EE9" w14:paraId="63E8F978" w14:textId="77777777" w:rsidTr="00800709">
        <w:tc>
          <w:tcPr>
            <w:tcW w:w="2605" w:type="dxa"/>
          </w:tcPr>
          <w:p w14:paraId="4CF953FA" w14:textId="77777777" w:rsidR="00A83F0C" w:rsidRPr="00384EE9" w:rsidRDefault="00A83F0C" w:rsidP="00800709">
            <w:pPr>
              <w:rPr>
                <w:b/>
                <w:bCs/>
                <w:lang w:val="en-GB"/>
              </w:rPr>
            </w:pPr>
            <w:r w:rsidRPr="00384EE9">
              <w:rPr>
                <w:b/>
                <w:bCs/>
                <w:lang w:val="en-GB"/>
              </w:rPr>
              <w:t>Company</w:t>
            </w:r>
          </w:p>
        </w:tc>
        <w:tc>
          <w:tcPr>
            <w:tcW w:w="6390" w:type="dxa"/>
          </w:tcPr>
          <w:p w14:paraId="14177B7C" w14:textId="77777777" w:rsidR="00A83F0C" w:rsidRPr="00384EE9" w:rsidRDefault="00A83F0C" w:rsidP="00800709">
            <w:pPr>
              <w:rPr>
                <w:b/>
                <w:bCs/>
                <w:lang w:val="en-GB"/>
              </w:rPr>
            </w:pPr>
            <w:r w:rsidRPr="00384EE9">
              <w:rPr>
                <w:b/>
                <w:bCs/>
                <w:lang w:val="en-GB"/>
              </w:rPr>
              <w:t>Views</w:t>
            </w:r>
          </w:p>
        </w:tc>
      </w:tr>
      <w:tr w:rsidR="0085752F" w14:paraId="6C4CE690" w14:textId="77777777" w:rsidTr="00800709">
        <w:tc>
          <w:tcPr>
            <w:tcW w:w="2605" w:type="dxa"/>
          </w:tcPr>
          <w:p w14:paraId="7BB75DFC" w14:textId="49D1EC05" w:rsidR="0085752F" w:rsidRDefault="0085752F" w:rsidP="0085752F">
            <w:pPr>
              <w:rPr>
                <w:lang w:val="en-GB"/>
              </w:rPr>
            </w:pPr>
            <w:r>
              <w:rPr>
                <w:rFonts w:eastAsia="Malgun Gothic" w:hint="eastAsia"/>
                <w:lang w:val="en-GB" w:eastAsia="ko-KR"/>
              </w:rPr>
              <w:t>Samsung</w:t>
            </w:r>
          </w:p>
        </w:tc>
        <w:tc>
          <w:tcPr>
            <w:tcW w:w="6390" w:type="dxa"/>
          </w:tcPr>
          <w:p w14:paraId="449D943E" w14:textId="15585429" w:rsidR="0085752F" w:rsidRDefault="0085752F" w:rsidP="0085752F">
            <w:pPr>
              <w:rPr>
                <w:lang w:val="en-GB"/>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chairman’s initial assessment</w:t>
            </w:r>
          </w:p>
        </w:tc>
      </w:tr>
      <w:tr w:rsidR="002B631A" w14:paraId="5AF60C0A" w14:textId="77777777" w:rsidTr="00800709">
        <w:tc>
          <w:tcPr>
            <w:tcW w:w="2605" w:type="dxa"/>
          </w:tcPr>
          <w:p w14:paraId="7BE29C9D" w14:textId="743DB2C7" w:rsidR="002B631A" w:rsidRDefault="002B631A" w:rsidP="002B631A">
            <w:pPr>
              <w:rPr>
                <w:rFonts w:eastAsia="Malgun Gothic"/>
                <w:lang w:val="en-GB" w:eastAsia="ko-KR"/>
              </w:rPr>
            </w:pPr>
            <w:r>
              <w:rPr>
                <w:rFonts w:ascii="New York" w:hAnsi="New York" w:hint="eastAsia"/>
                <w:lang w:val="en-GB" w:eastAsia="zh-CN"/>
              </w:rPr>
              <w:lastRenderedPageBreak/>
              <w:t>ZTE</w:t>
            </w:r>
          </w:p>
        </w:tc>
        <w:tc>
          <w:tcPr>
            <w:tcW w:w="6390" w:type="dxa"/>
          </w:tcPr>
          <w:p w14:paraId="3F9F3D0E" w14:textId="7E006710" w:rsidR="002B631A" w:rsidRDefault="002B631A" w:rsidP="002B631A">
            <w:pPr>
              <w:rPr>
                <w:rFonts w:eastAsia="Malgun Gothic"/>
                <w:lang w:val="en-GB" w:eastAsia="ko-KR"/>
              </w:rPr>
            </w:pPr>
            <w:r>
              <w:rPr>
                <w:rFonts w:ascii="New York" w:hAnsi="New York" w:hint="eastAsia"/>
                <w:bCs/>
              </w:rPr>
              <w:t>We</w:t>
            </w:r>
            <w:r>
              <w:rPr>
                <w:rFonts w:ascii="New York" w:hAnsi="New York"/>
                <w:bCs/>
              </w:rPr>
              <w:t xml:space="preserve"> </w:t>
            </w:r>
            <w:r>
              <w:rPr>
                <w:rFonts w:ascii="New York" w:hAnsi="New York" w:hint="eastAsia"/>
                <w:bCs/>
              </w:rPr>
              <w:t>agree</w:t>
            </w:r>
            <w:r>
              <w:rPr>
                <w:rFonts w:ascii="New York" w:hAnsi="New York"/>
                <w:bCs/>
              </w:rPr>
              <w:t xml:space="preserve"> </w:t>
            </w:r>
            <w:r>
              <w:rPr>
                <w:rFonts w:ascii="New York" w:hAnsi="New York" w:hint="eastAsia"/>
                <w:bCs/>
              </w:rPr>
              <w:t>with</w:t>
            </w:r>
            <w:r>
              <w:rPr>
                <w:rFonts w:ascii="New York" w:hAnsi="New York"/>
                <w:bCs/>
              </w:rPr>
              <w:t xml:space="preserve"> the initial assessment that a reply LS is needed in this e-meeting. These parameters are mandatory with capability signaling whereas they are related to a mandatory feature Type I codebook. Without the default values, UE’s capability on Type I codebook is unclear if these parameters are not reported. Delaying this decision may have impact on field test.  Our views in details can be found in R1-2000246.</w:t>
            </w:r>
          </w:p>
        </w:tc>
      </w:tr>
      <w:tr w:rsidR="00E4346E" w14:paraId="5CEA69FA" w14:textId="77777777" w:rsidTr="00800709">
        <w:tc>
          <w:tcPr>
            <w:tcW w:w="2605" w:type="dxa"/>
          </w:tcPr>
          <w:p w14:paraId="0393AB8C" w14:textId="0DA16416" w:rsidR="00E4346E" w:rsidRPr="00E4346E" w:rsidRDefault="00EB0A5E" w:rsidP="002B631A">
            <w:pPr>
              <w:rPr>
                <w:rFonts w:ascii="New York" w:eastAsiaTheme="minorEastAsia" w:hAnsi="New York"/>
                <w:lang w:val="en-GB" w:eastAsia="zh-CN"/>
              </w:rPr>
            </w:pPr>
            <w:r>
              <w:rPr>
                <w:rFonts w:eastAsiaTheme="minorEastAsia"/>
                <w:lang w:val="en-GB" w:eastAsia="zh-CN"/>
              </w:rPr>
              <w:t>V</w:t>
            </w:r>
            <w:r w:rsidR="00E4346E">
              <w:rPr>
                <w:rFonts w:eastAsiaTheme="minorEastAsia" w:hint="eastAsia"/>
                <w:lang w:val="en-GB" w:eastAsia="zh-CN"/>
              </w:rPr>
              <w:t>ivo</w:t>
            </w:r>
          </w:p>
        </w:tc>
        <w:tc>
          <w:tcPr>
            <w:tcW w:w="6390" w:type="dxa"/>
          </w:tcPr>
          <w:p w14:paraId="5328BD13" w14:textId="145CFB26" w:rsidR="00E4346E" w:rsidRDefault="00E4346E" w:rsidP="002B631A">
            <w:pPr>
              <w:rPr>
                <w:rFonts w:ascii="New York" w:hAnsi="New York"/>
                <w:bCs/>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chairman’s initial assessment</w:t>
            </w:r>
          </w:p>
        </w:tc>
      </w:tr>
      <w:tr w:rsidR="004F734D" w14:paraId="530396A8" w14:textId="77777777" w:rsidTr="00800709">
        <w:tc>
          <w:tcPr>
            <w:tcW w:w="2605" w:type="dxa"/>
          </w:tcPr>
          <w:p w14:paraId="5D8EA95E" w14:textId="754E77C5" w:rsidR="004F734D" w:rsidRDefault="004F734D" w:rsidP="002B631A">
            <w:pPr>
              <w:rPr>
                <w:rFonts w:eastAsiaTheme="minorEastAsia"/>
                <w:lang w:val="en-GB" w:eastAsia="zh-CN"/>
              </w:rPr>
            </w:pPr>
            <w:r>
              <w:rPr>
                <w:rFonts w:eastAsiaTheme="minorEastAsia" w:hint="eastAsia"/>
                <w:lang w:val="en-GB" w:eastAsia="zh-CN"/>
              </w:rPr>
              <w:t>CATT</w:t>
            </w:r>
          </w:p>
        </w:tc>
        <w:tc>
          <w:tcPr>
            <w:tcW w:w="6390" w:type="dxa"/>
          </w:tcPr>
          <w:p w14:paraId="45045A28" w14:textId="3D789F97" w:rsidR="004F734D" w:rsidRDefault="004F734D" w:rsidP="002B631A">
            <w:pPr>
              <w:rPr>
                <w:rFonts w:eastAsia="Malgun Gothic"/>
                <w:lang w:val="en-GB" w:eastAsia="ko-KR"/>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chairman’s initial assessment</w:t>
            </w:r>
          </w:p>
        </w:tc>
      </w:tr>
      <w:tr w:rsidR="003A38C2" w14:paraId="7AAB2FCC" w14:textId="77777777" w:rsidTr="003A38C2">
        <w:tc>
          <w:tcPr>
            <w:tcW w:w="2605" w:type="dxa"/>
          </w:tcPr>
          <w:p w14:paraId="51297EEB" w14:textId="77777777" w:rsidR="003A38C2" w:rsidRDefault="003A38C2" w:rsidP="00AB189C">
            <w:pPr>
              <w:rPr>
                <w:lang w:val="en-GB"/>
              </w:rPr>
            </w:pPr>
            <w:r w:rsidRPr="00161098">
              <w:rPr>
                <w:rFonts w:eastAsia="Malgun Gothic" w:hint="eastAsia"/>
                <w:lang w:val="en-GB" w:eastAsia="ko-KR"/>
              </w:rPr>
              <w:t>L</w:t>
            </w:r>
            <w:r w:rsidRPr="00161098">
              <w:rPr>
                <w:rFonts w:eastAsia="Malgun Gothic"/>
                <w:lang w:val="en-GB" w:eastAsia="ko-KR"/>
              </w:rPr>
              <w:t>GE</w:t>
            </w:r>
          </w:p>
        </w:tc>
        <w:tc>
          <w:tcPr>
            <w:tcW w:w="6390" w:type="dxa"/>
          </w:tcPr>
          <w:p w14:paraId="3FF6D08B" w14:textId="134F22C0" w:rsidR="003A38C2" w:rsidRDefault="003A38C2" w:rsidP="003A38C2">
            <w:pPr>
              <w:rPr>
                <w:lang w:val="en-GB"/>
              </w:rPr>
            </w:pPr>
            <w:r>
              <w:rPr>
                <w:rFonts w:eastAsia="Malgun Gothic"/>
                <w:lang w:val="en-GB" w:eastAsia="ko-KR"/>
              </w:rPr>
              <w:t>Agree with chairman’s initial assessment. We a</w:t>
            </w:r>
            <w:r>
              <w:rPr>
                <w:rFonts w:eastAsia="Malgun Gothic" w:hint="eastAsia"/>
                <w:lang w:val="en-GB" w:eastAsia="ko-KR"/>
              </w:rPr>
              <w:t>gree with other companies on</w:t>
            </w:r>
            <w:r>
              <w:rPr>
                <w:rFonts w:eastAsia="Malgun Gothic"/>
                <w:lang w:val="en-GB" w:eastAsia="ko-KR"/>
              </w:rPr>
              <w:t xml:space="preserve"> default values for </w:t>
            </w:r>
            <w:r>
              <w:rPr>
                <w:rFonts w:eastAsia="Malgun Gothic" w:hint="eastAsia"/>
                <w:lang w:val="en-GB" w:eastAsia="ko-KR"/>
              </w:rPr>
              <w:t>modes</w:t>
            </w:r>
            <w:r>
              <w:rPr>
                <w:rFonts w:eastAsia="Malgun Gothic"/>
                <w:lang w:val="en-GB" w:eastAsia="ko-KR"/>
              </w:rPr>
              <w:t xml:space="preserve"> = {mode 1}</w:t>
            </w:r>
            <w:r>
              <w:rPr>
                <w:rFonts w:eastAsia="Malgun Gothic" w:hint="eastAsia"/>
                <w:lang w:val="en-GB" w:eastAsia="ko-KR"/>
              </w:rPr>
              <w:t xml:space="preserve"> and </w:t>
            </w:r>
            <w:proofErr w:type="spellStart"/>
            <w:r w:rsidRPr="007D2E0C">
              <w:rPr>
                <w:bCs/>
                <w:i/>
                <w:lang w:val="en-GB" w:eastAsia="zh-CN"/>
              </w:rPr>
              <w:t>maxNumberCSI</w:t>
            </w:r>
            <w:proofErr w:type="spellEnd"/>
            <w:r w:rsidRPr="007D2E0C">
              <w:rPr>
                <w:bCs/>
                <w:i/>
                <w:lang w:val="en-GB" w:eastAsia="zh-CN"/>
              </w:rPr>
              <w:t>-RS-</w:t>
            </w:r>
            <w:proofErr w:type="spellStart"/>
            <w:r w:rsidRPr="007D2E0C">
              <w:rPr>
                <w:bCs/>
                <w:i/>
                <w:lang w:val="en-GB" w:eastAsia="zh-CN"/>
              </w:rPr>
              <w:t>PerResourceSet</w:t>
            </w:r>
            <w:proofErr w:type="spellEnd"/>
            <w:r>
              <w:rPr>
                <w:bCs/>
                <w:i/>
                <w:lang w:val="en-GB" w:eastAsia="zh-CN"/>
              </w:rPr>
              <w:t xml:space="preserve"> = 1. </w:t>
            </w:r>
            <w:r>
              <w:rPr>
                <w:bCs/>
                <w:lang w:val="en-GB" w:eastAsia="zh-CN"/>
              </w:rPr>
              <w:t xml:space="preserve">Regarding </w:t>
            </w:r>
            <w:proofErr w:type="spellStart"/>
            <w:r w:rsidRPr="007D2E0C">
              <w:rPr>
                <w:bCs/>
                <w:i/>
                <w:lang w:val="en-GB" w:eastAsia="zh-CN"/>
              </w:rPr>
              <w:t>supportedCSI</w:t>
            </w:r>
            <w:proofErr w:type="spellEnd"/>
            <w:r w:rsidRPr="007D2E0C">
              <w:rPr>
                <w:bCs/>
                <w:i/>
                <w:lang w:val="en-GB" w:eastAsia="zh-CN"/>
              </w:rPr>
              <w:t>-RS-</w:t>
            </w:r>
            <w:proofErr w:type="spellStart"/>
            <w:r w:rsidRPr="007D2E0C">
              <w:rPr>
                <w:bCs/>
                <w:i/>
                <w:lang w:val="en-GB" w:eastAsia="zh-CN"/>
              </w:rPr>
              <w:t>ResourceList</w:t>
            </w:r>
            <w:proofErr w:type="spellEnd"/>
            <w:r>
              <w:rPr>
                <w:bCs/>
                <w:i/>
                <w:lang w:val="en-GB" w:eastAsia="zh-CN"/>
              </w:rPr>
              <w:t xml:space="preserve">, </w:t>
            </w:r>
            <w:r>
              <w:rPr>
                <w:bCs/>
                <w:lang w:val="en-GB" w:eastAsia="zh-CN"/>
              </w:rPr>
              <w:t xml:space="preserve">we think using values in UE mandatory feature is more preferable, i.e., </w:t>
            </w:r>
            <w:r>
              <w:rPr>
                <w:rFonts w:hint="eastAsia"/>
                <w:lang w:eastAsia="zh-CN"/>
              </w:rPr>
              <w:t xml:space="preserve">For FR1, UE is mandatory to support </w:t>
            </w:r>
            <w:r w:rsidRPr="00FE1E48">
              <w:rPr>
                <w:lang w:eastAsia="zh-CN"/>
              </w:rPr>
              <w:t>8Tx codebook</w:t>
            </w:r>
            <w:r>
              <w:rPr>
                <w:rFonts w:hint="eastAsia"/>
                <w:lang w:eastAsia="zh-CN"/>
              </w:rPr>
              <w:t>, while 2Tx codebook is mandatory for FR2</w:t>
            </w:r>
            <w:r>
              <w:rPr>
                <w:lang w:eastAsia="zh-CN"/>
              </w:rPr>
              <w:t>.</w:t>
            </w:r>
          </w:p>
        </w:tc>
      </w:tr>
      <w:tr w:rsidR="00C82FA7" w14:paraId="32D31354" w14:textId="77777777" w:rsidTr="003A38C2">
        <w:tc>
          <w:tcPr>
            <w:tcW w:w="2605" w:type="dxa"/>
          </w:tcPr>
          <w:p w14:paraId="17C0FB42" w14:textId="24B7BAE0" w:rsidR="00C82FA7" w:rsidRPr="00161098" w:rsidRDefault="00C82FA7" w:rsidP="00C82FA7">
            <w:pPr>
              <w:rPr>
                <w:rFonts w:eastAsia="Malgun Gothic"/>
                <w:lang w:val="en-GB" w:eastAsia="ko-KR"/>
              </w:rPr>
            </w:pPr>
            <w:r>
              <w:rPr>
                <w:lang w:val="en-GB"/>
              </w:rPr>
              <w:t>Nokia</w:t>
            </w:r>
          </w:p>
        </w:tc>
        <w:tc>
          <w:tcPr>
            <w:tcW w:w="6390" w:type="dxa"/>
          </w:tcPr>
          <w:p w14:paraId="6173CED8" w14:textId="3788E84F" w:rsidR="00C82FA7" w:rsidRDefault="00C82FA7" w:rsidP="00C82FA7">
            <w:pPr>
              <w:rPr>
                <w:rFonts w:eastAsia="Malgun Gothic"/>
                <w:lang w:val="en-GB" w:eastAsia="ko-KR"/>
              </w:rPr>
            </w:pPr>
            <w:r>
              <w:rPr>
                <w:lang w:val="en-GB"/>
              </w:rPr>
              <w:t>Agree with the chairman’s initial assessment. Our response draft based on the RAN1 Rel-15 feature list is in R1-2000551</w:t>
            </w:r>
          </w:p>
        </w:tc>
      </w:tr>
      <w:tr w:rsidR="002B4479" w14:paraId="29BEB6A0" w14:textId="77777777" w:rsidTr="003A38C2">
        <w:tc>
          <w:tcPr>
            <w:tcW w:w="2605" w:type="dxa"/>
          </w:tcPr>
          <w:p w14:paraId="0CE33356" w14:textId="0F90D73A" w:rsidR="002B4479" w:rsidRDefault="002B4479" w:rsidP="00C82FA7">
            <w:pPr>
              <w:rPr>
                <w:lang w:val="en-GB"/>
              </w:rPr>
            </w:pPr>
            <w:r>
              <w:rPr>
                <w:lang w:val="en-GB"/>
              </w:rPr>
              <w:t>OPPO</w:t>
            </w:r>
          </w:p>
        </w:tc>
        <w:tc>
          <w:tcPr>
            <w:tcW w:w="6390" w:type="dxa"/>
          </w:tcPr>
          <w:p w14:paraId="03352AFC" w14:textId="2990593B" w:rsidR="002B4479" w:rsidRDefault="002B4479" w:rsidP="00C82FA7">
            <w:pPr>
              <w:rPr>
                <w:lang w:val="en-GB"/>
              </w:rPr>
            </w:pPr>
            <w:r>
              <w:rPr>
                <w:lang w:val="en-GB"/>
              </w:rPr>
              <w:t>Agree with Chairman’s initial assessment, as i</w:t>
            </w:r>
            <w:r w:rsidRPr="002B4479">
              <w:rPr>
                <w:lang w:val="en-GB"/>
              </w:rPr>
              <w:t>t is essential to help RAN2 to finalize their work on the default codebook parameters and this would be a critical LS to be discussed as per initial assessment.</w:t>
            </w:r>
          </w:p>
        </w:tc>
      </w:tr>
    </w:tbl>
    <w:p w14:paraId="6C413F59" w14:textId="704EC823" w:rsidR="00815CE4" w:rsidRPr="003A38C2" w:rsidRDefault="00815CE4" w:rsidP="002A316C">
      <w:pPr>
        <w:rPr>
          <w:lang w:val="en-GB"/>
        </w:rPr>
      </w:pPr>
    </w:p>
    <w:p w14:paraId="348202D0" w14:textId="526AA511" w:rsidR="00BB2C33" w:rsidRDefault="00BB2C33" w:rsidP="00BB2C33">
      <w:pPr>
        <w:pStyle w:val="Heading4"/>
      </w:pPr>
      <w:r w:rsidRPr="0035731D">
        <w:t>R1-2000165</w:t>
      </w:r>
      <w:r w:rsidRPr="0035731D">
        <w:tab/>
        <w:t>LS on secondary DRX group</w:t>
      </w:r>
      <w:r w:rsidRPr="0035731D">
        <w:tab/>
        <w:t>RAN2, Ericsson</w:t>
      </w:r>
    </w:p>
    <w:p w14:paraId="604B6985" w14:textId="4573B215" w:rsidR="0006218E" w:rsidRDefault="0006218E" w:rsidP="0006218E">
      <w:pPr>
        <w:rPr>
          <w:lang w:val="en-GB"/>
        </w:rPr>
      </w:pPr>
      <w:r>
        <w:rPr>
          <w:lang w:val="en-GB"/>
        </w:rPr>
        <w:t>Related contributions:</w:t>
      </w:r>
    </w:p>
    <w:p w14:paraId="12A13465" w14:textId="77777777" w:rsidR="0006218E" w:rsidRPr="0006218E" w:rsidRDefault="0006218E" w:rsidP="0006218E">
      <w:pPr>
        <w:pStyle w:val="ListParagraph"/>
        <w:numPr>
          <w:ilvl w:val="0"/>
          <w:numId w:val="17"/>
        </w:numPr>
        <w:rPr>
          <w:i/>
          <w:iCs/>
          <w:lang w:val="en-GB" w:eastAsia="ja-JP"/>
        </w:rPr>
      </w:pPr>
      <w:r w:rsidRPr="0006218E">
        <w:rPr>
          <w:i/>
          <w:iCs/>
          <w:lang w:val="en-GB" w:eastAsia="ja-JP"/>
        </w:rPr>
        <w:t>R1-2000510</w:t>
      </w:r>
      <w:r w:rsidRPr="0006218E">
        <w:rPr>
          <w:i/>
          <w:iCs/>
          <w:lang w:val="en-GB" w:eastAsia="ja-JP"/>
        </w:rPr>
        <w:tab/>
        <w:t>Draft reply LS on secondary DRX group</w:t>
      </w:r>
      <w:r w:rsidRPr="0006218E">
        <w:rPr>
          <w:i/>
          <w:iCs/>
          <w:lang w:val="en-GB" w:eastAsia="ja-JP"/>
        </w:rPr>
        <w:tab/>
        <w:t>ZTE</w:t>
      </w:r>
    </w:p>
    <w:p w14:paraId="5B033078" w14:textId="77777777" w:rsidR="0006218E" w:rsidRPr="0006218E" w:rsidRDefault="0006218E" w:rsidP="0006218E">
      <w:pPr>
        <w:pStyle w:val="ListParagraph"/>
        <w:numPr>
          <w:ilvl w:val="0"/>
          <w:numId w:val="17"/>
        </w:numPr>
        <w:rPr>
          <w:i/>
          <w:iCs/>
          <w:lang w:val="en-GB" w:eastAsia="ja-JP"/>
        </w:rPr>
      </w:pPr>
      <w:r w:rsidRPr="0006218E">
        <w:rPr>
          <w:i/>
          <w:iCs/>
          <w:lang w:val="en-GB" w:eastAsia="ja-JP"/>
        </w:rPr>
        <w:t>R1-2001083</w:t>
      </w:r>
      <w:r w:rsidRPr="0006218E">
        <w:rPr>
          <w:i/>
          <w:iCs/>
          <w:lang w:val="en-GB" w:eastAsia="ja-JP"/>
        </w:rPr>
        <w:tab/>
        <w:t>Draft LS response on secondary DRX group</w:t>
      </w:r>
      <w:r w:rsidRPr="0006218E">
        <w:rPr>
          <w:i/>
          <w:iCs/>
          <w:lang w:val="en-GB" w:eastAsia="ja-JP"/>
        </w:rPr>
        <w:tab/>
        <w:t>Ericsson</w:t>
      </w:r>
    </w:p>
    <w:p w14:paraId="24674582" w14:textId="77777777" w:rsidR="0006218E" w:rsidRPr="0006218E" w:rsidRDefault="0006218E" w:rsidP="0006218E">
      <w:pPr>
        <w:pStyle w:val="ListParagraph"/>
        <w:numPr>
          <w:ilvl w:val="0"/>
          <w:numId w:val="17"/>
        </w:numPr>
        <w:rPr>
          <w:i/>
          <w:iCs/>
          <w:lang w:val="en-GB" w:eastAsia="ja-JP"/>
        </w:rPr>
      </w:pPr>
      <w:r w:rsidRPr="0006218E">
        <w:rPr>
          <w:i/>
          <w:iCs/>
          <w:lang w:val="en-GB" w:eastAsia="ja-JP"/>
        </w:rPr>
        <w:t>R1-2001084</w:t>
      </w:r>
      <w:r w:rsidRPr="0006218E">
        <w:rPr>
          <w:i/>
          <w:iCs/>
          <w:lang w:val="en-GB" w:eastAsia="ja-JP"/>
        </w:rPr>
        <w:tab/>
        <w:t>On secondary DRX group</w:t>
      </w:r>
      <w:r w:rsidRPr="0006218E">
        <w:rPr>
          <w:i/>
          <w:iCs/>
          <w:lang w:val="en-GB" w:eastAsia="ja-JP"/>
        </w:rPr>
        <w:tab/>
        <w:t>Ericsson</w:t>
      </w:r>
    </w:p>
    <w:p w14:paraId="0283BAC8" w14:textId="77777777" w:rsidR="0006218E" w:rsidRPr="0006218E" w:rsidRDefault="0006218E" w:rsidP="0006218E">
      <w:pPr>
        <w:rPr>
          <w:lang w:val="en-GB"/>
        </w:rPr>
      </w:pPr>
    </w:p>
    <w:p w14:paraId="05C1F156" w14:textId="77777777" w:rsidR="000C6808" w:rsidRPr="00E366BB" w:rsidRDefault="000C6808" w:rsidP="000C6808">
      <w:pPr>
        <w:rPr>
          <w:u w:val="single"/>
          <w:lang w:val="en-GB"/>
        </w:rPr>
      </w:pPr>
      <w:r w:rsidRPr="00E366BB">
        <w:rPr>
          <w:u w:val="single"/>
          <w:lang w:val="en-GB"/>
        </w:rPr>
        <w:t>Initial assessment:</w:t>
      </w:r>
    </w:p>
    <w:p w14:paraId="7C5430FA" w14:textId="77777777" w:rsidR="000C6808" w:rsidRDefault="000C6808" w:rsidP="00123930">
      <w:pPr>
        <w:pStyle w:val="ListParagraph"/>
        <w:numPr>
          <w:ilvl w:val="0"/>
          <w:numId w:val="6"/>
        </w:numPr>
        <w:rPr>
          <w:lang w:val="en-GB"/>
        </w:rPr>
      </w:pPr>
      <w:r>
        <w:rPr>
          <w:lang w:val="en-GB"/>
        </w:rPr>
        <w:t>There are a specific action to RAN1</w:t>
      </w:r>
    </w:p>
    <w:p w14:paraId="44E7E4A0" w14:textId="57FBDD6B" w:rsidR="000C6808" w:rsidRDefault="000C6808" w:rsidP="00123930">
      <w:pPr>
        <w:pStyle w:val="ListParagraph"/>
        <w:numPr>
          <w:ilvl w:val="0"/>
          <w:numId w:val="6"/>
        </w:numPr>
        <w:rPr>
          <w:lang w:val="en-GB"/>
        </w:rPr>
      </w:pPr>
      <w:r>
        <w:rPr>
          <w:lang w:val="en-GB"/>
        </w:rPr>
        <w:t>Noted; Reply LS is necessary – targeting 2/28 for email approval</w:t>
      </w:r>
    </w:p>
    <w:p w14:paraId="746A2C9B" w14:textId="3A0AB18B" w:rsidR="00E366BB" w:rsidRDefault="00E366BB" w:rsidP="00E366BB">
      <w:pPr>
        <w:rPr>
          <w:lang w:val="en-GB"/>
        </w:rPr>
      </w:pPr>
    </w:p>
    <w:p w14:paraId="0ABD61A5" w14:textId="326525EF" w:rsidR="008E6C46" w:rsidRPr="00212382" w:rsidRDefault="008E6C46" w:rsidP="008E6C46">
      <w:pPr>
        <w:rPr>
          <w:lang w:val="en-GB"/>
        </w:rPr>
      </w:pPr>
      <w:r w:rsidRPr="008E6C46">
        <w:rPr>
          <w:highlight w:val="cyan"/>
          <w:lang w:val="en-GB"/>
        </w:rPr>
        <w:t>Email approval of reply LS to R1-200016</w:t>
      </w:r>
      <w:r>
        <w:rPr>
          <w:highlight w:val="cyan"/>
          <w:lang w:val="en-GB"/>
        </w:rPr>
        <w:t>5</w:t>
      </w:r>
      <w:r w:rsidRPr="008E6C46">
        <w:rPr>
          <w:highlight w:val="cyan"/>
          <w:lang w:val="en-GB"/>
        </w:rPr>
        <w:t xml:space="preserve"> by 2/28 – Ericsson</w:t>
      </w:r>
    </w:p>
    <w:p w14:paraId="0F3AA711" w14:textId="77777777" w:rsidR="000C6808" w:rsidRDefault="000C6808" w:rsidP="000C6808">
      <w:pPr>
        <w:pStyle w:val="ListParagraph"/>
        <w:rPr>
          <w:lang w:val="en-GB"/>
        </w:rPr>
      </w:pPr>
    </w:p>
    <w:tbl>
      <w:tblPr>
        <w:tblStyle w:val="TableGrid"/>
        <w:tblW w:w="0" w:type="auto"/>
        <w:tblLook w:val="04A0" w:firstRow="1" w:lastRow="0" w:firstColumn="1" w:lastColumn="0" w:noHBand="0" w:noVBand="1"/>
      </w:tblPr>
      <w:tblGrid>
        <w:gridCol w:w="2605"/>
        <w:gridCol w:w="6390"/>
      </w:tblGrid>
      <w:tr w:rsidR="000C6808" w:rsidRPr="00384EE9" w14:paraId="528CB8FE" w14:textId="77777777" w:rsidTr="00800709">
        <w:tc>
          <w:tcPr>
            <w:tcW w:w="2605" w:type="dxa"/>
          </w:tcPr>
          <w:p w14:paraId="582801F4" w14:textId="77777777" w:rsidR="000C6808" w:rsidRPr="00384EE9" w:rsidRDefault="000C6808" w:rsidP="00800709">
            <w:pPr>
              <w:rPr>
                <w:b/>
                <w:bCs/>
                <w:lang w:val="en-GB"/>
              </w:rPr>
            </w:pPr>
            <w:r w:rsidRPr="00384EE9">
              <w:rPr>
                <w:b/>
                <w:bCs/>
                <w:lang w:val="en-GB"/>
              </w:rPr>
              <w:t>Company</w:t>
            </w:r>
          </w:p>
        </w:tc>
        <w:tc>
          <w:tcPr>
            <w:tcW w:w="6390" w:type="dxa"/>
          </w:tcPr>
          <w:p w14:paraId="11DFD21F" w14:textId="77777777" w:rsidR="000C6808" w:rsidRPr="00384EE9" w:rsidRDefault="000C6808" w:rsidP="00800709">
            <w:pPr>
              <w:rPr>
                <w:b/>
                <w:bCs/>
                <w:lang w:val="en-GB"/>
              </w:rPr>
            </w:pPr>
            <w:r w:rsidRPr="00384EE9">
              <w:rPr>
                <w:b/>
                <w:bCs/>
                <w:lang w:val="en-GB"/>
              </w:rPr>
              <w:t>Views</w:t>
            </w:r>
          </w:p>
        </w:tc>
      </w:tr>
      <w:tr w:rsidR="0048473D" w14:paraId="23601DAA" w14:textId="77777777" w:rsidTr="00800709">
        <w:tc>
          <w:tcPr>
            <w:tcW w:w="2605" w:type="dxa"/>
          </w:tcPr>
          <w:p w14:paraId="7BA1B7EB" w14:textId="308AE1E4" w:rsidR="0048473D" w:rsidRDefault="0048473D" w:rsidP="0048473D">
            <w:pPr>
              <w:rPr>
                <w:lang w:val="en-GB"/>
              </w:rPr>
            </w:pPr>
            <w:r>
              <w:rPr>
                <w:rFonts w:eastAsia="Malgun Gothic" w:hint="eastAsia"/>
                <w:lang w:val="en-GB" w:eastAsia="ko-KR"/>
              </w:rPr>
              <w:t>S</w:t>
            </w:r>
            <w:r>
              <w:rPr>
                <w:rFonts w:eastAsia="Malgun Gothic"/>
                <w:lang w:val="en-GB" w:eastAsia="ko-KR"/>
              </w:rPr>
              <w:t>amsung</w:t>
            </w:r>
          </w:p>
        </w:tc>
        <w:tc>
          <w:tcPr>
            <w:tcW w:w="6390" w:type="dxa"/>
          </w:tcPr>
          <w:p w14:paraId="0619B5CD" w14:textId="27CE8792" w:rsidR="0048473D" w:rsidRDefault="0077213F" w:rsidP="007E2298">
            <w:pPr>
              <w:rPr>
                <w:lang w:val="en-GB"/>
              </w:rPr>
            </w:pPr>
            <w:r>
              <w:rPr>
                <w:rFonts w:eastAsia="Malgun Gothic"/>
                <w:lang w:val="en-GB" w:eastAsia="ko-KR"/>
              </w:rPr>
              <w:t>I</w:t>
            </w:r>
            <w:r w:rsidR="00F722DD">
              <w:rPr>
                <w:rFonts w:eastAsia="Malgun Gothic"/>
                <w:lang w:val="en-GB" w:eastAsia="ko-KR"/>
              </w:rPr>
              <w:t xml:space="preserve">t has a connection with </w:t>
            </w:r>
            <w:r w:rsidR="0048473D">
              <w:rPr>
                <w:rFonts w:eastAsia="Malgun Gothic"/>
                <w:lang w:val="en-GB" w:eastAsia="ko-KR"/>
              </w:rPr>
              <w:t>AI 7.2.7.1</w:t>
            </w:r>
            <w:r w:rsidR="00F722DD">
              <w:rPr>
                <w:rFonts w:eastAsia="Malgun Gothic"/>
                <w:lang w:val="en-GB" w:eastAsia="ko-KR"/>
              </w:rPr>
              <w:t xml:space="preserve"> (</w:t>
            </w:r>
            <w:r w:rsidR="00F722DD" w:rsidRPr="00F722DD">
              <w:rPr>
                <w:rFonts w:eastAsia="Malgun Gothic"/>
                <w:lang w:val="en-GB" w:eastAsia="ko-KR"/>
              </w:rPr>
              <w:t>PDCCH-based power saving signal/channel</w:t>
            </w:r>
            <w:r w:rsidR="00F722DD">
              <w:rPr>
                <w:rFonts w:eastAsia="Malgun Gothic"/>
                <w:lang w:val="en-GB" w:eastAsia="ko-KR"/>
              </w:rPr>
              <w:t xml:space="preserve">). </w:t>
            </w:r>
            <w:r w:rsidR="007E2298">
              <w:rPr>
                <w:rFonts w:eastAsia="Malgun Gothic"/>
                <w:lang w:val="en-GB" w:eastAsia="ko-KR"/>
              </w:rPr>
              <w:t xml:space="preserve">The feature lead </w:t>
            </w:r>
            <w:r w:rsidR="00895148">
              <w:rPr>
                <w:rFonts w:eastAsia="Malgun Gothic"/>
                <w:lang w:val="en-GB" w:eastAsia="ko-KR"/>
              </w:rPr>
              <w:t xml:space="preserve">for AI 7.2.7.1 </w:t>
            </w:r>
            <w:r w:rsidR="00AD5ABA">
              <w:rPr>
                <w:rFonts w:eastAsia="Malgun Gothic"/>
                <w:lang w:val="en-GB" w:eastAsia="ko-KR"/>
              </w:rPr>
              <w:t xml:space="preserve">has </w:t>
            </w:r>
            <w:r w:rsidR="007E2298">
              <w:rPr>
                <w:rFonts w:eastAsia="Malgun Gothic"/>
                <w:lang w:val="en-GB" w:eastAsia="ko-KR"/>
              </w:rPr>
              <w:t>provided a proposal from WUS perspective.</w:t>
            </w:r>
          </w:p>
        </w:tc>
      </w:tr>
      <w:tr w:rsidR="002B631A" w14:paraId="52834CCC" w14:textId="77777777" w:rsidTr="00800709">
        <w:tc>
          <w:tcPr>
            <w:tcW w:w="2605" w:type="dxa"/>
          </w:tcPr>
          <w:p w14:paraId="7D2791EC" w14:textId="4B7719C3" w:rsidR="002B631A" w:rsidRDefault="002B631A" w:rsidP="002B631A">
            <w:pPr>
              <w:rPr>
                <w:rFonts w:eastAsia="Malgun Gothic"/>
                <w:lang w:val="en-GB" w:eastAsia="ko-KR"/>
              </w:rPr>
            </w:pPr>
            <w:r>
              <w:rPr>
                <w:rFonts w:ascii="New York" w:hAnsi="New York" w:hint="eastAsia"/>
                <w:lang w:eastAsia="zh-CN"/>
              </w:rPr>
              <w:lastRenderedPageBreak/>
              <w:t>ZTE</w:t>
            </w:r>
          </w:p>
        </w:tc>
        <w:tc>
          <w:tcPr>
            <w:tcW w:w="6390" w:type="dxa"/>
          </w:tcPr>
          <w:p w14:paraId="721609CF" w14:textId="5B6045B9" w:rsidR="002B631A" w:rsidRDefault="002B631A" w:rsidP="002B631A">
            <w:pPr>
              <w:rPr>
                <w:rFonts w:eastAsia="Malgun Gothic"/>
                <w:lang w:val="en-GB" w:eastAsia="ko-KR"/>
              </w:rPr>
            </w:pPr>
            <w:r>
              <w:rPr>
                <w:rFonts w:ascii="New York" w:hAnsi="New York"/>
                <w:lang w:eastAsia="zh-CN"/>
              </w:rPr>
              <w:t xml:space="preserve">With </w:t>
            </w:r>
            <w:r>
              <w:rPr>
                <w:rFonts w:ascii="New York" w:hAnsi="New York" w:hint="eastAsia"/>
                <w:lang w:eastAsia="zh-CN"/>
              </w:rPr>
              <w:t>introduction of secondary DRX group</w:t>
            </w:r>
            <w:r>
              <w:rPr>
                <w:rFonts w:ascii="New York" w:hAnsi="New York"/>
                <w:lang w:eastAsia="zh-CN"/>
              </w:rPr>
              <w:t>, clarification on some UE behavior is needed in RAN1</w:t>
            </w:r>
            <w:r>
              <w:rPr>
                <w:rFonts w:ascii="New York" w:hAnsi="New York" w:hint="eastAsia"/>
                <w:lang w:eastAsia="zh-CN"/>
              </w:rPr>
              <w:t>. More details can be found in our contribution R1-2000510.</w:t>
            </w:r>
            <w:r>
              <w:rPr>
                <w:rFonts w:ascii="New York" w:hAnsi="New York"/>
                <w:lang w:eastAsia="zh-CN"/>
              </w:rPr>
              <w:t xml:space="preserve">  This may need more time to discuss in order to reach consensus on replying the LS.  We are okay </w:t>
            </w:r>
            <w:proofErr w:type="gramStart"/>
            <w:r>
              <w:rPr>
                <w:rFonts w:ascii="New York" w:hAnsi="New York"/>
                <w:lang w:eastAsia="zh-CN"/>
              </w:rPr>
              <w:t>with  delaying</w:t>
            </w:r>
            <w:proofErr w:type="gramEnd"/>
            <w:r>
              <w:rPr>
                <w:rFonts w:ascii="New York" w:hAnsi="New York"/>
                <w:lang w:eastAsia="zh-CN"/>
              </w:rPr>
              <w:t xml:space="preserve"> this discussion to April RAN1 meeting so that we can have more time for efficient f2f discussion.  </w:t>
            </w:r>
          </w:p>
        </w:tc>
      </w:tr>
      <w:tr w:rsidR="00627887" w14:paraId="0B7587E2" w14:textId="77777777" w:rsidTr="00800709">
        <w:tc>
          <w:tcPr>
            <w:tcW w:w="2605" w:type="dxa"/>
          </w:tcPr>
          <w:p w14:paraId="255C2F38" w14:textId="2BBAD939" w:rsidR="00627887" w:rsidRDefault="00627887" w:rsidP="002B631A">
            <w:pPr>
              <w:rPr>
                <w:rFonts w:ascii="New York" w:hAnsi="New York"/>
                <w:lang w:eastAsia="zh-CN"/>
              </w:rPr>
            </w:pPr>
            <w:r>
              <w:rPr>
                <w:rFonts w:ascii="New York" w:hAnsi="New York"/>
                <w:lang w:eastAsia="zh-CN"/>
              </w:rPr>
              <w:t>Ericsson</w:t>
            </w:r>
          </w:p>
        </w:tc>
        <w:tc>
          <w:tcPr>
            <w:tcW w:w="6390" w:type="dxa"/>
          </w:tcPr>
          <w:p w14:paraId="5C8C3FB9" w14:textId="05160DEB" w:rsidR="00627887" w:rsidRDefault="00627887" w:rsidP="002B631A">
            <w:pPr>
              <w:rPr>
                <w:rFonts w:ascii="New York" w:hAnsi="New York"/>
                <w:lang w:eastAsia="zh-CN"/>
              </w:rPr>
            </w:pPr>
            <w:r>
              <w:rPr>
                <w:rFonts w:ascii="New York" w:hAnsi="New York"/>
                <w:lang w:eastAsia="zh-CN"/>
              </w:rPr>
              <w:t>This TEI has been conditionally endorsed in RAN2, pending feedback from RAN1 and RAN4. Hence, we support the chairman’s proposal to reply to the LS during RAN1#100e</w:t>
            </w:r>
          </w:p>
        </w:tc>
      </w:tr>
      <w:tr w:rsidR="00E4346E" w14:paraId="40A03590" w14:textId="77777777" w:rsidTr="00800709">
        <w:tc>
          <w:tcPr>
            <w:tcW w:w="2605" w:type="dxa"/>
          </w:tcPr>
          <w:p w14:paraId="62A4ED80" w14:textId="48761BB2" w:rsidR="00E4346E" w:rsidRDefault="00EB0A5E" w:rsidP="002B631A">
            <w:pPr>
              <w:rPr>
                <w:rFonts w:ascii="New York" w:hAnsi="New York"/>
                <w:lang w:eastAsia="zh-CN"/>
              </w:rPr>
            </w:pPr>
            <w:r>
              <w:rPr>
                <w:rFonts w:ascii="New York" w:hAnsi="New York"/>
                <w:lang w:eastAsia="zh-CN"/>
              </w:rPr>
              <w:t>V</w:t>
            </w:r>
            <w:r w:rsidR="00E4346E">
              <w:rPr>
                <w:rFonts w:ascii="New York" w:hAnsi="New York" w:hint="eastAsia"/>
                <w:lang w:eastAsia="zh-CN"/>
              </w:rPr>
              <w:t>ivo</w:t>
            </w:r>
          </w:p>
        </w:tc>
        <w:tc>
          <w:tcPr>
            <w:tcW w:w="6390" w:type="dxa"/>
          </w:tcPr>
          <w:p w14:paraId="6C3822E9" w14:textId="7795FE9C" w:rsidR="00E4346E" w:rsidRDefault="00E4346E" w:rsidP="002B631A">
            <w:pPr>
              <w:rPr>
                <w:rFonts w:ascii="New York" w:hAnsi="New York"/>
                <w:lang w:eastAsia="zh-CN"/>
              </w:rPr>
            </w:pPr>
            <w:r>
              <w:rPr>
                <w:rFonts w:ascii="New York" w:hAnsi="New York" w:hint="eastAsia"/>
                <w:lang w:eastAsia="zh-CN"/>
              </w:rPr>
              <w:t xml:space="preserve">Agree with Samsung that this can be handled under UE </w:t>
            </w:r>
            <w:r>
              <w:rPr>
                <w:rFonts w:ascii="New York" w:hAnsi="New York"/>
                <w:lang w:eastAsia="zh-CN"/>
              </w:rPr>
              <w:t>power</w:t>
            </w:r>
            <w:r>
              <w:rPr>
                <w:rFonts w:ascii="New York" w:hAnsi="New York" w:hint="eastAsia"/>
                <w:lang w:eastAsia="zh-CN"/>
              </w:rPr>
              <w:t xml:space="preserve"> saving agenda. </w:t>
            </w:r>
          </w:p>
        </w:tc>
      </w:tr>
      <w:tr w:rsidR="004F734D" w14:paraId="57F0192D" w14:textId="77777777" w:rsidTr="00800709">
        <w:tc>
          <w:tcPr>
            <w:tcW w:w="2605" w:type="dxa"/>
          </w:tcPr>
          <w:p w14:paraId="73BC3DCE" w14:textId="17E9012C" w:rsidR="004F734D" w:rsidRDefault="004F734D" w:rsidP="002B631A">
            <w:pPr>
              <w:rPr>
                <w:rFonts w:ascii="New York" w:hAnsi="New York"/>
                <w:lang w:eastAsia="zh-CN"/>
              </w:rPr>
            </w:pPr>
            <w:r>
              <w:rPr>
                <w:rFonts w:ascii="New York" w:hAnsi="New York" w:hint="eastAsia"/>
                <w:lang w:eastAsia="zh-CN"/>
              </w:rPr>
              <w:t>CATT</w:t>
            </w:r>
          </w:p>
        </w:tc>
        <w:tc>
          <w:tcPr>
            <w:tcW w:w="6390" w:type="dxa"/>
          </w:tcPr>
          <w:p w14:paraId="179C081E" w14:textId="28940D86" w:rsidR="004F734D" w:rsidRPr="004F734D" w:rsidRDefault="004F734D" w:rsidP="004F734D">
            <w:pPr>
              <w:rPr>
                <w:rFonts w:ascii="New York" w:eastAsiaTheme="minorEastAsia" w:hAnsi="New York"/>
                <w:lang w:eastAsia="zh-CN"/>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chairman’s initial assessment</w:t>
            </w:r>
            <w:r>
              <w:rPr>
                <w:rFonts w:eastAsiaTheme="minorEastAsia" w:hint="eastAsia"/>
                <w:lang w:val="en-GB" w:eastAsia="zh-CN"/>
              </w:rPr>
              <w:t xml:space="preserve">. We </w:t>
            </w:r>
            <w:r>
              <w:rPr>
                <w:rFonts w:eastAsiaTheme="minorEastAsia"/>
                <w:lang w:val="en-GB" w:eastAsia="zh-CN"/>
              </w:rPr>
              <w:t>don't</w:t>
            </w:r>
            <w:r>
              <w:rPr>
                <w:rFonts w:eastAsiaTheme="minorEastAsia" w:hint="eastAsia"/>
                <w:lang w:val="en-GB" w:eastAsia="zh-CN"/>
              </w:rPr>
              <w:t xml:space="preserve"> think it should be discussed under UE power saving agenda. I</w:t>
            </w:r>
            <w:r w:rsidRPr="004F734D">
              <w:rPr>
                <w:rFonts w:eastAsiaTheme="minorEastAsia"/>
                <w:lang w:val="en-GB" w:eastAsia="zh-CN"/>
              </w:rPr>
              <w:t xml:space="preserve">nteraction between WUS and </w:t>
            </w:r>
            <w:r>
              <w:rPr>
                <w:rFonts w:eastAsiaTheme="minorEastAsia" w:hint="eastAsia"/>
                <w:lang w:val="en-GB" w:eastAsia="zh-CN"/>
              </w:rPr>
              <w:t xml:space="preserve">secondary </w:t>
            </w:r>
            <w:r w:rsidRPr="004F734D">
              <w:rPr>
                <w:rFonts w:eastAsiaTheme="minorEastAsia"/>
                <w:lang w:val="en-GB" w:eastAsia="zh-CN"/>
              </w:rPr>
              <w:t xml:space="preserve">DRX groups </w:t>
            </w:r>
            <w:r>
              <w:rPr>
                <w:rFonts w:eastAsiaTheme="minorEastAsia" w:hint="eastAsia"/>
                <w:lang w:val="en-GB" w:eastAsia="zh-CN"/>
              </w:rPr>
              <w:t>shall</w:t>
            </w:r>
            <w:r w:rsidRPr="004F734D">
              <w:rPr>
                <w:rFonts w:eastAsiaTheme="minorEastAsia"/>
                <w:lang w:val="en-GB" w:eastAsia="zh-CN"/>
              </w:rPr>
              <w:t xml:space="preserve"> </w:t>
            </w:r>
            <w:r w:rsidR="00800709">
              <w:rPr>
                <w:rFonts w:eastAsiaTheme="minorEastAsia" w:hint="eastAsia"/>
                <w:lang w:val="en-GB" w:eastAsia="zh-CN"/>
              </w:rPr>
              <w:t xml:space="preserve">be </w:t>
            </w:r>
            <w:r w:rsidRPr="004F734D">
              <w:rPr>
                <w:rFonts w:eastAsiaTheme="minorEastAsia"/>
                <w:lang w:val="en-GB" w:eastAsia="zh-CN"/>
              </w:rPr>
              <w:t>discussed in RAN2</w:t>
            </w:r>
            <w:r>
              <w:rPr>
                <w:rFonts w:eastAsiaTheme="minorEastAsia" w:hint="eastAsia"/>
                <w:lang w:val="en-GB" w:eastAsia="zh-CN"/>
              </w:rPr>
              <w:t>.</w:t>
            </w:r>
          </w:p>
        </w:tc>
      </w:tr>
      <w:tr w:rsidR="00C82FA7" w14:paraId="176BC7E5" w14:textId="77777777" w:rsidTr="00800709">
        <w:tc>
          <w:tcPr>
            <w:tcW w:w="2605" w:type="dxa"/>
          </w:tcPr>
          <w:p w14:paraId="4ABB765F" w14:textId="14BED18C" w:rsidR="00C82FA7" w:rsidRDefault="00C82FA7" w:rsidP="00C82FA7">
            <w:pPr>
              <w:rPr>
                <w:rFonts w:ascii="New York" w:hAnsi="New York"/>
                <w:lang w:eastAsia="zh-CN"/>
              </w:rPr>
            </w:pPr>
            <w:r>
              <w:rPr>
                <w:rFonts w:ascii="New York" w:hAnsi="New York"/>
                <w:lang w:eastAsia="zh-CN"/>
              </w:rPr>
              <w:t>Nokia</w:t>
            </w:r>
          </w:p>
        </w:tc>
        <w:tc>
          <w:tcPr>
            <w:tcW w:w="6390" w:type="dxa"/>
          </w:tcPr>
          <w:p w14:paraId="14B8FA6C" w14:textId="07BC96FC" w:rsidR="00C82FA7" w:rsidRDefault="00C82FA7" w:rsidP="00C82FA7">
            <w:pPr>
              <w:rPr>
                <w:rFonts w:eastAsia="Malgun Gothic"/>
                <w:lang w:val="en-GB" w:eastAsia="ko-KR"/>
              </w:rPr>
            </w:pPr>
            <w:r>
              <w:rPr>
                <w:rFonts w:eastAsia="Malgun Gothic"/>
                <w:lang w:val="en-GB" w:eastAsia="ko-KR"/>
              </w:rPr>
              <w:t>Agree that a reply should be provided, can be discussed as a LS handling AI directly without taking it under 7.2.7</w:t>
            </w:r>
          </w:p>
        </w:tc>
      </w:tr>
    </w:tbl>
    <w:p w14:paraId="70FB77EA" w14:textId="0C3AC70B" w:rsidR="00A44BA2" w:rsidRDefault="00A44BA2" w:rsidP="00A44BA2">
      <w:pPr>
        <w:pStyle w:val="Heading4"/>
      </w:pPr>
      <w:r w:rsidRPr="0035731D">
        <w:t>R1-2000166</w:t>
      </w:r>
      <w:r w:rsidRPr="0035731D">
        <w:tab/>
        <w:t>LS on RAN2 progress on Scell uplink behaviour of the UE in dormancy</w:t>
      </w:r>
      <w:r w:rsidRPr="0035731D">
        <w:tab/>
        <w:t>RAN2, Intel</w:t>
      </w:r>
    </w:p>
    <w:p w14:paraId="45F2A419" w14:textId="1ABC467B" w:rsidR="007C7A65" w:rsidRDefault="007C7A65" w:rsidP="007C7A65">
      <w:pPr>
        <w:rPr>
          <w:lang w:val="en-GB"/>
        </w:rPr>
      </w:pPr>
      <w:r>
        <w:rPr>
          <w:lang w:val="en-GB"/>
        </w:rPr>
        <w:t>Related contributions:</w:t>
      </w:r>
    </w:p>
    <w:p w14:paraId="4C48628F" w14:textId="77777777" w:rsidR="007C7A65" w:rsidRPr="007C7A65" w:rsidRDefault="007C7A65" w:rsidP="007C7A65">
      <w:pPr>
        <w:pStyle w:val="ListParagraph"/>
        <w:numPr>
          <w:ilvl w:val="0"/>
          <w:numId w:val="18"/>
        </w:numPr>
        <w:rPr>
          <w:i/>
          <w:iCs/>
          <w:lang w:val="en-GB" w:eastAsia="ja-JP"/>
        </w:rPr>
      </w:pPr>
      <w:r w:rsidRPr="007C7A65">
        <w:rPr>
          <w:i/>
          <w:iCs/>
          <w:lang w:val="en-GB" w:eastAsia="ja-JP"/>
        </w:rPr>
        <w:t>R1-2000649</w:t>
      </w:r>
      <w:r w:rsidRPr="007C7A65">
        <w:rPr>
          <w:i/>
          <w:iCs/>
          <w:lang w:val="en-GB" w:eastAsia="ja-JP"/>
        </w:rPr>
        <w:tab/>
        <w:t>Discussion on LS from RAN2 regarding SCell uplink behaviour of the UE in dormancy</w:t>
      </w:r>
      <w:r w:rsidRPr="007C7A65">
        <w:rPr>
          <w:i/>
          <w:iCs/>
          <w:lang w:val="en-GB" w:eastAsia="ja-JP"/>
        </w:rPr>
        <w:tab/>
        <w:t>LG Electronics</w:t>
      </w:r>
    </w:p>
    <w:p w14:paraId="514B1D4A" w14:textId="61A83DC3" w:rsidR="007C7A65" w:rsidRPr="007C7A65" w:rsidRDefault="007C7A65" w:rsidP="007C7A65">
      <w:pPr>
        <w:pStyle w:val="ListParagraph"/>
        <w:numPr>
          <w:ilvl w:val="0"/>
          <w:numId w:val="18"/>
        </w:numPr>
        <w:rPr>
          <w:i/>
          <w:iCs/>
          <w:lang w:val="en-GB" w:eastAsia="ja-JP"/>
        </w:rPr>
      </w:pPr>
      <w:r w:rsidRPr="007C7A65">
        <w:rPr>
          <w:i/>
          <w:iCs/>
          <w:lang w:val="en-GB" w:eastAsia="ja-JP"/>
        </w:rPr>
        <w:t>R1-2000811</w:t>
      </w:r>
      <w:r w:rsidRPr="007C7A65">
        <w:rPr>
          <w:i/>
          <w:iCs/>
          <w:lang w:val="en-GB" w:eastAsia="ja-JP"/>
        </w:rPr>
        <w:tab/>
        <w:t xml:space="preserve">Discussion on RAN2 LS on </w:t>
      </w:r>
      <w:proofErr w:type="spellStart"/>
      <w:r w:rsidRPr="007C7A65">
        <w:rPr>
          <w:i/>
          <w:iCs/>
          <w:lang w:val="en-GB" w:eastAsia="ja-JP"/>
        </w:rPr>
        <w:t>S</w:t>
      </w:r>
      <w:r w:rsidR="00800709" w:rsidRPr="007C7A65">
        <w:rPr>
          <w:i/>
          <w:iCs/>
          <w:lang w:val="en-GB" w:eastAsia="ja-JP"/>
        </w:rPr>
        <w:t>c</w:t>
      </w:r>
      <w:r w:rsidRPr="007C7A65">
        <w:rPr>
          <w:i/>
          <w:iCs/>
          <w:lang w:val="en-GB" w:eastAsia="ja-JP"/>
        </w:rPr>
        <w:t>ell</w:t>
      </w:r>
      <w:proofErr w:type="spellEnd"/>
      <w:r w:rsidRPr="007C7A65">
        <w:rPr>
          <w:i/>
          <w:iCs/>
          <w:lang w:val="en-GB" w:eastAsia="ja-JP"/>
        </w:rPr>
        <w:t xml:space="preserve"> uplink behaviour of the UE in dormancy</w:t>
      </w:r>
      <w:r w:rsidRPr="007C7A65">
        <w:rPr>
          <w:i/>
          <w:iCs/>
          <w:lang w:val="en-GB" w:eastAsia="ja-JP"/>
        </w:rPr>
        <w:tab/>
        <w:t>Futurewei</w:t>
      </w:r>
    </w:p>
    <w:p w14:paraId="43E8927B" w14:textId="77777777" w:rsidR="007C7A65" w:rsidRPr="007C7A65" w:rsidRDefault="007C7A65" w:rsidP="007C7A65">
      <w:pPr>
        <w:rPr>
          <w:lang w:val="en-GB"/>
        </w:rPr>
      </w:pPr>
    </w:p>
    <w:p w14:paraId="603A32C1" w14:textId="77777777" w:rsidR="00DE2468" w:rsidRPr="00E57465" w:rsidRDefault="00DE2468" w:rsidP="00DE2468">
      <w:pPr>
        <w:rPr>
          <w:u w:val="single"/>
          <w:lang w:val="en-GB"/>
        </w:rPr>
      </w:pPr>
      <w:r w:rsidRPr="00E57465">
        <w:rPr>
          <w:u w:val="single"/>
          <w:lang w:val="en-GB"/>
        </w:rPr>
        <w:t>Initial assessment:</w:t>
      </w:r>
    </w:p>
    <w:p w14:paraId="33B9EE15" w14:textId="77777777" w:rsidR="00DE2468" w:rsidRDefault="00DE2468" w:rsidP="00123930">
      <w:pPr>
        <w:pStyle w:val="ListParagraph"/>
        <w:numPr>
          <w:ilvl w:val="0"/>
          <w:numId w:val="6"/>
        </w:numPr>
        <w:rPr>
          <w:lang w:val="en-GB"/>
        </w:rPr>
      </w:pPr>
      <w:r>
        <w:rPr>
          <w:lang w:val="en-GB"/>
        </w:rPr>
        <w:t>No specific action to RAN1</w:t>
      </w:r>
    </w:p>
    <w:p w14:paraId="7EEF588B" w14:textId="20211F3A" w:rsidR="00DE2468" w:rsidRDefault="00DE2468" w:rsidP="00123930">
      <w:pPr>
        <w:pStyle w:val="ListParagraph"/>
        <w:numPr>
          <w:ilvl w:val="0"/>
          <w:numId w:val="6"/>
        </w:numPr>
        <w:rPr>
          <w:lang w:val="en-GB"/>
        </w:rPr>
      </w:pPr>
      <w:r>
        <w:rPr>
          <w:lang w:val="en-GB"/>
        </w:rPr>
        <w:t>Noted, no subsequent email discussion/approval</w:t>
      </w:r>
    </w:p>
    <w:p w14:paraId="31B7ADEB" w14:textId="3F1C9274" w:rsidR="00E57465" w:rsidRDefault="00E57465" w:rsidP="00E57465">
      <w:pPr>
        <w:rPr>
          <w:lang w:val="en-GB"/>
        </w:rPr>
      </w:pPr>
    </w:p>
    <w:p w14:paraId="590363F0" w14:textId="77777777" w:rsidR="00E57465" w:rsidRPr="00E57465" w:rsidRDefault="00E57465" w:rsidP="00E57465">
      <w:pPr>
        <w:rPr>
          <w:lang w:val="en-GB"/>
        </w:rPr>
      </w:pPr>
      <w:r w:rsidRPr="00E57465">
        <w:rPr>
          <w:b/>
          <w:bCs/>
          <w:u w:val="single"/>
          <w:lang w:val="en-GB"/>
        </w:rPr>
        <w:t>Conclusion</w:t>
      </w:r>
    </w:p>
    <w:p w14:paraId="462B3918" w14:textId="7089B525" w:rsidR="00E57465" w:rsidRPr="00E57465" w:rsidRDefault="00E57465" w:rsidP="00E57465">
      <w:pPr>
        <w:pStyle w:val="ListParagraph"/>
        <w:numPr>
          <w:ilvl w:val="0"/>
          <w:numId w:val="22"/>
        </w:numPr>
        <w:rPr>
          <w:lang w:val="en-GB"/>
        </w:rPr>
      </w:pPr>
      <w:r w:rsidRPr="00E57465">
        <w:rPr>
          <w:lang w:val="en-GB"/>
        </w:rPr>
        <w:t>Noted</w:t>
      </w:r>
    </w:p>
    <w:p w14:paraId="3F24C030" w14:textId="77777777" w:rsidR="00DE2468" w:rsidRDefault="00DE2468" w:rsidP="00DE2468">
      <w:pPr>
        <w:rPr>
          <w:lang w:val="en-GB"/>
        </w:rPr>
      </w:pPr>
    </w:p>
    <w:tbl>
      <w:tblPr>
        <w:tblStyle w:val="TableGrid"/>
        <w:tblW w:w="0" w:type="auto"/>
        <w:tblLook w:val="04A0" w:firstRow="1" w:lastRow="0" w:firstColumn="1" w:lastColumn="0" w:noHBand="0" w:noVBand="1"/>
      </w:tblPr>
      <w:tblGrid>
        <w:gridCol w:w="2605"/>
        <w:gridCol w:w="6390"/>
      </w:tblGrid>
      <w:tr w:rsidR="00DE2468" w:rsidRPr="00384EE9" w14:paraId="4691C162" w14:textId="77777777" w:rsidTr="00800709">
        <w:tc>
          <w:tcPr>
            <w:tcW w:w="2605" w:type="dxa"/>
          </w:tcPr>
          <w:p w14:paraId="7FEDB64B" w14:textId="77777777" w:rsidR="00DE2468" w:rsidRPr="00384EE9" w:rsidRDefault="00DE2468" w:rsidP="00800709">
            <w:pPr>
              <w:rPr>
                <w:b/>
                <w:bCs/>
                <w:lang w:val="en-GB"/>
              </w:rPr>
            </w:pPr>
            <w:r w:rsidRPr="00384EE9">
              <w:rPr>
                <w:b/>
                <w:bCs/>
                <w:lang w:val="en-GB"/>
              </w:rPr>
              <w:t>Company</w:t>
            </w:r>
          </w:p>
        </w:tc>
        <w:tc>
          <w:tcPr>
            <w:tcW w:w="6390" w:type="dxa"/>
          </w:tcPr>
          <w:p w14:paraId="5D7758AD" w14:textId="77777777" w:rsidR="00DE2468" w:rsidRPr="00384EE9" w:rsidRDefault="00DE2468" w:rsidP="00800709">
            <w:pPr>
              <w:rPr>
                <w:b/>
                <w:bCs/>
                <w:lang w:val="en-GB"/>
              </w:rPr>
            </w:pPr>
            <w:r w:rsidRPr="00384EE9">
              <w:rPr>
                <w:b/>
                <w:bCs/>
                <w:lang w:val="en-GB"/>
              </w:rPr>
              <w:t>Views</w:t>
            </w:r>
          </w:p>
        </w:tc>
      </w:tr>
      <w:tr w:rsidR="00DE2468" w14:paraId="75CABC56" w14:textId="77777777" w:rsidTr="00800709">
        <w:tc>
          <w:tcPr>
            <w:tcW w:w="2605" w:type="dxa"/>
          </w:tcPr>
          <w:p w14:paraId="60B4B2F4" w14:textId="5B80B2DC" w:rsidR="00DE2468" w:rsidRDefault="00D15E8B" w:rsidP="00800709">
            <w:pPr>
              <w:rPr>
                <w:lang w:val="en-GB"/>
              </w:rPr>
            </w:pPr>
            <w:r>
              <w:rPr>
                <w:lang w:val="en-GB"/>
              </w:rPr>
              <w:t xml:space="preserve">Futurewei </w:t>
            </w:r>
          </w:p>
        </w:tc>
        <w:tc>
          <w:tcPr>
            <w:tcW w:w="6390" w:type="dxa"/>
          </w:tcPr>
          <w:p w14:paraId="0F421921" w14:textId="2FFCB9A1" w:rsidR="00D15E8B" w:rsidRDefault="00527AC4" w:rsidP="00800709">
            <w:pPr>
              <w:rPr>
                <w:lang w:val="en-GB"/>
              </w:rPr>
            </w:pPr>
            <w:r w:rsidRPr="00527AC4">
              <w:rPr>
                <w:lang w:val="en-GB"/>
              </w:rPr>
              <w:t>We do not agree that this LS can simply be noted</w:t>
            </w:r>
            <w:r>
              <w:rPr>
                <w:lang w:val="en-GB"/>
              </w:rPr>
              <w:t xml:space="preserve"> with no further action</w:t>
            </w:r>
            <w:r w:rsidRPr="00527AC4">
              <w:rPr>
                <w:lang w:val="en-GB"/>
              </w:rPr>
              <w:t>. As discussed in both the LG tdoc and Futurewei tdoc, what RAN2 is considering to specify actually falls into RAN1 scope, despite that RAN2 LS does not seek RAN1 action. If RAN1 does not discuss this and provide input to RAN2, there is a high risk that RAN2 makes decision</w:t>
            </w:r>
            <w:r>
              <w:rPr>
                <w:lang w:val="en-GB"/>
              </w:rPr>
              <w:t>s</w:t>
            </w:r>
            <w:r w:rsidRPr="00527AC4">
              <w:rPr>
                <w:lang w:val="en-GB"/>
              </w:rPr>
              <w:t xml:space="preserve"> for RAN1 which may lead to considerable discrepancy with RAN1 specs and needs significant amount work in RAN1 in later meetings for this R16 feature. Our suggestion is either </w:t>
            </w:r>
            <w:r w:rsidRPr="00527AC4">
              <w:rPr>
                <w:lang w:val="en-GB"/>
              </w:rPr>
              <w:lastRenderedPageBreak/>
              <w:t>to have an email discussion during this e-meeting or we can discuss in April meeting.</w:t>
            </w:r>
          </w:p>
        </w:tc>
      </w:tr>
      <w:tr w:rsidR="002B631A" w14:paraId="69330B24" w14:textId="77777777" w:rsidTr="00800709">
        <w:tc>
          <w:tcPr>
            <w:tcW w:w="2605" w:type="dxa"/>
          </w:tcPr>
          <w:p w14:paraId="14BE3E47" w14:textId="08BAFBDD" w:rsidR="002B631A" w:rsidRDefault="002B631A" w:rsidP="002B631A">
            <w:pPr>
              <w:rPr>
                <w:lang w:val="en-GB"/>
              </w:rPr>
            </w:pPr>
            <w:r>
              <w:rPr>
                <w:rFonts w:hint="eastAsia"/>
                <w:lang w:val="en-GB"/>
              </w:rPr>
              <w:lastRenderedPageBreak/>
              <w:t>ZTE</w:t>
            </w:r>
          </w:p>
        </w:tc>
        <w:tc>
          <w:tcPr>
            <w:tcW w:w="6390" w:type="dxa"/>
          </w:tcPr>
          <w:p w14:paraId="6167E117" w14:textId="20965200" w:rsidR="002B631A" w:rsidRPr="00527AC4" w:rsidRDefault="002B631A" w:rsidP="002B631A">
            <w:pPr>
              <w:rPr>
                <w:lang w:val="en-GB"/>
              </w:rPr>
            </w:pPr>
            <w:r w:rsidRPr="00745393">
              <w:rPr>
                <w:lang w:val="en-GB"/>
              </w:rPr>
              <w:t xml:space="preserve">We </w:t>
            </w:r>
            <w:r>
              <w:rPr>
                <w:lang w:val="en-GB"/>
              </w:rPr>
              <w:t xml:space="preserve">support the initial assessment i.e. </w:t>
            </w:r>
            <w:r w:rsidRPr="00745393">
              <w:rPr>
                <w:lang w:val="en-GB"/>
              </w:rPr>
              <w:t>no subsequent email discussion/approval is needed.</w:t>
            </w:r>
            <w:r>
              <w:rPr>
                <w:rFonts w:hint="eastAsia"/>
                <w:lang w:val="en-GB"/>
              </w:rPr>
              <w:t xml:space="preserve"> </w:t>
            </w:r>
            <w:r>
              <w:rPr>
                <w:lang w:val="en-GB"/>
              </w:rPr>
              <w:t xml:space="preserve"> From our perspective, similar to UE </w:t>
            </w:r>
            <w:r w:rsidR="00800709">
              <w:rPr>
                <w:lang w:val="en-GB"/>
              </w:rPr>
              <w:pgNum/>
            </w:r>
            <w:proofErr w:type="spellStart"/>
            <w:r w:rsidR="00800709">
              <w:rPr>
                <w:lang w:val="en-GB"/>
              </w:rPr>
              <w:t>ehaviour</w:t>
            </w:r>
            <w:proofErr w:type="spellEnd"/>
            <w:r>
              <w:rPr>
                <w:lang w:val="en-GB"/>
              </w:rPr>
              <w:t xml:space="preserve"> for</w:t>
            </w:r>
            <w:r w:rsidRPr="00745393">
              <w:rPr>
                <w:lang w:val="en-GB"/>
              </w:rPr>
              <w:t xml:space="preserve"> deactivated BWP, the UE </w:t>
            </w:r>
            <w:r w:rsidR="00800709">
              <w:rPr>
                <w:lang w:val="en-GB"/>
              </w:rPr>
              <w:pgNum/>
            </w:r>
            <w:proofErr w:type="spellStart"/>
            <w:r w:rsidR="00800709">
              <w:rPr>
                <w:lang w:val="en-GB"/>
              </w:rPr>
              <w:t>ehaviour</w:t>
            </w:r>
            <w:proofErr w:type="spellEnd"/>
            <w:r w:rsidR="002F51B2">
              <w:rPr>
                <w:lang w:val="en-GB"/>
              </w:rPr>
              <w:t xml:space="preserve"> for</w:t>
            </w:r>
            <w:r w:rsidRPr="00745393">
              <w:rPr>
                <w:lang w:val="en-GB"/>
              </w:rPr>
              <w:t xml:space="preserve"> dormant BWP </w:t>
            </w:r>
            <w:r>
              <w:rPr>
                <w:lang w:val="en-GB"/>
              </w:rPr>
              <w:t xml:space="preserve">can </w:t>
            </w:r>
            <w:r w:rsidRPr="00745393">
              <w:rPr>
                <w:lang w:val="en-GB"/>
              </w:rPr>
              <w:t xml:space="preserve">fall into RAN2 scope. </w:t>
            </w:r>
            <w:r>
              <w:rPr>
                <w:lang w:val="en-GB"/>
              </w:rPr>
              <w:t xml:space="preserve">Since RAN2 has already started </w:t>
            </w:r>
            <w:r w:rsidRPr="00745393">
              <w:rPr>
                <w:lang w:val="en-GB"/>
              </w:rPr>
              <w:t>the discus</w:t>
            </w:r>
            <w:r>
              <w:rPr>
                <w:lang w:val="en-GB"/>
              </w:rPr>
              <w:t xml:space="preserve">sion and there is no additional </w:t>
            </w:r>
            <w:r w:rsidRPr="00745393">
              <w:rPr>
                <w:lang w:val="en-GB"/>
              </w:rPr>
              <w:t>RAN1</w:t>
            </w:r>
            <w:r>
              <w:rPr>
                <w:lang w:val="en-GB"/>
              </w:rPr>
              <w:t xml:space="preserve"> TU for a new issue</w:t>
            </w:r>
            <w:r w:rsidRPr="00745393">
              <w:rPr>
                <w:lang w:val="en-GB"/>
              </w:rPr>
              <w:t xml:space="preserve">, </w:t>
            </w:r>
            <w:r>
              <w:rPr>
                <w:lang w:val="en-GB"/>
              </w:rPr>
              <w:t>it</w:t>
            </w:r>
            <w:r w:rsidRPr="00745393">
              <w:rPr>
                <w:lang w:val="en-GB"/>
              </w:rPr>
              <w:t xml:space="preserve"> is</w:t>
            </w:r>
            <w:r>
              <w:rPr>
                <w:lang w:val="en-GB"/>
              </w:rPr>
              <w:t xml:space="preserve"> better to keep this</w:t>
            </w:r>
            <w:r w:rsidRPr="00745393">
              <w:rPr>
                <w:lang w:val="en-GB"/>
              </w:rPr>
              <w:t xml:space="preserve"> in RAN2.</w:t>
            </w:r>
          </w:p>
        </w:tc>
      </w:tr>
      <w:tr w:rsidR="003A39F2" w14:paraId="74AEAACA" w14:textId="77777777" w:rsidTr="00800709">
        <w:tc>
          <w:tcPr>
            <w:tcW w:w="2605" w:type="dxa"/>
          </w:tcPr>
          <w:p w14:paraId="59D1C0C8" w14:textId="41AAB867" w:rsidR="003A39F2" w:rsidRDefault="003A39F2" w:rsidP="003A39F2">
            <w:pPr>
              <w:rPr>
                <w:lang w:val="en-GB"/>
              </w:rPr>
            </w:pPr>
            <w:r>
              <w:rPr>
                <w:lang w:val="en-GB"/>
              </w:rPr>
              <w:t>Huawei, HiSilicon</w:t>
            </w:r>
          </w:p>
        </w:tc>
        <w:tc>
          <w:tcPr>
            <w:tcW w:w="6390" w:type="dxa"/>
          </w:tcPr>
          <w:p w14:paraId="5EDD8E73" w14:textId="6F4BEEF8" w:rsidR="003A39F2" w:rsidRPr="00745393" w:rsidRDefault="003A39F2" w:rsidP="003A39F2">
            <w:pPr>
              <w:rPr>
                <w:lang w:val="en-GB"/>
              </w:rPr>
            </w:pPr>
            <w:r>
              <w:rPr>
                <w:lang w:val="en-GB"/>
              </w:rPr>
              <w:t>An email discussion this meeting would be appropriate, as this is a live issue between WGs, from which confusion can result.</w:t>
            </w:r>
          </w:p>
        </w:tc>
      </w:tr>
      <w:tr w:rsidR="00081BF2" w14:paraId="355C9B13" w14:textId="77777777" w:rsidTr="00800709">
        <w:tc>
          <w:tcPr>
            <w:tcW w:w="2605" w:type="dxa"/>
          </w:tcPr>
          <w:p w14:paraId="55CC686F" w14:textId="38F9A8A6" w:rsidR="00081BF2" w:rsidRDefault="00081BF2" w:rsidP="003A39F2">
            <w:pPr>
              <w:rPr>
                <w:lang w:val="en-GB"/>
              </w:rPr>
            </w:pPr>
            <w:r>
              <w:rPr>
                <w:lang w:val="en-GB"/>
              </w:rPr>
              <w:t>Ericsson</w:t>
            </w:r>
          </w:p>
        </w:tc>
        <w:tc>
          <w:tcPr>
            <w:tcW w:w="6390" w:type="dxa"/>
          </w:tcPr>
          <w:p w14:paraId="1DCF50D4" w14:textId="1A509C08" w:rsidR="00081BF2" w:rsidRDefault="00081BF2" w:rsidP="003A39F2">
            <w:pPr>
              <w:rPr>
                <w:lang w:val="en-GB"/>
              </w:rPr>
            </w:pPr>
            <w:r>
              <w:rPr>
                <w:lang w:val="en-GB"/>
              </w:rPr>
              <w:t>We support the chairman’s initial assessment</w:t>
            </w:r>
          </w:p>
        </w:tc>
      </w:tr>
      <w:tr w:rsidR="00E4346E" w14:paraId="709B398A" w14:textId="77777777" w:rsidTr="00800709">
        <w:tc>
          <w:tcPr>
            <w:tcW w:w="2605" w:type="dxa"/>
          </w:tcPr>
          <w:p w14:paraId="648F75C5" w14:textId="6E1610CE" w:rsidR="00E4346E" w:rsidRDefault="00E4346E" w:rsidP="003A39F2">
            <w:pPr>
              <w:rPr>
                <w:lang w:val="en-GB"/>
              </w:rPr>
            </w:pPr>
            <w:r>
              <w:rPr>
                <w:rFonts w:hint="eastAsia"/>
                <w:lang w:val="en-GB" w:eastAsia="zh-CN"/>
              </w:rPr>
              <w:t>vivo</w:t>
            </w:r>
          </w:p>
        </w:tc>
        <w:tc>
          <w:tcPr>
            <w:tcW w:w="6390" w:type="dxa"/>
          </w:tcPr>
          <w:p w14:paraId="5F8F93EA" w14:textId="6E2B007C" w:rsidR="00E4346E" w:rsidRDefault="00E4346E" w:rsidP="00800709">
            <w:pPr>
              <w:rPr>
                <w:lang w:val="en-GB" w:eastAsia="zh-CN"/>
              </w:rPr>
            </w:pPr>
            <w:r>
              <w:rPr>
                <w:rFonts w:hint="eastAsia"/>
                <w:lang w:val="en-GB" w:eastAsia="zh-CN"/>
              </w:rPr>
              <w:t xml:space="preserve">Agree with the </w:t>
            </w:r>
            <w:r>
              <w:rPr>
                <w:lang w:val="en-GB"/>
              </w:rPr>
              <w:t>chairman’s initial assessment</w:t>
            </w:r>
            <w:r>
              <w:rPr>
                <w:rFonts w:hint="eastAsia"/>
                <w:lang w:val="en-GB" w:eastAsia="zh-CN"/>
              </w:rPr>
              <w:t xml:space="preserve"> as the RAN2 LS clearly said </w:t>
            </w:r>
            <w:r>
              <w:rPr>
                <w:lang w:val="en-GB" w:eastAsia="zh-CN"/>
              </w:rPr>
              <w:t>“</w:t>
            </w:r>
            <w:r w:rsidRPr="00B52C79">
              <w:rPr>
                <w:lang w:val="en-GB" w:eastAsia="zh-CN"/>
              </w:rPr>
              <w:t>RAN2 intends to update RAN1 and RAN4 on the progress so far in RAN2 on this topic, and so no action is expected from RAN1 and RAN4.</w:t>
            </w:r>
            <w:r>
              <w:rPr>
                <w:lang w:val="en-GB" w:eastAsia="zh-CN"/>
              </w:rPr>
              <w:t>”</w:t>
            </w:r>
          </w:p>
          <w:p w14:paraId="6EA5FB01" w14:textId="222A5333" w:rsidR="00E4346E" w:rsidRDefault="00E4346E" w:rsidP="003A39F2">
            <w:pPr>
              <w:rPr>
                <w:lang w:val="en-GB"/>
              </w:rPr>
            </w:pPr>
            <w:r>
              <w:rPr>
                <w:rFonts w:hint="eastAsia"/>
                <w:lang w:val="en-GB" w:eastAsia="zh-CN"/>
              </w:rPr>
              <w:t xml:space="preserve">If there is any </w:t>
            </w:r>
            <w:r>
              <w:rPr>
                <w:lang w:val="en-GB" w:eastAsia="zh-CN"/>
              </w:rPr>
              <w:t>remaining</w:t>
            </w:r>
            <w:r>
              <w:rPr>
                <w:rFonts w:hint="eastAsia"/>
                <w:lang w:val="en-GB" w:eastAsia="zh-CN"/>
              </w:rPr>
              <w:t xml:space="preserve"> issue regarding </w:t>
            </w:r>
            <w:proofErr w:type="spellStart"/>
            <w:r>
              <w:rPr>
                <w:rFonts w:hint="eastAsia"/>
                <w:lang w:val="en-GB" w:eastAsia="zh-CN"/>
              </w:rPr>
              <w:t>Scell</w:t>
            </w:r>
            <w:proofErr w:type="spellEnd"/>
            <w:r>
              <w:rPr>
                <w:rFonts w:hint="eastAsia"/>
                <w:lang w:val="en-GB" w:eastAsia="zh-CN"/>
              </w:rPr>
              <w:t xml:space="preserve"> dormancy </w:t>
            </w:r>
            <w:proofErr w:type="spellStart"/>
            <w:r>
              <w:rPr>
                <w:rFonts w:hint="eastAsia"/>
                <w:lang w:val="en-GB" w:eastAsia="zh-CN"/>
              </w:rPr>
              <w:t>behaivor</w:t>
            </w:r>
            <w:proofErr w:type="spellEnd"/>
            <w:r>
              <w:rPr>
                <w:rFonts w:hint="eastAsia"/>
                <w:lang w:val="en-GB" w:eastAsia="zh-CN"/>
              </w:rPr>
              <w:t xml:space="preserve">, it can be addressed in the </w:t>
            </w:r>
            <w:r>
              <w:rPr>
                <w:lang w:val="en-GB" w:eastAsia="zh-CN"/>
              </w:rPr>
              <w:t>corresponding</w:t>
            </w:r>
            <w:r>
              <w:rPr>
                <w:rFonts w:hint="eastAsia"/>
                <w:lang w:val="en-GB" w:eastAsia="zh-CN"/>
              </w:rPr>
              <w:t xml:space="preserve"> agenda item. </w:t>
            </w:r>
          </w:p>
        </w:tc>
      </w:tr>
      <w:tr w:rsidR="00800709" w14:paraId="48E7978B" w14:textId="77777777" w:rsidTr="00800709">
        <w:tc>
          <w:tcPr>
            <w:tcW w:w="2605" w:type="dxa"/>
          </w:tcPr>
          <w:p w14:paraId="0688FF99" w14:textId="20B91DC2" w:rsidR="00800709" w:rsidRDefault="00800709" w:rsidP="003A39F2">
            <w:pPr>
              <w:rPr>
                <w:lang w:val="en-GB" w:eastAsia="zh-CN"/>
              </w:rPr>
            </w:pPr>
            <w:r>
              <w:rPr>
                <w:rFonts w:hint="eastAsia"/>
                <w:lang w:val="en-GB" w:eastAsia="zh-CN"/>
              </w:rPr>
              <w:t>CATT</w:t>
            </w:r>
          </w:p>
        </w:tc>
        <w:tc>
          <w:tcPr>
            <w:tcW w:w="6390" w:type="dxa"/>
          </w:tcPr>
          <w:p w14:paraId="50C24BED" w14:textId="1C1B7D3F" w:rsidR="00800709" w:rsidRDefault="00800709" w:rsidP="00800709">
            <w:pPr>
              <w:rPr>
                <w:lang w:val="en-GB" w:eastAsia="zh-CN"/>
              </w:rPr>
            </w:pPr>
            <w:r>
              <w:rPr>
                <w:rFonts w:hint="eastAsia"/>
                <w:lang w:val="en-GB" w:eastAsia="zh-CN"/>
              </w:rPr>
              <w:t>A</w:t>
            </w:r>
            <w:r>
              <w:rPr>
                <w:lang w:val="en-GB" w:eastAsia="zh-CN"/>
              </w:rPr>
              <w:t>g</w:t>
            </w:r>
            <w:r>
              <w:rPr>
                <w:rFonts w:hint="eastAsia"/>
                <w:lang w:val="en-GB" w:eastAsia="zh-CN"/>
              </w:rPr>
              <w:t>ree with chairman</w:t>
            </w:r>
            <w:r>
              <w:rPr>
                <w:lang w:val="en-GB" w:eastAsia="zh-CN"/>
              </w:rPr>
              <w:t>’</w:t>
            </w:r>
            <w:r>
              <w:rPr>
                <w:rFonts w:hint="eastAsia"/>
                <w:lang w:val="en-GB" w:eastAsia="zh-CN"/>
              </w:rPr>
              <w:t xml:space="preserve">s initial assessment. </w:t>
            </w:r>
          </w:p>
        </w:tc>
      </w:tr>
      <w:tr w:rsidR="00F96B5A" w14:paraId="22B83EEB" w14:textId="77777777" w:rsidTr="00800709">
        <w:tc>
          <w:tcPr>
            <w:tcW w:w="2605" w:type="dxa"/>
          </w:tcPr>
          <w:p w14:paraId="42987B8D" w14:textId="70811D52" w:rsidR="00F96B5A" w:rsidRDefault="00F96B5A" w:rsidP="00F96B5A">
            <w:pPr>
              <w:rPr>
                <w:lang w:val="en-GB" w:eastAsia="zh-CN"/>
              </w:rPr>
            </w:pPr>
            <w:r>
              <w:rPr>
                <w:rFonts w:eastAsia="Malgun Gothic" w:hint="eastAsia"/>
                <w:lang w:val="en-GB" w:eastAsia="ko-KR"/>
              </w:rPr>
              <w:t>LG</w:t>
            </w:r>
          </w:p>
        </w:tc>
        <w:tc>
          <w:tcPr>
            <w:tcW w:w="6390" w:type="dxa"/>
          </w:tcPr>
          <w:p w14:paraId="6EC8A6EA" w14:textId="244EC8F4" w:rsidR="00F96B5A" w:rsidRDefault="00F96B5A" w:rsidP="00F96B5A">
            <w:pPr>
              <w:rPr>
                <w:lang w:val="en-GB" w:eastAsia="zh-CN"/>
              </w:rPr>
            </w:pPr>
            <w:r w:rsidRPr="00F96B5A">
              <w:rPr>
                <w:rFonts w:eastAsia="Malgun Gothic"/>
                <w:lang w:val="en-GB" w:eastAsia="ko-KR"/>
              </w:rPr>
              <w:t>Even though RAN2 didn’t ask for a special action from RAN1 in the LS, RAN1 may discuss this issue for the alignment between RAN1 and RAN2. We may discuss this is in the e-meeting or in April meeting.</w:t>
            </w:r>
          </w:p>
        </w:tc>
      </w:tr>
      <w:tr w:rsidR="00C82FA7" w14:paraId="7F455BC6" w14:textId="77777777" w:rsidTr="00800709">
        <w:tc>
          <w:tcPr>
            <w:tcW w:w="2605" w:type="dxa"/>
          </w:tcPr>
          <w:p w14:paraId="7CE8000D" w14:textId="56A39A81" w:rsidR="00C82FA7" w:rsidRDefault="00C82FA7" w:rsidP="00C82FA7">
            <w:pPr>
              <w:rPr>
                <w:rFonts w:eastAsia="Malgun Gothic"/>
                <w:lang w:val="en-GB" w:eastAsia="ko-KR"/>
              </w:rPr>
            </w:pPr>
            <w:r>
              <w:rPr>
                <w:lang w:val="en-GB" w:eastAsia="zh-CN"/>
              </w:rPr>
              <w:t>Nokia</w:t>
            </w:r>
          </w:p>
        </w:tc>
        <w:tc>
          <w:tcPr>
            <w:tcW w:w="6390" w:type="dxa"/>
          </w:tcPr>
          <w:p w14:paraId="6B56E2BD" w14:textId="5D6B30E3" w:rsidR="00C82FA7" w:rsidRPr="00F96B5A" w:rsidRDefault="00C82FA7" w:rsidP="00C82FA7">
            <w:pPr>
              <w:rPr>
                <w:rFonts w:eastAsia="Malgun Gothic"/>
                <w:lang w:val="en-GB" w:eastAsia="ko-KR"/>
              </w:rPr>
            </w:pPr>
            <w:r>
              <w:rPr>
                <w:rFonts w:hint="eastAsia"/>
                <w:lang w:val="en-GB" w:eastAsia="zh-CN"/>
              </w:rPr>
              <w:t>A</w:t>
            </w:r>
            <w:r>
              <w:rPr>
                <w:lang w:val="en-GB" w:eastAsia="zh-CN"/>
              </w:rPr>
              <w:t>g</w:t>
            </w:r>
            <w:r>
              <w:rPr>
                <w:rFonts w:hint="eastAsia"/>
                <w:lang w:val="en-GB" w:eastAsia="zh-CN"/>
              </w:rPr>
              <w:t>ree with chairman</w:t>
            </w:r>
            <w:r>
              <w:rPr>
                <w:lang w:val="en-GB" w:eastAsia="zh-CN"/>
              </w:rPr>
              <w:t>’</w:t>
            </w:r>
            <w:r>
              <w:rPr>
                <w:rFonts w:hint="eastAsia"/>
                <w:lang w:val="en-GB" w:eastAsia="zh-CN"/>
              </w:rPr>
              <w:t xml:space="preserve">s initial assessment. </w:t>
            </w:r>
          </w:p>
        </w:tc>
      </w:tr>
    </w:tbl>
    <w:p w14:paraId="26E6D94D" w14:textId="77777777" w:rsidR="005B223A" w:rsidRPr="0035731D" w:rsidRDefault="005B223A" w:rsidP="005B223A">
      <w:pPr>
        <w:pStyle w:val="Heading4"/>
      </w:pPr>
      <w:r w:rsidRPr="0035731D">
        <w:t>R1-2000167</w:t>
      </w:r>
      <w:r w:rsidRPr="0035731D">
        <w:tab/>
        <w:t>Response LS on SL RLM/RLF</w:t>
      </w:r>
      <w:r w:rsidRPr="0035731D">
        <w:tab/>
        <w:t>RAN2, InterDigital</w:t>
      </w:r>
    </w:p>
    <w:p w14:paraId="3B9A9D84" w14:textId="77777777" w:rsidR="00DD01BB" w:rsidRPr="00190136" w:rsidRDefault="00DD01BB" w:rsidP="00DD01BB">
      <w:pPr>
        <w:rPr>
          <w:u w:val="single"/>
          <w:lang w:val="en-GB"/>
        </w:rPr>
      </w:pPr>
      <w:r w:rsidRPr="00190136">
        <w:rPr>
          <w:u w:val="single"/>
          <w:lang w:val="en-GB"/>
        </w:rPr>
        <w:t>Initial assessment:</w:t>
      </w:r>
    </w:p>
    <w:p w14:paraId="3599B655" w14:textId="77777777" w:rsidR="00DD01BB" w:rsidRDefault="00DD01BB" w:rsidP="00123930">
      <w:pPr>
        <w:pStyle w:val="ListParagraph"/>
        <w:numPr>
          <w:ilvl w:val="0"/>
          <w:numId w:val="6"/>
        </w:numPr>
        <w:rPr>
          <w:lang w:val="en-GB"/>
        </w:rPr>
      </w:pPr>
      <w:r>
        <w:rPr>
          <w:lang w:val="en-GB"/>
        </w:rPr>
        <w:t>No specific action to RAN1</w:t>
      </w:r>
    </w:p>
    <w:p w14:paraId="64F4AB80" w14:textId="28F1930C" w:rsidR="00DD01BB" w:rsidRDefault="00DD01BB" w:rsidP="00123930">
      <w:pPr>
        <w:pStyle w:val="ListParagraph"/>
        <w:numPr>
          <w:ilvl w:val="0"/>
          <w:numId w:val="6"/>
        </w:numPr>
        <w:rPr>
          <w:lang w:val="en-GB"/>
        </w:rPr>
      </w:pPr>
      <w:r>
        <w:rPr>
          <w:lang w:val="en-GB"/>
        </w:rPr>
        <w:t>Noted, no subsequent email discussion/approval</w:t>
      </w:r>
    </w:p>
    <w:p w14:paraId="56A2EE8E" w14:textId="64724CE0" w:rsidR="00190136" w:rsidRDefault="00190136" w:rsidP="00190136">
      <w:pPr>
        <w:rPr>
          <w:lang w:val="en-GB"/>
        </w:rPr>
      </w:pPr>
    </w:p>
    <w:p w14:paraId="0FFC1335" w14:textId="5194BAA9" w:rsidR="00190136" w:rsidRPr="00190136" w:rsidRDefault="00190136" w:rsidP="00190136">
      <w:pPr>
        <w:rPr>
          <w:b/>
          <w:bCs/>
          <w:u w:val="single"/>
          <w:lang w:val="en-GB"/>
        </w:rPr>
      </w:pPr>
      <w:r w:rsidRPr="00190136">
        <w:rPr>
          <w:b/>
          <w:bCs/>
          <w:u w:val="single"/>
          <w:lang w:val="en-GB"/>
        </w:rPr>
        <w:t>Conclusion:</w:t>
      </w:r>
    </w:p>
    <w:p w14:paraId="51C9CE38" w14:textId="6D61F145" w:rsidR="00190136" w:rsidRPr="00190136" w:rsidRDefault="00190136" w:rsidP="00190136">
      <w:pPr>
        <w:pStyle w:val="ListParagraph"/>
        <w:numPr>
          <w:ilvl w:val="0"/>
          <w:numId w:val="23"/>
        </w:numPr>
        <w:rPr>
          <w:lang w:val="en-GB"/>
        </w:rPr>
      </w:pPr>
      <w:r>
        <w:rPr>
          <w:lang w:val="en-GB"/>
        </w:rPr>
        <w:t>Noted</w:t>
      </w:r>
    </w:p>
    <w:p w14:paraId="1964386D" w14:textId="77777777" w:rsidR="00DD01BB" w:rsidRDefault="00DD01BB" w:rsidP="00DD01BB">
      <w:pPr>
        <w:rPr>
          <w:lang w:val="en-GB"/>
        </w:rPr>
      </w:pPr>
    </w:p>
    <w:tbl>
      <w:tblPr>
        <w:tblStyle w:val="TableGrid"/>
        <w:tblW w:w="0" w:type="auto"/>
        <w:tblLook w:val="04A0" w:firstRow="1" w:lastRow="0" w:firstColumn="1" w:lastColumn="0" w:noHBand="0" w:noVBand="1"/>
      </w:tblPr>
      <w:tblGrid>
        <w:gridCol w:w="2605"/>
        <w:gridCol w:w="6390"/>
      </w:tblGrid>
      <w:tr w:rsidR="00DD01BB" w:rsidRPr="00384EE9" w14:paraId="048A6689" w14:textId="77777777" w:rsidTr="00800709">
        <w:tc>
          <w:tcPr>
            <w:tcW w:w="2605" w:type="dxa"/>
          </w:tcPr>
          <w:p w14:paraId="34D568CB" w14:textId="77777777" w:rsidR="00DD01BB" w:rsidRPr="00384EE9" w:rsidRDefault="00DD01BB" w:rsidP="00800709">
            <w:pPr>
              <w:rPr>
                <w:b/>
                <w:bCs/>
                <w:lang w:val="en-GB"/>
              </w:rPr>
            </w:pPr>
            <w:r w:rsidRPr="00384EE9">
              <w:rPr>
                <w:b/>
                <w:bCs/>
                <w:lang w:val="en-GB"/>
              </w:rPr>
              <w:t>Company</w:t>
            </w:r>
          </w:p>
        </w:tc>
        <w:tc>
          <w:tcPr>
            <w:tcW w:w="6390" w:type="dxa"/>
          </w:tcPr>
          <w:p w14:paraId="7A21FA40" w14:textId="77777777" w:rsidR="00DD01BB" w:rsidRPr="00384EE9" w:rsidRDefault="00DD01BB" w:rsidP="00800709">
            <w:pPr>
              <w:rPr>
                <w:b/>
                <w:bCs/>
                <w:lang w:val="en-GB"/>
              </w:rPr>
            </w:pPr>
            <w:r w:rsidRPr="00384EE9">
              <w:rPr>
                <w:b/>
                <w:bCs/>
                <w:lang w:val="en-GB"/>
              </w:rPr>
              <w:t>Views</w:t>
            </w:r>
          </w:p>
        </w:tc>
      </w:tr>
      <w:tr w:rsidR="00C82FA7" w14:paraId="693FB2F5" w14:textId="77777777" w:rsidTr="00800709">
        <w:tc>
          <w:tcPr>
            <w:tcW w:w="2605" w:type="dxa"/>
          </w:tcPr>
          <w:p w14:paraId="4C8C3DDB" w14:textId="02AA4732" w:rsidR="00C82FA7" w:rsidRDefault="00C82FA7" w:rsidP="00C82FA7">
            <w:pPr>
              <w:rPr>
                <w:lang w:val="en-GB"/>
              </w:rPr>
            </w:pPr>
            <w:r>
              <w:rPr>
                <w:lang w:val="en-GB"/>
              </w:rPr>
              <w:t>Nokia</w:t>
            </w:r>
          </w:p>
        </w:tc>
        <w:tc>
          <w:tcPr>
            <w:tcW w:w="6390" w:type="dxa"/>
          </w:tcPr>
          <w:p w14:paraId="3B2DDB37" w14:textId="5979F752" w:rsidR="00C82FA7" w:rsidRPr="00060F0B" w:rsidRDefault="00C82FA7" w:rsidP="00C82FA7">
            <w:pPr>
              <w:rPr>
                <w:rFonts w:eastAsia="Malgun Gothic"/>
                <w:lang w:val="en-GB" w:eastAsia="ko-KR"/>
              </w:rPr>
            </w:pPr>
            <w:r>
              <w:rPr>
                <w:rFonts w:hint="eastAsia"/>
                <w:lang w:val="en-GB" w:eastAsia="zh-CN"/>
              </w:rPr>
              <w:t>A</w:t>
            </w:r>
            <w:r>
              <w:rPr>
                <w:lang w:val="en-GB" w:eastAsia="zh-CN"/>
              </w:rPr>
              <w:t>g</w:t>
            </w:r>
            <w:r>
              <w:rPr>
                <w:rFonts w:hint="eastAsia"/>
                <w:lang w:val="en-GB" w:eastAsia="zh-CN"/>
              </w:rPr>
              <w:t>ree with chairman</w:t>
            </w:r>
            <w:r>
              <w:rPr>
                <w:lang w:val="en-GB" w:eastAsia="zh-CN"/>
              </w:rPr>
              <w:t>’</w:t>
            </w:r>
            <w:r>
              <w:rPr>
                <w:rFonts w:hint="eastAsia"/>
                <w:lang w:val="en-GB" w:eastAsia="zh-CN"/>
              </w:rPr>
              <w:t>s initial assessment.</w:t>
            </w:r>
          </w:p>
        </w:tc>
      </w:tr>
    </w:tbl>
    <w:p w14:paraId="1960E01A" w14:textId="5FAA9882" w:rsidR="00840E63" w:rsidRDefault="00840E63" w:rsidP="002A316C"/>
    <w:p w14:paraId="2EA9A891" w14:textId="77777777" w:rsidR="00840E63" w:rsidRDefault="00840E63">
      <w:pPr>
        <w:overflowPunct/>
        <w:autoSpaceDE/>
        <w:autoSpaceDN/>
        <w:adjustRightInd/>
        <w:spacing w:after="0"/>
        <w:textAlignment w:val="auto"/>
      </w:pPr>
      <w:r>
        <w:br w:type="page"/>
      </w:r>
    </w:p>
    <w:p w14:paraId="3DB48763" w14:textId="1E5DBD89" w:rsidR="00840E63" w:rsidRDefault="00840E63" w:rsidP="00840E63">
      <w:pPr>
        <w:pStyle w:val="Heading4"/>
      </w:pPr>
      <w:r w:rsidRPr="0035731D">
        <w:lastRenderedPageBreak/>
        <w:t>R1-2000168</w:t>
      </w:r>
      <w:r w:rsidRPr="0035731D">
        <w:tab/>
        <w:t>LS on clarification of CLI resource configuration</w:t>
      </w:r>
      <w:r w:rsidRPr="0035731D">
        <w:tab/>
        <w:t>RAN2, LG Electronics</w:t>
      </w:r>
    </w:p>
    <w:p w14:paraId="0D3CF7A8" w14:textId="40F97A4E" w:rsidR="00743B57" w:rsidRPr="00743B57" w:rsidRDefault="00743B57" w:rsidP="00743B57">
      <w:pPr>
        <w:rPr>
          <w:lang w:val="en-GB"/>
        </w:rPr>
      </w:pPr>
      <w:r>
        <w:rPr>
          <w:lang w:val="en-GB"/>
        </w:rPr>
        <w:t>Related contributions:</w:t>
      </w:r>
    </w:p>
    <w:p w14:paraId="34BD9A0B" w14:textId="77777777" w:rsidR="00743B57" w:rsidRPr="00743B57" w:rsidRDefault="00743B57" w:rsidP="00743B57">
      <w:pPr>
        <w:pStyle w:val="ListParagraph"/>
        <w:numPr>
          <w:ilvl w:val="0"/>
          <w:numId w:val="15"/>
        </w:numPr>
        <w:rPr>
          <w:i/>
          <w:iCs/>
          <w:lang w:val="en-GB" w:eastAsia="ja-JP"/>
        </w:rPr>
      </w:pPr>
      <w:r w:rsidRPr="00743B57">
        <w:rPr>
          <w:i/>
          <w:iCs/>
          <w:lang w:val="en-GB" w:eastAsia="ja-JP"/>
        </w:rPr>
        <w:t>R1-2000508</w:t>
      </w:r>
      <w:r w:rsidRPr="00743B57">
        <w:rPr>
          <w:i/>
          <w:iCs/>
          <w:lang w:val="en-GB" w:eastAsia="ja-JP"/>
        </w:rPr>
        <w:tab/>
        <w:t>Draft reply LS on clarification of CLI resource configuration</w:t>
      </w:r>
      <w:r w:rsidRPr="00743B57">
        <w:rPr>
          <w:i/>
          <w:iCs/>
          <w:lang w:val="en-GB" w:eastAsia="ja-JP"/>
        </w:rPr>
        <w:tab/>
        <w:t>ZTE</w:t>
      </w:r>
    </w:p>
    <w:p w14:paraId="36F0ECE9" w14:textId="77777777" w:rsidR="00743B57" w:rsidRPr="00743B57" w:rsidRDefault="00743B57" w:rsidP="00743B57">
      <w:pPr>
        <w:pStyle w:val="ListParagraph"/>
        <w:numPr>
          <w:ilvl w:val="0"/>
          <w:numId w:val="15"/>
        </w:numPr>
        <w:rPr>
          <w:i/>
          <w:iCs/>
          <w:lang w:val="en-GB" w:eastAsia="ja-JP"/>
        </w:rPr>
      </w:pPr>
      <w:r w:rsidRPr="00743B57">
        <w:rPr>
          <w:i/>
          <w:iCs/>
          <w:lang w:val="en-GB" w:eastAsia="ja-JP"/>
        </w:rPr>
        <w:t>R1-2000600</w:t>
      </w:r>
      <w:r w:rsidRPr="00743B57">
        <w:rPr>
          <w:i/>
          <w:iCs/>
          <w:lang w:val="en-GB" w:eastAsia="ja-JP"/>
        </w:rPr>
        <w:tab/>
        <w:t>[DRAFT] LS response to RAN2 LS on clarification of CLI resource configuration</w:t>
      </w:r>
      <w:r w:rsidRPr="00743B57">
        <w:rPr>
          <w:i/>
          <w:iCs/>
          <w:lang w:val="en-GB" w:eastAsia="ja-JP"/>
        </w:rPr>
        <w:tab/>
        <w:t>Samsung</w:t>
      </w:r>
    </w:p>
    <w:p w14:paraId="500AEFCF" w14:textId="77777777" w:rsidR="00743B57" w:rsidRPr="00743B57" w:rsidRDefault="00743B57" w:rsidP="00743B57">
      <w:pPr>
        <w:pStyle w:val="ListParagraph"/>
        <w:numPr>
          <w:ilvl w:val="0"/>
          <w:numId w:val="15"/>
        </w:numPr>
        <w:rPr>
          <w:i/>
          <w:iCs/>
          <w:lang w:val="en-GB" w:eastAsia="ja-JP"/>
        </w:rPr>
      </w:pPr>
      <w:r w:rsidRPr="00743B57">
        <w:rPr>
          <w:i/>
          <w:iCs/>
          <w:lang w:val="en-GB" w:eastAsia="ja-JP"/>
        </w:rPr>
        <w:t>R1-2000650</w:t>
      </w:r>
      <w:r w:rsidRPr="00743B57">
        <w:rPr>
          <w:i/>
          <w:iCs/>
          <w:lang w:val="en-GB" w:eastAsia="ja-JP"/>
        </w:rPr>
        <w:tab/>
        <w:t>Discussion on clarification of CLI resource configuration</w:t>
      </w:r>
      <w:r w:rsidRPr="00743B57">
        <w:rPr>
          <w:i/>
          <w:iCs/>
          <w:lang w:val="en-GB" w:eastAsia="ja-JP"/>
        </w:rPr>
        <w:tab/>
        <w:t>LG Electronics</w:t>
      </w:r>
    </w:p>
    <w:p w14:paraId="1D02560A" w14:textId="77777777" w:rsidR="00743B57" w:rsidRPr="00743B57" w:rsidRDefault="00743B57" w:rsidP="00743B57">
      <w:pPr>
        <w:pStyle w:val="ListParagraph"/>
        <w:numPr>
          <w:ilvl w:val="0"/>
          <w:numId w:val="15"/>
        </w:numPr>
        <w:rPr>
          <w:i/>
          <w:iCs/>
          <w:lang w:val="en-GB" w:eastAsia="ja-JP"/>
        </w:rPr>
      </w:pPr>
      <w:r w:rsidRPr="00743B57">
        <w:rPr>
          <w:i/>
          <w:iCs/>
          <w:lang w:val="en-GB" w:eastAsia="ja-JP"/>
        </w:rPr>
        <w:t>R1-2000948</w:t>
      </w:r>
      <w:r w:rsidRPr="00743B57">
        <w:rPr>
          <w:i/>
          <w:iCs/>
          <w:lang w:val="en-GB" w:eastAsia="ja-JP"/>
        </w:rPr>
        <w:tab/>
        <w:t>Draft reply LS on CLI resource configuration</w:t>
      </w:r>
      <w:r w:rsidRPr="00743B57">
        <w:rPr>
          <w:i/>
          <w:iCs/>
          <w:lang w:val="en-GB" w:eastAsia="ja-JP"/>
        </w:rPr>
        <w:tab/>
        <w:t>Qualcomm Incorporated</w:t>
      </w:r>
    </w:p>
    <w:p w14:paraId="03A524E0" w14:textId="77777777" w:rsidR="00743B57" w:rsidRPr="00743B57" w:rsidRDefault="00743B57" w:rsidP="00743B57">
      <w:pPr>
        <w:pStyle w:val="ListParagraph"/>
        <w:numPr>
          <w:ilvl w:val="0"/>
          <w:numId w:val="15"/>
        </w:numPr>
        <w:rPr>
          <w:i/>
          <w:iCs/>
          <w:lang w:val="en-GB" w:eastAsia="ja-JP"/>
        </w:rPr>
      </w:pPr>
      <w:r w:rsidRPr="00743B57">
        <w:rPr>
          <w:i/>
          <w:iCs/>
          <w:lang w:val="en-GB" w:eastAsia="ja-JP"/>
        </w:rPr>
        <w:t>R1-2001108</w:t>
      </w:r>
      <w:r w:rsidRPr="00743B57">
        <w:rPr>
          <w:i/>
          <w:iCs/>
          <w:lang w:val="en-GB" w:eastAsia="ja-JP"/>
        </w:rPr>
        <w:tab/>
        <w:t>draft Reply LS on clarification of CLI resource configuration</w:t>
      </w:r>
      <w:r w:rsidRPr="00743B57">
        <w:rPr>
          <w:i/>
          <w:iCs/>
          <w:lang w:val="en-GB" w:eastAsia="ja-JP"/>
        </w:rPr>
        <w:tab/>
        <w:t>Huawei, HiSilicon</w:t>
      </w:r>
    </w:p>
    <w:p w14:paraId="47236A9B" w14:textId="77777777" w:rsidR="00743B57" w:rsidRPr="00743B57" w:rsidRDefault="00743B57" w:rsidP="00743B57">
      <w:pPr>
        <w:rPr>
          <w:lang w:val="en-GB"/>
        </w:rPr>
      </w:pPr>
    </w:p>
    <w:p w14:paraId="2B90DF04" w14:textId="77777777" w:rsidR="00B61113" w:rsidRPr="00BC4520" w:rsidRDefault="00B61113" w:rsidP="00B61113">
      <w:pPr>
        <w:rPr>
          <w:u w:val="single"/>
          <w:lang w:val="en-GB"/>
        </w:rPr>
      </w:pPr>
      <w:r w:rsidRPr="00BC4520">
        <w:rPr>
          <w:u w:val="single"/>
          <w:lang w:val="en-GB"/>
        </w:rPr>
        <w:t>Initial assessment:</w:t>
      </w:r>
    </w:p>
    <w:p w14:paraId="6FC86FEC" w14:textId="6DA394C5" w:rsidR="00B61113" w:rsidRDefault="00B61113" w:rsidP="00123930">
      <w:pPr>
        <w:pStyle w:val="ListParagraph"/>
        <w:numPr>
          <w:ilvl w:val="0"/>
          <w:numId w:val="6"/>
        </w:numPr>
        <w:rPr>
          <w:lang w:val="en-GB"/>
        </w:rPr>
      </w:pPr>
      <w:r>
        <w:rPr>
          <w:lang w:val="en-GB"/>
        </w:rPr>
        <w:t>There are specific questions to RAN1</w:t>
      </w:r>
    </w:p>
    <w:p w14:paraId="777A97E8" w14:textId="12D9BFE2" w:rsidR="00B61113" w:rsidRDefault="00B61113" w:rsidP="00123930">
      <w:pPr>
        <w:pStyle w:val="ListParagraph"/>
        <w:numPr>
          <w:ilvl w:val="0"/>
          <w:numId w:val="6"/>
        </w:numPr>
        <w:rPr>
          <w:lang w:val="en-GB"/>
        </w:rPr>
      </w:pPr>
      <w:r>
        <w:rPr>
          <w:lang w:val="en-GB"/>
        </w:rPr>
        <w:t>Noted; Reply LS is necessary – targeting 2/28 for email approval</w:t>
      </w:r>
    </w:p>
    <w:p w14:paraId="46A3043D" w14:textId="7E0A928E" w:rsidR="00BC4520" w:rsidRDefault="00BC4520" w:rsidP="00BC4520">
      <w:pPr>
        <w:rPr>
          <w:lang w:val="en-GB"/>
        </w:rPr>
      </w:pPr>
    </w:p>
    <w:p w14:paraId="3BEF8A35" w14:textId="5B81C71B" w:rsidR="00BC4520" w:rsidRPr="00212382" w:rsidRDefault="00BC4520" w:rsidP="00BC4520">
      <w:pPr>
        <w:rPr>
          <w:lang w:val="en-GB"/>
        </w:rPr>
      </w:pPr>
      <w:r w:rsidRPr="00BC4520">
        <w:rPr>
          <w:highlight w:val="cyan"/>
          <w:lang w:val="en-GB"/>
        </w:rPr>
        <w:t>Email approval of reply LS to R1-200016</w:t>
      </w:r>
      <w:r w:rsidR="003035D4">
        <w:rPr>
          <w:highlight w:val="cyan"/>
          <w:lang w:val="en-GB"/>
        </w:rPr>
        <w:t>8</w:t>
      </w:r>
      <w:r w:rsidRPr="00BC4520">
        <w:rPr>
          <w:highlight w:val="cyan"/>
          <w:lang w:val="en-GB"/>
        </w:rPr>
        <w:t xml:space="preserve"> by 2/28 – LGE</w:t>
      </w:r>
    </w:p>
    <w:p w14:paraId="76A53BAE" w14:textId="77777777" w:rsidR="00BC4520" w:rsidRPr="00BC4520" w:rsidRDefault="00BC4520" w:rsidP="00BC4520">
      <w:pPr>
        <w:rPr>
          <w:lang w:val="en-GB"/>
        </w:rPr>
      </w:pPr>
    </w:p>
    <w:p w14:paraId="3522A421" w14:textId="77777777" w:rsidR="00B61113" w:rsidRDefault="00B61113" w:rsidP="00B61113">
      <w:pPr>
        <w:pStyle w:val="ListParagraph"/>
        <w:rPr>
          <w:lang w:val="en-GB"/>
        </w:rPr>
      </w:pPr>
    </w:p>
    <w:tbl>
      <w:tblPr>
        <w:tblStyle w:val="TableGrid"/>
        <w:tblW w:w="0" w:type="auto"/>
        <w:tblLook w:val="04A0" w:firstRow="1" w:lastRow="0" w:firstColumn="1" w:lastColumn="0" w:noHBand="0" w:noVBand="1"/>
      </w:tblPr>
      <w:tblGrid>
        <w:gridCol w:w="2605"/>
        <w:gridCol w:w="6390"/>
      </w:tblGrid>
      <w:tr w:rsidR="00B61113" w:rsidRPr="00384EE9" w14:paraId="6A690F7B" w14:textId="77777777" w:rsidTr="00800709">
        <w:tc>
          <w:tcPr>
            <w:tcW w:w="2605" w:type="dxa"/>
          </w:tcPr>
          <w:p w14:paraId="0CFF61C7" w14:textId="77777777" w:rsidR="00B61113" w:rsidRPr="00384EE9" w:rsidRDefault="00B61113" w:rsidP="00800709">
            <w:pPr>
              <w:rPr>
                <w:b/>
                <w:bCs/>
                <w:lang w:val="en-GB"/>
              </w:rPr>
            </w:pPr>
            <w:r w:rsidRPr="00384EE9">
              <w:rPr>
                <w:b/>
                <w:bCs/>
                <w:lang w:val="en-GB"/>
              </w:rPr>
              <w:t>Company</w:t>
            </w:r>
          </w:p>
        </w:tc>
        <w:tc>
          <w:tcPr>
            <w:tcW w:w="6390" w:type="dxa"/>
          </w:tcPr>
          <w:p w14:paraId="3C56D653" w14:textId="77777777" w:rsidR="00B61113" w:rsidRPr="00384EE9" w:rsidRDefault="00B61113" w:rsidP="00800709">
            <w:pPr>
              <w:rPr>
                <w:b/>
                <w:bCs/>
                <w:lang w:val="en-GB"/>
              </w:rPr>
            </w:pPr>
            <w:r w:rsidRPr="00384EE9">
              <w:rPr>
                <w:b/>
                <w:bCs/>
                <w:lang w:val="en-GB"/>
              </w:rPr>
              <w:t>Views</w:t>
            </w:r>
          </w:p>
        </w:tc>
      </w:tr>
      <w:tr w:rsidR="00B61113" w14:paraId="40A227D7" w14:textId="77777777" w:rsidTr="00800709">
        <w:tc>
          <w:tcPr>
            <w:tcW w:w="2605" w:type="dxa"/>
          </w:tcPr>
          <w:p w14:paraId="5B83E003" w14:textId="02770DCF" w:rsidR="00B61113" w:rsidRPr="00895148" w:rsidRDefault="00B1583A" w:rsidP="00800709">
            <w:pPr>
              <w:rPr>
                <w:rFonts w:eastAsia="Malgun Gothic"/>
                <w:lang w:val="en-GB" w:eastAsia="ko-KR"/>
              </w:rPr>
            </w:pPr>
            <w:r>
              <w:rPr>
                <w:rFonts w:eastAsia="Malgun Gothic" w:hint="eastAsia"/>
                <w:lang w:val="en-GB" w:eastAsia="ko-KR"/>
              </w:rPr>
              <w:t xml:space="preserve">Samsung </w:t>
            </w:r>
          </w:p>
        </w:tc>
        <w:tc>
          <w:tcPr>
            <w:tcW w:w="6390" w:type="dxa"/>
          </w:tcPr>
          <w:p w14:paraId="6D35B65E" w14:textId="561D00C9" w:rsidR="00B61113" w:rsidRPr="00895148" w:rsidRDefault="00B1583A" w:rsidP="00800709">
            <w:pPr>
              <w:rPr>
                <w:rFonts w:eastAsia="Malgun Gothic"/>
                <w:lang w:val="en-GB" w:eastAsia="ko-KR"/>
              </w:rPr>
            </w:pPr>
            <w:proofErr w:type="spellStart"/>
            <w:r>
              <w:rPr>
                <w:rFonts w:eastAsia="Malgun Gothic" w:hint="eastAsia"/>
                <w:lang w:val="en-GB" w:eastAsia="ko-KR"/>
              </w:rPr>
              <w:t>Agreee</w:t>
            </w:r>
            <w:proofErr w:type="spellEnd"/>
            <w:r>
              <w:rPr>
                <w:rFonts w:eastAsia="Malgun Gothic" w:hint="eastAsia"/>
                <w:lang w:val="en-GB" w:eastAsia="ko-KR"/>
              </w:rPr>
              <w:t xml:space="preserve"> with chairman</w:t>
            </w:r>
            <w:r>
              <w:rPr>
                <w:rFonts w:eastAsia="Malgun Gothic"/>
                <w:lang w:val="en-GB" w:eastAsia="ko-KR"/>
              </w:rPr>
              <w:t>’s initial assessment</w:t>
            </w:r>
          </w:p>
        </w:tc>
      </w:tr>
      <w:tr w:rsidR="002B631A" w14:paraId="40FC03CC" w14:textId="77777777" w:rsidTr="00800709">
        <w:tc>
          <w:tcPr>
            <w:tcW w:w="2605" w:type="dxa"/>
          </w:tcPr>
          <w:p w14:paraId="5207FBD8" w14:textId="67D9FB58" w:rsidR="002B631A" w:rsidRDefault="002B631A" w:rsidP="002B631A">
            <w:pPr>
              <w:rPr>
                <w:rFonts w:eastAsia="Malgun Gothic"/>
                <w:lang w:val="en-GB" w:eastAsia="ko-KR"/>
              </w:rPr>
            </w:pPr>
            <w:r>
              <w:rPr>
                <w:rFonts w:ascii="New York" w:hAnsi="New York" w:hint="eastAsia"/>
                <w:lang w:eastAsia="zh-CN"/>
              </w:rPr>
              <w:t>ZTE</w:t>
            </w:r>
          </w:p>
        </w:tc>
        <w:tc>
          <w:tcPr>
            <w:tcW w:w="6390" w:type="dxa"/>
          </w:tcPr>
          <w:p w14:paraId="308C3EA7" w14:textId="77777777" w:rsidR="002B631A" w:rsidRDefault="002B631A" w:rsidP="002B631A">
            <w:pPr>
              <w:spacing w:before="0" w:after="0" w:line="240" w:lineRule="auto"/>
              <w:jc w:val="left"/>
              <w:rPr>
                <w:rFonts w:ascii="New York" w:eastAsia="Times New Roman" w:hAnsi="New York"/>
                <w:bCs/>
                <w:lang w:eastAsia="zh-CN"/>
              </w:rPr>
            </w:pPr>
            <w:r>
              <w:rPr>
                <w:rFonts w:ascii="New York" w:eastAsia="Times New Roman" w:hAnsi="New York" w:hint="eastAsia"/>
                <w:bCs/>
                <w:lang w:eastAsia="zh-CN"/>
              </w:rPr>
              <w:t>Agree with the initial assessment.</w:t>
            </w:r>
          </w:p>
          <w:p w14:paraId="17555DCB" w14:textId="0F4C64C9" w:rsidR="002B631A" w:rsidRDefault="002B631A" w:rsidP="002B631A">
            <w:pPr>
              <w:rPr>
                <w:rFonts w:eastAsia="Malgun Gothic"/>
                <w:lang w:val="en-GB" w:eastAsia="ko-KR"/>
              </w:rPr>
            </w:pPr>
            <w:r>
              <w:rPr>
                <w:rFonts w:ascii="New York" w:eastAsia="Times New Roman" w:hAnsi="New York"/>
                <w:bCs/>
                <w:lang w:eastAsia="zh-CN"/>
              </w:rPr>
              <w:t>T</w:t>
            </w:r>
            <w:r>
              <w:rPr>
                <w:rFonts w:ascii="New York" w:eastAsia="Times New Roman" w:hAnsi="New York" w:hint="eastAsia"/>
                <w:bCs/>
                <w:lang w:eastAsia="zh-CN"/>
              </w:rPr>
              <w:t>he issues of CLI resource configuration raised in</w:t>
            </w:r>
            <w:r>
              <w:rPr>
                <w:rFonts w:ascii="New York" w:eastAsia="Times New Roman" w:hAnsi="New York"/>
                <w:bCs/>
                <w:lang w:eastAsia="zh-CN"/>
              </w:rPr>
              <w:t xml:space="preserve"> this</w:t>
            </w:r>
            <w:r>
              <w:rPr>
                <w:rFonts w:ascii="New York" w:eastAsia="Times New Roman" w:hAnsi="New York" w:hint="eastAsia"/>
                <w:bCs/>
                <w:lang w:eastAsia="zh-CN"/>
              </w:rPr>
              <w:t xml:space="preserve"> RAN2 LS </w:t>
            </w:r>
            <w:r>
              <w:rPr>
                <w:rFonts w:ascii="New York" w:eastAsia="Times New Roman" w:hAnsi="New York"/>
                <w:bCs/>
                <w:lang w:eastAsia="zh-CN"/>
              </w:rPr>
              <w:t xml:space="preserve">need </w:t>
            </w:r>
            <w:r>
              <w:rPr>
                <w:rFonts w:ascii="New York" w:eastAsia="Times New Roman" w:hAnsi="New York" w:hint="eastAsia"/>
                <w:bCs/>
                <w:lang w:eastAsia="zh-CN"/>
              </w:rPr>
              <w:t>RAN</w:t>
            </w:r>
            <w:r>
              <w:rPr>
                <w:rFonts w:ascii="New York" w:eastAsia="Times New Roman" w:hAnsi="New York"/>
                <w:bCs/>
                <w:lang w:eastAsia="zh-CN"/>
              </w:rPr>
              <w:t>1 discussion</w:t>
            </w:r>
            <w:r>
              <w:rPr>
                <w:rFonts w:ascii="New York" w:eastAsia="Times New Roman" w:hAnsi="New York" w:hint="eastAsia"/>
                <w:bCs/>
                <w:lang w:eastAsia="zh-CN"/>
              </w:rPr>
              <w:t xml:space="preserve">.  We </w:t>
            </w:r>
            <w:r>
              <w:rPr>
                <w:rFonts w:ascii="New York" w:eastAsia="Times New Roman" w:hAnsi="New York"/>
                <w:bCs/>
                <w:lang w:eastAsia="zh-CN"/>
              </w:rPr>
              <w:t xml:space="preserve">can have discussion </w:t>
            </w:r>
            <w:r>
              <w:rPr>
                <w:rFonts w:ascii="New York" w:eastAsia="Times New Roman" w:hAnsi="New York" w:hint="eastAsia"/>
                <w:bCs/>
                <w:lang w:eastAsia="zh-CN"/>
              </w:rPr>
              <w:t>and try to provide a reply</w:t>
            </w:r>
            <w:r>
              <w:rPr>
                <w:rFonts w:ascii="New York" w:eastAsia="Times New Roman" w:hAnsi="New York"/>
                <w:bCs/>
                <w:lang w:eastAsia="zh-CN"/>
              </w:rPr>
              <w:t xml:space="preserve"> LS in</w:t>
            </w:r>
            <w:r>
              <w:rPr>
                <w:rFonts w:ascii="New York" w:eastAsia="Times New Roman" w:hAnsi="New York" w:hint="eastAsia"/>
                <w:bCs/>
                <w:lang w:eastAsia="zh-CN"/>
              </w:rPr>
              <w:t xml:space="preserve"> </w:t>
            </w:r>
            <w:r>
              <w:rPr>
                <w:rFonts w:ascii="New York" w:eastAsia="Times New Roman" w:hAnsi="New York"/>
                <w:bCs/>
                <w:lang w:eastAsia="zh-CN"/>
              </w:rPr>
              <w:t xml:space="preserve">this </w:t>
            </w:r>
            <w:r>
              <w:rPr>
                <w:rFonts w:ascii="New York" w:eastAsia="Times New Roman" w:hAnsi="New York" w:hint="eastAsia"/>
                <w:bCs/>
                <w:lang w:eastAsia="zh-CN"/>
              </w:rPr>
              <w:t>e-meeting.</w:t>
            </w:r>
            <w:r>
              <w:rPr>
                <w:rFonts w:ascii="New York" w:eastAsiaTheme="minorEastAsia" w:hAnsi="New York" w:hint="eastAsia"/>
                <w:bCs/>
                <w:lang w:eastAsia="zh-CN"/>
              </w:rPr>
              <w:t xml:space="preserve"> </w:t>
            </w:r>
            <w:r>
              <w:rPr>
                <w:rFonts w:ascii="New York" w:eastAsiaTheme="minorEastAsia" w:hAnsi="New York"/>
                <w:bCs/>
                <w:lang w:eastAsia="zh-CN"/>
              </w:rPr>
              <w:t xml:space="preserve"> </w:t>
            </w:r>
            <w:r>
              <w:rPr>
                <w:rFonts w:ascii="New York" w:eastAsia="Times New Roman" w:hAnsi="New York" w:hint="eastAsia"/>
                <w:bCs/>
                <w:lang w:eastAsia="zh-CN"/>
              </w:rPr>
              <w:t xml:space="preserve">Our views on these RAN2 questions </w:t>
            </w:r>
            <w:r>
              <w:rPr>
                <w:rFonts w:ascii="New York" w:eastAsia="Times New Roman" w:hAnsi="New York"/>
                <w:bCs/>
                <w:lang w:eastAsia="zh-CN"/>
              </w:rPr>
              <w:t xml:space="preserve">are </w:t>
            </w:r>
            <w:r>
              <w:rPr>
                <w:rFonts w:ascii="New York" w:eastAsia="Times New Roman" w:hAnsi="New York" w:hint="eastAsia"/>
                <w:bCs/>
                <w:lang w:eastAsia="zh-CN"/>
              </w:rPr>
              <w:t>provided in R1-2000508.</w:t>
            </w:r>
          </w:p>
        </w:tc>
      </w:tr>
      <w:tr w:rsidR="00800709" w14:paraId="7B97F751" w14:textId="77777777" w:rsidTr="00800709">
        <w:tc>
          <w:tcPr>
            <w:tcW w:w="2605" w:type="dxa"/>
          </w:tcPr>
          <w:p w14:paraId="1C84AD37" w14:textId="33F4CBA8" w:rsidR="00800709" w:rsidRDefault="00800709" w:rsidP="002B631A">
            <w:pPr>
              <w:rPr>
                <w:rFonts w:ascii="New York" w:hAnsi="New York"/>
                <w:lang w:eastAsia="zh-CN"/>
              </w:rPr>
            </w:pPr>
            <w:r>
              <w:rPr>
                <w:rFonts w:ascii="New York" w:hAnsi="New York" w:hint="eastAsia"/>
                <w:lang w:eastAsia="zh-CN"/>
              </w:rPr>
              <w:t>CATT</w:t>
            </w:r>
          </w:p>
        </w:tc>
        <w:tc>
          <w:tcPr>
            <w:tcW w:w="6390" w:type="dxa"/>
          </w:tcPr>
          <w:p w14:paraId="28F5DFD0" w14:textId="5135C9B1" w:rsidR="00800709" w:rsidRDefault="00800709" w:rsidP="002B631A">
            <w:pPr>
              <w:spacing w:after="0"/>
              <w:rPr>
                <w:rFonts w:ascii="New York" w:eastAsia="Times New Roman" w:hAnsi="New York"/>
                <w:bCs/>
                <w:lang w:eastAsia="zh-CN"/>
              </w:rPr>
            </w:pPr>
            <w:proofErr w:type="spellStart"/>
            <w:r>
              <w:rPr>
                <w:rFonts w:eastAsia="Malgun Gothic" w:hint="eastAsia"/>
                <w:lang w:val="en-GB" w:eastAsia="ko-KR"/>
              </w:rPr>
              <w:t>Agreee</w:t>
            </w:r>
            <w:proofErr w:type="spellEnd"/>
            <w:r>
              <w:rPr>
                <w:rFonts w:eastAsia="Malgun Gothic" w:hint="eastAsia"/>
                <w:lang w:val="en-GB" w:eastAsia="ko-KR"/>
              </w:rPr>
              <w:t xml:space="preserve"> with chairman</w:t>
            </w:r>
            <w:r>
              <w:rPr>
                <w:rFonts w:eastAsia="Malgun Gothic"/>
                <w:lang w:val="en-GB" w:eastAsia="ko-KR"/>
              </w:rPr>
              <w:t>’s initial assessment</w:t>
            </w:r>
          </w:p>
        </w:tc>
      </w:tr>
      <w:tr w:rsidR="00F96B5A" w:rsidRPr="00207930" w14:paraId="6BD36CEB" w14:textId="77777777" w:rsidTr="00F96B5A">
        <w:tc>
          <w:tcPr>
            <w:tcW w:w="2605" w:type="dxa"/>
          </w:tcPr>
          <w:p w14:paraId="483C2DA6" w14:textId="77777777" w:rsidR="00F96B5A" w:rsidRPr="00207930" w:rsidRDefault="00F96B5A" w:rsidP="00AB189C">
            <w:pPr>
              <w:rPr>
                <w:lang w:val="en-GB"/>
              </w:rPr>
            </w:pPr>
            <w:r w:rsidRPr="004301ED">
              <w:rPr>
                <w:rFonts w:eastAsia="Malgun Gothic"/>
                <w:lang w:val="en-GB" w:eastAsia="ko-KR"/>
              </w:rPr>
              <w:t>LG Electronics</w:t>
            </w:r>
          </w:p>
        </w:tc>
        <w:tc>
          <w:tcPr>
            <w:tcW w:w="6390" w:type="dxa"/>
          </w:tcPr>
          <w:p w14:paraId="47B016D1" w14:textId="77777777" w:rsidR="00F96B5A" w:rsidRPr="004301ED" w:rsidRDefault="00F96B5A" w:rsidP="00AB189C">
            <w:pPr>
              <w:rPr>
                <w:rFonts w:eastAsia="Malgun Gothic"/>
                <w:lang w:val="en-GB" w:eastAsia="ko-KR"/>
              </w:rPr>
            </w:pPr>
            <w:r w:rsidRPr="004301ED">
              <w:rPr>
                <w:rFonts w:eastAsia="Malgun Gothic"/>
                <w:lang w:val="en-GB" w:eastAsia="ko-KR"/>
              </w:rPr>
              <w:t>RAN2 asks whether additional RRC parameter(s) for indicating the frequency position of CLI resource is/are needed or not.</w:t>
            </w:r>
          </w:p>
          <w:p w14:paraId="49681DC7" w14:textId="77777777" w:rsidR="00F96B5A" w:rsidRPr="004301ED" w:rsidRDefault="00F96B5A" w:rsidP="00AB189C">
            <w:pPr>
              <w:rPr>
                <w:rFonts w:eastAsia="Malgun Gothic"/>
                <w:lang w:val="en-GB" w:eastAsia="ko-KR"/>
              </w:rPr>
            </w:pPr>
            <w:r w:rsidRPr="004301ED">
              <w:rPr>
                <w:rFonts w:eastAsia="Malgun Gothic"/>
                <w:lang w:val="en-GB" w:eastAsia="ko-KR"/>
              </w:rPr>
              <w:t>In previous RAN1 meeting, a parameter for indicating reference point of CLI resource was not discussed. Companies recognized this parameter should be defined. Since LS for CLI resource configuration is related with RAN2 discussion for RRC parameter, we need to discuss in this e-meeting and to reply to RAN2.</w:t>
            </w:r>
          </w:p>
          <w:p w14:paraId="3A4B2A91" w14:textId="77777777" w:rsidR="00F96B5A" w:rsidRPr="004301ED" w:rsidRDefault="00F96B5A" w:rsidP="00AB189C">
            <w:pPr>
              <w:rPr>
                <w:rFonts w:eastAsia="Malgun Gothic"/>
                <w:lang w:val="en-GB" w:eastAsia="ko-KR"/>
              </w:rPr>
            </w:pPr>
            <w:r w:rsidRPr="004301ED">
              <w:rPr>
                <w:rFonts w:eastAsia="Malgun Gothic"/>
                <w:lang w:val="en-GB" w:eastAsia="ko-KR"/>
              </w:rPr>
              <w:t xml:space="preserve">To be specific, similar with </w:t>
            </w:r>
            <w:proofErr w:type="spellStart"/>
            <w:r w:rsidRPr="004301ED">
              <w:rPr>
                <w:rFonts w:eastAsia="Malgun Gothic"/>
                <w:i/>
                <w:lang w:val="en-GB" w:eastAsia="ko-KR"/>
              </w:rPr>
              <w:t>MeasObjectNR</w:t>
            </w:r>
            <w:proofErr w:type="spellEnd"/>
            <w:r w:rsidRPr="004301ED">
              <w:rPr>
                <w:rFonts w:eastAsia="Malgun Gothic"/>
                <w:lang w:val="en-GB" w:eastAsia="ko-KR"/>
              </w:rPr>
              <w:t xml:space="preserve">, a parameter (e.g., </w:t>
            </w:r>
            <w:proofErr w:type="spellStart"/>
            <w:r w:rsidRPr="004301ED">
              <w:rPr>
                <w:b/>
                <w:i/>
                <w:color w:val="FF0000"/>
                <w:sz w:val="18"/>
                <w:szCs w:val="16"/>
              </w:rPr>
              <w:t>refFreqCSI</w:t>
            </w:r>
            <w:proofErr w:type="spellEnd"/>
            <w:r w:rsidRPr="004301ED">
              <w:rPr>
                <w:b/>
                <w:i/>
                <w:color w:val="FF0000"/>
                <w:sz w:val="18"/>
                <w:szCs w:val="16"/>
              </w:rPr>
              <w:t>-RS</w:t>
            </w:r>
            <w:r w:rsidRPr="004301ED">
              <w:rPr>
                <w:rFonts w:eastAsia="Malgun Gothic"/>
                <w:lang w:val="en-GB" w:eastAsia="ko-KR"/>
              </w:rPr>
              <w:t>) for indicating Point A which is used for mapping of CLI measurement resource  could be adopted for CLI measurement resource (i.e., SRS-RSRP and CLI-RSSI).</w:t>
            </w:r>
          </w:p>
          <w:p w14:paraId="70ACDD41" w14:textId="77777777" w:rsidR="00F96B5A" w:rsidRPr="00207930" w:rsidRDefault="00F96B5A" w:rsidP="00AB189C">
            <w:pPr>
              <w:pStyle w:val="Default"/>
              <w:spacing w:before="0" w:line="240" w:lineRule="auto"/>
              <w:rPr>
                <w:sz w:val="16"/>
                <w:szCs w:val="16"/>
              </w:rPr>
            </w:pPr>
            <w:proofErr w:type="spellStart"/>
            <w:r w:rsidRPr="00207930">
              <w:rPr>
                <w:sz w:val="16"/>
                <w:szCs w:val="16"/>
              </w:rPr>
              <w:t>MeasObjectNR</w:t>
            </w:r>
            <w:proofErr w:type="spellEnd"/>
            <w:r w:rsidRPr="00207930">
              <w:rPr>
                <w:sz w:val="16"/>
                <w:szCs w:val="16"/>
              </w:rPr>
              <w:t>{</w:t>
            </w:r>
          </w:p>
          <w:p w14:paraId="32B10BFD" w14:textId="77777777" w:rsidR="00F96B5A" w:rsidRPr="00207930" w:rsidRDefault="00F96B5A" w:rsidP="00AB189C">
            <w:pPr>
              <w:pStyle w:val="Default"/>
              <w:spacing w:before="0" w:line="240" w:lineRule="auto"/>
              <w:rPr>
                <w:sz w:val="16"/>
                <w:szCs w:val="16"/>
              </w:rPr>
            </w:pPr>
            <w:r w:rsidRPr="00207930">
              <w:rPr>
                <w:sz w:val="16"/>
                <w:szCs w:val="16"/>
              </w:rPr>
              <w:t>...</w:t>
            </w:r>
          </w:p>
          <w:p w14:paraId="4D25A8AC" w14:textId="77777777" w:rsidR="00F96B5A" w:rsidRPr="00207930" w:rsidRDefault="00F96B5A" w:rsidP="00AB189C">
            <w:pPr>
              <w:pStyle w:val="Default"/>
              <w:spacing w:before="0" w:line="240" w:lineRule="auto"/>
              <w:rPr>
                <w:sz w:val="16"/>
                <w:szCs w:val="16"/>
              </w:rPr>
            </w:pPr>
            <w:r w:rsidRPr="00207930">
              <w:rPr>
                <w:sz w:val="16"/>
                <w:szCs w:val="16"/>
              </w:rPr>
              <w:tab/>
            </w:r>
            <w:proofErr w:type="spellStart"/>
            <w:r w:rsidRPr="00207930">
              <w:rPr>
                <w:b/>
                <w:color w:val="FF0000"/>
                <w:sz w:val="18"/>
                <w:szCs w:val="16"/>
              </w:rPr>
              <w:t>refFreqCSI</w:t>
            </w:r>
            <w:proofErr w:type="spellEnd"/>
            <w:r w:rsidRPr="00207930">
              <w:rPr>
                <w:b/>
                <w:color w:val="FF0000"/>
                <w:sz w:val="18"/>
                <w:szCs w:val="16"/>
              </w:rPr>
              <w:t>-RS</w:t>
            </w:r>
            <w:r w:rsidRPr="00207930">
              <w:rPr>
                <w:sz w:val="16"/>
                <w:szCs w:val="16"/>
              </w:rPr>
              <w:t xml:space="preserve"> ARFCN-</w:t>
            </w:r>
            <w:proofErr w:type="spellStart"/>
            <w:r w:rsidRPr="00207930">
              <w:rPr>
                <w:sz w:val="16"/>
                <w:szCs w:val="16"/>
              </w:rPr>
              <w:t>ValueNR</w:t>
            </w:r>
            <w:proofErr w:type="spellEnd"/>
          </w:p>
          <w:p w14:paraId="38C4BE6E" w14:textId="77777777" w:rsidR="00F96B5A" w:rsidRPr="00207930" w:rsidRDefault="00F96B5A" w:rsidP="00AB189C">
            <w:pPr>
              <w:pStyle w:val="Default"/>
              <w:spacing w:before="0" w:line="240" w:lineRule="auto"/>
              <w:rPr>
                <w:sz w:val="16"/>
                <w:szCs w:val="16"/>
              </w:rPr>
            </w:pPr>
            <w:r w:rsidRPr="00207930">
              <w:rPr>
                <w:sz w:val="16"/>
                <w:szCs w:val="16"/>
              </w:rPr>
              <w:tab/>
            </w:r>
            <w:proofErr w:type="spellStart"/>
            <w:r w:rsidRPr="00207930">
              <w:rPr>
                <w:sz w:val="16"/>
                <w:szCs w:val="16"/>
              </w:rPr>
              <w:t>referenceSignalConfig</w:t>
            </w:r>
            <w:proofErr w:type="spellEnd"/>
            <w:r w:rsidRPr="00207930">
              <w:rPr>
                <w:sz w:val="16"/>
                <w:szCs w:val="16"/>
              </w:rPr>
              <w:t xml:space="preserve"> </w:t>
            </w:r>
            <w:proofErr w:type="spellStart"/>
            <w:r w:rsidRPr="00207930">
              <w:rPr>
                <w:sz w:val="16"/>
                <w:szCs w:val="16"/>
              </w:rPr>
              <w:t>ReferenceSignalConfig</w:t>
            </w:r>
            <w:proofErr w:type="spellEnd"/>
            <w:r w:rsidRPr="00207930">
              <w:rPr>
                <w:sz w:val="16"/>
                <w:szCs w:val="16"/>
              </w:rPr>
              <w:t>,</w:t>
            </w:r>
          </w:p>
          <w:p w14:paraId="6ECA43AC" w14:textId="77777777" w:rsidR="00F96B5A" w:rsidRPr="00207930" w:rsidRDefault="00F96B5A" w:rsidP="00AB189C">
            <w:pPr>
              <w:pStyle w:val="Default"/>
              <w:spacing w:before="0" w:line="240" w:lineRule="auto"/>
              <w:rPr>
                <w:sz w:val="16"/>
                <w:szCs w:val="16"/>
              </w:rPr>
            </w:pPr>
            <w:r w:rsidRPr="00207930">
              <w:rPr>
                <w:sz w:val="16"/>
                <w:szCs w:val="16"/>
              </w:rPr>
              <w:t>...</w:t>
            </w:r>
          </w:p>
          <w:p w14:paraId="609302C9" w14:textId="77777777" w:rsidR="00F96B5A" w:rsidRPr="00207930" w:rsidRDefault="00F96B5A" w:rsidP="00AB189C">
            <w:pPr>
              <w:pStyle w:val="Default"/>
              <w:spacing w:before="0" w:line="240" w:lineRule="auto"/>
              <w:rPr>
                <w:sz w:val="16"/>
                <w:szCs w:val="16"/>
              </w:rPr>
            </w:pPr>
            <w:r w:rsidRPr="00207930">
              <w:rPr>
                <w:sz w:val="16"/>
                <w:szCs w:val="16"/>
              </w:rPr>
              <w:lastRenderedPageBreak/>
              <w:t>}</w:t>
            </w:r>
          </w:p>
          <w:p w14:paraId="02DEC90B" w14:textId="77777777" w:rsidR="00F96B5A" w:rsidRPr="00207930" w:rsidRDefault="00F96B5A" w:rsidP="00AB189C">
            <w:pPr>
              <w:pStyle w:val="Default"/>
              <w:spacing w:before="0" w:line="240" w:lineRule="auto"/>
              <w:rPr>
                <w:sz w:val="16"/>
                <w:szCs w:val="16"/>
              </w:rPr>
            </w:pPr>
          </w:p>
          <w:p w14:paraId="37D34D50" w14:textId="77777777" w:rsidR="00F96B5A" w:rsidRPr="00207930" w:rsidRDefault="00F96B5A" w:rsidP="00AB189C">
            <w:pPr>
              <w:pStyle w:val="Default"/>
              <w:spacing w:before="0" w:line="240" w:lineRule="auto"/>
              <w:rPr>
                <w:b/>
                <w:color w:val="FF0000"/>
                <w:sz w:val="18"/>
                <w:szCs w:val="16"/>
              </w:rPr>
            </w:pPr>
            <w:proofErr w:type="spellStart"/>
            <w:r w:rsidRPr="00207930">
              <w:rPr>
                <w:b/>
                <w:color w:val="FF0000"/>
                <w:sz w:val="18"/>
                <w:szCs w:val="16"/>
              </w:rPr>
              <w:t>refFreqCSI</w:t>
            </w:r>
            <w:proofErr w:type="spellEnd"/>
            <w:r w:rsidRPr="00207930">
              <w:rPr>
                <w:b/>
                <w:color w:val="FF0000"/>
                <w:sz w:val="18"/>
                <w:szCs w:val="16"/>
              </w:rPr>
              <w:t>-RS</w:t>
            </w:r>
          </w:p>
          <w:p w14:paraId="4049D73F" w14:textId="77777777" w:rsidR="00F96B5A" w:rsidRPr="00207930" w:rsidRDefault="00F96B5A" w:rsidP="00AB189C">
            <w:pPr>
              <w:rPr>
                <w:lang w:val="en-GB"/>
              </w:rPr>
            </w:pPr>
            <w:r w:rsidRPr="00207930">
              <w:rPr>
                <w:sz w:val="16"/>
                <w:szCs w:val="16"/>
              </w:rPr>
              <w:t>Point A which is used for mapping of CSI-RS to physical resources according to TS 38.211 [16] clause 7.4.1.5.3.</w:t>
            </w:r>
          </w:p>
        </w:tc>
      </w:tr>
      <w:tr w:rsidR="00C82FA7" w:rsidRPr="00207930" w14:paraId="0472E8BB" w14:textId="77777777" w:rsidTr="00F96B5A">
        <w:tc>
          <w:tcPr>
            <w:tcW w:w="2605" w:type="dxa"/>
          </w:tcPr>
          <w:p w14:paraId="676384B4" w14:textId="7D4A0934" w:rsidR="00C82FA7" w:rsidRPr="004301ED" w:rsidRDefault="00C82FA7" w:rsidP="00C82FA7">
            <w:pPr>
              <w:rPr>
                <w:rFonts w:eastAsia="Malgun Gothic"/>
                <w:lang w:val="en-GB" w:eastAsia="ko-KR"/>
              </w:rPr>
            </w:pPr>
            <w:r>
              <w:rPr>
                <w:lang w:val="en-GB"/>
              </w:rPr>
              <w:lastRenderedPageBreak/>
              <w:t>Nokia</w:t>
            </w:r>
          </w:p>
        </w:tc>
        <w:tc>
          <w:tcPr>
            <w:tcW w:w="6390" w:type="dxa"/>
          </w:tcPr>
          <w:p w14:paraId="6FE6CDD2" w14:textId="1C501B2F" w:rsidR="00C82FA7" w:rsidRPr="004301ED" w:rsidRDefault="00C82FA7" w:rsidP="00C82FA7">
            <w:pPr>
              <w:rPr>
                <w:rFonts w:eastAsia="Malgun Gothic"/>
                <w:lang w:val="en-GB" w:eastAsia="ko-KR"/>
              </w:rPr>
            </w:pPr>
            <w:r>
              <w:rPr>
                <w:rFonts w:hint="eastAsia"/>
                <w:lang w:val="en-GB" w:eastAsia="zh-CN"/>
              </w:rPr>
              <w:t>A</w:t>
            </w:r>
            <w:r>
              <w:rPr>
                <w:lang w:val="en-GB" w:eastAsia="zh-CN"/>
              </w:rPr>
              <w:t>g</w:t>
            </w:r>
            <w:r>
              <w:rPr>
                <w:rFonts w:hint="eastAsia"/>
                <w:lang w:val="en-GB" w:eastAsia="zh-CN"/>
              </w:rPr>
              <w:t>ree with chairman</w:t>
            </w:r>
            <w:r>
              <w:rPr>
                <w:lang w:val="en-GB" w:eastAsia="zh-CN"/>
              </w:rPr>
              <w:t>’</w:t>
            </w:r>
            <w:r>
              <w:rPr>
                <w:rFonts w:hint="eastAsia"/>
                <w:lang w:val="en-GB" w:eastAsia="zh-CN"/>
              </w:rPr>
              <w:t>s initial assessment.</w:t>
            </w:r>
          </w:p>
        </w:tc>
      </w:tr>
    </w:tbl>
    <w:p w14:paraId="3FD81501" w14:textId="30FF0937" w:rsidR="00BB2C33" w:rsidRPr="00F96B5A" w:rsidRDefault="00BB2C33" w:rsidP="002A316C">
      <w:pPr>
        <w:rPr>
          <w:lang w:val="en-GB"/>
        </w:rPr>
      </w:pPr>
    </w:p>
    <w:p w14:paraId="7DC62193" w14:textId="77777777" w:rsidR="00A71145" w:rsidRPr="0035731D" w:rsidRDefault="00A71145" w:rsidP="00A71145">
      <w:pPr>
        <w:pStyle w:val="Heading4"/>
      </w:pPr>
      <w:r w:rsidRPr="0035731D">
        <w:t>R1-2000171</w:t>
      </w:r>
      <w:r w:rsidRPr="0035731D">
        <w:tab/>
        <w:t>Reply LS on Tx DC location</w:t>
      </w:r>
      <w:r w:rsidRPr="0035731D">
        <w:tab/>
        <w:t>RAN4, Huawei</w:t>
      </w:r>
    </w:p>
    <w:p w14:paraId="220C1C6D" w14:textId="77777777" w:rsidR="004034EF" w:rsidRPr="00BC4520" w:rsidRDefault="004034EF" w:rsidP="004034EF">
      <w:pPr>
        <w:rPr>
          <w:u w:val="single"/>
          <w:lang w:val="en-GB"/>
        </w:rPr>
      </w:pPr>
      <w:r w:rsidRPr="00BC4520">
        <w:rPr>
          <w:u w:val="single"/>
          <w:lang w:val="en-GB"/>
        </w:rPr>
        <w:t>Initial assessment:</w:t>
      </w:r>
    </w:p>
    <w:p w14:paraId="45AB34EC" w14:textId="77777777" w:rsidR="004034EF" w:rsidRDefault="004034EF" w:rsidP="00123930">
      <w:pPr>
        <w:pStyle w:val="ListParagraph"/>
        <w:numPr>
          <w:ilvl w:val="0"/>
          <w:numId w:val="6"/>
        </w:numPr>
        <w:rPr>
          <w:lang w:val="en-GB"/>
        </w:rPr>
      </w:pPr>
      <w:r>
        <w:rPr>
          <w:lang w:val="en-GB"/>
        </w:rPr>
        <w:t>No specific action to RAN1</w:t>
      </w:r>
    </w:p>
    <w:p w14:paraId="541A2BD5" w14:textId="217EC021" w:rsidR="004034EF" w:rsidRDefault="004034EF" w:rsidP="00123930">
      <w:pPr>
        <w:pStyle w:val="ListParagraph"/>
        <w:numPr>
          <w:ilvl w:val="0"/>
          <w:numId w:val="6"/>
        </w:numPr>
        <w:rPr>
          <w:lang w:val="en-GB"/>
        </w:rPr>
      </w:pPr>
      <w:r>
        <w:rPr>
          <w:lang w:val="en-GB"/>
        </w:rPr>
        <w:t>Noted, no subsequent email discussion/approval</w:t>
      </w:r>
    </w:p>
    <w:p w14:paraId="169D8037" w14:textId="72659801" w:rsidR="00BC4520" w:rsidRDefault="00BC4520" w:rsidP="00BC4520">
      <w:pPr>
        <w:rPr>
          <w:lang w:val="en-GB"/>
        </w:rPr>
      </w:pPr>
    </w:p>
    <w:p w14:paraId="3E855EB7" w14:textId="522011CB" w:rsidR="00BC4520" w:rsidRPr="00BC4520" w:rsidRDefault="00BC4520" w:rsidP="00BC4520">
      <w:pPr>
        <w:rPr>
          <w:b/>
          <w:bCs/>
          <w:u w:val="single"/>
          <w:lang w:val="en-GB"/>
        </w:rPr>
      </w:pPr>
      <w:r w:rsidRPr="00BC4520">
        <w:rPr>
          <w:b/>
          <w:bCs/>
          <w:u w:val="single"/>
          <w:lang w:val="en-GB"/>
        </w:rPr>
        <w:t>Conclusion:</w:t>
      </w:r>
    </w:p>
    <w:p w14:paraId="33578A43" w14:textId="5568D42A" w:rsidR="00BC4520" w:rsidRPr="00BC4520" w:rsidRDefault="00BC4520" w:rsidP="00BC4520">
      <w:pPr>
        <w:pStyle w:val="ListParagraph"/>
        <w:numPr>
          <w:ilvl w:val="0"/>
          <w:numId w:val="24"/>
        </w:numPr>
        <w:rPr>
          <w:lang w:val="en-GB"/>
        </w:rPr>
      </w:pPr>
      <w:r>
        <w:rPr>
          <w:lang w:val="en-GB"/>
        </w:rPr>
        <w:t>Noted</w:t>
      </w:r>
    </w:p>
    <w:p w14:paraId="0B106C04" w14:textId="77777777" w:rsidR="004034EF" w:rsidRDefault="004034EF" w:rsidP="004034EF">
      <w:pPr>
        <w:rPr>
          <w:lang w:val="en-GB"/>
        </w:rPr>
      </w:pPr>
    </w:p>
    <w:tbl>
      <w:tblPr>
        <w:tblStyle w:val="TableGrid"/>
        <w:tblW w:w="0" w:type="auto"/>
        <w:tblLook w:val="04A0" w:firstRow="1" w:lastRow="0" w:firstColumn="1" w:lastColumn="0" w:noHBand="0" w:noVBand="1"/>
      </w:tblPr>
      <w:tblGrid>
        <w:gridCol w:w="2605"/>
        <w:gridCol w:w="6390"/>
      </w:tblGrid>
      <w:tr w:rsidR="004034EF" w:rsidRPr="00384EE9" w14:paraId="6CF385C7" w14:textId="77777777" w:rsidTr="00800709">
        <w:tc>
          <w:tcPr>
            <w:tcW w:w="2605" w:type="dxa"/>
          </w:tcPr>
          <w:p w14:paraId="100C7C92" w14:textId="77777777" w:rsidR="004034EF" w:rsidRPr="00384EE9" w:rsidRDefault="004034EF" w:rsidP="00800709">
            <w:pPr>
              <w:rPr>
                <w:b/>
                <w:bCs/>
                <w:lang w:val="en-GB"/>
              </w:rPr>
            </w:pPr>
            <w:r w:rsidRPr="00384EE9">
              <w:rPr>
                <w:b/>
                <w:bCs/>
                <w:lang w:val="en-GB"/>
              </w:rPr>
              <w:t>Company</w:t>
            </w:r>
          </w:p>
        </w:tc>
        <w:tc>
          <w:tcPr>
            <w:tcW w:w="6390" w:type="dxa"/>
          </w:tcPr>
          <w:p w14:paraId="4A139979" w14:textId="77777777" w:rsidR="004034EF" w:rsidRPr="00384EE9" w:rsidRDefault="004034EF" w:rsidP="00800709">
            <w:pPr>
              <w:rPr>
                <w:b/>
                <w:bCs/>
                <w:lang w:val="en-GB"/>
              </w:rPr>
            </w:pPr>
            <w:r w:rsidRPr="00384EE9">
              <w:rPr>
                <w:b/>
                <w:bCs/>
                <w:lang w:val="en-GB"/>
              </w:rPr>
              <w:t>Views</w:t>
            </w:r>
          </w:p>
        </w:tc>
      </w:tr>
      <w:tr w:rsidR="00C82FA7" w14:paraId="436341A6" w14:textId="77777777" w:rsidTr="00800709">
        <w:tc>
          <w:tcPr>
            <w:tcW w:w="2605" w:type="dxa"/>
          </w:tcPr>
          <w:p w14:paraId="556026CB" w14:textId="495C00BF" w:rsidR="00C82FA7" w:rsidRDefault="00C82FA7" w:rsidP="00C82FA7">
            <w:pPr>
              <w:rPr>
                <w:lang w:val="en-GB"/>
              </w:rPr>
            </w:pPr>
            <w:r>
              <w:rPr>
                <w:lang w:val="en-GB"/>
              </w:rPr>
              <w:t>Nokia</w:t>
            </w:r>
          </w:p>
        </w:tc>
        <w:tc>
          <w:tcPr>
            <w:tcW w:w="6390" w:type="dxa"/>
          </w:tcPr>
          <w:p w14:paraId="64BD0B31" w14:textId="6995745A" w:rsidR="00C82FA7" w:rsidRDefault="00C82FA7" w:rsidP="00C82FA7">
            <w:pPr>
              <w:rPr>
                <w:lang w:val="en-GB"/>
              </w:rPr>
            </w:pPr>
            <w:r>
              <w:rPr>
                <w:rFonts w:hint="eastAsia"/>
                <w:lang w:val="en-GB" w:eastAsia="zh-CN"/>
              </w:rPr>
              <w:t>A</w:t>
            </w:r>
            <w:r>
              <w:rPr>
                <w:lang w:val="en-GB" w:eastAsia="zh-CN"/>
              </w:rPr>
              <w:t>g</w:t>
            </w:r>
            <w:r>
              <w:rPr>
                <w:rFonts w:hint="eastAsia"/>
                <w:lang w:val="en-GB" w:eastAsia="zh-CN"/>
              </w:rPr>
              <w:t>ree with chairman</w:t>
            </w:r>
            <w:r>
              <w:rPr>
                <w:lang w:val="en-GB" w:eastAsia="zh-CN"/>
              </w:rPr>
              <w:t>’</w:t>
            </w:r>
            <w:r>
              <w:rPr>
                <w:rFonts w:hint="eastAsia"/>
                <w:lang w:val="en-GB" w:eastAsia="zh-CN"/>
              </w:rPr>
              <w:t>s initial assessment.</w:t>
            </w:r>
          </w:p>
        </w:tc>
      </w:tr>
    </w:tbl>
    <w:p w14:paraId="4311504E" w14:textId="70A26B52" w:rsidR="00D25EDF" w:rsidRDefault="00D25EDF" w:rsidP="002A316C"/>
    <w:p w14:paraId="5FDA7FBF" w14:textId="77777777" w:rsidR="00F333FF" w:rsidRPr="0035731D" w:rsidRDefault="00F333FF" w:rsidP="00F333FF">
      <w:pPr>
        <w:pStyle w:val="Heading4"/>
      </w:pPr>
      <w:r w:rsidRPr="0035731D">
        <w:t>R1-2000172</w:t>
      </w:r>
      <w:r w:rsidRPr="0035731D">
        <w:tab/>
        <w:t>Response LS on Reference Point for Timing Related Measurements in FR2</w:t>
      </w:r>
      <w:r w:rsidRPr="0035731D">
        <w:tab/>
        <w:t>RAN4, CATT</w:t>
      </w:r>
    </w:p>
    <w:p w14:paraId="2036082B" w14:textId="77777777" w:rsidR="00C30919" w:rsidRPr="00BC4520" w:rsidRDefault="00C30919" w:rsidP="00C30919">
      <w:pPr>
        <w:rPr>
          <w:u w:val="single"/>
          <w:lang w:val="en-GB"/>
        </w:rPr>
      </w:pPr>
      <w:r w:rsidRPr="00BC4520">
        <w:rPr>
          <w:u w:val="single"/>
          <w:lang w:val="en-GB"/>
        </w:rPr>
        <w:t>Initial assessment:</w:t>
      </w:r>
    </w:p>
    <w:p w14:paraId="0336DC78" w14:textId="77777777" w:rsidR="00C30919" w:rsidRDefault="00C30919" w:rsidP="00123930">
      <w:pPr>
        <w:pStyle w:val="ListParagraph"/>
        <w:numPr>
          <w:ilvl w:val="0"/>
          <w:numId w:val="6"/>
        </w:numPr>
        <w:rPr>
          <w:lang w:val="en-GB"/>
        </w:rPr>
      </w:pPr>
      <w:r>
        <w:rPr>
          <w:lang w:val="en-GB"/>
        </w:rPr>
        <w:t>Noted, no need for reply LS</w:t>
      </w:r>
    </w:p>
    <w:p w14:paraId="6E86CD5F" w14:textId="522245FB" w:rsidR="00C30919" w:rsidRDefault="00C30919" w:rsidP="00123930">
      <w:pPr>
        <w:pStyle w:val="ListParagraph"/>
        <w:numPr>
          <w:ilvl w:val="0"/>
          <w:numId w:val="6"/>
        </w:numPr>
        <w:rPr>
          <w:lang w:val="en-GB"/>
        </w:rPr>
      </w:pPr>
      <w:r>
        <w:rPr>
          <w:lang w:val="en-GB"/>
        </w:rPr>
        <w:t xml:space="preserve">Suggested changes should be included in 38.215 editor’s CR </w:t>
      </w:r>
      <w:r w:rsidR="00B3329C">
        <w:rPr>
          <w:lang w:val="en-GB"/>
        </w:rPr>
        <w:t xml:space="preserve">for email approval </w:t>
      </w:r>
    </w:p>
    <w:p w14:paraId="4481B590" w14:textId="1475451C" w:rsidR="00C30919" w:rsidRDefault="00C30919" w:rsidP="00C30919">
      <w:pPr>
        <w:rPr>
          <w:lang w:val="en-GB"/>
        </w:rPr>
      </w:pPr>
    </w:p>
    <w:p w14:paraId="1505650B" w14:textId="77777777" w:rsidR="00BC4520" w:rsidRPr="00BC4520" w:rsidRDefault="00BC4520" w:rsidP="00BC4520">
      <w:pPr>
        <w:rPr>
          <w:b/>
          <w:bCs/>
          <w:u w:val="single"/>
          <w:lang w:val="en-GB"/>
        </w:rPr>
      </w:pPr>
      <w:r w:rsidRPr="00BC4520">
        <w:rPr>
          <w:b/>
          <w:bCs/>
          <w:u w:val="single"/>
          <w:lang w:val="en-GB"/>
        </w:rPr>
        <w:t>Conclusion:</w:t>
      </w:r>
    </w:p>
    <w:p w14:paraId="0B021710" w14:textId="77777777" w:rsidR="00BC4520" w:rsidRPr="00BC4520" w:rsidRDefault="00BC4520" w:rsidP="00BC4520">
      <w:pPr>
        <w:pStyle w:val="ListParagraph"/>
        <w:numPr>
          <w:ilvl w:val="0"/>
          <w:numId w:val="24"/>
        </w:numPr>
        <w:rPr>
          <w:lang w:val="en-GB"/>
        </w:rPr>
      </w:pPr>
      <w:r>
        <w:rPr>
          <w:lang w:val="en-GB"/>
        </w:rPr>
        <w:t>Noted</w:t>
      </w:r>
    </w:p>
    <w:p w14:paraId="71E90F85" w14:textId="77777777" w:rsidR="00BC4520" w:rsidRDefault="00BC4520" w:rsidP="00C30919">
      <w:pPr>
        <w:rPr>
          <w:lang w:val="en-GB"/>
        </w:rPr>
      </w:pPr>
    </w:p>
    <w:tbl>
      <w:tblPr>
        <w:tblStyle w:val="TableGrid"/>
        <w:tblW w:w="0" w:type="auto"/>
        <w:tblLook w:val="04A0" w:firstRow="1" w:lastRow="0" w:firstColumn="1" w:lastColumn="0" w:noHBand="0" w:noVBand="1"/>
      </w:tblPr>
      <w:tblGrid>
        <w:gridCol w:w="2605"/>
        <w:gridCol w:w="6390"/>
      </w:tblGrid>
      <w:tr w:rsidR="00C30919" w:rsidRPr="00384EE9" w14:paraId="442F89A9" w14:textId="77777777" w:rsidTr="00800709">
        <w:tc>
          <w:tcPr>
            <w:tcW w:w="2605" w:type="dxa"/>
          </w:tcPr>
          <w:p w14:paraId="3F1F3F7C" w14:textId="77777777" w:rsidR="00C30919" w:rsidRPr="00384EE9" w:rsidRDefault="00C30919" w:rsidP="00800709">
            <w:pPr>
              <w:rPr>
                <w:b/>
                <w:bCs/>
                <w:lang w:val="en-GB"/>
              </w:rPr>
            </w:pPr>
            <w:r w:rsidRPr="00384EE9">
              <w:rPr>
                <w:b/>
                <w:bCs/>
                <w:lang w:val="en-GB"/>
              </w:rPr>
              <w:t>Company</w:t>
            </w:r>
          </w:p>
        </w:tc>
        <w:tc>
          <w:tcPr>
            <w:tcW w:w="6390" w:type="dxa"/>
          </w:tcPr>
          <w:p w14:paraId="2CD360A6" w14:textId="77777777" w:rsidR="00C30919" w:rsidRPr="00384EE9" w:rsidRDefault="00C30919" w:rsidP="00800709">
            <w:pPr>
              <w:rPr>
                <w:b/>
                <w:bCs/>
                <w:lang w:val="en-GB"/>
              </w:rPr>
            </w:pPr>
            <w:r w:rsidRPr="00384EE9">
              <w:rPr>
                <w:b/>
                <w:bCs/>
                <w:lang w:val="en-GB"/>
              </w:rPr>
              <w:t>Views</w:t>
            </w:r>
          </w:p>
        </w:tc>
      </w:tr>
      <w:tr w:rsidR="00C30919" w14:paraId="4E7239CA" w14:textId="77777777" w:rsidTr="00800709">
        <w:tc>
          <w:tcPr>
            <w:tcW w:w="2605" w:type="dxa"/>
          </w:tcPr>
          <w:p w14:paraId="6EC0EB90" w14:textId="081E1003" w:rsidR="00C30919" w:rsidRDefault="00B20856" w:rsidP="00800709">
            <w:pPr>
              <w:rPr>
                <w:lang w:val="en-GB"/>
              </w:rPr>
            </w:pPr>
            <w:r>
              <w:rPr>
                <w:lang w:val="en-GB"/>
              </w:rPr>
              <w:t>Futurewei</w:t>
            </w:r>
          </w:p>
        </w:tc>
        <w:tc>
          <w:tcPr>
            <w:tcW w:w="6390" w:type="dxa"/>
          </w:tcPr>
          <w:p w14:paraId="56C11C09" w14:textId="1D199CCA" w:rsidR="00C30919" w:rsidRDefault="00CB62F4" w:rsidP="00800709">
            <w:pPr>
              <w:rPr>
                <w:rFonts w:ascii="Arial" w:eastAsia="Arial Unicode MS" w:hAnsi="Arial" w:cs="Arial"/>
              </w:rPr>
            </w:pPr>
            <w:r>
              <w:rPr>
                <w:lang w:val="en-GB"/>
              </w:rPr>
              <w:t>We agree with the initial assessment from the Chair. However, a</w:t>
            </w:r>
            <w:r w:rsidR="00B20856">
              <w:rPr>
                <w:lang w:val="en-GB"/>
              </w:rPr>
              <w:t>s commented in</w:t>
            </w:r>
            <w:r>
              <w:rPr>
                <w:lang w:val="en-GB"/>
              </w:rPr>
              <w:t>to</w:t>
            </w:r>
            <w:r w:rsidR="00B20856">
              <w:rPr>
                <w:lang w:val="en-GB"/>
              </w:rPr>
              <w:t xml:space="preserve"> the </w:t>
            </w:r>
            <w:proofErr w:type="spellStart"/>
            <w:r w:rsidR="00B20856">
              <w:rPr>
                <w:lang w:val="en-GB"/>
              </w:rPr>
              <w:t>Positioining</w:t>
            </w:r>
            <w:proofErr w:type="spellEnd"/>
            <w:r w:rsidR="00B20856">
              <w:rPr>
                <w:lang w:val="en-GB"/>
              </w:rPr>
              <w:t xml:space="preserve"> Measurements (7.2.8.3) FL summary, the full agreements for the type</w:t>
            </w:r>
            <w:r w:rsidR="00B20856" w:rsidRPr="00A150C6">
              <w:rPr>
                <w:rFonts w:ascii="Arial" w:eastAsia="Arial Unicode MS" w:hAnsi="Arial" w:cs="Arial"/>
              </w:rPr>
              <w:t xml:space="preserve"> 1-O</w:t>
            </w:r>
            <w:r w:rsidR="00B20856">
              <w:rPr>
                <w:rFonts w:ascii="Arial" w:eastAsia="Arial Unicode MS" w:hAnsi="Arial" w:cs="Arial"/>
              </w:rPr>
              <w:t xml:space="preserve">, </w:t>
            </w:r>
            <w:r w:rsidR="00B20856" w:rsidRPr="00A150C6">
              <w:rPr>
                <w:rFonts w:ascii="Arial" w:eastAsia="Arial Unicode MS" w:hAnsi="Arial" w:cs="Arial"/>
              </w:rPr>
              <w:t>2-O</w:t>
            </w:r>
            <w:r w:rsidR="00B20856">
              <w:rPr>
                <w:rFonts w:ascii="Arial" w:eastAsia="Arial Unicode MS" w:hAnsi="Arial" w:cs="Arial"/>
              </w:rPr>
              <w:t>,</w:t>
            </w:r>
            <w:r w:rsidR="00B20856">
              <w:rPr>
                <w:rFonts w:ascii="Arial" w:eastAsia="Arial Unicode MS" w:hAnsi="Arial" w:cs="Arial" w:hint="eastAsia"/>
                <w:lang w:eastAsia="zh-CN"/>
              </w:rPr>
              <w:t xml:space="preserve"> and </w:t>
            </w:r>
            <w:r w:rsidR="00B20856" w:rsidRPr="00A150C6">
              <w:rPr>
                <w:rFonts w:ascii="Arial" w:eastAsia="Arial Unicode MS" w:hAnsi="Arial" w:cs="Arial"/>
              </w:rPr>
              <w:t>OTA AAS</w:t>
            </w:r>
            <w:r w:rsidR="00B20856">
              <w:rPr>
                <w:rFonts w:ascii="Arial" w:eastAsia="Arial Unicode MS" w:hAnsi="Arial" w:cs="Arial"/>
              </w:rPr>
              <w:t xml:space="preserve"> BSs </w:t>
            </w:r>
          </w:p>
          <w:p w14:paraId="03204F8B" w14:textId="5DC2F83E" w:rsidR="00B20856" w:rsidRDefault="00B20856" w:rsidP="00800709">
            <w:pPr>
              <w:rPr>
                <w:lang w:val="en-GB"/>
              </w:rPr>
            </w:pPr>
            <w:r>
              <w:rPr>
                <w:lang w:val="en-GB"/>
              </w:rPr>
              <w:t>should be captured in 38.215 instead of the shortened but misleading use of the term ‘Tx Antenna’ and ‘Rx Antenna’ in Section 5.2.x and 5.2.y, respectively, in the Annex.</w:t>
            </w:r>
            <w:r w:rsidR="00817B63">
              <w:rPr>
                <w:lang w:val="en-GB"/>
              </w:rPr>
              <w:t xml:space="preserve"> The proposal is to use the texts as provided in the LS</w:t>
            </w:r>
            <w:r w:rsidR="00A617D0">
              <w:rPr>
                <w:lang w:val="en-GB"/>
              </w:rPr>
              <w:t xml:space="preserve"> for the email approval</w:t>
            </w:r>
            <w:r w:rsidR="00817B63">
              <w:rPr>
                <w:lang w:val="en-GB"/>
              </w:rPr>
              <w:t>:</w:t>
            </w:r>
          </w:p>
          <w:p w14:paraId="09984457" w14:textId="77777777" w:rsidR="00817B63" w:rsidRPr="002272EA" w:rsidRDefault="00817B63" w:rsidP="00817B63">
            <w:pPr>
              <w:numPr>
                <w:ilvl w:val="0"/>
                <w:numId w:val="20"/>
              </w:numPr>
              <w:overflowPunct/>
              <w:autoSpaceDE/>
              <w:autoSpaceDN/>
              <w:adjustRightInd/>
              <w:spacing w:before="0" w:afterLines="50" w:after="120"/>
              <w:textAlignment w:val="auto"/>
              <w:rPr>
                <w:rFonts w:ascii="Arial" w:eastAsia="Arial Unicode MS" w:hAnsi="Arial" w:cs="Arial"/>
                <w:sz w:val="18"/>
                <w:szCs w:val="18"/>
                <w:lang w:eastAsia="zh-CN"/>
              </w:rPr>
            </w:pPr>
            <w:r w:rsidRPr="002272EA">
              <w:rPr>
                <w:rFonts w:ascii="Arial" w:eastAsia="Arial Unicode MS" w:hAnsi="Arial" w:cs="Arial"/>
                <w:sz w:val="18"/>
                <w:szCs w:val="18"/>
                <w:lang w:eastAsia="zh-CN"/>
              </w:rPr>
              <w:lastRenderedPageBreak/>
              <w:t>For UL RTOA:</w:t>
            </w:r>
          </w:p>
          <w:p w14:paraId="318283F7" w14:textId="77777777" w:rsidR="00817B63" w:rsidRPr="002272EA" w:rsidRDefault="00817B63" w:rsidP="00817B63">
            <w:pPr>
              <w:numPr>
                <w:ilvl w:val="1"/>
                <w:numId w:val="20"/>
              </w:numPr>
              <w:overflowPunct/>
              <w:autoSpaceDE/>
              <w:autoSpaceDN/>
              <w:adjustRightInd/>
              <w:spacing w:before="0" w:afterLines="50" w:after="120"/>
              <w:textAlignment w:val="auto"/>
              <w:rPr>
                <w:rFonts w:ascii="Arial" w:eastAsia="Arial Unicode MS" w:hAnsi="Arial" w:cs="Arial"/>
                <w:sz w:val="18"/>
                <w:szCs w:val="18"/>
                <w:lang w:eastAsia="zh-CN"/>
              </w:rPr>
            </w:pPr>
            <w:r w:rsidRPr="002272EA">
              <w:rPr>
                <w:rFonts w:ascii="Arial" w:eastAsia="Arial Unicode MS" w:hAnsi="Arial" w:cs="Arial"/>
                <w:sz w:val="18"/>
                <w:szCs w:val="18"/>
                <w:lang w:eastAsia="zh-CN"/>
              </w:rPr>
              <w:t>…</w:t>
            </w:r>
          </w:p>
          <w:p w14:paraId="770D7AB4" w14:textId="77777777" w:rsidR="00817B63" w:rsidRPr="002272EA" w:rsidRDefault="00817B63" w:rsidP="00817B63">
            <w:pPr>
              <w:numPr>
                <w:ilvl w:val="1"/>
                <w:numId w:val="20"/>
              </w:numPr>
              <w:overflowPunct/>
              <w:autoSpaceDE/>
              <w:autoSpaceDN/>
              <w:adjustRightInd/>
              <w:spacing w:before="0" w:afterLines="50" w:after="120"/>
              <w:textAlignment w:val="auto"/>
              <w:rPr>
                <w:rFonts w:ascii="Arial" w:eastAsia="Arial Unicode MS" w:hAnsi="Arial" w:cs="Arial"/>
                <w:sz w:val="18"/>
                <w:szCs w:val="18"/>
                <w:highlight w:val="yellow"/>
                <w:lang w:eastAsia="zh-CN"/>
              </w:rPr>
            </w:pPr>
            <w:r w:rsidRPr="002272EA">
              <w:rPr>
                <w:rFonts w:ascii="Arial" w:eastAsia="Arial Unicode MS" w:hAnsi="Arial" w:cs="Arial" w:hint="eastAsia"/>
                <w:sz w:val="18"/>
                <w:szCs w:val="18"/>
                <w:lang w:eastAsia="zh-CN"/>
              </w:rPr>
              <w:t>For</w:t>
            </w:r>
            <w:r w:rsidRPr="002272EA">
              <w:rPr>
                <w:rFonts w:ascii="Arial" w:eastAsia="Arial Unicode MS" w:hAnsi="Arial" w:cs="Arial" w:hint="eastAsia"/>
                <w:sz w:val="18"/>
                <w:szCs w:val="18"/>
              </w:rPr>
              <w:t xml:space="preserve"> </w:t>
            </w:r>
            <w:r w:rsidRPr="002272EA">
              <w:rPr>
                <w:rFonts w:ascii="Arial" w:eastAsia="Arial Unicode MS" w:hAnsi="Arial" w:cs="Arial"/>
                <w:sz w:val="18"/>
                <w:szCs w:val="18"/>
              </w:rPr>
              <w:t>type 1-O, 2-O,</w:t>
            </w:r>
            <w:r w:rsidRPr="002272EA">
              <w:rPr>
                <w:rFonts w:ascii="Arial" w:eastAsia="Arial Unicode MS" w:hAnsi="Arial" w:cs="Arial" w:hint="eastAsia"/>
                <w:sz w:val="18"/>
                <w:szCs w:val="18"/>
                <w:lang w:eastAsia="zh-CN"/>
              </w:rPr>
              <w:t xml:space="preserve"> and </w:t>
            </w:r>
            <w:r w:rsidRPr="002272EA">
              <w:rPr>
                <w:rFonts w:ascii="Arial" w:eastAsia="Arial Unicode MS" w:hAnsi="Arial" w:cs="Arial"/>
                <w:sz w:val="18"/>
                <w:szCs w:val="18"/>
              </w:rPr>
              <w:t>OTA AAS BSs</w:t>
            </w:r>
            <w:r w:rsidRPr="002272EA">
              <w:rPr>
                <w:rFonts w:ascii="Arial" w:eastAsia="Arial Unicode MS" w:hAnsi="Arial" w:cs="Arial" w:hint="eastAsia"/>
                <w:sz w:val="18"/>
                <w:szCs w:val="18"/>
                <w:lang w:eastAsia="zh-CN"/>
              </w:rPr>
              <w:t xml:space="preserve">, </w:t>
            </w:r>
            <w:r w:rsidRPr="000679DE">
              <w:rPr>
                <w:rFonts w:ascii="Arial" w:eastAsia="Arial Unicode MS" w:hAnsi="Arial" w:cs="Arial" w:hint="eastAsia"/>
                <w:sz w:val="18"/>
                <w:szCs w:val="18"/>
                <w:lang w:eastAsia="zh-CN"/>
              </w:rPr>
              <w:t xml:space="preserve">the reference point </w:t>
            </w:r>
            <w:r w:rsidRPr="000679DE">
              <w:rPr>
                <w:rFonts w:ascii="Arial" w:eastAsia="Arial Unicode MS" w:hAnsi="Arial" w:cs="Arial"/>
                <w:sz w:val="18"/>
                <w:szCs w:val="18"/>
                <w:lang w:eastAsia="zh-CN"/>
              </w:rPr>
              <w:t>is</w:t>
            </w:r>
            <w:r w:rsidRPr="000679DE">
              <w:rPr>
                <w:rFonts w:ascii="Arial" w:eastAsia="Arial Unicode MS" w:hAnsi="Arial" w:cs="Arial"/>
                <w:sz w:val="18"/>
                <w:szCs w:val="18"/>
              </w:rPr>
              <w:t xml:space="preserve"> Rx antenna </w:t>
            </w:r>
            <w:r w:rsidRPr="002272EA">
              <w:rPr>
                <w:rFonts w:ascii="Arial" w:eastAsia="Arial Unicode MS" w:hAnsi="Arial" w:cs="Arial"/>
                <w:sz w:val="18"/>
                <w:szCs w:val="18"/>
                <w:highlight w:val="yellow"/>
              </w:rPr>
              <w:t xml:space="preserve">(i.e. the </w:t>
            </w:r>
            <w:proofErr w:type="spellStart"/>
            <w:r w:rsidRPr="002272EA">
              <w:rPr>
                <w:rFonts w:ascii="Arial" w:eastAsia="Arial Unicode MS" w:hAnsi="Arial" w:cs="Arial"/>
                <w:sz w:val="18"/>
                <w:szCs w:val="18"/>
                <w:highlight w:val="yellow"/>
              </w:rPr>
              <w:t>centre</w:t>
            </w:r>
            <w:proofErr w:type="spellEnd"/>
            <w:r w:rsidRPr="002272EA">
              <w:rPr>
                <w:rFonts w:ascii="Arial" w:eastAsia="Arial Unicode MS" w:hAnsi="Arial" w:cs="Arial"/>
                <w:sz w:val="18"/>
                <w:szCs w:val="18"/>
                <w:highlight w:val="yellow"/>
              </w:rPr>
              <w:t xml:space="preserve"> location of the radiating region of the Rx antenna)</w:t>
            </w:r>
          </w:p>
          <w:p w14:paraId="5B293021" w14:textId="77777777" w:rsidR="00817B63" w:rsidRPr="002272EA" w:rsidRDefault="00817B63" w:rsidP="00817B63">
            <w:pPr>
              <w:numPr>
                <w:ilvl w:val="0"/>
                <w:numId w:val="20"/>
              </w:numPr>
              <w:overflowPunct/>
              <w:autoSpaceDE/>
              <w:autoSpaceDN/>
              <w:adjustRightInd/>
              <w:spacing w:before="0" w:afterLines="50" w:after="120"/>
              <w:textAlignment w:val="auto"/>
              <w:rPr>
                <w:rFonts w:ascii="Arial" w:eastAsia="Arial Unicode MS" w:hAnsi="Arial" w:cs="Arial"/>
                <w:sz w:val="18"/>
                <w:szCs w:val="18"/>
                <w:lang w:eastAsia="zh-CN"/>
              </w:rPr>
            </w:pPr>
            <w:r w:rsidRPr="002272EA">
              <w:rPr>
                <w:rFonts w:ascii="Arial" w:eastAsia="Arial Unicode MS" w:hAnsi="Arial" w:cs="Arial"/>
                <w:sz w:val="18"/>
                <w:szCs w:val="18"/>
                <w:lang w:eastAsia="zh-CN"/>
              </w:rPr>
              <w:t>For gNB Rx-Tx time difference:</w:t>
            </w:r>
          </w:p>
          <w:p w14:paraId="56285766" w14:textId="77777777" w:rsidR="00817B63" w:rsidRPr="002272EA" w:rsidRDefault="00817B63" w:rsidP="00817B63">
            <w:pPr>
              <w:numPr>
                <w:ilvl w:val="1"/>
                <w:numId w:val="20"/>
              </w:numPr>
              <w:overflowPunct/>
              <w:autoSpaceDE/>
              <w:autoSpaceDN/>
              <w:adjustRightInd/>
              <w:spacing w:before="0" w:afterLines="50" w:after="120"/>
              <w:textAlignment w:val="auto"/>
              <w:rPr>
                <w:rFonts w:ascii="Arial" w:eastAsia="Arial Unicode MS" w:hAnsi="Arial" w:cs="Arial"/>
                <w:sz w:val="18"/>
                <w:szCs w:val="18"/>
                <w:lang w:eastAsia="zh-CN"/>
              </w:rPr>
            </w:pPr>
            <w:r w:rsidRPr="002272EA">
              <w:rPr>
                <w:rFonts w:ascii="Arial" w:eastAsia="Arial Unicode MS" w:hAnsi="Arial" w:cs="Arial"/>
                <w:sz w:val="18"/>
                <w:szCs w:val="18"/>
                <w:lang w:eastAsia="zh-CN"/>
              </w:rPr>
              <w:t>…</w:t>
            </w:r>
          </w:p>
          <w:p w14:paraId="64ADD618" w14:textId="77777777" w:rsidR="00817B63" w:rsidRPr="002272EA" w:rsidRDefault="00817B63" w:rsidP="00817B63">
            <w:pPr>
              <w:numPr>
                <w:ilvl w:val="1"/>
                <w:numId w:val="20"/>
              </w:numPr>
              <w:overflowPunct/>
              <w:autoSpaceDE/>
              <w:autoSpaceDN/>
              <w:adjustRightInd/>
              <w:spacing w:before="0" w:after="0"/>
              <w:textAlignment w:val="auto"/>
              <w:rPr>
                <w:rFonts w:ascii="Arial" w:hAnsi="Arial" w:cs="Arial"/>
                <w:color w:val="000000"/>
                <w:sz w:val="18"/>
                <w:szCs w:val="18"/>
                <w:highlight w:val="yellow"/>
              </w:rPr>
            </w:pPr>
            <w:r w:rsidRPr="002272EA">
              <w:rPr>
                <w:rFonts w:ascii="Arial" w:eastAsia="Arial Unicode MS" w:hAnsi="Arial" w:cs="Arial" w:hint="eastAsia"/>
                <w:sz w:val="18"/>
                <w:szCs w:val="18"/>
                <w:lang w:eastAsia="zh-CN"/>
              </w:rPr>
              <w:t>For</w:t>
            </w:r>
            <w:r w:rsidRPr="002272EA">
              <w:rPr>
                <w:rFonts w:ascii="Arial" w:eastAsia="Arial Unicode MS" w:hAnsi="Arial" w:cs="Arial" w:hint="eastAsia"/>
                <w:sz w:val="18"/>
                <w:szCs w:val="18"/>
              </w:rPr>
              <w:t xml:space="preserve"> </w:t>
            </w:r>
            <w:r w:rsidRPr="002272EA">
              <w:rPr>
                <w:rFonts w:ascii="Arial" w:eastAsia="Arial Unicode MS" w:hAnsi="Arial" w:cs="Arial"/>
                <w:sz w:val="18"/>
                <w:szCs w:val="18"/>
              </w:rPr>
              <w:t>type 1-O, 2-O,</w:t>
            </w:r>
            <w:r w:rsidRPr="002272EA">
              <w:rPr>
                <w:rFonts w:ascii="Arial" w:eastAsia="Arial Unicode MS" w:hAnsi="Arial" w:cs="Arial" w:hint="eastAsia"/>
                <w:sz w:val="18"/>
                <w:szCs w:val="18"/>
                <w:lang w:eastAsia="zh-CN"/>
              </w:rPr>
              <w:t xml:space="preserve"> and </w:t>
            </w:r>
            <w:r w:rsidRPr="002272EA">
              <w:rPr>
                <w:rFonts w:ascii="Arial" w:eastAsia="Arial Unicode MS" w:hAnsi="Arial" w:cs="Arial"/>
                <w:sz w:val="18"/>
                <w:szCs w:val="18"/>
              </w:rPr>
              <w:t>OTA AAS BSs</w:t>
            </w:r>
            <w:r w:rsidRPr="002272EA">
              <w:rPr>
                <w:rFonts w:ascii="Arial" w:eastAsia="Arial Unicode MS" w:hAnsi="Arial" w:cs="Arial" w:hint="eastAsia"/>
                <w:sz w:val="18"/>
                <w:szCs w:val="18"/>
                <w:lang w:eastAsia="zh-CN"/>
              </w:rPr>
              <w:t xml:space="preserve">, the reference point </w:t>
            </w:r>
            <w:r w:rsidRPr="002272EA">
              <w:rPr>
                <w:rFonts w:ascii="Arial" w:eastAsia="Arial Unicode MS" w:hAnsi="Arial" w:cs="Arial"/>
                <w:sz w:val="18"/>
                <w:szCs w:val="18"/>
                <w:lang w:eastAsia="zh-CN"/>
              </w:rPr>
              <w:t>is</w:t>
            </w:r>
            <w:r w:rsidRPr="002272EA">
              <w:rPr>
                <w:rFonts w:ascii="Arial" w:eastAsia="Arial Unicode MS" w:hAnsi="Arial" w:cs="Arial"/>
                <w:sz w:val="18"/>
                <w:szCs w:val="18"/>
              </w:rPr>
              <w:t xml:space="preserve"> Rx antenna </w:t>
            </w:r>
            <w:r w:rsidRPr="002272EA">
              <w:rPr>
                <w:rFonts w:ascii="Arial" w:eastAsia="Arial Unicode MS" w:hAnsi="Arial" w:cs="Arial"/>
                <w:sz w:val="18"/>
                <w:szCs w:val="18"/>
                <w:highlight w:val="yellow"/>
              </w:rPr>
              <w:t xml:space="preserve">(i.e. the </w:t>
            </w:r>
            <w:proofErr w:type="spellStart"/>
            <w:r w:rsidRPr="002272EA">
              <w:rPr>
                <w:rFonts w:ascii="Arial" w:eastAsia="Arial Unicode MS" w:hAnsi="Arial" w:cs="Arial"/>
                <w:sz w:val="18"/>
                <w:szCs w:val="18"/>
                <w:highlight w:val="yellow"/>
              </w:rPr>
              <w:t>centre</w:t>
            </w:r>
            <w:proofErr w:type="spellEnd"/>
            <w:r w:rsidRPr="002272EA">
              <w:rPr>
                <w:rFonts w:ascii="Arial" w:eastAsia="Arial Unicode MS" w:hAnsi="Arial" w:cs="Arial"/>
                <w:sz w:val="18"/>
                <w:szCs w:val="18"/>
                <w:highlight w:val="yellow"/>
              </w:rPr>
              <w:t xml:space="preserve"> location of the radiating region of Rx antenna) </w:t>
            </w:r>
            <w:r w:rsidRPr="002272EA">
              <w:rPr>
                <w:rFonts w:ascii="Arial" w:eastAsia="Arial Unicode MS" w:hAnsi="Arial" w:cs="Arial"/>
                <w:sz w:val="18"/>
                <w:szCs w:val="18"/>
                <w:highlight w:val="yellow"/>
                <w:lang w:eastAsia="zh-CN"/>
              </w:rPr>
              <w:t xml:space="preserve">for gNB Rx time and Tx </w:t>
            </w:r>
            <w:r w:rsidRPr="002272EA">
              <w:rPr>
                <w:rFonts w:ascii="Arial" w:eastAsia="Arial Unicode MS" w:hAnsi="Arial" w:cs="Arial"/>
                <w:sz w:val="18"/>
                <w:szCs w:val="18"/>
                <w:highlight w:val="yellow"/>
              </w:rPr>
              <w:t xml:space="preserve">antenna (i.e. the </w:t>
            </w:r>
            <w:proofErr w:type="spellStart"/>
            <w:r w:rsidRPr="002272EA">
              <w:rPr>
                <w:rFonts w:ascii="Arial" w:eastAsia="Arial Unicode MS" w:hAnsi="Arial" w:cs="Arial"/>
                <w:sz w:val="18"/>
                <w:szCs w:val="18"/>
                <w:highlight w:val="yellow"/>
              </w:rPr>
              <w:t>centre</w:t>
            </w:r>
            <w:proofErr w:type="spellEnd"/>
            <w:r w:rsidRPr="002272EA">
              <w:rPr>
                <w:rFonts w:ascii="Arial" w:eastAsia="Arial Unicode MS" w:hAnsi="Arial" w:cs="Arial"/>
                <w:sz w:val="18"/>
                <w:szCs w:val="18"/>
                <w:highlight w:val="yellow"/>
              </w:rPr>
              <w:t xml:space="preserve"> location of the radiating region of Tx antenna) </w:t>
            </w:r>
            <w:r w:rsidRPr="002272EA">
              <w:rPr>
                <w:rFonts w:ascii="Arial" w:eastAsia="Arial Unicode MS" w:hAnsi="Arial" w:cs="Arial"/>
                <w:sz w:val="18"/>
                <w:szCs w:val="18"/>
                <w:highlight w:val="yellow"/>
                <w:lang w:eastAsia="zh-CN"/>
              </w:rPr>
              <w:t xml:space="preserve">for gNB Tx time, as depicted in Figure 5.1.2.2.2-1 of TR 37.843. </w:t>
            </w:r>
          </w:p>
          <w:p w14:paraId="7A19E4FA" w14:textId="06E465C1" w:rsidR="00817B63" w:rsidRDefault="00817B63" w:rsidP="00800709">
            <w:pPr>
              <w:rPr>
                <w:lang w:val="en-GB"/>
              </w:rPr>
            </w:pPr>
          </w:p>
        </w:tc>
      </w:tr>
      <w:tr w:rsidR="003A39F2" w14:paraId="3EA63E1B" w14:textId="77777777" w:rsidTr="00800709">
        <w:tc>
          <w:tcPr>
            <w:tcW w:w="2605" w:type="dxa"/>
          </w:tcPr>
          <w:p w14:paraId="24A80805" w14:textId="09F88892" w:rsidR="003A39F2" w:rsidRDefault="003A39F2" w:rsidP="003A39F2">
            <w:pPr>
              <w:rPr>
                <w:lang w:val="en-GB"/>
              </w:rPr>
            </w:pPr>
            <w:r>
              <w:rPr>
                <w:lang w:val="en-GB"/>
              </w:rPr>
              <w:lastRenderedPageBreak/>
              <w:t>Huawei, HiSilicon</w:t>
            </w:r>
          </w:p>
        </w:tc>
        <w:tc>
          <w:tcPr>
            <w:tcW w:w="6390" w:type="dxa"/>
          </w:tcPr>
          <w:p w14:paraId="5D486DB9" w14:textId="4C160E14" w:rsidR="003A39F2" w:rsidRDefault="003A39F2" w:rsidP="003A39F2">
            <w:pPr>
              <w:rPr>
                <w:lang w:val="en-GB"/>
              </w:rPr>
            </w:pPr>
            <w:r>
              <w:rPr>
                <w:lang w:val="en-GB"/>
              </w:rPr>
              <w:t>The current content has already been</w:t>
            </w:r>
            <w:r w:rsidR="00784668">
              <w:rPr>
                <w:lang w:val="en-GB"/>
              </w:rPr>
              <w:t xml:space="preserve"> incorporated into 38.215. H</w:t>
            </w:r>
            <w:r>
              <w:rPr>
                <w:lang w:val="en-GB"/>
              </w:rPr>
              <w:t xml:space="preserve">owever, some </w:t>
            </w:r>
            <w:proofErr w:type="spellStart"/>
            <w:r>
              <w:rPr>
                <w:lang w:val="en-GB"/>
              </w:rPr>
              <w:t>futher</w:t>
            </w:r>
            <w:proofErr w:type="spellEnd"/>
            <w:r>
              <w:rPr>
                <w:lang w:val="en-GB"/>
              </w:rPr>
              <w:t xml:space="preserve"> revision of 38.215 may be needed on the principle of this LS, relating to the reference point for measurement of SRS-RSRP. Whether to do so needs RAN4 input, so we suggest a reply LS is necessary for that purpose.</w:t>
            </w:r>
          </w:p>
        </w:tc>
      </w:tr>
      <w:tr w:rsidR="00800709" w14:paraId="12653CAF" w14:textId="77777777" w:rsidTr="00800709">
        <w:tc>
          <w:tcPr>
            <w:tcW w:w="2605" w:type="dxa"/>
          </w:tcPr>
          <w:p w14:paraId="21D14B4D" w14:textId="79C76702" w:rsidR="00800709" w:rsidRDefault="00800709" w:rsidP="003A39F2">
            <w:pPr>
              <w:rPr>
                <w:lang w:val="en-GB" w:eastAsia="zh-CN"/>
              </w:rPr>
            </w:pPr>
            <w:r>
              <w:rPr>
                <w:rFonts w:hint="eastAsia"/>
                <w:lang w:val="en-GB" w:eastAsia="zh-CN"/>
              </w:rPr>
              <w:t>CATT</w:t>
            </w:r>
          </w:p>
        </w:tc>
        <w:tc>
          <w:tcPr>
            <w:tcW w:w="6390" w:type="dxa"/>
          </w:tcPr>
          <w:p w14:paraId="75427A92" w14:textId="1A759B5D" w:rsidR="00800709" w:rsidRPr="00800709" w:rsidRDefault="0086512A" w:rsidP="0086512A">
            <w:r>
              <w:rPr>
                <w:lang w:val="en-GB"/>
              </w:rPr>
              <w:t xml:space="preserve">We agree with the </w:t>
            </w:r>
            <w:r>
              <w:rPr>
                <w:rFonts w:hint="eastAsia"/>
                <w:lang w:val="en-GB" w:eastAsia="zh-CN"/>
              </w:rPr>
              <w:t>chairman</w:t>
            </w:r>
            <w:r>
              <w:rPr>
                <w:lang w:val="en-GB" w:eastAsia="zh-CN"/>
              </w:rPr>
              <w:t>’</w:t>
            </w:r>
            <w:r>
              <w:rPr>
                <w:rFonts w:hint="eastAsia"/>
                <w:lang w:val="en-GB" w:eastAsia="zh-CN"/>
              </w:rPr>
              <w:t xml:space="preserve">s </w:t>
            </w:r>
            <w:r>
              <w:rPr>
                <w:lang w:val="en-GB"/>
              </w:rPr>
              <w:t>initial assessment.</w:t>
            </w:r>
            <w:r>
              <w:rPr>
                <w:rFonts w:hint="eastAsia"/>
                <w:lang w:val="en-GB"/>
              </w:rPr>
              <w:t xml:space="preserve"> </w:t>
            </w:r>
            <w:r w:rsidR="00800709" w:rsidRPr="00800709">
              <w:t xml:space="preserve">RAN1 had captured the Text Proposals of the LS in the </w:t>
            </w:r>
            <w:r w:rsidR="00800709">
              <w:rPr>
                <w:rFonts w:hint="eastAsia"/>
                <w:lang w:eastAsia="zh-CN"/>
              </w:rPr>
              <w:t>latest</w:t>
            </w:r>
            <w:r w:rsidR="00800709" w:rsidRPr="00800709">
              <w:t xml:space="preserve"> version of 38.215, but maybe need to double-check whether the related descriptions in current version of 38.215 is fully aligned </w:t>
            </w:r>
            <w:r w:rsidR="00800709">
              <w:rPr>
                <w:rFonts w:hint="eastAsia"/>
                <w:lang w:eastAsia="zh-CN"/>
              </w:rPr>
              <w:t>with</w:t>
            </w:r>
            <w:r w:rsidR="00800709" w:rsidRPr="00800709">
              <w:t xml:space="preserve"> the RAN4 response LS. And RAN1 still need to capture the Text Proposals of this LS to 36.214.</w:t>
            </w:r>
          </w:p>
        </w:tc>
      </w:tr>
      <w:tr w:rsidR="00C82FA7" w14:paraId="7CD20A08" w14:textId="77777777" w:rsidTr="00800709">
        <w:tc>
          <w:tcPr>
            <w:tcW w:w="2605" w:type="dxa"/>
          </w:tcPr>
          <w:p w14:paraId="5830D0D0" w14:textId="36973C3D" w:rsidR="00C82FA7" w:rsidRDefault="00C82FA7" w:rsidP="00C82FA7">
            <w:pPr>
              <w:rPr>
                <w:lang w:val="en-GB" w:eastAsia="zh-CN"/>
              </w:rPr>
            </w:pPr>
            <w:r>
              <w:rPr>
                <w:lang w:val="en-GB" w:eastAsia="zh-CN"/>
              </w:rPr>
              <w:t>Nokia</w:t>
            </w:r>
          </w:p>
        </w:tc>
        <w:tc>
          <w:tcPr>
            <w:tcW w:w="6390" w:type="dxa"/>
          </w:tcPr>
          <w:p w14:paraId="63C7A356" w14:textId="62EEB2EB" w:rsidR="00C82FA7" w:rsidRDefault="00C82FA7" w:rsidP="00C82FA7">
            <w:pPr>
              <w:rPr>
                <w:lang w:val="en-GB"/>
              </w:rPr>
            </w:pPr>
            <w:r>
              <w:rPr>
                <w:rFonts w:eastAsia="Malgun Gothic" w:hint="eastAsia"/>
                <w:lang w:val="en-GB" w:eastAsia="ko-KR"/>
              </w:rPr>
              <w:t>Agree with chairman</w:t>
            </w:r>
            <w:r>
              <w:rPr>
                <w:rFonts w:eastAsia="Malgun Gothic"/>
                <w:lang w:val="en-GB" w:eastAsia="ko-KR"/>
              </w:rPr>
              <w:t>’s initial assessment</w:t>
            </w:r>
          </w:p>
        </w:tc>
      </w:tr>
    </w:tbl>
    <w:p w14:paraId="21FC1C68" w14:textId="42167B20" w:rsidR="00F333FF" w:rsidRDefault="00F333FF" w:rsidP="002A316C"/>
    <w:p w14:paraId="4D7E8D4D" w14:textId="77777777" w:rsidR="00D668E1" w:rsidRPr="0035731D" w:rsidRDefault="00D668E1" w:rsidP="00D668E1">
      <w:pPr>
        <w:pStyle w:val="Heading4"/>
      </w:pPr>
      <w:r w:rsidRPr="0035731D">
        <w:t>R1-2000173</w:t>
      </w:r>
      <w:r w:rsidRPr="0035731D">
        <w:tab/>
        <w:t>Reply LS on applicable timing for pathloss RS activated/updated by MAC-CE</w:t>
      </w:r>
      <w:r w:rsidRPr="0035731D">
        <w:tab/>
        <w:t>RAN4, Apple</w:t>
      </w:r>
    </w:p>
    <w:p w14:paraId="74748E9B" w14:textId="77777777" w:rsidR="00D322EA" w:rsidRPr="00555EBC" w:rsidRDefault="00D322EA" w:rsidP="00D322EA">
      <w:pPr>
        <w:rPr>
          <w:u w:val="single"/>
          <w:lang w:val="en-GB"/>
        </w:rPr>
      </w:pPr>
      <w:r w:rsidRPr="00555EBC">
        <w:rPr>
          <w:u w:val="single"/>
          <w:lang w:val="en-GB"/>
        </w:rPr>
        <w:t>Initial assessment:</w:t>
      </w:r>
    </w:p>
    <w:p w14:paraId="368FB829" w14:textId="77777777" w:rsidR="00D322EA" w:rsidRDefault="00D322EA" w:rsidP="00123930">
      <w:pPr>
        <w:pStyle w:val="ListParagraph"/>
        <w:numPr>
          <w:ilvl w:val="0"/>
          <w:numId w:val="6"/>
        </w:numPr>
        <w:rPr>
          <w:lang w:val="en-GB"/>
        </w:rPr>
      </w:pPr>
      <w:r>
        <w:rPr>
          <w:lang w:val="en-GB"/>
        </w:rPr>
        <w:t>Noted, no need for reply LS</w:t>
      </w:r>
    </w:p>
    <w:p w14:paraId="4298CD71" w14:textId="14638896" w:rsidR="00D322EA" w:rsidRDefault="000646F7" w:rsidP="00123930">
      <w:pPr>
        <w:pStyle w:val="ListParagraph"/>
        <w:numPr>
          <w:ilvl w:val="0"/>
          <w:numId w:val="6"/>
        </w:numPr>
        <w:rPr>
          <w:lang w:val="en-GB"/>
        </w:rPr>
      </w:pPr>
      <w:r>
        <w:rPr>
          <w:lang w:val="en-GB"/>
        </w:rPr>
        <w:t>Any necessary RAN1 specification update can be done in future meetings</w:t>
      </w:r>
    </w:p>
    <w:p w14:paraId="497B984A" w14:textId="341F31FF" w:rsidR="00555EBC" w:rsidRDefault="00555EBC" w:rsidP="00555EBC">
      <w:pPr>
        <w:rPr>
          <w:lang w:val="en-GB"/>
        </w:rPr>
      </w:pPr>
    </w:p>
    <w:p w14:paraId="105DC989" w14:textId="77777777" w:rsidR="00555EBC" w:rsidRPr="00BC4520" w:rsidRDefault="00555EBC" w:rsidP="00555EBC">
      <w:pPr>
        <w:rPr>
          <w:b/>
          <w:bCs/>
          <w:u w:val="single"/>
          <w:lang w:val="en-GB"/>
        </w:rPr>
      </w:pPr>
      <w:r w:rsidRPr="00BC4520">
        <w:rPr>
          <w:b/>
          <w:bCs/>
          <w:u w:val="single"/>
          <w:lang w:val="en-GB"/>
        </w:rPr>
        <w:t>Conclusion:</w:t>
      </w:r>
    </w:p>
    <w:p w14:paraId="7909403E" w14:textId="77777777" w:rsidR="00555EBC" w:rsidRPr="00BC4520" w:rsidRDefault="00555EBC" w:rsidP="00555EBC">
      <w:pPr>
        <w:pStyle w:val="ListParagraph"/>
        <w:numPr>
          <w:ilvl w:val="0"/>
          <w:numId w:val="24"/>
        </w:numPr>
        <w:rPr>
          <w:lang w:val="en-GB"/>
        </w:rPr>
      </w:pPr>
      <w:r>
        <w:rPr>
          <w:lang w:val="en-GB"/>
        </w:rPr>
        <w:t>Noted</w:t>
      </w:r>
    </w:p>
    <w:p w14:paraId="2BCDC726" w14:textId="77777777" w:rsidR="00555EBC" w:rsidRPr="00555EBC" w:rsidRDefault="00555EBC" w:rsidP="00555EBC">
      <w:pPr>
        <w:rPr>
          <w:lang w:val="en-GB"/>
        </w:rPr>
      </w:pPr>
    </w:p>
    <w:tbl>
      <w:tblPr>
        <w:tblStyle w:val="TableGrid"/>
        <w:tblW w:w="0" w:type="auto"/>
        <w:tblLook w:val="04A0" w:firstRow="1" w:lastRow="0" w:firstColumn="1" w:lastColumn="0" w:noHBand="0" w:noVBand="1"/>
      </w:tblPr>
      <w:tblGrid>
        <w:gridCol w:w="2605"/>
        <w:gridCol w:w="6390"/>
      </w:tblGrid>
      <w:tr w:rsidR="009A28E8" w:rsidRPr="00384EE9" w14:paraId="044D9269" w14:textId="77777777" w:rsidTr="00800709">
        <w:tc>
          <w:tcPr>
            <w:tcW w:w="2605" w:type="dxa"/>
          </w:tcPr>
          <w:p w14:paraId="158DDEC4" w14:textId="77777777" w:rsidR="009A28E8" w:rsidRPr="00384EE9" w:rsidRDefault="009A28E8" w:rsidP="00800709">
            <w:pPr>
              <w:rPr>
                <w:b/>
                <w:bCs/>
                <w:lang w:val="en-GB"/>
              </w:rPr>
            </w:pPr>
            <w:r w:rsidRPr="00384EE9">
              <w:rPr>
                <w:b/>
                <w:bCs/>
                <w:lang w:val="en-GB"/>
              </w:rPr>
              <w:t>Company</w:t>
            </w:r>
          </w:p>
        </w:tc>
        <w:tc>
          <w:tcPr>
            <w:tcW w:w="6390" w:type="dxa"/>
          </w:tcPr>
          <w:p w14:paraId="7EA7BEBF" w14:textId="77777777" w:rsidR="009A28E8" w:rsidRPr="00384EE9" w:rsidRDefault="009A28E8" w:rsidP="00800709">
            <w:pPr>
              <w:rPr>
                <w:b/>
                <w:bCs/>
                <w:lang w:val="en-GB"/>
              </w:rPr>
            </w:pPr>
            <w:r w:rsidRPr="00384EE9">
              <w:rPr>
                <w:b/>
                <w:bCs/>
                <w:lang w:val="en-GB"/>
              </w:rPr>
              <w:t>Views</w:t>
            </w:r>
          </w:p>
        </w:tc>
      </w:tr>
      <w:tr w:rsidR="009A28E8" w14:paraId="467AA588" w14:textId="77777777" w:rsidTr="00800709">
        <w:tc>
          <w:tcPr>
            <w:tcW w:w="2605" w:type="dxa"/>
          </w:tcPr>
          <w:p w14:paraId="2EF684B6" w14:textId="326E0BA3" w:rsidR="009A28E8" w:rsidRDefault="00504BE4" w:rsidP="00800709">
            <w:pPr>
              <w:rPr>
                <w:lang w:val="en-GB"/>
              </w:rPr>
            </w:pPr>
            <w:r>
              <w:rPr>
                <w:lang w:val="en-GB"/>
              </w:rPr>
              <w:lastRenderedPageBreak/>
              <w:t>Huawei, HiSilicon</w:t>
            </w:r>
          </w:p>
        </w:tc>
        <w:tc>
          <w:tcPr>
            <w:tcW w:w="6390" w:type="dxa"/>
          </w:tcPr>
          <w:p w14:paraId="424E074B" w14:textId="26F6165B" w:rsidR="009A28E8" w:rsidRDefault="00504BE4" w:rsidP="00800709">
            <w:pPr>
              <w:rPr>
                <w:lang w:val="en-GB"/>
              </w:rPr>
            </w:pPr>
            <w:r>
              <w:rPr>
                <w:lang w:val="en-GB"/>
              </w:rPr>
              <w:t>This is one case where a feature lead is proposing, to general support, work in this e-meeting</w:t>
            </w:r>
            <w:r w:rsidR="00DC0DCD">
              <w:rPr>
                <w:lang w:val="en-GB"/>
              </w:rPr>
              <w:t>, based on a number of proposals submitted.</w:t>
            </w:r>
          </w:p>
        </w:tc>
      </w:tr>
      <w:tr w:rsidR="00C82FA7" w14:paraId="25D68830" w14:textId="77777777" w:rsidTr="00800709">
        <w:tc>
          <w:tcPr>
            <w:tcW w:w="2605" w:type="dxa"/>
          </w:tcPr>
          <w:p w14:paraId="5FA18A9B" w14:textId="113A7620" w:rsidR="00C82FA7" w:rsidRDefault="00C82FA7" w:rsidP="00C82FA7">
            <w:pPr>
              <w:rPr>
                <w:lang w:val="en-GB"/>
              </w:rPr>
            </w:pPr>
            <w:r>
              <w:rPr>
                <w:lang w:val="en-GB"/>
              </w:rPr>
              <w:t>Nokia</w:t>
            </w:r>
          </w:p>
        </w:tc>
        <w:tc>
          <w:tcPr>
            <w:tcW w:w="6390" w:type="dxa"/>
          </w:tcPr>
          <w:p w14:paraId="534F5757" w14:textId="0AD2693E" w:rsidR="00C82FA7" w:rsidRDefault="00C82FA7" w:rsidP="00C82FA7">
            <w:pPr>
              <w:rPr>
                <w:lang w:val="en-GB"/>
              </w:rPr>
            </w:pPr>
            <w:r w:rsidRPr="005D0283">
              <w:rPr>
                <w:lang w:val="en-GB"/>
              </w:rPr>
              <w:t>Since this is an</w:t>
            </w:r>
            <w:r>
              <w:rPr>
                <w:lang w:val="en-GB"/>
              </w:rPr>
              <w:t xml:space="preserve"> </w:t>
            </w:r>
            <w:proofErr w:type="spellStart"/>
            <w:r w:rsidRPr="005D0283">
              <w:rPr>
                <w:lang w:val="en-GB"/>
              </w:rPr>
              <w:t>on</w:t>
            </w:r>
            <w:r>
              <w:rPr>
                <w:lang w:val="en-GB"/>
              </w:rPr>
              <w:t>o</w:t>
            </w:r>
            <w:r w:rsidRPr="005D0283">
              <w:rPr>
                <w:lang w:val="en-GB"/>
              </w:rPr>
              <w:t>i</w:t>
            </w:r>
            <w:r>
              <w:rPr>
                <w:lang w:val="en-GB"/>
              </w:rPr>
              <w:t>n</w:t>
            </w:r>
            <w:r w:rsidRPr="005D0283">
              <w:rPr>
                <w:lang w:val="en-GB"/>
              </w:rPr>
              <w:t>g</w:t>
            </w:r>
            <w:proofErr w:type="spellEnd"/>
            <w:r w:rsidRPr="005D0283">
              <w:rPr>
                <w:lang w:val="en-GB"/>
              </w:rPr>
              <w:t xml:space="preserve"> discussion in RAN1 on several open issue, and since also RAN4 has indicated that RAN1 </w:t>
            </w:r>
            <w:proofErr w:type="spellStart"/>
            <w:r w:rsidRPr="005D0283">
              <w:rPr>
                <w:lang w:val="en-GB"/>
              </w:rPr>
              <w:t>shouldcaptured</w:t>
            </w:r>
            <w:proofErr w:type="spellEnd"/>
            <w:r w:rsidRPr="005D0283">
              <w:rPr>
                <w:lang w:val="en-GB"/>
              </w:rPr>
              <w:t xml:space="preserve"> some of these aspects in the RAN1 </w:t>
            </w:r>
            <w:proofErr w:type="spellStart"/>
            <w:r w:rsidRPr="005D0283">
              <w:rPr>
                <w:lang w:val="en-GB"/>
              </w:rPr>
              <w:t>specifcation</w:t>
            </w:r>
            <w:proofErr w:type="spellEnd"/>
            <w:r w:rsidRPr="005D0283">
              <w:rPr>
                <w:lang w:val="en-GB"/>
              </w:rPr>
              <w:t xml:space="preserve">, </w:t>
            </w:r>
            <w:r>
              <w:rPr>
                <w:lang w:val="en-GB"/>
              </w:rPr>
              <w:t xml:space="preserve">taking this up in the </w:t>
            </w:r>
            <w:r w:rsidRPr="005D0283">
              <w:rPr>
                <w:lang w:val="en-GB"/>
              </w:rPr>
              <w:t>e-meeting seems necessary.</w:t>
            </w:r>
          </w:p>
        </w:tc>
      </w:tr>
    </w:tbl>
    <w:p w14:paraId="737E4088" w14:textId="0CA74381" w:rsidR="00D668E1" w:rsidRDefault="00D668E1" w:rsidP="002A316C">
      <w:pPr>
        <w:rPr>
          <w:lang w:val="en-GB"/>
        </w:rPr>
      </w:pPr>
    </w:p>
    <w:p w14:paraId="1E476ED5" w14:textId="77777777" w:rsidR="000B1050" w:rsidRPr="0035731D" w:rsidRDefault="000B1050" w:rsidP="000B1050">
      <w:pPr>
        <w:pStyle w:val="Heading4"/>
      </w:pPr>
      <w:r w:rsidRPr="0035731D">
        <w:t>R1-2000174</w:t>
      </w:r>
      <w:r w:rsidRPr="0035731D">
        <w:tab/>
        <w:t>Reply LS to RAN2 on UL-SL Prioritization</w:t>
      </w:r>
      <w:r w:rsidRPr="0035731D">
        <w:tab/>
        <w:t>RAN4, Futurewei</w:t>
      </w:r>
    </w:p>
    <w:p w14:paraId="23AC7101" w14:textId="77777777" w:rsidR="002C1EFC" w:rsidRPr="00671F6F" w:rsidRDefault="002C1EFC" w:rsidP="002C1EFC">
      <w:pPr>
        <w:rPr>
          <w:u w:val="single"/>
          <w:lang w:val="en-GB"/>
        </w:rPr>
      </w:pPr>
      <w:r w:rsidRPr="00671F6F">
        <w:rPr>
          <w:u w:val="single"/>
          <w:lang w:val="en-GB"/>
        </w:rPr>
        <w:t>Initial assessment:</w:t>
      </w:r>
    </w:p>
    <w:p w14:paraId="297806AF" w14:textId="77777777" w:rsidR="002C1EFC" w:rsidRDefault="002C1EFC" w:rsidP="00123930">
      <w:pPr>
        <w:pStyle w:val="ListParagraph"/>
        <w:numPr>
          <w:ilvl w:val="0"/>
          <w:numId w:val="6"/>
        </w:numPr>
        <w:rPr>
          <w:lang w:val="en-GB"/>
        </w:rPr>
      </w:pPr>
      <w:r>
        <w:rPr>
          <w:lang w:val="en-GB"/>
        </w:rPr>
        <w:t>Noted, no need for reply LS</w:t>
      </w:r>
    </w:p>
    <w:p w14:paraId="7CA540CF" w14:textId="1BA59F80" w:rsidR="002C1EFC" w:rsidRDefault="002C1EFC" w:rsidP="00123930">
      <w:pPr>
        <w:pStyle w:val="ListParagraph"/>
        <w:numPr>
          <w:ilvl w:val="0"/>
          <w:numId w:val="6"/>
        </w:numPr>
        <w:rPr>
          <w:lang w:val="en-GB"/>
        </w:rPr>
      </w:pPr>
      <w:r>
        <w:rPr>
          <w:lang w:val="en-GB"/>
        </w:rPr>
        <w:t>Any necessary RAN1 specification update can be done in future meetings</w:t>
      </w:r>
    </w:p>
    <w:p w14:paraId="3BE4BD41" w14:textId="7F57823D" w:rsidR="00671F6F" w:rsidRDefault="00671F6F" w:rsidP="00671F6F">
      <w:pPr>
        <w:rPr>
          <w:lang w:val="en-GB"/>
        </w:rPr>
      </w:pPr>
    </w:p>
    <w:p w14:paraId="50E4DF41" w14:textId="77777777" w:rsidR="00671F6F" w:rsidRPr="00BC4520" w:rsidRDefault="00671F6F" w:rsidP="00671F6F">
      <w:pPr>
        <w:rPr>
          <w:b/>
          <w:bCs/>
          <w:u w:val="single"/>
          <w:lang w:val="en-GB"/>
        </w:rPr>
      </w:pPr>
      <w:r w:rsidRPr="00BC4520">
        <w:rPr>
          <w:b/>
          <w:bCs/>
          <w:u w:val="single"/>
          <w:lang w:val="en-GB"/>
        </w:rPr>
        <w:t>Conclusion:</w:t>
      </w:r>
    </w:p>
    <w:p w14:paraId="7755A5C3" w14:textId="77777777" w:rsidR="00671F6F" w:rsidRPr="00BC4520" w:rsidRDefault="00671F6F" w:rsidP="00671F6F">
      <w:pPr>
        <w:pStyle w:val="ListParagraph"/>
        <w:numPr>
          <w:ilvl w:val="0"/>
          <w:numId w:val="24"/>
        </w:numPr>
        <w:rPr>
          <w:lang w:val="en-GB"/>
        </w:rPr>
      </w:pPr>
      <w:r>
        <w:rPr>
          <w:lang w:val="en-GB"/>
        </w:rPr>
        <w:t>Noted</w:t>
      </w:r>
    </w:p>
    <w:p w14:paraId="5B2C6328" w14:textId="77777777" w:rsidR="00671F6F" w:rsidRPr="00671F6F" w:rsidRDefault="00671F6F" w:rsidP="00671F6F">
      <w:pPr>
        <w:rPr>
          <w:lang w:val="en-GB"/>
        </w:rPr>
      </w:pPr>
    </w:p>
    <w:tbl>
      <w:tblPr>
        <w:tblStyle w:val="TableGrid"/>
        <w:tblW w:w="0" w:type="auto"/>
        <w:tblLook w:val="04A0" w:firstRow="1" w:lastRow="0" w:firstColumn="1" w:lastColumn="0" w:noHBand="0" w:noVBand="1"/>
      </w:tblPr>
      <w:tblGrid>
        <w:gridCol w:w="2605"/>
        <w:gridCol w:w="6390"/>
      </w:tblGrid>
      <w:tr w:rsidR="002C1EFC" w:rsidRPr="00384EE9" w14:paraId="288390CB" w14:textId="77777777" w:rsidTr="00800709">
        <w:tc>
          <w:tcPr>
            <w:tcW w:w="2605" w:type="dxa"/>
          </w:tcPr>
          <w:p w14:paraId="6AB45236" w14:textId="77777777" w:rsidR="002C1EFC" w:rsidRPr="00384EE9" w:rsidRDefault="002C1EFC" w:rsidP="00800709">
            <w:pPr>
              <w:rPr>
                <w:b/>
                <w:bCs/>
                <w:lang w:val="en-GB"/>
              </w:rPr>
            </w:pPr>
            <w:r w:rsidRPr="00384EE9">
              <w:rPr>
                <w:b/>
                <w:bCs/>
                <w:lang w:val="en-GB"/>
              </w:rPr>
              <w:t>Company</w:t>
            </w:r>
          </w:p>
        </w:tc>
        <w:tc>
          <w:tcPr>
            <w:tcW w:w="6390" w:type="dxa"/>
          </w:tcPr>
          <w:p w14:paraId="22C2DC21" w14:textId="77777777" w:rsidR="002C1EFC" w:rsidRPr="00384EE9" w:rsidRDefault="002C1EFC" w:rsidP="00800709">
            <w:pPr>
              <w:rPr>
                <w:b/>
                <w:bCs/>
                <w:lang w:val="en-GB"/>
              </w:rPr>
            </w:pPr>
            <w:r w:rsidRPr="00384EE9">
              <w:rPr>
                <w:b/>
                <w:bCs/>
                <w:lang w:val="en-GB"/>
              </w:rPr>
              <w:t>Views</w:t>
            </w:r>
          </w:p>
        </w:tc>
      </w:tr>
      <w:tr w:rsidR="00784668" w14:paraId="45CA3919" w14:textId="77777777" w:rsidTr="00800709">
        <w:tc>
          <w:tcPr>
            <w:tcW w:w="2605" w:type="dxa"/>
          </w:tcPr>
          <w:p w14:paraId="5A567511" w14:textId="54446C44" w:rsidR="00784668" w:rsidRDefault="00784668" w:rsidP="00784668">
            <w:pPr>
              <w:rPr>
                <w:lang w:val="en-GB"/>
              </w:rPr>
            </w:pPr>
            <w:r>
              <w:rPr>
                <w:lang w:val="en-GB"/>
              </w:rPr>
              <w:t>Huawei, HiSilicon</w:t>
            </w:r>
          </w:p>
        </w:tc>
        <w:tc>
          <w:tcPr>
            <w:tcW w:w="6390" w:type="dxa"/>
          </w:tcPr>
          <w:p w14:paraId="41D5E54B" w14:textId="40374D0A" w:rsidR="00784668" w:rsidRPr="00060F0B" w:rsidRDefault="00784668" w:rsidP="00784668">
            <w:pPr>
              <w:rPr>
                <w:rFonts w:eastAsia="Malgun Gothic"/>
                <w:lang w:val="en-GB" w:eastAsia="ko-KR"/>
              </w:rPr>
            </w:pPr>
            <w:r>
              <w:rPr>
                <w:lang w:val="en-GB"/>
              </w:rPr>
              <w:t xml:space="preserve">RAN1 may make relevant new agreements </w:t>
            </w:r>
            <w:proofErr w:type="gramStart"/>
            <w:r>
              <w:rPr>
                <w:lang w:val="en-GB"/>
              </w:rPr>
              <w:t>by  email</w:t>
            </w:r>
            <w:proofErr w:type="gramEnd"/>
            <w:r>
              <w:rPr>
                <w:lang w:val="en-GB"/>
              </w:rPr>
              <w:t xml:space="preserve"> during RAN1#100-e (the feature lead currently proposes to do so). So, spec updates may come in this meeting and/or future. The generation of a reply LS, if needed, can be considered within the proposed email discussion.</w:t>
            </w:r>
          </w:p>
        </w:tc>
      </w:tr>
      <w:tr w:rsidR="00C82FA7" w14:paraId="36BFC6F6" w14:textId="77777777" w:rsidTr="00800709">
        <w:tc>
          <w:tcPr>
            <w:tcW w:w="2605" w:type="dxa"/>
          </w:tcPr>
          <w:p w14:paraId="4D218DD8" w14:textId="1146341B" w:rsidR="00C82FA7" w:rsidRDefault="00C82FA7" w:rsidP="00C82FA7">
            <w:pPr>
              <w:rPr>
                <w:lang w:val="en-GB"/>
              </w:rPr>
            </w:pPr>
            <w:r>
              <w:rPr>
                <w:lang w:val="en-GB" w:eastAsia="zh-CN"/>
              </w:rPr>
              <w:t>Nokia</w:t>
            </w:r>
          </w:p>
        </w:tc>
        <w:tc>
          <w:tcPr>
            <w:tcW w:w="6390" w:type="dxa"/>
          </w:tcPr>
          <w:p w14:paraId="1B4B671F" w14:textId="4D49BC16" w:rsidR="00C82FA7" w:rsidRDefault="00C82FA7" w:rsidP="00C82FA7">
            <w:pPr>
              <w:rPr>
                <w:lang w:val="en-GB"/>
              </w:rPr>
            </w:pPr>
            <w:r>
              <w:rPr>
                <w:rFonts w:eastAsia="Malgun Gothic" w:hint="eastAsia"/>
                <w:lang w:val="en-GB" w:eastAsia="ko-KR"/>
              </w:rPr>
              <w:t>Agree with chairman</w:t>
            </w:r>
            <w:r>
              <w:rPr>
                <w:rFonts w:eastAsia="Malgun Gothic"/>
                <w:lang w:val="en-GB" w:eastAsia="ko-KR"/>
              </w:rPr>
              <w:t>’s initial assessment</w:t>
            </w:r>
          </w:p>
        </w:tc>
      </w:tr>
      <w:tr w:rsidR="00AB189C" w14:paraId="4BED33B5" w14:textId="77777777" w:rsidTr="00800709">
        <w:tc>
          <w:tcPr>
            <w:tcW w:w="2605" w:type="dxa"/>
          </w:tcPr>
          <w:p w14:paraId="1822B3C2" w14:textId="6CD45139" w:rsidR="00AB189C" w:rsidRDefault="00AB189C" w:rsidP="00C82FA7">
            <w:pPr>
              <w:rPr>
                <w:lang w:val="en-GB" w:eastAsia="zh-CN"/>
              </w:rPr>
            </w:pPr>
            <w:r>
              <w:rPr>
                <w:lang w:val="en-GB" w:eastAsia="zh-CN"/>
              </w:rPr>
              <w:t>OPPO</w:t>
            </w:r>
          </w:p>
        </w:tc>
        <w:tc>
          <w:tcPr>
            <w:tcW w:w="6390" w:type="dxa"/>
          </w:tcPr>
          <w:p w14:paraId="0656D31A" w14:textId="4228052C" w:rsidR="00AB189C" w:rsidRDefault="00AB189C" w:rsidP="00C82FA7">
            <w:pPr>
              <w:rPr>
                <w:rFonts w:eastAsia="Malgun Gothic"/>
                <w:lang w:val="en-GB" w:eastAsia="ko-KR"/>
              </w:rPr>
            </w:pPr>
            <w:r>
              <w:rPr>
                <w:lang w:val="en-GB"/>
              </w:rPr>
              <w:t>RAN4’s reply LS on this topic was triggered by RAN2 so their answers are more directly at RAN2. Same understanding that no need for reply LS from RAN1.</w:t>
            </w:r>
          </w:p>
        </w:tc>
      </w:tr>
    </w:tbl>
    <w:p w14:paraId="07D555C1" w14:textId="2DAA23C8" w:rsidR="000B1050" w:rsidRDefault="000B1050" w:rsidP="002A316C"/>
    <w:p w14:paraId="66D6AF5C" w14:textId="77777777" w:rsidR="00F46D93" w:rsidRPr="0035731D" w:rsidRDefault="00F46D93" w:rsidP="00F46D93">
      <w:pPr>
        <w:pStyle w:val="Heading4"/>
      </w:pPr>
      <w:r w:rsidRPr="0035731D">
        <w:t>R1-2000178</w:t>
      </w:r>
      <w:r w:rsidRPr="0035731D">
        <w:tab/>
        <w:t>LS on clarifying NR PC5 priority level</w:t>
      </w:r>
      <w:r w:rsidRPr="0035731D">
        <w:tab/>
        <w:t>SA2, LG Electronics</w:t>
      </w:r>
    </w:p>
    <w:p w14:paraId="597A472E" w14:textId="77777777" w:rsidR="00B27C6B" w:rsidRPr="005366C7" w:rsidRDefault="00B27C6B" w:rsidP="00B27C6B">
      <w:pPr>
        <w:rPr>
          <w:u w:val="single"/>
          <w:lang w:val="en-GB"/>
        </w:rPr>
      </w:pPr>
      <w:r w:rsidRPr="005366C7">
        <w:rPr>
          <w:u w:val="single"/>
          <w:lang w:val="en-GB"/>
        </w:rPr>
        <w:t>Initial assessment:</w:t>
      </w:r>
    </w:p>
    <w:p w14:paraId="43098966" w14:textId="77777777" w:rsidR="00B27C6B" w:rsidRDefault="00B27C6B" w:rsidP="00123930">
      <w:pPr>
        <w:pStyle w:val="ListParagraph"/>
        <w:numPr>
          <w:ilvl w:val="0"/>
          <w:numId w:val="6"/>
        </w:numPr>
        <w:rPr>
          <w:lang w:val="en-GB"/>
        </w:rPr>
      </w:pPr>
      <w:r>
        <w:rPr>
          <w:lang w:val="en-GB"/>
        </w:rPr>
        <w:t>Noted, no need for reply LS</w:t>
      </w:r>
    </w:p>
    <w:p w14:paraId="5FE8F827" w14:textId="2BC53249" w:rsidR="00B27C6B" w:rsidRDefault="00B27C6B" w:rsidP="00123930">
      <w:pPr>
        <w:pStyle w:val="ListParagraph"/>
        <w:numPr>
          <w:ilvl w:val="0"/>
          <w:numId w:val="6"/>
        </w:numPr>
        <w:rPr>
          <w:lang w:val="en-GB"/>
        </w:rPr>
      </w:pPr>
      <w:r>
        <w:rPr>
          <w:lang w:val="en-GB"/>
        </w:rPr>
        <w:t>Any necessary RAN1 specification update can be done in future meetings</w:t>
      </w:r>
    </w:p>
    <w:p w14:paraId="4D671301" w14:textId="77777777" w:rsidR="00671F6F" w:rsidRPr="00BC4520" w:rsidRDefault="00671F6F" w:rsidP="00671F6F">
      <w:pPr>
        <w:rPr>
          <w:b/>
          <w:bCs/>
          <w:u w:val="single"/>
          <w:lang w:val="en-GB"/>
        </w:rPr>
      </w:pPr>
      <w:r w:rsidRPr="00BC4520">
        <w:rPr>
          <w:b/>
          <w:bCs/>
          <w:u w:val="single"/>
          <w:lang w:val="en-GB"/>
        </w:rPr>
        <w:t>Conclusion:</w:t>
      </w:r>
    </w:p>
    <w:p w14:paraId="0650E81B" w14:textId="77777777" w:rsidR="00671F6F" w:rsidRPr="00BC4520" w:rsidRDefault="00671F6F" w:rsidP="00671F6F">
      <w:pPr>
        <w:pStyle w:val="ListParagraph"/>
        <w:numPr>
          <w:ilvl w:val="0"/>
          <w:numId w:val="24"/>
        </w:numPr>
        <w:rPr>
          <w:lang w:val="en-GB"/>
        </w:rPr>
      </w:pPr>
      <w:r>
        <w:rPr>
          <w:lang w:val="en-GB"/>
        </w:rPr>
        <w:t>Noted</w:t>
      </w:r>
    </w:p>
    <w:p w14:paraId="4726EB84" w14:textId="77777777" w:rsidR="00671F6F" w:rsidRPr="00671F6F" w:rsidRDefault="00671F6F" w:rsidP="00671F6F">
      <w:pPr>
        <w:rPr>
          <w:lang w:val="en-GB"/>
        </w:rPr>
      </w:pPr>
    </w:p>
    <w:tbl>
      <w:tblPr>
        <w:tblStyle w:val="TableGrid"/>
        <w:tblW w:w="0" w:type="auto"/>
        <w:tblLook w:val="04A0" w:firstRow="1" w:lastRow="0" w:firstColumn="1" w:lastColumn="0" w:noHBand="0" w:noVBand="1"/>
      </w:tblPr>
      <w:tblGrid>
        <w:gridCol w:w="2605"/>
        <w:gridCol w:w="6390"/>
      </w:tblGrid>
      <w:tr w:rsidR="00B27C6B" w:rsidRPr="00384EE9" w14:paraId="5453A712" w14:textId="77777777" w:rsidTr="00800709">
        <w:tc>
          <w:tcPr>
            <w:tcW w:w="2605" w:type="dxa"/>
          </w:tcPr>
          <w:p w14:paraId="0784D1CE" w14:textId="77777777" w:rsidR="00B27C6B" w:rsidRPr="00384EE9" w:rsidRDefault="00B27C6B" w:rsidP="00800709">
            <w:pPr>
              <w:rPr>
                <w:b/>
                <w:bCs/>
                <w:lang w:val="en-GB"/>
              </w:rPr>
            </w:pPr>
            <w:r w:rsidRPr="00384EE9">
              <w:rPr>
                <w:b/>
                <w:bCs/>
                <w:lang w:val="en-GB"/>
              </w:rPr>
              <w:t>Company</w:t>
            </w:r>
          </w:p>
        </w:tc>
        <w:tc>
          <w:tcPr>
            <w:tcW w:w="6390" w:type="dxa"/>
          </w:tcPr>
          <w:p w14:paraId="0D7172F4" w14:textId="77777777" w:rsidR="00B27C6B" w:rsidRPr="00384EE9" w:rsidRDefault="00B27C6B" w:rsidP="00800709">
            <w:pPr>
              <w:rPr>
                <w:b/>
                <w:bCs/>
                <w:lang w:val="en-GB"/>
              </w:rPr>
            </w:pPr>
            <w:r w:rsidRPr="00384EE9">
              <w:rPr>
                <w:b/>
                <w:bCs/>
                <w:lang w:val="en-GB"/>
              </w:rPr>
              <w:t>Views</w:t>
            </w:r>
          </w:p>
        </w:tc>
      </w:tr>
      <w:tr w:rsidR="00C82FA7" w14:paraId="108B9F21" w14:textId="77777777" w:rsidTr="00800709">
        <w:tc>
          <w:tcPr>
            <w:tcW w:w="2605" w:type="dxa"/>
          </w:tcPr>
          <w:p w14:paraId="283D52BB" w14:textId="1F483D9F" w:rsidR="00C82FA7" w:rsidRDefault="00C82FA7" w:rsidP="00C82FA7">
            <w:pPr>
              <w:rPr>
                <w:lang w:val="en-GB"/>
              </w:rPr>
            </w:pPr>
            <w:r>
              <w:rPr>
                <w:lang w:val="en-GB" w:eastAsia="zh-CN"/>
              </w:rPr>
              <w:t>Nokia</w:t>
            </w:r>
          </w:p>
        </w:tc>
        <w:tc>
          <w:tcPr>
            <w:tcW w:w="6390" w:type="dxa"/>
          </w:tcPr>
          <w:p w14:paraId="539B86B5" w14:textId="3170BD80" w:rsidR="00C82FA7" w:rsidRPr="00060F0B" w:rsidRDefault="00C82FA7" w:rsidP="00C82FA7">
            <w:pPr>
              <w:rPr>
                <w:rFonts w:eastAsia="Malgun Gothic"/>
                <w:lang w:val="en-GB" w:eastAsia="ko-KR"/>
              </w:rPr>
            </w:pPr>
            <w:r>
              <w:rPr>
                <w:rFonts w:eastAsia="Malgun Gothic" w:hint="eastAsia"/>
                <w:lang w:val="en-GB" w:eastAsia="ko-KR"/>
              </w:rPr>
              <w:t>Agree with chairman</w:t>
            </w:r>
            <w:r>
              <w:rPr>
                <w:rFonts w:eastAsia="Malgun Gothic"/>
                <w:lang w:val="en-GB" w:eastAsia="ko-KR"/>
              </w:rPr>
              <w:t>’s initial assessment</w:t>
            </w:r>
          </w:p>
        </w:tc>
      </w:tr>
      <w:tr w:rsidR="00AB189C" w14:paraId="2D962D41" w14:textId="77777777" w:rsidTr="00800709">
        <w:tc>
          <w:tcPr>
            <w:tcW w:w="2605" w:type="dxa"/>
          </w:tcPr>
          <w:p w14:paraId="3E8D2AD0" w14:textId="406A3913" w:rsidR="00AB189C" w:rsidRDefault="00AB189C" w:rsidP="00C82FA7">
            <w:pPr>
              <w:rPr>
                <w:lang w:val="en-GB" w:eastAsia="zh-CN"/>
              </w:rPr>
            </w:pPr>
            <w:r>
              <w:rPr>
                <w:lang w:val="en-GB" w:eastAsia="zh-CN"/>
              </w:rPr>
              <w:lastRenderedPageBreak/>
              <w:t>OPPO</w:t>
            </w:r>
          </w:p>
        </w:tc>
        <w:tc>
          <w:tcPr>
            <w:tcW w:w="6390" w:type="dxa"/>
          </w:tcPr>
          <w:p w14:paraId="48B046BA" w14:textId="34DF2B2C" w:rsidR="00AB189C" w:rsidRDefault="00AB189C" w:rsidP="00C82FA7">
            <w:pPr>
              <w:rPr>
                <w:rFonts w:eastAsia="Malgun Gothic"/>
                <w:lang w:val="en-GB" w:eastAsia="ko-KR"/>
              </w:rPr>
            </w:pPr>
            <w:r>
              <w:rPr>
                <w:lang w:val="en-GB"/>
              </w:rPr>
              <w:t>To our understanding, this further clarification/information from SA2 on PDB mapping to priority level should not have impact to RAN1 specification, as UE selection T2 timing during SL resource selection is a UE implementation issue and not described in RAN1. At least no reply LS from RAN1 is needed.</w:t>
            </w:r>
          </w:p>
        </w:tc>
      </w:tr>
    </w:tbl>
    <w:p w14:paraId="43899D93" w14:textId="77777777" w:rsidR="00B27C6B" w:rsidRPr="0035731D" w:rsidRDefault="00B27C6B" w:rsidP="00B27C6B">
      <w:pPr>
        <w:pStyle w:val="Heading4"/>
      </w:pPr>
      <w:r w:rsidRPr="0035731D">
        <w:t>R1-2000179</w:t>
      </w:r>
      <w:r w:rsidRPr="0035731D">
        <w:tab/>
        <w:t>Reply LS on Response LS on SL RLM/RLF</w:t>
      </w:r>
      <w:r w:rsidRPr="0035731D">
        <w:tab/>
        <w:t>SA2, Qualcomm</w:t>
      </w:r>
    </w:p>
    <w:p w14:paraId="057E8E43" w14:textId="77777777" w:rsidR="00D131B1" w:rsidRPr="005366C7" w:rsidRDefault="00D131B1" w:rsidP="00D131B1">
      <w:pPr>
        <w:rPr>
          <w:u w:val="single"/>
          <w:lang w:val="en-GB"/>
        </w:rPr>
      </w:pPr>
      <w:r w:rsidRPr="005366C7">
        <w:rPr>
          <w:u w:val="single"/>
          <w:lang w:val="en-GB"/>
        </w:rPr>
        <w:t>Initial assessment:</w:t>
      </w:r>
    </w:p>
    <w:p w14:paraId="6324571C" w14:textId="77777777" w:rsidR="00D131B1" w:rsidRDefault="00D131B1" w:rsidP="00123930">
      <w:pPr>
        <w:pStyle w:val="ListParagraph"/>
        <w:numPr>
          <w:ilvl w:val="0"/>
          <w:numId w:val="6"/>
        </w:numPr>
        <w:rPr>
          <w:lang w:val="en-GB"/>
        </w:rPr>
      </w:pPr>
      <w:r>
        <w:rPr>
          <w:lang w:val="en-GB"/>
        </w:rPr>
        <w:t>Noted, no need for reply LS</w:t>
      </w:r>
    </w:p>
    <w:p w14:paraId="042EC4E9" w14:textId="68E50602" w:rsidR="00D131B1" w:rsidRDefault="00D131B1" w:rsidP="00123930">
      <w:pPr>
        <w:pStyle w:val="ListParagraph"/>
        <w:numPr>
          <w:ilvl w:val="0"/>
          <w:numId w:val="6"/>
        </w:numPr>
        <w:rPr>
          <w:lang w:val="en-GB"/>
        </w:rPr>
      </w:pPr>
      <w:r>
        <w:rPr>
          <w:lang w:val="en-GB"/>
        </w:rPr>
        <w:t>Any necessary RAN1 specification update can be done in future meetings</w:t>
      </w:r>
    </w:p>
    <w:p w14:paraId="7B6ED1B3" w14:textId="77777777" w:rsidR="00671F6F" w:rsidRPr="00BC4520" w:rsidRDefault="00671F6F" w:rsidP="00671F6F">
      <w:pPr>
        <w:rPr>
          <w:b/>
          <w:bCs/>
          <w:u w:val="single"/>
          <w:lang w:val="en-GB"/>
        </w:rPr>
      </w:pPr>
      <w:r w:rsidRPr="00BC4520">
        <w:rPr>
          <w:b/>
          <w:bCs/>
          <w:u w:val="single"/>
          <w:lang w:val="en-GB"/>
        </w:rPr>
        <w:t>Conclusion:</w:t>
      </w:r>
    </w:p>
    <w:p w14:paraId="656FAEC5" w14:textId="77777777" w:rsidR="00671F6F" w:rsidRPr="00BC4520" w:rsidRDefault="00671F6F" w:rsidP="00671F6F">
      <w:pPr>
        <w:pStyle w:val="ListParagraph"/>
        <w:numPr>
          <w:ilvl w:val="0"/>
          <w:numId w:val="24"/>
        </w:numPr>
        <w:rPr>
          <w:lang w:val="en-GB"/>
        </w:rPr>
      </w:pPr>
      <w:r>
        <w:rPr>
          <w:lang w:val="en-GB"/>
        </w:rPr>
        <w:t>Noted</w:t>
      </w:r>
    </w:p>
    <w:p w14:paraId="35246F64" w14:textId="77777777" w:rsidR="00671F6F" w:rsidRPr="00671F6F" w:rsidRDefault="00671F6F" w:rsidP="00671F6F">
      <w:pPr>
        <w:rPr>
          <w:lang w:val="en-GB"/>
        </w:rPr>
      </w:pPr>
    </w:p>
    <w:tbl>
      <w:tblPr>
        <w:tblStyle w:val="TableGrid"/>
        <w:tblW w:w="0" w:type="auto"/>
        <w:tblLook w:val="04A0" w:firstRow="1" w:lastRow="0" w:firstColumn="1" w:lastColumn="0" w:noHBand="0" w:noVBand="1"/>
      </w:tblPr>
      <w:tblGrid>
        <w:gridCol w:w="2605"/>
        <w:gridCol w:w="6390"/>
      </w:tblGrid>
      <w:tr w:rsidR="00D131B1" w:rsidRPr="00384EE9" w14:paraId="4CFAD790" w14:textId="77777777" w:rsidTr="00800709">
        <w:tc>
          <w:tcPr>
            <w:tcW w:w="2605" w:type="dxa"/>
          </w:tcPr>
          <w:p w14:paraId="1144DC2A" w14:textId="77777777" w:rsidR="00D131B1" w:rsidRPr="00384EE9" w:rsidRDefault="00D131B1" w:rsidP="00800709">
            <w:pPr>
              <w:rPr>
                <w:b/>
                <w:bCs/>
                <w:lang w:val="en-GB"/>
              </w:rPr>
            </w:pPr>
            <w:r w:rsidRPr="00384EE9">
              <w:rPr>
                <w:b/>
                <w:bCs/>
                <w:lang w:val="en-GB"/>
              </w:rPr>
              <w:t>Company</w:t>
            </w:r>
          </w:p>
        </w:tc>
        <w:tc>
          <w:tcPr>
            <w:tcW w:w="6390" w:type="dxa"/>
          </w:tcPr>
          <w:p w14:paraId="19BEEF9B" w14:textId="77777777" w:rsidR="00D131B1" w:rsidRPr="00384EE9" w:rsidRDefault="00D131B1" w:rsidP="00800709">
            <w:pPr>
              <w:rPr>
                <w:b/>
                <w:bCs/>
                <w:lang w:val="en-GB"/>
              </w:rPr>
            </w:pPr>
            <w:r w:rsidRPr="00384EE9">
              <w:rPr>
                <w:b/>
                <w:bCs/>
                <w:lang w:val="en-GB"/>
              </w:rPr>
              <w:t>Views</w:t>
            </w:r>
          </w:p>
        </w:tc>
      </w:tr>
      <w:tr w:rsidR="00C82FA7" w14:paraId="79FA452A" w14:textId="77777777" w:rsidTr="00800709">
        <w:tc>
          <w:tcPr>
            <w:tcW w:w="2605" w:type="dxa"/>
          </w:tcPr>
          <w:p w14:paraId="4E2C8960" w14:textId="39462BEB" w:rsidR="00C82FA7" w:rsidRDefault="00C82FA7" w:rsidP="00C82FA7">
            <w:pPr>
              <w:rPr>
                <w:lang w:val="en-GB"/>
              </w:rPr>
            </w:pPr>
            <w:r>
              <w:rPr>
                <w:lang w:val="en-GB" w:eastAsia="zh-CN"/>
              </w:rPr>
              <w:t>Nokia</w:t>
            </w:r>
          </w:p>
        </w:tc>
        <w:tc>
          <w:tcPr>
            <w:tcW w:w="6390" w:type="dxa"/>
          </w:tcPr>
          <w:p w14:paraId="1D9F0E74" w14:textId="540FA98A" w:rsidR="00C82FA7" w:rsidRPr="00060F0B" w:rsidRDefault="00C82FA7" w:rsidP="00C82FA7">
            <w:pPr>
              <w:rPr>
                <w:rFonts w:eastAsia="Malgun Gothic"/>
                <w:lang w:val="en-GB" w:eastAsia="ko-KR"/>
              </w:rPr>
            </w:pPr>
            <w:r>
              <w:rPr>
                <w:rFonts w:eastAsia="Malgun Gothic" w:hint="eastAsia"/>
                <w:lang w:val="en-GB" w:eastAsia="ko-KR"/>
              </w:rPr>
              <w:t>Agree with chairman</w:t>
            </w:r>
            <w:r>
              <w:rPr>
                <w:rFonts w:eastAsia="Malgun Gothic"/>
                <w:lang w:val="en-GB" w:eastAsia="ko-KR"/>
              </w:rPr>
              <w:t>’s initial assessment</w:t>
            </w:r>
          </w:p>
        </w:tc>
      </w:tr>
      <w:tr w:rsidR="00AB189C" w14:paraId="19E88C37" w14:textId="77777777" w:rsidTr="00800709">
        <w:tc>
          <w:tcPr>
            <w:tcW w:w="2605" w:type="dxa"/>
          </w:tcPr>
          <w:p w14:paraId="264A7209" w14:textId="103AE7C6" w:rsidR="00AB189C" w:rsidRDefault="00AB189C" w:rsidP="00C82FA7">
            <w:pPr>
              <w:rPr>
                <w:lang w:val="en-GB" w:eastAsia="zh-CN"/>
              </w:rPr>
            </w:pPr>
            <w:r>
              <w:rPr>
                <w:lang w:val="en-GB" w:eastAsia="zh-CN"/>
              </w:rPr>
              <w:t>OPPO</w:t>
            </w:r>
          </w:p>
        </w:tc>
        <w:tc>
          <w:tcPr>
            <w:tcW w:w="6390" w:type="dxa"/>
          </w:tcPr>
          <w:p w14:paraId="11057866" w14:textId="1C981784" w:rsidR="00AB189C" w:rsidRDefault="00AB189C" w:rsidP="00C82FA7">
            <w:pPr>
              <w:rPr>
                <w:rFonts w:eastAsia="Malgun Gothic"/>
                <w:lang w:val="en-GB" w:eastAsia="ko-KR"/>
              </w:rPr>
            </w:pPr>
            <w:r w:rsidRPr="00AB189C">
              <w:rPr>
                <w:rFonts w:eastAsia="Malgun Gothic"/>
                <w:lang w:val="en-GB" w:eastAsia="ko-KR"/>
              </w:rPr>
              <w:t>Based on SA2’s decision to specify “keep alive signalling” in Layer-2, there is no impact to RAN1 spec. No reply LS is needed also from RAN1.</w:t>
            </w:r>
          </w:p>
        </w:tc>
      </w:tr>
    </w:tbl>
    <w:p w14:paraId="732B7FE7" w14:textId="77777777" w:rsidR="00F46D93" w:rsidRPr="000B1050" w:rsidRDefault="00F46D93" w:rsidP="002A316C"/>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7128982B" w14:textId="77777777" w:rsidR="00125441" w:rsidRPr="006E23CF" w:rsidRDefault="00125441" w:rsidP="006E23CF">
      <w:r w:rsidRPr="006E23CF">
        <w:t>R1-2000169</w:t>
      </w:r>
      <w:r w:rsidRPr="006E23CF">
        <w:tab/>
        <w:t>LS on updates for TS 36.300 and TS 38.300</w:t>
      </w:r>
      <w:r w:rsidRPr="006E23CF">
        <w:tab/>
        <w:t>RAN2, Huawei</w:t>
      </w:r>
    </w:p>
    <w:p w14:paraId="19419589" w14:textId="77777777" w:rsidR="006F003E" w:rsidRPr="0035731D" w:rsidRDefault="006F003E" w:rsidP="006F003E">
      <w:r w:rsidRPr="0035731D">
        <w:t>R1-2000170</w:t>
      </w:r>
      <w:r w:rsidRPr="0035731D">
        <w:tab/>
        <w:t>Reply LS on clarification of OAM requirements for RIM</w:t>
      </w:r>
      <w:r w:rsidRPr="0035731D">
        <w:tab/>
        <w:t>RAN3, Nokia</w:t>
      </w:r>
    </w:p>
    <w:p w14:paraId="3978F5CE" w14:textId="77777777" w:rsidR="001A636E" w:rsidRPr="0035731D" w:rsidRDefault="001A636E" w:rsidP="001A636E">
      <w:r w:rsidRPr="0035731D">
        <w:t>R1-2000175</w:t>
      </w:r>
      <w:r w:rsidRPr="0035731D">
        <w:tab/>
        <w:t>Reply to LS on UE capabilities on DAPS HO</w:t>
      </w:r>
      <w:r w:rsidRPr="0035731D">
        <w:tab/>
        <w:t>RAN4, Qualcomm Incorporated</w:t>
      </w:r>
    </w:p>
    <w:p w14:paraId="707AB1CE" w14:textId="77777777" w:rsidR="001A636E" w:rsidRPr="0035731D" w:rsidRDefault="001A636E" w:rsidP="001A636E">
      <w:r w:rsidRPr="0035731D">
        <w:t>R1-2000176</w:t>
      </w:r>
      <w:r w:rsidRPr="0035731D">
        <w:tab/>
        <w:t xml:space="preserve">LS on UE capabilities and RRC </w:t>
      </w:r>
      <w:proofErr w:type="spellStart"/>
      <w:r w:rsidRPr="0035731D">
        <w:t>signalling</w:t>
      </w:r>
      <w:proofErr w:type="spellEnd"/>
      <w:r w:rsidRPr="0035731D">
        <w:t xml:space="preserve"> on Tx switching period delay</w:t>
      </w:r>
      <w:r w:rsidRPr="0035731D">
        <w:tab/>
        <w:t>RAN4, Apple</w:t>
      </w:r>
    </w:p>
    <w:p w14:paraId="2E04211A" w14:textId="77777777" w:rsidR="001A636E" w:rsidRPr="0035731D" w:rsidRDefault="001A636E" w:rsidP="001A636E">
      <w:r w:rsidRPr="0035731D">
        <w:t>R1-2000177</w:t>
      </w:r>
      <w:r w:rsidRPr="0035731D">
        <w:tab/>
        <w:t>LS on channel raster for NR V2X UE</w:t>
      </w:r>
      <w:r w:rsidRPr="0035731D">
        <w:tab/>
        <w:t>RAN4, CATT</w:t>
      </w:r>
    </w:p>
    <w:p w14:paraId="00870017" w14:textId="77777777" w:rsidR="00125441" w:rsidRPr="006F003E" w:rsidRDefault="00125441" w:rsidP="00125441">
      <w:pPr>
        <w:rPr>
          <w:lang w:eastAsia="ja-JP"/>
        </w:rPr>
      </w:pPr>
    </w:p>
    <w:p w14:paraId="43C704A0" w14:textId="39709B00" w:rsidR="0089083A" w:rsidRPr="0089083A" w:rsidRDefault="0089083A" w:rsidP="0089083A">
      <w:pPr>
        <w:pStyle w:val="Heading2"/>
        <w:rPr>
          <w:lang w:eastAsia="ja-JP"/>
        </w:rPr>
      </w:pPr>
      <w:r>
        <w:rPr>
          <w:lang w:eastAsia="ja-JP"/>
        </w:rPr>
        <w:t>Others</w:t>
      </w:r>
    </w:p>
    <w:p w14:paraId="47EDE9B6" w14:textId="48243FB4" w:rsidR="003A2564" w:rsidRPr="00290247" w:rsidRDefault="00BF7A14" w:rsidP="00C83DBD">
      <w:pPr>
        <w:rPr>
          <w:b/>
          <w:bCs/>
          <w:lang w:val="en-GB" w:eastAsia="ja-JP"/>
        </w:rPr>
      </w:pPr>
      <w:r w:rsidRPr="00290247">
        <w:rPr>
          <w:b/>
          <w:bCs/>
          <w:lang w:val="en-GB" w:eastAsia="ja-JP"/>
        </w:rPr>
        <w:t>//Related to LS R1-1911551</w:t>
      </w:r>
      <w:r w:rsidR="0051287E">
        <w:rPr>
          <w:b/>
          <w:bCs/>
          <w:lang w:val="en-GB" w:eastAsia="ja-JP"/>
        </w:rPr>
        <w:t>, NR-U</w:t>
      </w:r>
    </w:p>
    <w:p w14:paraId="5DD25C25" w14:textId="2B1B0DD2" w:rsidR="00C83DBD" w:rsidRDefault="00C83DBD" w:rsidP="00C83DBD">
      <w:pPr>
        <w:rPr>
          <w:lang w:val="en-GB" w:eastAsia="ja-JP"/>
        </w:rPr>
      </w:pPr>
      <w:r w:rsidRPr="003A2564">
        <w:rPr>
          <w:lang w:val="en-GB" w:eastAsia="ja-JP"/>
        </w:rPr>
        <w:t>R1-2000202</w:t>
      </w:r>
      <w:r w:rsidRPr="003A2564">
        <w:rPr>
          <w:lang w:val="en-GB" w:eastAsia="ja-JP"/>
        </w:rPr>
        <w:tab/>
        <w:t>Draft reply LS on contention window update in Initiating device channel access mechanism of EN301 893</w:t>
      </w:r>
      <w:r w:rsidRPr="003A2564">
        <w:rPr>
          <w:lang w:val="en-GB" w:eastAsia="ja-JP"/>
        </w:rPr>
        <w:tab/>
      </w:r>
      <w:r w:rsidR="003A2564">
        <w:rPr>
          <w:lang w:val="en-GB" w:eastAsia="ja-JP"/>
        </w:rPr>
        <w:tab/>
      </w:r>
      <w:r w:rsidR="003A2564">
        <w:rPr>
          <w:lang w:val="en-GB" w:eastAsia="ja-JP"/>
        </w:rPr>
        <w:tab/>
      </w:r>
      <w:r w:rsidR="003A2564">
        <w:rPr>
          <w:lang w:val="en-GB" w:eastAsia="ja-JP"/>
        </w:rPr>
        <w:tab/>
      </w:r>
      <w:r w:rsidR="003A2564">
        <w:rPr>
          <w:lang w:val="en-GB" w:eastAsia="ja-JP"/>
        </w:rPr>
        <w:tab/>
      </w:r>
      <w:r w:rsidRPr="003A2564">
        <w:rPr>
          <w:lang w:val="en-GB" w:eastAsia="ja-JP"/>
        </w:rPr>
        <w:t>Huawei, HiSilicon</w:t>
      </w:r>
    </w:p>
    <w:p w14:paraId="3CAA3866" w14:textId="77777777" w:rsidR="00BF7A14" w:rsidRPr="005366C7" w:rsidRDefault="00BF7A14" w:rsidP="00BF7A14">
      <w:pPr>
        <w:rPr>
          <w:u w:val="single"/>
          <w:lang w:val="en-GB"/>
        </w:rPr>
      </w:pPr>
      <w:r w:rsidRPr="005366C7">
        <w:rPr>
          <w:u w:val="single"/>
          <w:lang w:val="en-GB"/>
        </w:rPr>
        <w:t>Initial assessment:</w:t>
      </w:r>
    </w:p>
    <w:p w14:paraId="37F2A389" w14:textId="590AA543" w:rsidR="00BF7A14" w:rsidRDefault="00AF691F" w:rsidP="00BF7A14">
      <w:pPr>
        <w:pStyle w:val="ListParagraph"/>
        <w:numPr>
          <w:ilvl w:val="0"/>
          <w:numId w:val="6"/>
        </w:numPr>
        <w:rPr>
          <w:lang w:val="en-GB"/>
        </w:rPr>
      </w:pPr>
      <w:r>
        <w:rPr>
          <w:lang w:val="en-GB"/>
        </w:rPr>
        <w:t>To address in April?</w:t>
      </w:r>
    </w:p>
    <w:p w14:paraId="38536B0A" w14:textId="0EE5013A" w:rsidR="00290247" w:rsidRDefault="00290247" w:rsidP="00290247">
      <w:pPr>
        <w:rPr>
          <w:lang w:val="en-GB"/>
        </w:rPr>
      </w:pPr>
    </w:p>
    <w:p w14:paraId="24497281" w14:textId="77777777" w:rsidR="00E10099" w:rsidRPr="00BC4520" w:rsidRDefault="00E10099" w:rsidP="00E10099">
      <w:pPr>
        <w:rPr>
          <w:b/>
          <w:bCs/>
          <w:u w:val="single"/>
          <w:lang w:val="en-GB"/>
        </w:rPr>
      </w:pPr>
      <w:r w:rsidRPr="00BC4520">
        <w:rPr>
          <w:b/>
          <w:bCs/>
          <w:u w:val="single"/>
          <w:lang w:val="en-GB"/>
        </w:rPr>
        <w:t>Conclusion:</w:t>
      </w:r>
    </w:p>
    <w:p w14:paraId="30BA8CC1" w14:textId="77777777" w:rsidR="00E10099" w:rsidRPr="00BC4520" w:rsidRDefault="00E10099" w:rsidP="00E10099">
      <w:pPr>
        <w:pStyle w:val="ListParagraph"/>
        <w:numPr>
          <w:ilvl w:val="0"/>
          <w:numId w:val="24"/>
        </w:numPr>
        <w:rPr>
          <w:lang w:val="en-GB"/>
        </w:rPr>
      </w:pPr>
      <w:r>
        <w:rPr>
          <w:lang w:val="en-GB"/>
        </w:rPr>
        <w:lastRenderedPageBreak/>
        <w:t>Noted</w:t>
      </w:r>
    </w:p>
    <w:p w14:paraId="026CD58F" w14:textId="77777777" w:rsidR="00E10099" w:rsidRDefault="00E10099" w:rsidP="00290247">
      <w:pPr>
        <w:rPr>
          <w:lang w:val="en-GB"/>
        </w:rPr>
      </w:pPr>
    </w:p>
    <w:tbl>
      <w:tblPr>
        <w:tblStyle w:val="TableGrid"/>
        <w:tblW w:w="0" w:type="auto"/>
        <w:tblLook w:val="04A0" w:firstRow="1" w:lastRow="0" w:firstColumn="1" w:lastColumn="0" w:noHBand="0" w:noVBand="1"/>
      </w:tblPr>
      <w:tblGrid>
        <w:gridCol w:w="2605"/>
        <w:gridCol w:w="6390"/>
      </w:tblGrid>
      <w:tr w:rsidR="00290247" w:rsidRPr="00384EE9" w14:paraId="0F0B2A13" w14:textId="77777777" w:rsidTr="00800709">
        <w:tc>
          <w:tcPr>
            <w:tcW w:w="2605" w:type="dxa"/>
          </w:tcPr>
          <w:p w14:paraId="05A25867" w14:textId="77777777" w:rsidR="00290247" w:rsidRPr="00384EE9" w:rsidRDefault="00290247" w:rsidP="00800709">
            <w:pPr>
              <w:rPr>
                <w:b/>
                <w:bCs/>
                <w:lang w:val="en-GB"/>
              </w:rPr>
            </w:pPr>
            <w:r w:rsidRPr="00384EE9">
              <w:rPr>
                <w:b/>
                <w:bCs/>
                <w:lang w:val="en-GB"/>
              </w:rPr>
              <w:t>Company</w:t>
            </w:r>
          </w:p>
        </w:tc>
        <w:tc>
          <w:tcPr>
            <w:tcW w:w="6390" w:type="dxa"/>
          </w:tcPr>
          <w:p w14:paraId="40260E9B" w14:textId="77777777" w:rsidR="00290247" w:rsidRPr="00384EE9" w:rsidRDefault="00290247" w:rsidP="00800709">
            <w:pPr>
              <w:rPr>
                <w:b/>
                <w:bCs/>
                <w:lang w:val="en-GB"/>
              </w:rPr>
            </w:pPr>
            <w:r w:rsidRPr="00384EE9">
              <w:rPr>
                <w:b/>
                <w:bCs/>
                <w:lang w:val="en-GB"/>
              </w:rPr>
              <w:t>Views</w:t>
            </w:r>
          </w:p>
        </w:tc>
      </w:tr>
      <w:tr w:rsidR="00784668" w14:paraId="5C586E23" w14:textId="77777777" w:rsidTr="00800709">
        <w:tc>
          <w:tcPr>
            <w:tcW w:w="2605" w:type="dxa"/>
          </w:tcPr>
          <w:p w14:paraId="3A59E59B" w14:textId="2AC4921A" w:rsidR="00784668" w:rsidRDefault="00784668" w:rsidP="00784668">
            <w:pPr>
              <w:rPr>
                <w:lang w:val="en-GB"/>
              </w:rPr>
            </w:pPr>
            <w:r>
              <w:rPr>
                <w:lang w:val="en-GB"/>
              </w:rPr>
              <w:t>Huawei, HiSilicon</w:t>
            </w:r>
          </w:p>
        </w:tc>
        <w:tc>
          <w:tcPr>
            <w:tcW w:w="6390" w:type="dxa"/>
          </w:tcPr>
          <w:p w14:paraId="25CA48D2" w14:textId="5225C217" w:rsidR="00784668" w:rsidRDefault="00784668" w:rsidP="00784668">
            <w:pPr>
              <w:rPr>
                <w:lang w:val="en-GB"/>
              </w:rPr>
            </w:pPr>
            <w:r>
              <w:rPr>
                <w:lang w:val="en-GB"/>
              </w:rPr>
              <w:t>We think that RAN1 ought to reply on this point, but since ETSI are already discussing the issue ahead of us, we can take it in April to reduce the email workload for this e-meeting.</w:t>
            </w:r>
          </w:p>
        </w:tc>
      </w:tr>
      <w:tr w:rsidR="00441D73" w14:paraId="145B8624" w14:textId="77777777" w:rsidTr="00800709">
        <w:tc>
          <w:tcPr>
            <w:tcW w:w="2605" w:type="dxa"/>
          </w:tcPr>
          <w:p w14:paraId="7254D4A3" w14:textId="379F2A26" w:rsidR="00441D73" w:rsidRDefault="00441D73" w:rsidP="00441D73">
            <w:pPr>
              <w:rPr>
                <w:lang w:val="en-GB"/>
              </w:rPr>
            </w:pPr>
            <w:r>
              <w:rPr>
                <w:rFonts w:ascii="New York" w:hAnsi="New York"/>
                <w:lang w:eastAsia="zh-CN"/>
              </w:rPr>
              <w:t>Ericsson</w:t>
            </w:r>
          </w:p>
        </w:tc>
        <w:tc>
          <w:tcPr>
            <w:tcW w:w="6390" w:type="dxa"/>
          </w:tcPr>
          <w:p w14:paraId="3B6E5FBC" w14:textId="7020D67C" w:rsidR="00441D73" w:rsidRDefault="00441D73" w:rsidP="00441D73">
            <w:pPr>
              <w:rPr>
                <w:lang w:val="en-GB"/>
              </w:rPr>
            </w:pPr>
            <w:r>
              <w:rPr>
                <w:rFonts w:ascii="New York" w:hAnsi="New York"/>
                <w:lang w:eastAsia="zh-CN"/>
              </w:rPr>
              <w:t>Agree with chairman’s initial assessment</w:t>
            </w:r>
          </w:p>
        </w:tc>
      </w:tr>
      <w:tr w:rsidR="00C82FA7" w14:paraId="04707C54" w14:textId="77777777" w:rsidTr="00800709">
        <w:tc>
          <w:tcPr>
            <w:tcW w:w="2605" w:type="dxa"/>
          </w:tcPr>
          <w:p w14:paraId="5B1FFA9B" w14:textId="5B2CB8CE" w:rsidR="00C82FA7" w:rsidRDefault="00C82FA7" w:rsidP="00C82FA7">
            <w:pPr>
              <w:rPr>
                <w:rFonts w:ascii="New York" w:hAnsi="New York"/>
                <w:lang w:eastAsia="zh-CN"/>
              </w:rPr>
            </w:pPr>
            <w:r>
              <w:rPr>
                <w:lang w:val="en-GB" w:eastAsia="zh-CN"/>
              </w:rPr>
              <w:t>Nokia</w:t>
            </w:r>
          </w:p>
        </w:tc>
        <w:tc>
          <w:tcPr>
            <w:tcW w:w="6390" w:type="dxa"/>
          </w:tcPr>
          <w:p w14:paraId="74DE04F1" w14:textId="5DBAAAD3" w:rsidR="00C82FA7" w:rsidRDefault="00C82FA7" w:rsidP="00C82FA7">
            <w:pPr>
              <w:rPr>
                <w:rFonts w:ascii="New York" w:hAnsi="New York"/>
                <w:lang w:eastAsia="zh-CN"/>
              </w:rPr>
            </w:pPr>
            <w:r>
              <w:rPr>
                <w:rFonts w:eastAsia="Malgun Gothic" w:hint="eastAsia"/>
                <w:lang w:val="en-GB" w:eastAsia="ko-KR"/>
              </w:rPr>
              <w:t>Agree with chairman</w:t>
            </w:r>
            <w:r>
              <w:rPr>
                <w:rFonts w:eastAsia="Malgun Gothic"/>
                <w:lang w:val="en-GB" w:eastAsia="ko-KR"/>
              </w:rPr>
              <w:t>’s initial assessment</w:t>
            </w:r>
          </w:p>
        </w:tc>
      </w:tr>
    </w:tbl>
    <w:p w14:paraId="19FFCE84" w14:textId="77777777" w:rsidR="00290247" w:rsidRPr="00290247" w:rsidRDefault="00290247" w:rsidP="00290247">
      <w:pPr>
        <w:rPr>
          <w:lang w:val="en-GB"/>
        </w:rPr>
      </w:pPr>
    </w:p>
    <w:p w14:paraId="66DC439F" w14:textId="6A40112C" w:rsidR="003A2564" w:rsidRPr="0051287E" w:rsidRDefault="0051287E" w:rsidP="0051287E">
      <w:pPr>
        <w:rPr>
          <w:b/>
          <w:bCs/>
        </w:rPr>
      </w:pPr>
      <w:bookmarkStart w:id="2" w:name="_Hlk32911323"/>
      <w:r w:rsidRPr="0051287E">
        <w:rPr>
          <w:b/>
          <w:bCs/>
        </w:rPr>
        <w:t>//Related to LS R1-1908004, V2X</w:t>
      </w:r>
    </w:p>
    <w:p w14:paraId="7728C1FF" w14:textId="36DFBFF1" w:rsidR="00C83DBD" w:rsidRDefault="00C83DBD" w:rsidP="00C83DBD">
      <w:pPr>
        <w:rPr>
          <w:lang w:val="en-GB" w:eastAsia="ja-JP"/>
        </w:rPr>
      </w:pPr>
      <w:r w:rsidRPr="0051287E">
        <w:rPr>
          <w:lang w:val="en-GB" w:eastAsia="ja-JP"/>
        </w:rPr>
        <w:t>R1-2000301</w:t>
      </w:r>
      <w:r w:rsidRPr="0051287E">
        <w:rPr>
          <w:lang w:val="en-GB" w:eastAsia="ja-JP"/>
        </w:rPr>
        <w:tab/>
        <w:t>Draft Reply LS on NR V2X resource pool configuration and selection</w:t>
      </w:r>
      <w:r w:rsidRPr="0051287E">
        <w:rPr>
          <w:lang w:val="en-GB" w:eastAsia="ja-JP"/>
        </w:rPr>
        <w:tab/>
        <w:t>vivo</w:t>
      </w:r>
    </w:p>
    <w:p w14:paraId="75A410B1" w14:textId="77777777" w:rsidR="0051287E" w:rsidRPr="00D30365" w:rsidRDefault="0051287E" w:rsidP="0051287E">
      <w:pPr>
        <w:rPr>
          <w:u w:val="single"/>
          <w:lang w:val="en-GB"/>
        </w:rPr>
      </w:pPr>
      <w:r w:rsidRPr="00D30365">
        <w:rPr>
          <w:u w:val="single"/>
          <w:lang w:val="en-GB"/>
        </w:rPr>
        <w:t>Initial assessment:</w:t>
      </w:r>
    </w:p>
    <w:p w14:paraId="32213BC1" w14:textId="6F6BF6E2" w:rsidR="0051287E" w:rsidRDefault="00AF691F" w:rsidP="0051287E">
      <w:pPr>
        <w:pStyle w:val="ListParagraph"/>
        <w:numPr>
          <w:ilvl w:val="0"/>
          <w:numId w:val="6"/>
        </w:numPr>
        <w:rPr>
          <w:lang w:val="en-GB"/>
        </w:rPr>
      </w:pPr>
      <w:r>
        <w:rPr>
          <w:lang w:val="en-GB"/>
        </w:rPr>
        <w:t>To address in April?</w:t>
      </w:r>
    </w:p>
    <w:p w14:paraId="1BEB375A" w14:textId="5C88CC41" w:rsidR="00D30365" w:rsidRDefault="00D30365" w:rsidP="00D30365">
      <w:pPr>
        <w:rPr>
          <w:lang w:val="en-GB"/>
        </w:rPr>
      </w:pPr>
    </w:p>
    <w:p w14:paraId="286D878B" w14:textId="171573F5" w:rsidR="008F7F86" w:rsidRPr="00212382" w:rsidRDefault="008F7F86" w:rsidP="008F7F86">
      <w:pPr>
        <w:rPr>
          <w:lang w:val="en-GB"/>
        </w:rPr>
      </w:pPr>
      <w:r w:rsidRPr="008F7F86">
        <w:rPr>
          <w:highlight w:val="cyan"/>
          <w:lang w:val="en-GB"/>
        </w:rPr>
        <w:t xml:space="preserve">Email approval of reply LS </w:t>
      </w:r>
      <w:r>
        <w:rPr>
          <w:highlight w:val="cyan"/>
          <w:lang w:val="en-GB"/>
        </w:rPr>
        <w:t xml:space="preserve">related </w:t>
      </w:r>
      <w:r w:rsidRPr="008F7F86">
        <w:rPr>
          <w:highlight w:val="cyan"/>
          <w:lang w:val="en-GB"/>
        </w:rPr>
        <w:t>to R1-</w:t>
      </w:r>
      <w:r>
        <w:rPr>
          <w:highlight w:val="cyan"/>
          <w:lang w:val="en-GB"/>
        </w:rPr>
        <w:t xml:space="preserve">1908004 </w:t>
      </w:r>
      <w:r w:rsidR="003035D4">
        <w:rPr>
          <w:highlight w:val="cyan"/>
          <w:lang w:val="en-GB"/>
        </w:rPr>
        <w:t>using R1-2000301 as a starting point</w:t>
      </w:r>
      <w:r w:rsidRPr="008F7F86">
        <w:rPr>
          <w:highlight w:val="cyan"/>
          <w:lang w:val="en-GB"/>
        </w:rPr>
        <w:t xml:space="preserve"> by 2/28 – vivo</w:t>
      </w:r>
    </w:p>
    <w:p w14:paraId="1DA4EF91" w14:textId="77777777" w:rsidR="00D30365" w:rsidRPr="00D30365" w:rsidRDefault="00D30365" w:rsidP="00D30365">
      <w:pPr>
        <w:rPr>
          <w:lang w:val="en-GB"/>
        </w:rPr>
      </w:pPr>
    </w:p>
    <w:tbl>
      <w:tblPr>
        <w:tblStyle w:val="TableGrid"/>
        <w:tblW w:w="0" w:type="auto"/>
        <w:tblLook w:val="04A0" w:firstRow="1" w:lastRow="0" w:firstColumn="1" w:lastColumn="0" w:noHBand="0" w:noVBand="1"/>
      </w:tblPr>
      <w:tblGrid>
        <w:gridCol w:w="2605"/>
        <w:gridCol w:w="6390"/>
      </w:tblGrid>
      <w:tr w:rsidR="008A330B" w:rsidRPr="00384EE9" w14:paraId="40206A11" w14:textId="77777777" w:rsidTr="00800709">
        <w:tc>
          <w:tcPr>
            <w:tcW w:w="2605" w:type="dxa"/>
          </w:tcPr>
          <w:p w14:paraId="1EF6F900" w14:textId="77777777" w:rsidR="008A330B" w:rsidRPr="00384EE9" w:rsidRDefault="008A330B" w:rsidP="00800709">
            <w:pPr>
              <w:rPr>
                <w:b/>
                <w:bCs/>
                <w:lang w:val="en-GB"/>
              </w:rPr>
            </w:pPr>
            <w:r w:rsidRPr="00384EE9">
              <w:rPr>
                <w:b/>
                <w:bCs/>
                <w:lang w:val="en-GB"/>
              </w:rPr>
              <w:t>Company</w:t>
            </w:r>
          </w:p>
        </w:tc>
        <w:tc>
          <w:tcPr>
            <w:tcW w:w="6390" w:type="dxa"/>
          </w:tcPr>
          <w:p w14:paraId="03BB3657" w14:textId="77777777" w:rsidR="008A330B" w:rsidRPr="00384EE9" w:rsidRDefault="008A330B" w:rsidP="00800709">
            <w:pPr>
              <w:rPr>
                <w:b/>
                <w:bCs/>
                <w:lang w:val="en-GB"/>
              </w:rPr>
            </w:pPr>
            <w:r w:rsidRPr="00384EE9">
              <w:rPr>
                <w:b/>
                <w:bCs/>
                <w:lang w:val="en-GB"/>
              </w:rPr>
              <w:t>Views</w:t>
            </w:r>
          </w:p>
        </w:tc>
      </w:tr>
      <w:tr w:rsidR="008A330B" w14:paraId="7FE5138F" w14:textId="77777777" w:rsidTr="00800709">
        <w:tc>
          <w:tcPr>
            <w:tcW w:w="2605" w:type="dxa"/>
          </w:tcPr>
          <w:p w14:paraId="3691EC70" w14:textId="77777777" w:rsidR="008A330B" w:rsidRDefault="008A330B" w:rsidP="00800709">
            <w:pPr>
              <w:rPr>
                <w:lang w:val="en-GB"/>
              </w:rPr>
            </w:pPr>
            <w:r>
              <w:rPr>
                <w:lang w:val="en-GB"/>
              </w:rPr>
              <w:t>Futurewei</w:t>
            </w:r>
          </w:p>
        </w:tc>
        <w:tc>
          <w:tcPr>
            <w:tcW w:w="6390" w:type="dxa"/>
          </w:tcPr>
          <w:p w14:paraId="17284B7F" w14:textId="23CC9B8A" w:rsidR="008A330B" w:rsidRDefault="008A330B" w:rsidP="00800709">
            <w:pPr>
              <w:rPr>
                <w:lang w:val="en-GB"/>
              </w:rPr>
            </w:pPr>
            <w:r>
              <w:rPr>
                <w:lang w:val="en-GB"/>
              </w:rPr>
              <w:t>The initial LS (R1-1908004) was sent at RAN1#98 in August. Given that it is &gt;6 months, RAN1 should reply</w:t>
            </w:r>
            <w:r w:rsidR="00592FB6">
              <w:rPr>
                <w:lang w:val="en-GB"/>
              </w:rPr>
              <w:t>.</w:t>
            </w:r>
            <w:r>
              <w:rPr>
                <w:lang w:val="en-GB"/>
              </w:rPr>
              <w:t xml:space="preserve"> The VIVO LS can be used as the basis for an email discussion</w:t>
            </w:r>
            <w:r w:rsidR="00592FB6">
              <w:rPr>
                <w:lang w:val="en-GB"/>
              </w:rPr>
              <w:t xml:space="preserve">. At </w:t>
            </w:r>
            <w:r>
              <w:rPr>
                <w:lang w:val="en-GB"/>
              </w:rPr>
              <w:t>least Q2 and Q3 should be non</w:t>
            </w:r>
            <w:r w:rsidR="00592FB6">
              <w:rPr>
                <w:lang w:val="en-GB"/>
              </w:rPr>
              <w:t>-</w:t>
            </w:r>
            <w:r>
              <w:rPr>
                <w:lang w:val="en-GB"/>
              </w:rPr>
              <w:t>controversial</w:t>
            </w:r>
            <w:r w:rsidR="00592FB6">
              <w:rPr>
                <w:lang w:val="en-GB"/>
              </w:rPr>
              <w:t>, and RAN2 should appreciate a response even if we reply we do not have consensus for Q1</w:t>
            </w:r>
            <w:r>
              <w:rPr>
                <w:lang w:val="en-GB"/>
              </w:rPr>
              <w:t xml:space="preserve">. </w:t>
            </w:r>
          </w:p>
        </w:tc>
      </w:tr>
      <w:tr w:rsidR="0023628E" w14:paraId="52BC1F70" w14:textId="77777777" w:rsidTr="00800709">
        <w:tc>
          <w:tcPr>
            <w:tcW w:w="2605" w:type="dxa"/>
          </w:tcPr>
          <w:p w14:paraId="40224E31" w14:textId="752E85A2" w:rsidR="0023628E" w:rsidRDefault="0023628E" w:rsidP="0023628E">
            <w:pPr>
              <w:rPr>
                <w:lang w:val="en-GB"/>
              </w:rPr>
            </w:pPr>
            <w:r>
              <w:rPr>
                <w:rFonts w:eastAsia="Malgun Gothic" w:hint="eastAsia"/>
                <w:lang w:val="en-GB" w:eastAsia="ko-KR"/>
              </w:rPr>
              <w:t>Samsung</w:t>
            </w:r>
          </w:p>
        </w:tc>
        <w:tc>
          <w:tcPr>
            <w:tcW w:w="6390" w:type="dxa"/>
          </w:tcPr>
          <w:p w14:paraId="7F1E9161" w14:textId="448D6D00" w:rsidR="0023628E" w:rsidRDefault="0023628E" w:rsidP="00895148">
            <w:pPr>
              <w:rPr>
                <w:lang w:val="en-GB"/>
              </w:rPr>
            </w:pPr>
            <w:r>
              <w:t xml:space="preserve">We share the view with Futurewei. Since the questions from RAN2 LS (R1-1908004) are related to a resource pool configuration impacting RAN2 work, </w:t>
            </w:r>
            <w:r w:rsidR="006440E1">
              <w:t>replying LS in this e-Meeting</w:t>
            </w:r>
            <w:r>
              <w:t xml:space="preserve"> would be </w:t>
            </w:r>
            <w:r w:rsidR="006440E1">
              <w:t>helpful for RAN2 to finalize this topic</w:t>
            </w:r>
            <w:r>
              <w:t>.</w:t>
            </w:r>
          </w:p>
        </w:tc>
      </w:tr>
      <w:tr w:rsidR="002359D0" w14:paraId="4BD98220" w14:textId="77777777" w:rsidTr="00800709">
        <w:tc>
          <w:tcPr>
            <w:tcW w:w="2605" w:type="dxa"/>
          </w:tcPr>
          <w:p w14:paraId="58E077D0" w14:textId="30830112" w:rsidR="002359D0" w:rsidRDefault="002359D0" w:rsidP="002359D0">
            <w:pPr>
              <w:rPr>
                <w:rFonts w:eastAsia="Malgun Gothic"/>
                <w:lang w:val="en-GB" w:eastAsia="ko-KR"/>
              </w:rPr>
            </w:pPr>
            <w:r>
              <w:rPr>
                <w:rFonts w:ascii="New York" w:hAnsi="New York" w:hint="eastAsia"/>
                <w:lang w:eastAsia="zh-CN"/>
              </w:rPr>
              <w:t>ZTE</w:t>
            </w:r>
          </w:p>
        </w:tc>
        <w:tc>
          <w:tcPr>
            <w:tcW w:w="6390" w:type="dxa"/>
          </w:tcPr>
          <w:p w14:paraId="36613FCE" w14:textId="22D7987E" w:rsidR="002359D0" w:rsidRDefault="002359D0" w:rsidP="002359D0">
            <w:r>
              <w:rPr>
                <w:rFonts w:ascii="New York" w:hAnsi="New York"/>
                <w:lang w:eastAsia="zh-CN"/>
              </w:rPr>
              <w:t xml:space="preserve">We agree that </w:t>
            </w:r>
            <w:r>
              <w:rPr>
                <w:rFonts w:ascii="New York" w:hAnsi="New York" w:hint="eastAsia"/>
                <w:lang w:eastAsia="zh-CN"/>
              </w:rPr>
              <w:t>reply LS to</w:t>
            </w:r>
            <w:r>
              <w:rPr>
                <w:rFonts w:ascii="New York" w:hAnsi="New York" w:hint="eastAsia"/>
                <w:sz w:val="21"/>
                <w:szCs w:val="22"/>
                <w:lang w:eastAsia="zh-CN"/>
              </w:rPr>
              <w:t xml:space="preserve"> R1-1908004 is needed. </w:t>
            </w:r>
            <w:r>
              <w:rPr>
                <w:rFonts w:ascii="New York" w:hAnsi="New York"/>
                <w:sz w:val="21"/>
                <w:szCs w:val="22"/>
                <w:lang w:eastAsia="zh-CN"/>
              </w:rPr>
              <w:t>We are fine with</w:t>
            </w:r>
            <w:r>
              <w:rPr>
                <w:rFonts w:ascii="New York" w:hAnsi="New York" w:hint="eastAsia"/>
                <w:sz w:val="21"/>
                <w:szCs w:val="22"/>
                <w:lang w:eastAsia="zh-CN"/>
              </w:rPr>
              <w:t xml:space="preserve"> addressing </w:t>
            </w:r>
            <w:r>
              <w:rPr>
                <w:rFonts w:ascii="New York" w:hAnsi="New York"/>
                <w:sz w:val="21"/>
                <w:szCs w:val="22"/>
                <w:lang w:eastAsia="zh-CN"/>
              </w:rPr>
              <w:t xml:space="preserve">this </w:t>
            </w:r>
            <w:r>
              <w:rPr>
                <w:rFonts w:ascii="New York" w:hAnsi="New York" w:hint="eastAsia"/>
                <w:sz w:val="21"/>
                <w:szCs w:val="22"/>
                <w:lang w:eastAsia="zh-CN"/>
              </w:rPr>
              <w:t>in this e-meeting.</w:t>
            </w:r>
          </w:p>
        </w:tc>
      </w:tr>
      <w:tr w:rsidR="005C28AF" w14:paraId="352E207B" w14:textId="77777777" w:rsidTr="00800709">
        <w:tc>
          <w:tcPr>
            <w:tcW w:w="2605" w:type="dxa"/>
          </w:tcPr>
          <w:p w14:paraId="2DEE2CA2" w14:textId="4445E9B3" w:rsidR="005C28AF" w:rsidRDefault="005C28AF" w:rsidP="005C28AF">
            <w:pPr>
              <w:rPr>
                <w:rFonts w:ascii="New York" w:hAnsi="New York"/>
                <w:lang w:eastAsia="zh-CN"/>
              </w:rPr>
            </w:pPr>
            <w:r>
              <w:rPr>
                <w:lang w:val="en-GB"/>
              </w:rPr>
              <w:t>Huawei, HiSilicon</w:t>
            </w:r>
          </w:p>
        </w:tc>
        <w:tc>
          <w:tcPr>
            <w:tcW w:w="6390" w:type="dxa"/>
          </w:tcPr>
          <w:p w14:paraId="25331EB7" w14:textId="5436EAF7" w:rsidR="005C28AF" w:rsidRDefault="005C28AF" w:rsidP="005C28AF">
            <w:pPr>
              <w:rPr>
                <w:rFonts w:ascii="New York" w:hAnsi="New York"/>
                <w:lang w:eastAsia="zh-CN"/>
              </w:rPr>
            </w:pPr>
            <w:r>
              <w:rPr>
                <w:lang w:val="en-GB"/>
              </w:rPr>
              <w:t>A reply is overdue on this one, which although being available, has in recent meetings got overlooked due to time pressure. Even a partial reply this meeting is worthwhile.</w:t>
            </w:r>
          </w:p>
        </w:tc>
      </w:tr>
      <w:tr w:rsidR="00E4346E" w14:paraId="017AF748" w14:textId="77777777" w:rsidTr="00800709">
        <w:tc>
          <w:tcPr>
            <w:tcW w:w="2605" w:type="dxa"/>
          </w:tcPr>
          <w:p w14:paraId="42FB70F0" w14:textId="17B0FDB2" w:rsidR="00E4346E" w:rsidRDefault="00E10099" w:rsidP="005C28AF">
            <w:pPr>
              <w:rPr>
                <w:lang w:val="en-GB"/>
              </w:rPr>
            </w:pPr>
            <w:r>
              <w:rPr>
                <w:rFonts w:ascii="New York" w:hAnsi="New York"/>
                <w:lang w:eastAsia="zh-CN"/>
              </w:rPr>
              <w:t>V</w:t>
            </w:r>
            <w:r w:rsidR="00E4346E">
              <w:rPr>
                <w:rFonts w:ascii="New York" w:hAnsi="New York" w:hint="eastAsia"/>
                <w:lang w:eastAsia="zh-CN"/>
              </w:rPr>
              <w:t>ivo</w:t>
            </w:r>
          </w:p>
        </w:tc>
        <w:tc>
          <w:tcPr>
            <w:tcW w:w="6390" w:type="dxa"/>
          </w:tcPr>
          <w:p w14:paraId="432870C4" w14:textId="56E646B0" w:rsidR="00E4346E" w:rsidRDefault="00E4346E" w:rsidP="005C28AF">
            <w:pPr>
              <w:rPr>
                <w:lang w:val="en-GB"/>
              </w:rPr>
            </w:pPr>
            <w:r>
              <w:rPr>
                <w:rFonts w:ascii="New York" w:hAnsi="New York" w:hint="eastAsia"/>
                <w:lang w:eastAsia="zh-CN"/>
              </w:rPr>
              <w:t xml:space="preserve">Agree with the previous comment that a reply LS is </w:t>
            </w:r>
            <w:r>
              <w:rPr>
                <w:rFonts w:ascii="New York" w:hAnsi="New York"/>
                <w:lang w:eastAsia="zh-CN"/>
              </w:rPr>
              <w:t>necessary</w:t>
            </w:r>
            <w:r>
              <w:rPr>
                <w:rFonts w:ascii="New York" w:hAnsi="New York" w:hint="eastAsia"/>
                <w:lang w:eastAsia="zh-CN"/>
              </w:rPr>
              <w:t xml:space="preserve"> in this e-meeting, </w:t>
            </w:r>
            <w:r>
              <w:rPr>
                <w:lang w:val="en-GB"/>
              </w:rPr>
              <w:t xml:space="preserve">RAN2 </w:t>
            </w:r>
            <w:r>
              <w:rPr>
                <w:rFonts w:hint="eastAsia"/>
                <w:lang w:val="en-GB" w:eastAsia="zh-CN"/>
              </w:rPr>
              <w:t>has been</w:t>
            </w:r>
            <w:r>
              <w:rPr>
                <w:lang w:val="en-GB"/>
              </w:rPr>
              <w:t xml:space="preserve"> waiting for </w:t>
            </w:r>
            <w:r>
              <w:rPr>
                <w:rFonts w:hint="eastAsia"/>
                <w:lang w:val="en-GB" w:eastAsia="zh-CN"/>
              </w:rPr>
              <w:t>RAN1</w:t>
            </w:r>
            <w:r>
              <w:rPr>
                <w:lang w:val="en-GB"/>
              </w:rPr>
              <w:t xml:space="preserve"> reply for 7 months</w:t>
            </w:r>
            <w:r>
              <w:rPr>
                <w:lang w:val="en-GB" w:eastAsia="zh-CN"/>
              </w:rPr>
              <w:t>…</w:t>
            </w:r>
          </w:p>
        </w:tc>
      </w:tr>
      <w:tr w:rsidR="00F96B5A" w14:paraId="52F1EA93" w14:textId="77777777" w:rsidTr="00F96B5A">
        <w:tc>
          <w:tcPr>
            <w:tcW w:w="2605" w:type="dxa"/>
          </w:tcPr>
          <w:p w14:paraId="7A29315D" w14:textId="77777777" w:rsidR="00F96B5A" w:rsidRDefault="00F96B5A" w:rsidP="00AB189C">
            <w:pPr>
              <w:rPr>
                <w:lang w:val="en-GB"/>
              </w:rPr>
            </w:pPr>
            <w:r w:rsidRPr="00F614B2">
              <w:rPr>
                <w:lang w:val="en-GB"/>
              </w:rPr>
              <w:lastRenderedPageBreak/>
              <w:t>LG Electronics</w:t>
            </w:r>
          </w:p>
        </w:tc>
        <w:tc>
          <w:tcPr>
            <w:tcW w:w="6390" w:type="dxa"/>
          </w:tcPr>
          <w:p w14:paraId="1957A8C2" w14:textId="77777777" w:rsidR="00F96B5A" w:rsidRDefault="00F96B5A" w:rsidP="00AB189C">
            <w:pPr>
              <w:rPr>
                <w:lang w:val="en-GB"/>
              </w:rPr>
            </w:pPr>
            <w:r w:rsidRPr="00F614B2">
              <w:rPr>
                <w:lang w:val="en-GB"/>
              </w:rPr>
              <w:t xml:space="preserve">We are fine to address this LS during the e-Meeting. Please note that until now, there was no RAN1/2 agreement about the detailed criteria on how a UE selects one </w:t>
            </w:r>
            <w:r>
              <w:rPr>
                <w:lang w:val="en-GB"/>
              </w:rPr>
              <w:t>of</w:t>
            </w:r>
            <w:r w:rsidRPr="00F614B2">
              <w:rPr>
                <w:lang w:val="en-GB"/>
              </w:rPr>
              <w:t xml:space="preserve"> multiple TX resource pools. In other words, if RAN1/2 doesn’t make process on such criteria, it would be up to UE implementation on how one of multiple TX resource pools is chosen.</w:t>
            </w:r>
          </w:p>
        </w:tc>
      </w:tr>
      <w:tr w:rsidR="00C82FA7" w14:paraId="58F27311" w14:textId="77777777" w:rsidTr="00F96B5A">
        <w:tc>
          <w:tcPr>
            <w:tcW w:w="2605" w:type="dxa"/>
          </w:tcPr>
          <w:p w14:paraId="7CC22CC2" w14:textId="1DDB7A5B" w:rsidR="00C82FA7" w:rsidRPr="00F614B2" w:rsidRDefault="00C82FA7" w:rsidP="00C82FA7">
            <w:pPr>
              <w:rPr>
                <w:lang w:val="en-GB"/>
              </w:rPr>
            </w:pPr>
            <w:r>
              <w:rPr>
                <w:rFonts w:ascii="New York" w:hAnsi="New York"/>
                <w:lang w:eastAsia="zh-CN"/>
              </w:rPr>
              <w:t>Nokia</w:t>
            </w:r>
          </w:p>
        </w:tc>
        <w:tc>
          <w:tcPr>
            <w:tcW w:w="6390" w:type="dxa"/>
          </w:tcPr>
          <w:p w14:paraId="403C00AB" w14:textId="07F1C310" w:rsidR="00C82FA7" w:rsidRPr="00F614B2" w:rsidRDefault="00C82FA7" w:rsidP="00C82FA7">
            <w:pPr>
              <w:rPr>
                <w:lang w:val="en-GB"/>
              </w:rPr>
            </w:pPr>
            <w:r>
              <w:rPr>
                <w:rFonts w:ascii="New York" w:hAnsi="New York"/>
                <w:lang w:eastAsia="zh-CN"/>
              </w:rPr>
              <w:t>Agree with others’ comments that reply LS in this meeting would be beneficial and that responses to at least some of RAN2’s questions should be agreeable by email.</w:t>
            </w:r>
          </w:p>
        </w:tc>
      </w:tr>
      <w:tr w:rsidR="00AB189C" w14:paraId="6689093F" w14:textId="77777777" w:rsidTr="00F96B5A">
        <w:tc>
          <w:tcPr>
            <w:tcW w:w="2605" w:type="dxa"/>
          </w:tcPr>
          <w:p w14:paraId="78F896B7" w14:textId="3F0CF439" w:rsidR="00AB189C" w:rsidRDefault="00AB189C" w:rsidP="00C82FA7">
            <w:pPr>
              <w:rPr>
                <w:rFonts w:ascii="New York" w:hAnsi="New York"/>
                <w:lang w:eastAsia="zh-CN"/>
              </w:rPr>
            </w:pPr>
            <w:r>
              <w:rPr>
                <w:rFonts w:ascii="New York" w:hAnsi="New York"/>
                <w:lang w:eastAsia="zh-CN"/>
              </w:rPr>
              <w:t>OPPO</w:t>
            </w:r>
          </w:p>
        </w:tc>
        <w:tc>
          <w:tcPr>
            <w:tcW w:w="6390" w:type="dxa"/>
          </w:tcPr>
          <w:p w14:paraId="73BAF655" w14:textId="7200D2C1" w:rsidR="00AB189C" w:rsidRDefault="00AB189C" w:rsidP="00C82FA7">
            <w:pPr>
              <w:rPr>
                <w:rFonts w:ascii="New York" w:hAnsi="New York"/>
                <w:lang w:eastAsia="zh-CN"/>
              </w:rPr>
            </w:pPr>
            <w:r>
              <w:rPr>
                <w:rFonts w:ascii="New York" w:hAnsi="New York"/>
                <w:lang w:eastAsia="zh-CN"/>
              </w:rPr>
              <w:t xml:space="preserve">To our understanding, since we have not replied to RAN2 for a long time, their discussion </w:t>
            </w:r>
            <w:proofErr w:type="gramStart"/>
            <w:r>
              <w:rPr>
                <w:rFonts w:ascii="New York" w:hAnsi="New York"/>
                <w:lang w:eastAsia="zh-CN"/>
              </w:rPr>
              <w:t>have</w:t>
            </w:r>
            <w:proofErr w:type="gramEnd"/>
            <w:r>
              <w:rPr>
                <w:rFonts w:ascii="New York" w:hAnsi="New York"/>
                <w:lang w:eastAsia="zh-CN"/>
              </w:rPr>
              <w:t xml:space="preserve"> already moved on (assuming resource pool configuration is not based on zone-ID). Our preference is that there is no need to have a reply LS anymore, but if </w:t>
            </w:r>
            <w:r w:rsidR="00821A80">
              <w:rPr>
                <w:rFonts w:ascii="New York" w:hAnsi="New York"/>
                <w:lang w:eastAsia="zh-CN"/>
              </w:rPr>
              <w:t xml:space="preserve">the </w:t>
            </w:r>
            <w:r>
              <w:rPr>
                <w:rFonts w:ascii="New York" w:hAnsi="New York"/>
                <w:lang w:eastAsia="zh-CN"/>
              </w:rPr>
              <w:t xml:space="preserve">majority </w:t>
            </w:r>
            <w:r w:rsidR="00821A80">
              <w:rPr>
                <w:rFonts w:ascii="New York" w:hAnsi="New York"/>
                <w:lang w:eastAsia="zh-CN"/>
              </w:rPr>
              <w:t>prefers to have an email discussion on this, we are fine to go with it.</w:t>
            </w:r>
          </w:p>
        </w:tc>
      </w:tr>
    </w:tbl>
    <w:p w14:paraId="7EDB1E9A" w14:textId="77777777" w:rsidR="008A330B" w:rsidRPr="00F96B5A" w:rsidRDefault="008A330B" w:rsidP="008A330B">
      <w:pPr>
        <w:rPr>
          <w:lang w:val="en-GB"/>
        </w:rPr>
      </w:pPr>
    </w:p>
    <w:p w14:paraId="3FFE32DB" w14:textId="77777777" w:rsidR="0051287E" w:rsidRDefault="0051287E" w:rsidP="0051287E">
      <w:pPr>
        <w:rPr>
          <w:lang w:val="en-GB"/>
        </w:rPr>
      </w:pPr>
    </w:p>
    <w:bookmarkEnd w:id="2"/>
    <w:p w14:paraId="40D35D2A" w14:textId="77777777" w:rsidR="0051287E" w:rsidRPr="0051287E" w:rsidRDefault="0051287E" w:rsidP="00C83DBD">
      <w:pPr>
        <w:rPr>
          <w:lang w:val="en-GB" w:eastAsia="ja-JP"/>
        </w:rPr>
      </w:pPr>
    </w:p>
    <w:p w14:paraId="7F3D0E11" w14:textId="2E41D7B4" w:rsidR="00FD54C1" w:rsidRPr="00EC4B60" w:rsidRDefault="00FD54C1" w:rsidP="00C83DBD">
      <w:pPr>
        <w:rPr>
          <w:b/>
          <w:bCs/>
          <w:lang w:val="en-GB" w:eastAsia="ja-JP"/>
        </w:rPr>
      </w:pPr>
      <w:r w:rsidRPr="00EC4B60">
        <w:rPr>
          <w:b/>
          <w:bCs/>
          <w:lang w:val="en-GB" w:eastAsia="ja-JP"/>
        </w:rPr>
        <w:t xml:space="preserve">//Related to LS R1-1909950, </w:t>
      </w:r>
      <w:r w:rsidR="00EC4B60" w:rsidRPr="00EC4B60">
        <w:rPr>
          <w:b/>
          <w:bCs/>
          <w:lang w:val="en-GB" w:eastAsia="ja-JP"/>
        </w:rPr>
        <w:t>NR_SON_MDT</w:t>
      </w:r>
    </w:p>
    <w:p w14:paraId="61361DCE" w14:textId="2EFCE40A" w:rsidR="00C83DBD" w:rsidRDefault="00C83DBD" w:rsidP="00C83DBD">
      <w:pPr>
        <w:rPr>
          <w:lang w:val="en-GB" w:eastAsia="ja-JP"/>
        </w:rPr>
      </w:pPr>
      <w:r w:rsidRPr="00EC4B60">
        <w:rPr>
          <w:lang w:val="en-GB" w:eastAsia="ja-JP"/>
        </w:rPr>
        <w:t>R1-2001096</w:t>
      </w:r>
      <w:r w:rsidRPr="00EC4B60">
        <w:rPr>
          <w:lang w:val="en-GB" w:eastAsia="ja-JP"/>
        </w:rPr>
        <w:tab/>
        <w:t>Discussion on the feasibility of received interference power measurement in NR</w:t>
      </w:r>
      <w:r w:rsidRPr="00EC4B60">
        <w:rPr>
          <w:lang w:val="en-GB" w:eastAsia="ja-JP"/>
        </w:rPr>
        <w:tab/>
        <w:t>Huawei, HiSilicon</w:t>
      </w:r>
    </w:p>
    <w:p w14:paraId="07286159" w14:textId="77777777" w:rsidR="00AD6963" w:rsidRPr="00C83DBD" w:rsidRDefault="00AD6963" w:rsidP="00AD6963">
      <w:pPr>
        <w:rPr>
          <w:lang w:val="en-GB" w:eastAsia="ja-JP"/>
        </w:rPr>
      </w:pPr>
      <w:r w:rsidRPr="00AD6963">
        <w:rPr>
          <w:lang w:val="en-GB" w:eastAsia="ja-JP"/>
        </w:rPr>
        <w:t>R1-2001097</w:t>
      </w:r>
      <w:r w:rsidRPr="00AD6963">
        <w:rPr>
          <w:lang w:val="en-GB" w:eastAsia="ja-JP"/>
        </w:rPr>
        <w:tab/>
        <w:t>Draft Reply LS on the feasibility of received interference power measurement</w:t>
      </w:r>
      <w:r w:rsidRPr="00AD6963">
        <w:rPr>
          <w:lang w:val="en-GB" w:eastAsia="ja-JP"/>
        </w:rPr>
        <w:tab/>
        <w:t>Huawei, HiSilicon</w:t>
      </w:r>
    </w:p>
    <w:p w14:paraId="11F21B88" w14:textId="77777777" w:rsidR="001B623D" w:rsidRPr="00E10099" w:rsidRDefault="001B623D" w:rsidP="001B623D">
      <w:pPr>
        <w:rPr>
          <w:u w:val="single"/>
          <w:lang w:val="en-GB"/>
        </w:rPr>
      </w:pPr>
      <w:r w:rsidRPr="00E10099">
        <w:rPr>
          <w:u w:val="single"/>
          <w:lang w:val="en-GB"/>
        </w:rPr>
        <w:t>Initial assessment:</w:t>
      </w:r>
    </w:p>
    <w:p w14:paraId="1016E29D" w14:textId="13AE8D86" w:rsidR="001B623D" w:rsidRDefault="00AF691F" w:rsidP="001B623D">
      <w:pPr>
        <w:pStyle w:val="ListParagraph"/>
        <w:numPr>
          <w:ilvl w:val="0"/>
          <w:numId w:val="6"/>
        </w:numPr>
        <w:rPr>
          <w:lang w:val="en-GB"/>
        </w:rPr>
      </w:pPr>
      <w:r>
        <w:rPr>
          <w:lang w:val="en-GB"/>
        </w:rPr>
        <w:t>To address in April?</w:t>
      </w:r>
    </w:p>
    <w:p w14:paraId="2A780CD9" w14:textId="77777777" w:rsidR="00E10099" w:rsidRPr="00E10099" w:rsidRDefault="00E10099" w:rsidP="00E10099">
      <w:pPr>
        <w:rPr>
          <w:lang w:val="en-GB"/>
        </w:rPr>
      </w:pPr>
    </w:p>
    <w:p w14:paraId="295544A1" w14:textId="77777777" w:rsidR="00E10099" w:rsidRPr="00BC4520" w:rsidRDefault="00E10099" w:rsidP="00E10099">
      <w:pPr>
        <w:rPr>
          <w:b/>
          <w:bCs/>
          <w:u w:val="single"/>
          <w:lang w:val="en-GB"/>
        </w:rPr>
      </w:pPr>
      <w:r w:rsidRPr="00BC4520">
        <w:rPr>
          <w:b/>
          <w:bCs/>
          <w:u w:val="single"/>
          <w:lang w:val="en-GB"/>
        </w:rPr>
        <w:t>Conclusion:</w:t>
      </w:r>
    </w:p>
    <w:p w14:paraId="473692E7" w14:textId="77777777" w:rsidR="00E10099" w:rsidRPr="00BC4520" w:rsidRDefault="00E10099" w:rsidP="00E10099">
      <w:pPr>
        <w:pStyle w:val="ListParagraph"/>
        <w:numPr>
          <w:ilvl w:val="0"/>
          <w:numId w:val="24"/>
        </w:numPr>
        <w:rPr>
          <w:lang w:val="en-GB"/>
        </w:rPr>
      </w:pPr>
      <w:r>
        <w:rPr>
          <w:lang w:val="en-GB"/>
        </w:rPr>
        <w:t>Noted</w:t>
      </w:r>
    </w:p>
    <w:p w14:paraId="1BF2D4F1" w14:textId="77777777" w:rsidR="00E10099" w:rsidRPr="00E10099" w:rsidRDefault="00E10099" w:rsidP="00E10099">
      <w:pPr>
        <w:rPr>
          <w:lang w:val="en-GB"/>
        </w:rPr>
      </w:pPr>
    </w:p>
    <w:p w14:paraId="590048F9" w14:textId="77777777" w:rsidR="001B623D" w:rsidRDefault="001B623D" w:rsidP="001B623D">
      <w:pPr>
        <w:rPr>
          <w:lang w:val="en-GB"/>
        </w:rPr>
      </w:pPr>
    </w:p>
    <w:tbl>
      <w:tblPr>
        <w:tblStyle w:val="TableGrid"/>
        <w:tblW w:w="0" w:type="auto"/>
        <w:tblLook w:val="04A0" w:firstRow="1" w:lastRow="0" w:firstColumn="1" w:lastColumn="0" w:noHBand="0" w:noVBand="1"/>
      </w:tblPr>
      <w:tblGrid>
        <w:gridCol w:w="2605"/>
        <w:gridCol w:w="6390"/>
      </w:tblGrid>
      <w:tr w:rsidR="001B623D" w:rsidRPr="00384EE9" w14:paraId="2545FB02" w14:textId="77777777" w:rsidTr="00800709">
        <w:tc>
          <w:tcPr>
            <w:tcW w:w="2605" w:type="dxa"/>
          </w:tcPr>
          <w:p w14:paraId="7AFC4B2D" w14:textId="77777777" w:rsidR="001B623D" w:rsidRPr="00384EE9" w:rsidRDefault="001B623D" w:rsidP="00800709">
            <w:pPr>
              <w:rPr>
                <w:b/>
                <w:bCs/>
                <w:lang w:val="en-GB"/>
              </w:rPr>
            </w:pPr>
            <w:r w:rsidRPr="00384EE9">
              <w:rPr>
                <w:b/>
                <w:bCs/>
                <w:lang w:val="en-GB"/>
              </w:rPr>
              <w:t>Company</w:t>
            </w:r>
          </w:p>
        </w:tc>
        <w:tc>
          <w:tcPr>
            <w:tcW w:w="6390" w:type="dxa"/>
          </w:tcPr>
          <w:p w14:paraId="3BDCEB91" w14:textId="77777777" w:rsidR="001B623D" w:rsidRPr="00384EE9" w:rsidRDefault="001B623D" w:rsidP="00800709">
            <w:pPr>
              <w:rPr>
                <w:b/>
                <w:bCs/>
                <w:lang w:val="en-GB"/>
              </w:rPr>
            </w:pPr>
            <w:r w:rsidRPr="00384EE9">
              <w:rPr>
                <w:b/>
                <w:bCs/>
                <w:lang w:val="en-GB"/>
              </w:rPr>
              <w:t>Views</w:t>
            </w:r>
          </w:p>
        </w:tc>
      </w:tr>
      <w:tr w:rsidR="005C28AF" w14:paraId="66657174" w14:textId="77777777" w:rsidTr="00800709">
        <w:tc>
          <w:tcPr>
            <w:tcW w:w="2605" w:type="dxa"/>
          </w:tcPr>
          <w:p w14:paraId="08BB53B2" w14:textId="1EA84F25" w:rsidR="005C28AF" w:rsidRDefault="005C28AF" w:rsidP="005C28AF">
            <w:pPr>
              <w:rPr>
                <w:lang w:val="en-GB"/>
              </w:rPr>
            </w:pPr>
            <w:r>
              <w:rPr>
                <w:lang w:val="en-GB"/>
              </w:rPr>
              <w:t>Huawei, HiSilicon</w:t>
            </w:r>
          </w:p>
        </w:tc>
        <w:tc>
          <w:tcPr>
            <w:tcW w:w="6390" w:type="dxa"/>
          </w:tcPr>
          <w:p w14:paraId="15869095" w14:textId="39F10E8A" w:rsidR="005C28AF" w:rsidRDefault="005C28AF" w:rsidP="005C28AF">
            <w:pPr>
              <w:rPr>
                <w:lang w:val="en-GB"/>
              </w:rPr>
            </w:pPr>
            <w:r>
              <w:rPr>
                <w:lang w:val="en-GB"/>
              </w:rPr>
              <w:t xml:space="preserve">A reply </w:t>
            </w:r>
            <w:proofErr w:type="gramStart"/>
            <w:r>
              <w:rPr>
                <w:lang w:val="en-GB"/>
              </w:rPr>
              <w:t>from  RAN</w:t>
            </w:r>
            <w:proofErr w:type="gramEnd"/>
            <w:r>
              <w:rPr>
                <w:lang w:val="en-GB"/>
              </w:rPr>
              <w:t>1 is necessary, but considering the email workload for this meeting, we are OK to send the reply in April.</w:t>
            </w:r>
          </w:p>
        </w:tc>
      </w:tr>
      <w:tr w:rsidR="00C82FA7" w14:paraId="46C2B7DE" w14:textId="77777777" w:rsidTr="00800709">
        <w:tc>
          <w:tcPr>
            <w:tcW w:w="2605" w:type="dxa"/>
          </w:tcPr>
          <w:p w14:paraId="14F2666D" w14:textId="3FDB4979" w:rsidR="00C82FA7" w:rsidRDefault="00C82FA7" w:rsidP="00C82FA7">
            <w:pPr>
              <w:rPr>
                <w:lang w:val="en-GB"/>
              </w:rPr>
            </w:pPr>
            <w:r>
              <w:rPr>
                <w:lang w:val="en-GB"/>
              </w:rPr>
              <w:t>Nokia</w:t>
            </w:r>
          </w:p>
        </w:tc>
        <w:tc>
          <w:tcPr>
            <w:tcW w:w="6390" w:type="dxa"/>
          </w:tcPr>
          <w:p w14:paraId="32501F04" w14:textId="5A9E88D0" w:rsidR="00C82FA7" w:rsidRDefault="00C82FA7" w:rsidP="00C82FA7">
            <w:pPr>
              <w:rPr>
                <w:lang w:val="en-GB"/>
              </w:rPr>
            </w:pPr>
            <w:r>
              <w:rPr>
                <w:lang w:val="en-GB"/>
              </w:rPr>
              <w:t>Agree to address in April</w:t>
            </w:r>
          </w:p>
        </w:tc>
      </w:tr>
    </w:tbl>
    <w:p w14:paraId="7E71B4EA" w14:textId="77777777" w:rsidR="00552FFE" w:rsidRPr="00017089" w:rsidRDefault="00552FFE" w:rsidP="002E7AA9">
      <w:pPr>
        <w:jc w:val="both"/>
        <w:rPr>
          <w:rFonts w:eastAsia="MS Mincho"/>
          <w:lang w:val="en-GB"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3" w:name="_Ref450583331"/>
      <w:bookmarkEnd w:id="3"/>
      <w:r>
        <w:rPr>
          <w:b w:val="0"/>
          <w:szCs w:val="22"/>
        </w:rPr>
        <w:t xml:space="preserve">All incoming LSs are noted. The following are for </w:t>
      </w:r>
      <w:r w:rsidR="00266B79">
        <w:rPr>
          <w:b w:val="0"/>
          <w:szCs w:val="22"/>
        </w:rPr>
        <w:t>the next phase of email discussion/approval:</w:t>
      </w:r>
    </w:p>
    <w:p w14:paraId="5E5923C0" w14:textId="61D5611E" w:rsidR="00505954" w:rsidRPr="00505954" w:rsidRDefault="00F274D9" w:rsidP="00505954">
      <w:pPr>
        <w:pStyle w:val="ListParagraph"/>
        <w:numPr>
          <w:ilvl w:val="0"/>
          <w:numId w:val="21"/>
        </w:numPr>
        <w:rPr>
          <w:lang w:val="en-GB"/>
        </w:rPr>
      </w:pPr>
      <w:r>
        <w:rPr>
          <w:highlight w:val="cyan"/>
          <w:lang w:val="en-GB"/>
        </w:rPr>
        <w:lastRenderedPageBreak/>
        <w:t xml:space="preserve">[100e-5LS-01] </w:t>
      </w:r>
      <w:r w:rsidR="00505954" w:rsidRPr="00505954">
        <w:rPr>
          <w:highlight w:val="cyan"/>
          <w:lang w:val="en-GB"/>
        </w:rPr>
        <w:t>Email approval of reply LS to R1-2000162 by 2/28 – Huawei (Name?)</w:t>
      </w:r>
    </w:p>
    <w:p w14:paraId="2A4507C7" w14:textId="53C1C8FF" w:rsidR="003035D4" w:rsidRPr="003035D4" w:rsidRDefault="00F274D9" w:rsidP="003035D4">
      <w:pPr>
        <w:pStyle w:val="ListParagraph"/>
        <w:numPr>
          <w:ilvl w:val="0"/>
          <w:numId w:val="21"/>
        </w:numPr>
        <w:rPr>
          <w:lang w:val="en-GB"/>
        </w:rPr>
      </w:pPr>
      <w:r>
        <w:rPr>
          <w:highlight w:val="cyan"/>
          <w:lang w:val="en-GB"/>
        </w:rPr>
        <w:t xml:space="preserve">[100e-5LS-02] </w:t>
      </w:r>
      <w:r w:rsidR="003035D4" w:rsidRPr="003035D4">
        <w:rPr>
          <w:highlight w:val="cyan"/>
          <w:lang w:val="en-GB"/>
        </w:rPr>
        <w:t>Email discussion regarding how to conclude RAN1’s understanding of the LS in R1-2000163 and one draft CR in R1-2000303 by 2/28 – vivo</w:t>
      </w:r>
    </w:p>
    <w:p w14:paraId="44183EAC" w14:textId="1C33397F" w:rsidR="003035D4" w:rsidRPr="003035D4" w:rsidRDefault="00F274D9" w:rsidP="003035D4">
      <w:pPr>
        <w:pStyle w:val="ListParagraph"/>
        <w:numPr>
          <w:ilvl w:val="0"/>
          <w:numId w:val="21"/>
        </w:numPr>
        <w:rPr>
          <w:lang w:val="en-GB"/>
        </w:rPr>
      </w:pPr>
      <w:r>
        <w:rPr>
          <w:highlight w:val="cyan"/>
          <w:lang w:val="en-GB"/>
        </w:rPr>
        <w:t xml:space="preserve">[100e-5LS-03] </w:t>
      </w:r>
      <w:r w:rsidR="003035D4" w:rsidRPr="003035D4">
        <w:rPr>
          <w:highlight w:val="cyan"/>
          <w:lang w:val="en-GB"/>
        </w:rPr>
        <w:t>Email approval of reply LS to R1-2000164 by 2/28 – Nokia</w:t>
      </w:r>
    </w:p>
    <w:p w14:paraId="42C9F527" w14:textId="28FBFA39" w:rsidR="003035D4" w:rsidRPr="003035D4" w:rsidRDefault="00F274D9" w:rsidP="003035D4">
      <w:pPr>
        <w:pStyle w:val="ListParagraph"/>
        <w:numPr>
          <w:ilvl w:val="0"/>
          <w:numId w:val="21"/>
        </w:numPr>
        <w:rPr>
          <w:lang w:val="en-GB"/>
        </w:rPr>
      </w:pPr>
      <w:r>
        <w:rPr>
          <w:highlight w:val="cyan"/>
          <w:lang w:val="en-GB"/>
        </w:rPr>
        <w:t xml:space="preserve">[100e-5LS-04] </w:t>
      </w:r>
      <w:r w:rsidR="003035D4" w:rsidRPr="003035D4">
        <w:rPr>
          <w:highlight w:val="cyan"/>
          <w:lang w:val="en-GB"/>
        </w:rPr>
        <w:t>Email approval of reply LS to R1-2000165 by 2/28 –</w:t>
      </w:r>
      <w:bookmarkStart w:id="4" w:name="_GoBack"/>
      <w:bookmarkEnd w:id="4"/>
      <w:r w:rsidR="003035D4" w:rsidRPr="003035D4">
        <w:rPr>
          <w:highlight w:val="cyan"/>
          <w:lang w:val="en-GB"/>
        </w:rPr>
        <w:t xml:space="preserve"> Ericsson</w:t>
      </w:r>
    </w:p>
    <w:p w14:paraId="5CAE679C" w14:textId="59EEED1E" w:rsidR="003035D4" w:rsidRPr="003035D4" w:rsidRDefault="00F274D9" w:rsidP="003035D4">
      <w:pPr>
        <w:pStyle w:val="ListParagraph"/>
        <w:numPr>
          <w:ilvl w:val="0"/>
          <w:numId w:val="21"/>
        </w:numPr>
        <w:rPr>
          <w:lang w:val="en-GB"/>
        </w:rPr>
      </w:pPr>
      <w:r>
        <w:rPr>
          <w:highlight w:val="cyan"/>
          <w:lang w:val="en-GB"/>
        </w:rPr>
        <w:t xml:space="preserve">[100e-5LS-05] </w:t>
      </w:r>
      <w:r w:rsidR="003035D4" w:rsidRPr="003035D4">
        <w:rPr>
          <w:highlight w:val="cyan"/>
          <w:lang w:val="en-GB"/>
        </w:rPr>
        <w:t>Email approval of reply LS to R1-200016</w:t>
      </w:r>
      <w:r w:rsidR="003035D4">
        <w:rPr>
          <w:highlight w:val="cyan"/>
          <w:lang w:val="en-GB"/>
        </w:rPr>
        <w:t>8</w:t>
      </w:r>
      <w:r w:rsidR="003035D4" w:rsidRPr="003035D4">
        <w:rPr>
          <w:highlight w:val="cyan"/>
          <w:lang w:val="en-GB"/>
        </w:rPr>
        <w:t xml:space="preserve"> by 2/28 – LGE</w:t>
      </w:r>
    </w:p>
    <w:p w14:paraId="135EF80B" w14:textId="58E06847" w:rsidR="003035D4" w:rsidRPr="003035D4" w:rsidRDefault="00F274D9" w:rsidP="003035D4">
      <w:pPr>
        <w:pStyle w:val="ListParagraph"/>
        <w:numPr>
          <w:ilvl w:val="0"/>
          <w:numId w:val="21"/>
        </w:numPr>
        <w:rPr>
          <w:lang w:val="en-GB"/>
        </w:rPr>
      </w:pPr>
      <w:r>
        <w:rPr>
          <w:highlight w:val="cyan"/>
          <w:lang w:val="en-GB"/>
        </w:rPr>
        <w:t xml:space="preserve">[100e-5LS-06] </w:t>
      </w:r>
      <w:r w:rsidR="003035D4" w:rsidRPr="003035D4">
        <w:rPr>
          <w:highlight w:val="cyan"/>
          <w:lang w:val="en-GB"/>
        </w:rPr>
        <w:t>Email approval of reply LS related to R1-1908004 using R1-2000301 as a starting point by 2/28 – vivo</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449458F7" w14:textId="77777777" w:rsidR="0035731D" w:rsidRPr="0035731D" w:rsidRDefault="0035731D" w:rsidP="0035731D">
      <w:r w:rsidRPr="0035731D">
        <w:t>R1-2000152</w:t>
      </w:r>
      <w:r w:rsidRPr="0035731D">
        <w:tab/>
        <w:t>LS reply on PUR transmission for NB-IoT/eMTC</w:t>
      </w:r>
      <w:r w:rsidRPr="0035731D">
        <w:tab/>
        <w:t>RAN2, Ericsson</w:t>
      </w:r>
    </w:p>
    <w:p w14:paraId="0A25CAB5" w14:textId="77777777" w:rsidR="0035731D" w:rsidRPr="0035731D" w:rsidRDefault="0035731D" w:rsidP="0035731D">
      <w:r w:rsidRPr="0035731D">
        <w:t>R1-2000153</w:t>
      </w:r>
      <w:r w:rsidRPr="0035731D">
        <w:tab/>
        <w:t>Feedback on RAN1 agreements on PUR</w:t>
      </w:r>
      <w:r w:rsidRPr="0035731D">
        <w:tab/>
        <w:t>RAN2, Qualcomm</w:t>
      </w:r>
    </w:p>
    <w:p w14:paraId="66DE4676" w14:textId="77777777" w:rsidR="0035731D" w:rsidRPr="0035731D" w:rsidRDefault="0035731D" w:rsidP="0035731D">
      <w:r w:rsidRPr="0035731D">
        <w:t>R1-2000154</w:t>
      </w:r>
      <w:r w:rsidRPr="0035731D">
        <w:tab/>
        <w:t xml:space="preserve">Reply LS on support of high peak data rate for Cat-M1 </w:t>
      </w:r>
      <w:proofErr w:type="spellStart"/>
      <w:r w:rsidRPr="0035731D">
        <w:t>Ues</w:t>
      </w:r>
      <w:proofErr w:type="spellEnd"/>
      <w:r w:rsidRPr="0035731D">
        <w:t xml:space="preserve"> in HD-FDD</w:t>
      </w:r>
      <w:r w:rsidRPr="0035731D">
        <w:tab/>
        <w:t>RAN2, Qualcomm</w:t>
      </w:r>
    </w:p>
    <w:p w14:paraId="78420C5B" w14:textId="77777777" w:rsidR="0035731D" w:rsidRPr="0035731D" w:rsidRDefault="0035731D" w:rsidP="0035731D">
      <w:r w:rsidRPr="0035731D">
        <w:t>R1-2000155</w:t>
      </w:r>
      <w:r w:rsidRPr="0035731D">
        <w:tab/>
        <w:t>LS on CLI measurements UE capabilities</w:t>
      </w:r>
      <w:r w:rsidRPr="0035731D">
        <w:tab/>
        <w:t>RAN2, Qualcomm</w:t>
      </w:r>
    </w:p>
    <w:p w14:paraId="18E10A0E" w14:textId="77777777" w:rsidR="0035731D" w:rsidRPr="0035731D" w:rsidRDefault="0035731D" w:rsidP="0035731D">
      <w:r w:rsidRPr="0035731D">
        <w:t>R1-2000156</w:t>
      </w:r>
      <w:r w:rsidRPr="0035731D">
        <w:tab/>
        <w:t>LS on consistent Uplink LBT failure detection mechanism</w:t>
      </w:r>
      <w:r w:rsidRPr="0035731D">
        <w:tab/>
        <w:t>RAN2, Qualcomm</w:t>
      </w:r>
    </w:p>
    <w:p w14:paraId="0C4B6C78" w14:textId="77777777" w:rsidR="0035731D" w:rsidRPr="0035731D" w:rsidRDefault="0035731D" w:rsidP="0035731D">
      <w:r w:rsidRPr="0035731D">
        <w:t>R1-2000157</w:t>
      </w:r>
      <w:r w:rsidRPr="0035731D">
        <w:tab/>
        <w:t xml:space="preserve">Reply LS on </w:t>
      </w:r>
      <w:proofErr w:type="spellStart"/>
      <w:r w:rsidRPr="0035731D">
        <w:t>signalling</w:t>
      </w:r>
      <w:proofErr w:type="spellEnd"/>
      <w:r w:rsidRPr="0035731D">
        <w:t xml:space="preserve"> of </w:t>
      </w:r>
      <w:proofErr w:type="spellStart"/>
      <w:r w:rsidRPr="0035731D">
        <w:t>sidelink</w:t>
      </w:r>
      <w:proofErr w:type="spellEnd"/>
      <w:r w:rsidRPr="0035731D">
        <w:t xml:space="preserve"> RSRP and CSI</w:t>
      </w:r>
      <w:r w:rsidRPr="0035731D">
        <w:tab/>
        <w:t>RAN2, LG Electronics</w:t>
      </w:r>
    </w:p>
    <w:p w14:paraId="448CDF9B" w14:textId="77777777" w:rsidR="0035731D" w:rsidRPr="0035731D" w:rsidRDefault="0035731D" w:rsidP="0035731D">
      <w:pPr>
        <w:ind w:left="1152" w:hanging="1152"/>
      </w:pPr>
      <w:r w:rsidRPr="0035731D">
        <w:t>R1-2000158</w:t>
      </w:r>
      <w:r w:rsidRPr="0035731D">
        <w:tab/>
        <w:t>Response LS on additional high layer information for sidelink physical layer operations</w:t>
      </w:r>
      <w:r w:rsidRPr="0035731D">
        <w:tab/>
        <w:t>RAN2, LG Electronics</w:t>
      </w:r>
    </w:p>
    <w:p w14:paraId="6B6B16FF" w14:textId="77777777" w:rsidR="0035731D" w:rsidRPr="0035731D" w:rsidRDefault="0035731D" w:rsidP="0035731D">
      <w:r w:rsidRPr="0035731D">
        <w:t>R1-2000159</w:t>
      </w:r>
      <w:r w:rsidRPr="0035731D">
        <w:tab/>
        <w:t>Response LS on TX resource (re-)selection and MAC related agreements</w:t>
      </w:r>
      <w:r w:rsidRPr="0035731D">
        <w:tab/>
        <w:t>RAN2, LG Electronics</w:t>
      </w:r>
    </w:p>
    <w:p w14:paraId="065E1EBD" w14:textId="77777777" w:rsidR="0035731D" w:rsidRPr="0035731D" w:rsidRDefault="0035731D" w:rsidP="0035731D">
      <w:pPr>
        <w:ind w:left="1152" w:hanging="1152"/>
      </w:pPr>
      <w:r w:rsidRPr="0035731D">
        <w:t>R1-2000160</w:t>
      </w:r>
      <w:r w:rsidRPr="0035731D">
        <w:tab/>
        <w:t>Reply LS on sidelink synchronization under multiple synchronization sources with different timing</w:t>
      </w:r>
      <w:r w:rsidRPr="0035731D">
        <w:tab/>
        <w:t>RAN2, Qualcomm</w:t>
      </w:r>
    </w:p>
    <w:p w14:paraId="63CDF3ED" w14:textId="77777777" w:rsidR="0035731D" w:rsidRPr="0035731D" w:rsidRDefault="0035731D" w:rsidP="0035731D">
      <w:r w:rsidRPr="0035731D">
        <w:t>R1-2000161</w:t>
      </w:r>
      <w:r w:rsidRPr="0035731D">
        <w:tab/>
        <w:t>Reply LS on UL-SL prioritization</w:t>
      </w:r>
      <w:r w:rsidRPr="0035731D">
        <w:tab/>
        <w:t>RAN2, OPPO</w:t>
      </w:r>
    </w:p>
    <w:p w14:paraId="6F13BEEF" w14:textId="77777777" w:rsidR="0035731D" w:rsidRPr="0035731D" w:rsidRDefault="0035731D" w:rsidP="0035731D">
      <w:r w:rsidRPr="0035731D">
        <w:t>R1-2000162</w:t>
      </w:r>
      <w:r w:rsidRPr="0035731D">
        <w:tab/>
        <w:t>LS to RAN1 for clarification of PUCCH configuration</w:t>
      </w:r>
      <w:r w:rsidRPr="0035731D">
        <w:tab/>
        <w:t>RAN2, Huawei</w:t>
      </w:r>
    </w:p>
    <w:p w14:paraId="6390CFFB" w14:textId="77777777" w:rsidR="0035731D" w:rsidRPr="0035731D" w:rsidRDefault="0035731D" w:rsidP="0035731D">
      <w:r w:rsidRPr="0035731D">
        <w:t>R1-2000163</w:t>
      </w:r>
      <w:r w:rsidRPr="0035731D">
        <w:tab/>
        <w:t>LS on Uplink skipping</w:t>
      </w:r>
      <w:r w:rsidRPr="0035731D">
        <w:tab/>
        <w:t>RAN2, vivo</w:t>
      </w:r>
    </w:p>
    <w:p w14:paraId="4587C572" w14:textId="77777777" w:rsidR="0035731D" w:rsidRPr="0035731D" w:rsidRDefault="0035731D" w:rsidP="0035731D">
      <w:r w:rsidRPr="0035731D">
        <w:t>R1-2000164</w:t>
      </w:r>
      <w:r w:rsidRPr="0035731D">
        <w:tab/>
        <w:t>LS on default codebook parameters</w:t>
      </w:r>
      <w:r w:rsidRPr="0035731D">
        <w:tab/>
        <w:t>RAN2, Nokia</w:t>
      </w:r>
    </w:p>
    <w:p w14:paraId="04AE8A86" w14:textId="77777777" w:rsidR="0035731D" w:rsidRPr="0035731D" w:rsidRDefault="0035731D" w:rsidP="0035731D">
      <w:r w:rsidRPr="0035731D">
        <w:t>R1-2000165</w:t>
      </w:r>
      <w:r w:rsidRPr="0035731D">
        <w:tab/>
        <w:t>LS on secondary DRX group</w:t>
      </w:r>
      <w:r w:rsidRPr="0035731D">
        <w:tab/>
        <w:t>RAN2, Ericsson</w:t>
      </w:r>
    </w:p>
    <w:p w14:paraId="3704DD91" w14:textId="77777777" w:rsidR="0035731D" w:rsidRPr="0035731D" w:rsidRDefault="0035731D" w:rsidP="0035731D">
      <w:r w:rsidRPr="0035731D">
        <w:t>R1-2000166</w:t>
      </w:r>
      <w:r w:rsidRPr="0035731D">
        <w:tab/>
        <w:t xml:space="preserve">LS on RAN2 progress on </w:t>
      </w:r>
      <w:proofErr w:type="spellStart"/>
      <w:r w:rsidRPr="0035731D">
        <w:t>Scell</w:t>
      </w:r>
      <w:proofErr w:type="spellEnd"/>
      <w:r w:rsidRPr="0035731D">
        <w:t xml:space="preserve"> uplink </w:t>
      </w:r>
      <w:proofErr w:type="spellStart"/>
      <w:r w:rsidRPr="0035731D">
        <w:t>behaviour</w:t>
      </w:r>
      <w:proofErr w:type="spellEnd"/>
      <w:r w:rsidRPr="0035731D">
        <w:t xml:space="preserve"> of the UE in dormancy</w:t>
      </w:r>
      <w:r w:rsidRPr="0035731D">
        <w:tab/>
        <w:t>RAN2, Intel</w:t>
      </w:r>
    </w:p>
    <w:p w14:paraId="50B4E7EE" w14:textId="77777777" w:rsidR="0035731D" w:rsidRPr="0035731D" w:rsidRDefault="0035731D" w:rsidP="0035731D">
      <w:r w:rsidRPr="0035731D">
        <w:t>R1-2000167</w:t>
      </w:r>
      <w:r w:rsidRPr="0035731D">
        <w:tab/>
        <w:t>Response LS on SL RLM/RLF</w:t>
      </w:r>
      <w:r w:rsidRPr="0035731D">
        <w:tab/>
        <w:t>RAN2, InterDigital</w:t>
      </w:r>
    </w:p>
    <w:p w14:paraId="473270A6" w14:textId="77777777" w:rsidR="0035731D" w:rsidRPr="0035731D" w:rsidRDefault="0035731D" w:rsidP="0035731D">
      <w:r w:rsidRPr="0035731D">
        <w:t>R1-2000168</w:t>
      </w:r>
      <w:r w:rsidRPr="0035731D">
        <w:tab/>
        <w:t>LS on clarification of CLI resource configuration</w:t>
      </w:r>
      <w:r w:rsidRPr="0035731D">
        <w:tab/>
        <w:t>RAN2, LG Electronics</w:t>
      </w:r>
    </w:p>
    <w:p w14:paraId="75186C50" w14:textId="77777777" w:rsidR="0035731D" w:rsidRPr="0035731D" w:rsidRDefault="0035731D" w:rsidP="0035731D">
      <w:r w:rsidRPr="0035731D">
        <w:t>R1-2000169</w:t>
      </w:r>
      <w:r w:rsidRPr="0035731D">
        <w:tab/>
        <w:t>LS on updates for TS 36.300 and TS 38.300</w:t>
      </w:r>
      <w:r w:rsidRPr="0035731D">
        <w:tab/>
        <w:t>RAN2, Huawei</w:t>
      </w:r>
    </w:p>
    <w:p w14:paraId="45003B5D" w14:textId="77777777" w:rsidR="0035731D" w:rsidRPr="0035731D" w:rsidRDefault="0035731D" w:rsidP="0035731D">
      <w:r w:rsidRPr="0035731D">
        <w:t>R1-2000170</w:t>
      </w:r>
      <w:r w:rsidRPr="0035731D">
        <w:tab/>
        <w:t>Reply LS on clarification of OAM requirements for RIM</w:t>
      </w:r>
      <w:r w:rsidRPr="0035731D">
        <w:tab/>
        <w:t>RAN3, Nokia</w:t>
      </w:r>
    </w:p>
    <w:p w14:paraId="34F233D4" w14:textId="77777777" w:rsidR="0035731D" w:rsidRPr="0035731D" w:rsidRDefault="0035731D" w:rsidP="0035731D">
      <w:r w:rsidRPr="0035731D">
        <w:t>R1-2000171</w:t>
      </w:r>
      <w:r w:rsidRPr="0035731D">
        <w:tab/>
        <w:t>Reply LS on Tx DC location</w:t>
      </w:r>
      <w:r w:rsidRPr="0035731D">
        <w:tab/>
        <w:t>RAN4, Huawei</w:t>
      </w:r>
    </w:p>
    <w:p w14:paraId="4ABB2C13" w14:textId="77777777" w:rsidR="0035731D" w:rsidRPr="0035731D" w:rsidRDefault="0035731D" w:rsidP="0035731D">
      <w:r w:rsidRPr="0035731D">
        <w:t>R1-2000172</w:t>
      </w:r>
      <w:r w:rsidRPr="0035731D">
        <w:tab/>
        <w:t>Response LS on Reference Point for Timing Related Measurements in FR2</w:t>
      </w:r>
      <w:r w:rsidRPr="0035731D">
        <w:tab/>
        <w:t>RAN4, CATT</w:t>
      </w:r>
    </w:p>
    <w:p w14:paraId="0996A980" w14:textId="77777777" w:rsidR="0035731D" w:rsidRPr="0035731D" w:rsidRDefault="0035731D" w:rsidP="0035731D">
      <w:r w:rsidRPr="0035731D">
        <w:t>R1-2000173</w:t>
      </w:r>
      <w:r w:rsidRPr="0035731D">
        <w:tab/>
        <w:t>Reply LS on applicable timing for pathloss RS activated/updated by MAC-CE</w:t>
      </w:r>
      <w:r w:rsidRPr="0035731D">
        <w:tab/>
        <w:t>RAN4, Apple</w:t>
      </w:r>
    </w:p>
    <w:p w14:paraId="73F149BF" w14:textId="77777777" w:rsidR="0035731D" w:rsidRPr="0035731D" w:rsidRDefault="0035731D" w:rsidP="0035731D">
      <w:r w:rsidRPr="0035731D">
        <w:t>R1-2000174</w:t>
      </w:r>
      <w:r w:rsidRPr="0035731D">
        <w:tab/>
        <w:t>Reply LS to RAN2 on UL-SL Prioritization</w:t>
      </w:r>
      <w:r w:rsidRPr="0035731D">
        <w:tab/>
        <w:t>RAN4, Futurewei</w:t>
      </w:r>
    </w:p>
    <w:p w14:paraId="0AA711B6" w14:textId="77777777" w:rsidR="0035731D" w:rsidRPr="0035731D" w:rsidRDefault="0035731D" w:rsidP="0035731D">
      <w:r w:rsidRPr="0035731D">
        <w:lastRenderedPageBreak/>
        <w:t>R1-2000175</w:t>
      </w:r>
      <w:r w:rsidRPr="0035731D">
        <w:tab/>
        <w:t>Reply to LS on UE capabilities on DAPS HO</w:t>
      </w:r>
      <w:r w:rsidRPr="0035731D">
        <w:tab/>
        <w:t>RAN4, Qualcomm Incorporated</w:t>
      </w:r>
    </w:p>
    <w:p w14:paraId="465F2731" w14:textId="77777777" w:rsidR="0035731D" w:rsidRPr="0035731D" w:rsidRDefault="0035731D" w:rsidP="0035731D">
      <w:r w:rsidRPr="0035731D">
        <w:t>R1-2000176</w:t>
      </w:r>
      <w:r w:rsidRPr="0035731D">
        <w:tab/>
        <w:t xml:space="preserve">LS on UE capabilities and RRC </w:t>
      </w:r>
      <w:proofErr w:type="spellStart"/>
      <w:r w:rsidRPr="0035731D">
        <w:t>signalling</w:t>
      </w:r>
      <w:proofErr w:type="spellEnd"/>
      <w:r w:rsidRPr="0035731D">
        <w:t xml:space="preserve"> on Tx switching period delay</w:t>
      </w:r>
      <w:r w:rsidRPr="0035731D">
        <w:tab/>
        <w:t>RAN4, Apple</w:t>
      </w:r>
    </w:p>
    <w:p w14:paraId="4B6F65DB" w14:textId="77777777" w:rsidR="0035731D" w:rsidRPr="0035731D" w:rsidRDefault="0035731D" w:rsidP="0035731D">
      <w:r w:rsidRPr="0035731D">
        <w:t>R1-2000177</w:t>
      </w:r>
      <w:r w:rsidRPr="0035731D">
        <w:tab/>
        <w:t>LS on channel raster for NR V2X UE</w:t>
      </w:r>
      <w:r w:rsidRPr="0035731D">
        <w:tab/>
        <w:t>RAN4, CATT</w:t>
      </w:r>
    </w:p>
    <w:p w14:paraId="0BA36159" w14:textId="77777777" w:rsidR="0035731D" w:rsidRPr="0035731D" w:rsidRDefault="0035731D" w:rsidP="0035731D">
      <w:r w:rsidRPr="0035731D">
        <w:t>R1-2000178</w:t>
      </w:r>
      <w:r w:rsidRPr="0035731D">
        <w:tab/>
        <w:t>LS on clarifying NR PC5 priority level</w:t>
      </w:r>
      <w:r w:rsidRPr="0035731D">
        <w:tab/>
        <w:t>SA2, LG Electronics</w:t>
      </w:r>
    </w:p>
    <w:p w14:paraId="15DA3E32" w14:textId="77777777" w:rsidR="0035731D" w:rsidRPr="0035731D" w:rsidRDefault="0035731D" w:rsidP="0035731D">
      <w:r w:rsidRPr="0035731D">
        <w:t>R1-2000179</w:t>
      </w:r>
      <w:r w:rsidRPr="0035731D">
        <w:tab/>
        <w:t>Reply LS on Response LS on SL RLM/RLF</w:t>
      </w:r>
      <w:r w:rsidRPr="0035731D">
        <w:tab/>
        <w:t>SA2, Qualcomm</w:t>
      </w:r>
    </w:p>
    <w:p w14:paraId="7090B3BE" w14:textId="7DC31629" w:rsidR="0035731D" w:rsidRPr="0035731D" w:rsidRDefault="0035731D" w:rsidP="0035731D">
      <w:r w:rsidRPr="0035731D">
        <w:t>R1-2000202</w:t>
      </w:r>
      <w:r w:rsidRPr="0035731D">
        <w:tab/>
        <w:t>Draft reply LS on contention window update in Initiating device channel access mechanism of EN301 893</w:t>
      </w:r>
      <w:r w:rsidRPr="0035731D">
        <w:tab/>
      </w:r>
      <w:r>
        <w:tab/>
      </w:r>
      <w:r>
        <w:tab/>
      </w:r>
      <w:r>
        <w:tab/>
      </w:r>
      <w:r>
        <w:tab/>
      </w:r>
      <w:r w:rsidRPr="0035731D">
        <w:t>Huawei, HiSilicon</w:t>
      </w:r>
    </w:p>
    <w:p w14:paraId="7A4C66F9" w14:textId="77777777" w:rsidR="0035731D" w:rsidRPr="0035731D" w:rsidRDefault="0035731D" w:rsidP="0035731D">
      <w:r w:rsidRPr="0035731D">
        <w:t>R1-2000245</w:t>
      </w:r>
      <w:r w:rsidRPr="0035731D">
        <w:tab/>
        <w:t>Enhancement on FR2 MPE mitigation</w:t>
      </w:r>
      <w:r w:rsidRPr="0035731D">
        <w:tab/>
        <w:t>ZTE</w:t>
      </w:r>
    </w:p>
    <w:p w14:paraId="60174E79" w14:textId="77777777" w:rsidR="0035731D" w:rsidRPr="0035731D" w:rsidRDefault="0035731D" w:rsidP="0035731D">
      <w:r w:rsidRPr="0035731D">
        <w:t>R1-2000246</w:t>
      </w:r>
      <w:r w:rsidRPr="0035731D">
        <w:tab/>
        <w:t>Draft reply LS on default Type I codebook parameters</w:t>
      </w:r>
      <w:r w:rsidRPr="0035731D">
        <w:tab/>
        <w:t>ZTE</w:t>
      </w:r>
    </w:p>
    <w:p w14:paraId="792A6713" w14:textId="77777777" w:rsidR="0035731D" w:rsidRPr="0035731D" w:rsidRDefault="0035731D" w:rsidP="0035731D">
      <w:r w:rsidRPr="0035731D">
        <w:t>R1-2000298</w:t>
      </w:r>
      <w:r w:rsidRPr="0035731D">
        <w:tab/>
        <w:t>On the misalignment between RAN1 and RAN2 about UL skipping</w:t>
      </w:r>
      <w:r w:rsidRPr="0035731D">
        <w:tab/>
        <w:t>vivo</w:t>
      </w:r>
    </w:p>
    <w:p w14:paraId="6AC12C0D" w14:textId="77777777" w:rsidR="0035731D" w:rsidRPr="0035731D" w:rsidRDefault="0035731D" w:rsidP="0035731D">
      <w:r w:rsidRPr="0035731D">
        <w:t>R1-2000299</w:t>
      </w:r>
      <w:r w:rsidRPr="0035731D">
        <w:tab/>
        <w:t>Drat reply LS on UL skipping</w:t>
      </w:r>
      <w:r w:rsidRPr="0035731D">
        <w:tab/>
        <w:t>vivo</w:t>
      </w:r>
    </w:p>
    <w:p w14:paraId="0FC3DB26" w14:textId="77777777" w:rsidR="0035731D" w:rsidRPr="0035731D" w:rsidRDefault="0035731D" w:rsidP="0035731D">
      <w:r w:rsidRPr="0035731D">
        <w:t>R1-2000300</w:t>
      </w:r>
      <w:r w:rsidRPr="0035731D">
        <w:tab/>
        <w:t xml:space="preserve">Draft Reply LS </w:t>
      </w:r>
      <w:proofErr w:type="gramStart"/>
      <w:r w:rsidRPr="0035731D">
        <w:t>on  default</w:t>
      </w:r>
      <w:proofErr w:type="gramEnd"/>
      <w:r w:rsidRPr="0035731D">
        <w:t xml:space="preserve"> codebook parameters</w:t>
      </w:r>
      <w:r w:rsidRPr="0035731D">
        <w:tab/>
        <w:t>vivo</w:t>
      </w:r>
    </w:p>
    <w:p w14:paraId="67BAEDE9" w14:textId="77777777" w:rsidR="0035731D" w:rsidRPr="0035731D" w:rsidRDefault="0035731D" w:rsidP="0035731D">
      <w:r w:rsidRPr="0035731D">
        <w:t>R1-2000301</w:t>
      </w:r>
      <w:r w:rsidRPr="0035731D">
        <w:tab/>
        <w:t>Draft Reply LS on NR V2X resource pool configuration and selection</w:t>
      </w:r>
      <w:r w:rsidRPr="0035731D">
        <w:tab/>
        <w:t>vivo</w:t>
      </w:r>
    </w:p>
    <w:p w14:paraId="0945EAD3" w14:textId="77777777" w:rsidR="0035731D" w:rsidRPr="0035731D" w:rsidRDefault="0035731D" w:rsidP="0035731D">
      <w:r w:rsidRPr="0035731D">
        <w:t>R1-2000302</w:t>
      </w:r>
      <w:r w:rsidRPr="0035731D">
        <w:tab/>
        <w:t>Potential RAN1 impact to support TDM switching between the 1Tx and 2Tx UL carriers</w:t>
      </w:r>
      <w:r w:rsidRPr="0035731D">
        <w:tab/>
        <w:t>vivo</w:t>
      </w:r>
    </w:p>
    <w:p w14:paraId="5A4E58B3" w14:textId="77777777" w:rsidR="0035731D" w:rsidRPr="0035731D" w:rsidRDefault="0035731D" w:rsidP="0035731D">
      <w:r w:rsidRPr="0035731D">
        <w:t>R1-2000353</w:t>
      </w:r>
      <w:r w:rsidRPr="0035731D">
        <w:tab/>
        <w:t>[DRAFT] Reply LS on Clarification of PUCCH Configuration</w:t>
      </w:r>
      <w:r w:rsidRPr="0035731D">
        <w:tab/>
        <w:t>ZTE</w:t>
      </w:r>
    </w:p>
    <w:p w14:paraId="0AAD9FC6" w14:textId="77777777" w:rsidR="0035731D" w:rsidRPr="0035731D" w:rsidRDefault="0035731D" w:rsidP="0035731D">
      <w:r w:rsidRPr="0035731D">
        <w:t>R1-2000354</w:t>
      </w:r>
      <w:r w:rsidRPr="0035731D">
        <w:tab/>
        <w:t>Remaining Issues on Support of Tx Switching between Two Uplink Carriers</w:t>
      </w:r>
      <w:r w:rsidRPr="0035731D">
        <w:tab/>
        <w:t>ZTE</w:t>
      </w:r>
    </w:p>
    <w:p w14:paraId="41D7331D" w14:textId="77777777" w:rsidR="0035731D" w:rsidRPr="0035731D" w:rsidRDefault="0035731D" w:rsidP="0035731D">
      <w:pPr>
        <w:ind w:left="1152" w:hanging="1152"/>
      </w:pPr>
      <w:r w:rsidRPr="0035731D">
        <w:t>R1-2000416</w:t>
      </w:r>
      <w:r w:rsidRPr="0035731D">
        <w:tab/>
        <w:t>Discussion on the RAN2 LS on Consistent Uplink LBT Failure Detection Mechanism</w:t>
      </w:r>
      <w:r w:rsidRPr="0035731D">
        <w:tab/>
        <w:t>Nokia, Nokia Shanghai Bell</w:t>
      </w:r>
    </w:p>
    <w:p w14:paraId="77D0C49C" w14:textId="77777777" w:rsidR="0035731D" w:rsidRPr="0035731D" w:rsidRDefault="0035731D" w:rsidP="0035731D">
      <w:r w:rsidRPr="0035731D">
        <w:t>R1-2000508</w:t>
      </w:r>
      <w:r w:rsidRPr="0035731D">
        <w:tab/>
        <w:t>Draft reply LS on clarification of CLI resource configuration</w:t>
      </w:r>
      <w:r w:rsidRPr="0035731D">
        <w:tab/>
        <w:t>ZTE</w:t>
      </w:r>
    </w:p>
    <w:p w14:paraId="1F139626" w14:textId="77777777" w:rsidR="0035731D" w:rsidRPr="0035731D" w:rsidRDefault="0035731D" w:rsidP="0035731D">
      <w:r w:rsidRPr="0035731D">
        <w:t>R1-2000509</w:t>
      </w:r>
      <w:r w:rsidRPr="0035731D">
        <w:tab/>
        <w:t xml:space="preserve">Draft reply LS on CL measurements UE </w:t>
      </w:r>
      <w:proofErr w:type="spellStart"/>
      <w:r w:rsidRPr="0035731D">
        <w:t>capabilites</w:t>
      </w:r>
      <w:proofErr w:type="spellEnd"/>
      <w:r w:rsidRPr="0035731D">
        <w:tab/>
        <w:t>ZTE</w:t>
      </w:r>
    </w:p>
    <w:p w14:paraId="4D7404D9" w14:textId="77777777" w:rsidR="0035731D" w:rsidRPr="0035731D" w:rsidRDefault="0035731D" w:rsidP="0035731D">
      <w:r w:rsidRPr="0035731D">
        <w:t>R1-2000510</w:t>
      </w:r>
      <w:r w:rsidRPr="0035731D">
        <w:tab/>
        <w:t>Draft reply LS on secondary DRX group</w:t>
      </w:r>
      <w:r w:rsidRPr="0035731D">
        <w:tab/>
        <w:t>ZTE</w:t>
      </w:r>
    </w:p>
    <w:p w14:paraId="76EAD8E3" w14:textId="77777777" w:rsidR="0035731D" w:rsidRPr="0035731D" w:rsidRDefault="0035731D" w:rsidP="0035731D">
      <w:r w:rsidRPr="0035731D">
        <w:t>R1-2000515</w:t>
      </w:r>
      <w:r w:rsidRPr="0035731D">
        <w:tab/>
        <w:t>Remaining issues on UL switching</w:t>
      </w:r>
      <w:r w:rsidRPr="0035731D">
        <w:tab/>
        <w:t>CATT</w:t>
      </w:r>
    </w:p>
    <w:p w14:paraId="2A8F776C" w14:textId="77777777" w:rsidR="0035731D" w:rsidRPr="0035731D" w:rsidRDefault="0035731D" w:rsidP="0035731D">
      <w:r w:rsidRPr="0035731D">
        <w:t>R1-2000551</w:t>
      </w:r>
      <w:r w:rsidRPr="0035731D">
        <w:tab/>
        <w:t>DRAFT Reply LS on default codebook parameters</w:t>
      </w:r>
      <w:r w:rsidRPr="0035731D">
        <w:tab/>
        <w:t>Nokia, Nokia Shanghai Bell</w:t>
      </w:r>
    </w:p>
    <w:p w14:paraId="5CE546EB" w14:textId="77777777" w:rsidR="0035731D" w:rsidRPr="0035731D" w:rsidRDefault="0035731D" w:rsidP="0035731D">
      <w:r w:rsidRPr="0035731D">
        <w:t>R1-2000552</w:t>
      </w:r>
      <w:r w:rsidRPr="0035731D">
        <w:tab/>
        <w:t>On Tx switching between two uplink carriers</w:t>
      </w:r>
      <w:r w:rsidRPr="0035731D">
        <w:tab/>
        <w:t>Nokia, Nokia Shanghai Bell</w:t>
      </w:r>
    </w:p>
    <w:p w14:paraId="62DE99A8" w14:textId="77777777" w:rsidR="0035731D" w:rsidRPr="0035731D" w:rsidRDefault="0035731D" w:rsidP="0035731D">
      <w:r w:rsidRPr="0035731D">
        <w:t>R1-2000560</w:t>
      </w:r>
      <w:r w:rsidRPr="0035731D">
        <w:tab/>
        <w:t>Discussion on default codebook parameters</w:t>
      </w:r>
      <w:r w:rsidRPr="0035731D">
        <w:tab/>
        <w:t>OPPO</w:t>
      </w:r>
    </w:p>
    <w:p w14:paraId="10B9BEA4" w14:textId="77777777" w:rsidR="0035731D" w:rsidRPr="0035731D" w:rsidRDefault="0035731D" w:rsidP="0035731D">
      <w:r w:rsidRPr="0035731D">
        <w:t>R1-2000597</w:t>
      </w:r>
      <w:r w:rsidRPr="0035731D">
        <w:tab/>
        <w:t>Remaining issues on support of Tx switching between two uplink carriers</w:t>
      </w:r>
      <w:r w:rsidRPr="0035731D">
        <w:tab/>
        <w:t>China Telecommunications</w:t>
      </w:r>
    </w:p>
    <w:p w14:paraId="40D34FAD" w14:textId="77777777" w:rsidR="0035731D" w:rsidRPr="0035731D" w:rsidRDefault="0035731D" w:rsidP="0035731D">
      <w:r w:rsidRPr="0035731D">
        <w:t>R1-2000598</w:t>
      </w:r>
      <w:r w:rsidRPr="0035731D">
        <w:tab/>
        <w:t>Discussion on PUCCH Configuration</w:t>
      </w:r>
      <w:r w:rsidRPr="0035731D">
        <w:tab/>
        <w:t>Samsung</w:t>
      </w:r>
    </w:p>
    <w:p w14:paraId="05A47F3C" w14:textId="77777777" w:rsidR="0035731D" w:rsidRPr="0035731D" w:rsidRDefault="0035731D" w:rsidP="0035731D">
      <w:r w:rsidRPr="0035731D">
        <w:t>R1-2000599</w:t>
      </w:r>
      <w:r w:rsidRPr="0035731D">
        <w:tab/>
        <w:t>Discussion on CLI Measurements UE Capabilities</w:t>
      </w:r>
      <w:r w:rsidRPr="0035731D">
        <w:tab/>
        <w:t>Samsung</w:t>
      </w:r>
    </w:p>
    <w:p w14:paraId="12B1DD0B" w14:textId="77777777" w:rsidR="0035731D" w:rsidRPr="0035731D" w:rsidRDefault="0035731D" w:rsidP="0035731D">
      <w:r w:rsidRPr="0035731D">
        <w:t>R1-2000600</w:t>
      </w:r>
      <w:r w:rsidRPr="0035731D">
        <w:tab/>
        <w:t>[DRAFT] LS response to RAN2 LS on clarification of CLI resource configuration</w:t>
      </w:r>
      <w:r w:rsidRPr="0035731D">
        <w:tab/>
        <w:t>Samsung</w:t>
      </w:r>
    </w:p>
    <w:p w14:paraId="4C79A3F8" w14:textId="77777777" w:rsidR="0035731D" w:rsidRPr="0035731D" w:rsidRDefault="0035731D" w:rsidP="0035731D">
      <w:r w:rsidRPr="0035731D">
        <w:t>R1-2000601</w:t>
      </w:r>
      <w:r w:rsidRPr="0035731D">
        <w:tab/>
        <w:t>Draft reply to RAN2 LS on default codebook parameters</w:t>
      </w:r>
      <w:r w:rsidRPr="0035731D">
        <w:tab/>
        <w:t>Samsung</w:t>
      </w:r>
    </w:p>
    <w:p w14:paraId="71944B0A" w14:textId="77777777" w:rsidR="0035731D" w:rsidRPr="0035731D" w:rsidRDefault="0035731D" w:rsidP="0035731D">
      <w:r w:rsidRPr="0035731D">
        <w:t>R1-2000648</w:t>
      </w:r>
      <w:r w:rsidRPr="0035731D">
        <w:tab/>
        <w:t>Discussion on consistent uplink LBT failure detection mechanism for NR-U</w:t>
      </w:r>
      <w:r w:rsidRPr="0035731D">
        <w:tab/>
        <w:t>LG Electronics</w:t>
      </w:r>
    </w:p>
    <w:p w14:paraId="610FB8B0" w14:textId="77777777" w:rsidR="0035731D" w:rsidRPr="0035731D" w:rsidRDefault="0035731D" w:rsidP="0035731D">
      <w:r w:rsidRPr="0035731D">
        <w:t>R1-2000649</w:t>
      </w:r>
      <w:r w:rsidRPr="0035731D">
        <w:tab/>
        <w:t xml:space="preserve">Discussion on LS from RAN2 regarding </w:t>
      </w:r>
      <w:proofErr w:type="spellStart"/>
      <w:r w:rsidRPr="0035731D">
        <w:t>SCell</w:t>
      </w:r>
      <w:proofErr w:type="spellEnd"/>
      <w:r w:rsidRPr="0035731D">
        <w:t xml:space="preserve"> uplink </w:t>
      </w:r>
      <w:proofErr w:type="spellStart"/>
      <w:r w:rsidRPr="0035731D">
        <w:t>behaviour</w:t>
      </w:r>
      <w:proofErr w:type="spellEnd"/>
      <w:r w:rsidRPr="0035731D">
        <w:t xml:space="preserve"> of the UE in dormancy</w:t>
      </w:r>
      <w:r w:rsidRPr="0035731D">
        <w:tab/>
        <w:t>LG Electronics</w:t>
      </w:r>
    </w:p>
    <w:p w14:paraId="332D3418" w14:textId="77777777" w:rsidR="0035731D" w:rsidRPr="0035731D" w:rsidRDefault="0035731D" w:rsidP="0035731D">
      <w:r w:rsidRPr="0035731D">
        <w:t>R1-2000650</w:t>
      </w:r>
      <w:r w:rsidRPr="0035731D">
        <w:tab/>
        <w:t>Discussion on clarification of CLI resource configuration</w:t>
      </w:r>
      <w:r w:rsidRPr="0035731D">
        <w:tab/>
        <w:t>LG Electronics</w:t>
      </w:r>
    </w:p>
    <w:p w14:paraId="683455BB" w14:textId="77777777" w:rsidR="0035731D" w:rsidRPr="0035731D" w:rsidRDefault="0035731D" w:rsidP="0035731D">
      <w:r w:rsidRPr="0035731D">
        <w:lastRenderedPageBreak/>
        <w:t>R1-2000651</w:t>
      </w:r>
      <w:r w:rsidRPr="0035731D">
        <w:tab/>
        <w:t>Discussion on UE capability for CLI-RSSI and SRS-RSRP measurement</w:t>
      </w:r>
      <w:r w:rsidRPr="0035731D">
        <w:tab/>
        <w:t>LG Electronics</w:t>
      </w:r>
    </w:p>
    <w:p w14:paraId="3AC9DF0B" w14:textId="77777777" w:rsidR="0035731D" w:rsidRPr="0035731D" w:rsidRDefault="0035731D" w:rsidP="0035731D">
      <w:r w:rsidRPr="0035731D">
        <w:t>R1-2000788</w:t>
      </w:r>
      <w:r w:rsidRPr="0035731D">
        <w:tab/>
        <w:t>[Draft] Reply LS on UL-SL prioritization</w:t>
      </w:r>
      <w:r w:rsidRPr="0035731D">
        <w:tab/>
        <w:t>LG Electronics</w:t>
      </w:r>
    </w:p>
    <w:p w14:paraId="6D7E895A" w14:textId="77777777" w:rsidR="0035731D" w:rsidRPr="0035731D" w:rsidRDefault="0035731D" w:rsidP="0035731D">
      <w:r w:rsidRPr="0035731D">
        <w:t>R1-2000792</w:t>
      </w:r>
      <w:r w:rsidRPr="0035731D">
        <w:tab/>
        <w:t>Introduction of switched uplink operation</w:t>
      </w:r>
      <w:r w:rsidRPr="0035731D">
        <w:tab/>
        <w:t>Nokia, Nokia Shanghai Bell</w:t>
      </w:r>
    </w:p>
    <w:p w14:paraId="2A68322A" w14:textId="77777777" w:rsidR="0035731D" w:rsidRPr="0035731D" w:rsidRDefault="0035731D" w:rsidP="0035731D">
      <w:r w:rsidRPr="0035731D">
        <w:t>R1-2000795</w:t>
      </w:r>
      <w:r w:rsidRPr="0035731D">
        <w:tab/>
        <w:t>Draft reply LS on CLI measurements UE capabilities</w:t>
      </w:r>
      <w:r w:rsidRPr="0035731D">
        <w:tab/>
        <w:t>Nokia, Nokia Shanghai Bell</w:t>
      </w:r>
    </w:p>
    <w:p w14:paraId="7A594175" w14:textId="77777777" w:rsidR="0035731D" w:rsidRPr="0035731D" w:rsidRDefault="0035731D" w:rsidP="0035731D">
      <w:r w:rsidRPr="0035731D">
        <w:t>R1-2000811</w:t>
      </w:r>
      <w:r w:rsidRPr="0035731D">
        <w:tab/>
        <w:t xml:space="preserve">Discussion on RAN2 LS on </w:t>
      </w:r>
      <w:proofErr w:type="spellStart"/>
      <w:r w:rsidRPr="0035731D">
        <w:t>SCell</w:t>
      </w:r>
      <w:proofErr w:type="spellEnd"/>
      <w:r w:rsidRPr="0035731D">
        <w:t xml:space="preserve"> uplink </w:t>
      </w:r>
      <w:proofErr w:type="spellStart"/>
      <w:r w:rsidRPr="0035731D">
        <w:t>behaviour</w:t>
      </w:r>
      <w:proofErr w:type="spellEnd"/>
      <w:r w:rsidRPr="0035731D">
        <w:t xml:space="preserve"> of the UE in dormancy</w:t>
      </w:r>
      <w:r w:rsidRPr="0035731D">
        <w:tab/>
        <w:t>Futurewei</w:t>
      </w:r>
    </w:p>
    <w:p w14:paraId="4D311B4A" w14:textId="77777777" w:rsidR="0035731D" w:rsidRPr="0035731D" w:rsidRDefault="0035731D" w:rsidP="0035731D">
      <w:r w:rsidRPr="0035731D">
        <w:t>R1-2000882</w:t>
      </w:r>
      <w:r w:rsidRPr="0035731D">
        <w:tab/>
        <w:t>Summary of Tx switching between two uplink carriers</w:t>
      </w:r>
      <w:r w:rsidRPr="0035731D">
        <w:tab/>
        <w:t>China Telecommunications</w:t>
      </w:r>
    </w:p>
    <w:p w14:paraId="6FF0D466" w14:textId="77777777" w:rsidR="0035731D" w:rsidRPr="0035731D" w:rsidRDefault="0035731D" w:rsidP="0035731D">
      <w:r w:rsidRPr="0035731D">
        <w:t>R1-2000883</w:t>
      </w:r>
      <w:r w:rsidRPr="0035731D">
        <w:tab/>
        <w:t>RAN1 aspects of UL Tx switching</w:t>
      </w:r>
      <w:r w:rsidRPr="0035731D">
        <w:tab/>
        <w:t>Ericsson</w:t>
      </w:r>
    </w:p>
    <w:p w14:paraId="05114A30" w14:textId="77777777" w:rsidR="0035731D" w:rsidRPr="0035731D" w:rsidRDefault="0035731D" w:rsidP="0035731D">
      <w:r w:rsidRPr="0035731D">
        <w:t>R1-2000940</w:t>
      </w:r>
      <w:r w:rsidRPr="0035731D">
        <w:tab/>
        <w:t>Discussion on Tx Switching between Two Uplink Carriers</w:t>
      </w:r>
      <w:r w:rsidRPr="0035731D">
        <w:tab/>
        <w:t>OPPO</w:t>
      </w:r>
    </w:p>
    <w:p w14:paraId="0357D41B" w14:textId="77777777" w:rsidR="0035731D" w:rsidRPr="0035731D" w:rsidRDefault="0035731D" w:rsidP="0035731D">
      <w:r w:rsidRPr="0035731D">
        <w:t>R1-2000947</w:t>
      </w:r>
      <w:r w:rsidRPr="0035731D">
        <w:tab/>
        <w:t>Draft reply LS on clarification of PUCCH configuration</w:t>
      </w:r>
      <w:r w:rsidRPr="0035731D">
        <w:tab/>
        <w:t>Qualcomm Incorporated</w:t>
      </w:r>
    </w:p>
    <w:p w14:paraId="5B70B9EB" w14:textId="77777777" w:rsidR="0035731D" w:rsidRPr="0035731D" w:rsidRDefault="0035731D" w:rsidP="0035731D">
      <w:r w:rsidRPr="0035731D">
        <w:t>R1-2000948</w:t>
      </w:r>
      <w:r w:rsidRPr="0035731D">
        <w:tab/>
        <w:t>Draft reply LS on CLI resource configuration</w:t>
      </w:r>
      <w:r w:rsidRPr="0035731D">
        <w:tab/>
        <w:t>Qualcomm Incorporated</w:t>
      </w:r>
    </w:p>
    <w:p w14:paraId="0E99495C" w14:textId="77777777" w:rsidR="0035731D" w:rsidRPr="0035731D" w:rsidRDefault="0035731D" w:rsidP="0035731D">
      <w:r w:rsidRPr="0035731D">
        <w:t>R1-2000949</w:t>
      </w:r>
      <w:r w:rsidRPr="0035731D">
        <w:tab/>
      </w:r>
      <w:proofErr w:type="spellStart"/>
      <w:r w:rsidRPr="0035731D">
        <w:t>Dicussion</w:t>
      </w:r>
      <w:proofErr w:type="spellEnd"/>
      <w:r w:rsidRPr="0035731D">
        <w:t xml:space="preserve"> on switched UL impact in RAN1</w:t>
      </w:r>
      <w:r w:rsidRPr="0035731D">
        <w:tab/>
        <w:t>Qualcomm Incorporated</w:t>
      </w:r>
    </w:p>
    <w:p w14:paraId="29A011DC" w14:textId="77777777" w:rsidR="0035731D" w:rsidRPr="0035731D" w:rsidRDefault="0035731D" w:rsidP="0035731D">
      <w:pPr>
        <w:ind w:left="1152" w:hanging="1152"/>
      </w:pPr>
      <w:r w:rsidRPr="0035731D">
        <w:t>R1-2001026</w:t>
      </w:r>
      <w:r w:rsidRPr="0035731D">
        <w:tab/>
        <w:t>Discussion on the remaining issues of supporting Tx switching between two uplink carriers</w:t>
      </w:r>
      <w:r w:rsidRPr="0035731D">
        <w:tab/>
        <w:t>Huawei, HiSilicon</w:t>
      </w:r>
    </w:p>
    <w:p w14:paraId="7CD9EAAD" w14:textId="77777777" w:rsidR="0035731D" w:rsidRPr="0035731D" w:rsidRDefault="0035731D" w:rsidP="0035731D">
      <w:r w:rsidRPr="0035731D">
        <w:t>R1-2001083</w:t>
      </w:r>
      <w:r w:rsidRPr="0035731D">
        <w:tab/>
        <w:t>Draft LS response on secondary DRX group</w:t>
      </w:r>
      <w:r w:rsidRPr="0035731D">
        <w:tab/>
        <w:t>Ericsson</w:t>
      </w:r>
    </w:p>
    <w:p w14:paraId="4F0CF32C" w14:textId="77777777" w:rsidR="0035731D" w:rsidRPr="0035731D" w:rsidRDefault="0035731D" w:rsidP="0035731D">
      <w:r w:rsidRPr="0035731D">
        <w:t>R1-2001084</w:t>
      </w:r>
      <w:r w:rsidRPr="0035731D">
        <w:tab/>
        <w:t>On secondary DRX group</w:t>
      </w:r>
      <w:r w:rsidRPr="0035731D">
        <w:tab/>
        <w:t>Ericsson</w:t>
      </w:r>
    </w:p>
    <w:p w14:paraId="3ED9B06F" w14:textId="77777777" w:rsidR="0035731D" w:rsidRPr="0035731D" w:rsidRDefault="0035731D" w:rsidP="0035731D">
      <w:r w:rsidRPr="0035731D">
        <w:t>R1-2001096</w:t>
      </w:r>
      <w:r w:rsidRPr="0035731D">
        <w:tab/>
        <w:t>Discussion on the feasibility of received interference power measurement in NR</w:t>
      </w:r>
      <w:r w:rsidRPr="0035731D">
        <w:tab/>
        <w:t>Huawei, HiSilicon</w:t>
      </w:r>
    </w:p>
    <w:p w14:paraId="405256CF" w14:textId="77777777" w:rsidR="0035731D" w:rsidRPr="0035731D" w:rsidRDefault="0035731D" w:rsidP="0035731D">
      <w:r w:rsidRPr="0035731D">
        <w:t>R1-2001097</w:t>
      </w:r>
      <w:r w:rsidRPr="0035731D">
        <w:tab/>
        <w:t>Draft Reply LS on the feasibility of received interference power measurement</w:t>
      </w:r>
      <w:r w:rsidRPr="0035731D">
        <w:tab/>
        <w:t>Huawei, HiSilicon</w:t>
      </w:r>
    </w:p>
    <w:p w14:paraId="31D91DCA" w14:textId="77777777" w:rsidR="0035731D" w:rsidRPr="0035731D" w:rsidRDefault="0035731D" w:rsidP="0035731D">
      <w:r w:rsidRPr="0035731D">
        <w:t>R1-2001108</w:t>
      </w:r>
      <w:r w:rsidRPr="0035731D">
        <w:tab/>
        <w:t>draft Reply LS on clarification of CLI resource configuration</w:t>
      </w:r>
      <w:r w:rsidRPr="0035731D">
        <w:tab/>
        <w:t>Huawei, HiSilicon</w:t>
      </w:r>
    </w:p>
    <w:p w14:paraId="26E152C5" w14:textId="71589902" w:rsidR="004F153B" w:rsidRPr="0035731D" w:rsidRDefault="0035731D" w:rsidP="0035731D">
      <w:r w:rsidRPr="0035731D">
        <w:t>R1-2001116</w:t>
      </w:r>
      <w:r w:rsidRPr="0035731D">
        <w:tab/>
        <w:t>Draft Reply LS for clarification of PUCCH configuration</w:t>
      </w:r>
      <w:r w:rsidRPr="0035731D">
        <w:tab/>
        <w:t>Huawei, HiSilicon</w:t>
      </w:r>
    </w:p>
    <w:p w14:paraId="6C22B6F0" w14:textId="77777777" w:rsidR="004F69E9" w:rsidRPr="004F69E9" w:rsidRDefault="004F69E9" w:rsidP="004F69E9"/>
    <w:sectPr w:rsidR="004F69E9" w:rsidRPr="004F69E9"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D08DE" w14:textId="77777777" w:rsidR="00856523" w:rsidRDefault="00856523">
      <w:r>
        <w:separator/>
      </w:r>
    </w:p>
  </w:endnote>
  <w:endnote w:type="continuationSeparator" w:id="0">
    <w:p w14:paraId="1AF778F2" w14:textId="77777777" w:rsidR="00856523" w:rsidRDefault="00856523">
      <w:r>
        <w:continuationSeparator/>
      </w:r>
    </w:p>
  </w:endnote>
  <w:endnote w:type="continuationNotice" w:id="1">
    <w:p w14:paraId="296ED5C0" w14:textId="77777777" w:rsidR="00856523" w:rsidRDefault="00856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B189C" w:rsidRDefault="00AB18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B189C" w:rsidRDefault="00AB18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13138243" w:rsidR="00AB189C" w:rsidRDefault="00AB18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4F023" w14:textId="77777777" w:rsidR="00856523" w:rsidRDefault="00856523">
      <w:r>
        <w:separator/>
      </w:r>
    </w:p>
  </w:footnote>
  <w:footnote w:type="continuationSeparator" w:id="0">
    <w:p w14:paraId="47654142" w14:textId="77777777" w:rsidR="00856523" w:rsidRDefault="00856523">
      <w:r>
        <w:continuationSeparator/>
      </w:r>
    </w:p>
  </w:footnote>
  <w:footnote w:type="continuationNotice" w:id="1">
    <w:p w14:paraId="20EE561E" w14:textId="77777777" w:rsidR="00856523" w:rsidRDefault="008565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B189C" w:rsidRDefault="00AB18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976522"/>
    <w:multiLevelType w:val="hybridMultilevel"/>
    <w:tmpl w:val="087CD0DE"/>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964DB"/>
    <w:multiLevelType w:val="hybridMultilevel"/>
    <w:tmpl w:val="E25EBA48"/>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E1BAC"/>
    <w:multiLevelType w:val="hybridMultilevel"/>
    <w:tmpl w:val="BA2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746CE"/>
    <w:multiLevelType w:val="hybridMultilevel"/>
    <w:tmpl w:val="3C2E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D2969"/>
    <w:multiLevelType w:val="hybridMultilevel"/>
    <w:tmpl w:val="D3D2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563B0"/>
    <w:multiLevelType w:val="hybridMultilevel"/>
    <w:tmpl w:val="B27E2F16"/>
    <w:lvl w:ilvl="0" w:tplc="08090003">
      <w:start w:val="1"/>
      <w:numFmt w:val="bullet"/>
      <w:lvlText w:val="o"/>
      <w:lvlJc w:val="left"/>
      <w:pPr>
        <w:ind w:left="1560" w:hanging="420"/>
      </w:pPr>
      <w:rPr>
        <w:rFonts w:ascii="Courier New" w:hAnsi="Courier New" w:cs="Courier New" w:hint="default"/>
      </w:rPr>
    </w:lvl>
    <w:lvl w:ilvl="1" w:tplc="08090005">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15:restartNumberingAfterBreak="0">
    <w:nsid w:val="28E21044"/>
    <w:multiLevelType w:val="hybridMultilevel"/>
    <w:tmpl w:val="58727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70D54"/>
    <w:multiLevelType w:val="hybridMultilevel"/>
    <w:tmpl w:val="2190D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485ECD"/>
    <w:multiLevelType w:val="hybridMultilevel"/>
    <w:tmpl w:val="4F084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F3FEA"/>
    <w:multiLevelType w:val="hybridMultilevel"/>
    <w:tmpl w:val="68782C38"/>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23069"/>
    <w:multiLevelType w:val="hybridMultilevel"/>
    <w:tmpl w:val="B6A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E6F40"/>
    <w:multiLevelType w:val="hybridMultilevel"/>
    <w:tmpl w:val="852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C2B2202"/>
    <w:multiLevelType w:val="hybridMultilevel"/>
    <w:tmpl w:val="B3AA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E7779"/>
    <w:multiLevelType w:val="hybridMultilevel"/>
    <w:tmpl w:val="5C7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37C0E"/>
    <w:multiLevelType w:val="hybridMultilevel"/>
    <w:tmpl w:val="F45AE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C7B88"/>
    <w:multiLevelType w:val="hybridMultilevel"/>
    <w:tmpl w:val="DF1E0066"/>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635CCB"/>
    <w:multiLevelType w:val="hybridMultilevel"/>
    <w:tmpl w:val="2AFEC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3"/>
    <w:lvlOverride w:ilvl="0">
      <w:startOverride w:val="1"/>
    </w:lvlOverride>
  </w:num>
  <w:num w:numId="4">
    <w:abstractNumId w:val="23"/>
  </w:num>
  <w:num w:numId="5">
    <w:abstractNumId w:val="18"/>
  </w:num>
  <w:num w:numId="6">
    <w:abstractNumId w:val="6"/>
  </w:num>
  <w:num w:numId="7">
    <w:abstractNumId w:val="3"/>
  </w:num>
  <w:num w:numId="8">
    <w:abstractNumId w:val="4"/>
  </w:num>
  <w:num w:numId="9">
    <w:abstractNumId w:val="19"/>
  </w:num>
  <w:num w:numId="10">
    <w:abstractNumId w:val="11"/>
  </w:num>
  <w:num w:numId="11">
    <w:abstractNumId w:val="14"/>
  </w:num>
  <w:num w:numId="12">
    <w:abstractNumId w:val="7"/>
  </w:num>
  <w:num w:numId="13">
    <w:abstractNumId w:val="16"/>
  </w:num>
  <w:num w:numId="14">
    <w:abstractNumId w:val="5"/>
  </w:num>
  <w:num w:numId="15">
    <w:abstractNumId w:val="21"/>
  </w:num>
  <w:num w:numId="16">
    <w:abstractNumId w:val="24"/>
  </w:num>
  <w:num w:numId="17">
    <w:abstractNumId w:val="10"/>
  </w:num>
  <w:num w:numId="18">
    <w:abstractNumId w:val="17"/>
  </w:num>
  <w:num w:numId="19">
    <w:abstractNumId w:val="20"/>
  </w:num>
  <w:num w:numId="20">
    <w:abstractNumId w:val="9"/>
  </w:num>
  <w:num w:numId="21">
    <w:abstractNumId w:val="8"/>
  </w:num>
  <w:num w:numId="22">
    <w:abstractNumId w:val="22"/>
  </w:num>
  <w:num w:numId="23">
    <w:abstractNumId w:val="2"/>
  </w:num>
  <w:num w:numId="2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0B"/>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1F3B"/>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77AFA"/>
    <w:rsid w:val="0008022A"/>
    <w:rsid w:val="00080418"/>
    <w:rsid w:val="000805B2"/>
    <w:rsid w:val="00080A6F"/>
    <w:rsid w:val="00080D74"/>
    <w:rsid w:val="00080DAD"/>
    <w:rsid w:val="00081359"/>
    <w:rsid w:val="00081383"/>
    <w:rsid w:val="00081BF2"/>
    <w:rsid w:val="000826FF"/>
    <w:rsid w:val="00082A49"/>
    <w:rsid w:val="00082C90"/>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97CEE"/>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ACB"/>
    <w:rsid w:val="000A3BE0"/>
    <w:rsid w:val="000A44E5"/>
    <w:rsid w:val="000A4666"/>
    <w:rsid w:val="000A49DE"/>
    <w:rsid w:val="000A4B74"/>
    <w:rsid w:val="000A4FD9"/>
    <w:rsid w:val="000A4FEA"/>
    <w:rsid w:val="000A52F5"/>
    <w:rsid w:val="000A5488"/>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3EE"/>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AC"/>
    <w:rsid w:val="001275E6"/>
    <w:rsid w:val="001278D6"/>
    <w:rsid w:val="00127BC5"/>
    <w:rsid w:val="00127DE2"/>
    <w:rsid w:val="00127F28"/>
    <w:rsid w:val="0013016D"/>
    <w:rsid w:val="00130714"/>
    <w:rsid w:val="00130790"/>
    <w:rsid w:val="00130953"/>
    <w:rsid w:val="00130BBD"/>
    <w:rsid w:val="00130DC5"/>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99B"/>
    <w:rsid w:val="00143EFE"/>
    <w:rsid w:val="00143FFE"/>
    <w:rsid w:val="0014471E"/>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620"/>
    <w:rsid w:val="0016762F"/>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C0"/>
    <w:rsid w:val="00181FDA"/>
    <w:rsid w:val="001820B2"/>
    <w:rsid w:val="001821E9"/>
    <w:rsid w:val="0018246F"/>
    <w:rsid w:val="00182718"/>
    <w:rsid w:val="00182FBF"/>
    <w:rsid w:val="001836DF"/>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CD3"/>
    <w:rsid w:val="00187EBF"/>
    <w:rsid w:val="00190136"/>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9"/>
    <w:rsid w:val="001D4969"/>
    <w:rsid w:val="001D4AF0"/>
    <w:rsid w:val="001D4B7A"/>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626"/>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382"/>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D23"/>
    <w:rsid w:val="002341D4"/>
    <w:rsid w:val="002344C8"/>
    <w:rsid w:val="002349C5"/>
    <w:rsid w:val="00234B73"/>
    <w:rsid w:val="002350FC"/>
    <w:rsid w:val="00235478"/>
    <w:rsid w:val="00235581"/>
    <w:rsid w:val="00235698"/>
    <w:rsid w:val="002359D0"/>
    <w:rsid w:val="0023628E"/>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3AEF"/>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21D6"/>
    <w:rsid w:val="002B2B06"/>
    <w:rsid w:val="002B2C92"/>
    <w:rsid w:val="002B3081"/>
    <w:rsid w:val="002B318B"/>
    <w:rsid w:val="002B32BC"/>
    <w:rsid w:val="002B33DC"/>
    <w:rsid w:val="002B340B"/>
    <w:rsid w:val="002B34AE"/>
    <w:rsid w:val="002B3D90"/>
    <w:rsid w:val="002B4479"/>
    <w:rsid w:val="002B453B"/>
    <w:rsid w:val="002B4C39"/>
    <w:rsid w:val="002B4F38"/>
    <w:rsid w:val="002B5D6B"/>
    <w:rsid w:val="002B601A"/>
    <w:rsid w:val="002B61F1"/>
    <w:rsid w:val="002B631A"/>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9AE"/>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1B2"/>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5D4"/>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670"/>
    <w:rsid w:val="0033572D"/>
    <w:rsid w:val="0033592C"/>
    <w:rsid w:val="00335E2A"/>
    <w:rsid w:val="003365FB"/>
    <w:rsid w:val="0033677C"/>
    <w:rsid w:val="00336780"/>
    <w:rsid w:val="003367C5"/>
    <w:rsid w:val="00336DAD"/>
    <w:rsid w:val="00336DB3"/>
    <w:rsid w:val="00337065"/>
    <w:rsid w:val="00337C71"/>
    <w:rsid w:val="00337F08"/>
    <w:rsid w:val="00340126"/>
    <w:rsid w:val="00340CC6"/>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EF7"/>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38C2"/>
    <w:rsid w:val="003A39F2"/>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240C"/>
    <w:rsid w:val="003C2C9D"/>
    <w:rsid w:val="003C3335"/>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395"/>
    <w:rsid w:val="003E44DC"/>
    <w:rsid w:val="003E49EC"/>
    <w:rsid w:val="003E4B7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A84"/>
    <w:rsid w:val="00414C3F"/>
    <w:rsid w:val="0041539C"/>
    <w:rsid w:val="0041577E"/>
    <w:rsid w:val="004157F6"/>
    <w:rsid w:val="004159D3"/>
    <w:rsid w:val="00415A14"/>
    <w:rsid w:val="00416091"/>
    <w:rsid w:val="0041616C"/>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850"/>
    <w:rsid w:val="00440C77"/>
    <w:rsid w:val="00440EA5"/>
    <w:rsid w:val="004410D7"/>
    <w:rsid w:val="0044142F"/>
    <w:rsid w:val="00441444"/>
    <w:rsid w:val="004415E4"/>
    <w:rsid w:val="00441825"/>
    <w:rsid w:val="0044192D"/>
    <w:rsid w:val="00441BA1"/>
    <w:rsid w:val="00441D73"/>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05"/>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73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F20"/>
    <w:rsid w:val="004F72D4"/>
    <w:rsid w:val="004F734D"/>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E4"/>
    <w:rsid w:val="00504BF5"/>
    <w:rsid w:val="00504C77"/>
    <w:rsid w:val="00504CBB"/>
    <w:rsid w:val="00504D9B"/>
    <w:rsid w:val="00504F81"/>
    <w:rsid w:val="005055D4"/>
    <w:rsid w:val="0050595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0FF"/>
    <w:rsid w:val="005173A4"/>
    <w:rsid w:val="005179DC"/>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27AC4"/>
    <w:rsid w:val="0053012B"/>
    <w:rsid w:val="00530396"/>
    <w:rsid w:val="0053066C"/>
    <w:rsid w:val="00530911"/>
    <w:rsid w:val="00530AFD"/>
    <w:rsid w:val="005311B1"/>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6C7"/>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9EC"/>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C91"/>
    <w:rsid w:val="00555D6F"/>
    <w:rsid w:val="00555EBC"/>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512E"/>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88C"/>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2FB6"/>
    <w:rsid w:val="0059323A"/>
    <w:rsid w:val="00593447"/>
    <w:rsid w:val="00594131"/>
    <w:rsid w:val="00594164"/>
    <w:rsid w:val="005943C6"/>
    <w:rsid w:val="005946E2"/>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F"/>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6EA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887"/>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9F3"/>
    <w:rsid w:val="00640A1E"/>
    <w:rsid w:val="00640FD8"/>
    <w:rsid w:val="00641061"/>
    <w:rsid w:val="006411DF"/>
    <w:rsid w:val="006419ED"/>
    <w:rsid w:val="006427DE"/>
    <w:rsid w:val="00642D10"/>
    <w:rsid w:val="00642E65"/>
    <w:rsid w:val="006434D7"/>
    <w:rsid w:val="00643769"/>
    <w:rsid w:val="00643891"/>
    <w:rsid w:val="00643DCD"/>
    <w:rsid w:val="006440E1"/>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1F6F"/>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684"/>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6E11"/>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EEA"/>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AC4"/>
    <w:rsid w:val="00705D28"/>
    <w:rsid w:val="00706449"/>
    <w:rsid w:val="0070676B"/>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263"/>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07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3F"/>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100"/>
    <w:rsid w:val="0078243D"/>
    <w:rsid w:val="00782D8A"/>
    <w:rsid w:val="007833C3"/>
    <w:rsid w:val="00783737"/>
    <w:rsid w:val="007837BE"/>
    <w:rsid w:val="0078380D"/>
    <w:rsid w:val="00784003"/>
    <w:rsid w:val="00784112"/>
    <w:rsid w:val="007842FE"/>
    <w:rsid w:val="00784370"/>
    <w:rsid w:val="0078440C"/>
    <w:rsid w:val="00784668"/>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C20"/>
    <w:rsid w:val="007B4D3D"/>
    <w:rsid w:val="007B4E66"/>
    <w:rsid w:val="007B4FF0"/>
    <w:rsid w:val="007B550D"/>
    <w:rsid w:val="007B5A66"/>
    <w:rsid w:val="007B5AB0"/>
    <w:rsid w:val="007B5EC0"/>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798"/>
    <w:rsid w:val="007E0960"/>
    <w:rsid w:val="007E0986"/>
    <w:rsid w:val="007E0C8C"/>
    <w:rsid w:val="007E10B9"/>
    <w:rsid w:val="007E11B7"/>
    <w:rsid w:val="007E1479"/>
    <w:rsid w:val="007E156E"/>
    <w:rsid w:val="007E1A55"/>
    <w:rsid w:val="007E1A7D"/>
    <w:rsid w:val="007E1CB1"/>
    <w:rsid w:val="007E1EBF"/>
    <w:rsid w:val="007E201B"/>
    <w:rsid w:val="007E2146"/>
    <w:rsid w:val="007E2298"/>
    <w:rsid w:val="007E2B64"/>
    <w:rsid w:val="007E2B9D"/>
    <w:rsid w:val="007E3182"/>
    <w:rsid w:val="007E36F8"/>
    <w:rsid w:val="007E4498"/>
    <w:rsid w:val="007E48CD"/>
    <w:rsid w:val="007E48E4"/>
    <w:rsid w:val="007E50FE"/>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09"/>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63"/>
    <w:rsid w:val="00817B8F"/>
    <w:rsid w:val="00817C96"/>
    <w:rsid w:val="00817CB0"/>
    <w:rsid w:val="00817D2A"/>
    <w:rsid w:val="00817F27"/>
    <w:rsid w:val="00820224"/>
    <w:rsid w:val="008202BF"/>
    <w:rsid w:val="00821398"/>
    <w:rsid w:val="0082172C"/>
    <w:rsid w:val="0082194C"/>
    <w:rsid w:val="00821A22"/>
    <w:rsid w:val="00821A80"/>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A91"/>
    <w:rsid w:val="00854E0E"/>
    <w:rsid w:val="00854E93"/>
    <w:rsid w:val="00856301"/>
    <w:rsid w:val="008564E7"/>
    <w:rsid w:val="00856523"/>
    <w:rsid w:val="0085657A"/>
    <w:rsid w:val="008569DF"/>
    <w:rsid w:val="00856D2B"/>
    <w:rsid w:val="00856E4A"/>
    <w:rsid w:val="00856E64"/>
    <w:rsid w:val="00856F9B"/>
    <w:rsid w:val="00857165"/>
    <w:rsid w:val="0085722A"/>
    <w:rsid w:val="008572C0"/>
    <w:rsid w:val="008574C8"/>
    <w:rsid w:val="0085752F"/>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12A"/>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145"/>
    <w:rsid w:val="008948A0"/>
    <w:rsid w:val="00894E76"/>
    <w:rsid w:val="00895148"/>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30B"/>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876"/>
    <w:rsid w:val="008C196B"/>
    <w:rsid w:val="008C1EA3"/>
    <w:rsid w:val="008C2236"/>
    <w:rsid w:val="008C22D1"/>
    <w:rsid w:val="008C2426"/>
    <w:rsid w:val="008C2453"/>
    <w:rsid w:val="008C26B4"/>
    <w:rsid w:val="008C2767"/>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461"/>
    <w:rsid w:val="008D3208"/>
    <w:rsid w:val="008D357E"/>
    <w:rsid w:val="008D366B"/>
    <w:rsid w:val="008D3CE0"/>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C46"/>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8F7F8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085"/>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57C"/>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B5A"/>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5D0"/>
    <w:rsid w:val="00A14F62"/>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722"/>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7D0"/>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A8"/>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145"/>
    <w:rsid w:val="00A7141F"/>
    <w:rsid w:val="00A715DC"/>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77F11"/>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522"/>
    <w:rsid w:val="00A927EE"/>
    <w:rsid w:val="00A92B81"/>
    <w:rsid w:val="00A934FE"/>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9C"/>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0FD4"/>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43"/>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ABA"/>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6E7B"/>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83A"/>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856"/>
    <w:rsid w:val="00B20CD7"/>
    <w:rsid w:val="00B20E2B"/>
    <w:rsid w:val="00B20F3D"/>
    <w:rsid w:val="00B21016"/>
    <w:rsid w:val="00B213E5"/>
    <w:rsid w:val="00B214D2"/>
    <w:rsid w:val="00B215F9"/>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DBC"/>
    <w:rsid w:val="00B52EC8"/>
    <w:rsid w:val="00B5370C"/>
    <w:rsid w:val="00B53AB0"/>
    <w:rsid w:val="00B53DAA"/>
    <w:rsid w:val="00B53EF5"/>
    <w:rsid w:val="00B53FEE"/>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520"/>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82C"/>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C10"/>
    <w:rsid w:val="00BF3CE6"/>
    <w:rsid w:val="00BF46F1"/>
    <w:rsid w:val="00BF4923"/>
    <w:rsid w:val="00BF4B69"/>
    <w:rsid w:val="00BF5350"/>
    <w:rsid w:val="00BF55D0"/>
    <w:rsid w:val="00BF5623"/>
    <w:rsid w:val="00BF56A8"/>
    <w:rsid w:val="00BF5EBA"/>
    <w:rsid w:val="00BF5FE8"/>
    <w:rsid w:val="00BF60E3"/>
    <w:rsid w:val="00BF6597"/>
    <w:rsid w:val="00BF6760"/>
    <w:rsid w:val="00BF6FBF"/>
    <w:rsid w:val="00BF70A1"/>
    <w:rsid w:val="00BF70F8"/>
    <w:rsid w:val="00BF7A14"/>
    <w:rsid w:val="00BF7B7E"/>
    <w:rsid w:val="00BF7CDD"/>
    <w:rsid w:val="00BF7D43"/>
    <w:rsid w:val="00C00F1A"/>
    <w:rsid w:val="00C010F5"/>
    <w:rsid w:val="00C0115A"/>
    <w:rsid w:val="00C01829"/>
    <w:rsid w:val="00C01835"/>
    <w:rsid w:val="00C01BFD"/>
    <w:rsid w:val="00C01DFD"/>
    <w:rsid w:val="00C02192"/>
    <w:rsid w:val="00C022E6"/>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6FF"/>
    <w:rsid w:val="00C12914"/>
    <w:rsid w:val="00C12C22"/>
    <w:rsid w:val="00C12D50"/>
    <w:rsid w:val="00C12EB5"/>
    <w:rsid w:val="00C1328A"/>
    <w:rsid w:val="00C13504"/>
    <w:rsid w:val="00C135FC"/>
    <w:rsid w:val="00C13C8A"/>
    <w:rsid w:val="00C13F22"/>
    <w:rsid w:val="00C140FE"/>
    <w:rsid w:val="00C14346"/>
    <w:rsid w:val="00C14691"/>
    <w:rsid w:val="00C14C80"/>
    <w:rsid w:val="00C14EF8"/>
    <w:rsid w:val="00C1505B"/>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0F6F"/>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C27"/>
    <w:rsid w:val="00C82FA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49C0"/>
    <w:rsid w:val="00CA4A24"/>
    <w:rsid w:val="00CA4A3F"/>
    <w:rsid w:val="00CA4C14"/>
    <w:rsid w:val="00CA4F58"/>
    <w:rsid w:val="00CA51A0"/>
    <w:rsid w:val="00CA525A"/>
    <w:rsid w:val="00CA54E1"/>
    <w:rsid w:val="00CA5C2E"/>
    <w:rsid w:val="00CA5DA3"/>
    <w:rsid w:val="00CA5E1D"/>
    <w:rsid w:val="00CA6164"/>
    <w:rsid w:val="00CA6605"/>
    <w:rsid w:val="00CA6E3A"/>
    <w:rsid w:val="00CA7DA3"/>
    <w:rsid w:val="00CA7EF0"/>
    <w:rsid w:val="00CB01B1"/>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2F4"/>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40D"/>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E8B"/>
    <w:rsid w:val="00D15FB6"/>
    <w:rsid w:val="00D1624D"/>
    <w:rsid w:val="00D1655E"/>
    <w:rsid w:val="00D16CC8"/>
    <w:rsid w:val="00D1700B"/>
    <w:rsid w:val="00D17869"/>
    <w:rsid w:val="00D1792B"/>
    <w:rsid w:val="00D17F37"/>
    <w:rsid w:val="00D202D3"/>
    <w:rsid w:val="00D20A7F"/>
    <w:rsid w:val="00D20CCA"/>
    <w:rsid w:val="00D20DD2"/>
    <w:rsid w:val="00D2171B"/>
    <w:rsid w:val="00D217CE"/>
    <w:rsid w:val="00D21A77"/>
    <w:rsid w:val="00D21EE7"/>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BB1"/>
    <w:rsid w:val="00D26DBE"/>
    <w:rsid w:val="00D27AAD"/>
    <w:rsid w:val="00D27F01"/>
    <w:rsid w:val="00D300A0"/>
    <w:rsid w:val="00D30365"/>
    <w:rsid w:val="00D30373"/>
    <w:rsid w:val="00D309B2"/>
    <w:rsid w:val="00D309D3"/>
    <w:rsid w:val="00D30C46"/>
    <w:rsid w:val="00D30FC7"/>
    <w:rsid w:val="00D31312"/>
    <w:rsid w:val="00D31B9F"/>
    <w:rsid w:val="00D31BEA"/>
    <w:rsid w:val="00D322EA"/>
    <w:rsid w:val="00D329CB"/>
    <w:rsid w:val="00D32C7A"/>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7AA"/>
    <w:rsid w:val="00D8781B"/>
    <w:rsid w:val="00D8782B"/>
    <w:rsid w:val="00D901B9"/>
    <w:rsid w:val="00D90F81"/>
    <w:rsid w:val="00D91009"/>
    <w:rsid w:val="00D9120D"/>
    <w:rsid w:val="00D9126A"/>
    <w:rsid w:val="00D912DF"/>
    <w:rsid w:val="00D912F4"/>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562"/>
    <w:rsid w:val="00DA492A"/>
    <w:rsid w:val="00DA49D8"/>
    <w:rsid w:val="00DA4AF2"/>
    <w:rsid w:val="00DA4B25"/>
    <w:rsid w:val="00DA53C1"/>
    <w:rsid w:val="00DA5CA9"/>
    <w:rsid w:val="00DA5E7E"/>
    <w:rsid w:val="00DA5F37"/>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74D"/>
    <w:rsid w:val="00DC0DCD"/>
    <w:rsid w:val="00DC0F93"/>
    <w:rsid w:val="00DC1384"/>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0AD2"/>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4B"/>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099"/>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6BB"/>
    <w:rsid w:val="00E36A16"/>
    <w:rsid w:val="00E36AED"/>
    <w:rsid w:val="00E370E1"/>
    <w:rsid w:val="00E377BF"/>
    <w:rsid w:val="00E37C25"/>
    <w:rsid w:val="00E401AA"/>
    <w:rsid w:val="00E40238"/>
    <w:rsid w:val="00E40362"/>
    <w:rsid w:val="00E404A0"/>
    <w:rsid w:val="00E4063A"/>
    <w:rsid w:val="00E41002"/>
    <w:rsid w:val="00E412B6"/>
    <w:rsid w:val="00E417EA"/>
    <w:rsid w:val="00E41BAC"/>
    <w:rsid w:val="00E42532"/>
    <w:rsid w:val="00E4253D"/>
    <w:rsid w:val="00E42D71"/>
    <w:rsid w:val="00E42E71"/>
    <w:rsid w:val="00E432AE"/>
    <w:rsid w:val="00E4346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465"/>
    <w:rsid w:val="00E577B5"/>
    <w:rsid w:val="00E6000E"/>
    <w:rsid w:val="00E60050"/>
    <w:rsid w:val="00E6014B"/>
    <w:rsid w:val="00E602C9"/>
    <w:rsid w:val="00E606CB"/>
    <w:rsid w:val="00E608B7"/>
    <w:rsid w:val="00E608E1"/>
    <w:rsid w:val="00E60AE0"/>
    <w:rsid w:val="00E60B9E"/>
    <w:rsid w:val="00E60E12"/>
    <w:rsid w:val="00E60F80"/>
    <w:rsid w:val="00E6134E"/>
    <w:rsid w:val="00E613CE"/>
    <w:rsid w:val="00E61B55"/>
    <w:rsid w:val="00E61DAC"/>
    <w:rsid w:val="00E61F86"/>
    <w:rsid w:val="00E62AF2"/>
    <w:rsid w:val="00E62BE4"/>
    <w:rsid w:val="00E62C1C"/>
    <w:rsid w:val="00E62C6B"/>
    <w:rsid w:val="00E62E68"/>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232"/>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A5E"/>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210"/>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6E8"/>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4F9A"/>
    <w:rsid w:val="00EF5326"/>
    <w:rsid w:val="00EF5373"/>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4D9"/>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662"/>
    <w:rsid w:val="00F43A8E"/>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20D"/>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22B"/>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2DD"/>
    <w:rsid w:val="00F724E3"/>
    <w:rsid w:val="00F725E5"/>
    <w:rsid w:val="00F727AA"/>
    <w:rsid w:val="00F729F2"/>
    <w:rsid w:val="00F72C94"/>
    <w:rsid w:val="00F72E3C"/>
    <w:rsid w:val="00F735B5"/>
    <w:rsid w:val="00F73F43"/>
    <w:rsid w:val="00F7464A"/>
    <w:rsid w:val="00F74664"/>
    <w:rsid w:val="00F74791"/>
    <w:rsid w:val="00F747FD"/>
    <w:rsid w:val="00F74A7A"/>
    <w:rsid w:val="00F74F5B"/>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677"/>
    <w:rsid w:val="00F90720"/>
    <w:rsid w:val="00F90BE4"/>
    <w:rsid w:val="00F90C86"/>
    <w:rsid w:val="00F90F6C"/>
    <w:rsid w:val="00F90FD6"/>
    <w:rsid w:val="00F910E4"/>
    <w:rsid w:val="00F915AB"/>
    <w:rsid w:val="00F9174D"/>
    <w:rsid w:val="00F91906"/>
    <w:rsid w:val="00F91932"/>
    <w:rsid w:val="00F91CA2"/>
    <w:rsid w:val="00F91DAC"/>
    <w:rsid w:val="00F91E39"/>
    <w:rsid w:val="00F92174"/>
    <w:rsid w:val="00F923DB"/>
    <w:rsid w:val="00F92725"/>
    <w:rsid w:val="00F92A1A"/>
    <w:rsid w:val="00F92A9F"/>
    <w:rsid w:val="00F939E7"/>
    <w:rsid w:val="00F93A3D"/>
    <w:rsid w:val="00F93A5F"/>
    <w:rsid w:val="00F93CFF"/>
    <w:rsid w:val="00F94003"/>
    <w:rsid w:val="00F942B2"/>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B5A"/>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4EF9"/>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1DF9"/>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550C66"/>
  <w14:defaultImageDpi w14:val="32767"/>
  <w15:docId w15:val="{BC5FEE0E-C34F-4520-88FA-A1314E95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paragraph" w:customStyle="1" w:styleId="Default">
    <w:name w:val="Default"/>
    <w:rsid w:val="00F96B5A"/>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02D790-73A5-45A7-A419-173B7B206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10</TotalTime>
  <Pages>21</Pages>
  <Words>5087</Words>
  <Characters>27709</Characters>
  <Application>Microsoft Office Word</Application>
  <DocSecurity>0</DocSecurity>
  <Lines>230</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32731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4</cp:revision>
  <cp:lastPrinted>2014-11-07T05:38:00Z</cp:lastPrinted>
  <dcterms:created xsi:type="dcterms:W3CDTF">2020-02-21T04:08:00Z</dcterms:created>
  <dcterms:modified xsi:type="dcterms:W3CDTF">2020-02-24T16:41:00Z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C:\Users\youngbum.kim\AppData\Local\Temp\Temp1_Sierra-FUTUREWEI - R1-2001122 LS summary .zip\Sierra-FUTUREWEI - R1-2001122 LS summary .docx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1582145853</vt:lpwstr>
  </property>
</Properties>
</file>