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1.xml" ContentType="application/vnd.openxmlformats-officedocument.wordprocessingml.header+xml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6EFCD" w14:textId="3255A7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735A">
        <w:rPr>
          <w:b/>
          <w:noProof/>
          <w:sz w:val="24"/>
        </w:rPr>
        <w:fldChar w:fldCharType="begin"/>
      </w:r>
      <w:r w:rsidR="0015735A">
        <w:rPr>
          <w:b/>
          <w:noProof/>
          <w:sz w:val="24"/>
        </w:rPr>
        <w:instrText xml:space="preserve"> DOCPROPERTY  TSG/WGRef  \* MERGEFORMAT </w:instrText>
      </w:r>
      <w:r w:rsidR="0015735A">
        <w:rPr>
          <w:b/>
          <w:noProof/>
          <w:sz w:val="24"/>
        </w:rPr>
        <w:fldChar w:fldCharType="separate"/>
      </w:r>
      <w:r w:rsidR="006C6670">
        <w:rPr>
          <w:b/>
          <w:noProof/>
          <w:sz w:val="24"/>
        </w:rPr>
        <w:t>RAN/WG1</w:t>
      </w:r>
      <w:r w:rsidR="001573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735A">
        <w:rPr>
          <w:b/>
          <w:noProof/>
          <w:sz w:val="24"/>
        </w:rPr>
        <w:fldChar w:fldCharType="begin"/>
      </w:r>
      <w:r w:rsidR="0015735A">
        <w:rPr>
          <w:b/>
          <w:noProof/>
          <w:sz w:val="24"/>
        </w:rPr>
        <w:instrText xml:space="preserve"> DOCPROPERTY  MtgSeq  \* MERGEFORMAT </w:instrText>
      </w:r>
      <w:r w:rsidR="0015735A">
        <w:rPr>
          <w:b/>
          <w:noProof/>
          <w:sz w:val="24"/>
        </w:rPr>
        <w:fldChar w:fldCharType="separate"/>
      </w:r>
      <w:r w:rsidR="00901691">
        <w:rPr>
          <w:b/>
          <w:noProof/>
          <w:sz w:val="24"/>
        </w:rPr>
        <w:t>100</w:t>
      </w:r>
      <w:r w:rsidR="0015735A">
        <w:fldChar w:fldCharType="end"/>
      </w:r>
      <w:r>
        <w:rPr>
          <w:b/>
          <w:i/>
          <w:noProof/>
          <w:sz w:val="28"/>
        </w:rPr>
        <w:tab/>
      </w:r>
      <w:r w:rsidR="0015735A" w:rsidRPr="00F4366B">
        <w:rPr>
          <w:b/>
          <w:i/>
          <w:noProof/>
          <w:sz w:val="28"/>
        </w:rPr>
        <w:fldChar w:fldCharType="begin"/>
      </w:r>
      <w:r w:rsidR="0015735A" w:rsidRPr="00F4366B">
        <w:rPr>
          <w:b/>
          <w:i/>
          <w:noProof/>
          <w:sz w:val="28"/>
        </w:rPr>
        <w:instrText xml:space="preserve"> DOCPROPERTY  Tdoc#  \* MERGEFORMAT </w:instrText>
      </w:r>
      <w:r w:rsidR="0015735A" w:rsidRPr="00F4366B">
        <w:rPr>
          <w:b/>
          <w:i/>
          <w:noProof/>
          <w:sz w:val="28"/>
        </w:rPr>
        <w:fldChar w:fldCharType="separate"/>
      </w:r>
      <w:r w:rsidR="006C6670" w:rsidRPr="00F4366B">
        <w:rPr>
          <w:b/>
          <w:i/>
          <w:noProof/>
          <w:sz w:val="28"/>
        </w:rPr>
        <w:t>R1-</w:t>
      </w:r>
      <w:r w:rsidR="00901691" w:rsidRPr="00F4366B">
        <w:rPr>
          <w:b/>
          <w:i/>
          <w:noProof/>
          <w:sz w:val="28"/>
        </w:rPr>
        <w:t>20</w:t>
      </w:r>
      <w:r w:rsidR="00F4366B" w:rsidRPr="00F4366B">
        <w:rPr>
          <w:b/>
          <w:i/>
          <w:noProof/>
          <w:sz w:val="28"/>
        </w:rPr>
        <w:t>00869</w:t>
      </w:r>
      <w:r w:rsidR="0015735A" w:rsidRPr="00F4366B">
        <w:rPr>
          <w:b/>
          <w:i/>
          <w:noProof/>
          <w:sz w:val="28"/>
        </w:rPr>
        <w:fldChar w:fldCharType="end"/>
      </w:r>
    </w:p>
    <w:p w14:paraId="700A4CBC" w14:textId="4CA74846" w:rsidR="001E41F3" w:rsidRDefault="001573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01691">
        <w:rPr>
          <w:b/>
          <w:noProof/>
          <w:sz w:val="24"/>
        </w:rPr>
        <w:t>e</w:t>
      </w:r>
      <w:r w:rsidR="00F4366B">
        <w:rPr>
          <w:rFonts w:hint="eastAsia"/>
          <w:b/>
          <w:noProof/>
          <w:sz w:val="24"/>
          <w:lang w:eastAsia="ja-JP"/>
        </w:rPr>
        <w:t>-</w:t>
      </w:r>
      <w:r w:rsidR="00F4366B">
        <w:rPr>
          <w:b/>
          <w:noProof/>
          <w:sz w:val="24"/>
          <w:lang w:eastAsia="ja-JP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4366B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01691">
        <w:rPr>
          <w:b/>
          <w:noProof/>
          <w:sz w:val="24"/>
        </w:rPr>
        <w:t>2</w:t>
      </w:r>
      <w:r w:rsidR="00D21CEC">
        <w:rPr>
          <w:b/>
          <w:noProof/>
          <w:sz w:val="24"/>
        </w:rPr>
        <w:t>4</w:t>
      </w:r>
      <w:r w:rsidR="006C6670" w:rsidRPr="006C6670">
        <w:rPr>
          <w:b/>
          <w:noProof/>
          <w:sz w:val="24"/>
          <w:vertAlign w:val="superscript"/>
        </w:rPr>
        <w:t>th</w:t>
      </w:r>
      <w:r w:rsidR="006C6670">
        <w:rPr>
          <w:b/>
          <w:noProof/>
          <w:sz w:val="24"/>
        </w:rPr>
        <w:t xml:space="preserve"> </w:t>
      </w:r>
      <w:r w:rsidR="00901691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4366B">
        <w:rPr>
          <w:b/>
          <w:noProof/>
          <w:sz w:val="24"/>
        </w:rPr>
        <w:t>6</w:t>
      </w:r>
      <w:r w:rsidR="006C6670" w:rsidRPr="006C6670">
        <w:rPr>
          <w:b/>
          <w:noProof/>
          <w:sz w:val="24"/>
          <w:vertAlign w:val="superscript"/>
        </w:rPr>
        <w:t>th</w:t>
      </w:r>
      <w:r w:rsidR="006C6670">
        <w:rPr>
          <w:b/>
          <w:noProof/>
          <w:sz w:val="24"/>
        </w:rPr>
        <w:t xml:space="preserve"> </w:t>
      </w:r>
      <w:r w:rsidR="00F4366B">
        <w:rPr>
          <w:b/>
          <w:noProof/>
          <w:sz w:val="24"/>
        </w:rPr>
        <w:t>March</w:t>
      </w:r>
      <w:r>
        <w:rPr>
          <w:b/>
          <w:noProof/>
          <w:sz w:val="24"/>
        </w:rPr>
        <w:fldChar w:fldCharType="end"/>
      </w:r>
      <w:r w:rsidR="002F504E">
        <w:rPr>
          <w:b/>
          <w:noProof/>
          <w:sz w:val="24"/>
        </w:rPr>
        <w:t>, 20</w:t>
      </w:r>
      <w:r w:rsidR="0090169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427C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EAA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0D17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6B366" w14:textId="77777777" w:rsidR="001E41F3" w:rsidRDefault="006C6670">
            <w:pPr>
              <w:pStyle w:val="CRCoverPage"/>
              <w:spacing w:after="0"/>
              <w:jc w:val="center"/>
              <w:rPr>
                <w:noProof/>
              </w:rPr>
            </w:pPr>
            <w:r w:rsidRPr="006C6670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6369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56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013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C524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030E5B" w14:textId="3750AB5F" w:rsidR="001E41F3" w:rsidRPr="00410371" w:rsidRDefault="001573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38.21</w:t>
            </w:r>
            <w:r w:rsidR="00FA60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4AAA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18A3A" w14:textId="77777777" w:rsidR="001E41F3" w:rsidRPr="00410371" w:rsidRDefault="001573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A0D0C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71A85" w14:textId="77777777" w:rsidR="001E41F3" w:rsidRPr="00410371" w:rsidRDefault="001573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4136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CB68ED" w14:textId="69ACE70E" w:rsidR="001E41F3" w:rsidRPr="00410371" w:rsidRDefault="00157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3DE8">
              <w:rPr>
                <w:b/>
                <w:noProof/>
                <w:sz w:val="28"/>
              </w:rPr>
              <w:fldChar w:fldCharType="begin"/>
            </w:r>
            <w:r w:rsidRPr="00593DE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93DE8">
              <w:rPr>
                <w:b/>
                <w:noProof/>
                <w:sz w:val="28"/>
              </w:rPr>
              <w:fldChar w:fldCharType="separate"/>
            </w:r>
            <w:r w:rsidR="006C6670" w:rsidRPr="00593DE8">
              <w:rPr>
                <w:b/>
                <w:noProof/>
                <w:sz w:val="28"/>
              </w:rPr>
              <w:t>15.</w:t>
            </w:r>
            <w:r w:rsidR="00593DE8" w:rsidRPr="00593DE8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="006C6670" w:rsidRPr="00593DE8">
              <w:rPr>
                <w:b/>
                <w:noProof/>
                <w:sz w:val="28"/>
              </w:rPr>
              <w:t>.0</w:t>
            </w:r>
            <w:r w:rsidRPr="00593DE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853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BD9F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ED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A87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912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C8EB5C" w14:textId="77777777" w:rsidTr="00547111">
        <w:tc>
          <w:tcPr>
            <w:tcW w:w="9641" w:type="dxa"/>
            <w:gridSpan w:val="9"/>
          </w:tcPr>
          <w:p w14:paraId="08BB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F9EB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CB1A5D" w14:textId="77777777" w:rsidTr="00A7671C">
        <w:tc>
          <w:tcPr>
            <w:tcW w:w="2835" w:type="dxa"/>
          </w:tcPr>
          <w:p w14:paraId="73C5FD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9E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4C0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FA8D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B18D" w14:textId="77777777" w:rsidR="00F25D98" w:rsidRDefault="006C66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C615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892ECE" w14:textId="77777777" w:rsidR="00F25D98" w:rsidRDefault="006C66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D54D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48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BF22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0E29CC" w14:textId="77777777" w:rsidTr="00547111">
        <w:tc>
          <w:tcPr>
            <w:tcW w:w="9640" w:type="dxa"/>
            <w:gridSpan w:val="11"/>
          </w:tcPr>
          <w:p w14:paraId="71A4E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74D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662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CEDB0" w14:textId="57434350" w:rsidR="001E41F3" w:rsidRDefault="00E333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1691" w:rsidRPr="00901691">
              <w:t>Correction on rate matching output sequence length</w:t>
            </w:r>
            <w:r>
              <w:fldChar w:fldCharType="end"/>
            </w:r>
          </w:p>
        </w:tc>
      </w:tr>
      <w:tr w:rsidR="001E41F3" w14:paraId="252A8D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4F7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30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81A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4D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077D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Sharp</w:t>
            </w:r>
            <w:r>
              <w:rPr>
                <w:noProof/>
              </w:rPr>
              <w:fldChar w:fldCharType="end"/>
            </w:r>
          </w:p>
        </w:tc>
      </w:tr>
      <w:tr w:rsidR="001E41F3" w14:paraId="76814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2B12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756FE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AF03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A3D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DF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0E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1C5A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BE7B2E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883CD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31F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DCCA6" w14:textId="6A52E640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20</w:t>
            </w:r>
            <w:r w:rsidR="00901691">
              <w:rPr>
                <w:noProof/>
              </w:rPr>
              <w:t>20</w:t>
            </w:r>
            <w:r w:rsidR="006C6670">
              <w:rPr>
                <w:noProof/>
              </w:rPr>
              <w:t>-</w:t>
            </w:r>
            <w:r w:rsidR="00901691">
              <w:rPr>
                <w:noProof/>
              </w:rPr>
              <w:t>02</w:t>
            </w:r>
            <w:r w:rsidR="006C6670">
              <w:rPr>
                <w:noProof/>
              </w:rPr>
              <w:t>-</w:t>
            </w:r>
            <w:r w:rsidR="00901691">
              <w:rPr>
                <w:noProof/>
              </w:rPr>
              <w:t>1</w:t>
            </w:r>
            <w:r w:rsidR="003E3AD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0C7C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6A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4D0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B96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A29D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6F0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2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3962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932EE1" w14:textId="77777777" w:rsidR="001E41F3" w:rsidRDefault="00157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C66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A18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71B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8E84E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C6670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35A86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854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75D3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3BE5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938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1A1BA9" w14:textId="77777777" w:rsidTr="00547111">
        <w:tc>
          <w:tcPr>
            <w:tcW w:w="1843" w:type="dxa"/>
          </w:tcPr>
          <w:p w14:paraId="22ECB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760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82C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A3D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42444" w14:textId="3BC77BBC" w:rsidR="00C36720" w:rsidRDefault="00F26523" w:rsidP="00B73D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subclause </w:t>
            </w:r>
            <w:r w:rsidR="00901691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901691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.1</w:t>
            </w:r>
            <w:r w:rsidR="00901691">
              <w:rPr>
                <w:noProof/>
                <w:lang w:eastAsia="ja-JP"/>
              </w:rPr>
              <w:t>.2.1</w:t>
            </w:r>
            <w:r>
              <w:rPr>
                <w:noProof/>
                <w:lang w:eastAsia="ja-JP"/>
              </w:rPr>
              <w:t xml:space="preserve"> of 38.21</w:t>
            </w:r>
            <w:r w:rsidR="00901691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 xml:space="preserve">, </w:t>
            </w:r>
            <w:r w:rsidR="00901691">
              <w:rPr>
                <w:noProof/>
                <w:lang w:eastAsia="ja-JP"/>
              </w:rPr>
              <w:t>the rate matching output sequence length (</w:t>
            </w:r>
            <w:r w:rsidR="00901691" w:rsidRPr="00AE3072">
              <w:rPr>
                <w:i/>
                <w:noProof/>
                <w:lang w:eastAsia="ja-JP"/>
              </w:rPr>
              <w:t>E</w:t>
            </w:r>
            <w:r w:rsidR="00901691">
              <w:rPr>
                <w:noProof/>
                <w:lang w:eastAsia="ja-JP"/>
              </w:rPr>
              <w:t xml:space="preserve">) is referred to the one </w:t>
            </w:r>
            <w:r w:rsidR="00AE3072">
              <w:rPr>
                <w:noProof/>
                <w:lang w:eastAsia="ja-JP"/>
              </w:rPr>
              <w:t>defined in subclause 6.3.1.4.1 of 38.212. However, there are two definitions for the ratemat</w:t>
            </w:r>
            <w:bookmarkStart w:id="2" w:name="_GoBack"/>
            <w:bookmarkEnd w:id="2"/>
            <w:r w:rsidR="00AE3072">
              <w:rPr>
                <w:noProof/>
                <w:lang w:eastAsia="ja-JP"/>
              </w:rPr>
              <w:t xml:space="preserve">ching output sequence length in the subclause 6.3.1.4.1, </w:t>
            </w:r>
            <w:r w:rsidR="00AE3072" w:rsidRPr="00AE3072">
              <w:rPr>
                <w:i/>
                <w:noProof/>
                <w:lang w:eastAsia="ja-JP"/>
              </w:rPr>
              <w:t>E</w:t>
            </w:r>
            <w:r w:rsidR="00AE3072" w:rsidRPr="00AE3072">
              <w:rPr>
                <w:noProof/>
                <w:vertAlign w:val="subscript"/>
                <w:lang w:eastAsia="ja-JP"/>
              </w:rPr>
              <w:t>UCI</w:t>
            </w:r>
            <w:r w:rsidR="00AE3072">
              <w:rPr>
                <w:noProof/>
                <w:lang w:eastAsia="ja-JP"/>
              </w:rPr>
              <w:t xml:space="preserve"> and </w:t>
            </w:r>
            <w:r w:rsidR="00AE3072" w:rsidRPr="00AE3072">
              <w:rPr>
                <w:i/>
                <w:noProof/>
                <w:lang w:eastAsia="ja-JP"/>
              </w:rPr>
              <w:t>E</w:t>
            </w:r>
            <w:r w:rsidR="00AE3072" w:rsidRPr="00AE3072">
              <w:rPr>
                <w:noProof/>
                <w:vertAlign w:val="subscript"/>
                <w:lang w:eastAsia="ja-JP"/>
              </w:rPr>
              <w:t>r</w:t>
            </w:r>
            <w:r w:rsidR="00C36720">
              <w:rPr>
                <w:noProof/>
                <w:lang w:eastAsia="ja-JP"/>
              </w:rPr>
              <w:t>, as shown in highlighted below.</w:t>
            </w:r>
            <w:r w:rsidR="00FA6003">
              <w:rPr>
                <w:noProof/>
                <w:lang w:eastAsia="ja-JP"/>
              </w:rPr>
              <w:t xml:space="preserve"> </w:t>
            </w:r>
          </w:p>
          <w:tbl>
            <w:tblPr>
              <w:tblStyle w:val="af3"/>
              <w:tblW w:w="6791" w:type="dxa"/>
              <w:tblLayout w:type="fixed"/>
              <w:tblLook w:val="04A0" w:firstRow="1" w:lastRow="0" w:firstColumn="1" w:lastColumn="0" w:noHBand="0" w:noVBand="1"/>
            </w:tblPr>
            <w:tblGrid>
              <w:gridCol w:w="6791"/>
            </w:tblGrid>
            <w:tr w:rsidR="00C36720" w14:paraId="37E900FE" w14:textId="77777777" w:rsidTr="00C36720">
              <w:trPr>
                <w:trHeight w:val="256"/>
              </w:trPr>
              <w:tc>
                <w:tcPr>
                  <w:tcW w:w="6791" w:type="dxa"/>
                </w:tcPr>
                <w:p w14:paraId="32FF2DD8" w14:textId="77777777" w:rsidR="00C36720" w:rsidRPr="00C36720" w:rsidRDefault="00C36720" w:rsidP="00C36720">
                  <w:pPr>
                    <w:keepNext/>
                    <w:keepLines/>
                    <w:spacing w:before="120"/>
                    <w:ind w:left="1701" w:hanging="1701"/>
                    <w:outlineLvl w:val="4"/>
                    <w:rPr>
                      <w:rFonts w:ascii="Arial" w:eastAsia="SimSun" w:hAnsi="Arial"/>
                      <w:sz w:val="22"/>
                      <w:lang w:eastAsia="zh-CN"/>
                    </w:rPr>
                  </w:pPr>
                  <w:bookmarkStart w:id="3" w:name="_Toc19798732"/>
                  <w:r w:rsidRPr="00C36720">
                    <w:rPr>
                      <w:rFonts w:ascii="Arial" w:eastAsia="SimSun" w:hAnsi="Arial" w:hint="eastAsia"/>
                      <w:sz w:val="22"/>
                      <w:lang w:eastAsia="zh-CN"/>
                    </w:rPr>
                    <w:t>6.3.1.4.1</w:t>
                  </w:r>
                  <w:r w:rsidRPr="00C36720">
                    <w:rPr>
                      <w:rFonts w:ascii="Arial" w:eastAsia="SimSun" w:hAnsi="Arial" w:hint="eastAsia"/>
                      <w:sz w:val="22"/>
                      <w:lang w:eastAsia="zh-CN"/>
                    </w:rPr>
                    <w:tab/>
                    <w:t>UCI encoded by Polar code</w:t>
                  </w:r>
                  <w:bookmarkEnd w:id="3"/>
                </w:p>
                <w:p w14:paraId="028E974E" w14:textId="77777777" w:rsidR="00C36720" w:rsidRPr="00C36720" w:rsidRDefault="00C36720" w:rsidP="00C36720">
                  <w:pPr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 w:hint="eastAsia"/>
                      <w:lang w:eastAsia="zh-CN"/>
                    </w:rPr>
                    <w:t xml:space="preserve">The input bit sequence to rate matching is </w:t>
                  </w:r>
                  <w:r w:rsidRPr="00C36720">
                    <w:rPr>
                      <w:rFonts w:eastAsia="SimSun"/>
                      <w:position w:val="-14"/>
                    </w:rPr>
                    <w:object w:dxaOrig="2520" w:dyaOrig="380" w14:anchorId="65973C0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03.25pt;height:16.3pt" o:ole="">
                        <v:imagedata r:id="rId11" o:title=""/>
                      </v:shape>
                      <o:OLEObject Type="Embed" ProgID="Equation.3" ShapeID="_x0000_i1025" DrawAspect="Content" ObjectID="_1643190215" r:id="rId12"/>
                    </w:object>
                  </w:r>
                  <w:r w:rsidRPr="00C36720">
                    <w:rPr>
                      <w:rFonts w:eastAsia="SimSun"/>
                    </w:rPr>
                    <w:t xml:space="preserve"> where </w:t>
                  </w:r>
                  <w:r w:rsidRPr="00C36720">
                    <w:rPr>
                      <w:rFonts w:eastAsia="SimSun"/>
                      <w:position w:val="-4"/>
                    </w:rPr>
                    <w:object w:dxaOrig="180" w:dyaOrig="200" w14:anchorId="75E7EB0E">
                      <v:shape id="_x0000_i1026" type="#_x0000_t75" style="width:8.85pt;height:10.2pt" o:ole="">
                        <v:imagedata r:id="rId13" o:title=""/>
                      </v:shape>
                      <o:OLEObject Type="Embed" ProgID="Equation.3" ShapeID="_x0000_i1026" DrawAspect="Content" ObjectID="_1643190216" r:id="rId14"/>
                    </w:object>
                  </w:r>
                  <w:r w:rsidRPr="00C36720">
                    <w:rPr>
                      <w:rFonts w:eastAsia="SimSun"/>
                    </w:rPr>
                    <w:t xml:space="preserve"> is the code block number, and </w:t>
                  </w:r>
                  <w:r w:rsidRPr="00C36720">
                    <w:rPr>
                      <w:rFonts w:eastAsia="SimSun"/>
                      <w:position w:val="-10"/>
                    </w:rPr>
                    <w:object w:dxaOrig="340" w:dyaOrig="340" w14:anchorId="5D316F98">
                      <v:shape id="_x0000_i1027" type="#_x0000_t75" style="width:14.25pt;height:14.25pt" o:ole="">
                        <v:imagedata r:id="rId15" o:title=""/>
                      </v:shape>
                      <o:OLEObject Type="Embed" ProgID="Equation.3" ShapeID="_x0000_i1027" DrawAspect="Content" ObjectID="_1643190217" r:id="rId16"/>
                    </w:object>
                  </w:r>
                  <w:r w:rsidRPr="00C36720">
                    <w:rPr>
                      <w:rFonts w:eastAsia="SimSun"/>
                    </w:rPr>
                    <w:t xml:space="preserve"> is the number of 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coded </w:t>
                  </w:r>
                  <w:r w:rsidRPr="00C36720">
                    <w:rPr>
                      <w:rFonts w:eastAsia="SimSun"/>
                    </w:rPr>
                    <w:t xml:space="preserve">bits in code block number </w:t>
                  </w:r>
                  <w:r w:rsidRPr="00C36720">
                    <w:rPr>
                      <w:rFonts w:eastAsia="SimSun"/>
                      <w:position w:val="-4"/>
                    </w:rPr>
                    <w:object w:dxaOrig="180" w:dyaOrig="200" w14:anchorId="4C930FA2">
                      <v:shape id="_x0000_i1028" type="#_x0000_t75" style="width:8.85pt;height:10.2pt" o:ole="">
                        <v:imagedata r:id="rId13" o:title=""/>
                      </v:shape>
                      <o:OLEObject Type="Embed" ProgID="Equation.3" ShapeID="_x0000_i1028" DrawAspect="Content" ObjectID="_1643190218" r:id="rId17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. </w:t>
                  </w:r>
                </w:p>
                <w:p w14:paraId="334F4B07" w14:textId="77777777" w:rsidR="00C36720" w:rsidRPr="00C36720" w:rsidRDefault="00C36720" w:rsidP="00C36720">
                  <w:pPr>
                    <w:keepNext/>
                    <w:keepLines/>
                    <w:spacing w:before="60"/>
                    <w:jc w:val="center"/>
                    <w:rPr>
                      <w:rFonts w:ascii="Arial" w:eastAsia="SimSun" w:hAnsi="Arial"/>
                      <w:b/>
                      <w:lang w:eastAsia="zh-CN"/>
                    </w:rPr>
                  </w:pPr>
                  <w:r w:rsidRPr="00C36720">
                    <w:rPr>
                      <w:rFonts w:ascii="Arial" w:eastAsia="SimSun" w:hAnsi="Arial" w:hint="eastAsia"/>
                      <w:b/>
                      <w:lang w:eastAsia="zh-CN"/>
                    </w:rPr>
                    <w:t xml:space="preserve"> </w:t>
                  </w:r>
                  <w:r w:rsidRPr="00C36720">
                    <w:rPr>
                      <w:rFonts w:ascii="Arial" w:eastAsia="SimSun" w:hAnsi="Arial"/>
                      <w:b/>
                    </w:rPr>
                    <w:t xml:space="preserve">Table </w:t>
                  </w:r>
                  <w:r w:rsidRPr="00C36720">
                    <w:rPr>
                      <w:rFonts w:ascii="Arial" w:eastAsia="SimSun" w:hAnsi="Arial" w:hint="eastAsia"/>
                      <w:b/>
                      <w:lang w:eastAsia="zh-CN"/>
                    </w:rPr>
                    <w:t>6.3.1.4.1-1</w:t>
                  </w:r>
                  <w:r w:rsidRPr="00C36720">
                    <w:rPr>
                      <w:rFonts w:ascii="Arial" w:eastAsia="SimSun" w:hAnsi="Arial"/>
                      <w:b/>
                    </w:rPr>
                    <w:t>:</w:t>
                  </w:r>
                  <w:r w:rsidRPr="00C36720">
                    <w:rPr>
                      <w:rFonts w:ascii="Arial" w:eastAsia="SimSun" w:hAnsi="Arial" w:hint="eastAsia"/>
                      <w:b/>
                      <w:lang w:eastAsia="zh-CN"/>
                    </w:rPr>
                    <w:t xml:space="preserve"> </w:t>
                  </w:r>
                  <w:r w:rsidRPr="00C36720">
                    <w:rPr>
                      <w:rFonts w:ascii="Arial" w:eastAsia="SimSun" w:hAnsi="Arial" w:hint="eastAsia"/>
                      <w:b/>
                      <w:highlight w:val="green"/>
                      <w:lang w:eastAsia="zh-CN"/>
                    </w:rPr>
                    <w:t xml:space="preserve">Rate matching output sequence length </w:t>
                  </w:r>
                  <w:r w:rsidRPr="00C36720">
                    <w:rPr>
                      <w:rFonts w:ascii="Arial" w:eastAsia="SimSun" w:hAnsi="Arial"/>
                      <w:b/>
                      <w:position w:val="-12"/>
                      <w:highlight w:val="green"/>
                    </w:rPr>
                    <w:object w:dxaOrig="480" w:dyaOrig="360" w14:anchorId="40CB8588">
                      <v:shape id="_x0000_i1029" type="#_x0000_t75" style="width:21.75pt;height:16.3pt" o:ole="">
                        <v:imagedata r:id="rId18" o:title=""/>
                      </v:shape>
                      <o:OLEObject Type="Embed" ProgID="Equation.3" ShapeID="_x0000_i1029" DrawAspect="Content" ObjectID="_1643190219" r:id="rId19"/>
                    </w:objec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403"/>
                    <w:gridCol w:w="2100"/>
                    <w:gridCol w:w="5354"/>
                  </w:tblGrid>
                  <w:tr w:rsidR="00C36720" w:rsidRPr="00C36720" w14:paraId="1F266418" w14:textId="77777777" w:rsidTr="00677DB2">
                    <w:trPr>
                      <w:trHeight w:val="424"/>
                      <w:jc w:val="center"/>
                    </w:trPr>
                    <w:tc>
                      <w:tcPr>
                        <w:tcW w:w="2403" w:type="dxa"/>
                        <w:shd w:val="clear" w:color="auto" w:fill="D9D9D9"/>
                        <w:vAlign w:val="center"/>
                      </w:tcPr>
                      <w:p w14:paraId="03FE0E29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b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b/>
                            <w:sz w:val="18"/>
                            <w:lang w:eastAsia="zh-CN"/>
                          </w:rPr>
                          <w:t>UCI(s</w:t>
                        </w:r>
                        <w:r w:rsidRPr="00C36720">
                          <w:rPr>
                            <w:rFonts w:ascii="Arial" w:eastAsia="SimSun" w:hAnsi="Arial"/>
                            <w:b/>
                            <w:sz w:val="18"/>
                            <w:lang w:eastAsia="zh-CN"/>
                          </w:rPr>
                          <w:t>) f</w:t>
                        </w:r>
                        <w:r w:rsidRPr="00C36720">
                          <w:rPr>
                            <w:rFonts w:ascii="Arial" w:eastAsia="SimSun" w:hAnsi="Arial" w:hint="eastAsia"/>
                            <w:b/>
                            <w:sz w:val="18"/>
                            <w:lang w:eastAsia="zh-CN"/>
                          </w:rPr>
                          <w:t>or transmission on a PUCCH</w:t>
                        </w:r>
                      </w:p>
                    </w:tc>
                    <w:tc>
                      <w:tcPr>
                        <w:tcW w:w="2100" w:type="dxa"/>
                        <w:shd w:val="clear" w:color="auto" w:fill="D9D9D9"/>
                        <w:vAlign w:val="center"/>
                      </w:tcPr>
                      <w:p w14:paraId="4471F15E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b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b/>
                            <w:sz w:val="18"/>
                            <w:lang w:eastAsia="zh-CN"/>
                          </w:rPr>
                          <w:t>UCI for encoding</w:t>
                        </w:r>
                      </w:p>
                    </w:tc>
                    <w:tc>
                      <w:tcPr>
                        <w:tcW w:w="5354" w:type="dxa"/>
                        <w:shd w:val="clear" w:color="auto" w:fill="D9D9D9"/>
                        <w:vAlign w:val="center"/>
                      </w:tcPr>
                      <w:p w14:paraId="62457F0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b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b/>
                            <w:sz w:val="18"/>
                            <w:lang w:eastAsia="zh-CN"/>
                          </w:rPr>
                          <w:t xml:space="preserve">Value of </w:t>
                        </w:r>
                        <w:r w:rsidRPr="00C36720">
                          <w:rPr>
                            <w:rFonts w:ascii="Arial" w:eastAsia="SimSun" w:hAnsi="Arial"/>
                            <w:b/>
                            <w:position w:val="-12"/>
                            <w:sz w:val="18"/>
                          </w:rPr>
                          <w:object w:dxaOrig="480" w:dyaOrig="360" w14:anchorId="5ACE776A">
                            <v:shape id="_x0000_i1030" type="#_x0000_t75" style="width:21.05pt;height:14.95pt" o:ole="">
                              <v:imagedata r:id="rId20" o:title=""/>
                            </v:shape>
                            <o:OLEObject Type="Embed" ProgID="Equation.3" ShapeID="_x0000_i1030" DrawAspect="Content" ObjectID="_1643190220" r:id="rId21"/>
                          </w:object>
                        </w:r>
                      </w:p>
                    </w:tc>
                  </w:tr>
                  <w:tr w:rsidR="00C36720" w:rsidRPr="00C36720" w14:paraId="333985B4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1EDAA39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 xml:space="preserve">HARQ-ACK 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44C1CA04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 xml:space="preserve">HARQ-ACK 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596FDB36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3DC80283">
                            <v:shape id="_x0000_i1031" type="#_x0000_t75" style="width:46.2pt;height:14.95pt" o:ole="">
                              <v:imagedata r:id="rId22" o:title=""/>
                            </v:shape>
                            <o:OLEObject Type="Embed" ProgID="Equation.3" ShapeID="_x0000_i1031" DrawAspect="Content" ObjectID="_1643190221" r:id="rId23"/>
                          </w:object>
                        </w:r>
                      </w:p>
                    </w:tc>
                  </w:tr>
                  <w:tr w:rsidR="00C36720" w:rsidRPr="00C36720" w14:paraId="2610250D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40CB1120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495CBE15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05F51415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3D152FBC">
                            <v:shape id="_x0000_i1032" type="#_x0000_t75" style="width:46.2pt;height:14.95pt" o:ole="">
                              <v:imagedata r:id="rId24" o:title=""/>
                            </v:shape>
                            <o:OLEObject Type="Embed" ProgID="Equation.3" ShapeID="_x0000_i1032" DrawAspect="Content" ObjectID="_1643190222" r:id="rId25"/>
                          </w:object>
                        </w:r>
                      </w:p>
                    </w:tc>
                  </w:tr>
                  <w:tr w:rsidR="00C36720" w:rsidRPr="00C36720" w14:paraId="0D586F16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546A18C5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</w:t>
                        </w:r>
                      </w:p>
                      <w:p w14:paraId="05452E7D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not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4A151A9F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26AB1BDB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70D51875">
                            <v:shape id="_x0000_i1033" type="#_x0000_t75" style="width:46.2pt;height:14.95pt" o:ole="">
                              <v:imagedata r:id="rId24" o:title=""/>
                            </v:shape>
                            <o:OLEObject Type="Embed" ProgID="Equation.3" ShapeID="_x0000_i1033" DrawAspect="Content" ObjectID="_1643190223" r:id="rId26"/>
                          </w:object>
                        </w:r>
                      </w:p>
                    </w:tc>
                  </w:tr>
                  <w:tr w:rsidR="00C36720" w:rsidRPr="00C36720" w14:paraId="152AB691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14AA604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CSI</w:t>
                        </w:r>
                      </w:p>
                      <w:p w14:paraId="673B7F78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not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709600F9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CSI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45B03D41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3A18468D">
                            <v:shape id="_x0000_i1034" type="#_x0000_t75" style="width:46.85pt;height:14.95pt" o:ole="">
                              <v:imagedata r:id="rId24" o:title=""/>
                            </v:shape>
                            <o:OLEObject Type="Embed" ProgID="Equation.3" ShapeID="_x0000_i1034" DrawAspect="Content" ObjectID="_1643190224" r:id="rId27"/>
                          </w:object>
                        </w:r>
                      </w:p>
                    </w:tc>
                  </w:tr>
                  <w:tr w:rsidR="00C36720" w:rsidRPr="00C36720" w14:paraId="4962E7BE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shd w:val="clear" w:color="auto" w:fill="E6E6E6"/>
                        <w:vAlign w:val="center"/>
                      </w:tcPr>
                      <w:p w14:paraId="22AA84E3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SR, CSI</w:t>
                        </w:r>
                      </w:p>
                      <w:p w14:paraId="02B8B263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not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02A0431B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SR, CSI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593B0CB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1100" w:dyaOrig="360" w14:anchorId="5057676A">
                            <v:shape id="_x0000_i1035" type="#_x0000_t75" style="width:46.85pt;height:14.95pt" o:ole="">
                              <v:imagedata r:id="rId24" o:title=""/>
                            </v:shape>
                            <o:OLEObject Type="Embed" ProgID="Equation.3" ShapeID="_x0000_i1035" DrawAspect="Content" ObjectID="_1643190225" r:id="rId28"/>
                          </w:object>
                        </w:r>
                      </w:p>
                    </w:tc>
                  </w:tr>
                  <w:tr w:rsidR="00C36720" w:rsidRPr="00C36720" w14:paraId="75648B35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 w:val="restart"/>
                        <w:shd w:val="clear" w:color="auto" w:fill="E6E6E6"/>
                        <w:vAlign w:val="center"/>
                      </w:tcPr>
                      <w:p w14:paraId="72614979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</w:t>
                        </w:r>
                      </w:p>
                      <w:p w14:paraId="194CA4E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C5F6586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 part 1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62C68837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4700" w:dyaOrig="400" w14:anchorId="44271F54">
                            <v:shape id="_x0000_i1036" type="#_x0000_t75" style="width:199.7pt;height:18.35pt" o:ole="">
                              <v:imagedata r:id="rId29" o:title=""/>
                            </v:shape>
                            <o:OLEObject Type="Embed" ProgID="Equation.3" ShapeID="_x0000_i1036" DrawAspect="Content" ObjectID="_1643190226" r:id="rId30"/>
                          </w:object>
                        </w:r>
                      </w:p>
                    </w:tc>
                  </w:tr>
                  <w:tr w:rsidR="00C36720" w:rsidRPr="00C36720" w14:paraId="461ADB03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/>
                        <w:shd w:val="clear" w:color="auto" w:fill="E6E6E6"/>
                        <w:vAlign w:val="center"/>
                      </w:tcPr>
                      <w:p w14:paraId="2D3D594E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597D24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 part 2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4C6B2943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5280" w:dyaOrig="400" w14:anchorId="2BE9C0D8">
                            <v:shape id="_x0000_i1037" type="#_x0000_t75" style="width:225.5pt;height:18.35pt" o:ole="">
                              <v:imagedata r:id="rId31" o:title=""/>
                            </v:shape>
                            <o:OLEObject Type="Embed" ProgID="Equation.3" ShapeID="_x0000_i1037" DrawAspect="Content" ObjectID="_1643190227" r:id="rId32"/>
                          </w:object>
                        </w:r>
                      </w:p>
                    </w:tc>
                  </w:tr>
                  <w:tr w:rsidR="00C36720" w:rsidRPr="00C36720" w14:paraId="2A3C3053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 w:val="restart"/>
                        <w:shd w:val="clear" w:color="auto" w:fill="E6E6E6"/>
                        <w:vAlign w:val="center"/>
                      </w:tcPr>
                      <w:p w14:paraId="0F50DC9B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CSI</w:t>
                        </w:r>
                      </w:p>
                      <w:p w14:paraId="2C2BE9F8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BBBA9C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CSI part 1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596C4912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5460" w:dyaOrig="400" w14:anchorId="4197E474">
                            <v:shape id="_x0000_i1038" type="#_x0000_t75" style="width:233pt;height:18.35pt" o:ole="">
                              <v:imagedata r:id="rId33" o:title=""/>
                            </v:shape>
                            <o:OLEObject Type="Embed" ProgID="Equation.3" ShapeID="_x0000_i1038" DrawAspect="Content" ObjectID="_1643190228" r:id="rId34"/>
                          </w:object>
                        </w:r>
                      </w:p>
                    </w:tc>
                  </w:tr>
                  <w:tr w:rsidR="00C36720" w:rsidRPr="00C36720" w14:paraId="6C77F948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/>
                        <w:shd w:val="clear" w:color="auto" w:fill="E6E6E6"/>
                        <w:vAlign w:val="center"/>
                      </w:tcPr>
                      <w:p w14:paraId="6216B27F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1BCAA3E1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 part 2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47FDBE3D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6039" w:dyaOrig="400" w14:anchorId="7B2402A4">
                            <v:shape id="_x0000_i1039" type="#_x0000_t75" style="width:257.45pt;height:18.35pt" o:ole="">
                              <v:imagedata r:id="rId35" o:title=""/>
                            </v:shape>
                            <o:OLEObject Type="Embed" ProgID="Equation.3" ShapeID="_x0000_i1039" DrawAspect="Content" ObjectID="_1643190229" r:id="rId36"/>
                          </w:object>
                        </w:r>
                      </w:p>
                    </w:tc>
                  </w:tr>
                  <w:tr w:rsidR="00C36720" w:rsidRPr="00C36720" w14:paraId="359A5954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 w:val="restart"/>
                        <w:shd w:val="clear" w:color="auto" w:fill="E6E6E6"/>
                        <w:vAlign w:val="center"/>
                      </w:tcPr>
                      <w:p w14:paraId="51A3382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SR, CSI</w:t>
                        </w:r>
                      </w:p>
                      <w:p w14:paraId="7DAE8A95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(CSI of two parts)</w:t>
                        </w: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C07627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HARQ-ACK, SR, CSI part 1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3259AEF9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6080" w:dyaOrig="400" w14:anchorId="2F8638E0">
                            <v:shape id="_x0000_i1040" type="#_x0000_t75" style="width:260.85pt;height:18.35pt" o:ole="">
                              <v:imagedata r:id="rId37" o:title=""/>
                            </v:shape>
                            <o:OLEObject Type="Embed" ProgID="Equation.3" ShapeID="_x0000_i1040" DrawAspect="Content" ObjectID="_1643190230" r:id="rId38"/>
                          </w:object>
                        </w:r>
                      </w:p>
                    </w:tc>
                  </w:tr>
                  <w:tr w:rsidR="00C36720" w:rsidRPr="00C36720" w14:paraId="672D436D" w14:textId="77777777" w:rsidTr="00677DB2">
                    <w:trPr>
                      <w:jc w:val="center"/>
                    </w:trPr>
                    <w:tc>
                      <w:tcPr>
                        <w:tcW w:w="2403" w:type="dxa"/>
                        <w:vMerge/>
                        <w:shd w:val="clear" w:color="auto" w:fill="E6E6E6"/>
                        <w:vAlign w:val="center"/>
                      </w:tcPr>
                      <w:p w14:paraId="7D61C14E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100" w:type="dxa"/>
                        <w:vAlign w:val="center"/>
                      </w:tcPr>
                      <w:p w14:paraId="2A41CCB7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rPr>
                            <w:rFonts w:ascii="Arial" w:eastAsia="SimSun" w:hAnsi="Arial"/>
                            <w:sz w:val="18"/>
                            <w:lang w:eastAsia="zh-CN"/>
                          </w:rPr>
                        </w:pPr>
                        <w:r w:rsidRPr="00C36720">
                          <w:rPr>
                            <w:rFonts w:ascii="Arial" w:eastAsia="SimSun" w:hAnsi="Arial" w:hint="eastAsia"/>
                            <w:sz w:val="18"/>
                            <w:lang w:eastAsia="zh-CN"/>
                          </w:rPr>
                          <w:t>CSI part 2</w:t>
                        </w:r>
                      </w:p>
                    </w:tc>
                    <w:tc>
                      <w:tcPr>
                        <w:tcW w:w="5354" w:type="dxa"/>
                        <w:vAlign w:val="center"/>
                      </w:tcPr>
                      <w:p w14:paraId="39575A3A" w14:textId="77777777" w:rsidR="00C36720" w:rsidRPr="00C36720" w:rsidRDefault="00C36720" w:rsidP="00C36720">
                        <w:pPr>
                          <w:keepNext/>
                          <w:keepLines/>
                          <w:spacing w:after="0"/>
                          <w:jc w:val="center"/>
                          <w:rPr>
                            <w:rFonts w:ascii="Arial" w:eastAsia="SimSun" w:hAnsi="Arial"/>
                            <w:sz w:val="18"/>
                          </w:rPr>
                        </w:pPr>
                        <w:r w:rsidRPr="00C36720">
                          <w:rPr>
                            <w:rFonts w:ascii="Arial" w:eastAsia="SimSun" w:hAnsi="Arial"/>
                            <w:position w:val="-12"/>
                            <w:sz w:val="18"/>
                          </w:rPr>
                          <w:object w:dxaOrig="6660" w:dyaOrig="400" w14:anchorId="4B40C769">
                            <v:shape id="_x0000_i1041" type="#_x0000_t75" style="width:284.6pt;height:18.35pt" o:ole="">
                              <v:imagedata r:id="rId39" o:title=""/>
                            </v:shape>
                            <o:OLEObject Type="Embed" ProgID="Equation.3" ShapeID="_x0000_i1041" DrawAspect="Content" ObjectID="_1643190231" r:id="rId40"/>
                          </w:object>
                        </w:r>
                      </w:p>
                    </w:tc>
                  </w:tr>
                </w:tbl>
                <w:p w14:paraId="4E809D11" w14:textId="77777777" w:rsidR="00C36720" w:rsidRPr="00C36720" w:rsidRDefault="00C36720" w:rsidP="00C36720">
                  <w:pPr>
                    <w:rPr>
                      <w:rFonts w:eastAsia="SimSun"/>
                      <w:lang w:eastAsia="zh-CN"/>
                    </w:rPr>
                  </w:pPr>
                </w:p>
                <w:p w14:paraId="3716614E" w14:textId="77777777" w:rsidR="00C36720" w:rsidRPr="00C36720" w:rsidRDefault="00C36720" w:rsidP="00C36720">
                  <w:pPr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 w:hint="eastAsia"/>
                      <w:lang w:eastAsia="zh-CN"/>
                    </w:rPr>
                    <w:t xml:space="preserve">Rate matching is performed according to Subclause 5.4.1 by setting </w:t>
                  </w:r>
                  <w:r w:rsidRPr="00C36720">
                    <w:rPr>
                      <w:rFonts w:eastAsia="SimSun"/>
                      <w:position w:val="-10"/>
                    </w:rPr>
                    <w:object w:dxaOrig="740" w:dyaOrig="340" w14:anchorId="0F2EDF6A">
                      <v:shape id="_x0000_i1042" type="#_x0000_t75" style="width:29.2pt;height:13.6pt" o:ole="">
                        <v:imagedata r:id="rId41" o:title=""/>
                      </v:shape>
                      <o:OLEObject Type="Embed" ProgID="Equation.3" ShapeID="_x0000_i1042" DrawAspect="Content" ObjectID="_1643190232" r:id="rId42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and the rate matching output sequence length to </w:t>
                  </w:r>
                  <w:r w:rsidRPr="00C36720">
                    <w:rPr>
                      <w:rFonts w:eastAsia="SimSun"/>
                      <w:position w:val="-12"/>
                    </w:rPr>
                    <w:object w:dxaOrig="1800" w:dyaOrig="360" w14:anchorId="143D97F0">
                      <v:shape id="_x0000_i1043" type="#_x0000_t75" style="width:76.1pt;height:14.95pt" o:ole="">
                        <v:imagedata r:id="rId43" o:title=""/>
                      </v:shape>
                      <o:OLEObject Type="Embed" ProgID="Equation.3" ShapeID="_x0000_i1043" DrawAspect="Content" ObjectID="_1643190233" r:id="rId44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, where </w:t>
                  </w:r>
                  <w:r w:rsidRPr="00C36720">
                    <w:rPr>
                      <w:rFonts w:eastAsia="SimSun"/>
                      <w:position w:val="-12"/>
                    </w:rPr>
                    <w:object w:dxaOrig="480" w:dyaOrig="360" w14:anchorId="19FA8F08">
                      <v:shape id="_x0000_i1044" type="#_x0000_t75" style="width:21.05pt;height:14.95pt" o:ole="">
                        <v:imagedata r:id="rId45" o:title=""/>
                      </v:shape>
                      <o:OLEObject Type="Embed" ProgID="Equation.3" ShapeID="_x0000_i1044" DrawAspect="Content" ObjectID="_1643190234" r:id="rId46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code blocks for UCI determined according to Subclause 6.3.1.2.1 and the value of </w:t>
                  </w:r>
                  <w:r w:rsidRPr="00C36720">
                    <w:rPr>
                      <w:rFonts w:eastAsia="SimSun"/>
                      <w:position w:val="-12"/>
                    </w:rPr>
                    <w:object w:dxaOrig="480" w:dyaOrig="360" w14:anchorId="3C4DEC44">
                      <v:shape id="_x0000_i1045" type="#_x0000_t75" style="width:21.05pt;height:14.95pt" o:ole="">
                        <v:imagedata r:id="rId47" o:title=""/>
                      </v:shape>
                      <o:OLEObject Type="Embed" ProgID="Equation.3" ShapeID="_x0000_i1045" DrawAspect="Content" ObjectID="_1643190235" r:id="rId48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given by Table 6.3.1.4.1-1:</w:t>
                  </w:r>
                </w:p>
                <w:p w14:paraId="709FB5CA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6"/>
                    </w:rPr>
                    <w:object w:dxaOrig="560" w:dyaOrig="320" w14:anchorId="146DB5B0">
                      <v:shape id="_x0000_i1046" type="#_x0000_t75" style="width:24.45pt;height:13.6pt" o:ole="">
                        <v:imagedata r:id="rId49" o:title=""/>
                      </v:shape>
                      <o:OLEObject Type="Embed" ProgID="Equation.3" ShapeID="_x0000_i1046" DrawAspect="Content" ObjectID="_1643190236" r:id="rId50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bits for HARQ-ACK for transmission on the current PUCCH;</w:t>
                  </w:r>
                </w:p>
                <w:p w14:paraId="3A0DF906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6"/>
                    </w:rPr>
                    <w:object w:dxaOrig="440" w:dyaOrig="320" w14:anchorId="4FDFD144">
                      <v:shape id="_x0000_i1047" type="#_x0000_t75" style="width:18.35pt;height:13.6pt" o:ole="">
                        <v:imagedata r:id="rId51" o:title=""/>
                      </v:shape>
                      <o:OLEObject Type="Embed" ProgID="Equation.3" ShapeID="_x0000_i1047" DrawAspect="Content" ObjectID="_1643190237" r:id="rId52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bits for SR for transmission on the current PUCCH;</w:t>
                  </w:r>
                </w:p>
                <w:p w14:paraId="451731B9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6"/>
                    </w:rPr>
                    <w:object w:dxaOrig="800" w:dyaOrig="320" w14:anchorId="586BFD9C">
                      <v:shape id="_x0000_i1048" type="#_x0000_t75" style="width:36pt;height:14.25pt" o:ole="">
                        <v:imagedata r:id="rId53" o:title=""/>
                      </v:shape>
                      <o:OLEObject Type="Embed" ProgID="Equation.3" ShapeID="_x0000_i1048" DrawAspect="Content" ObjectID="_1643190238" r:id="rId54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bits for CSI part 1 for transmission on the current PUCCH;</w:t>
                  </w:r>
                </w:p>
                <w:p w14:paraId="25DB582E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6"/>
                    </w:rPr>
                    <w:object w:dxaOrig="820" w:dyaOrig="320" w14:anchorId="41ED36B1">
                      <v:shape id="_x0000_i1049" type="#_x0000_t75" style="width:35.3pt;height:14.25pt" o:ole="">
                        <v:imagedata r:id="rId55" o:title=""/>
                      </v:shape>
                      <o:OLEObject Type="Embed" ProgID="Equation.3" ShapeID="_x0000_i1049" DrawAspect="Content" ObjectID="_1643190239" r:id="rId56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bits for CSI part 2 for transmission on the current PUCCH;</w:t>
                  </w:r>
                </w:p>
                <w:p w14:paraId="6AD2AB9C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if </w:t>
                  </w:r>
                  <w:r w:rsidRPr="00C36720">
                    <w:rPr>
                      <w:rFonts w:eastAsia="SimSun"/>
                      <w:position w:val="-6"/>
                    </w:rPr>
                    <w:object w:dxaOrig="820" w:dyaOrig="279" w14:anchorId="44580928">
                      <v:shape id="_x0000_i1050" type="#_x0000_t75" style="width:33.3pt;height:11.55pt" o:ole="">
                        <v:imagedata r:id="rId57" o:title=""/>
                      </v:shape>
                      <o:OLEObject Type="Embed" ProgID="Equation.DSMT4" ShapeID="_x0000_i1050" DrawAspect="Content" ObjectID="_1643190240" r:id="rId58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, </w:t>
                  </w:r>
                  <w:r w:rsidRPr="00C36720">
                    <w:rPr>
                      <w:rFonts w:eastAsia="SimSun"/>
                      <w:position w:val="-4"/>
                    </w:rPr>
                    <w:object w:dxaOrig="660" w:dyaOrig="260" w14:anchorId="006409BE">
                      <v:shape id="_x0000_i1051" type="#_x0000_t75" style="width:26.5pt;height:10.85pt" o:ole="">
                        <v:imagedata r:id="rId59" o:title=""/>
                      </v:shape>
                      <o:OLEObject Type="Embed" ProgID="Equation.DSMT4" ShapeID="_x0000_i1051" DrawAspect="Content" ObjectID="_1643190241" r:id="rId60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; otherwise, </w:t>
                  </w:r>
                  <w:r w:rsidRPr="00C36720">
                    <w:rPr>
                      <w:rFonts w:eastAsia="SimSun"/>
                      <w:position w:val="-4"/>
                    </w:rPr>
                    <w:object w:dxaOrig="220" w:dyaOrig="260" w14:anchorId="18D67912">
                      <v:shape id="_x0000_i1052" type="#_x0000_t75" style="width:9.5pt;height:10.85pt" o:ole="">
                        <v:imagedata r:id="rId61" o:title=""/>
                      </v:shape>
                      <o:OLEObject Type="Embed" ProgID="Equation.3" ShapeID="_x0000_i1052" DrawAspect="Content" ObjectID="_1643190242" r:id="rId62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number of CRC bits determined according to subclause 6.3.1.2.1, where </w:t>
                  </w:r>
                  <w:r w:rsidRPr="00C36720">
                    <w:rPr>
                      <w:rFonts w:eastAsia="SimSun"/>
                      <w:position w:val="-4"/>
                    </w:rPr>
                    <w:object w:dxaOrig="240" w:dyaOrig="260" w14:anchorId="76EF601C">
                      <v:shape id="_x0000_i1053" type="#_x0000_t75" style="width:10.2pt;height:10.85pt" o:ole="">
                        <v:imagedata r:id="rId63" o:title=""/>
                      </v:shape>
                      <o:OLEObject Type="Embed" ProgID="Equation.DSMT4" ShapeID="_x0000_i1053" DrawAspect="Content" ObjectID="_1643190243" r:id="rId64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equals </w:t>
                  </w:r>
                  <w:r w:rsidRPr="00C36720">
                    <w:rPr>
                      <w:rFonts w:eastAsia="SimSun"/>
                      <w:position w:val="-6"/>
                    </w:rPr>
                    <w:object w:dxaOrig="800" w:dyaOrig="320" w14:anchorId="5846FFB2">
                      <v:shape id="_x0000_i1054" type="#_x0000_t75" style="width:35.3pt;height:14.25pt" o:ole="">
                        <v:imagedata r:id="rId53" o:title=""/>
                      </v:shape>
                      <o:OLEObject Type="Embed" ProgID="Equation.3" ShapeID="_x0000_i1054" DrawAspect="Content" ObjectID="_1643190244" r:id="rId65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for </w:t>
                  </w:r>
                  <w:r w:rsidRPr="00C36720">
                    <w:rPr>
                      <w:rFonts w:eastAsia="SimSun"/>
                      <w:lang w:eastAsia="zh-CN"/>
                    </w:rPr>
                    <w:t>"CSI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36720">
                    <w:rPr>
                      <w:rFonts w:eastAsia="SimSun"/>
                      <w:lang w:eastAsia="zh-CN"/>
                    </w:rPr>
                    <w:t>(CSI of two parts)"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, equals </w:t>
                  </w:r>
                  <w:r w:rsidRPr="00C36720">
                    <w:rPr>
                      <w:rFonts w:eastAsia="SimSun"/>
                      <w:position w:val="-6"/>
                    </w:rPr>
                    <w:object w:dxaOrig="1500" w:dyaOrig="320" w14:anchorId="36CC46E0">
                      <v:shape id="_x0000_i1055" type="#_x0000_t75" style="width:64.55pt;height:14.25pt" o:ole="">
                        <v:imagedata r:id="rId66" o:title=""/>
                      </v:shape>
                      <o:OLEObject Type="Embed" ProgID="Equation.DSMT4" ShapeID="_x0000_i1055" DrawAspect="Content" ObjectID="_1643190245" r:id="rId67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for </w:t>
                  </w:r>
                  <w:r w:rsidRPr="00C36720">
                    <w:rPr>
                      <w:rFonts w:eastAsia="SimSun"/>
                      <w:lang w:eastAsia="zh-CN"/>
                    </w:rPr>
                    <w:t>"HARQ-ACK, CSI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36720">
                    <w:rPr>
                      <w:rFonts w:eastAsia="SimSun"/>
                      <w:lang w:eastAsia="zh-CN"/>
                    </w:rPr>
                    <w:t>(CSI of two parts)"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, and equals </w:t>
                  </w:r>
                  <w:r w:rsidRPr="00C36720">
                    <w:rPr>
                      <w:rFonts w:eastAsia="SimSun"/>
                      <w:position w:val="-6"/>
                    </w:rPr>
                    <w:object w:dxaOrig="2100" w:dyaOrig="320" w14:anchorId="55C7D8D7">
                      <v:shape id="_x0000_i1056" type="#_x0000_t75" style="width:90.35pt;height:14.25pt" o:ole="">
                        <v:imagedata r:id="rId68" o:title=""/>
                      </v:shape>
                      <o:OLEObject Type="Embed" ProgID="Equation.DSMT4" ShapeID="_x0000_i1056" DrawAspect="Content" ObjectID="_1643190246" r:id="rId69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for </w:t>
                  </w:r>
                  <w:r w:rsidRPr="00C36720">
                    <w:rPr>
                      <w:rFonts w:eastAsia="SimSun"/>
                      <w:lang w:eastAsia="zh-CN"/>
                    </w:rPr>
                    <w:t>"HARQ-ACK, SR, CSI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C36720">
                    <w:rPr>
                      <w:rFonts w:eastAsia="SimSun"/>
                      <w:lang w:eastAsia="zh-CN"/>
                    </w:rPr>
                    <w:t>(CSI of two parts)"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respectively in Table 6.3.1.4.1-1</w:t>
                  </w:r>
                  <w:r w:rsidRPr="00C36720">
                    <w:rPr>
                      <w:rFonts w:eastAsia="SimSun"/>
                      <w:lang w:eastAsia="zh-CN"/>
                    </w:rPr>
                    <w:t>;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>;</w:t>
                  </w:r>
                </w:p>
                <w:p w14:paraId="2F0E63C7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12"/>
                    </w:rPr>
                    <w:object w:dxaOrig="499" w:dyaOrig="380" w14:anchorId="6ED6854C">
                      <v:shape id="_x0000_i1057" type="#_x0000_t75" style="width:21.75pt;height:16.3pt" o:ole="">
                        <v:imagedata r:id="rId70" o:title=""/>
                      </v:shape>
                      <o:OLEObject Type="Embed" ProgID="Equation.3" ShapeID="_x0000_i1057" DrawAspect="Content" ObjectID="_1643190247" r:id="rId71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the configured maximum PUCCH coding rate;</w:t>
                  </w:r>
                </w:p>
                <w:p w14:paraId="5616968B" w14:textId="77777777" w:rsidR="00C36720" w:rsidRPr="00C36720" w:rsidRDefault="00C36720" w:rsidP="00C36720">
                  <w:pPr>
                    <w:ind w:left="568" w:hanging="284"/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/>
                    </w:rPr>
                    <w:t>-</w:t>
                  </w:r>
                  <w:r w:rsidRPr="00C36720">
                    <w:rPr>
                      <w:rFonts w:eastAsia="SimSun"/>
                    </w:rPr>
                    <w:tab/>
                  </w:r>
                  <w:r w:rsidRPr="00C36720">
                    <w:rPr>
                      <w:rFonts w:eastAsia="SimSun"/>
                      <w:position w:val="-12"/>
                    </w:rPr>
                    <w:object w:dxaOrig="400" w:dyaOrig="360" w14:anchorId="36C4A29B">
                      <v:shape id="_x0000_i1058" type="#_x0000_t75" style="width:18.35pt;height:16.3pt" o:ole="">
                        <v:imagedata r:id="rId72" o:title=""/>
                      </v:shape>
                      <o:OLEObject Type="Embed" ProgID="Equation.3" ShapeID="_x0000_i1058" DrawAspect="Content" ObjectID="_1643190248" r:id="rId73"/>
                    </w:objec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is given by Table 6.3.1.4-1.</w:t>
                  </w:r>
                </w:p>
                <w:p w14:paraId="679AC79F" w14:textId="24E2369E" w:rsidR="00C36720" w:rsidRPr="00C36720" w:rsidRDefault="00C36720" w:rsidP="00C36720">
                  <w:pPr>
                    <w:rPr>
                      <w:rFonts w:eastAsia="SimSun"/>
                      <w:lang w:eastAsia="zh-CN"/>
                    </w:rPr>
                  </w:pPr>
                  <w:r w:rsidRPr="00C36720">
                    <w:rPr>
                      <w:rFonts w:eastAsia="SimSun" w:hint="eastAsia"/>
                      <w:lang w:eastAsia="zh-CN"/>
                    </w:rPr>
                    <w:t xml:space="preserve">The output bit sequence after rate matching is denoted as </w:t>
                  </w:r>
                  <w:r w:rsidRPr="00C36720">
                    <w:rPr>
                      <w:rFonts w:eastAsia="SimSun"/>
                      <w:position w:val="-14"/>
                    </w:rPr>
                    <w:object w:dxaOrig="2100" w:dyaOrig="380" w14:anchorId="309EE0A9">
                      <v:shape id="_x0000_i1059" type="#_x0000_t75" style="width:82.85pt;height:14.95pt" o:ole="">
                        <v:imagedata r:id="rId74" o:title=""/>
                      </v:shape>
                      <o:OLEObject Type="Embed" ProgID="Equation.3" ShapeID="_x0000_i1059" DrawAspect="Content" ObjectID="_1643190249" r:id="rId75"/>
                    </w:object>
                  </w:r>
                  <w:r w:rsidRPr="00C36720">
                    <w:rPr>
                      <w:rFonts w:eastAsia="Malgun Gothic" w:hint="eastAsia"/>
                      <w:lang w:eastAsia="ko-KR"/>
                    </w:rPr>
                    <w:t xml:space="preserve"> where </w:t>
                  </w:r>
                  <w:r w:rsidRPr="00C36720">
                    <w:rPr>
                      <w:rFonts w:eastAsia="SimSun"/>
                      <w:position w:val="-10"/>
                      <w:highlight w:val="cyan"/>
                    </w:rPr>
                    <w:object w:dxaOrig="300" w:dyaOrig="340" w14:anchorId="5A1D90C1">
                      <v:shape id="_x0000_i1060" type="#_x0000_t75" style="width:12.25pt;height:14.25pt" o:ole="">
                        <v:imagedata r:id="rId76" o:title=""/>
                      </v:shape>
                      <o:OLEObject Type="Embed" ProgID="Equation.3" ShapeID="_x0000_i1060" DrawAspect="Content" ObjectID="_1643190250" r:id="rId77"/>
                    </w:object>
                  </w:r>
                  <w:r w:rsidRPr="00C36720">
                    <w:rPr>
                      <w:rFonts w:eastAsia="SimSun"/>
                      <w:highlight w:val="cyan"/>
                    </w:rPr>
                    <w:t xml:space="preserve"> is the </w:t>
                  </w:r>
                  <w:r w:rsidRPr="00C36720">
                    <w:rPr>
                      <w:rFonts w:eastAsia="Malgun Gothic"/>
                      <w:highlight w:val="cyan"/>
                      <w:lang w:eastAsia="ko-KR"/>
                    </w:rPr>
                    <w:t>length</w:t>
                  </w:r>
                  <w:r w:rsidRPr="00C36720">
                    <w:rPr>
                      <w:rFonts w:eastAsia="Malgun Gothic" w:hint="eastAsia"/>
                      <w:highlight w:val="cyan"/>
                      <w:lang w:eastAsia="ko-KR"/>
                    </w:rPr>
                    <w:t xml:space="preserve"> of rate matching output sequence</w:t>
                  </w:r>
                  <w:r w:rsidRPr="00C36720">
                    <w:rPr>
                      <w:rFonts w:eastAsia="Malgun Gothic" w:hint="eastAsia"/>
                      <w:lang w:eastAsia="ko-KR"/>
                    </w:rPr>
                    <w:t xml:space="preserve"> </w:t>
                  </w:r>
                  <w:r w:rsidRPr="00C36720">
                    <w:rPr>
                      <w:rFonts w:eastAsia="SimSun"/>
                    </w:rPr>
                    <w:t xml:space="preserve">in code block number </w:t>
                  </w:r>
                  <w:r w:rsidRPr="00C36720">
                    <w:rPr>
                      <w:rFonts w:eastAsia="SimSun"/>
                      <w:position w:val="-4"/>
                    </w:rPr>
                    <w:object w:dxaOrig="180" w:dyaOrig="200" w14:anchorId="3B472264">
                      <v:shape id="_x0000_i1061" type="#_x0000_t75" style="width:9.5pt;height:10.2pt" o:ole="">
                        <v:imagedata r:id="rId13" o:title=""/>
                      </v:shape>
                      <o:OLEObject Type="Embed" ProgID="Equation.3" ShapeID="_x0000_i1061" DrawAspect="Content" ObjectID="_1643190251" r:id="rId78"/>
                    </w:object>
                  </w:r>
                  <w:r w:rsidRPr="00C36720">
                    <w:rPr>
                      <w:rFonts w:eastAsia="SimSun"/>
                    </w:rPr>
                    <w:t>.</w:t>
                  </w:r>
                  <w:r w:rsidRPr="00C36720">
                    <w:rPr>
                      <w:rFonts w:eastAsia="SimSun" w:hint="eastAsia"/>
                      <w:lang w:eastAsia="zh-CN"/>
                    </w:rPr>
                    <w:t xml:space="preserve"> </w:t>
                  </w:r>
                </w:p>
              </w:tc>
            </w:tr>
          </w:tbl>
          <w:p w14:paraId="2CBB59AE" w14:textId="77777777" w:rsidR="00C36720" w:rsidRDefault="00C36720" w:rsidP="00B73D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3B25949" w14:textId="09EE4052" w:rsidR="0027586E" w:rsidRPr="004F2E8E" w:rsidRDefault="00B73D9D" w:rsidP="00B73D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Pr="00AE3072">
              <w:rPr>
                <w:i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in 6.3.1.2.1 is used to determine whether the code block segmentation is performed or not,and this is exactly same meaning of </w:t>
            </w:r>
            <w:r w:rsidRPr="00C36720">
              <w:rPr>
                <w:i/>
                <w:noProof/>
                <w:highlight w:val="green"/>
                <w:lang w:eastAsia="ja-JP"/>
              </w:rPr>
              <w:t>E</w:t>
            </w:r>
            <w:r w:rsidRPr="00C36720">
              <w:rPr>
                <w:noProof/>
                <w:highlight w:val="green"/>
                <w:vertAlign w:val="subscript"/>
                <w:lang w:eastAsia="ja-JP"/>
              </w:rPr>
              <w:t>UCI</w:t>
            </w:r>
            <w:r>
              <w:rPr>
                <w:noProof/>
                <w:lang w:eastAsia="ja-JP"/>
              </w:rPr>
              <w:t>, while t</w:t>
            </w:r>
            <w:r w:rsidR="00FA6003">
              <w:rPr>
                <w:noProof/>
                <w:lang w:eastAsia="ja-JP"/>
              </w:rPr>
              <w:t xml:space="preserve">he </w:t>
            </w:r>
            <w:r w:rsidR="00FA6003" w:rsidRPr="00C36720">
              <w:rPr>
                <w:i/>
                <w:noProof/>
                <w:highlight w:val="cyan"/>
                <w:lang w:eastAsia="ja-JP"/>
              </w:rPr>
              <w:t>E</w:t>
            </w:r>
            <w:r w:rsidR="00FA6003" w:rsidRPr="00C36720">
              <w:rPr>
                <w:noProof/>
                <w:highlight w:val="cyan"/>
                <w:vertAlign w:val="subscript"/>
                <w:lang w:eastAsia="ja-JP"/>
              </w:rPr>
              <w:t>r</w:t>
            </w:r>
            <w:r w:rsidR="00FA6003">
              <w:rPr>
                <w:noProof/>
                <w:lang w:eastAsia="ja-JP"/>
              </w:rPr>
              <w:t xml:space="preserve"> is the rate matching output sequence length per </w:t>
            </w:r>
            <w:r>
              <w:rPr>
                <w:noProof/>
                <w:lang w:eastAsia="ja-JP"/>
              </w:rPr>
              <w:t xml:space="preserve">a </w:t>
            </w:r>
            <w:r w:rsidR="00FA6003">
              <w:rPr>
                <w:noProof/>
                <w:lang w:eastAsia="ja-JP"/>
              </w:rPr>
              <w:t>codeblock</w:t>
            </w:r>
            <w:r>
              <w:rPr>
                <w:noProof/>
                <w:lang w:eastAsia="ja-JP"/>
              </w:rPr>
              <w:t xml:space="preserve"> after code block segmentation. T</w:t>
            </w:r>
            <w:r w:rsidR="00FA6003">
              <w:rPr>
                <w:noProof/>
                <w:lang w:eastAsia="ja-JP"/>
              </w:rPr>
              <w:t xml:space="preserve">herefore </w:t>
            </w:r>
            <w:r w:rsidR="00593DE8">
              <w:rPr>
                <w:rFonts w:hint="eastAsia"/>
                <w:noProof/>
                <w:lang w:eastAsia="ja-JP"/>
              </w:rPr>
              <w:t>t</w:t>
            </w:r>
            <w:r w:rsidR="00593DE8">
              <w:rPr>
                <w:noProof/>
                <w:lang w:eastAsia="ja-JP"/>
              </w:rPr>
              <w:t xml:space="preserve">he </w:t>
            </w:r>
            <w:r w:rsidR="00FA6003" w:rsidRPr="00FA6003">
              <w:rPr>
                <w:i/>
                <w:noProof/>
                <w:lang w:eastAsia="ja-JP"/>
              </w:rPr>
              <w:t>E</w:t>
            </w:r>
            <w:r w:rsidR="00FA6003">
              <w:rPr>
                <w:noProof/>
                <w:lang w:eastAsia="ja-JP"/>
              </w:rPr>
              <w:t xml:space="preserve"> should be</w:t>
            </w:r>
            <w:r w:rsidR="00375451">
              <w:rPr>
                <w:noProof/>
                <w:lang w:eastAsia="ja-JP"/>
              </w:rPr>
              <w:t xml:space="preserve"> replaced with</w:t>
            </w:r>
            <w:r w:rsidR="00FA6003">
              <w:rPr>
                <w:noProof/>
                <w:lang w:eastAsia="ja-JP"/>
              </w:rPr>
              <w:t xml:space="preserve"> </w:t>
            </w:r>
            <w:r w:rsidR="00FA6003" w:rsidRPr="00FA6003">
              <w:rPr>
                <w:i/>
                <w:noProof/>
                <w:lang w:eastAsia="ja-JP"/>
              </w:rPr>
              <w:t>E</w:t>
            </w:r>
            <w:r w:rsidR="00FA6003" w:rsidRPr="00FA6003">
              <w:rPr>
                <w:noProof/>
                <w:vertAlign w:val="subscript"/>
                <w:lang w:eastAsia="ja-JP"/>
              </w:rPr>
              <w:t>UCI</w:t>
            </w:r>
            <w:r w:rsidR="00EB22CE">
              <w:rPr>
                <w:noProof/>
                <w:lang w:eastAsia="ja-JP"/>
              </w:rPr>
              <w:t xml:space="preserve"> to avoid ambiguity.</w:t>
            </w:r>
          </w:p>
        </w:tc>
      </w:tr>
      <w:tr w:rsidR="001E41F3" w14:paraId="09860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64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21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29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0F0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93852" w14:textId="1FFEE0B0" w:rsidR="001861B4" w:rsidRPr="001861B4" w:rsidRDefault="005163F4" w:rsidP="004F2E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 the</w:t>
            </w:r>
            <w:r w:rsidR="00B73D9D">
              <w:rPr>
                <w:noProof/>
                <w:lang w:eastAsia="ja-JP"/>
              </w:rPr>
              <w:t xml:space="preserve"> symbol</w:t>
            </w:r>
            <w:r>
              <w:rPr>
                <w:noProof/>
                <w:lang w:eastAsia="ja-JP"/>
              </w:rPr>
              <w:t xml:space="preserve"> </w:t>
            </w:r>
            <w:r w:rsidR="00FA6003" w:rsidRPr="00FA6003">
              <w:rPr>
                <w:i/>
                <w:noProof/>
                <w:lang w:eastAsia="ja-JP"/>
              </w:rPr>
              <w:t>E</w:t>
            </w:r>
            <w:r w:rsidR="00FA6003">
              <w:rPr>
                <w:noProof/>
                <w:lang w:eastAsia="ja-JP"/>
              </w:rPr>
              <w:t xml:space="preserve"> to </w:t>
            </w:r>
            <w:r w:rsidR="00FA6003" w:rsidRPr="00AE3072">
              <w:rPr>
                <w:i/>
                <w:noProof/>
                <w:lang w:eastAsia="ja-JP"/>
              </w:rPr>
              <w:t>E</w:t>
            </w:r>
            <w:r w:rsidR="00FA6003" w:rsidRPr="00AE3072">
              <w:rPr>
                <w:noProof/>
                <w:vertAlign w:val="subscript"/>
                <w:lang w:eastAsia="ja-JP"/>
              </w:rPr>
              <w:t>UCI</w:t>
            </w:r>
            <w:r w:rsidR="00FA6003">
              <w:rPr>
                <w:noProof/>
                <w:lang w:eastAsia="ja-JP"/>
              </w:rPr>
              <w:t xml:space="preserve"> in</w:t>
            </w:r>
            <w:r>
              <w:rPr>
                <w:noProof/>
                <w:lang w:eastAsia="ja-JP"/>
              </w:rPr>
              <w:t xml:space="preserve"> sublause </w:t>
            </w:r>
            <w:r w:rsidR="00FA6003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FA6003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</w:t>
            </w:r>
            <w:r w:rsidR="00FA6003">
              <w:rPr>
                <w:noProof/>
                <w:lang w:eastAsia="ja-JP"/>
              </w:rPr>
              <w:t>1.2.1.</w:t>
            </w:r>
          </w:p>
        </w:tc>
      </w:tr>
      <w:tr w:rsidR="001E41F3" w14:paraId="792F3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16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5E6AD" w14:textId="77777777" w:rsidR="001E41F3" w:rsidRPr="00B73D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5D82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EE5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BC373" w14:textId="4A933C38" w:rsidR="001E41F3" w:rsidRDefault="00ED37E8" w:rsidP="00ED37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 remain two definitions for the rate</w:t>
            </w:r>
            <w:r w:rsidR="00E65123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matching output sequence length, and thus </w:t>
            </w:r>
            <w:r w:rsidR="00E65123">
              <w:rPr>
                <w:noProof/>
                <w:lang w:eastAsia="ja-JP"/>
              </w:rPr>
              <w:t>a</w:t>
            </w:r>
            <w:r w:rsidR="00B73D9D">
              <w:rPr>
                <w:noProof/>
                <w:lang w:eastAsia="ja-JP"/>
              </w:rPr>
              <w:t xml:space="preserve"> </w:t>
            </w:r>
            <w:r w:rsidR="00DE0930">
              <w:rPr>
                <w:noProof/>
                <w:lang w:eastAsia="ja-JP"/>
              </w:rPr>
              <w:t xml:space="preserve">UE </w:t>
            </w:r>
            <w:r>
              <w:rPr>
                <w:noProof/>
                <w:lang w:eastAsia="ja-JP"/>
              </w:rPr>
              <w:t>who</w:t>
            </w:r>
            <w:r w:rsidR="00B73D9D">
              <w:rPr>
                <w:noProof/>
                <w:lang w:eastAsia="ja-JP"/>
              </w:rPr>
              <w:t xml:space="preserve"> refers </w:t>
            </w:r>
            <w:r w:rsidR="00B73D9D" w:rsidRPr="00B73D9D">
              <w:rPr>
                <w:i/>
                <w:noProof/>
                <w:lang w:eastAsia="ja-JP"/>
              </w:rPr>
              <w:t>E</w:t>
            </w:r>
            <w:r w:rsidR="00B73D9D">
              <w:rPr>
                <w:noProof/>
                <w:lang w:eastAsia="ja-JP"/>
              </w:rPr>
              <w:t xml:space="preserve"> to </w:t>
            </w:r>
            <w:r w:rsidR="00B73D9D" w:rsidRPr="00AE3072">
              <w:rPr>
                <w:i/>
                <w:noProof/>
                <w:lang w:eastAsia="ja-JP"/>
              </w:rPr>
              <w:t>E</w:t>
            </w:r>
            <w:r w:rsidR="00B73D9D" w:rsidRPr="00AE3072">
              <w:rPr>
                <w:noProof/>
                <w:vertAlign w:val="subscript"/>
                <w:lang w:eastAsia="ja-JP"/>
              </w:rPr>
              <w:t>r</w:t>
            </w:r>
            <w:r w:rsidR="00B73D9D">
              <w:rPr>
                <w:noProof/>
                <w:lang w:eastAsia="ja-JP"/>
              </w:rPr>
              <w:t xml:space="preserve"> </w:t>
            </w:r>
            <w:r w:rsidR="008D0E89">
              <w:rPr>
                <w:noProof/>
                <w:lang w:eastAsia="ja-JP"/>
              </w:rPr>
              <w:t>other than</w:t>
            </w:r>
            <w:r w:rsidR="00B73D9D">
              <w:rPr>
                <w:noProof/>
                <w:lang w:eastAsia="ja-JP"/>
              </w:rPr>
              <w:t xml:space="preserve"> </w:t>
            </w:r>
            <w:r w:rsidR="00B73D9D" w:rsidRPr="00B73D9D">
              <w:rPr>
                <w:i/>
                <w:noProof/>
                <w:lang w:eastAsia="ja-JP"/>
              </w:rPr>
              <w:t>E</w:t>
            </w:r>
            <w:r w:rsidR="008D0E89" w:rsidRPr="008D0E89">
              <w:rPr>
                <w:noProof/>
                <w:vertAlign w:val="subscript"/>
                <w:lang w:eastAsia="ja-JP"/>
              </w:rPr>
              <w:t>UCI</w:t>
            </w:r>
            <w:r>
              <w:rPr>
                <w:noProof/>
                <w:lang w:eastAsia="ja-JP"/>
              </w:rPr>
              <w:t xml:space="preserve"> </w:t>
            </w:r>
            <w:r w:rsidR="001F7F52">
              <w:rPr>
                <w:noProof/>
                <w:lang w:eastAsia="ja-JP"/>
              </w:rPr>
              <w:t>may mis-calculate the size of the CRC bits, and furthermore, wrongly perform code block segmentation.</w:t>
            </w:r>
          </w:p>
        </w:tc>
      </w:tr>
      <w:tr w:rsidR="001E41F3" w14:paraId="5521A333" w14:textId="77777777" w:rsidTr="00547111">
        <w:tc>
          <w:tcPr>
            <w:tcW w:w="2694" w:type="dxa"/>
            <w:gridSpan w:val="2"/>
          </w:tcPr>
          <w:p w14:paraId="5E627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70E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D70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ECB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F0206" w14:textId="5777CEA3" w:rsidR="001E41F3" w:rsidRDefault="00FA60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6.3.1</w:t>
            </w:r>
            <w:r w:rsidR="003D3807">
              <w:rPr>
                <w:noProof/>
                <w:lang w:eastAsia="ja-JP"/>
              </w:rPr>
              <w:t>.2.1</w:t>
            </w:r>
          </w:p>
        </w:tc>
      </w:tr>
      <w:tr w:rsidR="001E41F3" w14:paraId="69954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033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B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D6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64C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BB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D6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CA52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036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9A7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CAB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E4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9E24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7BCBC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D4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312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45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C2F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AEFC7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C4D6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3A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1B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1D9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FF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08D1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DEE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11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A2D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57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E70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30BC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1D4B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A69BF" w14:textId="77777777" w:rsidR="00563C2D" w:rsidRPr="00831849" w:rsidRDefault="00563C2D" w:rsidP="00563C2D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</w:t>
            </w:r>
          </w:p>
          <w:p w14:paraId="7D17A125" w14:textId="478F8257" w:rsidR="001E41F3" w:rsidRDefault="00C73887" w:rsidP="00563C2D">
            <w:pPr>
              <w:pStyle w:val="CRCoverPage"/>
              <w:spacing w:after="0"/>
              <w:ind w:left="100"/>
              <w:rPr>
                <w:rFonts w:cs="Arial"/>
                <w:color w:val="FF0000"/>
                <w:shd w:val="clear" w:color="auto" w:fill="FFFF00"/>
              </w:rPr>
            </w:pPr>
            <w:r>
              <w:rPr>
                <w:rFonts w:cs="Arial"/>
              </w:rPr>
              <w:t xml:space="preserve">This </w:t>
            </w:r>
            <w:r w:rsidR="005272DF">
              <w:rPr>
                <w:rFonts w:cs="Arial"/>
              </w:rPr>
              <w:t>CR resolves</w:t>
            </w:r>
            <w:r>
              <w:rPr>
                <w:rFonts w:cs="Arial"/>
              </w:rPr>
              <w:t xml:space="preserve"> </w:t>
            </w:r>
            <w:r w:rsidR="002E6680">
              <w:rPr>
                <w:rFonts w:cs="Arial" w:hint="eastAsia"/>
                <w:lang w:eastAsia="ja-JP"/>
              </w:rPr>
              <w:t>a</w:t>
            </w:r>
            <w:r w:rsidR="002E6680">
              <w:rPr>
                <w:rFonts w:cs="Arial"/>
                <w:lang w:eastAsia="ja-JP"/>
              </w:rPr>
              <w:t xml:space="preserve"> right reference for the </w:t>
            </w:r>
            <w:r w:rsidR="008D0E89">
              <w:rPr>
                <w:rFonts w:cs="Arial"/>
                <w:lang w:eastAsia="ja-JP"/>
              </w:rPr>
              <w:t>rate matching output sequence length</w:t>
            </w:r>
            <w:r w:rsidR="002E6680">
              <w:rPr>
                <w:rFonts w:cs="Arial"/>
                <w:lang w:eastAsia="ja-JP"/>
              </w:rPr>
              <w:t>. A</w:t>
            </w:r>
            <w:r w:rsidR="005272DF">
              <w:rPr>
                <w:rFonts w:cs="Arial"/>
              </w:rPr>
              <w:t xml:space="preserve"> reasonable UE implementation without this change request </w:t>
            </w:r>
            <w:r w:rsidR="00175338">
              <w:rPr>
                <w:rFonts w:cs="Arial"/>
              </w:rPr>
              <w:t>already implemented</w:t>
            </w:r>
            <w:r w:rsidR="005272DF">
              <w:rPr>
                <w:rFonts w:cs="Arial"/>
              </w:rPr>
              <w:t xml:space="preserve"> </w:t>
            </w:r>
            <w:r w:rsidR="002E6680">
              <w:rPr>
                <w:rFonts w:cs="Arial"/>
                <w:bCs/>
              </w:rPr>
              <w:t>based on the RAN1’s common understanding</w:t>
            </w:r>
            <w:r w:rsidR="005272DF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="005272DF">
              <w:rPr>
                <w:rFonts w:cs="Arial"/>
              </w:rPr>
              <w:t>T</w:t>
            </w:r>
            <w:r>
              <w:rPr>
                <w:rFonts w:cs="Arial"/>
              </w:rPr>
              <w:t>herefore, this CR is backward-compatible</w:t>
            </w:r>
            <w:r w:rsidR="005272DF">
              <w:rPr>
                <w:rFonts w:cs="Arial"/>
              </w:rPr>
              <w:t>.</w:t>
            </w:r>
          </w:p>
          <w:p w14:paraId="0E8E03B4" w14:textId="77777777" w:rsidR="00DE2625" w:rsidRPr="00DE2625" w:rsidRDefault="00DE2625" w:rsidP="00770E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54B88A4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1BA8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4D0B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CBF92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CB9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A9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2DA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23B3AB" w14:textId="77777777" w:rsidR="001E41F3" w:rsidRDefault="001E41F3">
      <w:pPr>
        <w:rPr>
          <w:noProof/>
        </w:rPr>
        <w:sectPr w:rsidR="001E41F3">
          <w:headerReference w:type="even" r:id="rId7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FC4815" w14:textId="3BA7CBFC" w:rsidR="00AB5277" w:rsidRPr="00AB5277" w:rsidRDefault="00AB5277" w:rsidP="00AB5277">
      <w:pPr>
        <w:pStyle w:val="3"/>
        <w:ind w:left="0" w:firstLine="0"/>
        <w:jc w:val="center"/>
        <w:rPr>
          <w:b/>
          <w:szCs w:val="28"/>
        </w:rPr>
      </w:pPr>
      <w:bookmarkStart w:id="4" w:name="_Toc12021448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034C39E9" w14:textId="77777777" w:rsidR="00901691" w:rsidRPr="002625EB" w:rsidRDefault="00901691" w:rsidP="00901691">
      <w:pPr>
        <w:pStyle w:val="5"/>
        <w:rPr>
          <w:lang w:eastAsia="zh-CN"/>
        </w:rPr>
      </w:pPr>
      <w:bookmarkStart w:id="5" w:name="_Toc19798726"/>
      <w:bookmarkEnd w:id="4"/>
      <w:r w:rsidRPr="002625EB">
        <w:rPr>
          <w:rFonts w:hint="eastAsia"/>
          <w:lang w:eastAsia="zh-CN"/>
        </w:rPr>
        <w:t>6.3.1.2.1</w:t>
      </w:r>
      <w:r w:rsidRPr="002625EB">
        <w:rPr>
          <w:rFonts w:hint="eastAsia"/>
          <w:lang w:eastAsia="zh-CN"/>
        </w:rPr>
        <w:tab/>
        <w:t>UCI encoded by Polar code</w:t>
      </w:r>
      <w:bookmarkEnd w:id="5"/>
    </w:p>
    <w:p w14:paraId="1E565046" w14:textId="3C7163DD" w:rsidR="00901691" w:rsidRPr="002625EB" w:rsidRDefault="00901691" w:rsidP="00901691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the payload size </w:t>
      </w:r>
      <w:r w:rsidRPr="002625EB">
        <w:rPr>
          <w:position w:val="-4"/>
        </w:rPr>
        <w:object w:dxaOrig="700" w:dyaOrig="260" w14:anchorId="23312CC4">
          <v:shape id="_x0000_i1062" type="#_x0000_t75" style="width:33.3pt;height:11.55pt" o:ole="">
            <v:imagedata r:id="rId80" o:title=""/>
          </v:shape>
          <o:OLEObject Type="Embed" ProgID="Equation.3" ShapeID="_x0000_i1062" DrawAspect="Content" ObjectID="_1643190252" r:id="rId81"/>
        </w:object>
      </w:r>
      <w:r w:rsidRPr="002625EB">
        <w:rPr>
          <w:rFonts w:hint="eastAsia"/>
          <w:lang w:eastAsia="zh-CN"/>
        </w:rPr>
        <w:t xml:space="preserve">, code block segmentation and CRC attachment is performed according to Subclause 5.2.1. If </w:t>
      </w:r>
      <w:r w:rsidRPr="002625EB">
        <w:rPr>
          <w:lang w:eastAsia="zh-CN"/>
        </w:rPr>
        <w:t>(</w:t>
      </w:r>
      <w:r w:rsidRPr="002625EB">
        <w:rPr>
          <w:position w:val="-6"/>
        </w:rPr>
        <w:object w:dxaOrig="820" w:dyaOrig="279" w14:anchorId="308F3019">
          <v:shape id="_x0000_i1063" type="#_x0000_t75" style="width:36.7pt;height:12.25pt" o:ole="">
            <v:imagedata r:id="rId82" o:title=""/>
          </v:shape>
          <o:OLEObject Type="Embed" ProgID="Equation.3" ShapeID="_x0000_i1063" DrawAspect="Content" ObjectID="_1643190253" r:id="rId83"/>
        </w:object>
      </w:r>
      <w:r w:rsidRPr="002625EB"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ins w:id="6" w:author="Taewoo LEE (SHARP)" w:date="2019-12-09T17:0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UCI</m:t>
              </w:ins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≥1088</m:t>
        </m:r>
      </m:oMath>
      <w:r w:rsidRPr="002625EB">
        <w:rPr>
          <w:rFonts w:hint="eastAsia"/>
          <w:lang w:eastAsia="zh-CN"/>
        </w:rPr>
        <w:t xml:space="preserve">) or if </w:t>
      </w:r>
      <w:r w:rsidRPr="002625EB">
        <w:rPr>
          <w:position w:val="-6"/>
        </w:rPr>
        <w:object w:dxaOrig="920" w:dyaOrig="279" w14:anchorId="0C7C04BB">
          <v:shape id="_x0000_i1064" type="#_x0000_t75" style="width:40.1pt;height:10.85pt" o:ole="">
            <v:imagedata r:id="rId84" o:title=""/>
          </v:shape>
          <o:OLEObject Type="Embed" ProgID="Equation.DSMT4" ShapeID="_x0000_i1064" DrawAspect="Content" ObjectID="_1643190254" r:id="rId8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720" w:dyaOrig="380" w14:anchorId="0CCE2F70">
          <v:shape id="_x0000_i1065" type="#_x0000_t75" style="width:31.9pt;height:15.6pt" o:ole="">
            <v:imagedata r:id="rId86" o:title=""/>
          </v:shape>
          <o:OLEObject Type="Embed" ProgID="Equation.3" ShapeID="_x0000_i1065" DrawAspect="Content" ObjectID="_1643190255" r:id="rId87"/>
        </w:object>
      </w:r>
      <w:r w:rsidRPr="002625EB">
        <w:rPr>
          <w:rFonts w:hint="eastAsia"/>
          <w:lang w:eastAsia="zh-CN"/>
        </w:rPr>
        <w:t xml:space="preserve">; otherwise </w:t>
      </w:r>
      <w:r w:rsidRPr="002625EB">
        <w:rPr>
          <w:position w:val="-14"/>
        </w:rPr>
        <w:object w:dxaOrig="780" w:dyaOrig="380" w14:anchorId="5CFE91B3">
          <v:shape id="_x0000_i1066" type="#_x0000_t75" style="width:33.3pt;height:15.6pt" o:ole="">
            <v:imagedata r:id="rId88" o:title=""/>
          </v:shape>
          <o:OLEObject Type="Embed" ProgID="Equation.3" ShapeID="_x0000_i1066" DrawAspect="Content" ObjectID="_1643190256" r:id="rId89"/>
        </w:object>
      </w:r>
      <w:r w:rsidRPr="002625EB">
        <w:rPr>
          <w:rFonts w:hint="eastAsia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ins w:id="7" w:author="Taewoo LEE (SHARP)" w:date="2019-12-09T17:0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UCI</m:t>
              </w:ins>
            </m:r>
          </m:sub>
        </m:sSub>
      </m:oMath>
      <w:r w:rsidRPr="002625EB">
        <w:rPr>
          <w:rFonts w:hint="eastAsia"/>
          <w:lang w:eastAsia="zh-CN"/>
        </w:rPr>
        <w:t xml:space="preserve"> is the </w:t>
      </w:r>
      <w:r w:rsidRPr="002625EB">
        <w:t>rate matching output sequence length</w:t>
      </w:r>
      <w:r w:rsidRPr="002625EB">
        <w:rPr>
          <w:rFonts w:hint="eastAsia"/>
          <w:lang w:eastAsia="zh-CN"/>
        </w:rPr>
        <w:t xml:space="preserve"> as given in Subclause 6.3.1.4</w:t>
      </w:r>
      <w:r w:rsidRPr="002625EB">
        <w:rPr>
          <w:lang w:eastAsia="zh-CN"/>
        </w:rPr>
        <w:t>.1</w:t>
      </w:r>
      <w:r w:rsidRPr="002625EB">
        <w:rPr>
          <w:rFonts w:hint="eastAsia"/>
          <w:lang w:eastAsia="zh-CN"/>
        </w:rPr>
        <w:t>.</w:t>
      </w:r>
    </w:p>
    <w:p w14:paraId="7A6DE67F" w14:textId="23A71260" w:rsidR="00730F6F" w:rsidRDefault="008A63F9" w:rsidP="00901691">
      <w:pPr>
        <w:pStyle w:val="B1"/>
        <w:ind w:left="0" w:firstLine="0"/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>…]</w:t>
      </w:r>
    </w:p>
    <w:p w14:paraId="2BA3BC90" w14:textId="6ED92843" w:rsidR="00AB5277" w:rsidRPr="00AB5277" w:rsidRDefault="00AB5277" w:rsidP="00AB5277">
      <w:pPr>
        <w:pStyle w:val="3"/>
        <w:ind w:left="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sectPr w:rsidR="00AB5277" w:rsidRPr="00AB5277" w:rsidSect="000B7FED">
      <w:headerReference w:type="even" r:id="rId90"/>
      <w:headerReference w:type="default" r:id="rId91"/>
      <w:headerReference w:type="first" r:id="rId9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CA11C" w14:textId="77777777" w:rsidR="00E333DB" w:rsidRDefault="00E333DB">
      <w:r>
        <w:separator/>
      </w:r>
    </w:p>
  </w:endnote>
  <w:endnote w:type="continuationSeparator" w:id="0">
    <w:p w14:paraId="2BFA1007" w14:textId="77777777" w:rsidR="00E333DB" w:rsidRDefault="00E33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87BFE" w14:textId="77777777" w:rsidR="00E333DB" w:rsidRDefault="00E333DB">
      <w:r>
        <w:separator/>
      </w:r>
    </w:p>
  </w:footnote>
  <w:footnote w:type="continuationSeparator" w:id="0">
    <w:p w14:paraId="55DA7DDB" w14:textId="77777777" w:rsidR="00E333DB" w:rsidRDefault="00E33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26F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76E1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2233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3061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ewoo LEE (SHARP)">
    <w15:presenceInfo w15:providerId="None" w15:userId="Taewoo LEE (SHAR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40"/>
    <w:rsid w:val="000966D1"/>
    <w:rsid w:val="000A6394"/>
    <w:rsid w:val="000B7FED"/>
    <w:rsid w:val="000C038A"/>
    <w:rsid w:val="000C6598"/>
    <w:rsid w:val="0011171F"/>
    <w:rsid w:val="00114C0E"/>
    <w:rsid w:val="00133058"/>
    <w:rsid w:val="00145D43"/>
    <w:rsid w:val="0015735A"/>
    <w:rsid w:val="00161D78"/>
    <w:rsid w:val="00175338"/>
    <w:rsid w:val="001861B4"/>
    <w:rsid w:val="00192C46"/>
    <w:rsid w:val="0019725C"/>
    <w:rsid w:val="001A08B3"/>
    <w:rsid w:val="001A7B60"/>
    <w:rsid w:val="001B52F0"/>
    <w:rsid w:val="001B7A65"/>
    <w:rsid w:val="001E41F3"/>
    <w:rsid w:val="001F7F52"/>
    <w:rsid w:val="002540A8"/>
    <w:rsid w:val="0026004D"/>
    <w:rsid w:val="002640DD"/>
    <w:rsid w:val="0027586E"/>
    <w:rsid w:val="00275D12"/>
    <w:rsid w:val="00284FEB"/>
    <w:rsid w:val="002860C4"/>
    <w:rsid w:val="002B5741"/>
    <w:rsid w:val="002E6680"/>
    <w:rsid w:val="002F504E"/>
    <w:rsid w:val="00305409"/>
    <w:rsid w:val="003609EF"/>
    <w:rsid w:val="0036231A"/>
    <w:rsid w:val="00374DD4"/>
    <w:rsid w:val="00375451"/>
    <w:rsid w:val="003D3807"/>
    <w:rsid w:val="003D61BB"/>
    <w:rsid w:val="003E1A36"/>
    <w:rsid w:val="003E3ADE"/>
    <w:rsid w:val="00410371"/>
    <w:rsid w:val="004242F1"/>
    <w:rsid w:val="004474B9"/>
    <w:rsid w:val="0047065B"/>
    <w:rsid w:val="00476945"/>
    <w:rsid w:val="00491D55"/>
    <w:rsid w:val="004B75B7"/>
    <w:rsid w:val="004C6C43"/>
    <w:rsid w:val="004C7893"/>
    <w:rsid w:val="004F2E8E"/>
    <w:rsid w:val="004F745D"/>
    <w:rsid w:val="0051580D"/>
    <w:rsid w:val="005163F4"/>
    <w:rsid w:val="005272DF"/>
    <w:rsid w:val="00547111"/>
    <w:rsid w:val="00563C2D"/>
    <w:rsid w:val="005831F6"/>
    <w:rsid w:val="00592D74"/>
    <w:rsid w:val="00593DE8"/>
    <w:rsid w:val="005E2C44"/>
    <w:rsid w:val="005F6999"/>
    <w:rsid w:val="00621188"/>
    <w:rsid w:val="006257ED"/>
    <w:rsid w:val="00683852"/>
    <w:rsid w:val="00695808"/>
    <w:rsid w:val="006B46FB"/>
    <w:rsid w:val="006C6670"/>
    <w:rsid w:val="006E21FB"/>
    <w:rsid w:val="00730F6F"/>
    <w:rsid w:val="007511F9"/>
    <w:rsid w:val="00754BAF"/>
    <w:rsid w:val="00770ECD"/>
    <w:rsid w:val="00792342"/>
    <w:rsid w:val="007977A8"/>
    <w:rsid w:val="007A2E91"/>
    <w:rsid w:val="007A6395"/>
    <w:rsid w:val="007B512A"/>
    <w:rsid w:val="007C2097"/>
    <w:rsid w:val="007C5141"/>
    <w:rsid w:val="007C6303"/>
    <w:rsid w:val="007D6A07"/>
    <w:rsid w:val="007F7259"/>
    <w:rsid w:val="008040A8"/>
    <w:rsid w:val="008279FA"/>
    <w:rsid w:val="00831AC2"/>
    <w:rsid w:val="008626E7"/>
    <w:rsid w:val="00870EE7"/>
    <w:rsid w:val="008863B9"/>
    <w:rsid w:val="008A45A6"/>
    <w:rsid w:val="008A63F9"/>
    <w:rsid w:val="008C0ABA"/>
    <w:rsid w:val="008D0E89"/>
    <w:rsid w:val="008F1559"/>
    <w:rsid w:val="008F686C"/>
    <w:rsid w:val="00901691"/>
    <w:rsid w:val="009148DE"/>
    <w:rsid w:val="00941E30"/>
    <w:rsid w:val="009777D9"/>
    <w:rsid w:val="00991B88"/>
    <w:rsid w:val="009A5753"/>
    <w:rsid w:val="009A579D"/>
    <w:rsid w:val="009B7BAE"/>
    <w:rsid w:val="009D0091"/>
    <w:rsid w:val="009E084A"/>
    <w:rsid w:val="009E3297"/>
    <w:rsid w:val="009F734F"/>
    <w:rsid w:val="00A246B6"/>
    <w:rsid w:val="00A47E70"/>
    <w:rsid w:val="00A50CF0"/>
    <w:rsid w:val="00A7671C"/>
    <w:rsid w:val="00AA2CBC"/>
    <w:rsid w:val="00AB5277"/>
    <w:rsid w:val="00AC5820"/>
    <w:rsid w:val="00AD1CD8"/>
    <w:rsid w:val="00AE3072"/>
    <w:rsid w:val="00B258BB"/>
    <w:rsid w:val="00B61519"/>
    <w:rsid w:val="00B67B97"/>
    <w:rsid w:val="00B73D9D"/>
    <w:rsid w:val="00B86E69"/>
    <w:rsid w:val="00B968C8"/>
    <w:rsid w:val="00BA3EC5"/>
    <w:rsid w:val="00BA51D9"/>
    <w:rsid w:val="00BB5DFC"/>
    <w:rsid w:val="00BD0A80"/>
    <w:rsid w:val="00BD279D"/>
    <w:rsid w:val="00BD6BB8"/>
    <w:rsid w:val="00C071EB"/>
    <w:rsid w:val="00C36720"/>
    <w:rsid w:val="00C66BA2"/>
    <w:rsid w:val="00C73887"/>
    <w:rsid w:val="00C906E5"/>
    <w:rsid w:val="00C95985"/>
    <w:rsid w:val="00C95D87"/>
    <w:rsid w:val="00CC072B"/>
    <w:rsid w:val="00CC5026"/>
    <w:rsid w:val="00CC68D0"/>
    <w:rsid w:val="00CE04F5"/>
    <w:rsid w:val="00D03F9A"/>
    <w:rsid w:val="00D06D51"/>
    <w:rsid w:val="00D21CEC"/>
    <w:rsid w:val="00D24991"/>
    <w:rsid w:val="00D44936"/>
    <w:rsid w:val="00D50255"/>
    <w:rsid w:val="00D66520"/>
    <w:rsid w:val="00DA608D"/>
    <w:rsid w:val="00DC38B5"/>
    <w:rsid w:val="00DE0930"/>
    <w:rsid w:val="00DE2625"/>
    <w:rsid w:val="00DE34CF"/>
    <w:rsid w:val="00E13F3D"/>
    <w:rsid w:val="00E333DB"/>
    <w:rsid w:val="00E34898"/>
    <w:rsid w:val="00E65123"/>
    <w:rsid w:val="00EB09B7"/>
    <w:rsid w:val="00EB22CE"/>
    <w:rsid w:val="00ED37E8"/>
    <w:rsid w:val="00EE7D7C"/>
    <w:rsid w:val="00F25D98"/>
    <w:rsid w:val="00F26523"/>
    <w:rsid w:val="00F300FB"/>
    <w:rsid w:val="00F4366B"/>
    <w:rsid w:val="00F62382"/>
    <w:rsid w:val="00F65E94"/>
    <w:rsid w:val="00F92837"/>
    <w:rsid w:val="00FA6003"/>
    <w:rsid w:val="00FA6CF1"/>
    <w:rsid w:val="00FB6386"/>
    <w:rsid w:val="00FF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16EAB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C071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71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71EB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055140"/>
    <w:rPr>
      <w:color w:val="808080"/>
    </w:rPr>
  </w:style>
  <w:style w:type="character" w:customStyle="1" w:styleId="B10">
    <w:name w:val="B1 (文字)"/>
    <w:link w:val="B1"/>
    <w:uiPriority w:val="99"/>
    <w:qFormat/>
    <w:locked/>
    <w:rsid w:val="00730F6F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3D3807"/>
    <w:rPr>
      <w:lang w:eastAsia="en-US"/>
    </w:rPr>
  </w:style>
  <w:style w:type="character" w:customStyle="1" w:styleId="B2Char">
    <w:name w:val="B2 Char"/>
    <w:link w:val="B2"/>
    <w:qFormat/>
    <w:rsid w:val="003D38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2625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476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4F2E8E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AB5277"/>
    <w:rPr>
      <w:rFonts w:ascii="Arial" w:hAnsi="Arial"/>
      <w:sz w:val="28"/>
      <w:lang w:val="en-GB" w:eastAsia="en-US"/>
    </w:rPr>
  </w:style>
  <w:style w:type="character" w:customStyle="1" w:styleId="ad">
    <w:name w:val="コメント文字列 (文字)"/>
    <w:link w:val="ac"/>
    <w:rsid w:val="009016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9" Type="http://schemas.openxmlformats.org/officeDocument/2006/relationships/image" Target="media/image13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image" Target="media/image27.wmf"/><Relationship Id="rId76" Type="http://schemas.openxmlformats.org/officeDocument/2006/relationships/image" Target="media/image31.wmf"/><Relationship Id="rId84" Type="http://schemas.openxmlformats.org/officeDocument/2006/relationships/image" Target="media/image34.wmf"/><Relationship Id="rId89" Type="http://schemas.openxmlformats.org/officeDocument/2006/relationships/oleObject" Target="embeddings/oleObject42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image" Target="media/image8.wmf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6.bin"/><Relationship Id="rId66" Type="http://schemas.openxmlformats.org/officeDocument/2006/relationships/image" Target="media/image26.wmf"/><Relationship Id="rId74" Type="http://schemas.openxmlformats.org/officeDocument/2006/relationships/image" Target="media/image30.wmf"/><Relationship Id="rId79" Type="http://schemas.openxmlformats.org/officeDocument/2006/relationships/header" Target="header1.xml"/><Relationship Id="rId87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82" Type="http://schemas.openxmlformats.org/officeDocument/2006/relationships/image" Target="media/image33.wmf"/><Relationship Id="rId90" Type="http://schemas.openxmlformats.org/officeDocument/2006/relationships/header" Target="header2.xml"/><Relationship Id="rId95" Type="http://schemas.openxmlformats.org/officeDocument/2006/relationships/theme" Target="theme/theme1.xml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9.wmf"/><Relationship Id="rId72" Type="http://schemas.openxmlformats.org/officeDocument/2006/relationships/image" Target="media/image29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0.bin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3.wmf"/><Relationship Id="rId67" Type="http://schemas.openxmlformats.org/officeDocument/2006/relationships/oleObject" Target="embeddings/oleObject31.bin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36.wmf"/><Relationship Id="rId9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9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5.wmf"/><Relationship Id="rId9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B191A-AF7D-4119-8DAE-51549FA10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3</Pages>
  <Words>968</Words>
  <Characters>5523</Characters>
  <Application>Microsoft Office Word</Application>
  <DocSecurity>0</DocSecurity>
  <Lines>46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Taewoo LEE (SHARP)</cp:lastModifiedBy>
  <cp:revision>45</cp:revision>
  <cp:lastPrinted>1899-12-31T23:00:00Z</cp:lastPrinted>
  <dcterms:created xsi:type="dcterms:W3CDTF">2018-11-05T09:14:00Z</dcterms:created>
  <dcterms:modified xsi:type="dcterms:W3CDTF">2020-02-14T03:56:00Z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