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40D0490" w14:textId="16472B39" w:rsidR="002328B0" w:rsidRPr="00240590" w:rsidRDefault="002328B0" w:rsidP="002328B0">
      <w:pPr>
        <w:pStyle w:val="Header"/>
        <w:tabs>
          <w:tab w:val="left" w:pos="1800"/>
        </w:tabs>
        <w:ind w:left="1800" w:hanging="1800"/>
        <w:rPr>
          <w:rFonts w:eastAsia="SimSun"/>
          <w:sz w:val="22"/>
          <w:lang w:eastAsia="zh-CN"/>
        </w:rPr>
      </w:pPr>
      <w:r w:rsidRPr="00240590">
        <w:rPr>
          <w:rFonts w:eastAsia="SimSun"/>
          <w:sz w:val="22"/>
          <w:lang w:eastAsia="zh-CN"/>
        </w:rPr>
        <w:t>3GPP TSG RAN WG1 #</w:t>
      </w:r>
      <w:r w:rsidR="003845A5">
        <w:rPr>
          <w:rFonts w:eastAsia="SimSun" w:hint="eastAsia"/>
          <w:sz w:val="22"/>
          <w:lang w:eastAsia="zh-CN"/>
        </w:rPr>
        <w:t>100</w:t>
      </w:r>
      <w:r w:rsidRPr="00240590">
        <w:rPr>
          <w:rFonts w:eastAsia="SimSun"/>
          <w:sz w:val="22"/>
          <w:lang w:eastAsia="zh-CN"/>
        </w:rPr>
        <w:tab/>
      </w:r>
      <w:r w:rsidRPr="00240590">
        <w:rPr>
          <w:rFonts w:eastAsia="SimSun"/>
          <w:sz w:val="22"/>
          <w:lang w:eastAsia="zh-CN"/>
        </w:rPr>
        <w:tab/>
      </w:r>
      <w:r w:rsidRPr="00291642">
        <w:rPr>
          <w:rFonts w:eastAsia="SimSun"/>
          <w:sz w:val="22"/>
          <w:lang w:eastAsia="zh-CN"/>
        </w:rPr>
        <w:t>R1-</w:t>
      </w:r>
      <w:r w:rsidR="003845A5">
        <w:rPr>
          <w:rFonts w:eastAsia="SimSun" w:hint="eastAsia"/>
          <w:sz w:val="22"/>
          <w:lang w:eastAsia="zh-CN"/>
        </w:rPr>
        <w:t>20</w:t>
      </w:r>
      <w:r w:rsidR="007D16F7">
        <w:rPr>
          <w:rFonts w:eastAsia="SimSun" w:hint="eastAsia"/>
          <w:sz w:val="22"/>
          <w:lang w:eastAsia="zh-CN"/>
        </w:rPr>
        <w:t>00265</w:t>
      </w:r>
    </w:p>
    <w:p w14:paraId="5274BA97" w14:textId="5B28B063" w:rsidR="002328B0" w:rsidRDefault="002B1277" w:rsidP="002328B0">
      <w:pPr>
        <w:pStyle w:val="Header"/>
        <w:tabs>
          <w:tab w:val="left" w:pos="1800"/>
        </w:tabs>
        <w:ind w:left="1800" w:hanging="1800"/>
        <w:rPr>
          <w:rFonts w:eastAsia="SimSun"/>
          <w:sz w:val="22"/>
          <w:lang w:eastAsia="zh-CN"/>
        </w:rPr>
      </w:pPr>
      <w:r>
        <w:rPr>
          <w:rFonts w:eastAsia="SimSun"/>
          <w:sz w:val="22"/>
          <w:lang w:eastAsia="zh-CN"/>
        </w:rPr>
        <w:t>e-Meeting</w:t>
      </w:r>
      <w:r w:rsidR="002328B0" w:rsidRPr="00240590">
        <w:rPr>
          <w:rFonts w:eastAsia="SimSun"/>
          <w:sz w:val="22"/>
          <w:lang w:eastAsia="zh-CN"/>
        </w:rPr>
        <w:t xml:space="preserve">, </w:t>
      </w:r>
      <w:r w:rsidR="003845A5">
        <w:rPr>
          <w:rFonts w:eastAsia="SimSun"/>
          <w:sz w:val="22"/>
          <w:lang w:eastAsia="zh-CN"/>
        </w:rPr>
        <w:t>February</w:t>
      </w:r>
      <w:r w:rsidR="002328B0">
        <w:rPr>
          <w:rFonts w:eastAsia="SimSun"/>
          <w:sz w:val="22"/>
          <w:lang w:eastAsia="zh-CN"/>
        </w:rPr>
        <w:t xml:space="preserve"> </w:t>
      </w:r>
      <w:r w:rsidR="003845A5">
        <w:rPr>
          <w:rFonts w:eastAsia="SimSun"/>
          <w:sz w:val="22"/>
          <w:lang w:eastAsia="zh-CN"/>
        </w:rPr>
        <w:t>24</w:t>
      </w:r>
      <w:r w:rsidR="002328B0" w:rsidRPr="0048279C">
        <w:rPr>
          <w:rFonts w:eastAsia="SimSun"/>
          <w:sz w:val="22"/>
          <w:vertAlign w:val="superscript"/>
          <w:lang w:eastAsia="zh-CN"/>
        </w:rPr>
        <w:t>th</w:t>
      </w:r>
      <w:r w:rsidR="002328B0">
        <w:rPr>
          <w:rFonts w:eastAsia="SimSun"/>
          <w:sz w:val="22"/>
          <w:lang w:eastAsia="zh-CN"/>
        </w:rPr>
        <w:t xml:space="preserve"> </w:t>
      </w:r>
      <w:r w:rsidR="002328B0" w:rsidRPr="00240590">
        <w:rPr>
          <w:rFonts w:eastAsia="SimSun"/>
          <w:sz w:val="22"/>
          <w:lang w:eastAsia="zh-CN"/>
        </w:rPr>
        <w:t xml:space="preserve">– </w:t>
      </w:r>
      <w:r>
        <w:rPr>
          <w:rFonts w:eastAsia="SimSun"/>
          <w:sz w:val="22"/>
          <w:lang w:eastAsia="zh-CN"/>
        </w:rPr>
        <w:t>March 6</w:t>
      </w:r>
      <w:r w:rsidR="003845A5" w:rsidRPr="003845A5">
        <w:rPr>
          <w:rFonts w:eastAsia="SimSun"/>
          <w:sz w:val="22"/>
          <w:vertAlign w:val="superscript"/>
          <w:lang w:eastAsia="zh-CN"/>
        </w:rPr>
        <w:t>th</w:t>
      </w:r>
      <w:r w:rsidR="002328B0" w:rsidRPr="00240590">
        <w:rPr>
          <w:rFonts w:eastAsia="SimSun"/>
          <w:sz w:val="22"/>
          <w:lang w:eastAsia="zh-CN"/>
        </w:rPr>
        <w:t>, 20</w:t>
      </w:r>
      <w:r w:rsidR="003845A5">
        <w:rPr>
          <w:rFonts w:eastAsia="SimSun"/>
          <w:sz w:val="22"/>
          <w:lang w:eastAsia="zh-CN"/>
        </w:rPr>
        <w:t>20</w:t>
      </w:r>
    </w:p>
    <w:p w14:paraId="6327081F" w14:textId="77777777" w:rsidR="002328B0" w:rsidRPr="00240590" w:rsidRDefault="002328B0" w:rsidP="002328B0">
      <w:pPr>
        <w:pStyle w:val="Header"/>
        <w:tabs>
          <w:tab w:val="left" w:pos="1800"/>
        </w:tabs>
        <w:ind w:left="1800" w:hanging="1800"/>
        <w:rPr>
          <w:rFonts w:eastAsia="SimSun"/>
          <w:sz w:val="22"/>
          <w:lang w:eastAsia="zh-CN"/>
        </w:rPr>
      </w:pPr>
    </w:p>
    <w:p w14:paraId="6B6F8239" w14:textId="77777777" w:rsidR="002328B0" w:rsidRPr="008A3176" w:rsidRDefault="002328B0" w:rsidP="002328B0">
      <w:pPr>
        <w:pStyle w:val="Header"/>
        <w:tabs>
          <w:tab w:val="clear" w:pos="4536"/>
          <w:tab w:val="left" w:pos="1800"/>
        </w:tabs>
        <w:spacing w:line="288" w:lineRule="auto"/>
        <w:ind w:left="1800" w:hanging="1800"/>
        <w:rPr>
          <w:rFonts w:eastAsia="SimSun"/>
          <w:sz w:val="22"/>
          <w:lang w:eastAsia="zh-CN"/>
        </w:rPr>
      </w:pPr>
      <w:r w:rsidRPr="008A3176">
        <w:rPr>
          <w:rFonts w:eastAsia="SimSun"/>
          <w:sz w:val="22"/>
          <w:lang w:eastAsia="zh-CN"/>
        </w:rPr>
        <w:t>Source:</w:t>
      </w:r>
      <w:r w:rsidRPr="008A3176">
        <w:rPr>
          <w:rFonts w:eastAsia="SimSun"/>
          <w:sz w:val="22"/>
          <w:lang w:eastAsia="zh-CN"/>
        </w:rPr>
        <w:tab/>
      </w:r>
      <w:r>
        <w:rPr>
          <w:rFonts w:eastAsia="SimSun"/>
          <w:sz w:val="22"/>
          <w:lang w:eastAsia="zh-CN"/>
        </w:rPr>
        <w:t>OPPO</w:t>
      </w:r>
    </w:p>
    <w:p w14:paraId="2FE3B34D" w14:textId="2AC7AB4E" w:rsidR="002328B0" w:rsidRPr="008A3176" w:rsidRDefault="002328B0" w:rsidP="002328B0">
      <w:pPr>
        <w:pStyle w:val="Header"/>
        <w:tabs>
          <w:tab w:val="clear" w:pos="4536"/>
          <w:tab w:val="left" w:pos="1800"/>
        </w:tabs>
        <w:spacing w:line="288" w:lineRule="auto"/>
        <w:ind w:left="1800" w:hanging="1800"/>
        <w:rPr>
          <w:rFonts w:eastAsia="SimSun"/>
          <w:sz w:val="22"/>
          <w:lang w:eastAsia="zh-CN"/>
        </w:rPr>
      </w:pPr>
      <w:r w:rsidRPr="00BE781B">
        <w:rPr>
          <w:sz w:val="22"/>
        </w:rPr>
        <w:t>Title:</w:t>
      </w:r>
      <w:r w:rsidRPr="00BE781B">
        <w:rPr>
          <w:sz w:val="22"/>
        </w:rPr>
        <w:tab/>
      </w:r>
      <w:r w:rsidR="00E17EB8">
        <w:rPr>
          <w:rFonts w:eastAsia="SimSun"/>
          <w:sz w:val="22"/>
          <w:lang w:eastAsia="zh-CN"/>
        </w:rPr>
        <w:t>Remaining Issues</w:t>
      </w:r>
      <w:r>
        <w:rPr>
          <w:rFonts w:eastAsia="SimSun"/>
          <w:sz w:val="22"/>
          <w:lang w:eastAsia="zh-CN"/>
        </w:rPr>
        <w:t xml:space="preserve"> on </w:t>
      </w:r>
      <w:r w:rsidR="00BC4F2F">
        <w:rPr>
          <w:rFonts w:eastAsia="SimSun"/>
          <w:sz w:val="22"/>
          <w:lang w:eastAsia="zh-CN"/>
        </w:rPr>
        <w:t>Physical Layer Procedures</w:t>
      </w:r>
      <w:r w:rsidR="003C5672">
        <w:rPr>
          <w:rFonts w:eastAsia="SimSun"/>
          <w:sz w:val="22"/>
          <w:lang w:eastAsia="zh-CN"/>
        </w:rPr>
        <w:t xml:space="preserve"> for NR Positioning</w:t>
      </w:r>
    </w:p>
    <w:p w14:paraId="4D626EB5" w14:textId="35E87EBF" w:rsidR="002328B0" w:rsidRPr="008A3176" w:rsidRDefault="002328B0" w:rsidP="002328B0">
      <w:pPr>
        <w:pStyle w:val="Header"/>
        <w:tabs>
          <w:tab w:val="left" w:pos="1800"/>
        </w:tabs>
        <w:spacing w:line="288" w:lineRule="auto"/>
        <w:rPr>
          <w:rFonts w:eastAsia="SimSun"/>
          <w:sz w:val="22"/>
          <w:lang w:eastAsia="zh-CN"/>
        </w:rPr>
      </w:pPr>
      <w:r w:rsidRPr="00BE781B">
        <w:rPr>
          <w:sz w:val="22"/>
        </w:rPr>
        <w:t>Agenda Item:</w:t>
      </w:r>
      <w:r w:rsidRPr="00BE781B">
        <w:rPr>
          <w:sz w:val="22"/>
        </w:rPr>
        <w:tab/>
      </w:r>
      <w:r>
        <w:rPr>
          <w:rFonts w:eastAsia="SimSun"/>
          <w:sz w:val="22"/>
          <w:lang w:eastAsia="zh-CN"/>
        </w:rPr>
        <w:t>7.2.</w:t>
      </w:r>
      <w:r w:rsidR="00E17EB8">
        <w:rPr>
          <w:rFonts w:eastAsia="SimSun"/>
          <w:sz w:val="22"/>
          <w:lang w:eastAsia="zh-CN"/>
        </w:rPr>
        <w:t>8</w:t>
      </w:r>
      <w:r>
        <w:rPr>
          <w:rFonts w:eastAsia="SimSun"/>
          <w:sz w:val="22"/>
          <w:lang w:eastAsia="zh-CN"/>
        </w:rPr>
        <w:t>.</w:t>
      </w:r>
      <w:r w:rsidR="00BC4F2F">
        <w:rPr>
          <w:rFonts w:eastAsia="SimSun"/>
          <w:sz w:val="22"/>
          <w:lang w:eastAsia="zh-CN"/>
        </w:rPr>
        <w:t>4</w:t>
      </w:r>
    </w:p>
    <w:p w14:paraId="543DF882" w14:textId="77777777" w:rsidR="002328B0" w:rsidRPr="00BE781B" w:rsidRDefault="002328B0" w:rsidP="002328B0">
      <w:pPr>
        <w:pStyle w:val="Header"/>
        <w:tabs>
          <w:tab w:val="left" w:pos="1800"/>
        </w:tabs>
        <w:spacing w:line="288" w:lineRule="auto"/>
        <w:rPr>
          <w:sz w:val="22"/>
        </w:rPr>
      </w:pPr>
      <w:r w:rsidRPr="00BE781B">
        <w:rPr>
          <w:sz w:val="22"/>
        </w:rPr>
        <w:t>Document for:</w:t>
      </w:r>
      <w:r w:rsidRPr="00BE781B">
        <w:rPr>
          <w:sz w:val="22"/>
        </w:rPr>
        <w:tab/>
        <w:t>Discussion and Decision</w:t>
      </w:r>
    </w:p>
    <w:p w14:paraId="68737C80" w14:textId="77777777" w:rsidR="002328B0" w:rsidRPr="002100D2" w:rsidRDefault="002328B0" w:rsidP="002328B0">
      <w:pPr>
        <w:pBdr>
          <w:bottom w:val="single" w:sz="4" w:space="1" w:color="auto"/>
        </w:pBdr>
        <w:tabs>
          <w:tab w:val="left" w:pos="2552"/>
        </w:tabs>
      </w:pPr>
    </w:p>
    <w:p w14:paraId="370A7FB5" w14:textId="77777777" w:rsidR="00FE5E75" w:rsidRDefault="00FE5E75" w:rsidP="00FE5E75">
      <w:pPr>
        <w:pStyle w:val="01"/>
        <w:numPr>
          <w:ilvl w:val="0"/>
          <w:numId w:val="1"/>
        </w:numPr>
        <w:ind w:left="562" w:hanging="562"/>
      </w:pPr>
      <w:r>
        <w:t>Introduction</w:t>
      </w:r>
    </w:p>
    <w:p w14:paraId="6EB79FBC" w14:textId="1204C540" w:rsidR="002328B0" w:rsidRPr="00497AFF" w:rsidRDefault="002328B0" w:rsidP="00497AFF">
      <w:pPr>
        <w:pStyle w:val="00Text"/>
      </w:pPr>
      <w:r w:rsidRPr="00497AFF">
        <w:t xml:space="preserve">In this contribution, we present our views on various </w:t>
      </w:r>
      <w:r w:rsidR="00497AFF" w:rsidRPr="00497AFF">
        <w:t xml:space="preserve">remaining issues of </w:t>
      </w:r>
      <w:r w:rsidR="00BC4F2F">
        <w:t>physical layer procedures for supporting UE/gNB positioning measurements</w:t>
      </w:r>
      <w:r w:rsidR="00497AFF" w:rsidRPr="00497AFF">
        <w:t xml:space="preserve"> and provide text proposals for specification update</w:t>
      </w:r>
      <w:r w:rsidRPr="00497AFF">
        <w:t>.</w:t>
      </w:r>
    </w:p>
    <w:p w14:paraId="4243EA9C" w14:textId="2B26C397" w:rsidR="00F65FEA" w:rsidRDefault="00171FCE" w:rsidP="00F65FEA">
      <w:pPr>
        <w:pStyle w:val="01"/>
        <w:numPr>
          <w:ilvl w:val="0"/>
          <w:numId w:val="1"/>
        </w:numPr>
        <w:ind w:left="562" w:hanging="562"/>
      </w:pPr>
      <w:r>
        <w:t>Discussion</w:t>
      </w:r>
    </w:p>
    <w:p w14:paraId="660E9005" w14:textId="7D2D6BFD" w:rsidR="00BC4F2F" w:rsidRDefault="00C208EB" w:rsidP="00193464">
      <w:pPr>
        <w:pStyle w:val="00Text"/>
        <w:spacing w:after="0"/>
      </w:pPr>
      <w:r>
        <w:t xml:space="preserve">For an SRS transmission for positioning, the UE can be configured with an SSB or DL PRS from a neighbor cell to calculate the path loss for uplink power calculation. By measuring the RSRP of the configured path loss RS, the UE calculates the path loss between the UE and one neighbor cell and then determines uplink transmit power of an SRS transmission for positioning that is targeted to the neighbor cell. </w:t>
      </w:r>
      <w:r>
        <w:rPr>
          <w:rFonts w:hint="eastAsia"/>
        </w:rPr>
        <w:t>As</w:t>
      </w:r>
      <w:r>
        <w:t xml:space="preserve"> </w:t>
      </w:r>
      <w:r>
        <w:rPr>
          <w:rFonts w:hint="eastAsia"/>
        </w:rPr>
        <w:t>we</w:t>
      </w:r>
      <w:r>
        <w:t xml:space="preserve"> </w:t>
      </w:r>
      <w:r>
        <w:rPr>
          <w:rFonts w:hint="eastAsia"/>
        </w:rPr>
        <w:t>agreed,</w:t>
      </w:r>
      <w:r>
        <w:t xml:space="preserve"> if the UE is not able to successfully measure the path loss based on the configured path loss RS, the UE shall use a fall back mode to use SSB of serving cell to measure path loss and then calculate the uplink transmit power.  One remaining issue is the condition of that path loss RS is not measurable is not specified and the UE behavior now.  One way to specify the UE behavior is the UE shall compare the signal length of configured path loss RS and if the RSRP is too weak, the UE can claim that he is not able to measure path loss successfully.</w:t>
      </w:r>
    </w:p>
    <w:p w14:paraId="7DAAE771" w14:textId="35AC755B" w:rsidR="00C208EB" w:rsidRPr="00155D90" w:rsidRDefault="00C208EB" w:rsidP="00C208EB">
      <w:pPr>
        <w:pStyle w:val="000proposal"/>
      </w:pPr>
      <w:r w:rsidRPr="00155D90">
        <w:t xml:space="preserve">Proposal 1: </w:t>
      </w:r>
      <w:r>
        <w:t xml:space="preserve">For power control on SRS for positioning, if the RSRP of configured path loss RS is below a threshold, the UE can claim that he is not able to successfully mean the path loss and the use the </w:t>
      </w:r>
      <w:r w:rsidR="00E6305A">
        <w:t>SSB used to obtain MIB to calculate path loss</w:t>
      </w:r>
      <w:r>
        <w:t>.</w:t>
      </w:r>
    </w:p>
    <w:p w14:paraId="5294BCD3" w14:textId="77777777" w:rsidR="00C208EB" w:rsidRDefault="00C208EB" w:rsidP="00193464">
      <w:pPr>
        <w:pStyle w:val="00Text"/>
        <w:spacing w:after="0"/>
      </w:pPr>
    </w:p>
    <w:p w14:paraId="46159D7F" w14:textId="73987ECA" w:rsidR="00BC4F2F" w:rsidRDefault="000067D6" w:rsidP="00193464">
      <w:pPr>
        <w:pStyle w:val="00Text"/>
        <w:spacing w:after="0"/>
      </w:pPr>
      <w:r>
        <w:t>The uplink transmit power for an SRS for positioning is calculated as follows:</w:t>
      </w:r>
    </w:p>
    <w:p w14:paraId="3C4502E5" w14:textId="7542E649" w:rsidR="000067D6" w:rsidRDefault="00F25CFB" w:rsidP="000067D6">
      <w:pPr>
        <w:pStyle w:val="00Text"/>
        <w:spacing w:after="0"/>
        <w:jc w:val="center"/>
      </w:pPr>
      <w:r w:rsidRPr="00F25CFB">
        <w:rPr>
          <w:rFonts w:asciiTheme="minorHAnsi" w:eastAsiaTheme="minorEastAsia" w:hAnsiTheme="minorHAnsi" w:cstheme="minorBidi"/>
          <w:position w:val="-36"/>
          <w:sz w:val="22"/>
          <w:szCs w:val="22"/>
        </w:rPr>
        <w:object w:dxaOrig="8559" w:dyaOrig="840" w14:anchorId="3218052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5pt;height:36pt" o:ole="">
            <v:imagedata r:id="rId8" o:title=""/>
          </v:shape>
          <o:OLEObject Type="Embed" ProgID="Equation.3" ShapeID="_x0000_i1025" DrawAspect="Content" ObjectID="_1643129366" r:id="rId9"/>
        </w:object>
      </w:r>
      <w:r w:rsidR="000067D6">
        <w:rPr>
          <w:rFonts w:asciiTheme="minorHAnsi" w:eastAsiaTheme="minorEastAsia" w:hAnsiTheme="minorHAnsi" w:cstheme="minorBidi"/>
          <w:sz w:val="22"/>
          <w:szCs w:val="22"/>
        </w:rPr>
        <w:t>.</w:t>
      </w:r>
    </w:p>
    <w:p w14:paraId="4F17159D" w14:textId="47554D9B" w:rsidR="00BC4F2F" w:rsidRDefault="000067D6" w:rsidP="000067D6">
      <w:pPr>
        <w:pStyle w:val="00Text"/>
      </w:pPr>
      <w:r w:rsidRPr="000067D6">
        <w:t>This method considers the bandwidth of SRS transmission, the path loss and the expected received signal power. An SRS transmission targeting to a neighbor cell generally uses higher power than an SRS transmission targeting to the serving cell due to the longer distance between a neighbor cell and the UE.</w:t>
      </w:r>
      <w:r>
        <w:t xml:space="preserve"> However, current method of fall back mode does not consider this fact when the UE is not able to successfully measure a path loss RS. When an SSB or DL PRS from a neighbor cell is configured as path loss RS, if the UE is not able to measure it, the UE would use one SSB of the serving cell to measure path loss and then calculate the uplink transmit power accordingly. Apparently, the uplink transmit power applied to the SRS transmission in this case is not sufficient to deliver reliable signal to the target neighbor cell. One solution for this issue is to a</w:t>
      </w:r>
      <w:r w:rsidR="00F25CFB">
        <w:t xml:space="preserve">dd </w:t>
      </w:r>
      <w:proofErr w:type="spellStart"/>
      <w:r w:rsidR="00F25CFB">
        <w:t>a</w:t>
      </w:r>
      <w:proofErr w:type="spellEnd"/>
      <w:r w:rsidR="00F25CFB">
        <w:t xml:space="preserve"> extra power to the uplink transmit power if the UE use fall back mode to calculate the transmit power, which is if the UE is not able to successfully measure the path loss RS, the UE shall use the SSB used to obtain MIB to calculate path loss and calculate the uplink transmit power as follows:</w:t>
      </w:r>
    </w:p>
    <w:p w14:paraId="2E8F17CA" w14:textId="2957F77A" w:rsidR="00F25CFB" w:rsidRDefault="00AF1F3B" w:rsidP="00F25CFB">
      <w:pPr>
        <w:pStyle w:val="00Text"/>
        <w:jc w:val="center"/>
        <w:rPr>
          <w:rFonts w:asciiTheme="minorHAnsi" w:eastAsiaTheme="minorEastAsia" w:hAnsiTheme="minorHAnsi" w:cstheme="minorBidi"/>
          <w:sz w:val="22"/>
          <w:szCs w:val="22"/>
        </w:rPr>
      </w:pPr>
      <w:r w:rsidRPr="00F25CFB">
        <w:rPr>
          <w:rFonts w:asciiTheme="minorHAnsi" w:eastAsiaTheme="minorEastAsia" w:hAnsiTheme="minorHAnsi" w:cstheme="minorBidi"/>
          <w:position w:val="-36"/>
          <w:sz w:val="22"/>
          <w:szCs w:val="22"/>
        </w:rPr>
        <w:object w:dxaOrig="9040" w:dyaOrig="840" w14:anchorId="2DB6870D">
          <v:shape id="_x0000_i1026" type="#_x0000_t75" style="width:417.85pt;height:39.05pt" o:ole="">
            <v:imagedata r:id="rId10" o:title=""/>
          </v:shape>
          <o:OLEObject Type="Embed" ProgID="Equation.3" ShapeID="_x0000_i1026" DrawAspect="Content" ObjectID="_1643129367" r:id="rId11"/>
        </w:object>
      </w:r>
    </w:p>
    <w:p w14:paraId="553A627A" w14:textId="3B6E355D" w:rsidR="00F25CFB" w:rsidRDefault="00F25CFB" w:rsidP="00F25CFB">
      <w:pPr>
        <w:pStyle w:val="00Text"/>
      </w:pPr>
      <w:r>
        <w:t xml:space="preserve">where </w:t>
      </w:r>
      <m:oMath>
        <m:r>
          <w:rPr>
            <w:rFonts w:ascii="Cambria Math" w:hAnsi="Cambria Math"/>
          </w:rPr>
          <m:t>∆</m:t>
        </m:r>
      </m:oMath>
      <w:r>
        <w:t xml:space="preserve"> can be for example 3dB</w:t>
      </w:r>
      <w:r w:rsidR="00AF1F3B">
        <w:t>, which is used to compensate the extra path loss from neighbor cell.</w:t>
      </w:r>
    </w:p>
    <w:p w14:paraId="7E4804FC" w14:textId="39733B88" w:rsidR="00A96CCB" w:rsidRDefault="00A96CCB" w:rsidP="00A96CCB">
      <w:pPr>
        <w:pStyle w:val="000proposal"/>
      </w:pPr>
      <w:r w:rsidRPr="00155D90">
        <w:t xml:space="preserve">Proposal </w:t>
      </w:r>
      <w:r>
        <w:t>2</w:t>
      </w:r>
      <w:r w:rsidRPr="00155D90">
        <w:t xml:space="preserve">: </w:t>
      </w:r>
      <w:r>
        <w:t>When the UE is not able to successfully measure path loss RS, the UE calculate uplink transmit power for SRS for positioning as follows:</w:t>
      </w:r>
    </w:p>
    <w:p w14:paraId="14BF920C" w14:textId="3E2B20A8" w:rsidR="00A96CCB" w:rsidRPr="00155D90" w:rsidRDefault="00A96CCB" w:rsidP="00A96CCB">
      <w:pPr>
        <w:pStyle w:val="000proposal"/>
        <w:jc w:val="center"/>
      </w:pPr>
      <w:r w:rsidRPr="00F25CFB">
        <w:rPr>
          <w:rFonts w:asciiTheme="minorHAnsi" w:eastAsiaTheme="minorEastAsia" w:hAnsiTheme="minorHAnsi" w:cstheme="minorBidi"/>
          <w:position w:val="-36"/>
          <w:sz w:val="22"/>
          <w:szCs w:val="22"/>
        </w:rPr>
        <w:object w:dxaOrig="9040" w:dyaOrig="840" w14:anchorId="14528E55">
          <v:shape id="_x0000_i1027" type="#_x0000_t75" style="width:417.85pt;height:39.05pt" o:ole="">
            <v:imagedata r:id="rId10" o:title=""/>
          </v:shape>
          <o:OLEObject Type="Embed" ProgID="Equation.3" ShapeID="_x0000_i1027" DrawAspect="Content" ObjectID="_1643129368" r:id="rId12"/>
        </w:object>
      </w:r>
    </w:p>
    <w:p w14:paraId="0E0213B2" w14:textId="77777777" w:rsidR="00AF1F3B" w:rsidRPr="00F25CFB" w:rsidRDefault="00AF1F3B" w:rsidP="00F25CFB">
      <w:pPr>
        <w:pStyle w:val="00Text"/>
      </w:pPr>
    </w:p>
    <w:p w14:paraId="1BF923FA" w14:textId="13EBBE8F" w:rsidR="00EE32D3" w:rsidRPr="002F5E03" w:rsidRDefault="00EE32D3" w:rsidP="00EE32D3">
      <w:pPr>
        <w:pStyle w:val="00Text"/>
      </w:pPr>
      <w:r w:rsidRPr="002F5E03">
        <w:t>The following table provides the corresponding text proposal for Proposal</w:t>
      </w:r>
      <w:r>
        <w:t>s</w:t>
      </w:r>
      <w:r w:rsidRPr="002F5E03">
        <w:t xml:space="preserve"> 1</w:t>
      </w:r>
      <w:r>
        <w:t xml:space="preserve"> and 2</w:t>
      </w:r>
      <w:r w:rsidRPr="002F5E03">
        <w:t>:</w:t>
      </w:r>
    </w:p>
    <w:tbl>
      <w:tblPr>
        <w:tblStyle w:val="TableGrid"/>
        <w:tblW w:w="0" w:type="auto"/>
        <w:tblLook w:val="04A0" w:firstRow="1" w:lastRow="0" w:firstColumn="1" w:lastColumn="0" w:noHBand="0" w:noVBand="1"/>
      </w:tblPr>
      <w:tblGrid>
        <w:gridCol w:w="9062"/>
      </w:tblGrid>
      <w:tr w:rsidR="00EE32D3" w:rsidRPr="006F28B6" w14:paraId="3B87D6AC" w14:textId="77777777" w:rsidTr="007937AD">
        <w:tc>
          <w:tcPr>
            <w:tcW w:w="9062" w:type="dxa"/>
          </w:tcPr>
          <w:p w14:paraId="46E51309" w14:textId="3229AC2A" w:rsidR="00EE32D3" w:rsidRPr="006F28B6" w:rsidRDefault="00EE32D3" w:rsidP="007937AD">
            <w:pPr>
              <w:pStyle w:val="00Text"/>
              <w:spacing w:before="0" w:after="0" w:line="240" w:lineRule="auto"/>
              <w:rPr>
                <w:b/>
                <w:bCs/>
                <w:sz w:val="18"/>
                <w:szCs w:val="22"/>
                <w:u w:val="single"/>
                <w:lang w:eastAsia="en-US"/>
              </w:rPr>
            </w:pPr>
            <w:r w:rsidRPr="006F28B6">
              <w:rPr>
                <w:b/>
                <w:bCs/>
                <w:sz w:val="18"/>
                <w:szCs w:val="22"/>
                <w:u w:val="single"/>
              </w:rPr>
              <w:t>Text proposal for Proposal</w:t>
            </w:r>
            <w:r>
              <w:rPr>
                <w:b/>
                <w:bCs/>
                <w:sz w:val="18"/>
                <w:szCs w:val="22"/>
                <w:u w:val="single"/>
              </w:rPr>
              <w:t>s</w:t>
            </w:r>
            <w:r w:rsidRPr="006F28B6">
              <w:rPr>
                <w:b/>
                <w:bCs/>
                <w:sz w:val="18"/>
                <w:szCs w:val="22"/>
                <w:u w:val="single"/>
              </w:rPr>
              <w:t xml:space="preserve"> </w:t>
            </w:r>
            <w:r>
              <w:rPr>
                <w:b/>
                <w:bCs/>
                <w:sz w:val="18"/>
                <w:szCs w:val="22"/>
                <w:u w:val="single"/>
              </w:rPr>
              <w:t>1 and 2</w:t>
            </w:r>
            <w:r w:rsidRPr="006F28B6">
              <w:rPr>
                <w:b/>
                <w:bCs/>
                <w:sz w:val="18"/>
                <w:szCs w:val="22"/>
                <w:u w:val="single"/>
              </w:rPr>
              <w:t>:</w:t>
            </w:r>
          </w:p>
          <w:p w14:paraId="5D182100" w14:textId="77777777" w:rsidR="00EE32D3" w:rsidRPr="006F28B6" w:rsidRDefault="00EE32D3" w:rsidP="007937AD">
            <w:pPr>
              <w:pStyle w:val="00Text"/>
              <w:spacing w:before="0" w:after="0" w:line="240" w:lineRule="auto"/>
              <w:rPr>
                <w:b/>
                <w:bCs/>
                <w:sz w:val="18"/>
                <w:szCs w:val="22"/>
                <w:u w:val="single"/>
              </w:rPr>
            </w:pPr>
            <w:r w:rsidRPr="006F28B6">
              <w:rPr>
                <w:b/>
                <w:bCs/>
                <w:sz w:val="18"/>
                <w:szCs w:val="22"/>
                <w:u w:val="single"/>
              </w:rPr>
              <w:t>In TS 38.213:</w:t>
            </w:r>
          </w:p>
          <w:p w14:paraId="01B6E9F3" w14:textId="112D2C26" w:rsidR="00EE32D3" w:rsidRPr="006F28B6" w:rsidRDefault="00EE32D3" w:rsidP="007937AD">
            <w:pPr>
              <w:pStyle w:val="00Text"/>
              <w:spacing w:before="0" w:after="0" w:line="240" w:lineRule="auto"/>
              <w:rPr>
                <w:sz w:val="18"/>
                <w:szCs w:val="22"/>
              </w:rPr>
            </w:pPr>
            <w:r w:rsidRPr="006F28B6">
              <w:rPr>
                <w:sz w:val="18"/>
                <w:szCs w:val="22"/>
              </w:rPr>
              <w:t xml:space="preserve">Section </w:t>
            </w:r>
            <w:r>
              <w:rPr>
                <w:sz w:val="18"/>
                <w:szCs w:val="22"/>
              </w:rPr>
              <w:t>7</w:t>
            </w:r>
            <w:r w:rsidRPr="006F28B6">
              <w:rPr>
                <w:sz w:val="18"/>
                <w:szCs w:val="22"/>
              </w:rPr>
              <w:t>.</w:t>
            </w:r>
            <w:r>
              <w:rPr>
                <w:sz w:val="18"/>
                <w:szCs w:val="22"/>
              </w:rPr>
              <w:t>3</w:t>
            </w:r>
            <w:r w:rsidRPr="006F28B6">
              <w:rPr>
                <w:sz w:val="18"/>
                <w:szCs w:val="22"/>
              </w:rPr>
              <w:t>.</w:t>
            </w:r>
            <w:r>
              <w:rPr>
                <w:sz w:val="18"/>
                <w:szCs w:val="22"/>
              </w:rPr>
              <w:t>1</w:t>
            </w:r>
            <w:r w:rsidRPr="006F28B6">
              <w:rPr>
                <w:sz w:val="18"/>
                <w:szCs w:val="22"/>
              </w:rPr>
              <w:tab/>
            </w:r>
            <w:r>
              <w:rPr>
                <w:sz w:val="18"/>
                <w:szCs w:val="22"/>
              </w:rPr>
              <w:t>UE behavior</w:t>
            </w:r>
          </w:p>
          <w:p w14:paraId="6139C6CC" w14:textId="77777777" w:rsidR="00EE32D3" w:rsidRDefault="00EE32D3" w:rsidP="007937AD">
            <w:pPr>
              <w:jc w:val="center"/>
            </w:pPr>
          </w:p>
          <w:p w14:paraId="008C70CF" w14:textId="77777777" w:rsidR="00EE32D3" w:rsidRPr="007E580A" w:rsidRDefault="00EE32D3" w:rsidP="007937AD">
            <w:pPr>
              <w:jc w:val="center"/>
              <w:rPr>
                <w:i/>
                <w:iCs/>
              </w:rPr>
            </w:pPr>
            <w:bookmarkStart w:id="0" w:name="_GoBack"/>
            <w:r w:rsidRPr="007E580A">
              <w:rPr>
                <w:i/>
                <w:iCs/>
              </w:rPr>
              <w:t>&lt;omitted text&gt;</w:t>
            </w:r>
          </w:p>
          <w:bookmarkEnd w:id="0"/>
          <w:p w14:paraId="26D06082" w14:textId="77777777" w:rsidR="00EE32D3" w:rsidRDefault="00EE32D3" w:rsidP="007937AD">
            <w:pPr>
              <w:jc w:val="center"/>
            </w:pPr>
          </w:p>
          <w:p w14:paraId="35954402" w14:textId="77777777" w:rsidR="00EE32D3" w:rsidRPr="00EE32D3" w:rsidRDefault="00EE32D3" w:rsidP="00EE32D3">
            <w:pPr>
              <w:rPr>
                <w:sz w:val="18"/>
                <w:szCs w:val="18"/>
                <w:lang w:eastAsia="zh-CN"/>
              </w:rPr>
            </w:pPr>
            <w:r w:rsidRPr="00EE32D3">
              <w:rPr>
                <w:sz w:val="18"/>
                <w:szCs w:val="18"/>
              </w:rPr>
              <w:t xml:space="preserve">If a UE transmits SRS based on a configuration by IE </w:t>
            </w:r>
            <w:r w:rsidRPr="00EE32D3">
              <w:rPr>
                <w:i/>
                <w:sz w:val="18"/>
                <w:szCs w:val="18"/>
              </w:rPr>
              <w:t xml:space="preserve">SRS-Positioning-Config </w:t>
            </w:r>
            <w:r w:rsidRPr="00EE32D3">
              <w:rPr>
                <w:sz w:val="18"/>
                <w:szCs w:val="18"/>
              </w:rPr>
              <w:t xml:space="preserve">on active UL BWP </w:t>
            </w:r>
            <m:oMath>
              <m:r>
                <w:rPr>
                  <w:rFonts w:ascii="Cambria Math" w:eastAsia="MS Mincho" w:hAnsi="Cambria Math"/>
                  <w:sz w:val="18"/>
                  <w:szCs w:val="18"/>
                  <w:lang w:eastAsia="ja-JP"/>
                </w:rPr>
                <m:t>b</m:t>
              </m:r>
            </m:oMath>
            <w:r w:rsidRPr="00EE32D3">
              <w:rPr>
                <w:iCs/>
                <w:sz w:val="18"/>
                <w:szCs w:val="18"/>
              </w:rPr>
              <w:t xml:space="preserve"> </w:t>
            </w:r>
            <w:r w:rsidRPr="00EE32D3">
              <w:rPr>
                <w:sz w:val="18"/>
                <w:szCs w:val="18"/>
              </w:rPr>
              <w:t xml:space="preserve">of carrier </w:t>
            </w:r>
            <m:oMath>
              <m:r>
                <w:rPr>
                  <w:rFonts w:ascii="Cambria Math" w:eastAsia="MS Mincho" w:hAnsi="Cambria Math"/>
                  <w:sz w:val="18"/>
                  <w:szCs w:val="18"/>
                  <w:lang w:eastAsia="ja-JP"/>
                </w:rPr>
                <m:t>f</m:t>
              </m:r>
            </m:oMath>
            <w:r w:rsidRPr="00EE32D3">
              <w:rPr>
                <w:iCs/>
                <w:sz w:val="18"/>
                <w:szCs w:val="18"/>
              </w:rPr>
              <w:t xml:space="preserve"> of</w:t>
            </w:r>
            <w:r w:rsidRPr="00EE32D3">
              <w:rPr>
                <w:sz w:val="18"/>
                <w:szCs w:val="18"/>
              </w:rPr>
              <w:t xml:space="preserve"> serving cell </w:t>
            </w:r>
            <m:oMath>
              <m:r>
                <w:rPr>
                  <w:rFonts w:ascii="Cambria Math" w:eastAsia="MS Mincho" w:hAnsi="Cambria Math"/>
                  <w:sz w:val="18"/>
                  <w:szCs w:val="18"/>
                  <w:lang w:eastAsia="ja-JP"/>
                </w:rPr>
                <m:t>c</m:t>
              </m:r>
            </m:oMath>
            <w:r w:rsidRPr="00EE32D3">
              <w:rPr>
                <w:sz w:val="18"/>
                <w:szCs w:val="18"/>
              </w:rPr>
              <w:t xml:space="preserve">, the UE determines the SRS transmission power </w:t>
            </w:r>
            <m:oMath>
              <m:sSub>
                <m:sSubPr>
                  <m:ctrlPr>
                    <w:rPr>
                      <w:rFonts w:ascii="Cambria Math" w:eastAsiaTheme="minorEastAsia" w:hAnsi="Cambria Math"/>
                      <w:i/>
                      <w:sz w:val="18"/>
                      <w:szCs w:val="18"/>
                    </w:rPr>
                  </m:ctrlPr>
                </m:sSubPr>
                <m:e>
                  <m:r>
                    <w:rPr>
                      <w:rFonts w:ascii="Cambria Math" w:hAnsi="Cambria Math"/>
                      <w:sz w:val="18"/>
                      <w:szCs w:val="18"/>
                    </w:rPr>
                    <m:t>P</m:t>
                  </m:r>
                </m:e>
                <m:sub>
                  <m:r>
                    <w:rPr>
                      <w:rFonts w:ascii="Cambria Math" w:hAnsi="Cambria Math"/>
                      <w:sz w:val="18"/>
                      <w:szCs w:val="18"/>
                    </w:rPr>
                    <m:t>SRS,b,f,c</m:t>
                  </m:r>
                </m:sub>
              </m:sSub>
              <m:d>
                <m:dPr>
                  <m:ctrlPr>
                    <w:rPr>
                      <w:rFonts w:ascii="Cambria Math" w:hAnsi="Cambria Math"/>
                      <w:i/>
                      <w:sz w:val="18"/>
                      <w:szCs w:val="18"/>
                      <w:lang w:eastAsia="ja-JP"/>
                    </w:rPr>
                  </m:ctrlPr>
                </m:dPr>
                <m:e>
                  <m:r>
                    <w:rPr>
                      <w:rFonts w:ascii="Cambria Math" w:eastAsia="MS Mincho" w:hAnsi="Cambria Math"/>
                      <w:sz w:val="18"/>
                      <w:szCs w:val="18"/>
                      <w:lang w:eastAsia="ja-JP"/>
                    </w:rPr>
                    <m:t>i,</m:t>
                  </m:r>
                  <m:sSub>
                    <m:sSubPr>
                      <m:ctrlPr>
                        <w:rPr>
                          <w:rFonts w:ascii="Cambria Math" w:hAnsi="Cambria Math"/>
                          <w:i/>
                          <w:sz w:val="18"/>
                          <w:szCs w:val="18"/>
                          <w:lang w:eastAsia="ja-JP"/>
                        </w:rPr>
                      </m:ctrlPr>
                    </m:sSubPr>
                    <m:e>
                      <m:r>
                        <w:rPr>
                          <w:rFonts w:ascii="Cambria Math" w:eastAsia="MS Mincho" w:hAnsi="Cambria Math"/>
                          <w:sz w:val="18"/>
                          <w:szCs w:val="18"/>
                          <w:lang w:eastAsia="ja-JP"/>
                        </w:rPr>
                        <m:t>q</m:t>
                      </m:r>
                    </m:e>
                    <m:sub>
                      <m:r>
                        <w:rPr>
                          <w:rFonts w:ascii="Cambria Math" w:eastAsia="MS Mincho" w:hAnsi="Cambria Math"/>
                          <w:sz w:val="18"/>
                          <w:szCs w:val="18"/>
                          <w:lang w:eastAsia="ja-JP"/>
                        </w:rPr>
                        <m:t>s</m:t>
                      </m:r>
                    </m:sub>
                  </m:sSub>
                </m:e>
              </m:d>
            </m:oMath>
            <w:r w:rsidRPr="00EE32D3">
              <w:rPr>
                <w:sz w:val="18"/>
                <w:szCs w:val="18"/>
              </w:rPr>
              <w:t xml:space="preserve"> in SRS transmission occasion </w:t>
            </w:r>
            <m:oMath>
              <m:r>
                <w:rPr>
                  <w:rFonts w:ascii="Cambria Math" w:hAnsi="Cambria Math"/>
                  <w:sz w:val="18"/>
                  <w:szCs w:val="18"/>
                </w:rPr>
                <m:t>i</m:t>
              </m:r>
            </m:oMath>
            <w:r w:rsidRPr="00EE32D3">
              <w:rPr>
                <w:iCs/>
                <w:sz w:val="18"/>
                <w:szCs w:val="18"/>
              </w:rPr>
              <w:t xml:space="preserve"> </w:t>
            </w:r>
            <w:r w:rsidRPr="00EE32D3">
              <w:rPr>
                <w:sz w:val="18"/>
                <w:szCs w:val="18"/>
              </w:rPr>
              <w:t xml:space="preserve">as </w:t>
            </w:r>
          </w:p>
          <w:p w14:paraId="3A5ECAAE" w14:textId="77777777" w:rsidR="00EE32D3" w:rsidRPr="00EE32D3" w:rsidRDefault="00EE32D3" w:rsidP="00EE32D3">
            <w:pPr>
              <w:pStyle w:val="EQ"/>
              <w:jc w:val="center"/>
              <w:rPr>
                <w:rFonts w:ascii="Times New Roman" w:hAnsi="Times New Roman" w:cs="Times New Roman"/>
                <w:sz w:val="18"/>
                <w:szCs w:val="18"/>
              </w:rPr>
            </w:pPr>
            <w:r w:rsidRPr="00EE32D3">
              <w:rPr>
                <w:rFonts w:ascii="Times New Roman" w:hAnsi="Times New Roman" w:cs="Times New Roman"/>
                <w:position w:val="-32"/>
                <w:sz w:val="18"/>
                <w:szCs w:val="18"/>
              </w:rPr>
              <w:object w:dxaOrig="7245" w:dyaOrig="720" w14:anchorId="7CCBE821">
                <v:shape id="_x0000_i1028" type="#_x0000_t75" style="width:362.3pt;height:36pt" o:ole="">
                  <v:imagedata r:id="rId13" o:title=""/>
                </v:shape>
                <o:OLEObject Type="Embed" ProgID="Equation.3" ShapeID="_x0000_i1028" DrawAspect="Content" ObjectID="_1643129369" r:id="rId14"/>
              </w:object>
            </w:r>
            <w:r w:rsidRPr="00EE32D3">
              <w:rPr>
                <w:rFonts w:ascii="Times New Roman" w:hAnsi="Times New Roman" w:cs="Times New Roman"/>
                <w:sz w:val="18"/>
                <w:szCs w:val="18"/>
              </w:rPr>
              <w:t xml:space="preserve"> [dBm]</w:t>
            </w:r>
          </w:p>
          <w:p w14:paraId="619259C3" w14:textId="77777777" w:rsidR="00EE32D3" w:rsidRPr="00EE32D3" w:rsidRDefault="00EE32D3" w:rsidP="00EE32D3">
            <w:pPr>
              <w:rPr>
                <w:sz w:val="18"/>
                <w:szCs w:val="18"/>
              </w:rPr>
            </w:pPr>
            <w:r w:rsidRPr="00EE32D3">
              <w:rPr>
                <w:sz w:val="18"/>
                <w:szCs w:val="18"/>
              </w:rPr>
              <w:t xml:space="preserve">where, </w:t>
            </w:r>
          </w:p>
          <w:p w14:paraId="468A84E7" w14:textId="77777777" w:rsidR="00EE32D3" w:rsidRPr="00EE32D3" w:rsidRDefault="00EE32D3" w:rsidP="00EE32D3">
            <w:pPr>
              <w:pStyle w:val="B1"/>
              <w:ind w:left="630" w:hanging="346"/>
              <w:rPr>
                <w:rFonts w:ascii="Times New Roman" w:hAnsi="Times New Roman" w:cs="Times New Roman"/>
                <w:sz w:val="18"/>
                <w:szCs w:val="18"/>
              </w:rPr>
            </w:pPr>
            <w:r w:rsidRPr="00EE32D3">
              <w:rPr>
                <w:rFonts w:ascii="Times New Roman" w:hAnsi="Times New Roman" w:cs="Times New Roman"/>
                <w:sz w:val="18"/>
                <w:szCs w:val="18"/>
              </w:rPr>
              <w:t>-</w:t>
            </w:r>
            <w:r w:rsidRPr="00EE32D3">
              <w:rPr>
                <w:rFonts w:ascii="Times New Roman" w:hAnsi="Times New Roman" w:cs="Times New Roman"/>
                <w:sz w:val="18"/>
                <w:szCs w:val="18"/>
              </w:rPr>
              <w:tab/>
            </w:r>
            <m:oMath>
              <m:sSub>
                <m:sSubPr>
                  <m:ctrlPr>
                    <w:rPr>
                      <w:rFonts w:ascii="Cambria Math" w:hAnsi="Cambria Math" w:cs="Times New Roman"/>
                      <w:i/>
                      <w:sz w:val="18"/>
                      <w:szCs w:val="18"/>
                    </w:rPr>
                  </m:ctrlPr>
                </m:sSubPr>
                <m:e>
                  <m:r>
                    <w:rPr>
                      <w:rFonts w:ascii="Cambria Math" w:hAnsi="Cambria Math" w:cs="Times New Roman"/>
                      <w:sz w:val="18"/>
                      <w:szCs w:val="18"/>
                    </w:rPr>
                    <m:t>P</m:t>
                  </m:r>
                </m:e>
                <m:sub>
                  <m:r>
                    <m:rPr>
                      <m:sty m:val="p"/>
                    </m:rPr>
                    <w:rPr>
                      <w:rFonts w:ascii="Cambria Math" w:hAnsi="Cambria Math" w:cs="Times New Roman"/>
                      <w:sz w:val="18"/>
                      <w:szCs w:val="18"/>
                    </w:rPr>
                    <m:t>O,SRS</m:t>
                  </m:r>
                  <m:r>
                    <w:rPr>
                      <w:rFonts w:ascii="Cambria Math" w:hAnsi="Cambria Math" w:cs="Times New Roman"/>
                      <w:sz w:val="18"/>
                      <w:szCs w:val="18"/>
                    </w:rPr>
                    <m:t>,b,f,c</m:t>
                  </m:r>
                </m:sub>
              </m:sSub>
              <m:d>
                <m:dPr>
                  <m:ctrlPr>
                    <w:rPr>
                      <w:rFonts w:ascii="Cambria Math" w:hAnsi="Cambria Math" w:cs="Times New Roman"/>
                      <w:i/>
                      <w:sz w:val="18"/>
                      <w:szCs w:val="18"/>
                      <w:lang w:eastAsia="ja-JP"/>
                    </w:rPr>
                  </m:ctrlPr>
                </m:dPr>
                <m:e>
                  <m:sSub>
                    <m:sSubPr>
                      <m:ctrlPr>
                        <w:rPr>
                          <w:rFonts w:ascii="Cambria Math" w:hAnsi="Cambria Math" w:cs="Times New Roman"/>
                          <w:i/>
                          <w:sz w:val="18"/>
                          <w:szCs w:val="18"/>
                          <w:lang w:eastAsia="ja-JP"/>
                        </w:rPr>
                      </m:ctrlPr>
                    </m:sSubPr>
                    <m:e>
                      <m:r>
                        <w:rPr>
                          <w:rFonts w:ascii="Cambria Math" w:eastAsia="MS Mincho" w:hAnsi="Cambria Math" w:cs="Times New Roman"/>
                          <w:sz w:val="18"/>
                          <w:szCs w:val="18"/>
                          <w:lang w:eastAsia="ja-JP"/>
                        </w:rPr>
                        <m:t>q</m:t>
                      </m:r>
                    </m:e>
                    <m:sub>
                      <m:r>
                        <w:rPr>
                          <w:rFonts w:ascii="Cambria Math" w:eastAsia="MS Mincho" w:hAnsi="Cambria Math" w:cs="Times New Roman"/>
                          <w:sz w:val="18"/>
                          <w:szCs w:val="18"/>
                          <w:lang w:eastAsia="ja-JP"/>
                        </w:rPr>
                        <m:t>s</m:t>
                      </m:r>
                    </m:sub>
                  </m:sSub>
                </m:e>
              </m:d>
            </m:oMath>
            <w:r w:rsidRPr="00EE32D3">
              <w:rPr>
                <w:rFonts w:ascii="Times New Roman" w:hAnsi="Times New Roman" w:cs="Times New Roman"/>
                <w:sz w:val="18"/>
                <w:szCs w:val="18"/>
                <w:lang w:eastAsia="ja-JP"/>
              </w:rPr>
              <w:t xml:space="preserve"> and </w:t>
            </w:r>
            <m:oMath>
              <m:sSub>
                <m:sSubPr>
                  <m:ctrlPr>
                    <w:rPr>
                      <w:rFonts w:ascii="Cambria Math" w:hAnsi="Cambria Math" w:cs="Times New Roman"/>
                      <w:i/>
                      <w:sz w:val="18"/>
                      <w:szCs w:val="18"/>
                    </w:rPr>
                  </m:ctrlPr>
                </m:sSubPr>
                <m:e>
                  <m:r>
                    <w:rPr>
                      <w:rFonts w:ascii="Cambria Math" w:hAnsi="Cambria Math" w:cs="Times New Roman"/>
                      <w:sz w:val="18"/>
                      <w:szCs w:val="18"/>
                    </w:rPr>
                    <m:t>α</m:t>
                  </m:r>
                </m:e>
                <m:sub>
                  <m:r>
                    <m:rPr>
                      <m:sty m:val="p"/>
                    </m:rPr>
                    <w:rPr>
                      <w:rFonts w:ascii="Cambria Math" w:hAnsi="Cambria Math" w:cs="Times New Roman"/>
                      <w:sz w:val="18"/>
                      <w:szCs w:val="18"/>
                    </w:rPr>
                    <m:t>O,SRS</m:t>
                  </m:r>
                  <m:r>
                    <w:rPr>
                      <w:rFonts w:ascii="Cambria Math" w:hAnsi="Cambria Math" w:cs="Times New Roman"/>
                      <w:sz w:val="18"/>
                      <w:szCs w:val="18"/>
                    </w:rPr>
                    <m:t>,b,f,c</m:t>
                  </m:r>
                </m:sub>
              </m:sSub>
              <m:d>
                <m:dPr>
                  <m:ctrlPr>
                    <w:rPr>
                      <w:rFonts w:ascii="Cambria Math" w:hAnsi="Cambria Math" w:cs="Times New Roman"/>
                      <w:i/>
                      <w:sz w:val="18"/>
                      <w:szCs w:val="18"/>
                      <w:lang w:eastAsia="ja-JP"/>
                    </w:rPr>
                  </m:ctrlPr>
                </m:dPr>
                <m:e>
                  <m:sSub>
                    <m:sSubPr>
                      <m:ctrlPr>
                        <w:rPr>
                          <w:rFonts w:ascii="Cambria Math" w:hAnsi="Cambria Math" w:cs="Times New Roman"/>
                          <w:i/>
                          <w:sz w:val="18"/>
                          <w:szCs w:val="18"/>
                          <w:lang w:eastAsia="ja-JP"/>
                        </w:rPr>
                      </m:ctrlPr>
                    </m:sSubPr>
                    <m:e>
                      <m:r>
                        <w:rPr>
                          <w:rFonts w:ascii="Cambria Math" w:eastAsia="MS Mincho" w:hAnsi="Cambria Math" w:cs="Times New Roman"/>
                          <w:sz w:val="18"/>
                          <w:szCs w:val="18"/>
                          <w:lang w:eastAsia="ja-JP"/>
                        </w:rPr>
                        <m:t>q</m:t>
                      </m:r>
                    </m:e>
                    <m:sub>
                      <m:r>
                        <w:rPr>
                          <w:rFonts w:ascii="Cambria Math" w:eastAsia="MS Mincho" w:hAnsi="Cambria Math" w:cs="Times New Roman"/>
                          <w:sz w:val="18"/>
                          <w:szCs w:val="18"/>
                          <w:lang w:eastAsia="ja-JP"/>
                        </w:rPr>
                        <m:t>s</m:t>
                      </m:r>
                    </m:sub>
                  </m:sSub>
                </m:e>
              </m:d>
            </m:oMath>
            <w:r w:rsidRPr="00EE32D3">
              <w:rPr>
                <w:rFonts w:ascii="Times New Roman" w:hAnsi="Times New Roman" w:cs="Times New Roman"/>
                <w:sz w:val="18"/>
                <w:szCs w:val="18"/>
                <w:lang w:eastAsia="ja-JP"/>
              </w:rPr>
              <w:t xml:space="preserve"> </w:t>
            </w:r>
            <w:r w:rsidRPr="00EE32D3">
              <w:rPr>
                <w:rFonts w:ascii="Times New Roman" w:hAnsi="Times New Roman" w:cs="Times New Roman"/>
                <w:sz w:val="18"/>
                <w:szCs w:val="18"/>
              </w:rPr>
              <w:t xml:space="preserve">are provided by </w:t>
            </w:r>
            <w:r w:rsidRPr="00EE32D3">
              <w:rPr>
                <w:rFonts w:ascii="Times New Roman" w:eastAsia="MS Mincho" w:hAnsi="Times New Roman" w:cs="Times New Roman"/>
                <w:i/>
                <w:sz w:val="18"/>
                <w:szCs w:val="18"/>
              </w:rPr>
              <w:t>p0</w:t>
            </w:r>
            <w:r w:rsidRPr="00EE32D3">
              <w:rPr>
                <w:rFonts w:ascii="Times New Roman" w:eastAsia="MS Mincho" w:hAnsi="Times New Roman" w:cs="Times New Roman"/>
                <w:sz w:val="18"/>
                <w:szCs w:val="18"/>
              </w:rPr>
              <w:t xml:space="preserve"> and</w:t>
            </w:r>
            <w:r w:rsidRPr="00EE32D3">
              <w:rPr>
                <w:rFonts w:ascii="Times New Roman" w:hAnsi="Times New Roman" w:cs="Times New Roman"/>
                <w:i/>
                <w:sz w:val="18"/>
                <w:szCs w:val="18"/>
              </w:rPr>
              <w:t xml:space="preserve"> alpha</w:t>
            </w:r>
            <w:r w:rsidRPr="00EE32D3">
              <w:rPr>
                <w:rFonts w:ascii="Times New Roman" w:hAnsi="Times New Roman" w:cs="Times New Roman"/>
                <w:sz w:val="18"/>
                <w:szCs w:val="18"/>
              </w:rPr>
              <w:t xml:space="preserve"> respectively, for active UL BWP </w:t>
            </w:r>
            <m:oMath>
              <m:r>
                <w:rPr>
                  <w:rFonts w:ascii="Cambria Math" w:eastAsia="MS Mincho" w:hAnsi="Cambria Math" w:cs="Times New Roman"/>
                  <w:sz w:val="18"/>
                  <w:szCs w:val="18"/>
                  <w:lang w:eastAsia="ja-JP"/>
                </w:rPr>
                <m:t>b</m:t>
              </m:r>
            </m:oMath>
            <w:r w:rsidRPr="00EE32D3">
              <w:rPr>
                <w:rFonts w:ascii="Times New Roman" w:hAnsi="Times New Roman" w:cs="Times New Roman"/>
                <w:iCs/>
                <w:sz w:val="18"/>
                <w:szCs w:val="18"/>
              </w:rPr>
              <w:t xml:space="preserve"> </w:t>
            </w:r>
            <w:r w:rsidRPr="00EE32D3">
              <w:rPr>
                <w:rFonts w:ascii="Times New Roman" w:hAnsi="Times New Roman" w:cs="Times New Roman"/>
                <w:sz w:val="18"/>
                <w:szCs w:val="18"/>
              </w:rPr>
              <w:t xml:space="preserve">of carrier </w:t>
            </w:r>
            <m:oMath>
              <m:r>
                <w:rPr>
                  <w:rFonts w:ascii="Cambria Math" w:eastAsia="MS Mincho" w:hAnsi="Cambria Math" w:cs="Times New Roman"/>
                  <w:sz w:val="18"/>
                  <w:szCs w:val="18"/>
                  <w:lang w:eastAsia="ja-JP"/>
                </w:rPr>
                <m:t>f</m:t>
              </m:r>
            </m:oMath>
            <w:r w:rsidRPr="00EE32D3">
              <w:rPr>
                <w:rFonts w:ascii="Times New Roman" w:hAnsi="Times New Roman" w:cs="Times New Roman"/>
                <w:iCs/>
                <w:sz w:val="18"/>
                <w:szCs w:val="18"/>
              </w:rPr>
              <w:t xml:space="preserve"> of</w:t>
            </w:r>
            <w:r w:rsidRPr="00EE32D3">
              <w:rPr>
                <w:rFonts w:ascii="Times New Roman" w:hAnsi="Times New Roman" w:cs="Times New Roman"/>
                <w:sz w:val="18"/>
                <w:szCs w:val="18"/>
              </w:rPr>
              <w:t xml:space="preserve"> serving cell </w:t>
            </w:r>
            <m:oMath>
              <m:r>
                <w:rPr>
                  <w:rFonts w:ascii="Cambria Math" w:eastAsia="MS Mincho" w:hAnsi="Cambria Math" w:cs="Times New Roman"/>
                  <w:sz w:val="18"/>
                  <w:szCs w:val="18"/>
                  <w:lang w:eastAsia="ja-JP"/>
                </w:rPr>
                <m:t>c</m:t>
              </m:r>
            </m:oMath>
            <w:r w:rsidRPr="00EE32D3">
              <w:rPr>
                <w:rFonts w:ascii="Times New Roman" w:hAnsi="Times New Roman" w:cs="Times New Roman"/>
                <w:sz w:val="18"/>
                <w:szCs w:val="18"/>
                <w:lang w:eastAsia="ja-JP"/>
              </w:rPr>
              <w:t>,</w:t>
            </w:r>
            <w:r w:rsidRPr="00EE32D3">
              <w:rPr>
                <w:rFonts w:ascii="Times New Roman" w:hAnsi="Times New Roman" w:cs="Times New Roman"/>
                <w:sz w:val="18"/>
                <w:szCs w:val="18"/>
              </w:rPr>
              <w:t xml:space="preserve"> and SRS resource set </w:t>
            </w:r>
            <m:oMath>
              <m:sSub>
                <m:sSubPr>
                  <m:ctrlPr>
                    <w:rPr>
                      <w:rFonts w:ascii="Cambria Math" w:hAnsi="Cambria Math" w:cs="Times New Roman"/>
                      <w:i/>
                      <w:sz w:val="18"/>
                      <w:szCs w:val="18"/>
                      <w:lang w:eastAsia="ja-JP"/>
                    </w:rPr>
                  </m:ctrlPr>
                </m:sSubPr>
                <m:e>
                  <m:r>
                    <w:rPr>
                      <w:rFonts w:ascii="Cambria Math" w:eastAsia="MS Mincho" w:hAnsi="Cambria Math" w:cs="Times New Roman"/>
                      <w:sz w:val="18"/>
                      <w:szCs w:val="18"/>
                      <w:lang w:eastAsia="ja-JP"/>
                    </w:rPr>
                    <m:t>q</m:t>
                  </m:r>
                </m:e>
                <m:sub>
                  <m:r>
                    <w:rPr>
                      <w:rFonts w:ascii="Cambria Math" w:eastAsia="MS Mincho" w:hAnsi="Cambria Math" w:cs="Times New Roman"/>
                      <w:sz w:val="18"/>
                      <w:szCs w:val="18"/>
                      <w:lang w:eastAsia="ja-JP"/>
                    </w:rPr>
                    <m:t>s</m:t>
                  </m:r>
                </m:sub>
              </m:sSub>
            </m:oMath>
            <w:r w:rsidRPr="00EE32D3">
              <w:rPr>
                <w:rFonts w:ascii="Times New Roman" w:hAnsi="Times New Roman" w:cs="Times New Roman"/>
                <w:sz w:val="18"/>
                <w:szCs w:val="18"/>
              </w:rPr>
              <w:t xml:space="preserve"> is indicated by </w:t>
            </w:r>
            <w:r w:rsidRPr="00EE32D3">
              <w:rPr>
                <w:rFonts w:ascii="Times New Roman" w:hAnsi="Times New Roman" w:cs="Times New Roman"/>
                <w:i/>
                <w:sz w:val="18"/>
                <w:szCs w:val="18"/>
              </w:rPr>
              <w:t>SRS-</w:t>
            </w:r>
            <w:proofErr w:type="spellStart"/>
            <w:r w:rsidRPr="00EE32D3">
              <w:rPr>
                <w:rFonts w:ascii="Times New Roman" w:hAnsi="Times New Roman" w:cs="Times New Roman"/>
                <w:i/>
                <w:sz w:val="18"/>
                <w:szCs w:val="18"/>
              </w:rPr>
              <w:t>ResourceSetId</w:t>
            </w:r>
            <w:proofErr w:type="spellEnd"/>
            <w:r w:rsidRPr="00EE32D3">
              <w:rPr>
                <w:rFonts w:ascii="Times New Roman" w:hAnsi="Times New Roman" w:cs="Times New Roman"/>
                <w:i/>
                <w:sz w:val="18"/>
                <w:szCs w:val="18"/>
              </w:rPr>
              <w:t xml:space="preserve"> </w:t>
            </w:r>
            <w:r w:rsidRPr="00EE32D3">
              <w:rPr>
                <w:rFonts w:ascii="Times New Roman" w:hAnsi="Times New Roman" w:cs="Times New Roman"/>
                <w:sz w:val="18"/>
                <w:szCs w:val="18"/>
              </w:rPr>
              <w:t xml:space="preserve">from </w:t>
            </w:r>
            <w:r w:rsidRPr="00EE32D3">
              <w:rPr>
                <w:rFonts w:ascii="Times New Roman" w:hAnsi="Times New Roman" w:cs="Times New Roman"/>
                <w:i/>
                <w:sz w:val="18"/>
                <w:szCs w:val="18"/>
              </w:rPr>
              <w:t>SRS-</w:t>
            </w:r>
            <w:proofErr w:type="spellStart"/>
            <w:r w:rsidRPr="00EE32D3">
              <w:rPr>
                <w:rFonts w:ascii="Times New Roman" w:hAnsi="Times New Roman" w:cs="Times New Roman"/>
                <w:i/>
                <w:sz w:val="18"/>
                <w:szCs w:val="18"/>
              </w:rPr>
              <w:t>ResourceSet</w:t>
            </w:r>
            <w:proofErr w:type="spellEnd"/>
            <w:r w:rsidRPr="00EE32D3">
              <w:rPr>
                <w:rFonts w:ascii="Times New Roman" w:hAnsi="Times New Roman" w:cs="Times New Roman"/>
                <w:sz w:val="18"/>
                <w:szCs w:val="18"/>
              </w:rPr>
              <w:t>, and</w:t>
            </w:r>
          </w:p>
          <w:p w14:paraId="4B195D72" w14:textId="77777777" w:rsidR="00EE32D3" w:rsidRPr="00EE32D3" w:rsidRDefault="00EE32D3" w:rsidP="00EE32D3">
            <w:pPr>
              <w:pStyle w:val="B1"/>
              <w:rPr>
                <w:rFonts w:ascii="Times New Roman" w:hAnsi="Times New Roman" w:cs="Times New Roman"/>
                <w:sz w:val="18"/>
                <w:szCs w:val="18"/>
              </w:rPr>
            </w:pPr>
            <w:r w:rsidRPr="00EE32D3">
              <w:rPr>
                <w:rFonts w:ascii="Times New Roman" w:hAnsi="Times New Roman" w:cs="Times New Roman"/>
                <w:sz w:val="18"/>
                <w:szCs w:val="18"/>
              </w:rPr>
              <w:t>-</w:t>
            </w:r>
            <w:r w:rsidRPr="00EE32D3">
              <w:rPr>
                <w:rFonts w:ascii="Times New Roman" w:hAnsi="Times New Roman" w:cs="Times New Roman"/>
                <w:sz w:val="18"/>
                <w:szCs w:val="18"/>
              </w:rPr>
              <w:tab/>
            </w:r>
            <m:oMath>
              <m:sSub>
                <m:sSubPr>
                  <m:ctrlPr>
                    <w:rPr>
                      <w:rFonts w:ascii="Cambria Math" w:hAnsi="Cambria Math" w:cs="Times New Roman"/>
                      <w:i/>
                      <w:sz w:val="18"/>
                      <w:szCs w:val="18"/>
                    </w:rPr>
                  </m:ctrlPr>
                </m:sSubPr>
                <m:e>
                  <m:r>
                    <w:rPr>
                      <w:rFonts w:ascii="Cambria Math" w:hAnsi="Cambria Math" w:cs="Times New Roman"/>
                      <w:sz w:val="18"/>
                      <w:szCs w:val="18"/>
                    </w:rPr>
                    <m:t>PL</m:t>
                  </m:r>
                </m:e>
                <m:sub>
                  <m:r>
                    <w:rPr>
                      <w:rFonts w:ascii="Cambria Math" w:hAnsi="Cambria Math" w:cs="Times New Roman"/>
                      <w:sz w:val="18"/>
                      <w:szCs w:val="18"/>
                    </w:rPr>
                    <m:t>b,f,c</m:t>
                  </m:r>
                </m:sub>
              </m:sSub>
              <m:d>
                <m:dPr>
                  <m:ctrlPr>
                    <w:rPr>
                      <w:rFonts w:ascii="Cambria Math" w:hAnsi="Cambria Math" w:cs="Times New Roman"/>
                      <w:i/>
                      <w:sz w:val="18"/>
                      <w:szCs w:val="18"/>
                      <w:lang w:eastAsia="ja-JP"/>
                    </w:rPr>
                  </m:ctrlPr>
                </m:dPr>
                <m:e>
                  <m:sSub>
                    <m:sSubPr>
                      <m:ctrlPr>
                        <w:rPr>
                          <w:rFonts w:ascii="Cambria Math" w:hAnsi="Cambria Math" w:cs="Times New Roman"/>
                          <w:i/>
                          <w:sz w:val="18"/>
                          <w:szCs w:val="18"/>
                          <w:lang w:eastAsia="ja-JP"/>
                        </w:rPr>
                      </m:ctrlPr>
                    </m:sSubPr>
                    <m:e>
                      <m:r>
                        <w:rPr>
                          <w:rFonts w:ascii="Cambria Math" w:eastAsia="MS Mincho" w:hAnsi="Cambria Math" w:cs="Times New Roman"/>
                          <w:sz w:val="18"/>
                          <w:szCs w:val="18"/>
                          <w:lang w:eastAsia="ja-JP"/>
                        </w:rPr>
                        <m:t>q</m:t>
                      </m:r>
                    </m:e>
                    <m:sub>
                      <m:r>
                        <w:rPr>
                          <w:rFonts w:ascii="Cambria Math" w:eastAsia="MS Mincho" w:hAnsi="Cambria Math" w:cs="Times New Roman"/>
                          <w:sz w:val="18"/>
                          <w:szCs w:val="18"/>
                          <w:lang w:eastAsia="ja-JP"/>
                        </w:rPr>
                        <m:t>d</m:t>
                      </m:r>
                    </m:sub>
                  </m:sSub>
                </m:e>
              </m:d>
            </m:oMath>
            <w:r w:rsidRPr="00EE32D3">
              <w:rPr>
                <w:rFonts w:ascii="Times New Roman" w:hAnsi="Times New Roman" w:cs="Times New Roman"/>
                <w:sz w:val="18"/>
                <w:szCs w:val="18"/>
                <w:lang w:eastAsia="ja-JP"/>
              </w:rPr>
              <w:t xml:space="preserve"> </w:t>
            </w:r>
            <w:r w:rsidRPr="00EE32D3">
              <w:rPr>
                <w:rFonts w:ascii="Times New Roman" w:hAnsi="Times New Roman" w:cs="Times New Roman"/>
                <w:sz w:val="18"/>
                <w:szCs w:val="18"/>
              </w:rPr>
              <w:t xml:space="preserve">is a downlink pathloss estimate </w:t>
            </w:r>
            <w:r w:rsidRPr="00EE32D3">
              <w:rPr>
                <w:rFonts w:ascii="Times New Roman" w:eastAsia="MS Mincho" w:hAnsi="Times New Roman" w:cs="Times New Roman"/>
                <w:sz w:val="18"/>
                <w:szCs w:val="18"/>
              </w:rPr>
              <w:t xml:space="preserve">in dB </w:t>
            </w:r>
            <w:r w:rsidRPr="00EE32D3">
              <w:rPr>
                <w:rFonts w:ascii="Times New Roman" w:hAnsi="Times New Roman" w:cs="Times New Roman"/>
                <w:sz w:val="18"/>
                <w:szCs w:val="18"/>
              </w:rPr>
              <w:t xml:space="preserve">calculated by the UE, as described in Subclause 7.1.1 in case of an active DL BWP </w:t>
            </w:r>
            <w:r w:rsidRPr="00EE32D3">
              <w:rPr>
                <w:rFonts w:ascii="Times New Roman" w:hAnsi="Times New Roman" w:cs="Times New Roman"/>
                <w:iCs/>
                <w:sz w:val="18"/>
                <w:szCs w:val="18"/>
              </w:rPr>
              <w:t>of</w:t>
            </w:r>
            <w:r w:rsidRPr="00EE32D3">
              <w:rPr>
                <w:rFonts w:ascii="Times New Roman" w:hAnsi="Times New Roman" w:cs="Times New Roman"/>
                <w:sz w:val="18"/>
                <w:szCs w:val="18"/>
              </w:rPr>
              <w:t xml:space="preserve"> a serving cell </w:t>
            </w:r>
            <m:oMath>
              <m:r>
                <w:rPr>
                  <w:rFonts w:ascii="Cambria Math" w:eastAsia="MS Mincho" w:hAnsi="Cambria Math" w:cs="Times New Roman"/>
                  <w:sz w:val="18"/>
                  <w:szCs w:val="18"/>
                  <w:lang w:eastAsia="ja-JP"/>
                </w:rPr>
                <m:t>c</m:t>
              </m:r>
            </m:oMath>
            <w:r w:rsidRPr="00EE32D3">
              <w:rPr>
                <w:rFonts w:ascii="Times New Roman" w:hAnsi="Times New Roman" w:cs="Times New Roman"/>
                <w:sz w:val="18"/>
                <w:szCs w:val="18"/>
                <w:lang w:eastAsia="ja-JP"/>
              </w:rPr>
              <w:t>,</w:t>
            </w:r>
            <w:r w:rsidRPr="00EE32D3">
              <w:rPr>
                <w:rFonts w:ascii="Times New Roman" w:hAnsi="Times New Roman" w:cs="Times New Roman"/>
                <w:sz w:val="18"/>
                <w:szCs w:val="18"/>
              </w:rPr>
              <w:t xml:space="preserve"> using RS resource indexed </w:t>
            </w:r>
            <m:oMath>
              <m:sSub>
                <m:sSubPr>
                  <m:ctrlPr>
                    <w:rPr>
                      <w:rFonts w:ascii="Cambria Math" w:hAnsi="Cambria Math" w:cs="Times New Roman"/>
                      <w:i/>
                      <w:sz w:val="18"/>
                      <w:szCs w:val="18"/>
                      <w:lang w:eastAsia="ja-JP"/>
                    </w:rPr>
                  </m:ctrlPr>
                </m:sSubPr>
                <m:e>
                  <m:r>
                    <w:rPr>
                      <w:rFonts w:ascii="Cambria Math" w:eastAsia="MS Mincho" w:hAnsi="Cambria Math" w:cs="Times New Roman"/>
                      <w:sz w:val="18"/>
                      <w:szCs w:val="18"/>
                      <w:lang w:eastAsia="ja-JP"/>
                    </w:rPr>
                    <m:t>q</m:t>
                  </m:r>
                </m:e>
                <m:sub>
                  <m:r>
                    <w:rPr>
                      <w:rFonts w:ascii="Cambria Math" w:eastAsia="MS Mincho" w:hAnsi="Cambria Math" w:cs="Times New Roman"/>
                      <w:sz w:val="18"/>
                      <w:szCs w:val="18"/>
                      <w:lang w:eastAsia="ja-JP"/>
                    </w:rPr>
                    <m:t>d</m:t>
                  </m:r>
                </m:sub>
              </m:sSub>
            </m:oMath>
            <w:r w:rsidRPr="00EE32D3">
              <w:rPr>
                <w:rFonts w:ascii="Times New Roman" w:hAnsi="Times New Roman" w:cs="Times New Roman"/>
                <w:iCs/>
                <w:sz w:val="18"/>
                <w:szCs w:val="18"/>
              </w:rPr>
              <w:t xml:space="preserve"> </w:t>
            </w:r>
            <w:r w:rsidRPr="00EE32D3">
              <w:rPr>
                <w:rFonts w:ascii="Times New Roman" w:hAnsi="Times New Roman" w:cs="Times New Roman"/>
                <w:sz w:val="18"/>
                <w:szCs w:val="18"/>
              </w:rPr>
              <w:t xml:space="preserve">in a serving or non-serving cell </w:t>
            </w:r>
            <w:r w:rsidRPr="00EE32D3">
              <w:rPr>
                <w:rFonts w:ascii="Times New Roman" w:eastAsia="MS Mincho" w:hAnsi="Times New Roman" w:cs="Times New Roman"/>
                <w:sz w:val="18"/>
                <w:szCs w:val="18"/>
              </w:rPr>
              <w:t xml:space="preserve">for SRS resource set </w:t>
            </w:r>
            <m:oMath>
              <m:sSub>
                <m:sSubPr>
                  <m:ctrlPr>
                    <w:rPr>
                      <w:rFonts w:ascii="Cambria Math" w:hAnsi="Cambria Math" w:cs="Times New Roman"/>
                      <w:i/>
                      <w:sz w:val="18"/>
                      <w:szCs w:val="18"/>
                      <w:lang w:eastAsia="ja-JP"/>
                    </w:rPr>
                  </m:ctrlPr>
                </m:sSubPr>
                <m:e>
                  <m:r>
                    <w:rPr>
                      <w:rFonts w:ascii="Cambria Math" w:eastAsia="MS Mincho" w:hAnsi="Cambria Math" w:cs="Times New Roman"/>
                      <w:sz w:val="18"/>
                      <w:szCs w:val="18"/>
                      <w:lang w:eastAsia="ja-JP"/>
                    </w:rPr>
                    <m:t>q</m:t>
                  </m:r>
                </m:e>
                <m:sub>
                  <m:r>
                    <w:rPr>
                      <w:rFonts w:ascii="Cambria Math" w:eastAsia="MS Mincho" w:hAnsi="Cambria Math" w:cs="Times New Roman"/>
                      <w:sz w:val="18"/>
                      <w:szCs w:val="18"/>
                      <w:lang w:eastAsia="ja-JP"/>
                    </w:rPr>
                    <m:t>s</m:t>
                  </m:r>
                </m:sub>
              </m:sSub>
            </m:oMath>
            <w:r w:rsidRPr="00EE32D3">
              <w:rPr>
                <w:rFonts w:ascii="Times New Roman" w:hAnsi="Times New Roman" w:cs="Times New Roman"/>
                <w:sz w:val="18"/>
                <w:szCs w:val="18"/>
              </w:rPr>
              <w:t xml:space="preserve"> [6, TS 38.214]. A config</w:t>
            </w:r>
            <w:proofErr w:type="spellStart"/>
            <w:r w:rsidRPr="00EE32D3">
              <w:rPr>
                <w:rFonts w:ascii="Times New Roman" w:hAnsi="Times New Roman" w:cs="Times New Roman"/>
                <w:sz w:val="18"/>
                <w:szCs w:val="18"/>
              </w:rPr>
              <w:t>uration</w:t>
            </w:r>
            <w:proofErr w:type="spellEnd"/>
            <w:r w:rsidRPr="00EE32D3">
              <w:rPr>
                <w:rFonts w:ascii="Times New Roman" w:hAnsi="Times New Roman" w:cs="Times New Roman"/>
                <w:sz w:val="18"/>
                <w:szCs w:val="18"/>
              </w:rPr>
              <w:t xml:space="preserve"> for RS resource index </w:t>
            </w:r>
            <m:oMath>
              <m:sSub>
                <m:sSubPr>
                  <m:ctrlPr>
                    <w:rPr>
                      <w:rFonts w:ascii="Cambria Math" w:hAnsi="Cambria Math" w:cs="Times New Roman"/>
                      <w:i/>
                      <w:sz w:val="18"/>
                      <w:szCs w:val="18"/>
                      <w:lang w:eastAsia="ja-JP"/>
                    </w:rPr>
                  </m:ctrlPr>
                </m:sSubPr>
                <m:e>
                  <m:r>
                    <w:rPr>
                      <w:rFonts w:ascii="Cambria Math" w:eastAsia="MS Mincho" w:hAnsi="Cambria Math" w:cs="Times New Roman"/>
                      <w:sz w:val="18"/>
                      <w:szCs w:val="18"/>
                      <w:lang w:eastAsia="ja-JP"/>
                    </w:rPr>
                    <m:t>q</m:t>
                  </m:r>
                </m:e>
                <m:sub>
                  <m:r>
                    <w:rPr>
                      <w:rFonts w:ascii="Cambria Math" w:eastAsia="MS Mincho" w:hAnsi="Cambria Math" w:cs="Times New Roman"/>
                      <w:sz w:val="18"/>
                      <w:szCs w:val="18"/>
                      <w:lang w:eastAsia="ja-JP"/>
                    </w:rPr>
                    <m:t>d</m:t>
                  </m:r>
                </m:sub>
              </m:sSub>
            </m:oMath>
            <w:r w:rsidRPr="00EE32D3">
              <w:rPr>
                <w:rFonts w:ascii="Times New Roman" w:hAnsi="Times New Roman" w:cs="Times New Roman"/>
                <w:sz w:val="18"/>
                <w:szCs w:val="18"/>
              </w:rPr>
              <w:t xml:space="preserve"> associated with SRS resource set </w:t>
            </w:r>
            <m:oMath>
              <m:sSub>
                <m:sSubPr>
                  <m:ctrlPr>
                    <w:rPr>
                      <w:rFonts w:ascii="Cambria Math" w:hAnsi="Cambria Math" w:cs="Times New Roman"/>
                      <w:i/>
                      <w:sz w:val="18"/>
                      <w:szCs w:val="18"/>
                      <w:lang w:eastAsia="ja-JP"/>
                    </w:rPr>
                  </m:ctrlPr>
                </m:sSubPr>
                <m:e>
                  <m:r>
                    <w:rPr>
                      <w:rFonts w:ascii="Cambria Math" w:eastAsia="MS Mincho" w:hAnsi="Cambria Math" w:cs="Times New Roman"/>
                      <w:sz w:val="18"/>
                      <w:szCs w:val="18"/>
                      <w:lang w:eastAsia="ja-JP"/>
                    </w:rPr>
                    <m:t>q</m:t>
                  </m:r>
                </m:e>
                <m:sub>
                  <m:r>
                    <w:rPr>
                      <w:rFonts w:ascii="Cambria Math" w:eastAsia="MS Mincho" w:hAnsi="Cambria Math" w:cs="Times New Roman"/>
                      <w:sz w:val="18"/>
                      <w:szCs w:val="18"/>
                      <w:lang w:eastAsia="ja-JP"/>
                    </w:rPr>
                    <m:t>s</m:t>
                  </m:r>
                </m:sub>
              </m:sSub>
            </m:oMath>
            <w:r w:rsidRPr="00EE32D3">
              <w:rPr>
                <w:rFonts w:ascii="Times New Roman" w:hAnsi="Times New Roman" w:cs="Times New Roman"/>
                <w:sz w:val="18"/>
                <w:szCs w:val="18"/>
              </w:rPr>
              <w:t xml:space="preserve"> is provided </w:t>
            </w:r>
            <w:r w:rsidRPr="00EE32D3">
              <w:rPr>
                <w:rFonts w:ascii="Times New Roman" w:eastAsia="MS Mincho" w:hAnsi="Times New Roman" w:cs="Times New Roman"/>
                <w:sz w:val="18"/>
                <w:szCs w:val="18"/>
              </w:rPr>
              <w:t>by</w:t>
            </w:r>
            <w:r w:rsidRPr="00EE32D3">
              <w:rPr>
                <w:rFonts w:ascii="Times New Roman" w:hAnsi="Times New Roman" w:cs="Times New Roman"/>
                <w:sz w:val="18"/>
                <w:szCs w:val="18"/>
              </w:rPr>
              <w:t xml:space="preserve"> </w:t>
            </w:r>
            <w:proofErr w:type="spellStart"/>
            <w:r w:rsidRPr="00EE32D3">
              <w:rPr>
                <w:rFonts w:ascii="Times New Roman" w:hAnsi="Times New Roman" w:cs="Times New Roman"/>
                <w:i/>
                <w:sz w:val="18"/>
                <w:szCs w:val="18"/>
              </w:rPr>
              <w:t>pathlossReferenceRS</w:t>
            </w:r>
            <w:proofErr w:type="spellEnd"/>
            <w:r w:rsidRPr="00EE32D3">
              <w:rPr>
                <w:rFonts w:ascii="Times New Roman" w:hAnsi="Times New Roman" w:cs="Times New Roman"/>
                <w:sz w:val="18"/>
                <w:szCs w:val="18"/>
              </w:rPr>
              <w:t xml:space="preserve"> </w:t>
            </w:r>
          </w:p>
          <w:p w14:paraId="2722BBDA" w14:textId="77777777" w:rsidR="00EE32D3" w:rsidRPr="00EE32D3" w:rsidRDefault="00EE32D3" w:rsidP="00EE32D3">
            <w:pPr>
              <w:pStyle w:val="B2"/>
              <w:rPr>
                <w:rFonts w:ascii="Times New Roman" w:hAnsi="Times New Roman" w:cs="Times New Roman"/>
                <w:sz w:val="18"/>
                <w:szCs w:val="18"/>
              </w:rPr>
            </w:pPr>
            <w:r w:rsidRPr="00EE32D3">
              <w:rPr>
                <w:rFonts w:ascii="Times New Roman" w:hAnsi="Times New Roman" w:cs="Times New Roman"/>
                <w:sz w:val="18"/>
                <w:szCs w:val="18"/>
              </w:rPr>
              <w:t>-</w:t>
            </w:r>
            <w:r w:rsidRPr="00EE32D3">
              <w:rPr>
                <w:rFonts w:ascii="Times New Roman" w:hAnsi="Times New Roman" w:cs="Times New Roman"/>
                <w:sz w:val="18"/>
                <w:szCs w:val="18"/>
              </w:rPr>
              <w:tab/>
              <w:t xml:space="preserve">if </w:t>
            </w:r>
            <w:r w:rsidRPr="00EE32D3">
              <w:rPr>
                <w:rFonts w:ascii="Times New Roman" w:eastAsia="MS Mincho" w:hAnsi="Times New Roman" w:cs="Times New Roman"/>
                <w:sz w:val="18"/>
                <w:szCs w:val="18"/>
              </w:rPr>
              <w:t xml:space="preserve">a </w:t>
            </w:r>
            <w:proofErr w:type="spellStart"/>
            <w:r w:rsidRPr="00EE32D3">
              <w:rPr>
                <w:rFonts w:ascii="Times New Roman" w:hAnsi="Times New Roman" w:cs="Times New Roman"/>
                <w:i/>
                <w:sz w:val="18"/>
                <w:szCs w:val="18"/>
              </w:rPr>
              <w:t>ssb</w:t>
            </w:r>
            <w:proofErr w:type="spellEnd"/>
            <w:r w:rsidRPr="00EE32D3">
              <w:rPr>
                <w:rFonts w:ascii="Times New Roman" w:hAnsi="Times New Roman" w:cs="Times New Roman"/>
                <w:i/>
                <w:sz w:val="18"/>
                <w:szCs w:val="18"/>
              </w:rPr>
              <w:t>-Index</w:t>
            </w:r>
            <w:r w:rsidRPr="00EE32D3">
              <w:rPr>
                <w:rFonts w:ascii="Times New Roman" w:hAnsi="Times New Roman" w:cs="Times New Roman"/>
                <w:sz w:val="18"/>
                <w:szCs w:val="18"/>
              </w:rPr>
              <w:t xml:space="preserve"> is provided</w:t>
            </w:r>
            <w:r w:rsidRPr="00EE32D3">
              <w:rPr>
                <w:rFonts w:ascii="Times New Roman" w:hAnsi="Times New Roman" w:cs="Times New Roman"/>
                <w:iCs/>
                <w:sz w:val="18"/>
                <w:szCs w:val="18"/>
              </w:rPr>
              <w:t xml:space="preserve">, </w:t>
            </w:r>
            <w:proofErr w:type="spellStart"/>
            <w:r w:rsidRPr="00EE32D3">
              <w:rPr>
                <w:rFonts w:ascii="Times New Roman" w:eastAsia="MS Mincho" w:hAnsi="Times New Roman" w:cs="Times New Roman"/>
                <w:i/>
                <w:sz w:val="18"/>
                <w:szCs w:val="18"/>
              </w:rPr>
              <w:t>referenceSignalPower</w:t>
            </w:r>
            <w:proofErr w:type="spellEnd"/>
            <w:r w:rsidRPr="00EE32D3">
              <w:rPr>
                <w:rFonts w:ascii="Times New Roman" w:eastAsia="MS Mincho" w:hAnsi="Times New Roman" w:cs="Times New Roman"/>
                <w:sz w:val="18"/>
                <w:szCs w:val="18"/>
              </w:rPr>
              <w:t xml:space="preserve"> is provided by </w:t>
            </w:r>
            <w:r w:rsidRPr="00EE32D3">
              <w:rPr>
                <w:rFonts w:ascii="Times New Roman" w:hAnsi="Times New Roman" w:cs="Times New Roman"/>
                <w:i/>
                <w:sz w:val="18"/>
                <w:szCs w:val="18"/>
              </w:rPr>
              <w:t>ss-PBCH-</w:t>
            </w:r>
            <w:proofErr w:type="spellStart"/>
            <w:r w:rsidRPr="00EE32D3">
              <w:rPr>
                <w:rFonts w:ascii="Times New Roman" w:hAnsi="Times New Roman" w:cs="Times New Roman"/>
                <w:i/>
                <w:sz w:val="18"/>
                <w:szCs w:val="18"/>
              </w:rPr>
              <w:t>BlockPower</w:t>
            </w:r>
            <w:proofErr w:type="spellEnd"/>
          </w:p>
          <w:p w14:paraId="7A8D6113" w14:textId="77777777" w:rsidR="00EE32D3" w:rsidRPr="00EE32D3" w:rsidRDefault="00EE32D3" w:rsidP="00EE32D3">
            <w:pPr>
              <w:pStyle w:val="B2"/>
              <w:rPr>
                <w:rFonts w:ascii="Times New Roman" w:hAnsi="Times New Roman" w:cs="Times New Roman"/>
                <w:sz w:val="18"/>
                <w:szCs w:val="18"/>
              </w:rPr>
            </w:pPr>
            <w:r w:rsidRPr="00EE32D3">
              <w:rPr>
                <w:rFonts w:ascii="Times New Roman" w:hAnsi="Times New Roman" w:cs="Times New Roman"/>
                <w:sz w:val="18"/>
                <w:szCs w:val="18"/>
              </w:rPr>
              <w:t>-</w:t>
            </w:r>
            <w:r w:rsidRPr="00EE32D3">
              <w:rPr>
                <w:rFonts w:ascii="Times New Roman" w:hAnsi="Times New Roman" w:cs="Times New Roman"/>
                <w:sz w:val="18"/>
                <w:szCs w:val="18"/>
              </w:rPr>
              <w:tab/>
              <w:t xml:space="preserve">if </w:t>
            </w:r>
            <w:r w:rsidRPr="00EE32D3">
              <w:rPr>
                <w:rFonts w:ascii="Times New Roman" w:eastAsia="MS Mincho" w:hAnsi="Times New Roman" w:cs="Times New Roman"/>
                <w:sz w:val="18"/>
                <w:szCs w:val="18"/>
              </w:rPr>
              <w:t xml:space="preserve">a </w:t>
            </w:r>
            <w:r w:rsidRPr="00EE32D3">
              <w:rPr>
                <w:rFonts w:ascii="Times New Roman" w:hAnsi="Times New Roman" w:cs="Times New Roman"/>
                <w:i/>
                <w:sz w:val="18"/>
                <w:szCs w:val="18"/>
              </w:rPr>
              <w:t>dl-PRS-</w:t>
            </w:r>
            <w:proofErr w:type="spellStart"/>
            <w:r w:rsidRPr="00EE32D3">
              <w:rPr>
                <w:rFonts w:ascii="Times New Roman" w:hAnsi="Times New Roman" w:cs="Times New Roman"/>
                <w:i/>
                <w:sz w:val="18"/>
                <w:szCs w:val="18"/>
              </w:rPr>
              <w:t>ResourceId</w:t>
            </w:r>
            <w:proofErr w:type="spellEnd"/>
            <w:r w:rsidRPr="00EE32D3">
              <w:rPr>
                <w:rFonts w:ascii="Times New Roman" w:hAnsi="Times New Roman" w:cs="Times New Roman"/>
                <w:sz w:val="18"/>
                <w:szCs w:val="18"/>
              </w:rPr>
              <w:t xml:space="preserve"> is provided, </w:t>
            </w:r>
            <w:proofErr w:type="spellStart"/>
            <w:r w:rsidRPr="00EE32D3">
              <w:rPr>
                <w:rFonts w:ascii="Times New Roman" w:eastAsia="MS Mincho" w:hAnsi="Times New Roman" w:cs="Times New Roman"/>
                <w:i/>
                <w:sz w:val="18"/>
                <w:szCs w:val="18"/>
              </w:rPr>
              <w:t>referenceSignalPower</w:t>
            </w:r>
            <w:proofErr w:type="spellEnd"/>
            <w:r w:rsidRPr="00EE32D3">
              <w:rPr>
                <w:rFonts w:ascii="Times New Roman" w:eastAsia="MS Mincho" w:hAnsi="Times New Roman" w:cs="Times New Roman"/>
                <w:sz w:val="18"/>
                <w:szCs w:val="18"/>
              </w:rPr>
              <w:t xml:space="preserve"> is provided by </w:t>
            </w:r>
            <w:r w:rsidRPr="00EE32D3">
              <w:rPr>
                <w:rFonts w:ascii="Times New Roman" w:hAnsi="Times New Roman" w:cs="Times New Roman"/>
                <w:i/>
                <w:sz w:val="18"/>
                <w:szCs w:val="18"/>
                <w:lang w:eastAsia="x-none"/>
              </w:rPr>
              <w:t>dl-PRS-</w:t>
            </w:r>
            <w:proofErr w:type="spellStart"/>
            <w:r w:rsidRPr="00EE32D3">
              <w:rPr>
                <w:rFonts w:ascii="Times New Roman" w:hAnsi="Times New Roman" w:cs="Times New Roman"/>
                <w:i/>
                <w:sz w:val="18"/>
                <w:szCs w:val="18"/>
                <w:lang w:eastAsia="x-none"/>
              </w:rPr>
              <w:t>ResourcePower</w:t>
            </w:r>
            <w:proofErr w:type="spellEnd"/>
          </w:p>
          <w:p w14:paraId="1CD20FAA" w14:textId="1ACA56FE" w:rsidR="00EE32D3" w:rsidRDefault="00EE32D3" w:rsidP="00EE32D3">
            <w:pPr>
              <w:pStyle w:val="B1"/>
              <w:ind w:hanging="1"/>
              <w:rPr>
                <w:rFonts w:ascii="Times New Roman" w:hAnsi="Times New Roman" w:cs="Times New Roman"/>
                <w:color w:val="FF0000"/>
                <w:sz w:val="18"/>
                <w:szCs w:val="18"/>
              </w:rPr>
            </w:pPr>
            <w:r w:rsidRPr="00EE32D3">
              <w:rPr>
                <w:rFonts w:ascii="Times New Roman" w:hAnsi="Times New Roman" w:cs="Times New Roman"/>
                <w:sz w:val="18"/>
                <w:szCs w:val="18"/>
              </w:rPr>
              <w:t xml:space="preserve">If </w:t>
            </w:r>
            <w:r w:rsidRPr="0043662C">
              <w:rPr>
                <w:rFonts w:ascii="Times New Roman" w:hAnsi="Times New Roman" w:cs="Times New Roman"/>
                <w:strike/>
                <w:color w:val="FF0000"/>
                <w:sz w:val="18"/>
                <w:szCs w:val="18"/>
              </w:rPr>
              <w:t xml:space="preserve">the UE determines that the UE is not able to accurately measure </w:t>
            </w:r>
            <m:oMath>
              <m:sSub>
                <m:sSubPr>
                  <m:ctrlPr>
                    <w:rPr>
                      <w:rFonts w:ascii="Cambria Math" w:hAnsi="Cambria Math" w:cs="Times New Roman"/>
                      <w:i/>
                      <w:strike/>
                      <w:color w:val="FF0000"/>
                      <w:sz w:val="18"/>
                      <w:szCs w:val="18"/>
                    </w:rPr>
                  </m:ctrlPr>
                </m:sSubPr>
                <m:e>
                  <m:r>
                    <w:rPr>
                      <w:rFonts w:ascii="Cambria Math" w:hAnsi="Cambria Math" w:cs="Times New Roman"/>
                      <w:strike/>
                      <w:color w:val="FF0000"/>
                      <w:sz w:val="18"/>
                      <w:szCs w:val="18"/>
                    </w:rPr>
                    <m:t>PL</m:t>
                  </m:r>
                </m:e>
                <m:sub>
                  <m:r>
                    <w:rPr>
                      <w:rFonts w:ascii="Cambria Math" w:hAnsi="Cambria Math" w:cs="Times New Roman"/>
                      <w:strike/>
                      <w:color w:val="FF0000"/>
                      <w:sz w:val="18"/>
                      <w:szCs w:val="18"/>
                    </w:rPr>
                    <m:t>b,f,c</m:t>
                  </m:r>
                </m:sub>
              </m:sSub>
              <m:d>
                <m:dPr>
                  <m:ctrlPr>
                    <w:rPr>
                      <w:rFonts w:ascii="Cambria Math" w:hAnsi="Cambria Math" w:cs="Times New Roman"/>
                      <w:i/>
                      <w:strike/>
                      <w:color w:val="FF0000"/>
                      <w:sz w:val="18"/>
                      <w:szCs w:val="18"/>
                      <w:lang w:eastAsia="ja-JP"/>
                    </w:rPr>
                  </m:ctrlPr>
                </m:dPr>
                <m:e>
                  <m:sSub>
                    <m:sSubPr>
                      <m:ctrlPr>
                        <w:rPr>
                          <w:rFonts w:ascii="Cambria Math" w:hAnsi="Cambria Math" w:cs="Times New Roman"/>
                          <w:i/>
                          <w:strike/>
                          <w:color w:val="FF0000"/>
                          <w:sz w:val="18"/>
                          <w:szCs w:val="18"/>
                          <w:lang w:eastAsia="ja-JP"/>
                        </w:rPr>
                      </m:ctrlPr>
                    </m:sSubPr>
                    <m:e>
                      <m:r>
                        <w:rPr>
                          <w:rFonts w:ascii="Cambria Math" w:eastAsia="MS Mincho" w:hAnsi="Cambria Math" w:cs="Times New Roman"/>
                          <w:strike/>
                          <w:color w:val="FF0000"/>
                          <w:sz w:val="18"/>
                          <w:szCs w:val="18"/>
                          <w:lang w:eastAsia="ja-JP"/>
                        </w:rPr>
                        <m:t>q</m:t>
                      </m:r>
                    </m:e>
                    <m:sub>
                      <m:r>
                        <w:rPr>
                          <w:rFonts w:ascii="Cambria Math" w:eastAsia="MS Mincho" w:hAnsi="Cambria Math" w:cs="Times New Roman"/>
                          <w:strike/>
                          <w:color w:val="FF0000"/>
                          <w:sz w:val="18"/>
                          <w:szCs w:val="18"/>
                          <w:lang w:eastAsia="ja-JP"/>
                        </w:rPr>
                        <m:t>d</m:t>
                      </m:r>
                    </m:sub>
                  </m:sSub>
                </m:e>
              </m:d>
            </m:oMath>
            <w:r w:rsidR="0043662C">
              <w:rPr>
                <w:rFonts w:ascii="Times New Roman" w:hAnsi="Times New Roman" w:cs="Times New Roman"/>
                <w:strike/>
                <w:color w:val="FF0000"/>
                <w:sz w:val="18"/>
                <w:szCs w:val="18"/>
                <w:lang w:eastAsia="ja-JP"/>
              </w:rPr>
              <w:t xml:space="preserve"> </w:t>
            </w:r>
            <w:r w:rsidR="0043662C" w:rsidRPr="0043662C">
              <w:rPr>
                <w:rFonts w:ascii="Times New Roman" w:hAnsi="Times New Roman" w:cs="Times New Roman"/>
                <w:color w:val="FF0000"/>
                <w:sz w:val="18"/>
                <w:szCs w:val="18"/>
                <w:lang w:eastAsia="ja-JP"/>
              </w:rPr>
              <w:t>the RSRP</w:t>
            </w:r>
            <w:r w:rsidR="0043662C">
              <w:rPr>
                <w:rFonts w:ascii="Times New Roman" w:hAnsi="Times New Roman" w:cs="Times New Roman"/>
                <w:color w:val="FF0000"/>
                <w:sz w:val="18"/>
                <w:szCs w:val="18"/>
                <w:lang w:eastAsia="ja-JP"/>
              </w:rPr>
              <w:t xml:space="preserve"> measured from the configured RS resource index </w:t>
            </w:r>
            <m:oMath>
              <m:sSub>
                <m:sSubPr>
                  <m:ctrlPr>
                    <w:rPr>
                      <w:rFonts w:ascii="Cambria Math" w:hAnsi="Cambria Math" w:cs="Times New Roman"/>
                      <w:i/>
                      <w:sz w:val="18"/>
                      <w:szCs w:val="18"/>
                      <w:lang w:eastAsia="ja-JP"/>
                    </w:rPr>
                  </m:ctrlPr>
                </m:sSubPr>
                <m:e>
                  <m:r>
                    <w:rPr>
                      <w:rFonts w:ascii="Cambria Math" w:eastAsia="MS Mincho" w:hAnsi="Cambria Math" w:cs="Times New Roman"/>
                      <w:sz w:val="18"/>
                      <w:szCs w:val="18"/>
                      <w:lang w:eastAsia="ja-JP"/>
                    </w:rPr>
                    <m:t>q</m:t>
                  </m:r>
                </m:e>
                <m:sub>
                  <m:r>
                    <w:rPr>
                      <w:rFonts w:ascii="Cambria Math" w:eastAsia="MS Mincho" w:hAnsi="Cambria Math" w:cs="Times New Roman"/>
                      <w:sz w:val="18"/>
                      <w:szCs w:val="18"/>
                      <w:lang w:eastAsia="ja-JP"/>
                    </w:rPr>
                    <m:t>d</m:t>
                  </m:r>
                </m:sub>
              </m:sSub>
            </m:oMath>
            <w:r w:rsidR="0043662C">
              <w:rPr>
                <w:rFonts w:ascii="Times New Roman" w:hAnsi="Times New Roman" w:cs="Times New Roman"/>
                <w:sz w:val="18"/>
                <w:szCs w:val="18"/>
                <w:lang w:eastAsia="ja-JP"/>
              </w:rPr>
              <w:t xml:space="preserve"> </w:t>
            </w:r>
            <w:r w:rsidR="0043662C" w:rsidRPr="0043662C">
              <w:rPr>
                <w:rFonts w:ascii="Times New Roman" w:hAnsi="Times New Roman" w:cs="Times New Roman"/>
                <w:color w:val="FF0000"/>
                <w:sz w:val="18"/>
                <w:szCs w:val="18"/>
                <w:lang w:eastAsia="ja-JP"/>
              </w:rPr>
              <w:t>is below a configured threshold</w:t>
            </w:r>
            <w:r w:rsidRPr="00EE32D3">
              <w:rPr>
                <w:rFonts w:ascii="Times New Roman" w:hAnsi="Times New Roman" w:cs="Times New Roman"/>
                <w:iCs/>
                <w:sz w:val="18"/>
                <w:szCs w:val="18"/>
              </w:rPr>
              <w:t xml:space="preserve">, the UE calculates </w:t>
            </w:r>
            <m:oMath>
              <m:sSub>
                <m:sSubPr>
                  <m:ctrlPr>
                    <w:rPr>
                      <w:rFonts w:ascii="Cambria Math" w:hAnsi="Cambria Math" w:cs="Times New Roman"/>
                      <w:i/>
                      <w:sz w:val="18"/>
                      <w:szCs w:val="18"/>
                    </w:rPr>
                  </m:ctrlPr>
                </m:sSubPr>
                <m:e>
                  <m:r>
                    <w:rPr>
                      <w:rFonts w:ascii="Cambria Math" w:hAnsi="Cambria Math" w:cs="Times New Roman"/>
                      <w:sz w:val="18"/>
                      <w:szCs w:val="18"/>
                    </w:rPr>
                    <m:t>PL</m:t>
                  </m:r>
                </m:e>
                <m:sub>
                  <m:r>
                    <w:rPr>
                      <w:rFonts w:ascii="Cambria Math" w:hAnsi="Cambria Math" w:cs="Times New Roman"/>
                      <w:sz w:val="18"/>
                      <w:szCs w:val="18"/>
                    </w:rPr>
                    <m:t>b,f,c</m:t>
                  </m:r>
                </m:sub>
              </m:sSub>
              <m:d>
                <m:dPr>
                  <m:ctrlPr>
                    <w:rPr>
                      <w:rFonts w:ascii="Cambria Math" w:hAnsi="Cambria Math" w:cs="Times New Roman"/>
                      <w:i/>
                      <w:sz w:val="18"/>
                      <w:szCs w:val="18"/>
                      <w:lang w:eastAsia="ja-JP"/>
                    </w:rPr>
                  </m:ctrlPr>
                </m:dPr>
                <m:e>
                  <m:sSub>
                    <m:sSubPr>
                      <m:ctrlPr>
                        <w:rPr>
                          <w:rFonts w:ascii="Cambria Math" w:hAnsi="Cambria Math" w:cs="Times New Roman"/>
                          <w:i/>
                          <w:sz w:val="18"/>
                          <w:szCs w:val="18"/>
                          <w:lang w:eastAsia="ja-JP"/>
                        </w:rPr>
                      </m:ctrlPr>
                    </m:sSubPr>
                    <m:e>
                      <m:r>
                        <w:rPr>
                          <w:rFonts w:ascii="Cambria Math" w:eastAsia="MS Mincho" w:hAnsi="Cambria Math" w:cs="Times New Roman"/>
                          <w:sz w:val="18"/>
                          <w:szCs w:val="18"/>
                          <w:lang w:eastAsia="ja-JP"/>
                        </w:rPr>
                        <m:t>q</m:t>
                      </m:r>
                    </m:e>
                    <m:sub>
                      <m:r>
                        <w:rPr>
                          <w:rFonts w:ascii="Cambria Math" w:eastAsia="MS Mincho" w:hAnsi="Cambria Math" w:cs="Times New Roman"/>
                          <w:sz w:val="18"/>
                          <w:szCs w:val="18"/>
                          <w:lang w:eastAsia="ja-JP"/>
                        </w:rPr>
                        <m:t>d</m:t>
                      </m:r>
                    </m:sub>
                  </m:sSub>
                </m:e>
              </m:d>
            </m:oMath>
            <w:r w:rsidRPr="00EE32D3">
              <w:rPr>
                <w:rFonts w:ascii="Times New Roman" w:hAnsi="Times New Roman" w:cs="Times New Roman"/>
                <w:sz w:val="18"/>
                <w:szCs w:val="18"/>
              </w:rPr>
              <w:t xml:space="preserve"> using </w:t>
            </w:r>
            <w:r w:rsidRPr="00EE32D3">
              <w:rPr>
                <w:rFonts w:ascii="Times New Roman" w:hAnsi="Times New Roman" w:cs="Times New Roman"/>
                <w:iCs/>
                <w:sz w:val="18"/>
                <w:szCs w:val="18"/>
              </w:rPr>
              <w:t xml:space="preserve">a RS resource obtained from the SS/PBCH block that the UE uses to obtain </w:t>
            </w:r>
            <w:r w:rsidRPr="00EE32D3">
              <w:rPr>
                <w:rFonts w:ascii="Times New Roman" w:hAnsi="Times New Roman" w:cs="Times New Roman"/>
                <w:i/>
                <w:sz w:val="18"/>
                <w:szCs w:val="18"/>
              </w:rPr>
              <w:t>MIB</w:t>
            </w:r>
            <w:r w:rsidR="0043662C" w:rsidRPr="0043662C">
              <w:rPr>
                <w:rFonts w:ascii="Times New Roman" w:hAnsi="Times New Roman" w:cs="Times New Roman"/>
                <w:iCs/>
                <w:color w:val="FF0000"/>
                <w:sz w:val="18"/>
                <w:szCs w:val="18"/>
              </w:rPr>
              <w:t>, and the</w:t>
            </w:r>
            <w:r w:rsidR="0043662C">
              <w:rPr>
                <w:rFonts w:ascii="Times New Roman" w:hAnsi="Times New Roman" w:cs="Times New Roman"/>
                <w:iCs/>
                <w:color w:val="FF0000"/>
                <w:sz w:val="18"/>
                <w:szCs w:val="18"/>
              </w:rPr>
              <w:t xml:space="preserve"> UE determines the SRS transmission power </w:t>
            </w:r>
            <w:proofErr w:type="spellStart"/>
            <w:r w:rsidR="0043662C" w:rsidRPr="0043662C">
              <w:rPr>
                <w:rFonts w:ascii="Times New Roman" w:hAnsi="Times New Roman" w:cs="Times New Roman"/>
                <w:color w:val="FF0000"/>
                <w:sz w:val="18"/>
                <w:szCs w:val="18"/>
              </w:rPr>
              <w:t>power</w:t>
            </w:r>
            <w:proofErr w:type="spellEnd"/>
            <w:r w:rsidR="0043662C" w:rsidRPr="0043662C">
              <w:rPr>
                <w:rFonts w:ascii="Times New Roman" w:hAnsi="Times New Roman" w:cs="Times New Roman"/>
                <w:color w:val="FF0000"/>
                <w:sz w:val="18"/>
                <w:szCs w:val="18"/>
              </w:rPr>
              <w:t xml:space="preserve"> </w:t>
            </w:r>
            <m:oMath>
              <m:sSub>
                <m:sSubPr>
                  <m:ctrlPr>
                    <w:rPr>
                      <w:rFonts w:ascii="Cambria Math" w:hAnsi="Cambria Math" w:cs="Times New Roman"/>
                      <w:i/>
                      <w:color w:val="FF0000"/>
                      <w:sz w:val="18"/>
                      <w:szCs w:val="18"/>
                    </w:rPr>
                  </m:ctrlPr>
                </m:sSubPr>
                <m:e>
                  <m:r>
                    <w:rPr>
                      <w:rFonts w:ascii="Cambria Math" w:hAnsi="Cambria Math" w:cs="Times New Roman"/>
                      <w:color w:val="FF0000"/>
                      <w:sz w:val="18"/>
                      <w:szCs w:val="18"/>
                    </w:rPr>
                    <m:t>P</m:t>
                  </m:r>
                </m:e>
                <m:sub>
                  <m:r>
                    <w:rPr>
                      <w:rFonts w:ascii="Cambria Math" w:hAnsi="Cambria Math" w:cs="Times New Roman"/>
                      <w:color w:val="FF0000"/>
                      <w:sz w:val="18"/>
                      <w:szCs w:val="18"/>
                    </w:rPr>
                    <m:t>SRS,b,f,c</m:t>
                  </m:r>
                </m:sub>
              </m:sSub>
              <m:d>
                <m:dPr>
                  <m:ctrlPr>
                    <w:rPr>
                      <w:rFonts w:ascii="Cambria Math" w:hAnsi="Cambria Math" w:cs="Times New Roman"/>
                      <w:i/>
                      <w:color w:val="FF0000"/>
                      <w:sz w:val="18"/>
                      <w:szCs w:val="18"/>
                      <w:lang w:eastAsia="ja-JP"/>
                    </w:rPr>
                  </m:ctrlPr>
                </m:dPr>
                <m:e>
                  <m:r>
                    <w:rPr>
                      <w:rFonts w:ascii="Cambria Math" w:eastAsia="MS Mincho" w:hAnsi="Cambria Math" w:cs="Times New Roman"/>
                      <w:color w:val="FF0000"/>
                      <w:sz w:val="18"/>
                      <w:szCs w:val="18"/>
                      <w:lang w:eastAsia="ja-JP"/>
                    </w:rPr>
                    <m:t>i,</m:t>
                  </m:r>
                  <m:sSub>
                    <m:sSubPr>
                      <m:ctrlPr>
                        <w:rPr>
                          <w:rFonts w:ascii="Cambria Math" w:hAnsi="Cambria Math" w:cs="Times New Roman"/>
                          <w:i/>
                          <w:color w:val="FF0000"/>
                          <w:sz w:val="18"/>
                          <w:szCs w:val="18"/>
                          <w:lang w:eastAsia="ja-JP"/>
                        </w:rPr>
                      </m:ctrlPr>
                    </m:sSubPr>
                    <m:e>
                      <m:r>
                        <w:rPr>
                          <w:rFonts w:ascii="Cambria Math" w:eastAsia="MS Mincho" w:hAnsi="Cambria Math" w:cs="Times New Roman"/>
                          <w:color w:val="FF0000"/>
                          <w:sz w:val="18"/>
                          <w:szCs w:val="18"/>
                          <w:lang w:eastAsia="ja-JP"/>
                        </w:rPr>
                        <m:t>q</m:t>
                      </m:r>
                    </m:e>
                    <m:sub>
                      <m:r>
                        <w:rPr>
                          <w:rFonts w:ascii="Cambria Math" w:eastAsia="MS Mincho" w:hAnsi="Cambria Math" w:cs="Times New Roman"/>
                          <w:color w:val="FF0000"/>
                          <w:sz w:val="18"/>
                          <w:szCs w:val="18"/>
                          <w:lang w:eastAsia="ja-JP"/>
                        </w:rPr>
                        <m:t>s</m:t>
                      </m:r>
                    </m:sub>
                  </m:sSub>
                </m:e>
              </m:d>
            </m:oMath>
            <w:r w:rsidR="0043662C" w:rsidRPr="0043662C">
              <w:rPr>
                <w:rFonts w:ascii="Times New Roman" w:hAnsi="Times New Roman" w:cs="Times New Roman"/>
                <w:color w:val="FF0000"/>
                <w:sz w:val="18"/>
                <w:szCs w:val="18"/>
              </w:rPr>
              <w:t xml:space="preserve"> in SRS transmission occasion </w:t>
            </w:r>
            <m:oMath>
              <m:r>
                <w:rPr>
                  <w:rFonts w:ascii="Cambria Math" w:hAnsi="Cambria Math" w:cs="Times New Roman"/>
                  <w:color w:val="FF0000"/>
                  <w:sz w:val="18"/>
                  <w:szCs w:val="18"/>
                </w:rPr>
                <m:t>i</m:t>
              </m:r>
            </m:oMath>
            <w:r w:rsidR="0043662C" w:rsidRPr="0043662C">
              <w:rPr>
                <w:rFonts w:ascii="Times New Roman" w:hAnsi="Times New Roman" w:cs="Times New Roman"/>
                <w:iCs/>
                <w:color w:val="FF0000"/>
                <w:sz w:val="18"/>
                <w:szCs w:val="18"/>
              </w:rPr>
              <w:t xml:space="preserve"> </w:t>
            </w:r>
            <w:r w:rsidR="0043662C" w:rsidRPr="0043662C">
              <w:rPr>
                <w:rFonts w:ascii="Times New Roman" w:hAnsi="Times New Roman" w:cs="Times New Roman"/>
                <w:color w:val="FF0000"/>
                <w:sz w:val="18"/>
                <w:szCs w:val="18"/>
              </w:rPr>
              <w:t>as</w:t>
            </w:r>
          </w:p>
          <w:p w14:paraId="5F77FBD4" w14:textId="1696605E" w:rsidR="0043662C" w:rsidRPr="00EE32D3" w:rsidRDefault="00973EB6" w:rsidP="0043662C">
            <w:pPr>
              <w:pStyle w:val="B1"/>
              <w:ind w:hanging="1"/>
              <w:jc w:val="center"/>
              <w:rPr>
                <w:rFonts w:ascii="Times New Roman" w:hAnsi="Times New Roman" w:cs="Times New Roman"/>
                <w:sz w:val="18"/>
                <w:szCs w:val="18"/>
              </w:rPr>
            </w:pPr>
            <w:r w:rsidRPr="0043662C">
              <w:rPr>
                <w:rFonts w:ascii="Times New Roman" w:hAnsi="Times New Roman" w:cs="Times New Roman"/>
                <w:noProof/>
                <w:color w:val="FF0000"/>
                <w:position w:val="-36"/>
                <w:sz w:val="18"/>
                <w:szCs w:val="18"/>
              </w:rPr>
              <w:object w:dxaOrig="8980" w:dyaOrig="840" w14:anchorId="5B9651AF">
                <v:shape id="_x0000_i1029" type="#_x0000_t75" style="width:337.8pt;height:31.4pt" o:ole="">
                  <v:imagedata r:id="rId15" o:title=""/>
                </v:shape>
                <o:OLEObject Type="Embed" ProgID="Equation.3" ShapeID="_x0000_i1029" DrawAspect="Content" ObjectID="_1643129370" r:id="rId16"/>
              </w:object>
            </w:r>
            <w:r w:rsidR="0043662C" w:rsidRPr="0043662C">
              <w:rPr>
                <w:rFonts w:ascii="Times New Roman" w:hAnsi="Times New Roman" w:cs="Times New Roman" w:hint="eastAsia"/>
                <w:noProof/>
                <w:color w:val="FF0000"/>
                <w:sz w:val="18"/>
                <w:szCs w:val="18"/>
              </w:rPr>
              <w:t>[</w:t>
            </w:r>
            <w:r w:rsidR="0043662C" w:rsidRPr="0043662C">
              <w:rPr>
                <w:rFonts w:ascii="Times New Roman" w:hAnsi="Times New Roman" w:cs="Times New Roman"/>
                <w:noProof/>
                <w:color w:val="FF0000"/>
                <w:sz w:val="18"/>
                <w:szCs w:val="18"/>
              </w:rPr>
              <w:t>dBm]</w:t>
            </w:r>
          </w:p>
          <w:p w14:paraId="41AFA6AD" w14:textId="77777777" w:rsidR="00EE32D3" w:rsidRPr="00EE32D3" w:rsidRDefault="00EE32D3" w:rsidP="00EE32D3">
            <w:pPr>
              <w:pStyle w:val="B1"/>
              <w:ind w:hanging="1"/>
              <w:rPr>
                <w:rFonts w:ascii="Times New Roman" w:hAnsi="Times New Roman" w:cs="Times New Roman"/>
                <w:sz w:val="18"/>
                <w:szCs w:val="18"/>
              </w:rPr>
            </w:pPr>
            <w:r w:rsidRPr="00EE32D3">
              <w:rPr>
                <w:rFonts w:ascii="Times New Roman" w:hAnsi="Times New Roman" w:cs="Times New Roman"/>
                <w:sz w:val="18"/>
                <w:szCs w:val="18"/>
              </w:rPr>
              <w:t>The UE indicates a capability for a number of pathloss estimates that the UE can simultaneously maintain.</w:t>
            </w:r>
          </w:p>
          <w:p w14:paraId="6036DD57" w14:textId="77777777" w:rsidR="00EE32D3" w:rsidRDefault="00EE32D3" w:rsidP="007937AD">
            <w:pPr>
              <w:jc w:val="center"/>
              <w:rPr>
                <w:i/>
                <w:iCs/>
              </w:rPr>
            </w:pPr>
          </w:p>
          <w:p w14:paraId="33D633A4" w14:textId="77777777" w:rsidR="00EE32D3" w:rsidRPr="007E580A" w:rsidRDefault="00EE32D3" w:rsidP="007937AD">
            <w:pPr>
              <w:jc w:val="center"/>
              <w:rPr>
                <w:i/>
                <w:iCs/>
                <w:sz w:val="18"/>
                <w:szCs w:val="22"/>
                <w:lang w:val="en-GB"/>
              </w:rPr>
            </w:pPr>
            <w:r w:rsidRPr="007E580A">
              <w:rPr>
                <w:i/>
                <w:iCs/>
              </w:rPr>
              <w:t>&lt;omitted text&gt;</w:t>
            </w:r>
          </w:p>
        </w:tc>
      </w:tr>
    </w:tbl>
    <w:p w14:paraId="553DF4A6" w14:textId="44DF6DE1" w:rsidR="000067D6" w:rsidRDefault="000067D6" w:rsidP="000067D6">
      <w:pPr>
        <w:pStyle w:val="00Text"/>
      </w:pPr>
    </w:p>
    <w:p w14:paraId="69A8645B" w14:textId="7731E88F" w:rsidR="00F65FEA" w:rsidRDefault="00F65FEA" w:rsidP="00F65FEA">
      <w:pPr>
        <w:pStyle w:val="01"/>
        <w:numPr>
          <w:ilvl w:val="0"/>
          <w:numId w:val="1"/>
        </w:numPr>
        <w:ind w:left="562" w:hanging="562"/>
      </w:pPr>
      <w:r>
        <w:t>Conclusion</w:t>
      </w:r>
    </w:p>
    <w:p w14:paraId="104C3E8B" w14:textId="437D76E6" w:rsidR="002328B0" w:rsidRDefault="002328B0" w:rsidP="002328B0">
      <w:pPr>
        <w:pStyle w:val="00Text"/>
      </w:pPr>
      <w:r w:rsidRPr="001B2F18">
        <w:t xml:space="preserve">In this contribution, we </w:t>
      </w:r>
      <w:r w:rsidR="000C64A0">
        <w:t>discussed remaining issues on physical procedure supporting gNB/UE positioning measurement and provided corresponding text proposals</w:t>
      </w:r>
      <w:r w:rsidRPr="001B2F18">
        <w:t>, t</w:t>
      </w:r>
      <w:r w:rsidRPr="001B2F18">
        <w:rPr>
          <w:rFonts w:hint="eastAsia"/>
        </w:rPr>
        <w:t xml:space="preserve">he </w:t>
      </w:r>
      <w:r w:rsidRPr="001B2F18">
        <w:t xml:space="preserve">following </w:t>
      </w:r>
      <w:r w:rsidRPr="001B2F18">
        <w:rPr>
          <w:rFonts w:hint="eastAsia"/>
        </w:rPr>
        <w:t>proposal</w:t>
      </w:r>
      <w:r w:rsidRPr="001B2F18">
        <w:t>s are provided</w:t>
      </w:r>
      <w:r w:rsidRPr="001B2F18">
        <w:rPr>
          <w:rFonts w:hint="eastAsia"/>
        </w:rPr>
        <w:t>:</w:t>
      </w:r>
    </w:p>
    <w:p w14:paraId="44BD4510" w14:textId="630EA2E8" w:rsidR="000C64A0" w:rsidRDefault="000C64A0" w:rsidP="000C64A0">
      <w:pPr>
        <w:pStyle w:val="000proposal"/>
      </w:pPr>
      <w:r w:rsidRPr="00155D90">
        <w:t xml:space="preserve">Proposal 1: </w:t>
      </w:r>
      <w:r>
        <w:t>For power control on SRS for positioning, if the RSRP of configured path loss RS is below a threshold, the UE can claim that he is not able to successfully mean the path loss and the use the SSB used to obtain MIB to calculate path loss.</w:t>
      </w:r>
    </w:p>
    <w:p w14:paraId="01A66F62" w14:textId="77777777" w:rsidR="000C64A0" w:rsidRDefault="000C64A0" w:rsidP="000C64A0">
      <w:pPr>
        <w:pStyle w:val="000proposal"/>
      </w:pPr>
      <w:r w:rsidRPr="00155D90">
        <w:t xml:space="preserve">Proposal </w:t>
      </w:r>
      <w:r>
        <w:t>2</w:t>
      </w:r>
      <w:r w:rsidRPr="00155D90">
        <w:t xml:space="preserve">: </w:t>
      </w:r>
      <w:r>
        <w:t>When the UE is not able to successfully measure path loss RS, the UE calculate uplink transmit power for SRS for positioning as follows:</w:t>
      </w:r>
    </w:p>
    <w:p w14:paraId="438C8A67" w14:textId="244CA57D" w:rsidR="000C64A0" w:rsidRPr="00155D90" w:rsidRDefault="000C64A0" w:rsidP="000C64A0">
      <w:pPr>
        <w:pStyle w:val="000proposal"/>
        <w:jc w:val="center"/>
      </w:pPr>
      <w:r w:rsidRPr="00F25CFB">
        <w:rPr>
          <w:rFonts w:asciiTheme="minorHAnsi" w:eastAsiaTheme="minorEastAsia" w:hAnsiTheme="minorHAnsi" w:cstheme="minorBidi"/>
          <w:position w:val="-36"/>
          <w:sz w:val="22"/>
          <w:szCs w:val="22"/>
        </w:rPr>
        <w:object w:dxaOrig="9040" w:dyaOrig="840" w14:anchorId="3A1B6FE3">
          <v:shape id="_x0000_i1030" type="#_x0000_t75" style="width:393.7pt;height:36.75pt" o:ole="">
            <v:imagedata r:id="rId10" o:title=""/>
          </v:shape>
          <o:OLEObject Type="Embed" ProgID="Equation.3" ShapeID="_x0000_i1030" DrawAspect="Content" ObjectID="_1643129371" r:id="rId17"/>
        </w:object>
      </w:r>
    </w:p>
    <w:p w14:paraId="5A95A0EE" w14:textId="1E0ECCEC" w:rsidR="009B2043" w:rsidRDefault="0044100E" w:rsidP="009B2043">
      <w:pPr>
        <w:pStyle w:val="01"/>
        <w:numPr>
          <w:ilvl w:val="0"/>
          <w:numId w:val="1"/>
        </w:numPr>
        <w:ind w:left="562" w:hanging="562"/>
      </w:pPr>
      <w:r>
        <w:lastRenderedPageBreak/>
        <w:t>R</w:t>
      </w:r>
      <w:r w:rsidR="009B2043">
        <w:t>eference</w:t>
      </w:r>
    </w:p>
    <w:p w14:paraId="5562DB3A" w14:textId="77777777" w:rsidR="00F107E2" w:rsidRDefault="00F107E2" w:rsidP="00F107E2"/>
    <w:p w14:paraId="0FE14F23" w14:textId="77777777" w:rsidR="002328B0" w:rsidRPr="008D2346" w:rsidRDefault="002328B0" w:rsidP="002328B0">
      <w:pPr>
        <w:pStyle w:val="05reference"/>
        <w:rPr>
          <w:rFonts w:eastAsia="MS Mincho"/>
          <w:lang w:eastAsia="ja-JP"/>
        </w:rPr>
      </w:pPr>
      <w:r>
        <w:rPr>
          <w:lang w:eastAsia="ja-JP"/>
        </w:rPr>
        <w:t>RP-190752, New WID: NR Positioning Support</w:t>
      </w:r>
    </w:p>
    <w:p w14:paraId="51A5BDD7" w14:textId="58ED4CBA" w:rsidR="002328B0" w:rsidRPr="00552954" w:rsidRDefault="00233996" w:rsidP="002328B0">
      <w:pPr>
        <w:pStyle w:val="05reference"/>
        <w:rPr>
          <w:szCs w:val="20"/>
          <w:lang w:val="it-IT"/>
        </w:rPr>
      </w:pPr>
      <w:r>
        <w:rPr>
          <w:szCs w:val="20"/>
          <w:lang w:val="it-IT"/>
        </w:rPr>
        <w:t>TS 38.213-g00, January 2020</w:t>
      </w:r>
      <w:r w:rsidR="002328B0">
        <w:rPr>
          <w:bCs/>
          <w:lang w:eastAsia="ja-JP"/>
        </w:rPr>
        <w:t>.</w:t>
      </w:r>
    </w:p>
    <w:p w14:paraId="1B93D124" w14:textId="77777777" w:rsidR="002328B0" w:rsidRPr="008F1B4C" w:rsidRDefault="002328B0" w:rsidP="002328B0">
      <w:pPr>
        <w:pStyle w:val="00Text"/>
      </w:pPr>
    </w:p>
    <w:p w14:paraId="1695D354" w14:textId="77777777" w:rsidR="00276093" w:rsidRDefault="00276093"/>
    <w:sectPr w:rsidR="00276093">
      <w:headerReference w:type="default" r:id="rId1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2925C8A" w14:textId="77777777" w:rsidR="00814A0D" w:rsidRDefault="00814A0D">
      <w:r>
        <w:separator/>
      </w:r>
    </w:p>
  </w:endnote>
  <w:endnote w:type="continuationSeparator" w:id="0">
    <w:p w14:paraId="56B94F35" w14:textId="77777777" w:rsidR="00814A0D" w:rsidRDefault="00814A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E0C920A" w14:textId="77777777" w:rsidR="00814A0D" w:rsidRDefault="00814A0D">
      <w:r>
        <w:separator/>
      </w:r>
    </w:p>
  </w:footnote>
  <w:footnote w:type="continuationSeparator" w:id="0">
    <w:p w14:paraId="586B8D3B" w14:textId="77777777" w:rsidR="00814A0D" w:rsidRDefault="00814A0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CB1A16" w14:textId="77777777" w:rsidR="009A5B4B" w:rsidRDefault="009A5B4B" w:rsidP="009A5B4B">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4E069D"/>
    <w:multiLevelType w:val="hybridMultilevel"/>
    <w:tmpl w:val="9D3ECA4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4991018"/>
    <w:multiLevelType w:val="hybridMultilevel"/>
    <w:tmpl w:val="4104B274"/>
    <w:lvl w:ilvl="0" w:tplc="F968CC6C">
      <w:numFmt w:val="bullet"/>
      <w:lvlText w:val="-"/>
      <w:lvlJc w:val="left"/>
      <w:pPr>
        <w:ind w:left="1008" w:hanging="360"/>
      </w:pPr>
      <w:rPr>
        <w:rFonts w:ascii="Times New Roman" w:eastAsia="SimSun" w:hAnsi="Times New Roman" w:cs="Times New Roman"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2" w15:restartNumberingAfterBreak="0">
    <w:nsid w:val="09DB5143"/>
    <w:multiLevelType w:val="hybridMultilevel"/>
    <w:tmpl w:val="3BBC0C1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B6672ED"/>
    <w:multiLevelType w:val="hybridMultilevel"/>
    <w:tmpl w:val="A04AC4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5E05D2"/>
    <w:multiLevelType w:val="hybridMultilevel"/>
    <w:tmpl w:val="FD400F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E886F57"/>
    <w:multiLevelType w:val="hybridMultilevel"/>
    <w:tmpl w:val="35F8FC8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26025C3D"/>
    <w:multiLevelType w:val="hybridMultilevel"/>
    <w:tmpl w:val="A508AD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9B00FCB"/>
    <w:multiLevelType w:val="hybridMultilevel"/>
    <w:tmpl w:val="C63EB192"/>
    <w:lvl w:ilvl="0" w:tplc="BA421EE6">
      <w:start w:val="1"/>
      <w:numFmt w:val="decimal"/>
      <w:pStyle w:val="05reference"/>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8" w15:restartNumberingAfterBreak="0">
    <w:nsid w:val="2A0B3376"/>
    <w:multiLevelType w:val="hybridMultilevel"/>
    <w:tmpl w:val="CBAAC03E"/>
    <w:lvl w:ilvl="0" w:tplc="F968CC6C">
      <w:numFmt w:val="bullet"/>
      <w:lvlText w:val="-"/>
      <w:lvlJc w:val="left"/>
      <w:pPr>
        <w:ind w:left="1008" w:hanging="360"/>
      </w:pPr>
      <w:rPr>
        <w:rFonts w:ascii="Times New Roman" w:eastAsia="SimSun" w:hAnsi="Times New Roman" w:cs="Times New Roman"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9" w15:restartNumberingAfterBreak="0">
    <w:nsid w:val="2A4A0BA6"/>
    <w:multiLevelType w:val="hybridMultilevel"/>
    <w:tmpl w:val="2C00643C"/>
    <w:lvl w:ilvl="0" w:tplc="04090001">
      <w:start w:val="1"/>
      <w:numFmt w:val="bullet"/>
      <w:lvlText w:val=""/>
      <w:lvlJc w:val="left"/>
      <w:pPr>
        <w:ind w:left="720" w:hanging="360"/>
      </w:pPr>
      <w:rPr>
        <w:rFonts w:ascii="Symbol" w:hAnsi="Symbol" w:hint="default"/>
      </w:rPr>
    </w:lvl>
    <w:lvl w:ilvl="1" w:tplc="B936D29E">
      <w:numFmt w:val="bullet"/>
      <w:lvlText w:val="-"/>
      <w:lvlJc w:val="left"/>
      <w:pPr>
        <w:ind w:left="1800" w:hanging="720"/>
      </w:pPr>
      <w:rPr>
        <w:rFonts w:ascii="Times New Roman" w:eastAsia="SimSu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D427E04"/>
    <w:multiLevelType w:val="hybridMultilevel"/>
    <w:tmpl w:val="6AD62C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0F61205"/>
    <w:multiLevelType w:val="hybridMultilevel"/>
    <w:tmpl w:val="EA729C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2256303"/>
    <w:multiLevelType w:val="hybridMultilevel"/>
    <w:tmpl w:val="5DA019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27A2EA7"/>
    <w:multiLevelType w:val="hybridMultilevel"/>
    <w:tmpl w:val="F1444C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3515F5C"/>
    <w:multiLevelType w:val="hybridMultilevel"/>
    <w:tmpl w:val="1D72FC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3E87D41"/>
    <w:multiLevelType w:val="hybridMultilevel"/>
    <w:tmpl w:val="DBCCA28E"/>
    <w:lvl w:ilvl="0" w:tplc="AC968F4C">
      <w:start w:val="3"/>
      <w:numFmt w:val="bullet"/>
      <w:lvlText w:val="-"/>
      <w:lvlJc w:val="left"/>
      <w:pPr>
        <w:ind w:left="1008" w:hanging="360"/>
      </w:pPr>
      <w:rPr>
        <w:rFonts w:ascii="Times New Roman" w:eastAsia="Malgun Gothic" w:hAnsi="Times New Roman" w:cs="Times New Roman"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6" w15:restartNumberingAfterBreak="0">
    <w:nsid w:val="34DB73C7"/>
    <w:multiLevelType w:val="hybridMultilevel"/>
    <w:tmpl w:val="B9C2E54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8207291"/>
    <w:multiLevelType w:val="hybridMultilevel"/>
    <w:tmpl w:val="0E90EB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99B3E85"/>
    <w:multiLevelType w:val="hybridMultilevel"/>
    <w:tmpl w:val="50CAD03E"/>
    <w:lvl w:ilvl="0" w:tplc="AC968F4C">
      <w:start w:val="3"/>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A6C1179"/>
    <w:multiLevelType w:val="hybridMultilevel"/>
    <w:tmpl w:val="08364BB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B027C77"/>
    <w:multiLevelType w:val="hybridMultilevel"/>
    <w:tmpl w:val="5010D1A0"/>
    <w:lvl w:ilvl="0" w:tplc="F968CC6C">
      <w:numFmt w:val="bullet"/>
      <w:lvlText w:val="-"/>
      <w:lvlJc w:val="left"/>
      <w:pPr>
        <w:ind w:left="1008" w:hanging="360"/>
      </w:pPr>
      <w:rPr>
        <w:rFonts w:ascii="Times New Roman" w:eastAsia="SimSun" w:hAnsi="Times New Roman" w:cs="Times New Roman"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21" w15:restartNumberingAfterBreak="0">
    <w:nsid w:val="3E307B4B"/>
    <w:multiLevelType w:val="hybridMultilevel"/>
    <w:tmpl w:val="835A8280"/>
    <w:lvl w:ilvl="0" w:tplc="75082CAA">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E353043"/>
    <w:multiLevelType w:val="hybridMultilevel"/>
    <w:tmpl w:val="84E26290"/>
    <w:lvl w:ilvl="0" w:tplc="F968CC6C">
      <w:numFmt w:val="bullet"/>
      <w:lvlText w:val="-"/>
      <w:lvlJc w:val="left"/>
      <w:pPr>
        <w:ind w:left="1008" w:hanging="360"/>
      </w:pPr>
      <w:rPr>
        <w:rFonts w:ascii="Times New Roman" w:eastAsia="SimSun" w:hAnsi="Times New Roman" w:cs="Times New Roman"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23" w15:restartNumberingAfterBreak="0">
    <w:nsid w:val="417F6AFB"/>
    <w:multiLevelType w:val="multilevel"/>
    <w:tmpl w:val="02D052B2"/>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15:restartNumberingAfterBreak="0">
    <w:nsid w:val="43D17A5D"/>
    <w:multiLevelType w:val="hybridMultilevel"/>
    <w:tmpl w:val="C74084FE"/>
    <w:lvl w:ilvl="0" w:tplc="F968CC6C">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3F30107"/>
    <w:multiLevelType w:val="hybridMultilevel"/>
    <w:tmpl w:val="1BBEA2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6771075"/>
    <w:multiLevelType w:val="multilevel"/>
    <w:tmpl w:val="CDFA7B1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485649C6"/>
    <w:multiLevelType w:val="hybridMultilevel"/>
    <w:tmpl w:val="0C3CA5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FFC4B20"/>
    <w:multiLevelType w:val="hybridMultilevel"/>
    <w:tmpl w:val="AADC4E7C"/>
    <w:lvl w:ilvl="0" w:tplc="AC968F4C">
      <w:start w:val="3"/>
      <w:numFmt w:val="bullet"/>
      <w:lvlText w:val="-"/>
      <w:lvlJc w:val="left"/>
      <w:pPr>
        <w:ind w:left="1008" w:hanging="360"/>
      </w:pPr>
      <w:rPr>
        <w:rFonts w:ascii="Times New Roman" w:eastAsia="Malgun Gothic" w:hAnsi="Times New Roman" w:cs="Times New Roman"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29" w15:restartNumberingAfterBreak="0">
    <w:nsid w:val="511C59E4"/>
    <w:multiLevelType w:val="hybridMultilevel"/>
    <w:tmpl w:val="87AA11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99E459B"/>
    <w:multiLevelType w:val="hybridMultilevel"/>
    <w:tmpl w:val="367A51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E831AE2"/>
    <w:multiLevelType w:val="hybridMultilevel"/>
    <w:tmpl w:val="322628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FC54B68"/>
    <w:multiLevelType w:val="hybridMultilevel"/>
    <w:tmpl w:val="3940C4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B9F08B4"/>
    <w:multiLevelType w:val="hybridMultilevel"/>
    <w:tmpl w:val="41F26C7C"/>
    <w:lvl w:ilvl="0" w:tplc="1D5A705C">
      <w:start w:val="2018"/>
      <w:numFmt w:val="bullet"/>
      <w:lvlText w:val="-"/>
      <w:lvlJc w:val="left"/>
      <w:pPr>
        <w:ind w:left="720" w:hanging="360"/>
      </w:pPr>
      <w:rPr>
        <w:rFonts w:ascii="Arial" w:eastAsia="Yu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06B111C"/>
    <w:multiLevelType w:val="hybridMultilevel"/>
    <w:tmpl w:val="81A055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55813A4"/>
    <w:multiLevelType w:val="hybridMultilevel"/>
    <w:tmpl w:val="4D4E0D4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15:restartNumberingAfterBreak="0">
    <w:nsid w:val="75D1311A"/>
    <w:multiLevelType w:val="hybridMultilevel"/>
    <w:tmpl w:val="B9601EA2"/>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8" w15:restartNumberingAfterBreak="0">
    <w:nsid w:val="76777862"/>
    <w:multiLevelType w:val="hybridMultilevel"/>
    <w:tmpl w:val="2884C7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96F5EB7"/>
    <w:multiLevelType w:val="hybridMultilevel"/>
    <w:tmpl w:val="BDE45978"/>
    <w:lvl w:ilvl="0" w:tplc="F968CC6C">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BED18BC"/>
    <w:multiLevelType w:val="multilevel"/>
    <w:tmpl w:val="AADEB408"/>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4395"/>
        </w:tabs>
        <w:ind w:left="4395" w:hanging="567"/>
      </w:pPr>
      <w:rPr>
        <w:rFonts w:hint="default"/>
        <w:u w:val="none"/>
      </w:rPr>
    </w:lvl>
    <w:lvl w:ilvl="2">
      <w:start w:val="1"/>
      <w:numFmt w:val="decimal"/>
      <w:pStyle w:val="Heading3"/>
      <w:lvlText w:val="%1.%2.%3"/>
      <w:lvlJc w:val="left"/>
      <w:pPr>
        <w:tabs>
          <w:tab w:val="num" w:pos="-1247"/>
        </w:tabs>
        <w:ind w:left="1304" w:hanging="1304"/>
      </w:pPr>
      <w:rPr>
        <w:rFonts w:hint="default"/>
        <w:u w:val="none"/>
      </w:rPr>
    </w:lvl>
    <w:lvl w:ilvl="3">
      <w:start w:val="1"/>
      <w:numFmt w:val="decimal"/>
      <w:pStyle w:val="Heading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41" w15:restartNumberingAfterBreak="0">
    <w:nsid w:val="7C8D04F9"/>
    <w:multiLevelType w:val="hybridMultilevel"/>
    <w:tmpl w:val="EB3E4942"/>
    <w:lvl w:ilvl="0" w:tplc="F968CC6C">
      <w:numFmt w:val="bullet"/>
      <w:lvlText w:val="-"/>
      <w:lvlJc w:val="left"/>
      <w:pPr>
        <w:ind w:left="773" w:hanging="360"/>
      </w:pPr>
      <w:rPr>
        <w:rFonts w:ascii="Times New Roman" w:eastAsia="SimSun" w:hAnsi="Times New Roman" w:cs="Times New Roman"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num w:numId="1">
    <w:abstractNumId w:val="40"/>
  </w:num>
  <w:num w:numId="2">
    <w:abstractNumId w:val="7"/>
  </w:num>
  <w:num w:numId="3">
    <w:abstractNumId w:val="32"/>
  </w:num>
  <w:num w:numId="4">
    <w:abstractNumId w:val="18"/>
  </w:num>
  <w:num w:numId="5">
    <w:abstractNumId w:val="26"/>
  </w:num>
  <w:num w:numId="6">
    <w:abstractNumId w:val="15"/>
  </w:num>
  <w:num w:numId="7">
    <w:abstractNumId w:val="28"/>
  </w:num>
  <w:num w:numId="8">
    <w:abstractNumId w:val="23"/>
  </w:num>
  <w:num w:numId="9">
    <w:abstractNumId w:val="35"/>
  </w:num>
  <w:num w:numId="10">
    <w:abstractNumId w:val="1"/>
  </w:num>
  <w:num w:numId="11">
    <w:abstractNumId w:val="8"/>
  </w:num>
  <w:num w:numId="12">
    <w:abstractNumId w:val="41"/>
  </w:num>
  <w:num w:numId="13">
    <w:abstractNumId w:val="24"/>
  </w:num>
  <w:num w:numId="14">
    <w:abstractNumId w:val="39"/>
  </w:num>
  <w:num w:numId="15">
    <w:abstractNumId w:val="22"/>
  </w:num>
  <w:num w:numId="16">
    <w:abstractNumId w:val="20"/>
  </w:num>
  <w:num w:numId="17">
    <w:abstractNumId w:val="13"/>
  </w:num>
  <w:num w:numId="18">
    <w:abstractNumId w:val="38"/>
  </w:num>
  <w:num w:numId="19">
    <w:abstractNumId w:val="3"/>
  </w:num>
  <w:num w:numId="20">
    <w:abstractNumId w:val="33"/>
  </w:num>
  <w:num w:numId="21">
    <w:abstractNumId w:val="11"/>
  </w:num>
  <w:num w:numId="22">
    <w:abstractNumId w:val="17"/>
  </w:num>
  <w:num w:numId="23">
    <w:abstractNumId w:val="25"/>
  </w:num>
  <w:num w:numId="24">
    <w:abstractNumId w:val="29"/>
  </w:num>
  <w:num w:numId="25">
    <w:abstractNumId w:val="27"/>
  </w:num>
  <w:num w:numId="26">
    <w:abstractNumId w:val="19"/>
  </w:num>
  <w:num w:numId="27">
    <w:abstractNumId w:val="2"/>
  </w:num>
  <w:num w:numId="28">
    <w:abstractNumId w:val="4"/>
  </w:num>
  <w:num w:numId="29">
    <w:abstractNumId w:val="10"/>
  </w:num>
  <w:num w:numId="30">
    <w:abstractNumId w:val="30"/>
  </w:num>
  <w:num w:numId="31">
    <w:abstractNumId w:val="36"/>
  </w:num>
  <w:num w:numId="32">
    <w:abstractNumId w:val="6"/>
  </w:num>
  <w:num w:numId="33">
    <w:abstractNumId w:val="16"/>
  </w:num>
  <w:num w:numId="34">
    <w:abstractNumId w:val="14"/>
  </w:num>
  <w:num w:numId="35">
    <w:abstractNumId w:val="12"/>
  </w:num>
  <w:num w:numId="36">
    <w:abstractNumId w:val="34"/>
  </w:num>
  <w:num w:numId="37">
    <w:abstractNumId w:val="5"/>
  </w:num>
  <w:num w:numId="38">
    <w:abstractNumId w:val="9"/>
  </w:num>
  <w:num w:numId="39">
    <w:abstractNumId w:val="0"/>
  </w:num>
  <w:num w:numId="40">
    <w:abstractNumId w:val="31"/>
  </w:num>
  <w:num w:numId="41">
    <w:abstractNumId w:val="37"/>
  </w:num>
  <w:num w:numId="42">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6"/>
  <w:removePersonalInformation/>
  <w:removeDateAndTime/>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328B0"/>
    <w:rsid w:val="000067D6"/>
    <w:rsid w:val="00014144"/>
    <w:rsid w:val="00025046"/>
    <w:rsid w:val="00036C04"/>
    <w:rsid w:val="00044B1A"/>
    <w:rsid w:val="00052A3E"/>
    <w:rsid w:val="00085AAA"/>
    <w:rsid w:val="000939D7"/>
    <w:rsid w:val="000B5E34"/>
    <w:rsid w:val="000C1ECC"/>
    <w:rsid w:val="000C64A0"/>
    <w:rsid w:val="000D66CD"/>
    <w:rsid w:val="000D6C00"/>
    <w:rsid w:val="000E608E"/>
    <w:rsid w:val="000E6672"/>
    <w:rsid w:val="000F7493"/>
    <w:rsid w:val="0011387A"/>
    <w:rsid w:val="00115C6C"/>
    <w:rsid w:val="001243EA"/>
    <w:rsid w:val="00136B37"/>
    <w:rsid w:val="001422E9"/>
    <w:rsid w:val="0015020D"/>
    <w:rsid w:val="00155D90"/>
    <w:rsid w:val="00171FCE"/>
    <w:rsid w:val="0017679D"/>
    <w:rsid w:val="001821C0"/>
    <w:rsid w:val="00193464"/>
    <w:rsid w:val="00194DDE"/>
    <w:rsid w:val="001B0B07"/>
    <w:rsid w:val="001C4F3E"/>
    <w:rsid w:val="001E34E2"/>
    <w:rsid w:val="001E59C5"/>
    <w:rsid w:val="001E70FE"/>
    <w:rsid w:val="001F4B67"/>
    <w:rsid w:val="00216CDC"/>
    <w:rsid w:val="00224ADF"/>
    <w:rsid w:val="002328B0"/>
    <w:rsid w:val="00233996"/>
    <w:rsid w:val="00256423"/>
    <w:rsid w:val="0027047C"/>
    <w:rsid w:val="00274CE7"/>
    <w:rsid w:val="00276093"/>
    <w:rsid w:val="00282C00"/>
    <w:rsid w:val="002B1277"/>
    <w:rsid w:val="002F5E03"/>
    <w:rsid w:val="003218CE"/>
    <w:rsid w:val="00327ABE"/>
    <w:rsid w:val="00336E1B"/>
    <w:rsid w:val="003370C7"/>
    <w:rsid w:val="003417EF"/>
    <w:rsid w:val="00345366"/>
    <w:rsid w:val="003845A5"/>
    <w:rsid w:val="00395AFD"/>
    <w:rsid w:val="003C22BE"/>
    <w:rsid w:val="003C2E5C"/>
    <w:rsid w:val="003C5672"/>
    <w:rsid w:val="003C6F44"/>
    <w:rsid w:val="003E11C2"/>
    <w:rsid w:val="00416940"/>
    <w:rsid w:val="0043662C"/>
    <w:rsid w:val="004373B1"/>
    <w:rsid w:val="0044067E"/>
    <w:rsid w:val="0044100E"/>
    <w:rsid w:val="00450CEA"/>
    <w:rsid w:val="00461818"/>
    <w:rsid w:val="00473546"/>
    <w:rsid w:val="00482190"/>
    <w:rsid w:val="0049601E"/>
    <w:rsid w:val="00497AFF"/>
    <w:rsid w:val="004B78F8"/>
    <w:rsid w:val="004C02D2"/>
    <w:rsid w:val="004D0D0E"/>
    <w:rsid w:val="004E5035"/>
    <w:rsid w:val="00527D26"/>
    <w:rsid w:val="005350B8"/>
    <w:rsid w:val="0054041F"/>
    <w:rsid w:val="0054622D"/>
    <w:rsid w:val="00556940"/>
    <w:rsid w:val="00576532"/>
    <w:rsid w:val="005943D8"/>
    <w:rsid w:val="005A09CE"/>
    <w:rsid w:val="005B6F08"/>
    <w:rsid w:val="005D5DDE"/>
    <w:rsid w:val="0061366B"/>
    <w:rsid w:val="006139B3"/>
    <w:rsid w:val="006157FC"/>
    <w:rsid w:val="00630FE7"/>
    <w:rsid w:val="00635687"/>
    <w:rsid w:val="00640DF0"/>
    <w:rsid w:val="006A5C1B"/>
    <w:rsid w:val="006B0E04"/>
    <w:rsid w:val="006B6981"/>
    <w:rsid w:val="006C15F8"/>
    <w:rsid w:val="006C76B3"/>
    <w:rsid w:val="006D5AEF"/>
    <w:rsid w:val="006F05A0"/>
    <w:rsid w:val="006F2513"/>
    <w:rsid w:val="006F28B6"/>
    <w:rsid w:val="00712835"/>
    <w:rsid w:val="007265DC"/>
    <w:rsid w:val="00752231"/>
    <w:rsid w:val="00754921"/>
    <w:rsid w:val="007704E0"/>
    <w:rsid w:val="0078463D"/>
    <w:rsid w:val="007A2AD5"/>
    <w:rsid w:val="007A4CB7"/>
    <w:rsid w:val="007C1686"/>
    <w:rsid w:val="007C7102"/>
    <w:rsid w:val="007D16F7"/>
    <w:rsid w:val="007E580A"/>
    <w:rsid w:val="00801370"/>
    <w:rsid w:val="00814A0D"/>
    <w:rsid w:val="00820AEF"/>
    <w:rsid w:val="008220EC"/>
    <w:rsid w:val="00882742"/>
    <w:rsid w:val="008831B4"/>
    <w:rsid w:val="008D5B9C"/>
    <w:rsid w:val="008E74DE"/>
    <w:rsid w:val="00913B68"/>
    <w:rsid w:val="009355ED"/>
    <w:rsid w:val="0094294A"/>
    <w:rsid w:val="009678A0"/>
    <w:rsid w:val="00973EB6"/>
    <w:rsid w:val="00994211"/>
    <w:rsid w:val="009A5B4B"/>
    <w:rsid w:val="009B2043"/>
    <w:rsid w:val="009B3C49"/>
    <w:rsid w:val="009C0237"/>
    <w:rsid w:val="009D6B79"/>
    <w:rsid w:val="009E240D"/>
    <w:rsid w:val="009E5BDD"/>
    <w:rsid w:val="009E7068"/>
    <w:rsid w:val="00A401F0"/>
    <w:rsid w:val="00A47341"/>
    <w:rsid w:val="00A50090"/>
    <w:rsid w:val="00A64700"/>
    <w:rsid w:val="00A72987"/>
    <w:rsid w:val="00A72B75"/>
    <w:rsid w:val="00A77025"/>
    <w:rsid w:val="00A81411"/>
    <w:rsid w:val="00A96017"/>
    <w:rsid w:val="00A96CCB"/>
    <w:rsid w:val="00A979F1"/>
    <w:rsid w:val="00AB6FDF"/>
    <w:rsid w:val="00AC6794"/>
    <w:rsid w:val="00AD516E"/>
    <w:rsid w:val="00AD7A83"/>
    <w:rsid w:val="00AE300B"/>
    <w:rsid w:val="00AF1F3B"/>
    <w:rsid w:val="00AF545D"/>
    <w:rsid w:val="00B1447C"/>
    <w:rsid w:val="00B50BD8"/>
    <w:rsid w:val="00B60F85"/>
    <w:rsid w:val="00B645FD"/>
    <w:rsid w:val="00B71542"/>
    <w:rsid w:val="00B774DC"/>
    <w:rsid w:val="00B7769F"/>
    <w:rsid w:val="00B8297C"/>
    <w:rsid w:val="00B84A75"/>
    <w:rsid w:val="00BB322E"/>
    <w:rsid w:val="00BC4F2F"/>
    <w:rsid w:val="00BF3168"/>
    <w:rsid w:val="00C02C30"/>
    <w:rsid w:val="00C208EB"/>
    <w:rsid w:val="00C40635"/>
    <w:rsid w:val="00C55B7E"/>
    <w:rsid w:val="00C5701A"/>
    <w:rsid w:val="00C858B7"/>
    <w:rsid w:val="00C878A6"/>
    <w:rsid w:val="00CA4000"/>
    <w:rsid w:val="00CB7679"/>
    <w:rsid w:val="00CC6044"/>
    <w:rsid w:val="00CF1473"/>
    <w:rsid w:val="00D1006B"/>
    <w:rsid w:val="00D336A3"/>
    <w:rsid w:val="00D42AEA"/>
    <w:rsid w:val="00D547FB"/>
    <w:rsid w:val="00D61B20"/>
    <w:rsid w:val="00D676A2"/>
    <w:rsid w:val="00D72C80"/>
    <w:rsid w:val="00D821CF"/>
    <w:rsid w:val="00DF4F8F"/>
    <w:rsid w:val="00E01A4F"/>
    <w:rsid w:val="00E17EB8"/>
    <w:rsid w:val="00E200FA"/>
    <w:rsid w:val="00E237B2"/>
    <w:rsid w:val="00E26758"/>
    <w:rsid w:val="00E6305A"/>
    <w:rsid w:val="00E94059"/>
    <w:rsid w:val="00EA50D3"/>
    <w:rsid w:val="00EE32D3"/>
    <w:rsid w:val="00F01C02"/>
    <w:rsid w:val="00F107E2"/>
    <w:rsid w:val="00F12921"/>
    <w:rsid w:val="00F12AA3"/>
    <w:rsid w:val="00F25CFB"/>
    <w:rsid w:val="00F55416"/>
    <w:rsid w:val="00F65FEA"/>
    <w:rsid w:val="00F75389"/>
    <w:rsid w:val="00F755A4"/>
    <w:rsid w:val="00F818B3"/>
    <w:rsid w:val="00FB1E82"/>
    <w:rsid w:val="00FD5020"/>
    <w:rsid w:val="00FD5FD5"/>
    <w:rsid w:val="00FE195E"/>
    <w:rsid w:val="00FE5E75"/>
    <w:rsid w:val="00FF6C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AC1850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328B0"/>
    <w:pPr>
      <w:spacing w:after="0" w:line="240" w:lineRule="auto"/>
    </w:pPr>
    <w:rPr>
      <w:rFonts w:ascii="Times New Roman" w:eastAsia="Times New Roman" w:hAnsi="Times New Roman" w:cs="Times New Roman"/>
      <w:sz w:val="20"/>
      <w:szCs w:val="24"/>
      <w:lang w:eastAsia="en-US"/>
    </w:rPr>
  </w:style>
  <w:style w:type="paragraph" w:styleId="Heading1">
    <w:name w:val="heading 1"/>
    <w:aliases w:val="H1,h1,app heading 1,l1,Memo Heading 1,h11,h12,h13,h14,h15,h16,Heading 1_a,heading 1,h17,h111,h121,h131,h141,h151,h161,h18,h112,h122,h132,h142,h152,h162,h19,h113,h123,h133,h143,h153,h163,NMP Heading 1,제목 1(no line)"/>
    <w:basedOn w:val="Normal"/>
    <w:next w:val="BodyText"/>
    <w:link w:val="Heading1Char"/>
    <w:qFormat/>
    <w:rsid w:val="002328B0"/>
    <w:pPr>
      <w:keepNext/>
      <w:numPr>
        <w:numId w:val="1"/>
      </w:numPr>
      <w:spacing w:before="240" w:after="60"/>
      <w:outlineLvl w:val="0"/>
    </w:pPr>
    <w:rPr>
      <w:rFonts w:ascii="Helvetica" w:eastAsia="MS Mincho" w:hAnsi="Helvetica" w:cs="Arial"/>
      <w:bCs/>
      <w:kern w:val="32"/>
      <w:sz w:val="28"/>
      <w:szCs w:val="32"/>
    </w:rPr>
  </w:style>
  <w:style w:type="paragraph" w:styleId="Heading2">
    <w:name w:val="heading 2"/>
    <w:aliases w:val="Head2A,2,H2,UNDERRUBRIK 1-2,DO NOT USE_h2,h2,h21,H2 Char,h2 Char"/>
    <w:basedOn w:val="Normal"/>
    <w:next w:val="BodyText"/>
    <w:link w:val="Heading2Char"/>
    <w:qFormat/>
    <w:rsid w:val="002328B0"/>
    <w:pPr>
      <w:keepNext/>
      <w:numPr>
        <w:ilvl w:val="1"/>
        <w:numId w:val="1"/>
      </w:numPr>
      <w:spacing w:before="240" w:after="60"/>
      <w:ind w:left="567"/>
      <w:outlineLvl w:val="1"/>
    </w:pPr>
    <w:rPr>
      <w:rFonts w:ascii="Helvetica" w:eastAsia="MS Mincho" w:hAnsi="Helvetica" w:cs="Arial"/>
      <w:bCs/>
      <w:iCs/>
      <w:sz w:val="24"/>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2328B0"/>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2328B0"/>
    <w:pPr>
      <w:keepNext/>
      <w:numPr>
        <w:ilvl w:val="3"/>
        <w:numId w:val="1"/>
      </w:numPr>
      <w:spacing w:before="240" w:after="60"/>
      <w:outlineLvl w:val="3"/>
    </w:pPr>
    <w:rPr>
      <w:rFonts w:eastAsia="MS Mincho"/>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2328B0"/>
    <w:rPr>
      <w:rFonts w:ascii="Helvetica" w:eastAsia="MS Mincho" w:hAnsi="Helvetica" w:cs="Arial"/>
      <w:bCs/>
      <w:kern w:val="32"/>
      <w:sz w:val="28"/>
      <w:szCs w:val="32"/>
      <w:lang w:eastAsia="en-US"/>
    </w:rPr>
  </w:style>
  <w:style w:type="character" w:customStyle="1" w:styleId="Heading2Char">
    <w:name w:val="Heading 2 Char"/>
    <w:aliases w:val="Head2A Char,2 Char,H2 Char1,UNDERRUBRIK 1-2 Char,DO NOT USE_h2 Char,h2 Char1,h21 Char,H2 Char Char,h2 Char Char"/>
    <w:basedOn w:val="DefaultParagraphFont"/>
    <w:link w:val="Heading2"/>
    <w:rsid w:val="002328B0"/>
    <w:rPr>
      <w:rFonts w:ascii="Helvetica" w:eastAsia="MS Mincho" w:hAnsi="Helvetica" w:cs="Arial"/>
      <w:bCs/>
      <w:iCs/>
      <w:sz w:val="24"/>
      <w:szCs w:val="28"/>
      <w:lang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2328B0"/>
    <w:rPr>
      <w:rFonts w:ascii="Arial" w:eastAsia="MS Mincho" w:hAnsi="Arial" w:cs="Arial"/>
      <w:b/>
      <w:bCs/>
      <w:sz w:val="26"/>
      <w:szCs w:val="26"/>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328B0"/>
    <w:rPr>
      <w:rFonts w:ascii="Times New Roman" w:eastAsia="MS Mincho" w:hAnsi="Times New Roman" w:cs="Times New Roman"/>
      <w:b/>
      <w:bCs/>
      <w:sz w:val="28"/>
      <w:szCs w:val="28"/>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2328B0"/>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2328B0"/>
    <w:rPr>
      <w:rFonts w:ascii="Arial" w:eastAsia="MS Mincho" w:hAnsi="Arial" w:cs="Times New Roman"/>
      <w:b/>
      <w:sz w:val="20"/>
      <w:szCs w:val="24"/>
      <w:lang w:eastAsia="en-US"/>
    </w:rPr>
  </w:style>
  <w:style w:type="table" w:styleId="TableGrid">
    <w:name w:val="Table Grid"/>
    <w:basedOn w:val="TableNormal"/>
    <w:uiPriority w:val="39"/>
    <w:rsid w:val="002328B0"/>
    <w:pPr>
      <w:spacing w:after="0" w:line="240" w:lineRule="auto"/>
    </w:pPr>
    <w:rPr>
      <w:rFonts w:ascii="Calibri" w:eastAsia="SimSu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1">
    <w:name w:val="bullet1"/>
    <w:basedOn w:val="Normal"/>
    <w:link w:val="bullet1Char"/>
    <w:qFormat/>
    <w:rsid w:val="002328B0"/>
    <w:pPr>
      <w:numPr>
        <w:numId w:val="3"/>
      </w:numPr>
    </w:pPr>
    <w:rPr>
      <w:rFonts w:ascii="Calibri" w:eastAsia="SimSun" w:hAnsi="Calibri"/>
      <w:kern w:val="2"/>
      <w:sz w:val="24"/>
      <w:lang w:val="en-GB" w:eastAsia="zh-CN"/>
    </w:rPr>
  </w:style>
  <w:style w:type="paragraph" w:customStyle="1" w:styleId="bullet2">
    <w:name w:val="bullet2"/>
    <w:basedOn w:val="Normal"/>
    <w:qFormat/>
    <w:rsid w:val="002328B0"/>
    <w:pPr>
      <w:numPr>
        <w:ilvl w:val="1"/>
        <w:numId w:val="3"/>
      </w:numPr>
    </w:pPr>
    <w:rPr>
      <w:rFonts w:ascii="Times" w:eastAsia="SimSun" w:hAnsi="Times"/>
      <w:kern w:val="2"/>
      <w:sz w:val="24"/>
      <w:lang w:val="en-GB" w:eastAsia="zh-CN"/>
    </w:rPr>
  </w:style>
  <w:style w:type="character" w:customStyle="1" w:styleId="bullet1Char">
    <w:name w:val="bullet1 Char"/>
    <w:link w:val="bullet1"/>
    <w:rsid w:val="002328B0"/>
    <w:rPr>
      <w:rFonts w:ascii="Calibri" w:eastAsia="SimSun" w:hAnsi="Calibri" w:cs="Times New Roman"/>
      <w:kern w:val="2"/>
      <w:sz w:val="24"/>
      <w:szCs w:val="24"/>
      <w:lang w:val="en-GB"/>
    </w:rPr>
  </w:style>
  <w:style w:type="paragraph" w:customStyle="1" w:styleId="bullet3">
    <w:name w:val="bullet3"/>
    <w:basedOn w:val="Normal"/>
    <w:qFormat/>
    <w:rsid w:val="002328B0"/>
    <w:pPr>
      <w:numPr>
        <w:ilvl w:val="2"/>
        <w:numId w:val="3"/>
      </w:numPr>
      <w:tabs>
        <w:tab w:val="num" w:pos="2160"/>
      </w:tabs>
    </w:pPr>
    <w:rPr>
      <w:rFonts w:ascii="Times" w:eastAsia="Batang" w:hAnsi="Times"/>
      <w:lang w:val="en-GB"/>
    </w:rPr>
  </w:style>
  <w:style w:type="paragraph" w:customStyle="1" w:styleId="bullet4">
    <w:name w:val="bullet4"/>
    <w:basedOn w:val="Normal"/>
    <w:qFormat/>
    <w:rsid w:val="002328B0"/>
    <w:pPr>
      <w:numPr>
        <w:ilvl w:val="3"/>
        <w:numId w:val="3"/>
      </w:numPr>
      <w:tabs>
        <w:tab w:val="num" w:pos="2880"/>
      </w:tabs>
    </w:pPr>
    <w:rPr>
      <w:rFonts w:ascii="Times" w:eastAsia="Batang" w:hAnsi="Times"/>
      <w:lang w:val="en-GB"/>
    </w:rPr>
  </w:style>
  <w:style w:type="paragraph" w:customStyle="1" w:styleId="00Text">
    <w:name w:val="00_Text"/>
    <w:basedOn w:val="Normal"/>
    <w:link w:val="00TextChar"/>
    <w:qFormat/>
    <w:rsid w:val="00F755A4"/>
    <w:pPr>
      <w:spacing w:before="120" w:after="120" w:line="264" w:lineRule="auto"/>
      <w:jc w:val="both"/>
    </w:pPr>
    <w:rPr>
      <w:rFonts w:eastAsia="SimSun"/>
      <w:lang w:eastAsia="zh-CN"/>
    </w:rPr>
  </w:style>
  <w:style w:type="character" w:customStyle="1" w:styleId="00TextChar">
    <w:name w:val="00_Text Char"/>
    <w:basedOn w:val="DefaultParagraphFont"/>
    <w:link w:val="00Text"/>
    <w:rsid w:val="00F755A4"/>
    <w:rPr>
      <w:rFonts w:ascii="Times New Roman" w:eastAsia="SimSun" w:hAnsi="Times New Roman" w:cs="Times New Roman"/>
      <w:sz w:val="20"/>
      <w:szCs w:val="24"/>
    </w:rPr>
  </w:style>
  <w:style w:type="paragraph" w:customStyle="1" w:styleId="01">
    <w:name w:val="01"/>
    <w:basedOn w:val="Normal"/>
    <w:link w:val="01Char"/>
    <w:qFormat/>
    <w:rsid w:val="002328B0"/>
    <w:pPr>
      <w:keepNext/>
      <w:tabs>
        <w:tab w:val="num" w:pos="567"/>
      </w:tabs>
      <w:spacing w:before="240" w:after="60"/>
      <w:ind w:left="562" w:hanging="562"/>
      <w:outlineLvl w:val="0"/>
    </w:pPr>
    <w:rPr>
      <w:rFonts w:ascii="Arial" w:eastAsia="MS Mincho" w:hAnsi="Arial" w:cs="Arial"/>
      <w:bCs/>
      <w:kern w:val="32"/>
      <w:sz w:val="28"/>
      <w:szCs w:val="32"/>
    </w:rPr>
  </w:style>
  <w:style w:type="paragraph" w:customStyle="1" w:styleId="02">
    <w:name w:val="02"/>
    <w:basedOn w:val="Normal"/>
    <w:link w:val="02Char"/>
    <w:qFormat/>
    <w:rsid w:val="002328B0"/>
    <w:pPr>
      <w:keepNext/>
      <w:tabs>
        <w:tab w:val="num" w:pos="567"/>
      </w:tabs>
      <w:spacing w:before="240" w:after="60"/>
      <w:ind w:left="562" w:hanging="562"/>
      <w:outlineLvl w:val="1"/>
    </w:pPr>
    <w:rPr>
      <w:rFonts w:ascii="Arial" w:eastAsia="MS Mincho" w:hAnsi="Arial" w:cs="Arial"/>
      <w:bCs/>
      <w:iCs/>
      <w:sz w:val="22"/>
      <w:szCs w:val="28"/>
      <w:lang w:eastAsia="zh-CN"/>
    </w:rPr>
  </w:style>
  <w:style w:type="character" w:customStyle="1" w:styleId="01Char">
    <w:name w:val="01 Char"/>
    <w:link w:val="01"/>
    <w:rsid w:val="002328B0"/>
    <w:rPr>
      <w:rFonts w:ascii="Arial" w:eastAsia="MS Mincho" w:hAnsi="Arial" w:cs="Arial"/>
      <w:bCs/>
      <w:kern w:val="32"/>
      <w:sz w:val="28"/>
      <w:szCs w:val="32"/>
      <w:lang w:eastAsia="en-US"/>
    </w:rPr>
  </w:style>
  <w:style w:type="character" w:customStyle="1" w:styleId="02Char">
    <w:name w:val="02 Char"/>
    <w:link w:val="02"/>
    <w:rsid w:val="002328B0"/>
    <w:rPr>
      <w:rFonts w:ascii="Arial" w:eastAsia="MS Mincho" w:hAnsi="Arial" w:cs="Arial"/>
      <w:bCs/>
      <w:iCs/>
      <w:szCs w:val="28"/>
    </w:rPr>
  </w:style>
  <w:style w:type="paragraph" w:customStyle="1" w:styleId="04Proposal1">
    <w:name w:val="04_Proposal1"/>
    <w:basedOn w:val="Normal"/>
    <w:link w:val="04Proposal1Char"/>
    <w:qFormat/>
    <w:rsid w:val="002328B0"/>
    <w:pPr>
      <w:jc w:val="both"/>
    </w:pPr>
    <w:rPr>
      <w:rFonts w:eastAsia="SimSun"/>
      <w:bCs/>
      <w:i/>
      <w:iCs/>
      <w:lang w:eastAsia="zh-CN"/>
    </w:rPr>
  </w:style>
  <w:style w:type="character" w:customStyle="1" w:styleId="04Proposal1Char">
    <w:name w:val="04_Proposal1 Char"/>
    <w:link w:val="04Proposal1"/>
    <w:rsid w:val="002328B0"/>
    <w:rPr>
      <w:rFonts w:ascii="Times New Roman" w:eastAsia="SimSun" w:hAnsi="Times New Roman" w:cs="Times New Roman"/>
      <w:bCs/>
      <w:i/>
      <w:iCs/>
      <w:sz w:val="20"/>
      <w:szCs w:val="24"/>
    </w:rPr>
  </w:style>
  <w:style w:type="paragraph" w:customStyle="1" w:styleId="03Proposal">
    <w:name w:val="03_Proposal"/>
    <w:basedOn w:val="04Proposal1"/>
    <w:link w:val="03ProposalChar"/>
    <w:qFormat/>
    <w:rsid w:val="002328B0"/>
    <w:rPr>
      <w:b/>
      <w:i w:val="0"/>
      <w:iCs w:val="0"/>
    </w:rPr>
  </w:style>
  <w:style w:type="paragraph" w:customStyle="1" w:styleId="05reference">
    <w:name w:val="05_reference"/>
    <w:basedOn w:val="Normal"/>
    <w:link w:val="05referenceChar"/>
    <w:qFormat/>
    <w:rsid w:val="002328B0"/>
    <w:pPr>
      <w:numPr>
        <w:numId w:val="2"/>
      </w:numPr>
      <w:spacing w:line="288" w:lineRule="auto"/>
      <w:ind w:left="562" w:hanging="562"/>
      <w:jc w:val="both"/>
    </w:pPr>
  </w:style>
  <w:style w:type="character" w:customStyle="1" w:styleId="03ProposalChar">
    <w:name w:val="03_Proposal Char"/>
    <w:link w:val="03Proposal"/>
    <w:rsid w:val="002328B0"/>
    <w:rPr>
      <w:rFonts w:ascii="Times New Roman" w:eastAsia="SimSun" w:hAnsi="Times New Roman" w:cs="Times New Roman"/>
      <w:b/>
      <w:bCs/>
      <w:sz w:val="20"/>
      <w:szCs w:val="24"/>
    </w:rPr>
  </w:style>
  <w:style w:type="paragraph" w:customStyle="1" w:styleId="3GPPAgreements">
    <w:name w:val="3GPP Agreements"/>
    <w:basedOn w:val="Normal"/>
    <w:qFormat/>
    <w:rsid w:val="002328B0"/>
    <w:pPr>
      <w:numPr>
        <w:numId w:val="8"/>
      </w:numPr>
      <w:overflowPunct w:val="0"/>
      <w:autoSpaceDE w:val="0"/>
      <w:autoSpaceDN w:val="0"/>
      <w:adjustRightInd w:val="0"/>
      <w:spacing w:before="60" w:after="60"/>
      <w:jc w:val="both"/>
      <w:textAlignment w:val="baseline"/>
    </w:pPr>
    <w:rPr>
      <w:rFonts w:eastAsia="SimSun"/>
      <w:sz w:val="22"/>
      <w:szCs w:val="20"/>
      <w:lang w:eastAsia="zh-CN"/>
    </w:rPr>
  </w:style>
  <w:style w:type="character" w:customStyle="1" w:styleId="05referenceChar">
    <w:name w:val="05_reference Char"/>
    <w:link w:val="05reference"/>
    <w:rsid w:val="002328B0"/>
    <w:rPr>
      <w:rFonts w:ascii="Times New Roman" w:eastAsia="Times New Roman" w:hAnsi="Times New Roman" w:cs="Times New Roman"/>
      <w:sz w:val="20"/>
      <w:szCs w:val="24"/>
      <w:lang w:eastAsia="en-US"/>
    </w:rPr>
  </w:style>
  <w:style w:type="paragraph" w:styleId="BodyText">
    <w:name w:val="Body Text"/>
    <w:basedOn w:val="Normal"/>
    <w:link w:val="BodyTextChar"/>
    <w:uiPriority w:val="99"/>
    <w:semiHidden/>
    <w:unhideWhenUsed/>
    <w:rsid w:val="002328B0"/>
    <w:pPr>
      <w:spacing w:after="120"/>
    </w:pPr>
  </w:style>
  <w:style w:type="character" w:customStyle="1" w:styleId="BodyTextChar">
    <w:name w:val="Body Text Char"/>
    <w:basedOn w:val="DefaultParagraphFont"/>
    <w:link w:val="BodyText"/>
    <w:uiPriority w:val="99"/>
    <w:semiHidden/>
    <w:rsid w:val="002328B0"/>
    <w:rPr>
      <w:rFonts w:ascii="Times New Roman" w:eastAsia="Times New Roman" w:hAnsi="Times New Roman" w:cs="Times New Roman"/>
      <w:sz w:val="20"/>
      <w:szCs w:val="24"/>
      <w:lang w:eastAsia="en-US"/>
    </w:rPr>
  </w:style>
  <w:style w:type="character" w:styleId="PlaceholderText">
    <w:name w:val="Placeholder Text"/>
    <w:basedOn w:val="DefaultParagraphFont"/>
    <w:uiPriority w:val="99"/>
    <w:semiHidden/>
    <w:rsid w:val="001E70FE"/>
    <w:rPr>
      <w:color w:val="808080"/>
    </w:rPr>
  </w:style>
  <w:style w:type="paragraph" w:styleId="BalloonText">
    <w:name w:val="Balloon Text"/>
    <w:basedOn w:val="Normal"/>
    <w:link w:val="BalloonTextChar"/>
    <w:uiPriority w:val="99"/>
    <w:semiHidden/>
    <w:unhideWhenUsed/>
    <w:rsid w:val="003C6F4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C6F44"/>
    <w:rPr>
      <w:rFonts w:ascii="Segoe UI" w:eastAsia="Times New Roman" w:hAnsi="Segoe UI" w:cs="Segoe UI"/>
      <w:sz w:val="18"/>
      <w:szCs w:val="18"/>
      <w:lang w:eastAsia="en-US"/>
    </w:rPr>
  </w:style>
  <w:style w:type="paragraph" w:customStyle="1" w:styleId="000proposal">
    <w:name w:val="000_proposal"/>
    <w:basedOn w:val="00Text"/>
    <w:link w:val="000proposalChar"/>
    <w:qFormat/>
    <w:rsid w:val="006139B3"/>
    <w:rPr>
      <w:b/>
      <w:bCs/>
      <w:i/>
      <w:iCs/>
    </w:rPr>
  </w:style>
  <w:style w:type="character" w:customStyle="1" w:styleId="000proposalChar">
    <w:name w:val="000_proposal Char"/>
    <w:basedOn w:val="00TextChar"/>
    <w:link w:val="000proposal"/>
    <w:rsid w:val="006139B3"/>
    <w:rPr>
      <w:rFonts w:ascii="Times New Roman" w:eastAsia="SimSun" w:hAnsi="Times New Roman" w:cs="Times New Roman"/>
      <w:b/>
      <w:bCs/>
      <w:i/>
      <w:iCs/>
      <w:sz w:val="20"/>
      <w:szCs w:val="24"/>
    </w:rPr>
  </w:style>
  <w:style w:type="paragraph" w:styleId="Footer">
    <w:name w:val="footer"/>
    <w:basedOn w:val="Normal"/>
    <w:link w:val="FooterChar"/>
    <w:uiPriority w:val="99"/>
    <w:unhideWhenUsed/>
    <w:rsid w:val="00527D26"/>
    <w:pPr>
      <w:tabs>
        <w:tab w:val="center" w:pos="4680"/>
        <w:tab w:val="right" w:pos="9360"/>
      </w:tabs>
    </w:pPr>
  </w:style>
  <w:style w:type="character" w:customStyle="1" w:styleId="FooterChar">
    <w:name w:val="Footer Char"/>
    <w:basedOn w:val="DefaultParagraphFont"/>
    <w:link w:val="Footer"/>
    <w:uiPriority w:val="99"/>
    <w:rsid w:val="00527D26"/>
    <w:rPr>
      <w:rFonts w:ascii="Times New Roman" w:eastAsia="Times New Roman" w:hAnsi="Times New Roman" w:cs="Times New Roman"/>
      <w:sz w:val="20"/>
      <w:szCs w:val="24"/>
      <w:lang w:eastAsia="en-US"/>
    </w:rPr>
  </w:style>
  <w:style w:type="paragraph" w:customStyle="1" w:styleId="NO">
    <w:name w:val="NO"/>
    <w:basedOn w:val="Normal"/>
    <w:rsid w:val="00C55B7E"/>
    <w:pPr>
      <w:keepLines/>
      <w:ind w:left="1135" w:hanging="851"/>
    </w:pPr>
    <w:rPr>
      <w:rFonts w:eastAsia="Batang"/>
      <w:sz w:val="24"/>
      <w:szCs w:val="20"/>
      <w:lang w:val="en-GB"/>
    </w:rPr>
  </w:style>
  <w:style w:type="character" w:styleId="CommentReference">
    <w:name w:val="annotation reference"/>
    <w:basedOn w:val="DefaultParagraphFont"/>
    <w:semiHidden/>
    <w:unhideWhenUsed/>
    <w:qFormat/>
    <w:rsid w:val="00B774DC"/>
    <w:rPr>
      <w:sz w:val="16"/>
      <w:szCs w:val="16"/>
    </w:rPr>
  </w:style>
  <w:style w:type="paragraph" w:styleId="CommentText">
    <w:name w:val="annotation text"/>
    <w:basedOn w:val="Normal"/>
    <w:link w:val="CommentTextChar"/>
    <w:semiHidden/>
    <w:unhideWhenUsed/>
    <w:qFormat/>
    <w:rsid w:val="00B774DC"/>
    <w:rPr>
      <w:szCs w:val="20"/>
    </w:rPr>
  </w:style>
  <w:style w:type="character" w:customStyle="1" w:styleId="CommentTextChar">
    <w:name w:val="Comment Text Char"/>
    <w:basedOn w:val="DefaultParagraphFont"/>
    <w:link w:val="CommentText"/>
    <w:semiHidden/>
    <w:qFormat/>
    <w:rsid w:val="00B774DC"/>
    <w:rPr>
      <w:rFonts w:ascii="Times New Roman" w:eastAsia="Times New Roman" w:hAnsi="Times New Roman" w:cs="Times New Roman"/>
      <w:sz w:val="20"/>
      <w:szCs w:val="20"/>
      <w:lang w:eastAsia="en-US"/>
    </w:rPr>
  </w:style>
  <w:style w:type="paragraph" w:styleId="CommentSubject">
    <w:name w:val="annotation subject"/>
    <w:basedOn w:val="CommentText"/>
    <w:next w:val="CommentText"/>
    <w:link w:val="CommentSubjectChar"/>
    <w:uiPriority w:val="99"/>
    <w:semiHidden/>
    <w:unhideWhenUsed/>
    <w:rsid w:val="00B774DC"/>
    <w:rPr>
      <w:b/>
      <w:bCs/>
    </w:rPr>
  </w:style>
  <w:style w:type="character" w:customStyle="1" w:styleId="CommentSubjectChar">
    <w:name w:val="Comment Subject Char"/>
    <w:basedOn w:val="CommentTextChar"/>
    <w:link w:val="CommentSubject"/>
    <w:uiPriority w:val="99"/>
    <w:semiHidden/>
    <w:rsid w:val="00B774DC"/>
    <w:rPr>
      <w:rFonts w:ascii="Times New Roman" w:eastAsia="Times New Roman" w:hAnsi="Times New Roman" w:cs="Times New Roman"/>
      <w:b/>
      <w:bCs/>
      <w:sz w:val="20"/>
      <w:szCs w:val="20"/>
      <w:lang w:eastAsia="en-US"/>
    </w:rPr>
  </w:style>
  <w:style w:type="character" w:customStyle="1" w:styleId="0MaintextChar">
    <w:name w:val="0 Main text Char"/>
    <w:basedOn w:val="DefaultParagraphFont"/>
    <w:link w:val="0Maintext"/>
    <w:locked/>
    <w:rsid w:val="002F5E03"/>
    <w:rPr>
      <w:rFonts w:ascii="Malgun Gothic" w:eastAsia="Malgun Gothic" w:hAnsi="Malgun Gothic" w:cs="Batang"/>
      <w:lang w:val="en-GB" w:eastAsia="en-US"/>
    </w:rPr>
  </w:style>
  <w:style w:type="paragraph" w:customStyle="1" w:styleId="0Maintext">
    <w:name w:val="0 Main text"/>
    <w:basedOn w:val="Normal"/>
    <w:link w:val="0MaintextChar"/>
    <w:qFormat/>
    <w:rsid w:val="002F5E03"/>
    <w:pPr>
      <w:spacing w:after="100" w:afterAutospacing="1"/>
      <w:ind w:firstLine="360"/>
      <w:jc w:val="both"/>
    </w:pPr>
    <w:rPr>
      <w:rFonts w:ascii="Malgun Gothic" w:eastAsia="Malgun Gothic" w:hAnsi="Malgun Gothic" w:cs="Batang"/>
      <w:sz w:val="22"/>
      <w:szCs w:val="22"/>
      <w:lang w:val="en-GB"/>
    </w:rPr>
  </w:style>
  <w:style w:type="paragraph" w:customStyle="1" w:styleId="EQ">
    <w:name w:val="EQ"/>
    <w:basedOn w:val="Normal"/>
    <w:next w:val="Normal"/>
    <w:qFormat/>
    <w:rsid w:val="00EE32D3"/>
    <w:pPr>
      <w:keepLines/>
      <w:tabs>
        <w:tab w:val="center" w:pos="4536"/>
        <w:tab w:val="right" w:pos="9072"/>
      </w:tabs>
      <w:spacing w:after="160" w:line="256" w:lineRule="auto"/>
    </w:pPr>
    <w:rPr>
      <w:rFonts w:asciiTheme="minorHAnsi" w:eastAsiaTheme="minorEastAsia" w:hAnsiTheme="minorHAnsi" w:cstheme="minorBidi"/>
      <w:noProof/>
      <w:sz w:val="22"/>
      <w:szCs w:val="22"/>
      <w:lang w:eastAsia="zh-CN"/>
    </w:rPr>
  </w:style>
  <w:style w:type="character" w:customStyle="1" w:styleId="B1Char1">
    <w:name w:val="B1 Char1"/>
    <w:link w:val="B1"/>
    <w:qFormat/>
    <w:locked/>
    <w:rsid w:val="00EE32D3"/>
  </w:style>
  <w:style w:type="paragraph" w:customStyle="1" w:styleId="B1">
    <w:name w:val="B1"/>
    <w:basedOn w:val="List"/>
    <w:link w:val="B1Char1"/>
    <w:qFormat/>
    <w:rsid w:val="00EE32D3"/>
    <w:pPr>
      <w:spacing w:after="160" w:line="256" w:lineRule="auto"/>
      <w:ind w:left="568" w:hanging="284"/>
      <w:contextualSpacing w:val="0"/>
    </w:pPr>
    <w:rPr>
      <w:rFonts w:asciiTheme="minorHAnsi" w:eastAsiaTheme="minorEastAsia" w:hAnsiTheme="minorHAnsi" w:cstheme="minorBidi"/>
      <w:sz w:val="22"/>
      <w:szCs w:val="22"/>
      <w:lang w:eastAsia="zh-CN"/>
    </w:rPr>
  </w:style>
  <w:style w:type="character" w:customStyle="1" w:styleId="B2Char">
    <w:name w:val="B2 Char"/>
    <w:link w:val="B2"/>
    <w:qFormat/>
    <w:locked/>
    <w:rsid w:val="00EE32D3"/>
  </w:style>
  <w:style w:type="paragraph" w:customStyle="1" w:styleId="B2">
    <w:name w:val="B2"/>
    <w:basedOn w:val="List2"/>
    <w:link w:val="B2Char"/>
    <w:qFormat/>
    <w:rsid w:val="00EE32D3"/>
    <w:pPr>
      <w:spacing w:after="160" w:line="256" w:lineRule="auto"/>
      <w:ind w:left="851" w:hanging="284"/>
      <w:contextualSpacing w:val="0"/>
    </w:pPr>
    <w:rPr>
      <w:rFonts w:asciiTheme="minorHAnsi" w:eastAsiaTheme="minorEastAsia" w:hAnsiTheme="minorHAnsi" w:cstheme="minorBidi"/>
      <w:sz w:val="22"/>
      <w:szCs w:val="22"/>
      <w:lang w:eastAsia="zh-CN"/>
    </w:rPr>
  </w:style>
  <w:style w:type="paragraph" w:styleId="List">
    <w:name w:val="List"/>
    <w:basedOn w:val="Normal"/>
    <w:uiPriority w:val="99"/>
    <w:semiHidden/>
    <w:unhideWhenUsed/>
    <w:rsid w:val="00EE32D3"/>
    <w:pPr>
      <w:ind w:left="360" w:hanging="360"/>
      <w:contextualSpacing/>
    </w:pPr>
  </w:style>
  <w:style w:type="paragraph" w:styleId="List2">
    <w:name w:val="List 2"/>
    <w:basedOn w:val="Normal"/>
    <w:uiPriority w:val="99"/>
    <w:semiHidden/>
    <w:unhideWhenUsed/>
    <w:rsid w:val="00EE32D3"/>
    <w:pPr>
      <w:ind w:left="720" w:hanging="36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7581089">
      <w:bodyDiv w:val="1"/>
      <w:marLeft w:val="0"/>
      <w:marRight w:val="0"/>
      <w:marTop w:val="0"/>
      <w:marBottom w:val="0"/>
      <w:divBdr>
        <w:top w:val="none" w:sz="0" w:space="0" w:color="auto"/>
        <w:left w:val="none" w:sz="0" w:space="0" w:color="auto"/>
        <w:bottom w:val="none" w:sz="0" w:space="0" w:color="auto"/>
        <w:right w:val="none" w:sz="0" w:space="0" w:color="auto"/>
      </w:divBdr>
    </w:div>
    <w:div w:id="1396471548">
      <w:bodyDiv w:val="1"/>
      <w:marLeft w:val="0"/>
      <w:marRight w:val="0"/>
      <w:marTop w:val="0"/>
      <w:marBottom w:val="0"/>
      <w:divBdr>
        <w:top w:val="none" w:sz="0" w:space="0" w:color="auto"/>
        <w:left w:val="none" w:sz="0" w:space="0" w:color="auto"/>
        <w:bottom w:val="none" w:sz="0" w:space="0" w:color="auto"/>
        <w:right w:val="none" w:sz="0" w:space="0" w:color="auto"/>
      </w:divBdr>
    </w:div>
    <w:div w:id="2062367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3.wmf"/><Relationship Id="rId1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3.bin"/><Relationship Id="rId17" Type="http://schemas.openxmlformats.org/officeDocument/2006/relationships/oleObject" Target="embeddings/oleObject6.bin"/><Relationship Id="rId2" Type="http://schemas.openxmlformats.org/officeDocument/2006/relationships/numbering" Target="numbering.xml"/><Relationship Id="rId16" Type="http://schemas.openxmlformats.org/officeDocument/2006/relationships/oleObject" Target="embeddings/oleObject5.bin"/><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image" Target="media/image4.wmf"/><Relationship Id="rId10" Type="http://schemas.openxmlformats.org/officeDocument/2006/relationships/image" Target="media/image2.w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4.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1F3AC7-34C1-4D77-A02D-AC44EA039C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871</Words>
  <Characters>4967</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2019-09-30T14:09:00Z</dcterms:created>
  <dcterms:modified xsi:type="dcterms:W3CDTF">2020-02-14T02:03:00Z</dcterms:modified>
</cp:coreProperties>
</file>