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27E52" w14:textId="4DDD43A3"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r w:rsidR="00051481">
        <w:t>4</w:t>
      </w:r>
      <w:r w:rsidRPr="00ED3A03">
        <w:t>.</w:t>
      </w:r>
      <w:r w:rsidR="00827DB5" w:rsidRPr="00ED3A03">
        <w:t>0</w:t>
      </w:r>
      <w:r w:rsidRPr="00ED3A03">
        <w:t xml:space="preserve"> </w:t>
      </w:r>
      <w:r w:rsidRPr="00ED3A03">
        <w:rPr>
          <w:sz w:val="32"/>
        </w:rPr>
        <w:t>(</w:t>
      </w:r>
      <w:r w:rsidR="00AD7845" w:rsidRPr="00ED3A03">
        <w:rPr>
          <w:sz w:val="32"/>
        </w:rPr>
        <w:t>202</w:t>
      </w:r>
      <w:r w:rsidR="00AD7845">
        <w:rPr>
          <w:sz w:val="32"/>
        </w:rPr>
        <w:t>4</w:t>
      </w:r>
      <w:r w:rsidRPr="00ED3A03">
        <w:rPr>
          <w:sz w:val="32"/>
        </w:rPr>
        <w:t>-</w:t>
      </w:r>
      <w:r w:rsidR="00051481">
        <w:rPr>
          <w:sz w:val="32"/>
        </w:rPr>
        <w:t>09</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786861329"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3"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6AAEED6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AD7845" w:rsidRPr="00ED3A03">
        <w:rPr>
          <w:noProof/>
          <w:sz w:val="18"/>
        </w:rPr>
        <w:t>202</w:t>
      </w:r>
      <w:r w:rsidR="00AD7845">
        <w:rPr>
          <w:noProof/>
          <w:sz w:val="18"/>
        </w:rPr>
        <w:t>4</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455FE874" w14:textId="7396C613" w:rsidR="00E77DD3"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E77DD3">
        <w:rPr>
          <w:noProof/>
        </w:rPr>
        <w:t>Foreword</w:t>
      </w:r>
      <w:r w:rsidR="00E77DD3">
        <w:rPr>
          <w:noProof/>
        </w:rPr>
        <w:tab/>
      </w:r>
      <w:r w:rsidR="00E77DD3">
        <w:rPr>
          <w:noProof/>
        </w:rPr>
        <w:fldChar w:fldCharType="begin" w:fldLock="1"/>
      </w:r>
      <w:r w:rsidR="00E77DD3">
        <w:rPr>
          <w:noProof/>
        </w:rPr>
        <w:instrText xml:space="preserve"> PAGEREF _Toc176248506 \h </w:instrText>
      </w:r>
      <w:r w:rsidR="00E77DD3">
        <w:rPr>
          <w:noProof/>
        </w:rPr>
      </w:r>
      <w:r w:rsidR="00E77DD3">
        <w:rPr>
          <w:noProof/>
        </w:rPr>
        <w:fldChar w:fldCharType="separate"/>
      </w:r>
      <w:r w:rsidR="00E77DD3">
        <w:rPr>
          <w:noProof/>
        </w:rPr>
        <w:t>5</w:t>
      </w:r>
      <w:r w:rsidR="00E77DD3">
        <w:rPr>
          <w:noProof/>
        </w:rPr>
        <w:fldChar w:fldCharType="end"/>
      </w:r>
    </w:p>
    <w:p w14:paraId="0B657A18" w14:textId="2E968311"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_Toc176248507 \h </w:instrText>
      </w:r>
      <w:r>
        <w:rPr>
          <w:noProof/>
        </w:rPr>
      </w:r>
      <w:r>
        <w:rPr>
          <w:noProof/>
        </w:rPr>
        <w:fldChar w:fldCharType="separate"/>
      </w:r>
      <w:r>
        <w:rPr>
          <w:noProof/>
        </w:rPr>
        <w:t>6</w:t>
      </w:r>
      <w:r>
        <w:rPr>
          <w:noProof/>
        </w:rPr>
        <w:fldChar w:fldCharType="end"/>
      </w:r>
    </w:p>
    <w:p w14:paraId="4F0996ED" w14:textId="3284FBAE"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_Toc176248508 \h </w:instrText>
      </w:r>
      <w:r>
        <w:rPr>
          <w:noProof/>
        </w:rPr>
      </w:r>
      <w:r>
        <w:rPr>
          <w:noProof/>
        </w:rPr>
        <w:fldChar w:fldCharType="separate"/>
      </w:r>
      <w:r>
        <w:rPr>
          <w:noProof/>
        </w:rPr>
        <w:t>6</w:t>
      </w:r>
      <w:r>
        <w:rPr>
          <w:noProof/>
        </w:rPr>
        <w:fldChar w:fldCharType="end"/>
      </w:r>
    </w:p>
    <w:p w14:paraId="3DEFE262" w14:textId="06E3BC65"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_Toc176248509 \h </w:instrText>
      </w:r>
      <w:r>
        <w:rPr>
          <w:noProof/>
        </w:rPr>
      </w:r>
      <w:r>
        <w:rPr>
          <w:noProof/>
        </w:rPr>
        <w:fldChar w:fldCharType="separate"/>
      </w:r>
      <w:r>
        <w:rPr>
          <w:noProof/>
        </w:rPr>
        <w:t>6</w:t>
      </w:r>
      <w:r>
        <w:rPr>
          <w:noProof/>
        </w:rPr>
        <w:fldChar w:fldCharType="end"/>
      </w:r>
    </w:p>
    <w:p w14:paraId="36CC8CBD" w14:textId="65E19C26"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_Toc176248510 \h </w:instrText>
      </w:r>
      <w:r>
        <w:rPr>
          <w:noProof/>
        </w:rPr>
      </w:r>
      <w:r>
        <w:rPr>
          <w:noProof/>
        </w:rPr>
        <w:fldChar w:fldCharType="separate"/>
      </w:r>
      <w:r>
        <w:rPr>
          <w:noProof/>
        </w:rPr>
        <w:t>6</w:t>
      </w:r>
      <w:r>
        <w:rPr>
          <w:noProof/>
        </w:rPr>
        <w:fldChar w:fldCharType="end"/>
      </w:r>
    </w:p>
    <w:p w14:paraId="603FFEE8" w14:textId="437027F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_Toc176248511 \h </w:instrText>
      </w:r>
      <w:r>
        <w:rPr>
          <w:noProof/>
        </w:rPr>
      </w:r>
      <w:r>
        <w:rPr>
          <w:noProof/>
        </w:rPr>
        <w:fldChar w:fldCharType="separate"/>
      </w:r>
      <w:r>
        <w:rPr>
          <w:noProof/>
        </w:rPr>
        <w:t>7</w:t>
      </w:r>
      <w:r>
        <w:rPr>
          <w:noProof/>
        </w:rPr>
        <w:fldChar w:fldCharType="end"/>
      </w:r>
    </w:p>
    <w:p w14:paraId="1222F8BB" w14:textId="19ADE41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_Toc176248512 \h </w:instrText>
      </w:r>
      <w:r>
        <w:rPr>
          <w:noProof/>
        </w:rPr>
      </w:r>
      <w:r>
        <w:rPr>
          <w:noProof/>
        </w:rPr>
        <w:fldChar w:fldCharType="separate"/>
      </w:r>
      <w:r>
        <w:rPr>
          <w:noProof/>
        </w:rPr>
        <w:t>7</w:t>
      </w:r>
      <w:r>
        <w:rPr>
          <w:noProof/>
        </w:rPr>
        <w:fldChar w:fldCharType="end"/>
      </w:r>
    </w:p>
    <w:p w14:paraId="62ACC75E" w14:textId="117F3646"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_Toc176248513 \h </w:instrText>
      </w:r>
      <w:r>
        <w:rPr>
          <w:noProof/>
        </w:rPr>
      </w:r>
      <w:r>
        <w:rPr>
          <w:noProof/>
        </w:rPr>
        <w:fldChar w:fldCharType="separate"/>
      </w:r>
      <w:r>
        <w:rPr>
          <w:noProof/>
        </w:rPr>
        <w:t>7</w:t>
      </w:r>
      <w:r>
        <w:rPr>
          <w:noProof/>
        </w:rPr>
        <w:fldChar w:fldCharType="end"/>
      </w:r>
    </w:p>
    <w:p w14:paraId="19694C26" w14:textId="36472BFA"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_Toc176248514 \h </w:instrText>
      </w:r>
      <w:r>
        <w:rPr>
          <w:noProof/>
        </w:rPr>
      </w:r>
      <w:r>
        <w:rPr>
          <w:noProof/>
        </w:rPr>
        <w:fldChar w:fldCharType="separate"/>
      </w:r>
      <w:r>
        <w:rPr>
          <w:noProof/>
        </w:rPr>
        <w:t>7</w:t>
      </w:r>
      <w:r>
        <w:rPr>
          <w:noProof/>
        </w:rPr>
        <w:fldChar w:fldCharType="end"/>
      </w:r>
    </w:p>
    <w:p w14:paraId="779B0FF7" w14:textId="68D05F49"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_Toc176248515 \h </w:instrText>
      </w:r>
      <w:r>
        <w:rPr>
          <w:noProof/>
        </w:rPr>
      </w:r>
      <w:r>
        <w:rPr>
          <w:noProof/>
        </w:rPr>
        <w:fldChar w:fldCharType="separate"/>
      </w:r>
      <w:r>
        <w:rPr>
          <w:noProof/>
        </w:rPr>
        <w:t>8</w:t>
      </w:r>
      <w:r>
        <w:rPr>
          <w:noProof/>
        </w:rPr>
        <w:fldChar w:fldCharType="end"/>
      </w:r>
    </w:p>
    <w:p w14:paraId="12C05F7C" w14:textId="467A81A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_Toc176248516 \h </w:instrText>
      </w:r>
      <w:r>
        <w:rPr>
          <w:noProof/>
        </w:rPr>
      </w:r>
      <w:r>
        <w:rPr>
          <w:noProof/>
        </w:rPr>
        <w:fldChar w:fldCharType="separate"/>
      </w:r>
      <w:r>
        <w:rPr>
          <w:noProof/>
        </w:rPr>
        <w:t>8</w:t>
      </w:r>
      <w:r>
        <w:rPr>
          <w:noProof/>
        </w:rPr>
        <w:fldChar w:fldCharType="end"/>
      </w:r>
    </w:p>
    <w:p w14:paraId="791BC91F" w14:textId="4D9B42E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_Toc176248517 \h </w:instrText>
      </w:r>
      <w:r>
        <w:rPr>
          <w:noProof/>
        </w:rPr>
      </w:r>
      <w:r>
        <w:rPr>
          <w:noProof/>
        </w:rPr>
        <w:fldChar w:fldCharType="separate"/>
      </w:r>
      <w:r>
        <w:rPr>
          <w:noProof/>
        </w:rPr>
        <w:t>9</w:t>
      </w:r>
      <w:r>
        <w:rPr>
          <w:noProof/>
        </w:rPr>
        <w:fldChar w:fldCharType="end"/>
      </w:r>
    </w:p>
    <w:p w14:paraId="39FFA97E" w14:textId="3450850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_Toc176248518 \h </w:instrText>
      </w:r>
      <w:r>
        <w:rPr>
          <w:noProof/>
        </w:rPr>
      </w:r>
      <w:r>
        <w:rPr>
          <w:noProof/>
        </w:rPr>
        <w:fldChar w:fldCharType="separate"/>
      </w:r>
      <w:r>
        <w:rPr>
          <w:noProof/>
        </w:rPr>
        <w:t>9</w:t>
      </w:r>
      <w:r>
        <w:rPr>
          <w:noProof/>
        </w:rPr>
        <w:fldChar w:fldCharType="end"/>
      </w:r>
    </w:p>
    <w:p w14:paraId="20160ABC" w14:textId="5AA0A7B6"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_Toc176248519 \h </w:instrText>
      </w:r>
      <w:r>
        <w:rPr>
          <w:noProof/>
        </w:rPr>
      </w:r>
      <w:r>
        <w:rPr>
          <w:noProof/>
        </w:rPr>
        <w:fldChar w:fldCharType="separate"/>
      </w:r>
      <w:r>
        <w:rPr>
          <w:noProof/>
        </w:rPr>
        <w:t>10</w:t>
      </w:r>
      <w:r>
        <w:rPr>
          <w:noProof/>
        </w:rPr>
        <w:fldChar w:fldCharType="end"/>
      </w:r>
    </w:p>
    <w:p w14:paraId="08A69E79" w14:textId="15E9E2F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_Toc176248520 \h </w:instrText>
      </w:r>
      <w:r>
        <w:rPr>
          <w:noProof/>
        </w:rPr>
      </w:r>
      <w:r>
        <w:rPr>
          <w:noProof/>
        </w:rPr>
        <w:fldChar w:fldCharType="separate"/>
      </w:r>
      <w:r>
        <w:rPr>
          <w:noProof/>
        </w:rPr>
        <w:t>10</w:t>
      </w:r>
      <w:r>
        <w:rPr>
          <w:noProof/>
        </w:rPr>
        <w:fldChar w:fldCharType="end"/>
      </w:r>
    </w:p>
    <w:p w14:paraId="7B1A4911" w14:textId="47F570E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_Toc176248521 \h </w:instrText>
      </w:r>
      <w:r>
        <w:rPr>
          <w:noProof/>
        </w:rPr>
      </w:r>
      <w:r>
        <w:rPr>
          <w:noProof/>
        </w:rPr>
        <w:fldChar w:fldCharType="separate"/>
      </w:r>
      <w:r>
        <w:rPr>
          <w:noProof/>
        </w:rPr>
        <w:t>10</w:t>
      </w:r>
      <w:r>
        <w:rPr>
          <w:noProof/>
        </w:rPr>
        <w:fldChar w:fldCharType="end"/>
      </w:r>
    </w:p>
    <w:p w14:paraId="3A720B76" w14:textId="7A4F537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_Toc176248522 \h </w:instrText>
      </w:r>
      <w:r>
        <w:rPr>
          <w:noProof/>
        </w:rPr>
      </w:r>
      <w:r>
        <w:rPr>
          <w:noProof/>
        </w:rPr>
        <w:fldChar w:fldCharType="separate"/>
      </w:r>
      <w:r>
        <w:rPr>
          <w:noProof/>
        </w:rPr>
        <w:t>10</w:t>
      </w:r>
      <w:r>
        <w:rPr>
          <w:noProof/>
        </w:rPr>
        <w:fldChar w:fldCharType="end"/>
      </w:r>
    </w:p>
    <w:p w14:paraId="442E7220" w14:textId="57F5D035"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_Toc176248523 \h </w:instrText>
      </w:r>
      <w:r>
        <w:rPr>
          <w:noProof/>
        </w:rPr>
      </w:r>
      <w:r>
        <w:rPr>
          <w:noProof/>
        </w:rPr>
        <w:fldChar w:fldCharType="separate"/>
      </w:r>
      <w:r>
        <w:rPr>
          <w:noProof/>
        </w:rPr>
        <w:t>11</w:t>
      </w:r>
      <w:r>
        <w:rPr>
          <w:noProof/>
        </w:rPr>
        <w:fldChar w:fldCharType="end"/>
      </w:r>
    </w:p>
    <w:p w14:paraId="44DD21AC" w14:textId="2F78E8E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_Toc176248524 \h </w:instrText>
      </w:r>
      <w:r>
        <w:rPr>
          <w:noProof/>
        </w:rPr>
      </w:r>
      <w:r>
        <w:rPr>
          <w:noProof/>
        </w:rPr>
        <w:fldChar w:fldCharType="separate"/>
      </w:r>
      <w:r>
        <w:rPr>
          <w:noProof/>
        </w:rPr>
        <w:t>11</w:t>
      </w:r>
      <w:r>
        <w:rPr>
          <w:noProof/>
        </w:rPr>
        <w:fldChar w:fldCharType="end"/>
      </w:r>
    </w:p>
    <w:p w14:paraId="72619A79" w14:textId="114957D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_Toc176248525 \h </w:instrText>
      </w:r>
      <w:r>
        <w:rPr>
          <w:noProof/>
        </w:rPr>
      </w:r>
      <w:r>
        <w:rPr>
          <w:noProof/>
        </w:rPr>
        <w:fldChar w:fldCharType="separate"/>
      </w:r>
      <w:r>
        <w:rPr>
          <w:noProof/>
        </w:rPr>
        <w:t>12</w:t>
      </w:r>
      <w:r>
        <w:rPr>
          <w:noProof/>
        </w:rPr>
        <w:fldChar w:fldCharType="end"/>
      </w:r>
    </w:p>
    <w:p w14:paraId="25700FBE" w14:textId="48E7E49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_Toc176248526 \h </w:instrText>
      </w:r>
      <w:r>
        <w:rPr>
          <w:noProof/>
        </w:rPr>
      </w:r>
      <w:r>
        <w:rPr>
          <w:noProof/>
        </w:rPr>
        <w:fldChar w:fldCharType="separate"/>
      </w:r>
      <w:r>
        <w:rPr>
          <w:noProof/>
        </w:rPr>
        <w:t>13</w:t>
      </w:r>
      <w:r>
        <w:rPr>
          <w:noProof/>
        </w:rPr>
        <w:fldChar w:fldCharType="end"/>
      </w:r>
    </w:p>
    <w:p w14:paraId="5718A232" w14:textId="7324AD98"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_Toc176248527 \h </w:instrText>
      </w:r>
      <w:r>
        <w:rPr>
          <w:noProof/>
        </w:rPr>
      </w:r>
      <w:r>
        <w:rPr>
          <w:noProof/>
        </w:rPr>
        <w:fldChar w:fldCharType="separate"/>
      </w:r>
      <w:r>
        <w:rPr>
          <w:noProof/>
        </w:rPr>
        <w:t>13</w:t>
      </w:r>
      <w:r>
        <w:rPr>
          <w:noProof/>
        </w:rPr>
        <w:fldChar w:fldCharType="end"/>
      </w:r>
    </w:p>
    <w:p w14:paraId="67133E84" w14:textId="4B78666E"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_Toc176248528 \h </w:instrText>
      </w:r>
      <w:r>
        <w:rPr>
          <w:noProof/>
        </w:rPr>
      </w:r>
      <w:r>
        <w:rPr>
          <w:noProof/>
        </w:rPr>
        <w:fldChar w:fldCharType="separate"/>
      </w:r>
      <w:r>
        <w:rPr>
          <w:noProof/>
        </w:rPr>
        <w:t>14</w:t>
      </w:r>
      <w:r>
        <w:rPr>
          <w:noProof/>
        </w:rPr>
        <w:fldChar w:fldCharType="end"/>
      </w:r>
    </w:p>
    <w:p w14:paraId="68522C70" w14:textId="798E809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_Toc176248529 \h </w:instrText>
      </w:r>
      <w:r>
        <w:rPr>
          <w:noProof/>
        </w:rPr>
      </w:r>
      <w:r>
        <w:rPr>
          <w:noProof/>
        </w:rPr>
        <w:fldChar w:fldCharType="separate"/>
      </w:r>
      <w:r>
        <w:rPr>
          <w:noProof/>
        </w:rPr>
        <w:t>14</w:t>
      </w:r>
      <w:r>
        <w:rPr>
          <w:noProof/>
        </w:rPr>
        <w:fldChar w:fldCharType="end"/>
      </w:r>
    </w:p>
    <w:p w14:paraId="337FA067" w14:textId="6E035974"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_Toc176248530 \h </w:instrText>
      </w:r>
      <w:r>
        <w:rPr>
          <w:noProof/>
        </w:rPr>
      </w:r>
      <w:r>
        <w:rPr>
          <w:noProof/>
        </w:rPr>
        <w:fldChar w:fldCharType="separate"/>
      </w:r>
      <w:r>
        <w:rPr>
          <w:noProof/>
        </w:rPr>
        <w:t>14</w:t>
      </w:r>
      <w:r>
        <w:rPr>
          <w:noProof/>
        </w:rPr>
        <w:fldChar w:fldCharType="end"/>
      </w:r>
    </w:p>
    <w:p w14:paraId="42394F7B" w14:textId="227B63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_Toc176248531 \h </w:instrText>
      </w:r>
      <w:r>
        <w:rPr>
          <w:noProof/>
        </w:rPr>
      </w:r>
      <w:r>
        <w:rPr>
          <w:noProof/>
        </w:rPr>
        <w:fldChar w:fldCharType="separate"/>
      </w:r>
      <w:r>
        <w:rPr>
          <w:noProof/>
        </w:rPr>
        <w:t>14</w:t>
      </w:r>
      <w:r>
        <w:rPr>
          <w:noProof/>
        </w:rPr>
        <w:fldChar w:fldCharType="end"/>
      </w:r>
    </w:p>
    <w:p w14:paraId="2BAB0723" w14:textId="24528F4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_Toc176248532 \h </w:instrText>
      </w:r>
      <w:r>
        <w:rPr>
          <w:noProof/>
        </w:rPr>
      </w:r>
      <w:r>
        <w:rPr>
          <w:noProof/>
        </w:rPr>
        <w:fldChar w:fldCharType="separate"/>
      </w:r>
      <w:r>
        <w:rPr>
          <w:noProof/>
        </w:rPr>
        <w:t>15</w:t>
      </w:r>
      <w:r>
        <w:rPr>
          <w:noProof/>
        </w:rPr>
        <w:fldChar w:fldCharType="end"/>
      </w:r>
    </w:p>
    <w:p w14:paraId="5B3DA14E" w14:textId="77496DA1"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_Toc176248533 \h </w:instrText>
      </w:r>
      <w:r>
        <w:rPr>
          <w:noProof/>
        </w:rPr>
      </w:r>
      <w:r>
        <w:rPr>
          <w:noProof/>
        </w:rPr>
        <w:fldChar w:fldCharType="separate"/>
      </w:r>
      <w:r>
        <w:rPr>
          <w:noProof/>
        </w:rPr>
        <w:t>15</w:t>
      </w:r>
      <w:r>
        <w:rPr>
          <w:noProof/>
        </w:rPr>
        <w:fldChar w:fldCharType="end"/>
      </w:r>
    </w:p>
    <w:p w14:paraId="66621423" w14:textId="02615EB9"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_Toc176248534 \h </w:instrText>
      </w:r>
      <w:r>
        <w:rPr>
          <w:noProof/>
        </w:rPr>
      </w:r>
      <w:r>
        <w:rPr>
          <w:noProof/>
        </w:rPr>
        <w:fldChar w:fldCharType="separate"/>
      </w:r>
      <w:r>
        <w:rPr>
          <w:noProof/>
        </w:rPr>
        <w:t>15</w:t>
      </w:r>
      <w:r>
        <w:rPr>
          <w:noProof/>
        </w:rPr>
        <w:fldChar w:fldCharType="end"/>
      </w:r>
    </w:p>
    <w:p w14:paraId="5BAB64A5" w14:textId="7BF88253"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_Toc176248535 \h </w:instrText>
      </w:r>
      <w:r>
        <w:rPr>
          <w:noProof/>
        </w:rPr>
      </w:r>
      <w:r>
        <w:rPr>
          <w:noProof/>
        </w:rPr>
        <w:fldChar w:fldCharType="separate"/>
      </w:r>
      <w:r>
        <w:rPr>
          <w:noProof/>
        </w:rPr>
        <w:t>16</w:t>
      </w:r>
      <w:r>
        <w:rPr>
          <w:noProof/>
        </w:rPr>
        <w:fldChar w:fldCharType="end"/>
      </w:r>
    </w:p>
    <w:p w14:paraId="5940F74A" w14:textId="413442E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_Toc176248536 \h </w:instrText>
      </w:r>
      <w:r>
        <w:rPr>
          <w:noProof/>
        </w:rPr>
      </w:r>
      <w:r>
        <w:rPr>
          <w:noProof/>
        </w:rPr>
        <w:fldChar w:fldCharType="separate"/>
      </w:r>
      <w:r>
        <w:rPr>
          <w:noProof/>
        </w:rPr>
        <w:t>16</w:t>
      </w:r>
      <w:r>
        <w:rPr>
          <w:noProof/>
        </w:rPr>
        <w:fldChar w:fldCharType="end"/>
      </w:r>
    </w:p>
    <w:p w14:paraId="2C5BBA8F" w14:textId="358048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_Toc176248537 \h </w:instrText>
      </w:r>
      <w:r>
        <w:rPr>
          <w:noProof/>
        </w:rPr>
      </w:r>
      <w:r>
        <w:rPr>
          <w:noProof/>
        </w:rPr>
        <w:fldChar w:fldCharType="separate"/>
      </w:r>
      <w:r>
        <w:rPr>
          <w:noProof/>
        </w:rPr>
        <w:t>17</w:t>
      </w:r>
      <w:r>
        <w:rPr>
          <w:noProof/>
        </w:rPr>
        <w:fldChar w:fldCharType="end"/>
      </w:r>
    </w:p>
    <w:p w14:paraId="5610D045" w14:textId="7982E0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_Toc176248538 \h </w:instrText>
      </w:r>
      <w:r>
        <w:rPr>
          <w:noProof/>
        </w:rPr>
      </w:r>
      <w:r>
        <w:rPr>
          <w:noProof/>
        </w:rPr>
        <w:fldChar w:fldCharType="separate"/>
      </w:r>
      <w:r>
        <w:rPr>
          <w:noProof/>
        </w:rPr>
        <w:t>17</w:t>
      </w:r>
      <w:r>
        <w:rPr>
          <w:noProof/>
        </w:rPr>
        <w:fldChar w:fldCharType="end"/>
      </w:r>
    </w:p>
    <w:p w14:paraId="5E12DC7A" w14:textId="0B9EC663"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_Toc176248539 \h </w:instrText>
      </w:r>
      <w:r>
        <w:rPr>
          <w:noProof/>
        </w:rPr>
      </w:r>
      <w:r>
        <w:rPr>
          <w:noProof/>
        </w:rPr>
        <w:fldChar w:fldCharType="separate"/>
      </w:r>
      <w:r>
        <w:rPr>
          <w:noProof/>
        </w:rPr>
        <w:t>18</w:t>
      </w:r>
      <w:r>
        <w:rPr>
          <w:noProof/>
        </w:rPr>
        <w:fldChar w:fldCharType="end"/>
      </w:r>
    </w:p>
    <w:p w14:paraId="14A1265D" w14:textId="7310384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_Toc176248540 \h </w:instrText>
      </w:r>
      <w:r>
        <w:rPr>
          <w:noProof/>
        </w:rPr>
      </w:r>
      <w:r>
        <w:rPr>
          <w:noProof/>
        </w:rPr>
        <w:fldChar w:fldCharType="separate"/>
      </w:r>
      <w:r>
        <w:rPr>
          <w:noProof/>
        </w:rPr>
        <w:t>20</w:t>
      </w:r>
      <w:r>
        <w:rPr>
          <w:noProof/>
        </w:rPr>
        <w:fldChar w:fldCharType="end"/>
      </w:r>
    </w:p>
    <w:p w14:paraId="054982CC" w14:textId="14D8A78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_Toc176248541 \h </w:instrText>
      </w:r>
      <w:r>
        <w:rPr>
          <w:noProof/>
        </w:rPr>
      </w:r>
      <w:r>
        <w:rPr>
          <w:noProof/>
        </w:rPr>
        <w:fldChar w:fldCharType="separate"/>
      </w:r>
      <w:r>
        <w:rPr>
          <w:noProof/>
        </w:rPr>
        <w:t>20</w:t>
      </w:r>
      <w:r>
        <w:rPr>
          <w:noProof/>
        </w:rPr>
        <w:fldChar w:fldCharType="end"/>
      </w:r>
    </w:p>
    <w:p w14:paraId="702B8ABF" w14:textId="5B64F10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_Toc176248542 \h </w:instrText>
      </w:r>
      <w:r>
        <w:rPr>
          <w:noProof/>
        </w:rPr>
      </w:r>
      <w:r>
        <w:rPr>
          <w:noProof/>
        </w:rPr>
        <w:fldChar w:fldCharType="separate"/>
      </w:r>
      <w:r>
        <w:rPr>
          <w:noProof/>
        </w:rPr>
        <w:t>21</w:t>
      </w:r>
      <w:r>
        <w:rPr>
          <w:noProof/>
        </w:rPr>
        <w:fldChar w:fldCharType="end"/>
      </w:r>
    </w:p>
    <w:p w14:paraId="5176BBE5" w14:textId="4353227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_Toc176248543 \h </w:instrText>
      </w:r>
      <w:r>
        <w:rPr>
          <w:noProof/>
        </w:rPr>
      </w:r>
      <w:r>
        <w:rPr>
          <w:noProof/>
        </w:rPr>
        <w:fldChar w:fldCharType="separate"/>
      </w:r>
      <w:r>
        <w:rPr>
          <w:noProof/>
        </w:rPr>
        <w:t>21</w:t>
      </w:r>
      <w:r>
        <w:rPr>
          <w:noProof/>
        </w:rPr>
        <w:fldChar w:fldCharType="end"/>
      </w:r>
    </w:p>
    <w:p w14:paraId="5313196E" w14:textId="381782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_Toc176248544 \h </w:instrText>
      </w:r>
      <w:r>
        <w:rPr>
          <w:noProof/>
        </w:rPr>
      </w:r>
      <w:r>
        <w:rPr>
          <w:noProof/>
        </w:rPr>
        <w:fldChar w:fldCharType="separate"/>
      </w:r>
      <w:r>
        <w:rPr>
          <w:noProof/>
        </w:rPr>
        <w:t>22</w:t>
      </w:r>
      <w:r>
        <w:rPr>
          <w:noProof/>
        </w:rPr>
        <w:fldChar w:fldCharType="end"/>
      </w:r>
    </w:p>
    <w:p w14:paraId="1EC3779D" w14:textId="6296FAB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_Toc176248545 \h </w:instrText>
      </w:r>
      <w:r>
        <w:rPr>
          <w:noProof/>
        </w:rPr>
      </w:r>
      <w:r>
        <w:rPr>
          <w:noProof/>
        </w:rPr>
        <w:fldChar w:fldCharType="separate"/>
      </w:r>
      <w:r>
        <w:rPr>
          <w:noProof/>
        </w:rPr>
        <w:t>22</w:t>
      </w:r>
      <w:r>
        <w:rPr>
          <w:noProof/>
        </w:rPr>
        <w:fldChar w:fldCharType="end"/>
      </w:r>
    </w:p>
    <w:p w14:paraId="4BD09608" w14:textId="46D49FA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_Toc176248546 \h </w:instrText>
      </w:r>
      <w:r>
        <w:rPr>
          <w:noProof/>
        </w:rPr>
      </w:r>
      <w:r>
        <w:rPr>
          <w:noProof/>
        </w:rPr>
        <w:fldChar w:fldCharType="separate"/>
      </w:r>
      <w:r>
        <w:rPr>
          <w:noProof/>
        </w:rPr>
        <w:t>22</w:t>
      </w:r>
      <w:r>
        <w:rPr>
          <w:noProof/>
        </w:rPr>
        <w:fldChar w:fldCharType="end"/>
      </w:r>
    </w:p>
    <w:p w14:paraId="1C187C23" w14:textId="6AB5F4D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_Toc176248547 \h </w:instrText>
      </w:r>
      <w:r>
        <w:rPr>
          <w:noProof/>
        </w:rPr>
      </w:r>
      <w:r>
        <w:rPr>
          <w:noProof/>
        </w:rPr>
        <w:fldChar w:fldCharType="separate"/>
      </w:r>
      <w:r>
        <w:rPr>
          <w:noProof/>
        </w:rPr>
        <w:t>22</w:t>
      </w:r>
      <w:r>
        <w:rPr>
          <w:noProof/>
        </w:rPr>
        <w:fldChar w:fldCharType="end"/>
      </w:r>
    </w:p>
    <w:p w14:paraId="725F0C46" w14:textId="4A5EB69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_Toc176248548 \h </w:instrText>
      </w:r>
      <w:r>
        <w:rPr>
          <w:noProof/>
        </w:rPr>
      </w:r>
      <w:r>
        <w:rPr>
          <w:noProof/>
        </w:rPr>
        <w:fldChar w:fldCharType="separate"/>
      </w:r>
      <w:r>
        <w:rPr>
          <w:noProof/>
        </w:rPr>
        <w:t>22</w:t>
      </w:r>
      <w:r>
        <w:rPr>
          <w:noProof/>
        </w:rPr>
        <w:fldChar w:fldCharType="end"/>
      </w:r>
    </w:p>
    <w:p w14:paraId="4366D729" w14:textId="6F9DB64D"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_Toc176248549 \h </w:instrText>
      </w:r>
      <w:r>
        <w:rPr>
          <w:noProof/>
        </w:rPr>
      </w:r>
      <w:r>
        <w:rPr>
          <w:noProof/>
        </w:rPr>
        <w:fldChar w:fldCharType="separate"/>
      </w:r>
      <w:r>
        <w:rPr>
          <w:noProof/>
        </w:rPr>
        <w:t>23</w:t>
      </w:r>
      <w:r>
        <w:rPr>
          <w:noProof/>
        </w:rPr>
        <w:fldChar w:fldCharType="end"/>
      </w:r>
    </w:p>
    <w:p w14:paraId="5B5911F1" w14:textId="449E1F37"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_Toc176248550 \h </w:instrText>
      </w:r>
      <w:r>
        <w:rPr>
          <w:noProof/>
        </w:rPr>
      </w:r>
      <w:r>
        <w:rPr>
          <w:noProof/>
        </w:rPr>
        <w:fldChar w:fldCharType="separate"/>
      </w:r>
      <w:r>
        <w:rPr>
          <w:noProof/>
        </w:rPr>
        <w:t>24</w:t>
      </w:r>
      <w:r>
        <w:rPr>
          <w:noProof/>
        </w:rPr>
        <w:fldChar w:fldCharType="end"/>
      </w:r>
    </w:p>
    <w:p w14:paraId="0312206C" w14:textId="03DCB29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_Toc176248551 \h </w:instrText>
      </w:r>
      <w:r>
        <w:rPr>
          <w:noProof/>
        </w:rPr>
      </w:r>
      <w:r>
        <w:rPr>
          <w:noProof/>
        </w:rPr>
        <w:fldChar w:fldCharType="separate"/>
      </w:r>
      <w:r>
        <w:rPr>
          <w:noProof/>
        </w:rPr>
        <w:t>25</w:t>
      </w:r>
      <w:r>
        <w:rPr>
          <w:noProof/>
        </w:rPr>
        <w:fldChar w:fldCharType="end"/>
      </w:r>
    </w:p>
    <w:p w14:paraId="697288DA" w14:textId="2E400AC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_Toc176248552 \h </w:instrText>
      </w:r>
      <w:r>
        <w:rPr>
          <w:noProof/>
        </w:rPr>
      </w:r>
      <w:r>
        <w:rPr>
          <w:noProof/>
        </w:rPr>
        <w:fldChar w:fldCharType="separate"/>
      </w:r>
      <w:r>
        <w:rPr>
          <w:noProof/>
        </w:rPr>
        <w:t>25</w:t>
      </w:r>
      <w:r>
        <w:rPr>
          <w:noProof/>
        </w:rPr>
        <w:fldChar w:fldCharType="end"/>
      </w:r>
    </w:p>
    <w:p w14:paraId="69F9072F" w14:textId="062D901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_Toc176248553 \h </w:instrText>
      </w:r>
      <w:r>
        <w:rPr>
          <w:noProof/>
        </w:rPr>
      </w:r>
      <w:r>
        <w:rPr>
          <w:noProof/>
        </w:rPr>
        <w:fldChar w:fldCharType="separate"/>
      </w:r>
      <w:r>
        <w:rPr>
          <w:noProof/>
        </w:rPr>
        <w:t>26</w:t>
      </w:r>
      <w:r>
        <w:rPr>
          <w:noProof/>
        </w:rPr>
        <w:fldChar w:fldCharType="end"/>
      </w:r>
    </w:p>
    <w:p w14:paraId="11958DD0" w14:textId="75ACC6C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_Toc176248554 \h </w:instrText>
      </w:r>
      <w:r>
        <w:rPr>
          <w:noProof/>
        </w:rPr>
      </w:r>
      <w:r>
        <w:rPr>
          <w:noProof/>
        </w:rPr>
        <w:fldChar w:fldCharType="separate"/>
      </w:r>
      <w:r>
        <w:rPr>
          <w:noProof/>
        </w:rPr>
        <w:t>26</w:t>
      </w:r>
      <w:r>
        <w:rPr>
          <w:noProof/>
        </w:rPr>
        <w:fldChar w:fldCharType="end"/>
      </w:r>
    </w:p>
    <w:p w14:paraId="316E2214" w14:textId="630D067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_Toc176248555 \h </w:instrText>
      </w:r>
      <w:r>
        <w:rPr>
          <w:noProof/>
        </w:rPr>
      </w:r>
      <w:r>
        <w:rPr>
          <w:noProof/>
        </w:rPr>
        <w:fldChar w:fldCharType="separate"/>
      </w:r>
      <w:r>
        <w:rPr>
          <w:noProof/>
        </w:rPr>
        <w:t>27</w:t>
      </w:r>
      <w:r>
        <w:rPr>
          <w:noProof/>
        </w:rPr>
        <w:fldChar w:fldCharType="end"/>
      </w:r>
    </w:p>
    <w:p w14:paraId="691E37F9" w14:textId="0E353558"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_Toc176248556 \h </w:instrText>
      </w:r>
      <w:r>
        <w:rPr>
          <w:noProof/>
        </w:rPr>
      </w:r>
      <w:r>
        <w:rPr>
          <w:noProof/>
        </w:rPr>
        <w:fldChar w:fldCharType="separate"/>
      </w:r>
      <w:r>
        <w:rPr>
          <w:noProof/>
        </w:rPr>
        <w:t>27</w:t>
      </w:r>
      <w:r>
        <w:rPr>
          <w:noProof/>
        </w:rPr>
        <w:fldChar w:fldCharType="end"/>
      </w:r>
    </w:p>
    <w:p w14:paraId="47563C13" w14:textId="683688AF"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_Toc176248557 \h </w:instrText>
      </w:r>
      <w:r>
        <w:rPr>
          <w:noProof/>
        </w:rPr>
      </w:r>
      <w:r>
        <w:rPr>
          <w:noProof/>
        </w:rPr>
        <w:fldChar w:fldCharType="separate"/>
      </w:r>
      <w:r>
        <w:rPr>
          <w:noProof/>
        </w:rPr>
        <w:t>28</w:t>
      </w:r>
      <w:r>
        <w:rPr>
          <w:noProof/>
        </w:rPr>
        <w:fldChar w:fldCharType="end"/>
      </w:r>
    </w:p>
    <w:p w14:paraId="524B7EF7" w14:textId="1DF8D58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_Toc176248558 \h </w:instrText>
      </w:r>
      <w:r>
        <w:rPr>
          <w:noProof/>
        </w:rPr>
      </w:r>
      <w:r>
        <w:rPr>
          <w:noProof/>
        </w:rPr>
        <w:fldChar w:fldCharType="separate"/>
      </w:r>
      <w:r>
        <w:rPr>
          <w:noProof/>
        </w:rPr>
        <w:t>28</w:t>
      </w:r>
      <w:r>
        <w:rPr>
          <w:noProof/>
        </w:rPr>
        <w:fldChar w:fldCharType="end"/>
      </w:r>
    </w:p>
    <w:p w14:paraId="3552B04F" w14:textId="1D96D2B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_Toc176248559 \h </w:instrText>
      </w:r>
      <w:r>
        <w:rPr>
          <w:noProof/>
        </w:rPr>
      </w:r>
      <w:r>
        <w:rPr>
          <w:noProof/>
        </w:rPr>
        <w:fldChar w:fldCharType="separate"/>
      </w:r>
      <w:r>
        <w:rPr>
          <w:noProof/>
        </w:rPr>
        <w:t>28</w:t>
      </w:r>
      <w:r>
        <w:rPr>
          <w:noProof/>
        </w:rPr>
        <w:fldChar w:fldCharType="end"/>
      </w:r>
    </w:p>
    <w:p w14:paraId="404293BA" w14:textId="06DE239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_Toc176248560 \h </w:instrText>
      </w:r>
      <w:r>
        <w:rPr>
          <w:noProof/>
        </w:rPr>
      </w:r>
      <w:r>
        <w:rPr>
          <w:noProof/>
        </w:rPr>
        <w:fldChar w:fldCharType="separate"/>
      </w:r>
      <w:r>
        <w:rPr>
          <w:noProof/>
        </w:rPr>
        <w:t>29</w:t>
      </w:r>
      <w:r>
        <w:rPr>
          <w:noProof/>
        </w:rPr>
        <w:fldChar w:fldCharType="end"/>
      </w:r>
    </w:p>
    <w:p w14:paraId="552A15EB" w14:textId="71F204F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_Toc176248561 \h </w:instrText>
      </w:r>
      <w:r>
        <w:rPr>
          <w:noProof/>
        </w:rPr>
      </w:r>
      <w:r>
        <w:rPr>
          <w:noProof/>
        </w:rPr>
        <w:fldChar w:fldCharType="separate"/>
      </w:r>
      <w:r>
        <w:rPr>
          <w:noProof/>
        </w:rPr>
        <w:t>30</w:t>
      </w:r>
      <w:r>
        <w:rPr>
          <w:noProof/>
        </w:rPr>
        <w:fldChar w:fldCharType="end"/>
      </w:r>
    </w:p>
    <w:p w14:paraId="4A97BFEC" w14:textId="5CC00C93"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_Toc176248562 \h </w:instrText>
      </w:r>
      <w:r>
        <w:rPr>
          <w:noProof/>
        </w:rPr>
      </w:r>
      <w:r>
        <w:rPr>
          <w:noProof/>
        </w:rPr>
        <w:fldChar w:fldCharType="separate"/>
      </w:r>
      <w:r>
        <w:rPr>
          <w:noProof/>
        </w:rPr>
        <w:t>30</w:t>
      </w:r>
      <w:r>
        <w:rPr>
          <w:noProof/>
        </w:rPr>
        <w:fldChar w:fldCharType="end"/>
      </w:r>
    </w:p>
    <w:p w14:paraId="3AAA9B9F" w14:textId="141E447B"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_Toc176248563 \h </w:instrText>
      </w:r>
      <w:r>
        <w:rPr>
          <w:noProof/>
        </w:rPr>
      </w:r>
      <w:r>
        <w:rPr>
          <w:noProof/>
        </w:rPr>
        <w:fldChar w:fldCharType="separate"/>
      </w:r>
      <w:r>
        <w:rPr>
          <w:noProof/>
        </w:rPr>
        <w:t>31</w:t>
      </w:r>
      <w:r>
        <w:rPr>
          <w:noProof/>
        </w:rPr>
        <w:fldChar w:fldCharType="end"/>
      </w:r>
    </w:p>
    <w:p w14:paraId="3E210944" w14:textId="244C26A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_Toc176248564 \h </w:instrText>
      </w:r>
      <w:r>
        <w:rPr>
          <w:noProof/>
        </w:rPr>
      </w:r>
      <w:r>
        <w:rPr>
          <w:noProof/>
        </w:rPr>
        <w:fldChar w:fldCharType="separate"/>
      </w:r>
      <w:r>
        <w:rPr>
          <w:noProof/>
        </w:rPr>
        <w:t>32</w:t>
      </w:r>
      <w:r>
        <w:rPr>
          <w:noProof/>
        </w:rPr>
        <w:fldChar w:fldCharType="end"/>
      </w:r>
    </w:p>
    <w:p w14:paraId="146D3BC4" w14:textId="4FA6107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_Toc176248565 \h </w:instrText>
      </w:r>
      <w:r>
        <w:rPr>
          <w:noProof/>
        </w:rPr>
      </w:r>
      <w:r>
        <w:rPr>
          <w:noProof/>
        </w:rPr>
        <w:fldChar w:fldCharType="separate"/>
      </w:r>
      <w:r>
        <w:rPr>
          <w:noProof/>
        </w:rPr>
        <w:t>33</w:t>
      </w:r>
      <w:r>
        <w:rPr>
          <w:noProof/>
        </w:rPr>
        <w:fldChar w:fldCharType="end"/>
      </w:r>
    </w:p>
    <w:p w14:paraId="3D9A7B4F" w14:textId="64323F75"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_Toc176248566 \h </w:instrText>
      </w:r>
      <w:r>
        <w:rPr>
          <w:noProof/>
        </w:rPr>
      </w:r>
      <w:r>
        <w:rPr>
          <w:noProof/>
        </w:rPr>
        <w:fldChar w:fldCharType="separate"/>
      </w:r>
      <w:r>
        <w:rPr>
          <w:noProof/>
        </w:rPr>
        <w:t>33</w:t>
      </w:r>
      <w:r>
        <w:rPr>
          <w:noProof/>
        </w:rPr>
        <w:fldChar w:fldCharType="end"/>
      </w:r>
    </w:p>
    <w:p w14:paraId="6A796CE0" w14:textId="39D6D092"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1 channel access procedures</w:t>
      </w:r>
      <w:r>
        <w:rPr>
          <w:noProof/>
        </w:rPr>
        <w:tab/>
      </w:r>
      <w:r>
        <w:rPr>
          <w:noProof/>
        </w:rPr>
        <w:fldChar w:fldCharType="begin" w:fldLock="1"/>
      </w:r>
      <w:r>
        <w:rPr>
          <w:noProof/>
        </w:rPr>
        <w:instrText xml:space="preserve"> PAGEREF _Toc176248567 \h </w:instrText>
      </w:r>
      <w:r>
        <w:rPr>
          <w:noProof/>
        </w:rPr>
      </w:r>
      <w:r>
        <w:rPr>
          <w:noProof/>
        </w:rPr>
        <w:fldChar w:fldCharType="separate"/>
      </w:r>
      <w:r>
        <w:rPr>
          <w:noProof/>
        </w:rPr>
        <w:t>34</w:t>
      </w:r>
      <w:r>
        <w:rPr>
          <w:noProof/>
        </w:rPr>
        <w:fldChar w:fldCharType="end"/>
      </w:r>
    </w:p>
    <w:p w14:paraId="4F52ABC9" w14:textId="518DB6E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2 channel access procedures</w:t>
      </w:r>
      <w:r>
        <w:rPr>
          <w:noProof/>
        </w:rPr>
        <w:tab/>
      </w:r>
      <w:r>
        <w:rPr>
          <w:noProof/>
        </w:rPr>
        <w:fldChar w:fldCharType="begin" w:fldLock="1"/>
      </w:r>
      <w:r>
        <w:rPr>
          <w:noProof/>
        </w:rPr>
        <w:instrText xml:space="preserve"> PAGEREF _Toc176248568 \h </w:instrText>
      </w:r>
      <w:r>
        <w:rPr>
          <w:noProof/>
        </w:rPr>
      </w:r>
      <w:r>
        <w:rPr>
          <w:noProof/>
        </w:rPr>
        <w:fldChar w:fldCharType="separate"/>
      </w:r>
      <w:r>
        <w:rPr>
          <w:noProof/>
        </w:rPr>
        <w:t>35</w:t>
      </w:r>
      <w:r>
        <w:rPr>
          <w:noProof/>
        </w:rPr>
        <w:fldChar w:fldCharType="end"/>
      </w:r>
    </w:p>
    <w:p w14:paraId="319512C4" w14:textId="559A442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3 channel access procedures</w:t>
      </w:r>
      <w:r>
        <w:rPr>
          <w:noProof/>
        </w:rPr>
        <w:tab/>
      </w:r>
      <w:r>
        <w:rPr>
          <w:noProof/>
        </w:rPr>
        <w:fldChar w:fldCharType="begin" w:fldLock="1"/>
      </w:r>
      <w:r>
        <w:rPr>
          <w:noProof/>
        </w:rPr>
        <w:instrText xml:space="preserve"> PAGEREF _Toc176248569 \h </w:instrText>
      </w:r>
      <w:r>
        <w:rPr>
          <w:noProof/>
        </w:rPr>
      </w:r>
      <w:r>
        <w:rPr>
          <w:noProof/>
        </w:rPr>
        <w:fldChar w:fldCharType="separate"/>
      </w:r>
      <w:r>
        <w:rPr>
          <w:noProof/>
        </w:rPr>
        <w:t>35</w:t>
      </w:r>
      <w:r>
        <w:rPr>
          <w:noProof/>
        </w:rPr>
        <w:fldChar w:fldCharType="end"/>
      </w:r>
    </w:p>
    <w:p w14:paraId="3EFDAD63" w14:textId="4149417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Channel access procedures in an initiated channel occupancy</w:t>
      </w:r>
      <w:r>
        <w:rPr>
          <w:noProof/>
        </w:rPr>
        <w:tab/>
      </w:r>
      <w:r>
        <w:rPr>
          <w:noProof/>
        </w:rPr>
        <w:fldChar w:fldCharType="begin" w:fldLock="1"/>
      </w:r>
      <w:r>
        <w:rPr>
          <w:noProof/>
        </w:rPr>
        <w:instrText xml:space="preserve"> PAGEREF _Toc176248570 \h </w:instrText>
      </w:r>
      <w:r>
        <w:rPr>
          <w:noProof/>
        </w:rPr>
      </w:r>
      <w:r>
        <w:rPr>
          <w:noProof/>
        </w:rPr>
        <w:fldChar w:fldCharType="separate"/>
      </w:r>
      <w:r>
        <w:rPr>
          <w:noProof/>
        </w:rPr>
        <w:t>35</w:t>
      </w:r>
      <w:r>
        <w:rPr>
          <w:noProof/>
        </w:rPr>
        <w:fldChar w:fldCharType="end"/>
      </w:r>
    </w:p>
    <w:p w14:paraId="24F1940C" w14:textId="134C7B1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Exempted transmissions from sensing</w:t>
      </w:r>
      <w:r>
        <w:rPr>
          <w:noProof/>
        </w:rPr>
        <w:tab/>
      </w:r>
      <w:r>
        <w:rPr>
          <w:noProof/>
        </w:rPr>
        <w:fldChar w:fldCharType="begin" w:fldLock="1"/>
      </w:r>
      <w:r>
        <w:rPr>
          <w:noProof/>
        </w:rPr>
        <w:instrText xml:space="preserve"> PAGEREF _Toc176248571 \h </w:instrText>
      </w:r>
      <w:r>
        <w:rPr>
          <w:noProof/>
        </w:rPr>
      </w:r>
      <w:r>
        <w:rPr>
          <w:noProof/>
        </w:rPr>
        <w:fldChar w:fldCharType="separate"/>
      </w:r>
      <w:r>
        <w:rPr>
          <w:noProof/>
        </w:rPr>
        <w:t>36</w:t>
      </w:r>
      <w:r>
        <w:rPr>
          <w:noProof/>
        </w:rPr>
        <w:fldChar w:fldCharType="end"/>
      </w:r>
    </w:p>
    <w:p w14:paraId="62C9451B" w14:textId="40599EC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_Toc176248572 \h </w:instrText>
      </w:r>
      <w:r>
        <w:rPr>
          <w:noProof/>
        </w:rPr>
      </w:r>
      <w:r>
        <w:rPr>
          <w:noProof/>
        </w:rPr>
        <w:fldChar w:fldCharType="separate"/>
      </w:r>
      <w:r>
        <w:rPr>
          <w:noProof/>
        </w:rPr>
        <w:t>36</w:t>
      </w:r>
      <w:r>
        <w:rPr>
          <w:noProof/>
        </w:rPr>
        <w:fldChar w:fldCharType="end"/>
      </w:r>
    </w:p>
    <w:p w14:paraId="5E6D1837" w14:textId="2D3721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Energy detection threshold adaptation procedures</w:t>
      </w:r>
      <w:r>
        <w:rPr>
          <w:noProof/>
        </w:rPr>
        <w:tab/>
      </w:r>
      <w:r>
        <w:rPr>
          <w:noProof/>
        </w:rPr>
        <w:fldChar w:fldCharType="begin" w:fldLock="1"/>
      </w:r>
      <w:r>
        <w:rPr>
          <w:noProof/>
        </w:rPr>
        <w:instrText xml:space="preserve"> PAGEREF _Toc176248573 \h </w:instrText>
      </w:r>
      <w:r>
        <w:rPr>
          <w:noProof/>
        </w:rPr>
      </w:r>
      <w:r>
        <w:rPr>
          <w:noProof/>
        </w:rPr>
        <w:fldChar w:fldCharType="separate"/>
      </w:r>
      <w:r>
        <w:rPr>
          <w:noProof/>
        </w:rPr>
        <w:t>37</w:t>
      </w:r>
      <w:r>
        <w:rPr>
          <w:noProof/>
        </w:rPr>
        <w:fldChar w:fldCharType="end"/>
      </w:r>
    </w:p>
    <w:p w14:paraId="1A46D60B" w14:textId="7C8B034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_Toc176248574 \h </w:instrText>
      </w:r>
      <w:r>
        <w:rPr>
          <w:noProof/>
        </w:rPr>
      </w:r>
      <w:r>
        <w:rPr>
          <w:noProof/>
        </w:rPr>
        <w:fldChar w:fldCharType="separate"/>
      </w:r>
      <w:r>
        <w:rPr>
          <w:noProof/>
        </w:rPr>
        <w:t>37</w:t>
      </w:r>
      <w:r>
        <w:rPr>
          <w:noProof/>
        </w:rPr>
        <w:fldChar w:fldCharType="end"/>
      </w:r>
    </w:p>
    <w:p w14:paraId="2A8E123A" w14:textId="20C22C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_Toc176248575 \h </w:instrText>
      </w:r>
      <w:r>
        <w:rPr>
          <w:noProof/>
        </w:rPr>
      </w:r>
      <w:r>
        <w:rPr>
          <w:noProof/>
        </w:rPr>
        <w:fldChar w:fldCharType="separate"/>
      </w:r>
      <w:r>
        <w:rPr>
          <w:noProof/>
        </w:rPr>
        <w:t>38</w:t>
      </w:r>
      <w:r>
        <w:rPr>
          <w:noProof/>
        </w:rPr>
        <w:fldChar w:fldCharType="end"/>
      </w:r>
    </w:p>
    <w:p w14:paraId="275E17AF" w14:textId="36DFAFD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_Toc176248576 \h </w:instrText>
      </w:r>
      <w:r>
        <w:rPr>
          <w:noProof/>
        </w:rPr>
      </w:r>
      <w:r>
        <w:rPr>
          <w:noProof/>
        </w:rPr>
        <w:fldChar w:fldCharType="separate"/>
      </w:r>
      <w:r>
        <w:rPr>
          <w:noProof/>
        </w:rPr>
        <w:t>39</w:t>
      </w:r>
      <w:r>
        <w:rPr>
          <w:noProof/>
        </w:rPr>
        <w:fldChar w:fldCharType="end"/>
      </w:r>
    </w:p>
    <w:p w14:paraId="5FBF5B88" w14:textId="15B6370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_Toc176248577 \h </w:instrText>
      </w:r>
      <w:r>
        <w:rPr>
          <w:noProof/>
        </w:rPr>
      </w:r>
      <w:r>
        <w:rPr>
          <w:noProof/>
        </w:rPr>
        <w:fldChar w:fldCharType="separate"/>
      </w:r>
      <w:r>
        <w:rPr>
          <w:noProof/>
        </w:rPr>
        <w:t>39</w:t>
      </w:r>
      <w:r>
        <w:rPr>
          <w:noProof/>
        </w:rPr>
        <w:fldChar w:fldCharType="end"/>
      </w:r>
    </w:p>
    <w:p w14:paraId="4B274AC5" w14:textId="54F5CE9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_Toc176248578 \h </w:instrText>
      </w:r>
      <w:r>
        <w:rPr>
          <w:noProof/>
        </w:rPr>
      </w:r>
      <w:r>
        <w:rPr>
          <w:noProof/>
        </w:rPr>
        <w:fldChar w:fldCharType="separate"/>
      </w:r>
      <w:r>
        <w:rPr>
          <w:noProof/>
        </w:rPr>
        <w:t>39</w:t>
      </w:r>
      <w:r>
        <w:rPr>
          <w:noProof/>
        </w:rPr>
        <w:fldChar w:fldCharType="end"/>
      </w:r>
    </w:p>
    <w:p w14:paraId="3D6C43A7" w14:textId="62CBFAE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4.5.2.3</w:t>
      </w:r>
      <w:r>
        <w:rPr>
          <w:rFonts w:asciiTheme="minorHAnsi" w:eastAsiaTheme="minorEastAsia" w:hAnsiTheme="minorHAnsi" w:cstheme="minorBidi"/>
          <w:noProof/>
          <w:kern w:val="2"/>
          <w:sz w:val="24"/>
          <w:szCs w:val="24"/>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_Toc176248579 \h </w:instrText>
      </w:r>
      <w:r>
        <w:rPr>
          <w:noProof/>
        </w:rPr>
      </w:r>
      <w:r>
        <w:rPr>
          <w:noProof/>
        </w:rPr>
        <w:fldChar w:fldCharType="separate"/>
      </w:r>
      <w:r>
        <w:rPr>
          <w:noProof/>
        </w:rPr>
        <w:t>40</w:t>
      </w:r>
      <w:r>
        <w:rPr>
          <w:noProof/>
        </w:rPr>
        <w:fldChar w:fldCharType="end"/>
      </w:r>
    </w:p>
    <w:p w14:paraId="7D6C4092" w14:textId="28818BF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_Toc176248580 \h </w:instrText>
      </w:r>
      <w:r>
        <w:rPr>
          <w:noProof/>
        </w:rPr>
      </w:r>
      <w:r>
        <w:rPr>
          <w:noProof/>
        </w:rPr>
        <w:fldChar w:fldCharType="separate"/>
      </w:r>
      <w:r>
        <w:rPr>
          <w:noProof/>
        </w:rPr>
        <w:t>40</w:t>
      </w:r>
      <w:r>
        <w:rPr>
          <w:noProof/>
        </w:rPr>
        <w:fldChar w:fldCharType="end"/>
      </w:r>
    </w:p>
    <w:p w14:paraId="3CF61840" w14:textId="59413EED"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_Toc176248581 \h </w:instrText>
      </w:r>
      <w:r>
        <w:rPr>
          <w:noProof/>
        </w:rPr>
      </w:r>
      <w:r>
        <w:rPr>
          <w:noProof/>
        </w:rPr>
        <w:fldChar w:fldCharType="separate"/>
      </w:r>
      <w:r>
        <w:rPr>
          <w:noProof/>
        </w:rPr>
        <w:t>41</w:t>
      </w:r>
      <w:r>
        <w:rPr>
          <w:noProof/>
        </w:rPr>
        <w:fldChar w:fldCharType="end"/>
      </w:r>
    </w:p>
    <w:p w14:paraId="480D28CA" w14:textId="298CFEB3"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_Toc176248582 \h </w:instrText>
      </w:r>
      <w:r>
        <w:rPr>
          <w:noProof/>
        </w:rPr>
      </w:r>
      <w:r>
        <w:rPr>
          <w:noProof/>
        </w:rPr>
        <w:fldChar w:fldCharType="separate"/>
      </w:r>
      <w:r>
        <w:rPr>
          <w:noProof/>
        </w:rPr>
        <w:t>42</w:t>
      </w:r>
      <w:r>
        <w:rPr>
          <w:noProof/>
        </w:rPr>
        <w:fldChar w:fldCharType="end"/>
      </w:r>
    </w:p>
    <w:p w14:paraId="3BE2A98C" w14:textId="1068220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4.5.5.1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_Toc176248583 \h </w:instrText>
      </w:r>
      <w:r>
        <w:rPr>
          <w:noProof/>
        </w:rPr>
      </w:r>
      <w:r>
        <w:rPr>
          <w:noProof/>
        </w:rPr>
        <w:fldChar w:fldCharType="separate"/>
      </w:r>
      <w:r>
        <w:rPr>
          <w:noProof/>
        </w:rPr>
        <w:t>43</w:t>
      </w:r>
      <w:r>
        <w:rPr>
          <w:noProof/>
        </w:rPr>
        <w:fldChar w:fldCharType="end"/>
      </w:r>
    </w:p>
    <w:p w14:paraId="018F2360" w14:textId="47A868D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_Toc176248584 \h </w:instrText>
      </w:r>
      <w:r>
        <w:rPr>
          <w:noProof/>
        </w:rPr>
      </w:r>
      <w:r>
        <w:rPr>
          <w:noProof/>
        </w:rPr>
        <w:fldChar w:fldCharType="separate"/>
      </w:r>
      <w:r>
        <w:rPr>
          <w:noProof/>
        </w:rPr>
        <w:t>44</w:t>
      </w:r>
      <w:r>
        <w:rPr>
          <w:noProof/>
        </w:rPr>
        <w:fldChar w:fldCharType="end"/>
      </w:r>
    </w:p>
    <w:p w14:paraId="6B4CC03C" w14:textId="27A8527A"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 for PSFCH or S-SSB transmissions</w:t>
      </w:r>
      <w:r>
        <w:rPr>
          <w:noProof/>
        </w:rPr>
        <w:tab/>
      </w:r>
      <w:r>
        <w:rPr>
          <w:noProof/>
        </w:rPr>
        <w:fldChar w:fldCharType="begin" w:fldLock="1"/>
      </w:r>
      <w:r>
        <w:rPr>
          <w:noProof/>
        </w:rPr>
        <w:instrText xml:space="preserve"> PAGEREF _Toc176248585 \h </w:instrText>
      </w:r>
      <w:r>
        <w:rPr>
          <w:noProof/>
        </w:rPr>
      </w:r>
      <w:r>
        <w:rPr>
          <w:noProof/>
        </w:rPr>
        <w:fldChar w:fldCharType="separate"/>
      </w:r>
      <w:r>
        <w:rPr>
          <w:noProof/>
        </w:rPr>
        <w:t>44</w:t>
      </w:r>
      <w:r>
        <w:rPr>
          <w:noProof/>
        </w:rPr>
        <w:fldChar w:fldCharType="end"/>
      </w:r>
    </w:p>
    <w:p w14:paraId="7A77BDFF" w14:textId="4D8D43FE"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_Toc176248586 \h </w:instrText>
      </w:r>
      <w:r>
        <w:rPr>
          <w:noProof/>
        </w:rPr>
      </w:r>
      <w:r>
        <w:rPr>
          <w:noProof/>
        </w:rPr>
        <w:fldChar w:fldCharType="separate"/>
      </w:r>
      <w:r>
        <w:rPr>
          <w:noProof/>
        </w:rPr>
        <w:t>44</w:t>
      </w:r>
      <w:r>
        <w:rPr>
          <w:noProof/>
        </w:rPr>
        <w:fldChar w:fldCharType="end"/>
      </w:r>
    </w:p>
    <w:p w14:paraId="5EC0E349" w14:textId="34931DB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_Toc176248587 \h </w:instrText>
      </w:r>
      <w:r>
        <w:rPr>
          <w:noProof/>
        </w:rPr>
      </w:r>
      <w:r>
        <w:rPr>
          <w:noProof/>
        </w:rPr>
        <w:fldChar w:fldCharType="separate"/>
      </w:r>
      <w:r>
        <w:rPr>
          <w:noProof/>
        </w:rPr>
        <w:t>44</w:t>
      </w:r>
      <w:r>
        <w:rPr>
          <w:noProof/>
        </w:rPr>
        <w:fldChar w:fldCharType="end"/>
      </w:r>
    </w:p>
    <w:p w14:paraId="28DC46E8" w14:textId="1B0979A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_Toc176248588 \h </w:instrText>
      </w:r>
      <w:r>
        <w:rPr>
          <w:noProof/>
        </w:rPr>
      </w:r>
      <w:r>
        <w:rPr>
          <w:noProof/>
        </w:rPr>
        <w:fldChar w:fldCharType="separate"/>
      </w:r>
      <w:r>
        <w:rPr>
          <w:noProof/>
        </w:rPr>
        <w:t>44</w:t>
      </w:r>
      <w:r>
        <w:rPr>
          <w:noProof/>
        </w:rPr>
        <w:fldChar w:fldCharType="end"/>
      </w:r>
    </w:p>
    <w:p w14:paraId="2598EE87" w14:textId="526FEDB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_Toc176248589 \h </w:instrText>
      </w:r>
      <w:r>
        <w:rPr>
          <w:noProof/>
        </w:rPr>
      </w:r>
      <w:r>
        <w:rPr>
          <w:noProof/>
        </w:rPr>
        <w:fldChar w:fldCharType="separate"/>
      </w:r>
      <w:r>
        <w:rPr>
          <w:noProof/>
        </w:rPr>
        <w:t>45</w:t>
      </w:r>
      <w:r>
        <w:rPr>
          <w:noProof/>
        </w:rPr>
        <w:fldChar w:fldCharType="end"/>
      </w:r>
    </w:p>
    <w:p w14:paraId="77036604" w14:textId="5B9F1BBC"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_Toc176248590 \h </w:instrText>
      </w:r>
      <w:r>
        <w:rPr>
          <w:noProof/>
        </w:rPr>
      </w:r>
      <w:r>
        <w:rPr>
          <w:noProof/>
        </w:rPr>
        <w:fldChar w:fldCharType="separate"/>
      </w:r>
      <w:r>
        <w:rPr>
          <w:noProof/>
        </w:rPr>
        <w:t>45</w:t>
      </w:r>
      <w:r>
        <w:rPr>
          <w:noProof/>
        </w:rPr>
        <w:fldChar w:fldCharType="end"/>
      </w:r>
    </w:p>
    <w:p w14:paraId="586D9167" w14:textId="3729B1E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4.5.6.3</w:t>
      </w:r>
      <w:r>
        <w:rPr>
          <w:rFonts w:asciiTheme="minorHAnsi" w:eastAsiaTheme="minorEastAsia" w:hAnsiTheme="minorHAnsi" w:cstheme="minorBidi"/>
          <w:noProof/>
          <w:kern w:val="2"/>
          <w:sz w:val="24"/>
          <w:szCs w:val="24"/>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_Toc176248591 \h </w:instrText>
      </w:r>
      <w:r>
        <w:rPr>
          <w:noProof/>
        </w:rPr>
      </w:r>
      <w:r>
        <w:rPr>
          <w:noProof/>
        </w:rPr>
        <w:fldChar w:fldCharType="separate"/>
      </w:r>
      <w:r>
        <w:rPr>
          <w:noProof/>
        </w:rPr>
        <w:t>45</w:t>
      </w:r>
      <w:r>
        <w:rPr>
          <w:noProof/>
        </w:rPr>
        <w:fldChar w:fldCharType="end"/>
      </w:r>
    </w:p>
    <w:p w14:paraId="7E6FF042" w14:textId="22EF6E68" w:rsidR="00E77DD3" w:rsidRDefault="00E77DD3" w:rsidP="00E77D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_Toc176248592 \h </w:instrText>
      </w:r>
      <w:r>
        <w:rPr>
          <w:noProof/>
        </w:rPr>
      </w:r>
      <w:r>
        <w:rPr>
          <w:noProof/>
        </w:rPr>
        <w:fldChar w:fldCharType="separate"/>
      </w:r>
      <w:r>
        <w:rPr>
          <w:noProof/>
        </w:rPr>
        <w:t>47</w:t>
      </w:r>
      <w:r>
        <w:rPr>
          <w:noProof/>
        </w:rPr>
        <w:fldChar w:fldCharType="end"/>
      </w:r>
    </w:p>
    <w:p w14:paraId="1232EACD" w14:textId="27611DFF"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76248506"/>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76248507"/>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76248508"/>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7CF1D7F9" w14:textId="77777777" w:rsidR="00BE4466" w:rsidRPr="00BE4466" w:rsidRDefault="0088208A" w:rsidP="00BE4466">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19A10237" w:rsidR="0088208A" w:rsidRPr="001B12D2" w:rsidRDefault="00BE4466" w:rsidP="00BE4466">
      <w:pPr>
        <w:pStyle w:val="EX"/>
        <w:rPr>
          <w:rFonts w:eastAsia="SimSun"/>
        </w:rPr>
      </w:pPr>
      <w:r w:rsidRPr="00BE4466">
        <w:rPr>
          <w:rFonts w:eastAsia="SimSun"/>
        </w:rPr>
        <w:t>[12]</w:t>
      </w:r>
      <w:r w:rsidRPr="00BE4466">
        <w:rPr>
          <w:rFonts w:eastAsia="SimSun"/>
        </w:rPr>
        <w:tab/>
        <w:t xml:space="preserve">3GPP TS 38.101-1: </w:t>
      </w:r>
      <w:r w:rsidRPr="00BE4466">
        <w:rPr>
          <w:rFonts w:eastAsia="SimSun"/>
          <w:lang w:val="en-US"/>
        </w:rPr>
        <w:t>"</w:t>
      </w:r>
      <w:r w:rsidRPr="00BE4466">
        <w:rPr>
          <w:rFonts w:eastAsia="SimSun"/>
        </w:rPr>
        <w:t xml:space="preserve"> </w:t>
      </w:r>
      <w:r w:rsidRPr="00BE4466">
        <w:rPr>
          <w:rFonts w:eastAsia="SimSun"/>
          <w:lang w:val="en-US"/>
        </w:rPr>
        <w:t>NR; User Equipment (UE) radio transmission and reception; Part 1: Range 1 Standalone".</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76248509"/>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76248510"/>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76248511"/>
      <w:r w:rsidRPr="00ED3A03">
        <w:lastRenderedPageBreak/>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786861330"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786861331"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786861332"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786861333"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786861334"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786861335"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786861336"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76248512"/>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t>Sidelink</w:t>
      </w:r>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76248513"/>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76248514"/>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lastRenderedPageBreak/>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76248515"/>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76248516"/>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Any transmission(s) initiated by a gNB.</w:t>
      </w:r>
    </w:p>
    <w:bookmarkEnd w:id="74"/>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lastRenderedPageBreak/>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E77DD3"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E77DD3"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E77DD3"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2 ms</w:t>
            </w:r>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3 ms</w:t>
            </w:r>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8 or 10 ms</w:t>
            </w:r>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8 or 10 ms</w:t>
            </w:r>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76248517"/>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76248518"/>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lastRenderedPageBreak/>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76248519"/>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76248520"/>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76248521"/>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76248522"/>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w:t>
      </w:r>
      <w:r w:rsidR="004C2148" w:rsidRPr="00ED3A03">
        <w:lastRenderedPageBreak/>
        <w:t xml:space="preserve">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76248523"/>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76248524"/>
      <w:r w:rsidRPr="00ED3A03">
        <w:t>4.1.4.1</w:t>
      </w:r>
      <w:r w:rsidRPr="00ED3A03">
        <w:tab/>
        <w:t>Contention window adjustment procedures for transmissions by eNB</w:t>
      </w:r>
      <w:bookmarkEnd w:id="117"/>
      <w:bookmarkEnd w:id="118"/>
      <w:bookmarkEnd w:id="119"/>
      <w:bookmarkEnd w:id="120"/>
      <w:bookmarkEnd w:id="121"/>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lastRenderedPageBreak/>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E77DD3"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76248525"/>
      <w:r w:rsidRPr="00ED3A03">
        <w:t>4.1.4.2</w:t>
      </w:r>
      <w:r w:rsidRPr="00ED3A03">
        <w:tab/>
        <w:t>Contention window adjustment procedures for DL transmissions by gNB</w:t>
      </w:r>
      <w:bookmarkEnd w:id="122"/>
      <w:bookmarkEnd w:id="123"/>
      <w:bookmarkEnd w:id="124"/>
      <w:bookmarkEnd w:id="125"/>
      <w:bookmarkEnd w:id="126"/>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lastRenderedPageBreak/>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76248526"/>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76248527"/>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E77DD3"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lastRenderedPageBreak/>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76248528"/>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76248529"/>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76248530"/>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76248531"/>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lastRenderedPageBreak/>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76248532"/>
      <w:r w:rsidRPr="00ED3A03">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AE8A924"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s on which the eNB</w:t>
      </w:r>
      <w:r w:rsidR="00BE4466">
        <w:rPr>
          <w:lang w:val="en-US"/>
        </w:rPr>
        <w:t>/gNB</w:t>
      </w:r>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76248533"/>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76248534"/>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76248535"/>
      <w:r w:rsidRPr="00ED3A03">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76248536"/>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lastRenderedPageBreak/>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E77DD3"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E77DD3"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2 ms</w:t>
            </w:r>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4 ms</w:t>
            </w:r>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ms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6ms or 10 ms</w:t>
            </w:r>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76248537"/>
      <w:r w:rsidRPr="00ED3A03">
        <w:t>4.2.1.0</w:t>
      </w:r>
      <w:r w:rsidRPr="00ED3A03">
        <w:tab/>
        <w:t>Channel access procedures and UL related signaling</w:t>
      </w:r>
      <w:bookmarkEnd w:id="193"/>
      <w:bookmarkEnd w:id="194"/>
      <w:bookmarkEnd w:id="195"/>
      <w:bookmarkEnd w:id="196"/>
      <w:bookmarkEnd w:id="197"/>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76248538"/>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w:lastRenderedPageBreak/>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76248539"/>
      <w:r w:rsidRPr="00ED3A03">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 xml:space="preserve">using the Type 1 channel access procedure indicated in DCI, and if the UE cannot access the channel for a transmission according to the PUSCH starting position indicated in the DCI, the UE shall attempt to make a transmission at symbol 7 in the </w:t>
      </w:r>
      <w:r w:rsidR="00DD55CF" w:rsidRPr="00ED3A03">
        <w:lastRenderedPageBreak/>
        <w:t>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76248540"/>
      <w:r w:rsidRPr="00ED3A03">
        <w:lastRenderedPageBreak/>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76248541"/>
      <w:r w:rsidRPr="00ED3A03">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lastRenderedPageBreak/>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76248542"/>
      <w:bookmarkEnd w:id="218"/>
      <w:r w:rsidRPr="00ED3A03">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D6D47C2"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BE4466">
        <w:t xml:space="preserve"> or clause </w:t>
      </w:r>
      <w:r w:rsidR="00BE4466" w:rsidRPr="00F95B02">
        <w:rPr>
          <w:rFonts w:eastAsia="Yu Mincho"/>
        </w:rPr>
        <w:t>5.4.2.3</w:t>
      </w:r>
      <w:r w:rsidR="00BE4466">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76248543"/>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lastRenderedPageBreak/>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E77DD3"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76248544"/>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76248545"/>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76248546"/>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76248547"/>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76248548"/>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76248549"/>
      <w:r w:rsidRPr="00ED3A03">
        <w:lastRenderedPageBreak/>
        <w:t>4.2.2.1</w:t>
      </w:r>
      <w:r w:rsidR="0085737D" w:rsidRPr="00ED3A03">
        <w:tab/>
      </w:r>
      <w:r w:rsidRPr="00ED3A03">
        <w:t>Contention window adjustment procedures for UL transmissions scheduled/configured by eNB</w:t>
      </w:r>
      <w:bookmarkEnd w:id="257"/>
      <w:bookmarkEnd w:id="258"/>
      <w:bookmarkEnd w:id="259"/>
      <w:bookmarkEnd w:id="260"/>
      <w:bookmarkEnd w:id="261"/>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76248550"/>
      <w:r w:rsidRPr="00ED3A03">
        <w:t>4.2.2.2</w:t>
      </w:r>
      <w:r w:rsidR="0085737D" w:rsidRPr="00ED3A03">
        <w:tab/>
      </w:r>
      <w:r w:rsidRPr="00ED3A03">
        <w:t>Contention window adjustment procedures for UL transmissions scheduled/configured by gNB</w:t>
      </w:r>
      <w:bookmarkEnd w:id="262"/>
      <w:bookmarkEnd w:id="263"/>
      <w:bookmarkEnd w:id="264"/>
      <w:bookmarkEnd w:id="265"/>
      <w:bookmarkEnd w:id="266"/>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76248551"/>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76248552"/>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E77DD3"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76248553"/>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1B12D2">
      <w:pPr>
        <w:rPr>
          <w:rFonts w:eastAsia="SimSun"/>
          <w:lang w:val="en-US"/>
        </w:rPr>
      </w:pPr>
      <w:r w:rsidRPr="004D5DBB">
        <w:rPr>
          <w:rFonts w:eastAsia="Calibri"/>
          <w:lang w:val="en-US"/>
        </w:rPr>
        <w:t>Otherwise</w:t>
      </w:r>
    </w:p>
    <w:p w14:paraId="1255E663" w14:textId="4323D934" w:rsidR="004D5DBB" w:rsidRPr="004D5DBB" w:rsidRDefault="00BE4466" w:rsidP="001B12D2">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1B12D2">
      <w:pPr>
        <w:pStyle w:val="B1"/>
        <w:rPr>
          <w:rFonts w:eastAsia="Calibri"/>
          <w:lang w:val="en-US"/>
        </w:rPr>
      </w:pPr>
      <w:r w:rsidRPr="004D5DBB">
        <w:rPr>
          <w:rFonts w:eastAsia="Calibri"/>
          <w:lang w:val="en-US"/>
        </w:rPr>
        <w:t>where</w:t>
      </w:r>
    </w:p>
    <w:p w14:paraId="76B99B72" w14:textId="1C367526" w:rsidR="004D5DBB" w:rsidRPr="004D5DBB" w:rsidRDefault="006A5836" w:rsidP="001B12D2">
      <w:pPr>
        <w:pStyle w:val="B2"/>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4D5DBB" w:rsidRPr="004D5DB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4CFE59BD" w14:textId="622E44BF"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8A3F60F" w14:textId="1CB6CE41" w:rsidR="004D5DBB" w:rsidRPr="004D5DBB" w:rsidRDefault="00BE4466" w:rsidP="001B12D2">
      <w:pPr>
        <w:pStyle w:val="B2"/>
        <w:rPr>
          <w:rFonts w:eastAsia="SimSun"/>
        </w:rPr>
      </w:pPr>
      <w:r>
        <w:rPr>
          <w:rFonts w:eastAsia="SimSun"/>
        </w:rPr>
        <w:t>-</w:t>
      </w:r>
      <w:r>
        <w:rPr>
          <w:rFonts w:eastAsia="SimSun"/>
        </w:rPr>
        <w:tab/>
      </w:r>
      <w:r w:rsidR="004D5DBB" w:rsidRPr="004D5DBB">
        <w:rPr>
          <w:rFonts w:eastAsia="SimSun"/>
        </w:rPr>
        <w:t xml:space="preserve">Otherwise, </w:t>
      </w:r>
    </w:p>
    <w:p w14:paraId="05237A5D" w14:textId="6B576FA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4D5DBB" w:rsidRPr="004D5DBB">
        <w:rPr>
          <w:rFonts w:eastAsia="Calibri"/>
          <w:lang w:val="en-US"/>
        </w:rPr>
        <w:t>;</w:t>
      </w:r>
    </w:p>
    <w:p w14:paraId="7647385B" w14:textId="2D113180" w:rsidR="004D5DBB" w:rsidRPr="004D5DBB" w:rsidRDefault="006A5836" w:rsidP="001B12D2">
      <w:pPr>
        <w:pStyle w:val="B2"/>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r w:rsidR="002427B3">
        <w:rPr>
          <w:rFonts w:eastAsia="Calibri"/>
          <w:lang w:val="en-US" w:eastAsia="zh-CN" w:bidi="bn-IN"/>
        </w:rPr>
        <w:t xml:space="preserve"> or </w:t>
      </w:r>
      <w:r w:rsidR="002427B3" w:rsidRPr="00287FFB">
        <w:rPr>
          <w:rFonts w:eastAsia="MS Mincho"/>
          <w:lang w:val="en-US" w:eastAsia="ja-JP"/>
        </w:rPr>
        <w:t xml:space="preserve">the value of </w:t>
      </w:r>
      <w:r w:rsidR="002427B3" w:rsidRPr="00287FFB">
        <w:rPr>
          <w:rFonts w:eastAsia="Calibri"/>
          <w:lang w:val="en-US" w:eastAsia="zh-CN" w:bidi="bn-IN"/>
        </w:rPr>
        <w:t>P</w:t>
      </w:r>
      <w:r w:rsidR="002427B3" w:rsidRPr="00287FFB">
        <w:rPr>
          <w:rFonts w:eastAsia="Calibri"/>
          <w:vertAlign w:val="subscript"/>
          <w:lang w:val="en-US" w:eastAsia="zh-CN" w:bidi="bn-IN"/>
        </w:rPr>
        <w:t>CMAX_H,</w:t>
      </w:r>
      <w:r w:rsidR="002427B3">
        <w:rPr>
          <w:rFonts w:eastAsia="Calibri"/>
          <w:vertAlign w:val="subscript"/>
          <w:lang w:val="en-US" w:eastAsia="zh-CN" w:bidi="bn-IN"/>
        </w:rPr>
        <w:t>f,</w:t>
      </w:r>
      <w:r w:rsidR="002427B3" w:rsidRPr="009F427C">
        <w:rPr>
          <w:rFonts w:eastAsia="Calibri"/>
          <w:vertAlign w:val="subscript"/>
          <w:lang w:val="en-US" w:eastAsia="zh-CN" w:bidi="bn-IN"/>
        </w:rPr>
        <w:t>c</w:t>
      </w:r>
      <w:r w:rsidR="002427B3" w:rsidRPr="00287FFB">
        <w:rPr>
          <w:rFonts w:eastAsia="Calibri"/>
          <w:vertAlign w:val="subscript"/>
          <w:lang w:val="en-US" w:eastAsia="zh-CN" w:bidi="bn-IN"/>
        </w:rPr>
        <w:t xml:space="preserve"> </w:t>
      </w:r>
      <w:r w:rsidR="002427B3" w:rsidRPr="00287FFB">
        <w:rPr>
          <w:rFonts w:eastAsia="Calibri"/>
          <w:lang w:val="en-US" w:eastAsia="zh-CN" w:bidi="bn-IN"/>
        </w:rPr>
        <w:t xml:space="preserve">as defined in </w:t>
      </w:r>
      <w:r w:rsidR="002427B3">
        <w:rPr>
          <w:rFonts w:eastAsia="Calibri"/>
          <w:lang w:val="en-US" w:eastAsia="zh-CN" w:bidi="bn-IN"/>
        </w:rPr>
        <w:t>[12], as applicable</w:t>
      </w:r>
      <w:r w:rsidR="004D5DBB" w:rsidRPr="004D5DBB">
        <w:rPr>
          <w:rFonts w:eastAsia="Calibri"/>
          <w:lang w:val="en-US" w:eastAsia="zh-CN" w:bidi="bn-IN"/>
        </w:rPr>
        <w:t>;</w:t>
      </w:r>
    </w:p>
    <w:p w14:paraId="2549F63E" w14:textId="16D950E5" w:rsidR="004D5DBB" w:rsidRPr="004D5DBB" w:rsidRDefault="006A5836" w:rsidP="001B12D2">
      <w:pPr>
        <w:pStyle w:val="B2"/>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1B12D2">
      <w:pPr>
        <w:pStyle w:val="B2"/>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Hlk26519519"/>
      <w:bookmarkStart w:id="293" w:name="_Toc176248554"/>
      <w:r w:rsidRPr="00ED3A03">
        <w:t>4.3</w:t>
      </w:r>
      <w:r w:rsidRPr="00ED3A03">
        <w:tab/>
        <w:t>Channel access procedures for semi-static channel occupancy</w:t>
      </w:r>
      <w:bookmarkEnd w:id="288"/>
      <w:bookmarkEnd w:id="289"/>
      <w:bookmarkEnd w:id="290"/>
      <w:bookmarkEnd w:id="291"/>
      <w:bookmarkEnd w:id="293"/>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lastRenderedPageBreak/>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E77DD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E77DD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76248555"/>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5" w:name="_Toc176248556"/>
      <w:r w:rsidRPr="00ED3A03">
        <w:t>4.3.1.1</w:t>
      </w:r>
      <w:r w:rsidRPr="00ED3A03">
        <w:tab/>
        <w:t>Channel occupancy initiated only by gNB</w:t>
      </w:r>
      <w:bookmarkEnd w:id="295"/>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lastRenderedPageBreak/>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76248557"/>
      <w:bookmarkEnd w:id="292"/>
      <w:r w:rsidRPr="00ED3A03">
        <w:t>4.3.1.2</w:t>
      </w:r>
      <w:r w:rsidRPr="00ED3A03">
        <w:tab/>
        <w:t>Channel occupancy initiated by gNB or UE</w:t>
      </w:r>
      <w:bookmarkEnd w:id="296"/>
    </w:p>
    <w:p w14:paraId="62EB2DAE" w14:textId="77777777" w:rsidR="0087754D" w:rsidRPr="00ED3A03" w:rsidRDefault="0087754D" w:rsidP="0087754D">
      <w:pPr>
        <w:pStyle w:val="Heading5"/>
      </w:pPr>
      <w:bookmarkStart w:id="297" w:name="_Toc176248558"/>
      <w:r w:rsidRPr="00ED3A03">
        <w:t>4.3.1.2.1</w:t>
      </w:r>
      <w:r w:rsidRPr="00ED3A03">
        <w:tab/>
        <w:t>Channel occupancy initiated by gNB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E77DD3">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76248559"/>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 xml:space="preserve">that </w:t>
      </w:r>
      <w:r w:rsidR="004F1E55">
        <w:lastRenderedPageBreak/>
        <w:t>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76248560"/>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w:t>
      </w:r>
      <w:r w:rsidR="0087754D" w:rsidRPr="00ED3A03">
        <w:lastRenderedPageBreak/>
        <w:t>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300" w:name="_Toc176248561"/>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1" w:name="_Toc176248562"/>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lastRenderedPageBreak/>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76248563"/>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w:t>
      </w:r>
      <w:r w:rsidR="0087754D" w:rsidRPr="00ED3A03">
        <w:lastRenderedPageBreak/>
        <w:t xml:space="preserve">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76248564"/>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lastRenderedPageBreak/>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76248565"/>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5" w:name="_Toc176248566"/>
      <w:r w:rsidRPr="00ED3A03">
        <w:t>4.4</w:t>
      </w:r>
      <w:r w:rsidRPr="00ED3A03">
        <w:tab/>
        <w:t>Channel access procedures for frequency range 2-2</w:t>
      </w:r>
      <w:bookmarkEnd w:id="305"/>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 xml:space="preserve">Type 1 channel access procedure as described in Clause 4.4.1 is applied before the start of the channel occupancy using a single sensing beam where the single beam covers all the transmission beams within the </w:t>
      </w:r>
      <w:r w:rsidR="000C57E7" w:rsidRPr="00ED3A03">
        <w:lastRenderedPageBreak/>
        <w:t>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76248567"/>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lastRenderedPageBreak/>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76248568"/>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76248569"/>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9" w:name="_Toc176248570"/>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lastRenderedPageBreak/>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76248571"/>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76248572"/>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w:t>
      </w:r>
      <w:r w:rsidRPr="0065158E">
        <w:lastRenderedPageBreak/>
        <w:t xml:space="preserve">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76248573"/>
      <w:r w:rsidRPr="00ED3A03">
        <w:rPr>
          <w:lang w:val="en-US"/>
        </w:rPr>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E77DD3"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101CEE6D" w14:textId="39A0148A" w:rsidR="0071525C" w:rsidRPr="0071525C" w:rsidRDefault="0071525C" w:rsidP="00AB4C98">
      <w:pPr>
        <w:pStyle w:val="Heading2"/>
      </w:pPr>
      <w:bookmarkStart w:id="313" w:name="_Toc176248574"/>
      <w:r w:rsidRPr="0071525C">
        <w:t>4.5</w:t>
      </w:r>
      <w:r w:rsidRPr="0071525C">
        <w:tab/>
        <w:t xml:space="preserve">Sidelink </w:t>
      </w:r>
      <w:r w:rsidR="002427B3">
        <w:t>c</w:t>
      </w:r>
      <w:r w:rsidR="002427B3" w:rsidRPr="0071525C">
        <w:t xml:space="preserve">hannel </w:t>
      </w:r>
      <w:r w:rsidRPr="0071525C">
        <w:t>access procedures</w:t>
      </w:r>
      <w:bookmarkEnd w:id="313"/>
    </w:p>
    <w:p w14:paraId="40F38598" w14:textId="77777777" w:rsidR="0071525C" w:rsidRPr="0071525C" w:rsidRDefault="0071525C" w:rsidP="0071525C">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1A2E881B"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rsidR="00D303F5">
        <w:t>9</w:t>
      </w:r>
      <w:r w:rsidRPr="0071525C">
        <w:t>.2 in [9].</w:t>
      </w:r>
    </w:p>
    <w:p w14:paraId="1CC54A75" w14:textId="155B94A0"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w:t>
      </w:r>
      <w:r w:rsidRPr="0071525C">
        <w:rPr>
          <w:rFonts w:eastAsia="Malgun Gothic"/>
        </w:rPr>
        <w:t>PSFCH or</w:t>
      </w:r>
      <w:r w:rsidR="00DF15B6">
        <w:rPr>
          <w:rFonts w:eastAsia="Malgun Gothic"/>
        </w:rPr>
        <w:t xml:space="preserve"> </w:t>
      </w:r>
      <w:r w:rsidRPr="0071525C">
        <w:rPr>
          <w:rFonts w:eastAsia="Malgun Gothic"/>
        </w:rPr>
        <w:t>S-SSB</w:t>
      </w:r>
      <w:r w:rsidRPr="0071525C">
        <w:t xml:space="preserve"> transmission(s), </w:t>
      </w:r>
      <w:r w:rsidRPr="0071525C">
        <w:rPr>
          <w:lang w:val="en-US"/>
        </w:rPr>
        <w:t xml:space="preserve">the </w:t>
      </w:r>
      <w:r w:rsidR="00051481">
        <w:rPr>
          <w:lang w:val="en-US"/>
        </w:rPr>
        <w:t xml:space="preserve">applicable </w:t>
      </w:r>
      <w:r w:rsidRPr="0071525C">
        <w:rPr>
          <w:lang w:val="en-US"/>
        </w:rPr>
        <w:t>channel access priority class</w:t>
      </w:r>
      <w:r w:rsidR="00051481">
        <w:rPr>
          <w:lang w:val="en-US"/>
        </w:rPr>
        <w:t xml:space="preserve"> for the PSFCH and S-SSB is</w:t>
      </w:r>
      <w:r w:rsidRPr="0071525C">
        <w:rPr>
          <w:lang w:val="en-US"/>
        </w:rPr>
        <w:t xml:space="preserve">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1C24B09"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w:t>
      </w:r>
      <w:r w:rsidR="002427B3">
        <w:rPr>
          <w:rFonts w:eastAsia="Malgun Gothic"/>
        </w:rPr>
        <w:t xml:space="preserve">or multi-channel access procedure </w:t>
      </w:r>
      <w:r w:rsidRPr="0071525C">
        <w:rPr>
          <w:rFonts w:eastAsia="Malgun Gothic"/>
        </w:rPr>
        <w:t xml:space="preserve">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r w:rsidR="002427B3">
        <w:rPr>
          <w:rFonts w:eastAsia="Malgun Gothic"/>
        </w:rPr>
        <w:t xml:space="preserve"> or multi-channel access procedure</w:t>
      </w:r>
      <w:r w:rsidRPr="0071525C">
        <w:rPr>
          <w:rFonts w:eastAsia="Malgun Gothic"/>
        </w:rPr>
        <w:t>.</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E77DD3"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E77DD3"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2 ms</w:t>
            </w:r>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4 ms</w:t>
            </w:r>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ms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6ms or 10 ms</w:t>
            </w:r>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1742EF06"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00D303F5" w:rsidRPr="0071525C">
              <w:rPr>
                <w:i/>
                <w:iCs/>
                <w:lang w:val="en-US"/>
              </w:rPr>
              <w:t>absenceOfAnyOtherTechnology-r18</w:t>
            </w:r>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78020C35" w:rsidR="00DF15B6" w:rsidRPr="00DB2253" w:rsidRDefault="00DF15B6" w:rsidP="00691FAA">
      <w:pPr>
        <w:pStyle w:val="B1"/>
      </w:pPr>
      <w:r>
        <w:rPr>
          <w:lang w:val="en-US"/>
        </w:rPr>
        <w:t>-</w:t>
      </w:r>
      <w:r>
        <w:rPr>
          <w:lang w:val="en-US"/>
        </w:rPr>
        <w:tab/>
      </w:r>
      <w:r w:rsidRPr="00DB2253">
        <w:rPr>
          <w:lang w:val="en-US"/>
        </w:rPr>
        <w:t xml:space="preserve">If a UE intends to transmit PSCCH/PSSCH in sidelink resource allocation mode 1 or mode 2 using a Type 1 </w:t>
      </w:r>
      <w:r w:rsidR="00D303F5">
        <w:rPr>
          <w:lang w:val="en-US"/>
        </w:rPr>
        <w:t xml:space="preserve">SL </w:t>
      </w:r>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r w:rsidR="00D303F5">
        <w:rPr>
          <w:lang w:val="en-US"/>
        </w:rPr>
        <w:t xml:space="preserve">SL </w:t>
      </w:r>
      <w:r w:rsidRPr="00DB2253">
        <w:rPr>
          <w:lang w:val="en-US"/>
        </w:rPr>
        <w:t xml:space="preserve">channel access procedure. There is no limit on the number of attempts the UE can make using Type 1 </w:t>
      </w:r>
      <w:r w:rsidR="00D303F5">
        <w:rPr>
          <w:lang w:val="en-US"/>
        </w:rPr>
        <w:t xml:space="preserve">SL </w:t>
      </w:r>
      <w:r w:rsidRPr="00DB2253">
        <w:rPr>
          <w:lang w:val="en-US"/>
        </w:rPr>
        <w:t>channel access procedure.</w:t>
      </w:r>
      <w:r w:rsidRPr="00DB2253">
        <w:t xml:space="preserve"> </w:t>
      </w:r>
    </w:p>
    <w:p w14:paraId="32C1238B" w14:textId="6E516804" w:rsidR="0071525C" w:rsidRPr="00DF15B6" w:rsidRDefault="00DF15B6" w:rsidP="00691FAA">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r w:rsidR="00D303F5">
        <w:rPr>
          <w:lang w:val="en-US"/>
        </w:rPr>
        <w:t xml:space="preserve">SL </w:t>
      </w:r>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sidR="00AD7845">
        <w:rPr>
          <w:lang w:val="en-US"/>
        </w:rPr>
        <w:t>A</w:t>
      </w:r>
      <w:r w:rsidRPr="00DB2253">
        <w:rPr>
          <w:lang w:val="en-US"/>
        </w:rPr>
        <w:t xml:space="preserve"> </w:t>
      </w:r>
      <w:r w:rsidR="00D303F5">
        <w:rPr>
          <w:lang w:val="en-US"/>
        </w:rPr>
        <w:t xml:space="preserve">SL </w:t>
      </w:r>
      <w:r w:rsidRPr="00DB2253">
        <w:rPr>
          <w:lang w:val="en-US"/>
        </w:rPr>
        <w:t>channel access procedure.</w:t>
      </w:r>
    </w:p>
    <w:p w14:paraId="367D6A95" w14:textId="77777777" w:rsidR="0071525C" w:rsidRPr="0071525C" w:rsidRDefault="0071525C" w:rsidP="00AB4C98">
      <w:pPr>
        <w:pStyle w:val="Heading3"/>
      </w:pPr>
      <w:bookmarkStart w:id="314" w:name="_Toc176248575"/>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E77DD3"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15" w:name="_Toc176248576"/>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channel access procedure as described in clause 4.5.2.1 </w:t>
      </w:r>
      <w:r w:rsidR="00DA5BEB">
        <w:rPr>
          <w:lang w:val="de-DE"/>
        </w:rPr>
        <w:t>is</w:t>
      </w:r>
      <w:r w:rsidRPr="0071525C">
        <w:rPr>
          <w:lang w:val="de-DE"/>
        </w:rPr>
        <w:t xml:space="preserve"> applicable to the following transmission(s) performed by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Type 2B or Type 2C SL channel access procedure</w:t>
      </w:r>
      <w:r w:rsidR="00DA5BEB">
        <w:rPr>
          <w:lang w:val="de-DE"/>
        </w:rPr>
        <w:t>s</w:t>
      </w:r>
      <w:r w:rsidRPr="0071525C">
        <w:rPr>
          <w:lang w:val="de-DE"/>
        </w:rPr>
        <w:t xml:space="preserve"> as described in clause</w:t>
      </w:r>
      <w:r w:rsidR="00DA5BEB">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0923D7" w14:textId="77777777" w:rsidR="0071525C" w:rsidRPr="0071525C" w:rsidRDefault="0071525C" w:rsidP="00AB4C98">
      <w:pPr>
        <w:pStyle w:val="Heading4"/>
        <w:rPr>
          <w:lang w:eastAsia="x-none"/>
        </w:rPr>
      </w:pPr>
      <w:bookmarkStart w:id="316" w:name="_Toc176248577"/>
      <w:r w:rsidRPr="0071525C">
        <w:t>4.5.2.1</w:t>
      </w:r>
      <w:r w:rsidRPr="0071525C">
        <w:tab/>
        <w:t>Type 2A SL channel access procedure</w:t>
      </w:r>
      <w:bookmarkEnd w:id="316"/>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17" w:name="_Toc176248578"/>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76248579"/>
      <w:r w:rsidRPr="0071525C">
        <w:t>4.5.2.3</w:t>
      </w:r>
      <w:r w:rsidRPr="0071525C">
        <w:tab/>
        <w:t>Type 2C SL channel access procedure</w:t>
      </w:r>
      <w:bookmarkEnd w:id="318"/>
    </w:p>
    <w:p w14:paraId="0790217C" w14:textId="77777777" w:rsidR="0071525C" w:rsidRPr="0071525C" w:rsidRDefault="0071525C" w:rsidP="0071525C">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76248580"/>
      <w:r w:rsidRPr="0071525C">
        <w:t>4.5.</w:t>
      </w:r>
      <w:r w:rsidRPr="0071525C">
        <w:rPr>
          <w:lang w:val="en-US"/>
        </w:rPr>
        <w:t>3</w:t>
      </w:r>
      <w:r w:rsidRPr="0071525C">
        <w:tab/>
        <w:t>SL channel access procedures in a shared channel occupancy</w:t>
      </w:r>
      <w:bookmarkEnd w:id="319"/>
    </w:p>
    <w:p w14:paraId="10284934" w14:textId="5E2B576E"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for SL transmission(s) by other UE(s) within a duration starting</w:t>
      </w:r>
      <w:r w:rsidR="000C5AC4">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63F6FBDD" w:rsidR="0071525C" w:rsidRPr="0071525C" w:rsidRDefault="0071525C" w:rsidP="00AD7845">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w:t>
      </w:r>
      <w:r w:rsidR="000C5AC4">
        <w:t xml:space="preserve"> sharing</w:t>
      </w:r>
      <w:r w:rsidRPr="0071525C">
        <w:t xml:space="preserve">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77798486" w:rsidR="00C47C65" w:rsidRPr="008E1C75" w:rsidRDefault="00C47C65" w:rsidP="00691FAA">
      <w:bookmarkStart w:id="320"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s SL control information match the source and destination IDs, respectively, in the unicast PSCCH/PSSCH transmission carrying the channel occupancy</w:t>
      </w:r>
      <w:r w:rsidR="000C5AC4">
        <w:t xml:space="preserve"> sharing</w:t>
      </w:r>
      <w:r w:rsidRPr="008E1C75">
        <w:t xml:space="preserve">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0"/>
    </w:p>
    <w:p w14:paraId="0A31301F" w14:textId="77777777"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1" w:name="_Toc176248581"/>
      <w:r w:rsidRPr="0071525C">
        <w:t>4.5.4</w:t>
      </w:r>
      <w:r w:rsidRPr="0071525C">
        <w:tab/>
        <w:t>Contention window adjustment procedures for SL transmissions</w:t>
      </w:r>
      <w:bookmarkEnd w:id="321"/>
    </w:p>
    <w:p w14:paraId="53D6559D" w14:textId="31E0D043"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w:t>
      </w:r>
      <w:r w:rsidR="00D303F5">
        <w:rPr>
          <w:lang w:val="en-US"/>
        </w:rPr>
        <w:t>enabled</w:t>
      </w:r>
      <w:r w:rsidR="00D303F5" w:rsidRPr="0071525C">
        <w:rPr>
          <w:lang w:val="en-US"/>
        </w:rPr>
        <w:t xml:space="preserve"> with explicit HARQ-ACK feedback </w:t>
      </w:r>
      <w:r w:rsidR="00D303F5">
        <w:rPr>
          <w:lang w:val="en-US"/>
        </w:rPr>
        <w:t xml:space="preserve">including 'ACK/NACK' </w:t>
      </w:r>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5305D90A" w:rsidR="0071525C" w:rsidRPr="0071525C" w:rsidRDefault="0071525C" w:rsidP="00AB4C98">
      <w:pPr>
        <w:pStyle w:val="B1"/>
      </w:pPr>
      <w:r w:rsidRPr="0071525C">
        <w:rPr>
          <w:lang w:val="en-US"/>
        </w:rPr>
        <w:lastRenderedPageBreak/>
        <w:t>2)</w:t>
      </w:r>
      <w:r w:rsidRPr="0071525C">
        <w:rPr>
          <w:lang w:val="en-US"/>
        </w:rPr>
        <w:tab/>
        <w:t xml:space="preserve">If </w:t>
      </w:r>
      <w:r w:rsidRPr="0071525C">
        <w:rPr>
          <w:lang w:eastAsia="x-none"/>
        </w:rPr>
        <w:t xml:space="preserve">HARQ-ACK feedback corresponding to the PSSCH(s) for unicast SL transmission(s) in the </w:t>
      </w:r>
      <w:r w:rsidR="00D303F5" w:rsidRPr="00B6792A">
        <w:rPr>
          <w:i/>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4A55DD79" w:rsidR="0071525C" w:rsidRPr="0071525C" w:rsidRDefault="0071525C" w:rsidP="00AB4C98">
      <w:pPr>
        <w:pStyle w:val="B1"/>
      </w:pPr>
      <w:r w:rsidRPr="0071525C">
        <w:t>3)</w:t>
      </w:r>
      <w:r w:rsidRPr="0071525C">
        <w:tab/>
      </w:r>
      <w:r w:rsidRPr="0071525C">
        <w:rPr>
          <w:lang w:val="en-US"/>
        </w:rPr>
        <w:t xml:space="preserve">If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3CD493D3" w:rsidR="0071525C" w:rsidRPr="0071525C" w:rsidRDefault="0071525C" w:rsidP="00AB4C98">
      <w:pPr>
        <w:pStyle w:val="B2"/>
      </w:pPr>
      <w:r w:rsidRPr="0071525C">
        <w:t>-</w:t>
      </w:r>
      <w:r w:rsidRPr="0071525C">
        <w:tab/>
        <w:t xml:space="preserve">If </w:t>
      </w:r>
      <w:r w:rsidR="00D303F5">
        <w:rPr>
          <w:i/>
          <w:iCs/>
        </w:rPr>
        <w:t>harq-ACK-FeedbackRatioforCW-AdjustmentGC-Option2-r18</w:t>
      </w:r>
      <w:r w:rsidRPr="0071525C">
        <w:t xml:space="preserve"> is provided by higher layers:</w:t>
      </w:r>
    </w:p>
    <w:p w14:paraId="25DA546F" w14:textId="4B5AE118"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00D303F5">
        <w:rPr>
          <w:i/>
          <w:iCs/>
        </w:rPr>
        <w:t>harq-ACK-FeedbackRatioforCW-AdjustmentGC-Option2-r18</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753FAF56" w:rsidR="00313633" w:rsidRPr="0071525C" w:rsidRDefault="00313633" w:rsidP="00691FAA">
      <w:pPr>
        <w:pStyle w:val="B1"/>
      </w:pPr>
      <w:r>
        <w:t>4)</w:t>
      </w:r>
      <w:r>
        <w:tab/>
        <w:t xml:space="preserve">If HARQ-ACK feedback corresponding to the PSSCH(s) in the </w:t>
      </w:r>
      <w:r w:rsidR="00D303F5" w:rsidRPr="00D33468">
        <w:rPr>
          <w:i/>
          <w:iCs/>
        </w:rPr>
        <w:t>reference duration</w:t>
      </w:r>
      <w:r>
        <w:t xml:space="preserve"> for the latest channel occupancy initiated by the UE is not available</w:t>
      </w:r>
      <w:r w:rsidR="00051481">
        <w:rPr>
          <w:rFonts w:eastAsia="DengXian" w:hint="eastAsia"/>
          <w:lang w:eastAsia="zh-CN"/>
        </w:rPr>
        <w:t xml:space="preserve"> </w:t>
      </w:r>
      <w:r w:rsidR="00051481">
        <w:rPr>
          <w:rFonts w:eastAsia="DengXian"/>
        </w:rPr>
        <w:t xml:space="preserve">or </w:t>
      </w:r>
      <w:r w:rsidR="00051481" w:rsidRPr="008A6E9D">
        <w:rPr>
          <w:rFonts w:eastAsia="DengXian"/>
          <w:i/>
          <w:iCs/>
        </w:rPr>
        <w:t>reference duration</w:t>
      </w:r>
      <w:r w:rsidR="00051481">
        <w:rPr>
          <w:rFonts w:eastAsia="DengXian"/>
        </w:rPr>
        <w:t xml:space="preserve"> for the latest channel occupancy initiated by the UE is not available</w:t>
      </w:r>
      <w:r>
        <w:t>,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8F4DB8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D303F5">
        <w:rPr>
          <w:i/>
          <w:iCs/>
          <w:lang w:eastAsia="ko-KR"/>
        </w:rPr>
        <w:t>sl-CWS-ForPsschWithoutHarqAck-r18</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2" w:name="_Toc176248582"/>
      <w:r w:rsidRPr="0071525C">
        <w:t>4.5.5</w:t>
      </w:r>
      <w:r w:rsidRPr="0071525C">
        <w:tab/>
        <w:t>Energy detection threshold adaptation procedure</w:t>
      </w:r>
      <w:bookmarkEnd w:id="322"/>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E77DD3"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6C577893" w:rsidR="0071525C" w:rsidRPr="0071525C" w:rsidRDefault="0071525C" w:rsidP="00AB4C98">
      <w:pPr>
        <w:pStyle w:val="B1"/>
      </w:pPr>
      <w:r w:rsidRPr="0071525C">
        <w:t>-</w:t>
      </w:r>
      <w:r w:rsidRPr="0071525C">
        <w:tab/>
        <w:t xml:space="preserve">If the UE is configured with higher layer parameter </w:t>
      </w:r>
      <w:r w:rsidR="00D303F5">
        <w:rPr>
          <w:i/>
          <w:iCs/>
        </w:rPr>
        <w:t>sl-MaxEnergyDetectionThreshold-r18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358A4F20" w:rsidR="0071525C" w:rsidRPr="0071525C" w:rsidRDefault="0071525C" w:rsidP="00AB4C98">
      <w:pPr>
        <w:pStyle w:val="B2"/>
        <w:rPr>
          <w:iCs/>
          <w:lang w:val="en-US"/>
        </w:rPr>
      </w:pPr>
      <w:r w:rsidRPr="0071525C">
        <w:t>-</w:t>
      </w:r>
      <w:r w:rsidRPr="0071525C">
        <w:tab/>
        <w:t xml:space="preserve">if the UE is configured with higher layer parameter </w:t>
      </w:r>
      <w:r w:rsidR="00770BA1">
        <w:rPr>
          <w:i/>
          <w:iCs/>
        </w:rPr>
        <w:t>sl-EnergyDetectionThresholdOffset-r18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327EBD1D" w:rsidR="0071525C" w:rsidRPr="0071525C" w:rsidRDefault="0071525C" w:rsidP="00DA5BEB">
      <w:pPr>
        <w:rPr>
          <w:lang w:val="en-US"/>
        </w:rPr>
      </w:pPr>
      <w:r w:rsidRPr="0071525C">
        <w:rPr>
          <w:lang w:val="en-US"/>
        </w:rPr>
        <w:t xml:space="preserve">If the higher layer parameter </w:t>
      </w:r>
      <w:r w:rsidR="00770BA1">
        <w:rPr>
          <w:i/>
          <w:iCs/>
          <w:lang w:val="en-US"/>
        </w:rPr>
        <w:t>absenceOfAnyOtherTechnology-r18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770BA1">
        <w:rPr>
          <w:i/>
          <w:lang w:val="en-US"/>
        </w:rPr>
        <w:t>ue-ToUE-COT-SharingED-Threshold-r18</w:t>
      </w:r>
      <w:r w:rsidR="00313633">
        <w:rPr>
          <w:iCs/>
          <w:lang w:val="en-US"/>
        </w:rPr>
        <w:t xml:space="preserve"> for accessing the channel(s)</w:t>
      </w:r>
      <w:r w:rsidRPr="0071525C">
        <w:rPr>
          <w:lang w:val="en-US"/>
        </w:rPr>
        <w:t xml:space="preserve">. </w:t>
      </w:r>
    </w:p>
    <w:p w14:paraId="636A48E0" w14:textId="44086F75" w:rsidR="0071525C" w:rsidRPr="0071525C" w:rsidRDefault="0071525C" w:rsidP="00DA5BEB">
      <w:bookmarkStart w:id="32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00770BA1">
        <w:rPr>
          <w:i/>
          <w:lang w:val="en-US"/>
        </w:rPr>
        <w:t>ue-ToUE-COT-SharingED-Threshold-r18</w:t>
      </w:r>
      <w:r w:rsidRPr="0071525C">
        <w:t>.</w:t>
      </w:r>
      <w:bookmarkEnd w:id="323"/>
    </w:p>
    <w:p w14:paraId="1E87FE79" w14:textId="77777777" w:rsidR="0071525C" w:rsidRPr="0071525C" w:rsidRDefault="0071525C" w:rsidP="00AB4C98">
      <w:pPr>
        <w:pStyle w:val="Heading4"/>
      </w:pPr>
      <w:bookmarkStart w:id="324" w:name="_Toc176248583"/>
      <w:r w:rsidRPr="0071525C">
        <w:t>4.5.5.1</w:t>
      </w:r>
      <w:r w:rsidRPr="0071525C">
        <w:tab/>
        <w:t>Default maximum energy detection threshold computation procedure</w:t>
      </w:r>
      <w:bookmarkEnd w:id="324"/>
    </w:p>
    <w:p w14:paraId="623A17AF" w14:textId="512C5836" w:rsidR="0071525C" w:rsidRPr="0071525C" w:rsidRDefault="0071525C" w:rsidP="0071525C">
      <w:pPr>
        <w:rPr>
          <w:lang w:val="en-US"/>
        </w:rPr>
      </w:pPr>
      <w:r w:rsidRPr="0071525C">
        <w:rPr>
          <w:lang w:val="en-US"/>
        </w:rPr>
        <w:t xml:space="preserve">If the higher layer parameter </w:t>
      </w:r>
      <w:r w:rsidR="00770BA1">
        <w:rPr>
          <w:i/>
          <w:iCs/>
          <w:lang w:val="en-US"/>
        </w:rPr>
        <w:t>absenceOfAnyOtherTechnology-r18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1E68393D"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set to the value of</w:t>
      </w:r>
      <w:r w:rsidR="00770BA1">
        <w:rPr>
          <w:rFonts w:eastAsia="MS Mincho"/>
          <w:lang w:val="en-US" w:eastAsia="ja-JP"/>
        </w:rPr>
        <w:t xml:space="preserve"> </w:t>
      </w:r>
      <w:r w:rsidR="00770BA1" w:rsidRPr="0071525C">
        <w:rPr>
          <w:lang w:bidi="bn-IN"/>
        </w:rPr>
        <w:t>P</w:t>
      </w:r>
      <w:r w:rsidR="00770BA1" w:rsidRPr="0071525C">
        <w:rPr>
          <w:vertAlign w:val="subscript"/>
          <w:lang w:bidi="bn-IN"/>
        </w:rPr>
        <w:t>CMAX_H</w:t>
      </w:r>
      <w:r w:rsidR="00770BA1">
        <w:rPr>
          <w:vertAlign w:val="subscript"/>
          <w:lang w:bidi="bn-IN"/>
        </w:rPr>
        <w:t>,f,c</w:t>
      </w:r>
      <w:r w:rsidRPr="0071525C">
        <w:rPr>
          <w:rFonts w:eastAsia="MS Mincho"/>
          <w:lang w:val="en-US" w:eastAsia="ja-JP"/>
        </w:rPr>
        <w:t xml:space="preserve"> </w:t>
      </w:r>
      <w:r w:rsidRPr="0071525C">
        <w:rPr>
          <w:lang w:bidi="bn-IN"/>
        </w:rPr>
        <w:t>as defined in [</w:t>
      </w:r>
      <w:r w:rsidR="00770BA1">
        <w:rPr>
          <w:lang w:bidi="bn-IN"/>
        </w:rPr>
        <w:t>12</w:t>
      </w:r>
      <w:r w:rsidRPr="0071525C">
        <w:rPr>
          <w:lang w:bidi="bn-IN"/>
        </w:rPr>
        <w:t>];</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54F8F15" w:rsidR="0071525C" w:rsidRPr="0071525C" w:rsidRDefault="0071525C" w:rsidP="0071525C">
      <w:pPr>
        <w:rPr>
          <w:lang w:val="en-US" w:eastAsia="sv-SE"/>
        </w:rPr>
      </w:pPr>
      <w:r w:rsidRPr="0071525C">
        <w:rPr>
          <w:bCs/>
          <w:szCs w:val="24"/>
          <w:lang w:eastAsia="ko-KR"/>
        </w:rPr>
        <w:t xml:space="preserve">The higher layer parameter </w:t>
      </w:r>
      <w:r w:rsidR="00770BA1">
        <w:rPr>
          <w:i/>
          <w:iCs/>
        </w:rPr>
        <w:t>absenceOfAnyOtherTechnology-r18</w:t>
      </w:r>
      <w:r w:rsidRPr="0071525C">
        <w:rPr>
          <w:i/>
        </w:rPr>
        <w:t xml:space="preserve"> </w:t>
      </w:r>
      <w:r w:rsidRPr="0071525C">
        <w:t>is not expected to be provided if the channel(s) where UE performing SL transmission(s) is overlapped with either an LAA Scell(s) on channel(s) or channel(s) where gNB/UE performing DL/UL transmission(s).</w:t>
      </w:r>
    </w:p>
    <w:p w14:paraId="67B52049" w14:textId="77777777" w:rsidR="0071525C" w:rsidRPr="0071525C" w:rsidRDefault="0071525C" w:rsidP="00AB4C98">
      <w:pPr>
        <w:pStyle w:val="Heading3"/>
      </w:pPr>
      <w:bookmarkStart w:id="325" w:name="_Toc176248584"/>
      <w:r w:rsidRPr="0071525C">
        <w:lastRenderedPageBreak/>
        <w:t>4.5.6</w:t>
      </w:r>
      <w:r w:rsidRPr="0071525C">
        <w:tab/>
        <w:t>Channel access procedures for transmission(s) on multiple channels</w:t>
      </w:r>
      <w:bookmarkEnd w:id="325"/>
    </w:p>
    <w:p w14:paraId="2AA48DBA" w14:textId="77777777" w:rsidR="0071525C" w:rsidRPr="0071525C" w:rsidRDefault="0071525C" w:rsidP="00AB4C98">
      <w:r w:rsidRPr="0071525C">
        <w:rPr>
          <w:lang w:val="de-DE"/>
        </w:rPr>
        <w:t xml:space="preserve">If a UE </w:t>
      </w:r>
    </w:p>
    <w:p w14:paraId="05DDE00E" w14:textId="0264FFD6" w:rsidR="0071525C" w:rsidRPr="0071525C" w:rsidRDefault="0041432F" w:rsidP="00AB4C98">
      <w:pPr>
        <w:pStyle w:val="B1"/>
      </w:pPr>
      <w:r>
        <w:rPr>
          <w:lang w:val="de-DE"/>
        </w:rPr>
        <w:t>-</w:t>
      </w:r>
      <w:r>
        <w:rPr>
          <w:lang w:val="de-DE"/>
        </w:rPr>
        <w:tab/>
      </w:r>
      <w:r w:rsidR="0071525C" w:rsidRPr="0071525C">
        <w:rPr>
          <w:lang w:val="de-DE"/>
        </w:rPr>
        <w:t xml:space="preserve">is scheduled to transmit on a set of channels </w:t>
      </w:r>
      <w:r w:rsidR="0071525C" w:rsidRPr="0071525C">
        <w:rPr>
          <w:i/>
          <w:lang w:val="de-DE"/>
        </w:rPr>
        <w:t>C</w:t>
      </w:r>
      <w:r w:rsidR="0071525C" w:rsidRPr="0071525C">
        <w:rPr>
          <w:lang w:val="de-DE"/>
        </w:rPr>
        <w:t xml:space="preserve">, and if the SL transmissions are scheduled to start transmissions at the same time on all channels in the set of channels </w:t>
      </w:r>
      <w:r w:rsidR="0071525C" w:rsidRPr="0071525C">
        <w:rPr>
          <w:i/>
          <w:lang w:val="de-DE"/>
        </w:rPr>
        <w:t>C</w:t>
      </w:r>
      <w:r w:rsidR="0071525C" w:rsidRPr="0071525C">
        <w:rPr>
          <w:lang w:val="de-DE"/>
        </w:rPr>
        <w:t>, or</w:t>
      </w:r>
    </w:p>
    <w:p w14:paraId="2BE93781" w14:textId="12E024D4"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configured resources on the set of channels </w:t>
      </w:r>
      <w:r w:rsidR="0071525C" w:rsidRPr="0071525C">
        <w:rPr>
          <w:i/>
          <w:lang w:val="de-DE"/>
        </w:rPr>
        <w:t>C</w:t>
      </w:r>
      <w:r w:rsidR="0071525C" w:rsidRPr="0071525C">
        <w:rPr>
          <w:lang w:val="de-DE"/>
        </w:rPr>
        <w:t xml:space="preserve">, and if the SL transmissions are configured to start transmissions at the same time on all channels in the set of channels </w:t>
      </w:r>
      <w:r w:rsidR="0071525C" w:rsidRPr="0071525C">
        <w:rPr>
          <w:i/>
          <w:lang w:val="de-DE"/>
        </w:rPr>
        <w:t>C</w:t>
      </w:r>
      <w:r w:rsidR="0071525C" w:rsidRPr="0071525C">
        <w:rPr>
          <w:lang w:val="de-DE"/>
        </w:rPr>
        <w:t>, or</w:t>
      </w:r>
    </w:p>
    <w:p w14:paraId="2D030F1B" w14:textId="268AF0EB"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selected resources on the set of channel </w:t>
      </w:r>
      <w:r w:rsidR="0071525C" w:rsidRPr="0071525C">
        <w:rPr>
          <w:i/>
          <w:lang w:val="de-DE"/>
        </w:rPr>
        <w:t>C</w:t>
      </w:r>
      <w:r w:rsidR="0071525C" w:rsidRPr="0071525C">
        <w:rPr>
          <w:lang w:val="de-DE"/>
        </w:rPr>
        <w:t xml:space="preserve">, and if SL transmissions are to start at the same time on all channels in the set of channels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14A03263" w:rsidR="00B24048" w:rsidRPr="0071525C" w:rsidRDefault="00B24048" w:rsidP="00B24048">
      <w:r>
        <w:t>When a UE performs Type A or Type B channel access procedures to transmit PSFCH transmissions on multiple channels after performing associated prioritization for the PSFCH as described in clause</w:t>
      </w:r>
      <w:r w:rsidR="00051481">
        <w:t>s</w:t>
      </w:r>
      <w:r>
        <w:t xml:space="preserve"> </w:t>
      </w:r>
      <w:r w:rsidR="00051481">
        <w:rPr>
          <w:rFonts w:eastAsia="Yu Mincho"/>
        </w:rPr>
        <w:t xml:space="preserve">16.2.3, </w:t>
      </w:r>
      <w:r>
        <w:t xml:space="preserve">16.2.4.2 </w:t>
      </w:r>
      <w:r w:rsidR="00051481">
        <w:rPr>
          <w:rFonts w:eastAsia="Yu Mincho"/>
        </w:rPr>
        <w:t xml:space="preserve">and 16.2.4.3 </w:t>
      </w:r>
      <w:r>
        <w:t>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26" w:name="_Toc176248585"/>
      <w:r w:rsidRPr="0071525C">
        <w:t>4.5.6.1</w:t>
      </w:r>
      <w:r w:rsidRPr="0071525C">
        <w:tab/>
        <w:t xml:space="preserve">Type A multi-channel access procedures for PSFCH </w:t>
      </w:r>
      <w:r w:rsidR="00B24048">
        <w:t xml:space="preserve">or S-SSB </w:t>
      </w:r>
      <w:r w:rsidRPr="0071525C">
        <w:t>transmissions</w:t>
      </w:r>
      <w:bookmarkEnd w:id="326"/>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27" w:name="_Toc176248586"/>
      <w:r w:rsidRPr="0071525C">
        <w:t>4.5.6.1.1</w:t>
      </w:r>
      <w:r w:rsidRPr="0071525C">
        <w:tab/>
        <w:t>Type A1 multi-channel access procedures</w:t>
      </w:r>
      <w:bookmarkEnd w:id="327"/>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8" w:name="_Toc176248587"/>
      <w:r w:rsidRPr="0071525C">
        <w:t>4.5.6.1.2</w:t>
      </w:r>
      <w:r w:rsidRPr="0071525C">
        <w:tab/>
        <w:t>Type A2 multi-channel access procedures</w:t>
      </w:r>
      <w:bookmarkEnd w:id="328"/>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29" w:name="_Toc176248588"/>
      <w:r w:rsidRPr="0071525C">
        <w:t>4.5.6.2</w:t>
      </w:r>
      <w:r w:rsidRPr="0071525C">
        <w:tab/>
        <w:t>Type B multi-channel access procedures for PSFCH</w:t>
      </w:r>
      <w:r w:rsidR="008C7FAE">
        <w:t xml:space="preserve"> or S-SSB</w:t>
      </w:r>
      <w:r w:rsidRPr="0071525C">
        <w:t xml:space="preserve"> transmissions</w:t>
      </w:r>
      <w:bookmarkEnd w:id="329"/>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rsidR="00256B58">
        <w:t xml:space="preserve">channels that include </w:t>
      </w:r>
      <w:r w:rsidRPr="0071525C">
        <w:t>the RB sets in the (pre-)configured sidelink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0" w:name="_Toc176248589"/>
      <w:r w:rsidRPr="0071525C">
        <w:t>4.5.6.2.1</w:t>
      </w:r>
      <w:r w:rsidRPr="0071525C">
        <w:tab/>
        <w:t>Type B1 multi-channel access procedure</w:t>
      </w:r>
      <w:bookmarkEnd w:id="330"/>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1" w:name="_Toc176248590"/>
      <w:r w:rsidRPr="0071525C">
        <w:t>4.5.6.2.2</w:t>
      </w:r>
      <w:r w:rsidRPr="0071525C">
        <w:tab/>
        <w:t>Type B2 multi-channel access procedure</w:t>
      </w:r>
      <w:bookmarkEnd w:id="331"/>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2" w:name="_Toc176248591"/>
      <w:r w:rsidRPr="0071525C">
        <w:t>4.5.6.3</w:t>
      </w:r>
      <w:r w:rsidRPr="0071525C">
        <w:tab/>
        <w:t>Multi-channel access procedures for SL transmissions</w:t>
      </w:r>
      <w:bookmarkEnd w:id="332"/>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1C7A9483" w:rsidR="0071525C" w:rsidRPr="0071525C" w:rsidRDefault="0071525C" w:rsidP="001B12D2">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r w:rsidR="00770BA1">
        <w:t>.</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r w:rsidR="00256B58">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33" w:name="historyclause"/>
      <w:r w:rsidRPr="00ED3A03">
        <w:br w:type="page"/>
      </w:r>
      <w:bookmarkStart w:id="334" w:name="_Toc524694446"/>
      <w:bookmarkStart w:id="335" w:name="_Toc28873169"/>
      <w:bookmarkStart w:id="336" w:name="_Toc35593627"/>
      <w:bookmarkStart w:id="337" w:name="_Toc44669035"/>
      <w:bookmarkStart w:id="338" w:name="_Toc51607184"/>
      <w:bookmarkStart w:id="339" w:name="_Toc176248592"/>
      <w:r w:rsidRPr="00ED3A03">
        <w:lastRenderedPageBreak/>
        <w:t>Annex X</w:t>
      </w:r>
      <w:r w:rsidR="000261FC">
        <w:t xml:space="preserve"> (Informative)</w:t>
      </w:r>
      <w:r w:rsidRPr="00ED3A03">
        <w:t>:</w:t>
      </w:r>
      <w:r w:rsidRPr="00ED3A03">
        <w:br/>
        <w:t>Change history</w:t>
      </w:r>
      <w:bookmarkEnd w:id="334"/>
      <w:bookmarkEnd w:id="335"/>
      <w:bookmarkEnd w:id="336"/>
      <w:bookmarkEnd w:id="337"/>
      <w:bookmarkEnd w:id="338"/>
      <w:bookmarkEnd w:id="339"/>
    </w:p>
    <w:bookmarkEnd w:id="33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Introduction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r w:rsidR="00BE4466" w:rsidRPr="006B0D02" w14:paraId="1655E7E9"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26CE3BF" w14:textId="7EE313C7" w:rsidR="00BE4466" w:rsidRPr="00ED3A03" w:rsidRDefault="00BE4466"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FBEA" w14:textId="012561CB" w:rsidR="00BE4466" w:rsidRPr="00ED3A03" w:rsidRDefault="00BE4466"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21E92" w14:textId="765BED89" w:rsidR="00BE4466" w:rsidRPr="00ED3A03" w:rsidRDefault="00BE4466" w:rsidP="00914701">
            <w:pPr>
              <w:pStyle w:val="TAC"/>
              <w:rPr>
                <w:rFonts w:cs="Arial"/>
                <w:color w:val="000000"/>
                <w:sz w:val="16"/>
                <w:szCs w:val="16"/>
              </w:rPr>
            </w:pPr>
            <w:r w:rsidRPr="00BE4466">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B835C" w14:textId="30759D82" w:rsidR="00BE4466" w:rsidRPr="00ED3A03" w:rsidRDefault="00BE4466" w:rsidP="00914701">
            <w:pPr>
              <w:pStyle w:val="TAL"/>
              <w:rPr>
                <w:sz w:val="16"/>
                <w:szCs w:val="16"/>
              </w:rPr>
            </w:pPr>
            <w:r w:rsidRPr="00ED3A03">
              <w:rPr>
                <w:sz w:val="16"/>
                <w:szCs w:val="16"/>
              </w:rPr>
              <w:t>00</w:t>
            </w:r>
            <w:r>
              <w:rPr>
                <w:sz w:val="16"/>
                <w:szCs w:val="16"/>
              </w:rPr>
              <w:t>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B1C5D" w14:textId="77777777" w:rsidR="00BE4466" w:rsidRPr="00ED3A03" w:rsidRDefault="00BE4466"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019C" w14:textId="57B30DA1" w:rsidR="00BE4466" w:rsidRPr="00ED3A03" w:rsidRDefault="00BE4466" w:rsidP="009147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6B81B" w14:textId="389B8525" w:rsidR="00BE4466" w:rsidRPr="00ED3A03" w:rsidRDefault="00BE4466" w:rsidP="00914701">
            <w:pPr>
              <w:rPr>
                <w:rFonts w:ascii="Arial" w:hAnsi="Arial"/>
                <w:sz w:val="16"/>
                <w:szCs w:val="16"/>
              </w:rPr>
            </w:pPr>
            <w:r w:rsidRPr="00BE4466">
              <w:rPr>
                <w:rFonts w:ascii="Arial" w:hAnsi="Arial"/>
                <w:sz w:val="16"/>
                <w:szCs w:val="16"/>
              </w:rPr>
              <w:t>CR for Correcting Channel Access Procedures in NR-U (Mirrored to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B628" w14:textId="71557977" w:rsidR="00BE4466" w:rsidRDefault="00BE4466"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C54F73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360DC77"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6A927"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43AE7" w14:textId="7F5A1F23"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B9B" w14:textId="1FEE78BE" w:rsidR="002427B3" w:rsidRPr="00ED3A03" w:rsidRDefault="002427B3" w:rsidP="00914701">
            <w:pPr>
              <w:pStyle w:val="TAL"/>
              <w:rPr>
                <w:sz w:val="16"/>
                <w:szCs w:val="16"/>
              </w:rPr>
            </w:pPr>
            <w:r w:rsidRPr="00ED3A03">
              <w:rPr>
                <w:sz w:val="16"/>
                <w:szCs w:val="16"/>
              </w:rPr>
              <w:t>00</w:t>
            </w:r>
            <w:r>
              <w:rPr>
                <w:sz w:val="16"/>
                <w:szCs w:val="16"/>
              </w:rPr>
              <w:t>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AF8D0"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238B" w14:textId="7CF9105D"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87F7C" w14:textId="5C631FCC" w:rsidR="002427B3" w:rsidRPr="00ED3A03" w:rsidRDefault="002427B3" w:rsidP="00914701">
            <w:pPr>
              <w:rPr>
                <w:rFonts w:ascii="Arial" w:hAnsi="Arial"/>
                <w:sz w:val="16"/>
                <w:szCs w:val="16"/>
              </w:rPr>
            </w:pPr>
            <w:r w:rsidRPr="002427B3">
              <w:rPr>
                <w:rFonts w:ascii="Arial" w:hAnsi="Arial"/>
                <w:sz w:val="16"/>
                <w:szCs w:val="16"/>
              </w:rPr>
              <w:t>Correction on restrictions of performing multi-channel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F98C7"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D35DA20"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28E7EA5C"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68CAF"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FF76E"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41957" w14:textId="1657D4B6" w:rsidR="002427B3" w:rsidRPr="00ED3A03" w:rsidRDefault="002427B3" w:rsidP="00914701">
            <w:pPr>
              <w:pStyle w:val="TAL"/>
              <w:rPr>
                <w:sz w:val="16"/>
                <w:szCs w:val="16"/>
              </w:rPr>
            </w:pPr>
            <w:r w:rsidRPr="00ED3A03">
              <w:rPr>
                <w:sz w:val="16"/>
                <w:szCs w:val="16"/>
              </w:rPr>
              <w:t>00</w:t>
            </w:r>
            <w:r>
              <w:rPr>
                <w:sz w:val="16"/>
                <w:szCs w:val="16"/>
              </w:rPr>
              <w:t>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0B67"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E5F"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46EB8" w14:textId="5E4AC404" w:rsidR="002427B3" w:rsidRPr="00ED3A03" w:rsidRDefault="002427B3" w:rsidP="00914701">
            <w:pPr>
              <w:rPr>
                <w:rFonts w:ascii="Arial" w:hAnsi="Arial"/>
                <w:sz w:val="16"/>
                <w:szCs w:val="16"/>
              </w:rPr>
            </w:pPr>
            <w:r w:rsidRPr="002427B3">
              <w:rPr>
                <w:rFonts w:ascii="Arial" w:hAnsi="Arial"/>
                <w:sz w:val="16"/>
                <w:szCs w:val="16"/>
              </w:rPr>
              <w:t>Correction on CAPC determination in multi-channel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6920"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28FA6CC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5FC11AB5"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A6C15"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12704"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7F92" w14:textId="4AE5A0F1" w:rsidR="002427B3" w:rsidRPr="00ED3A03" w:rsidRDefault="002427B3" w:rsidP="00914701">
            <w:pPr>
              <w:pStyle w:val="TAL"/>
              <w:rPr>
                <w:sz w:val="16"/>
                <w:szCs w:val="16"/>
              </w:rPr>
            </w:pPr>
            <w:r w:rsidRPr="00ED3A03">
              <w:rPr>
                <w:sz w:val="16"/>
                <w:szCs w:val="16"/>
              </w:rPr>
              <w:t>00</w:t>
            </w:r>
            <w:r>
              <w:rPr>
                <w:sz w:val="16"/>
                <w:szCs w:val="16"/>
              </w:rPr>
              <w:t>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4E9F1"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9D97"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D77EF" w14:textId="036E16D5" w:rsidR="002427B3" w:rsidRPr="00ED3A03" w:rsidRDefault="00D303F5" w:rsidP="00914701">
            <w:pPr>
              <w:rPr>
                <w:rFonts w:ascii="Arial" w:hAnsi="Arial"/>
                <w:sz w:val="16"/>
                <w:szCs w:val="16"/>
              </w:rPr>
            </w:pPr>
            <w:r w:rsidRPr="00D303F5">
              <w:rPr>
                <w:rFonts w:ascii="Arial" w:hAnsi="Arial"/>
                <w:sz w:val="16"/>
                <w:szCs w:val="16"/>
              </w:rPr>
              <w:t>Correction on contention window adjustment procedures for PSCCH/PSSCH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C9A5"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D303F5" w:rsidRPr="006B0D02" w14:paraId="1168C64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068D672C" w14:textId="77777777" w:rsidR="00D303F5" w:rsidRPr="00ED3A03" w:rsidRDefault="00D303F5"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BB33C" w14:textId="77777777" w:rsidR="00D303F5" w:rsidRPr="00ED3A03" w:rsidRDefault="00D303F5"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8041A" w14:textId="77777777" w:rsidR="00D303F5" w:rsidRPr="00ED3A03" w:rsidRDefault="00D303F5"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2244C" w14:textId="18A1221F" w:rsidR="00D303F5" w:rsidRPr="00ED3A03" w:rsidRDefault="00D303F5" w:rsidP="00914701">
            <w:pPr>
              <w:pStyle w:val="TAL"/>
              <w:rPr>
                <w:sz w:val="16"/>
                <w:szCs w:val="16"/>
              </w:rPr>
            </w:pPr>
            <w:r w:rsidRPr="00ED3A03">
              <w:rPr>
                <w:sz w:val="16"/>
                <w:szCs w:val="16"/>
              </w:rPr>
              <w:t>00</w:t>
            </w:r>
            <w:r>
              <w:rPr>
                <w:sz w:val="16"/>
                <w:szCs w:val="16"/>
              </w:rPr>
              <w:t>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7630F" w14:textId="77777777" w:rsidR="00D303F5" w:rsidRPr="00ED3A03" w:rsidRDefault="00D303F5"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FC0E" w14:textId="77777777" w:rsidR="00D303F5" w:rsidRPr="00ED3A03" w:rsidRDefault="00D303F5"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59B79" w14:textId="32C5DB29" w:rsidR="00D303F5" w:rsidRPr="00ED3A03" w:rsidRDefault="00D303F5" w:rsidP="00914701">
            <w:pPr>
              <w:rPr>
                <w:rFonts w:ascii="Arial" w:hAnsi="Arial"/>
                <w:sz w:val="16"/>
                <w:szCs w:val="16"/>
              </w:rPr>
            </w:pPr>
            <w:r w:rsidRPr="00D303F5">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4A7F" w14:textId="77777777" w:rsidR="00D303F5" w:rsidRDefault="00D303F5"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051481" w:rsidRPr="006B0D02" w14:paraId="74B5CE34"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51BB8751" w14:textId="1ED980EF"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30B1D" w14:textId="539AB192"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E2577" w14:textId="196940C9"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F61D" w14:textId="0F451161" w:rsidR="00051481" w:rsidRPr="00ED3A03" w:rsidRDefault="00051481" w:rsidP="00D33817">
            <w:pPr>
              <w:pStyle w:val="TAL"/>
              <w:rPr>
                <w:sz w:val="16"/>
                <w:szCs w:val="16"/>
              </w:rPr>
            </w:pPr>
            <w:r w:rsidRPr="00ED3A03">
              <w:rPr>
                <w:sz w:val="16"/>
                <w:szCs w:val="16"/>
              </w:rPr>
              <w:t>00</w:t>
            </w:r>
            <w:r>
              <w:rPr>
                <w:sz w:val="16"/>
                <w:szCs w:val="16"/>
              </w:rPr>
              <w:t>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16CA2"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16DBD"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B696" w14:textId="03E32B61" w:rsidR="00051481" w:rsidRPr="00ED3A03" w:rsidRDefault="00051481" w:rsidP="00D33817">
            <w:pPr>
              <w:rPr>
                <w:rFonts w:ascii="Arial" w:hAnsi="Arial"/>
                <w:sz w:val="16"/>
                <w:szCs w:val="16"/>
              </w:rPr>
            </w:pPr>
            <w:r w:rsidRPr="00051481">
              <w:rPr>
                <w:rFonts w:ascii="Arial" w:hAnsi="Arial"/>
                <w:sz w:val="16"/>
                <w:szCs w:val="16"/>
              </w:rPr>
              <w:t>Correction on reference section numbers for PSFCH prioritization in multi-channel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88AE8" w14:textId="3F532F62"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3869A9E6"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EDE102"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DE85D"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7FB11"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7BFB9" w14:textId="531B23FC" w:rsidR="00051481" w:rsidRPr="00ED3A03" w:rsidRDefault="00051481" w:rsidP="00D33817">
            <w:pPr>
              <w:pStyle w:val="TAL"/>
              <w:rPr>
                <w:sz w:val="16"/>
                <w:szCs w:val="16"/>
              </w:rPr>
            </w:pPr>
            <w:r w:rsidRPr="00ED3A03">
              <w:rPr>
                <w:sz w:val="16"/>
                <w:szCs w:val="16"/>
              </w:rPr>
              <w:t>00</w:t>
            </w:r>
            <w:r>
              <w:rPr>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3027C"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2690"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B4225" w14:textId="3D516935" w:rsidR="00051481" w:rsidRPr="00ED3A03" w:rsidRDefault="00051481" w:rsidP="00D33817">
            <w:pPr>
              <w:rPr>
                <w:rFonts w:ascii="Arial" w:hAnsi="Arial"/>
                <w:sz w:val="16"/>
                <w:szCs w:val="16"/>
              </w:rPr>
            </w:pPr>
            <w:r w:rsidRPr="00051481">
              <w:rPr>
                <w:rFonts w:ascii="Arial" w:hAnsi="Arial"/>
                <w:sz w:val="16"/>
                <w:szCs w:val="16"/>
              </w:rPr>
              <w:t>Correction on applicable CAPC for PSFCH and S-SSB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56B7E"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79C3DD8C"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CA6F9C"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8B512"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B767FB"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CC600" w14:textId="5177E594" w:rsidR="00051481" w:rsidRPr="00ED3A03" w:rsidRDefault="00051481" w:rsidP="00D33817">
            <w:pPr>
              <w:pStyle w:val="TAL"/>
              <w:rPr>
                <w:sz w:val="16"/>
                <w:szCs w:val="16"/>
              </w:rPr>
            </w:pPr>
            <w:r w:rsidRPr="00ED3A03">
              <w:rPr>
                <w:sz w:val="16"/>
                <w:szCs w:val="16"/>
              </w:rPr>
              <w:t>00</w:t>
            </w:r>
            <w:r>
              <w:rPr>
                <w:sz w:val="16"/>
                <w:szCs w:val="16"/>
              </w:rPr>
              <w:t>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4C238"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BBE7B"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729E2" w14:textId="6FDC9E16" w:rsidR="00051481" w:rsidRPr="00ED3A03" w:rsidRDefault="00051481" w:rsidP="00D33817">
            <w:pPr>
              <w:rPr>
                <w:rFonts w:ascii="Arial" w:hAnsi="Arial"/>
                <w:sz w:val="16"/>
                <w:szCs w:val="16"/>
              </w:rPr>
            </w:pPr>
            <w:r w:rsidRPr="00051481">
              <w:rPr>
                <w:rFonts w:ascii="Arial" w:hAnsi="Arial"/>
                <w:sz w:val="16"/>
                <w:szCs w:val="16"/>
              </w:rPr>
              <w:t>Correction on SL-U reference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E9B97"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C5AC4" w:rsidRPr="006B0D02" w14:paraId="1A254105"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3F395383" w14:textId="77777777" w:rsidR="000C5AC4" w:rsidRPr="00ED3A03" w:rsidRDefault="000C5AC4"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5AB6C" w14:textId="77777777" w:rsidR="000C5AC4" w:rsidRPr="00ED3A03" w:rsidRDefault="000C5AC4"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E181D" w14:textId="77777777" w:rsidR="000C5AC4" w:rsidRPr="00ED3A03" w:rsidRDefault="000C5AC4"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FEE1E" w14:textId="08F4AEE8" w:rsidR="000C5AC4" w:rsidRPr="00ED3A03" w:rsidRDefault="000C5AC4" w:rsidP="00D33817">
            <w:pPr>
              <w:pStyle w:val="TAL"/>
              <w:rPr>
                <w:sz w:val="16"/>
                <w:szCs w:val="16"/>
              </w:rPr>
            </w:pPr>
            <w:r w:rsidRPr="00ED3A03">
              <w:rPr>
                <w:sz w:val="16"/>
                <w:szCs w:val="16"/>
              </w:rPr>
              <w:t>00</w:t>
            </w:r>
            <w:r>
              <w:rPr>
                <w:sz w:val="16"/>
                <w:szCs w:val="16"/>
              </w:rPr>
              <w:t>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EF015" w14:textId="77777777" w:rsidR="000C5AC4" w:rsidRPr="00ED3A03" w:rsidRDefault="000C5AC4"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D20C7" w14:textId="77777777" w:rsidR="000C5AC4" w:rsidRPr="00ED3A03" w:rsidRDefault="000C5AC4"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F799C" w14:textId="31EEECF5" w:rsidR="000C5AC4" w:rsidRPr="00ED3A03" w:rsidRDefault="000C5AC4" w:rsidP="00D33817">
            <w:pPr>
              <w:rPr>
                <w:rFonts w:ascii="Arial" w:hAnsi="Arial"/>
                <w:sz w:val="16"/>
                <w:szCs w:val="16"/>
              </w:rPr>
            </w:pPr>
            <w:r w:rsidRPr="000C5AC4">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57AD" w14:textId="77777777" w:rsidR="000C5AC4" w:rsidRDefault="000C5AC4"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313F7" w14:textId="34A1957D"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DD3">
      <w:rPr>
        <w:rFonts w:ascii="Arial" w:hAnsi="Arial" w:cs="Arial"/>
        <w:b/>
        <w:noProof/>
        <w:sz w:val="18"/>
        <w:szCs w:val="18"/>
      </w:rPr>
      <w:t>3GPP TS 37.213 V18.4.0 (2024-09)</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6D75B377"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DD3">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481"/>
    <w:rsid w:val="00051834"/>
    <w:rsid w:val="0005477E"/>
    <w:rsid w:val="0005477F"/>
    <w:rsid w:val="00054A22"/>
    <w:rsid w:val="000655A6"/>
    <w:rsid w:val="00072FCC"/>
    <w:rsid w:val="00080512"/>
    <w:rsid w:val="000825D0"/>
    <w:rsid w:val="0009098E"/>
    <w:rsid w:val="000A307E"/>
    <w:rsid w:val="000B3E36"/>
    <w:rsid w:val="000C26C2"/>
    <w:rsid w:val="000C57E7"/>
    <w:rsid w:val="000C5AC4"/>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2D2"/>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27B3"/>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31B7"/>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E002F"/>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5836"/>
    <w:rsid w:val="006B34B7"/>
    <w:rsid w:val="006B63BF"/>
    <w:rsid w:val="006B6BAE"/>
    <w:rsid w:val="006C2145"/>
    <w:rsid w:val="006C3777"/>
    <w:rsid w:val="006C4629"/>
    <w:rsid w:val="006C7EA5"/>
    <w:rsid w:val="006E23EF"/>
    <w:rsid w:val="006E5C86"/>
    <w:rsid w:val="006F29E9"/>
    <w:rsid w:val="006F7E59"/>
    <w:rsid w:val="00704699"/>
    <w:rsid w:val="00707C01"/>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0BA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374FD"/>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E4466"/>
    <w:rsid w:val="00BF47AB"/>
    <w:rsid w:val="00BF7296"/>
    <w:rsid w:val="00BF7948"/>
    <w:rsid w:val="00C25E7D"/>
    <w:rsid w:val="00C33079"/>
    <w:rsid w:val="00C3433B"/>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03F5"/>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28ED"/>
    <w:rsid w:val="00E653DB"/>
    <w:rsid w:val="00E77645"/>
    <w:rsid w:val="00E778CC"/>
    <w:rsid w:val="00E77DD3"/>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6FDE683C-F9B2-404A-A105-B002F4459E1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49</Pages>
  <Words>27077</Words>
  <Characters>148583</Characters>
  <Application>Microsoft Office Word</Application>
  <DocSecurity>0</DocSecurity>
  <Lines>1238</Lines>
  <Paragraphs>350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CR0062</cp:lastModifiedBy>
  <cp:revision>65</cp:revision>
  <dcterms:created xsi:type="dcterms:W3CDTF">2022-06-10T15:19:00Z</dcterms:created>
  <dcterms:modified xsi:type="dcterms:W3CDTF">2024-09-03T07:35:00Z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