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E9BD4" w14:textId="44B2E1B2" w:rsidR="005B0669" w:rsidRPr="00A079D3" w:rsidRDefault="005B0669" w:rsidP="005B0669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66</w:t>
      </w:r>
    </w:p>
    <w:p w14:paraId="514CDC65" w14:textId="77777777" w:rsidR="005B0669" w:rsidRPr="00A079D3" w:rsidRDefault="005B0669" w:rsidP="005B066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2C825C60" w14:textId="77777777" w:rsidR="005B0669" w:rsidRDefault="005B0669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6F39C9" w14:textId="253CE74E" w:rsidR="00CB752D" w:rsidRPr="005B0669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5B0669">
        <w:rPr>
          <w:rFonts w:cs="Arial"/>
          <w:bCs/>
          <w:i/>
          <w:iCs/>
          <w:noProof/>
        </w:rPr>
        <w:t>SA WG2 Meeting #138E (e-meeting)</w:t>
      </w:r>
      <w:r w:rsidRPr="005B0669">
        <w:rPr>
          <w:rFonts w:cs="Arial"/>
          <w:bCs/>
          <w:i/>
          <w:iCs/>
          <w:noProof/>
        </w:rPr>
        <w:tab/>
        <w:t>S2-200</w:t>
      </w:r>
      <w:r w:rsidR="00D7093C" w:rsidRPr="005B0669">
        <w:rPr>
          <w:rFonts w:cs="Arial"/>
          <w:bCs/>
          <w:i/>
          <w:iCs/>
          <w:noProof/>
        </w:rPr>
        <w:t>4663</w:t>
      </w:r>
    </w:p>
    <w:p w14:paraId="7808A8AF" w14:textId="740D8CBE" w:rsidR="00D410A4" w:rsidRPr="005B0669" w:rsidRDefault="00993331" w:rsidP="00CB752D">
      <w:pPr>
        <w:pStyle w:val="CRCoverPage"/>
        <w:outlineLvl w:val="0"/>
        <w:rPr>
          <w:bCs/>
          <w:i/>
          <w:iCs/>
          <w:noProof/>
        </w:rPr>
      </w:pPr>
      <w:r w:rsidRPr="005B0669">
        <w:rPr>
          <w:rFonts w:cs="Arial"/>
          <w:bCs/>
          <w:i/>
          <w:iCs/>
        </w:rPr>
        <w:t>June 1</w:t>
      </w:r>
      <w:r w:rsidR="00CB752D" w:rsidRPr="005B0669">
        <w:rPr>
          <w:rFonts w:cs="Arial"/>
          <w:bCs/>
          <w:i/>
          <w:iCs/>
        </w:rPr>
        <w:t xml:space="preserve"> - </w:t>
      </w:r>
      <w:r w:rsidRPr="005B0669">
        <w:rPr>
          <w:rFonts w:cs="Arial"/>
          <w:bCs/>
          <w:i/>
          <w:iCs/>
        </w:rPr>
        <w:t>8</w:t>
      </w:r>
      <w:r w:rsidR="00CB752D" w:rsidRPr="005B0669">
        <w:rPr>
          <w:rFonts w:cs="Arial"/>
          <w:bCs/>
          <w:i/>
          <w:iCs/>
        </w:rPr>
        <w:t>, 2020, Elbonia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1CD2282" w:rsidR="004E3939" w:rsidRPr="004800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4800E1">
        <w:rPr>
          <w:rFonts w:ascii="Arial" w:hAnsi="Arial" w:cs="Arial"/>
          <w:b/>
          <w:sz w:val="22"/>
          <w:szCs w:val="22"/>
        </w:rPr>
        <w:t xml:space="preserve">Reply </w:t>
      </w:r>
      <w:r w:rsidR="00993331" w:rsidRPr="004800E1">
        <w:rPr>
          <w:rFonts w:ascii="Arial" w:hAnsi="Arial" w:cs="Arial"/>
          <w:b/>
          <w:sz w:val="22"/>
          <w:szCs w:val="22"/>
        </w:rPr>
        <w:t xml:space="preserve">LS on </w:t>
      </w:r>
      <w:r w:rsidR="004800E1" w:rsidRPr="004800E1">
        <w:rPr>
          <w:rFonts w:ascii="Arial" w:hAnsi="Arial" w:cs="Arial"/>
          <w:b/>
          <w:sz w:val="22"/>
          <w:szCs w:val="22"/>
        </w:rPr>
        <w:t>Statement on UAV Remote ID Priority in Release 17</w:t>
      </w:r>
    </w:p>
    <w:p w14:paraId="2EF1C2DA" w14:textId="45AC19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bCs/>
          <w:sz w:val="22"/>
          <w:szCs w:val="22"/>
        </w:rPr>
        <w:t>S2</w:t>
      </w:r>
      <w:r w:rsidR="00B92B60" w:rsidRPr="009F3140">
        <w:rPr>
          <w:rFonts w:ascii="Arial" w:hAnsi="Arial" w:cs="Arial"/>
          <w:b/>
          <w:bCs/>
          <w:sz w:val="22"/>
          <w:szCs w:val="22"/>
        </w:rPr>
        <w:t>-200</w:t>
      </w:r>
      <w:r w:rsidR="009F3140" w:rsidRPr="009F3140">
        <w:rPr>
          <w:rFonts w:ascii="Arial" w:hAnsi="Arial" w:cs="Arial"/>
          <w:b/>
          <w:bCs/>
          <w:sz w:val="22"/>
          <w:szCs w:val="22"/>
        </w:rPr>
        <w:t>3522</w:t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6B28E2BD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756347">
        <w:rPr>
          <w:rFonts w:ascii="Arial" w:hAnsi="Arial" w:cs="Arial"/>
          <w:b/>
          <w:color w:val="000000"/>
          <w:sz w:val="22"/>
          <w:szCs w:val="22"/>
        </w:rPr>
        <w:t>FS_</w:t>
      </w:r>
      <w:r w:rsidR="004800E1">
        <w:rPr>
          <w:rFonts w:ascii="Arial" w:hAnsi="Arial" w:cs="Arial"/>
          <w:b/>
          <w:color w:val="000000"/>
          <w:sz w:val="22"/>
          <w:szCs w:val="22"/>
        </w:rPr>
        <w:t>UAS</w:t>
      </w:r>
      <w:r w:rsidR="00756347">
        <w:rPr>
          <w:rFonts w:ascii="Arial" w:hAnsi="Arial" w:cs="Arial"/>
          <w:b/>
          <w:color w:val="000000"/>
          <w:sz w:val="22"/>
          <w:szCs w:val="22"/>
        </w:rPr>
        <w:t>_</w:t>
      </w:r>
      <w:r w:rsidR="004800E1">
        <w:rPr>
          <w:rFonts w:ascii="Arial" w:hAnsi="Arial" w:cs="Arial"/>
          <w:b/>
          <w:color w:val="000000"/>
          <w:sz w:val="22"/>
          <w:szCs w:val="22"/>
        </w:rPr>
        <w:t>ID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SA2</w:t>
      </w:r>
    </w:p>
    <w:p w14:paraId="061ECEE0" w14:textId="144C3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sz w:val="22"/>
          <w:szCs w:val="22"/>
        </w:rPr>
        <w:t>ATIS UAV Ad-Hoc Group</w:t>
      </w:r>
    </w:p>
    <w:p w14:paraId="66F3093E" w14:textId="00F555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bCs/>
          <w:sz w:val="22"/>
          <w:szCs w:val="22"/>
        </w:rPr>
        <w:t>3GPP SA</w:t>
      </w:r>
      <w:r w:rsidR="004800E1">
        <w:rPr>
          <w:rFonts w:ascii="Arial" w:hAnsi="Arial" w:cs="Arial"/>
          <w:b/>
          <w:bCs/>
          <w:sz w:val="22"/>
          <w:szCs w:val="22"/>
        </w:rPr>
        <w:t>,</w:t>
      </w:r>
      <w:r w:rsidR="004800E1" w:rsidRPr="004800E1">
        <w:rPr>
          <w:rFonts w:ascii="Arial" w:hAnsi="Arial" w:cs="Arial"/>
          <w:b/>
          <w:bCs/>
          <w:sz w:val="22"/>
          <w:szCs w:val="22"/>
        </w:rPr>
        <w:t xml:space="preserve"> 3GPP RAN</w:t>
      </w:r>
      <w:r w:rsidR="004800E1">
        <w:rPr>
          <w:rFonts w:ascii="Arial" w:hAnsi="Arial" w:cs="Arial"/>
          <w:b/>
          <w:bCs/>
          <w:sz w:val="22"/>
          <w:szCs w:val="22"/>
        </w:rPr>
        <w:t>, 3GPP SA1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35B18F72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7" w:name="_GoBack"/>
      <w:bookmarkEnd w:id="7"/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29605" w14:textId="676DE315" w:rsidR="004800E1" w:rsidRDefault="00B92B60" w:rsidP="004800E1">
      <w:r>
        <w:t xml:space="preserve">SA2 thanks </w:t>
      </w:r>
      <w:r w:rsidR="004800E1">
        <w:t xml:space="preserve">the </w:t>
      </w:r>
      <w:r w:rsidR="004800E1" w:rsidRPr="004800E1">
        <w:t>ATIS UAV Ad-Hoc Group</w:t>
      </w:r>
      <w:r w:rsidR="004800E1">
        <w:t xml:space="preserve"> </w:t>
      </w:r>
      <w:r>
        <w:t xml:space="preserve">for their LS on </w:t>
      </w:r>
      <w:r w:rsidR="004800E1" w:rsidRPr="004800E1">
        <w:t>UAV Remote ID Priority in Release 17</w:t>
      </w:r>
      <w:r w:rsidR="004800E1">
        <w:t>.</w:t>
      </w:r>
    </w:p>
    <w:p w14:paraId="48F7DC55" w14:textId="451630C0" w:rsidR="004800E1" w:rsidRDefault="004800E1" w:rsidP="004800E1">
      <w:r>
        <w:t>SA2 has defined a set of architectural requirements, architectural assumptions, and a reference architecture aiming at satisfying the requirements related to the support of remote identification of UAVs in 3GPP standards. SA2 is discussing solutions and a new version of the Technical Report 23.754 will be available after SA2 #139 e-meeting.</w:t>
      </w:r>
    </w:p>
    <w:p w14:paraId="67A9F9BC" w14:textId="0DAFB3DC" w:rsidR="004800E1" w:rsidRDefault="004800E1" w:rsidP="004800E1">
      <w:r>
        <w:t xml:space="preserve">Companies contributing to the SA2 work have considered both the Notice of Proposed Rulemaking published by the Federal Aviation Authority (FAA) in December 2019 in the study work. </w:t>
      </w:r>
      <w:r w:rsidR="00490CB4">
        <w:t xml:space="preserve">As a reminder, the study item in Rel. 17 does not consider the use of a 3GPP radio link for Broadcast Remote Identification, as decided in the prioritization of the Rel. 17 work. </w:t>
      </w:r>
      <w:r w:rsidR="00462FFF">
        <w:t>However, existing 3GPP mechanisms, if any, for supporting such local broadcast are not excluded.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74AF81AE" w:rsidR="00B97703" w:rsidRPr="004800E1" w:rsidRDefault="00B97703">
      <w:pPr>
        <w:spacing w:after="120"/>
        <w:ind w:left="1985" w:hanging="1985"/>
        <w:rPr>
          <w:rFonts w:ascii="Arial" w:hAnsi="Arial" w:cs="Arial"/>
          <w:b/>
          <w:bCs/>
        </w:rPr>
      </w:pPr>
      <w:r w:rsidRPr="004800E1">
        <w:rPr>
          <w:rFonts w:ascii="Arial" w:hAnsi="Arial" w:cs="Arial"/>
          <w:b/>
        </w:rPr>
        <w:t>To</w:t>
      </w:r>
      <w:r w:rsidR="00DC53F2" w:rsidRPr="004800E1">
        <w:rPr>
          <w:rFonts w:ascii="Arial" w:hAnsi="Arial" w:cs="Arial"/>
          <w:b/>
        </w:rPr>
        <w:t xml:space="preserve"> </w:t>
      </w:r>
      <w:r w:rsidR="004800E1" w:rsidRPr="004800E1">
        <w:rPr>
          <w:rFonts w:ascii="Arial" w:hAnsi="Arial" w:cs="Arial"/>
          <w:b/>
          <w:bCs/>
        </w:rPr>
        <w:t>ATIS UAV Ad-Hoc Group</w:t>
      </w:r>
    </w:p>
    <w:p w14:paraId="7234A237" w14:textId="61324A9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4800E1">
        <w:rPr>
          <w:rFonts w:ascii="Arial" w:hAnsi="Arial" w:cs="Arial"/>
          <w:b/>
          <w:color w:val="000000" w:themeColor="text1"/>
        </w:rPr>
        <w:t xml:space="preserve">ACTION: </w:t>
      </w:r>
      <w:r w:rsidRPr="004800E1">
        <w:rPr>
          <w:rFonts w:ascii="Arial" w:hAnsi="Arial" w:cs="Arial"/>
          <w:b/>
          <w:color w:val="000000" w:themeColor="text1"/>
        </w:rPr>
        <w:tab/>
      </w:r>
      <w:r w:rsidR="00993331" w:rsidRPr="004800E1">
        <w:rPr>
          <w:rFonts w:ascii="Arial" w:hAnsi="Arial" w:cs="Arial"/>
          <w:b/>
          <w:color w:val="000000" w:themeColor="text1"/>
        </w:rPr>
        <w:t xml:space="preserve">SA2 kindly asks </w:t>
      </w:r>
      <w:r w:rsidR="004800E1" w:rsidRPr="004800E1">
        <w:rPr>
          <w:rFonts w:ascii="Arial" w:hAnsi="Arial" w:cs="Arial"/>
          <w:b/>
          <w:color w:val="000000" w:themeColor="text1"/>
        </w:rPr>
        <w:t xml:space="preserve">the </w:t>
      </w:r>
      <w:r w:rsidR="004800E1" w:rsidRPr="004800E1">
        <w:rPr>
          <w:rFonts w:ascii="Arial" w:hAnsi="Arial" w:cs="Arial"/>
          <w:b/>
          <w:bCs/>
        </w:rPr>
        <w:t>ATIS UAV Ad-Hoc Group</w:t>
      </w:r>
      <w:r w:rsidR="004800E1" w:rsidRPr="004800E1">
        <w:rPr>
          <w:rFonts w:ascii="Arial" w:hAnsi="Arial" w:cs="Arial"/>
        </w:rPr>
        <w:t xml:space="preserve"> </w:t>
      </w:r>
      <w:r w:rsidR="00993331" w:rsidRPr="004800E1">
        <w:rPr>
          <w:rFonts w:ascii="Arial" w:hAnsi="Arial" w:cs="Arial"/>
          <w:b/>
          <w:color w:val="000000" w:themeColor="text1"/>
        </w:rPr>
        <w:t>to keep th</w:t>
      </w:r>
      <w:r w:rsidR="00993331" w:rsidRPr="00993331">
        <w:rPr>
          <w:rFonts w:ascii="Arial" w:hAnsi="Arial" w:cs="Arial"/>
          <w:b/>
          <w:color w:val="000000" w:themeColor="text1"/>
        </w:rPr>
        <w:t>e above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8C615" w14:textId="7A0CCB68" w:rsidR="00B97CE5" w:rsidRPr="00993331" w:rsidRDefault="00B97CE5" w:rsidP="00B97C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_Hlk41032884"/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0</w:t>
      </w:r>
      <w:r w:rsidRPr="0099333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9 August – 2 September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7E6B0F21" w14:textId="3B483BE5" w:rsidR="001C3CC1" w:rsidRPr="0099333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 xml:space="preserve">TSG </w:t>
      </w:r>
      <w:r w:rsidR="00CB752D" w:rsidRPr="00993331">
        <w:rPr>
          <w:rFonts w:ascii="Arial" w:hAnsi="Arial" w:cs="Arial"/>
          <w:bCs/>
        </w:rPr>
        <w:t>SA</w:t>
      </w:r>
      <w:r w:rsidRPr="00993331">
        <w:rPr>
          <w:rFonts w:ascii="Arial" w:hAnsi="Arial" w:cs="Arial"/>
          <w:bCs/>
        </w:rPr>
        <w:t xml:space="preserve"> WG</w:t>
      </w:r>
      <w:r w:rsidR="00CB752D" w:rsidRPr="00993331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 xml:space="preserve"> Meeting </w:t>
      </w:r>
      <w:r w:rsidR="00993331" w:rsidRPr="00993331">
        <w:rPr>
          <w:rFonts w:ascii="Arial" w:hAnsi="Arial" w:cs="Arial"/>
          <w:bCs/>
        </w:rPr>
        <w:t>14</w:t>
      </w:r>
      <w:r w:rsidR="00B97CE5">
        <w:rPr>
          <w:rFonts w:ascii="Arial" w:hAnsi="Arial" w:cs="Arial"/>
          <w:bCs/>
        </w:rPr>
        <w:t>1</w:t>
      </w:r>
      <w:r w:rsidRPr="00993331">
        <w:rPr>
          <w:rFonts w:ascii="Arial" w:hAnsi="Arial" w:cs="Arial"/>
          <w:bCs/>
        </w:rPr>
        <w:tab/>
      </w:r>
      <w:r w:rsidR="00993331" w:rsidRPr="00993331">
        <w:rPr>
          <w:rFonts w:ascii="Arial" w:hAnsi="Arial" w:cs="Arial"/>
          <w:bCs/>
        </w:rPr>
        <w:t>12</w:t>
      </w:r>
      <w:r w:rsidRPr="00993331">
        <w:rPr>
          <w:rFonts w:ascii="Arial" w:hAnsi="Arial" w:cs="Arial"/>
          <w:bCs/>
        </w:rPr>
        <w:t>-</w:t>
      </w:r>
      <w:r w:rsidR="00993331" w:rsidRPr="00993331"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 xml:space="preserve"> </w:t>
      </w:r>
      <w:r w:rsidR="00993331" w:rsidRPr="00993331">
        <w:rPr>
          <w:rFonts w:ascii="Arial" w:hAnsi="Arial" w:cs="Arial"/>
          <w:bCs/>
        </w:rPr>
        <w:t>October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 w:rsidR="00B97CE5">
        <w:rPr>
          <w:rFonts w:ascii="Arial" w:hAnsi="Arial" w:cs="Arial"/>
          <w:bCs/>
        </w:rPr>
        <w:tab/>
        <w:t>TBD</w:t>
      </w:r>
    </w:p>
    <w:bookmarkEnd w:id="8"/>
    <w:p w14:paraId="3C80948A" w14:textId="77777777" w:rsidR="00B97CE5" w:rsidRDefault="00B97CE5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97C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79D3F" w14:textId="77777777" w:rsidR="00775D85" w:rsidRDefault="00775D85">
      <w:pPr>
        <w:spacing w:after="0"/>
      </w:pPr>
      <w:r>
        <w:separator/>
      </w:r>
    </w:p>
  </w:endnote>
  <w:endnote w:type="continuationSeparator" w:id="0">
    <w:p w14:paraId="31391048" w14:textId="77777777" w:rsidR="00775D85" w:rsidRDefault="00775D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6A643" w14:textId="77777777" w:rsidR="00775D85" w:rsidRDefault="00775D85">
      <w:pPr>
        <w:spacing w:after="0"/>
      </w:pPr>
      <w:r>
        <w:separator/>
      </w:r>
    </w:p>
  </w:footnote>
  <w:footnote w:type="continuationSeparator" w:id="0">
    <w:p w14:paraId="5EF0B734" w14:textId="77777777" w:rsidR="00775D85" w:rsidRDefault="00775D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2230F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0E41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2FFF"/>
    <w:rsid w:val="0046511B"/>
    <w:rsid w:val="004663ED"/>
    <w:rsid w:val="00467F13"/>
    <w:rsid w:val="004800E1"/>
    <w:rsid w:val="0048702A"/>
    <w:rsid w:val="00490CB4"/>
    <w:rsid w:val="0049520B"/>
    <w:rsid w:val="004C5EE3"/>
    <w:rsid w:val="004D41FC"/>
    <w:rsid w:val="004E3939"/>
    <w:rsid w:val="00504125"/>
    <w:rsid w:val="00533863"/>
    <w:rsid w:val="0055397D"/>
    <w:rsid w:val="00574C5C"/>
    <w:rsid w:val="005B0669"/>
    <w:rsid w:val="005F43B8"/>
    <w:rsid w:val="0062790C"/>
    <w:rsid w:val="00635B03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5D85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58CA"/>
    <w:rsid w:val="008D772F"/>
    <w:rsid w:val="009016FE"/>
    <w:rsid w:val="009260C9"/>
    <w:rsid w:val="00957B03"/>
    <w:rsid w:val="009603B7"/>
    <w:rsid w:val="00966940"/>
    <w:rsid w:val="00983EF9"/>
    <w:rsid w:val="00993331"/>
    <w:rsid w:val="0099764C"/>
    <w:rsid w:val="009D7E22"/>
    <w:rsid w:val="009E4EF0"/>
    <w:rsid w:val="009F314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97CE5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2E4F"/>
    <w:rsid w:val="00CF72F3"/>
    <w:rsid w:val="00D154CC"/>
    <w:rsid w:val="00D410A4"/>
    <w:rsid w:val="00D44133"/>
    <w:rsid w:val="00D7093C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B066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B06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B06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B06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06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B06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B0669"/>
    <w:pPr>
      <w:outlineLvl w:val="5"/>
    </w:pPr>
  </w:style>
  <w:style w:type="paragraph" w:styleId="Heading7">
    <w:name w:val="heading 7"/>
    <w:basedOn w:val="H6"/>
    <w:next w:val="Normal"/>
    <w:qFormat/>
    <w:rsid w:val="005B0669"/>
    <w:pPr>
      <w:outlineLvl w:val="6"/>
    </w:pPr>
  </w:style>
  <w:style w:type="paragraph" w:styleId="Heading8">
    <w:name w:val="heading 8"/>
    <w:basedOn w:val="Heading1"/>
    <w:next w:val="Normal"/>
    <w:qFormat/>
    <w:rsid w:val="005B06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0669"/>
    <w:pPr>
      <w:outlineLvl w:val="8"/>
    </w:pPr>
  </w:style>
  <w:style w:type="character" w:default="1" w:styleId="DefaultParagraphFont">
    <w:name w:val="Default Paragraph Font"/>
    <w:semiHidden/>
    <w:rsid w:val="005B06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669"/>
  </w:style>
  <w:style w:type="paragraph" w:styleId="Header">
    <w:name w:val="header"/>
    <w:link w:val="HeaderChar"/>
    <w:rsid w:val="005B06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B066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B06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B0669"/>
    <w:pPr>
      <w:spacing w:before="180"/>
      <w:ind w:left="2693" w:hanging="2693"/>
    </w:pPr>
    <w:rPr>
      <w:b/>
    </w:rPr>
  </w:style>
  <w:style w:type="paragraph" w:styleId="TOC1">
    <w:name w:val="toc 1"/>
    <w:semiHidden/>
    <w:rsid w:val="005B06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B06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B0669"/>
    <w:pPr>
      <w:ind w:left="1701" w:hanging="1701"/>
    </w:pPr>
  </w:style>
  <w:style w:type="paragraph" w:styleId="TOC4">
    <w:name w:val="toc 4"/>
    <w:basedOn w:val="TOC3"/>
    <w:semiHidden/>
    <w:rsid w:val="005B0669"/>
    <w:pPr>
      <w:ind w:left="1418" w:hanging="1418"/>
    </w:pPr>
  </w:style>
  <w:style w:type="paragraph" w:styleId="TOC3">
    <w:name w:val="toc 3"/>
    <w:basedOn w:val="TOC2"/>
    <w:semiHidden/>
    <w:rsid w:val="005B0669"/>
    <w:pPr>
      <w:ind w:left="1134" w:hanging="1134"/>
    </w:pPr>
  </w:style>
  <w:style w:type="paragraph" w:styleId="TOC2">
    <w:name w:val="toc 2"/>
    <w:basedOn w:val="TOC1"/>
    <w:semiHidden/>
    <w:rsid w:val="005B06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0669"/>
    <w:pPr>
      <w:ind w:left="284"/>
    </w:pPr>
  </w:style>
  <w:style w:type="paragraph" w:styleId="Index1">
    <w:name w:val="index 1"/>
    <w:basedOn w:val="Normal"/>
    <w:semiHidden/>
    <w:rsid w:val="005B0669"/>
    <w:pPr>
      <w:keepLines/>
      <w:spacing w:after="0"/>
    </w:pPr>
  </w:style>
  <w:style w:type="paragraph" w:customStyle="1" w:styleId="ZH">
    <w:name w:val="ZH"/>
    <w:rsid w:val="005B06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B0669"/>
    <w:pPr>
      <w:outlineLvl w:val="9"/>
    </w:pPr>
  </w:style>
  <w:style w:type="paragraph" w:styleId="ListNumber2">
    <w:name w:val="List Number 2"/>
    <w:basedOn w:val="ListNumber"/>
    <w:semiHidden/>
    <w:rsid w:val="005B0669"/>
    <w:pPr>
      <w:ind w:left="851"/>
    </w:pPr>
  </w:style>
  <w:style w:type="character" w:styleId="FootnoteReference">
    <w:name w:val="footnote reference"/>
    <w:basedOn w:val="DefaultParagraphFont"/>
    <w:semiHidden/>
    <w:rsid w:val="005B06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B06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B0669"/>
    <w:rPr>
      <w:b/>
    </w:rPr>
  </w:style>
  <w:style w:type="paragraph" w:customStyle="1" w:styleId="TAC">
    <w:name w:val="TAC"/>
    <w:basedOn w:val="TAL"/>
    <w:rsid w:val="005B0669"/>
    <w:pPr>
      <w:jc w:val="center"/>
    </w:pPr>
  </w:style>
  <w:style w:type="paragraph" w:customStyle="1" w:styleId="TF">
    <w:name w:val="TF"/>
    <w:basedOn w:val="TH"/>
    <w:rsid w:val="005B0669"/>
    <w:pPr>
      <w:keepNext w:val="0"/>
      <w:spacing w:before="0" w:after="240"/>
    </w:pPr>
  </w:style>
  <w:style w:type="paragraph" w:customStyle="1" w:styleId="NO">
    <w:name w:val="NO"/>
    <w:basedOn w:val="Normal"/>
    <w:rsid w:val="005B0669"/>
    <w:pPr>
      <w:keepLines/>
      <w:ind w:left="1135" w:hanging="851"/>
    </w:pPr>
  </w:style>
  <w:style w:type="paragraph" w:styleId="TOC9">
    <w:name w:val="toc 9"/>
    <w:basedOn w:val="TOC8"/>
    <w:semiHidden/>
    <w:rsid w:val="005B0669"/>
    <w:pPr>
      <w:ind w:left="1418" w:hanging="1418"/>
    </w:pPr>
  </w:style>
  <w:style w:type="paragraph" w:customStyle="1" w:styleId="EX">
    <w:name w:val="EX"/>
    <w:basedOn w:val="Normal"/>
    <w:rsid w:val="005B0669"/>
    <w:pPr>
      <w:keepLines/>
      <w:ind w:left="1702" w:hanging="1418"/>
    </w:pPr>
  </w:style>
  <w:style w:type="paragraph" w:customStyle="1" w:styleId="FP">
    <w:name w:val="FP"/>
    <w:basedOn w:val="Normal"/>
    <w:rsid w:val="005B0669"/>
    <w:pPr>
      <w:spacing w:after="0"/>
    </w:pPr>
  </w:style>
  <w:style w:type="paragraph" w:customStyle="1" w:styleId="LD">
    <w:name w:val="LD"/>
    <w:rsid w:val="005B06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B0669"/>
    <w:pPr>
      <w:spacing w:after="0"/>
    </w:pPr>
  </w:style>
  <w:style w:type="paragraph" w:customStyle="1" w:styleId="EW">
    <w:name w:val="EW"/>
    <w:basedOn w:val="EX"/>
    <w:rsid w:val="005B0669"/>
    <w:pPr>
      <w:spacing w:after="0"/>
    </w:pPr>
  </w:style>
  <w:style w:type="paragraph" w:styleId="TOC6">
    <w:name w:val="toc 6"/>
    <w:basedOn w:val="TOC5"/>
    <w:next w:val="Normal"/>
    <w:semiHidden/>
    <w:rsid w:val="005B0669"/>
    <w:pPr>
      <w:ind w:left="1985" w:hanging="1985"/>
    </w:pPr>
  </w:style>
  <w:style w:type="paragraph" w:styleId="TOC7">
    <w:name w:val="toc 7"/>
    <w:basedOn w:val="TOC6"/>
    <w:next w:val="Normal"/>
    <w:semiHidden/>
    <w:rsid w:val="005B0669"/>
    <w:pPr>
      <w:ind w:left="2268" w:hanging="2268"/>
    </w:pPr>
  </w:style>
  <w:style w:type="paragraph" w:styleId="ListBullet2">
    <w:name w:val="List Bullet 2"/>
    <w:basedOn w:val="ListBullet"/>
    <w:semiHidden/>
    <w:rsid w:val="005B0669"/>
    <w:pPr>
      <w:ind w:left="851"/>
    </w:pPr>
  </w:style>
  <w:style w:type="paragraph" w:styleId="ListBullet3">
    <w:name w:val="List Bullet 3"/>
    <w:basedOn w:val="ListBullet2"/>
    <w:semiHidden/>
    <w:rsid w:val="005B0669"/>
    <w:pPr>
      <w:ind w:left="1135"/>
    </w:pPr>
  </w:style>
  <w:style w:type="paragraph" w:styleId="ListNumber">
    <w:name w:val="List Number"/>
    <w:basedOn w:val="List"/>
    <w:semiHidden/>
    <w:rsid w:val="005B0669"/>
  </w:style>
  <w:style w:type="paragraph" w:customStyle="1" w:styleId="EQ">
    <w:name w:val="EQ"/>
    <w:basedOn w:val="Normal"/>
    <w:next w:val="Normal"/>
    <w:rsid w:val="005B06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B06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06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0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B0669"/>
    <w:pPr>
      <w:jc w:val="right"/>
    </w:pPr>
  </w:style>
  <w:style w:type="paragraph" w:customStyle="1" w:styleId="H6">
    <w:name w:val="H6"/>
    <w:basedOn w:val="Heading5"/>
    <w:next w:val="Normal"/>
    <w:rsid w:val="005B06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0669"/>
    <w:pPr>
      <w:ind w:left="851" w:hanging="851"/>
    </w:pPr>
  </w:style>
  <w:style w:type="paragraph" w:customStyle="1" w:styleId="TAL">
    <w:name w:val="TAL"/>
    <w:basedOn w:val="Normal"/>
    <w:rsid w:val="005B06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06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B06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B06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B06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B0669"/>
    <w:pPr>
      <w:framePr w:wrap="notBeside" w:y="16161"/>
    </w:pPr>
  </w:style>
  <w:style w:type="character" w:customStyle="1" w:styleId="ZGSM">
    <w:name w:val="ZGSM"/>
    <w:rsid w:val="005B0669"/>
  </w:style>
  <w:style w:type="paragraph" w:styleId="List2">
    <w:name w:val="List 2"/>
    <w:basedOn w:val="List"/>
    <w:semiHidden/>
    <w:rsid w:val="005B0669"/>
    <w:pPr>
      <w:ind w:left="851"/>
    </w:pPr>
  </w:style>
  <w:style w:type="paragraph" w:customStyle="1" w:styleId="ZG">
    <w:name w:val="ZG"/>
    <w:rsid w:val="005B06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B0669"/>
    <w:pPr>
      <w:ind w:left="1135"/>
    </w:pPr>
  </w:style>
  <w:style w:type="paragraph" w:styleId="List4">
    <w:name w:val="List 4"/>
    <w:basedOn w:val="List3"/>
    <w:semiHidden/>
    <w:rsid w:val="005B0669"/>
    <w:pPr>
      <w:ind w:left="1418"/>
    </w:pPr>
  </w:style>
  <w:style w:type="paragraph" w:styleId="List5">
    <w:name w:val="List 5"/>
    <w:basedOn w:val="List4"/>
    <w:semiHidden/>
    <w:rsid w:val="005B0669"/>
    <w:pPr>
      <w:ind w:left="1702"/>
    </w:pPr>
  </w:style>
  <w:style w:type="paragraph" w:customStyle="1" w:styleId="EditorsNote">
    <w:name w:val="Editor's Note"/>
    <w:basedOn w:val="NO"/>
    <w:rsid w:val="005B0669"/>
    <w:rPr>
      <w:color w:val="FF0000"/>
    </w:rPr>
  </w:style>
  <w:style w:type="paragraph" w:styleId="List">
    <w:name w:val="List"/>
    <w:basedOn w:val="Normal"/>
    <w:semiHidden/>
    <w:rsid w:val="005B0669"/>
    <w:pPr>
      <w:ind w:left="568" w:hanging="284"/>
    </w:pPr>
  </w:style>
  <w:style w:type="paragraph" w:styleId="ListBullet">
    <w:name w:val="List Bullet"/>
    <w:basedOn w:val="List"/>
    <w:semiHidden/>
    <w:rsid w:val="005B0669"/>
  </w:style>
  <w:style w:type="paragraph" w:styleId="ListBullet4">
    <w:name w:val="List Bullet 4"/>
    <w:basedOn w:val="ListBullet3"/>
    <w:semiHidden/>
    <w:rsid w:val="005B0669"/>
    <w:pPr>
      <w:ind w:left="1418"/>
    </w:pPr>
  </w:style>
  <w:style w:type="paragraph" w:styleId="ListBullet5">
    <w:name w:val="List Bullet 5"/>
    <w:basedOn w:val="ListBullet4"/>
    <w:semiHidden/>
    <w:rsid w:val="005B0669"/>
    <w:pPr>
      <w:ind w:left="1702"/>
    </w:pPr>
  </w:style>
  <w:style w:type="paragraph" w:customStyle="1" w:styleId="B2">
    <w:name w:val="B2"/>
    <w:basedOn w:val="List2"/>
    <w:rsid w:val="005B0669"/>
  </w:style>
  <w:style w:type="paragraph" w:customStyle="1" w:styleId="B3">
    <w:name w:val="B3"/>
    <w:basedOn w:val="List3"/>
    <w:rsid w:val="005B0669"/>
  </w:style>
  <w:style w:type="paragraph" w:customStyle="1" w:styleId="B4">
    <w:name w:val="B4"/>
    <w:basedOn w:val="List4"/>
    <w:rsid w:val="005B0669"/>
  </w:style>
  <w:style w:type="paragraph" w:customStyle="1" w:styleId="B5">
    <w:name w:val="B5"/>
    <w:basedOn w:val="List5"/>
    <w:rsid w:val="005B0669"/>
  </w:style>
  <w:style w:type="paragraph" w:customStyle="1" w:styleId="ZTD">
    <w:name w:val="ZTD"/>
    <w:basedOn w:val="ZB"/>
    <w:rsid w:val="005B06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79260F-57FD-4B22-A3E1-14F958AC5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R5-201335</cp:lastModifiedBy>
  <cp:revision>4</cp:revision>
  <cp:lastPrinted>2002-04-23T14:10:00Z</cp:lastPrinted>
  <dcterms:created xsi:type="dcterms:W3CDTF">2020-06-15T15:34:00Z</dcterms:created>
  <dcterms:modified xsi:type="dcterms:W3CDTF">2020-06-16T19:29:00Z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