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9701A" w14:textId="77777777" w:rsidR="00114325" w:rsidRDefault="00114325" w:rsidP="0011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R5s240635</w:t>
        </w:r>
      </w:fldSimple>
    </w:p>
    <w:p w14:paraId="36AE7295" w14:textId="77777777" w:rsidR="00114325" w:rsidRDefault="00114325" w:rsidP="001143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325" w14:paraId="75840560" w14:textId="77777777" w:rsidTr="007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E8F80" w14:textId="77777777" w:rsidR="00114325" w:rsidRDefault="00114325" w:rsidP="007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325" w14:paraId="7CC88C87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F38F2" w14:textId="77777777" w:rsidR="00114325" w:rsidRDefault="00114325" w:rsidP="007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325" w14:paraId="61C53D52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41779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1831A2B3" w14:textId="77777777" w:rsidTr="007A527A">
        <w:tc>
          <w:tcPr>
            <w:tcW w:w="142" w:type="dxa"/>
            <w:tcBorders>
              <w:left w:val="single" w:sz="4" w:space="0" w:color="auto"/>
            </w:tcBorders>
          </w:tcPr>
          <w:p w14:paraId="66CE4DC0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89AC39" w14:textId="77777777" w:rsidR="00114325" w:rsidRPr="00410371" w:rsidRDefault="00114325" w:rsidP="007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3A0C8A5" w14:textId="77777777" w:rsidR="00114325" w:rsidRDefault="00114325" w:rsidP="007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E35C9" w14:textId="77777777" w:rsidR="00114325" w:rsidRPr="00410371" w:rsidRDefault="00114325" w:rsidP="007A527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4862</w:t>
              </w:r>
            </w:fldSimple>
          </w:p>
        </w:tc>
        <w:tc>
          <w:tcPr>
            <w:tcW w:w="709" w:type="dxa"/>
          </w:tcPr>
          <w:p w14:paraId="6FA243AC" w14:textId="77777777" w:rsidR="00114325" w:rsidRDefault="00114325" w:rsidP="007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B0DA7" w14:textId="77777777" w:rsidR="00114325" w:rsidRPr="00410371" w:rsidRDefault="00114325" w:rsidP="007A52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17965D" w14:textId="77777777" w:rsidR="00114325" w:rsidRDefault="00114325" w:rsidP="007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02754" w14:textId="77777777" w:rsidR="00114325" w:rsidRPr="00410371" w:rsidRDefault="00114325" w:rsidP="007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1AE8A" w14:textId="77777777" w:rsidR="00114325" w:rsidRDefault="00114325" w:rsidP="007A527A">
            <w:pPr>
              <w:pStyle w:val="CRCoverPage"/>
              <w:spacing w:after="0"/>
              <w:rPr>
                <w:noProof/>
              </w:rPr>
            </w:pPr>
          </w:p>
        </w:tc>
      </w:tr>
      <w:tr w:rsidR="00114325" w14:paraId="5BCBFA2D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B7A34" w14:textId="77777777" w:rsidR="00114325" w:rsidRDefault="00114325" w:rsidP="007A527A">
            <w:pPr>
              <w:pStyle w:val="CRCoverPage"/>
              <w:spacing w:after="0"/>
              <w:rPr>
                <w:noProof/>
              </w:rPr>
            </w:pPr>
          </w:p>
        </w:tc>
      </w:tr>
      <w:tr w:rsidR="00114325" w14:paraId="0B4D5BAC" w14:textId="77777777" w:rsidTr="007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96FA8" w14:textId="77777777" w:rsidR="00114325" w:rsidRPr="00F25D98" w:rsidRDefault="00114325" w:rsidP="007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325" w14:paraId="0FE4AD58" w14:textId="77777777" w:rsidTr="007A527A">
        <w:tc>
          <w:tcPr>
            <w:tcW w:w="9641" w:type="dxa"/>
            <w:gridSpan w:val="9"/>
          </w:tcPr>
          <w:p w14:paraId="31C28E95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AB9D2" w14:textId="77777777" w:rsidR="00114325" w:rsidRDefault="00114325" w:rsidP="0011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325" w14:paraId="7EE5A060" w14:textId="77777777" w:rsidTr="007A527A">
        <w:tc>
          <w:tcPr>
            <w:tcW w:w="2835" w:type="dxa"/>
          </w:tcPr>
          <w:p w14:paraId="2C17979D" w14:textId="77777777" w:rsidR="00114325" w:rsidRDefault="00114325" w:rsidP="007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203236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3302BC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FC93DA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FCD1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FC9F8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E42C73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0D33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913B3" w14:textId="77777777" w:rsidR="00114325" w:rsidRDefault="00114325" w:rsidP="007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4687DF" w14:textId="77777777" w:rsidR="00114325" w:rsidRDefault="00114325" w:rsidP="0011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325" w14:paraId="77809472" w14:textId="77777777" w:rsidTr="007A527A">
        <w:tc>
          <w:tcPr>
            <w:tcW w:w="9640" w:type="dxa"/>
            <w:gridSpan w:val="11"/>
          </w:tcPr>
          <w:p w14:paraId="0ED75FBD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34B26FC6" w14:textId="77777777" w:rsidTr="007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CBE1DC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485EC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f_TC_8_3_1_11_EUTRA</w:t>
              </w:r>
            </w:fldSimple>
          </w:p>
        </w:tc>
      </w:tr>
      <w:tr w:rsidR="00114325" w14:paraId="09DA0B5C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3C76CBE2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8657C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54C45B7A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0CF27C93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1D710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14325" w14:paraId="14C1EB18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0BF628EC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C91CA" w14:textId="2C0030B1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14325" w14:paraId="61953E4B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6E64C32B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04574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48775EA2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3583A434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3F3A62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AF6CC3" w14:textId="77777777" w:rsidR="00114325" w:rsidRDefault="00114325" w:rsidP="007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404A" w14:textId="77777777" w:rsidR="00114325" w:rsidRDefault="00114325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B53B6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2024-10-13</w:t>
              </w:r>
            </w:fldSimple>
          </w:p>
        </w:tc>
      </w:tr>
      <w:tr w:rsidR="00114325" w14:paraId="786C79E2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26764DE3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96B98F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97059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37F886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5FFA0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7B7CC3F5" w14:textId="77777777" w:rsidTr="007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CE5B" w14:textId="77777777" w:rsidR="00114325" w:rsidRDefault="00114325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5719E" w14:textId="77777777" w:rsidR="00114325" w:rsidRDefault="00114325" w:rsidP="007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749E48" w14:textId="77777777" w:rsidR="00114325" w:rsidRDefault="00114325" w:rsidP="007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E8E882" w14:textId="77777777" w:rsidR="00114325" w:rsidRDefault="00114325" w:rsidP="007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C671F" w14:textId="77777777" w:rsidR="00114325" w:rsidRDefault="00114325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14325" w14:paraId="21DA59BD" w14:textId="77777777" w:rsidTr="007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69AF1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230303" w14:textId="77777777" w:rsidR="00114325" w:rsidRDefault="00114325" w:rsidP="007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3786D8" w14:textId="77777777" w:rsidR="00114325" w:rsidRDefault="00114325" w:rsidP="007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CF6F1" w14:textId="77777777" w:rsidR="00114325" w:rsidRPr="007C2097" w:rsidRDefault="00114325" w:rsidP="007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325" w14:paraId="62DD3250" w14:textId="77777777" w:rsidTr="007A527A">
        <w:tc>
          <w:tcPr>
            <w:tcW w:w="1843" w:type="dxa"/>
          </w:tcPr>
          <w:p w14:paraId="50B16780" w14:textId="77777777" w:rsidR="00114325" w:rsidRDefault="00114325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DC6A0C" w14:textId="77777777" w:rsidR="00114325" w:rsidRDefault="00114325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4F2E27F8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00CBD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59B28" w14:textId="644CA22D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step15a1</w:t>
            </w:r>
            <w:r>
              <w:rPr>
                <w:lang w:eastAsia="zh-CN"/>
              </w:rPr>
              <w:t xml:space="preserve">, </w:t>
            </w:r>
            <w:r>
              <w:t xml:space="preserve">whenever the UE supports </w:t>
            </w:r>
            <w:r>
              <w:rPr>
                <w:i/>
                <w:iCs/>
                <w:noProof/>
              </w:rPr>
              <w:t>pc_Featrgrp_25</w:t>
            </w:r>
            <w:r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if the UE also supports </w:t>
            </w:r>
            <w:proofErr w:type="spellStart"/>
            <w:r>
              <w:rPr>
                <w:i/>
                <w:iCs/>
              </w:rPr>
              <w:t>intraFreq</w:t>
            </w:r>
            <w:proofErr w:type="spellEnd"/>
            <w:r>
              <w:rPr>
                <w:i/>
                <w:iCs/>
              </w:rPr>
              <w:t>-CE-</w:t>
            </w:r>
            <w:proofErr w:type="spellStart"/>
            <w:r>
              <w:rPr>
                <w:i/>
                <w:iCs/>
              </w:rPr>
              <w:t>NeedForGaps</w:t>
            </w:r>
            <w:proofErr w:type="spellEnd"/>
            <w:r>
              <w:rPr>
                <w:lang w:eastAsia="zh-CN"/>
              </w:rPr>
              <w:t xml:space="preserve">, the value of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 be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</w:rPr>
              <w:t>-CE</w:t>
            </w:r>
            <w:r>
              <w:t xml:space="preserve">. Otherwise, </w:t>
            </w:r>
            <w:r>
              <w:rPr>
                <w:lang w:eastAsia="zh-CN"/>
              </w:rPr>
              <w:t xml:space="preserve">the value of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should be</w:t>
            </w:r>
            <w:r>
              <w:t xml:space="preserve"> </w:t>
            </w:r>
            <w:r>
              <w:rPr>
                <w:noProof/>
              </w:rPr>
              <w:t xml:space="preserve">set to </w:t>
            </w:r>
            <w:r>
              <w:rPr>
                <w:i/>
                <w:iCs/>
                <w:noProof/>
              </w:rPr>
              <w:t xml:space="preserve">cs_508_MeasGapConfig_GP1. </w:t>
            </w:r>
            <w:r>
              <w:t xml:space="preserve">In the current implementation, only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</w:rPr>
              <w:t xml:space="preserve">-CE </w:t>
            </w:r>
            <w:r w:rsidRPr="00FE65CA">
              <w:rPr>
                <w:iCs/>
              </w:rPr>
              <w:t>is set.</w:t>
            </w:r>
            <w:r>
              <w:rPr>
                <w:iCs/>
              </w:rPr>
              <w:t xml:space="preserve"> </w:t>
            </w:r>
            <w:r>
              <w:rPr>
                <w:noProof/>
              </w:rPr>
              <w:t>The value for measGapConfig should consider both LTE and Cat-M.</w:t>
            </w:r>
          </w:p>
        </w:tc>
      </w:tr>
      <w:tr w:rsidR="00114325" w14:paraId="7285BA13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03826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6E897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6855F1A1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6736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44348" w14:textId="5A7B0647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Modify the </w:t>
            </w:r>
            <w:r>
              <w:rPr>
                <w:noProof/>
              </w:rPr>
              <w:t>measGapConfig value in step 15a1</w:t>
            </w:r>
          </w:p>
        </w:tc>
      </w:tr>
      <w:tr w:rsidR="00114325" w14:paraId="43DC313C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38A79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2DC2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3980E7EB" w14:textId="77777777" w:rsidTr="007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9A8C1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BC7" w14:textId="3CACB273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114325" w14:paraId="7D4FC3F6" w14:textId="77777777" w:rsidTr="007A527A">
        <w:tc>
          <w:tcPr>
            <w:tcW w:w="2694" w:type="dxa"/>
            <w:gridSpan w:val="2"/>
          </w:tcPr>
          <w:p w14:paraId="214DE5CF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75FBF5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0B0CD5EC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DAC06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D6588" w14:textId="4846CBC1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8.3.1.11</w:t>
            </w:r>
          </w:p>
        </w:tc>
      </w:tr>
      <w:tr w:rsidR="00114325" w14:paraId="7B16B467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7651A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E49EC" w14:textId="77777777" w:rsidR="00114325" w:rsidRDefault="00114325" w:rsidP="0011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325" w14:paraId="656CE922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3D32C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90D48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F7C3D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6E1E62" w14:textId="77777777" w:rsidR="00114325" w:rsidRDefault="00114325" w:rsidP="0011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90507F" w14:textId="77777777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27F00B38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8A4C1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54D10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A4D8F" w14:textId="52D3C8A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E2C68" w14:textId="77777777" w:rsidR="00114325" w:rsidRDefault="00114325" w:rsidP="0011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A7A3B" w14:textId="1E58CECB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06E4AA54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B1865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3A53E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73175" w14:textId="21C59399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151F6" w14:textId="77777777" w:rsidR="00114325" w:rsidRDefault="00114325" w:rsidP="0011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218F8" w14:textId="50020914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4BFA2E4A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0FE4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95A38" w14:textId="77777777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FF9E" w14:textId="33BC21C2" w:rsidR="00114325" w:rsidRDefault="00114325" w:rsidP="0011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9321C" w14:textId="77777777" w:rsidR="00114325" w:rsidRDefault="00114325" w:rsidP="0011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40A41" w14:textId="79231B1B" w:rsidR="00114325" w:rsidRDefault="00114325" w:rsidP="0011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325" w14:paraId="2E244CA8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E9C15" w14:textId="77777777" w:rsidR="00114325" w:rsidRDefault="00114325" w:rsidP="0011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6AB3F" w14:textId="77777777" w:rsidR="00114325" w:rsidRDefault="00114325" w:rsidP="00114325">
            <w:pPr>
              <w:pStyle w:val="CRCoverPage"/>
              <w:spacing w:after="0"/>
              <w:rPr>
                <w:noProof/>
              </w:rPr>
            </w:pPr>
          </w:p>
        </w:tc>
      </w:tr>
      <w:tr w:rsidR="00114325" w14:paraId="0C210D90" w14:textId="77777777" w:rsidTr="007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D886C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76456" w14:textId="77777777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325" w:rsidRPr="008863B9" w14:paraId="5D773FA1" w14:textId="77777777" w:rsidTr="007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20A60" w14:textId="77777777" w:rsidR="00114325" w:rsidRPr="008863B9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250681" w14:textId="77777777" w:rsidR="00114325" w:rsidRPr="008863B9" w:rsidRDefault="00114325" w:rsidP="0011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325" w14:paraId="42A11C71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0E93E" w14:textId="77777777" w:rsidR="00114325" w:rsidRDefault="00114325" w:rsidP="0011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0BC9F" w14:textId="77777777" w:rsidR="00114325" w:rsidRDefault="00114325" w:rsidP="0011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179740094"/>
      <w:r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37B89EE3" w14:textId="4EFB45BF" w:rsidR="0048503C" w:rsidRDefault="0016339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503C" w:rsidRPr="00DF251D">
        <w:rPr>
          <w:rFonts w:ascii="Arial" w:hAnsi="Arial" w:cs="Arial"/>
          <w:iCs/>
        </w:rPr>
        <w:t>Table of Contents</w:t>
      </w:r>
      <w:r w:rsidR="0048503C">
        <w:tab/>
      </w:r>
      <w:r w:rsidR="0048503C">
        <w:fldChar w:fldCharType="begin"/>
      </w:r>
      <w:r w:rsidR="0048503C">
        <w:instrText xml:space="preserve"> PAGEREF _Toc179740094 \h </w:instrText>
      </w:r>
      <w:r w:rsidR="0048503C">
        <w:fldChar w:fldCharType="separate"/>
      </w:r>
      <w:r w:rsidR="0048503C">
        <w:t>2</w:t>
      </w:r>
      <w:r w:rsidR="0048503C">
        <w:fldChar w:fldCharType="end"/>
      </w:r>
    </w:p>
    <w:p w14:paraId="40B43C49" w14:textId="099EA659" w:rsidR="0048503C" w:rsidRDefault="0048503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25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25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_Toc179740095 \h </w:instrText>
      </w:r>
      <w:r>
        <w:fldChar w:fldCharType="separate"/>
      </w:r>
      <w:r>
        <w:t>2</w:t>
      </w:r>
      <w:r>
        <w:fldChar w:fldCharType="end"/>
      </w:r>
    </w:p>
    <w:p w14:paraId="5D79A3D8" w14:textId="14A763F9" w:rsidR="0048503C" w:rsidRDefault="0048503C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251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25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_Toc179740096 \h </w:instrText>
      </w:r>
      <w:r>
        <w:fldChar w:fldCharType="separate"/>
      </w:r>
      <w:r>
        <w:t>2</w:t>
      </w:r>
      <w:r>
        <w:fldChar w:fldCharType="end"/>
      </w:r>
    </w:p>
    <w:p w14:paraId="1E8F81D1" w14:textId="51067D61" w:rsidR="0048503C" w:rsidRDefault="0048503C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251D">
        <w:rPr>
          <w:b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25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_Toc179740097 \h </w:instrText>
      </w:r>
      <w:r>
        <w:fldChar w:fldCharType="separate"/>
      </w:r>
      <w:r>
        <w:t>2</w:t>
      </w:r>
      <w:r>
        <w:fldChar w:fldCharType="end"/>
      </w:r>
    </w:p>
    <w:p w14:paraId="25F511A4" w14:textId="0273FB6F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79740095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4A5D0B0" w14:textId="77777777" w:rsidR="00114325" w:rsidRPr="00114325" w:rsidRDefault="00114325" w:rsidP="00114325">
      <w:pPr>
        <w:pStyle w:val="Listenabsatz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sz w:val="24"/>
          <w:lang w:eastAsia="ja-JP"/>
        </w:rPr>
      </w:pPr>
      <w:r w:rsidRPr="00114325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Pr="00114325">
        <w:rPr>
          <w:rFonts w:cs="Arial"/>
        </w:rPr>
        <w:t xml:space="preserve">iwd-TTCN3-B2024-06_D24wk37 </w:t>
      </w:r>
      <w:r w:rsidRPr="00114325">
        <w:rPr>
          <w:rFonts w:cs="Arial"/>
          <w:sz w:val="24"/>
          <w:lang w:eastAsia="ja-JP"/>
        </w:rPr>
        <w:t>related to the title of this CR.</w:t>
      </w:r>
    </w:p>
    <w:p w14:paraId="3843B1E0" w14:textId="77777777" w:rsidR="00114325" w:rsidRPr="00114325" w:rsidRDefault="00114325" w:rsidP="00114325">
      <w:pPr>
        <w:pStyle w:val="Listenabsatz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sz w:val="24"/>
          <w:lang w:eastAsia="ja-JP"/>
        </w:rPr>
      </w:pPr>
      <w:r w:rsidRPr="00114325">
        <w:rPr>
          <w:rFonts w:cs="Arial"/>
          <w:sz w:val="24"/>
          <w:lang w:eastAsia="ja-JP"/>
        </w:rPr>
        <w:t>Contact:</w:t>
      </w:r>
      <w:r w:rsidRPr="00114325">
        <w:rPr>
          <w:rFonts w:cs="Arial"/>
          <w:sz w:val="24"/>
          <w:lang w:eastAsia="ja-JP"/>
        </w:rPr>
        <w:tab/>
        <w:t>Parikshit Bhise</w:t>
      </w:r>
    </w:p>
    <w:p w14:paraId="15876989" w14:textId="0E37972A" w:rsidR="008253A5" w:rsidRDefault="00114325" w:rsidP="00114325">
      <w:pPr>
        <w:pStyle w:val="Listenabsatz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8" w:history="1">
        <w:r w:rsidRPr="00AD124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114325">
        <w:rPr>
          <w:rFonts w:cs="Arial"/>
          <w:sz w:val="24"/>
          <w:lang w:eastAsia="ja-JP"/>
        </w:rPr>
        <w:t xml:space="preserve"> </w:t>
      </w:r>
      <w:r w:rsidR="008253A5" w:rsidRPr="00803B22">
        <w:rPr>
          <w:rFonts w:ascii="Arial" w:hAnsi="Arial" w:cs="Arial"/>
          <w:b/>
          <w:lang w:eastAsia="ja-JP"/>
        </w:rPr>
        <w:tab/>
      </w:r>
      <w:r w:rsidR="008253A5" w:rsidRPr="00576945">
        <w:rPr>
          <w:rFonts w:cs="Arial"/>
          <w:sz w:val="24"/>
          <w:lang w:eastAsia="ja-JP"/>
        </w:rPr>
        <w:br/>
      </w:r>
      <w:r w:rsidR="008253A5"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79740096"/>
      <w:r>
        <w:rPr>
          <w:b/>
        </w:rPr>
        <w:t>Corrections required</w:t>
      </w:r>
      <w:bookmarkEnd w:id="39"/>
      <w:bookmarkEnd w:id="40"/>
      <w:bookmarkEnd w:id="41"/>
    </w:p>
    <w:p w14:paraId="24CDE8E0" w14:textId="35215A08" w:rsidR="0000252C" w:rsidRPr="0048503C" w:rsidRDefault="0048503C" w:rsidP="00CD4135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ind w:left="0" w:firstLine="0"/>
        <w:rPr>
          <w:sz w:val="20"/>
        </w:rPr>
      </w:pPr>
      <w:bookmarkStart w:id="42" w:name="_Toc179308955"/>
      <w:bookmarkStart w:id="43" w:name="_Toc179740097"/>
      <w:bookmarkEnd w:id="35"/>
      <w:bookmarkEnd w:id="36"/>
      <w:bookmarkEnd w:id="37"/>
      <w:bookmarkEnd w:id="38"/>
      <w:r w:rsidRPr="0048503C">
        <w:rPr>
          <w:b/>
          <w:lang w:val="pt-BR"/>
        </w:rPr>
        <w:t>Change 1</w:t>
      </w:r>
      <w:bookmarkEnd w:id="42"/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9F275D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189651F4" w:rsidR="0000252C" w:rsidRPr="00803B22" w:rsidRDefault="00147118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147118">
              <w:rPr>
                <w:rFonts w:ascii="Arial" w:hAnsi="Arial" w:cs="Arial"/>
                <w:lang w:val="en-US" w:eastAsia="zh-CN"/>
              </w:rPr>
              <w:t>f_TC_8_3_1_11_EUTRA()</w:t>
            </w:r>
          </w:p>
        </w:tc>
      </w:tr>
      <w:tr w:rsidR="0000252C" w:rsidRPr="00B76627" w14:paraId="6C18186E" w14:textId="77777777" w:rsidTr="009F275D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247284B" w:rsidR="00D13472" w:rsidRPr="00AF1B5E" w:rsidRDefault="00AF1B5E" w:rsidP="00AF1B5E">
            <w:pPr>
              <w:pStyle w:val="CRCoverPage"/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noProof/>
              </w:rPr>
              <w:t>At step15a1</w:t>
            </w:r>
            <w:r>
              <w:rPr>
                <w:lang w:eastAsia="zh-CN"/>
              </w:rPr>
              <w:t xml:space="preserve">, </w:t>
            </w:r>
            <w:r>
              <w:t xml:space="preserve">whenever the UE supports </w:t>
            </w:r>
            <w:r>
              <w:rPr>
                <w:i/>
                <w:iCs/>
                <w:noProof/>
              </w:rPr>
              <w:t>pc_Featrgrp_25</w:t>
            </w:r>
            <w:r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if the UE also supports </w:t>
            </w:r>
            <w:proofErr w:type="spellStart"/>
            <w:r>
              <w:rPr>
                <w:i/>
                <w:iCs/>
              </w:rPr>
              <w:t>intraFreq</w:t>
            </w:r>
            <w:proofErr w:type="spellEnd"/>
            <w:r>
              <w:rPr>
                <w:i/>
                <w:iCs/>
              </w:rPr>
              <w:t>-CE-</w:t>
            </w:r>
            <w:proofErr w:type="spellStart"/>
            <w:r>
              <w:rPr>
                <w:i/>
                <w:iCs/>
              </w:rPr>
              <w:t>NeedForGaps</w:t>
            </w:r>
            <w:proofErr w:type="spellEnd"/>
            <w:r>
              <w:rPr>
                <w:lang w:eastAsia="zh-CN"/>
              </w:rPr>
              <w:t xml:space="preserve">, the value of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should be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</w:rPr>
              <w:t>-CE</w:t>
            </w:r>
            <w:r>
              <w:t xml:space="preserve">. Otherwise, </w:t>
            </w:r>
            <w:r>
              <w:rPr>
                <w:lang w:eastAsia="zh-CN"/>
              </w:rPr>
              <w:t xml:space="preserve">the value of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should be</w:t>
            </w:r>
            <w:r>
              <w:t xml:space="preserve"> </w:t>
            </w:r>
            <w:r>
              <w:rPr>
                <w:noProof/>
              </w:rPr>
              <w:t xml:space="preserve">set to </w:t>
            </w:r>
            <w:r>
              <w:rPr>
                <w:i/>
                <w:iCs/>
                <w:noProof/>
              </w:rPr>
              <w:t xml:space="preserve">cs_508_MeasGapConfig_GP1. </w:t>
            </w:r>
            <w:r>
              <w:t xml:space="preserve">In the current implementation, only </w:t>
            </w:r>
            <w:proofErr w:type="spellStart"/>
            <w:r>
              <w:rPr>
                <w:i/>
                <w:iCs/>
              </w:rPr>
              <w:t>MeasGapConfig</w:t>
            </w:r>
            <w:proofErr w:type="spellEnd"/>
            <w:r>
              <w:rPr>
                <w:i/>
                <w:iCs/>
              </w:rPr>
              <w:t xml:space="preserve">-CE </w:t>
            </w:r>
            <w:r w:rsidRPr="00FE65CA">
              <w:rPr>
                <w:iCs/>
              </w:rPr>
              <w:t>is set.</w:t>
            </w:r>
            <w:r>
              <w:rPr>
                <w:iCs/>
              </w:rPr>
              <w:t xml:space="preserve"> </w:t>
            </w:r>
            <w:r>
              <w:rPr>
                <w:noProof/>
              </w:rPr>
              <w:t>The value for measGapConfig should consider both LTE and Cat-M.</w:t>
            </w:r>
          </w:p>
        </w:tc>
      </w:tr>
      <w:tr w:rsidR="00DF35CF" w:rsidRPr="00B76627" w14:paraId="0B447D65" w14:textId="77777777" w:rsidTr="009F275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1C218684" w:rsidR="00DF35CF" w:rsidRPr="00803B22" w:rsidRDefault="00746B45" w:rsidP="00DF35CF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 xml:space="preserve">Modify the </w:t>
            </w:r>
            <w:r>
              <w:rPr>
                <w:noProof/>
              </w:rPr>
              <w:t>measGapConfig value in step 15a1</w:t>
            </w:r>
          </w:p>
        </w:tc>
      </w:tr>
      <w:tr w:rsidR="00DF35CF" w:rsidRPr="00B76627" w14:paraId="09F3FF68" w14:textId="77777777" w:rsidTr="009F275D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074CE98F" w:rsidR="00DF35CF" w:rsidRPr="00803B22" w:rsidRDefault="00A16EDF" w:rsidP="00DF35CF">
            <w:pPr>
              <w:spacing w:after="0"/>
              <w:rPr>
                <w:rFonts w:ascii="Arial" w:hAnsi="Arial" w:cs="Arial"/>
                <w:color w:val="000000"/>
              </w:rPr>
            </w:pPr>
            <w:r w:rsidRPr="00A16EDF">
              <w:rPr>
                <w:rFonts w:ascii="Arial" w:hAnsi="Arial" w:cs="Arial"/>
                <w:color w:val="000000"/>
              </w:rPr>
              <w:t xml:space="preserve"> \LTE\8_3\</w:t>
            </w:r>
            <w:proofErr w:type="spellStart"/>
            <w:r w:rsidRPr="00A16EDF">
              <w:rPr>
                <w:rFonts w:ascii="Arial" w:hAnsi="Arial" w:cs="Arial"/>
                <w:color w:val="000000"/>
              </w:rPr>
              <w:t>RRC_Measurement.ttcn</w:t>
            </w:r>
            <w:proofErr w:type="spellEnd"/>
          </w:p>
        </w:tc>
      </w:tr>
      <w:tr w:rsidR="00DF35CF" w:rsidRPr="00B76627" w14:paraId="7106F7E1" w14:textId="77777777" w:rsidTr="009F275D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07A4E85B" w:rsidR="00DF35CF" w:rsidRPr="006C4E11" w:rsidRDefault="009F275D" w:rsidP="00DF35C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  <w:r>
              <w:rPr>
                <w:rFonts w:ascii="Arial" w:hAnsi="Arial" w:cs="Arial"/>
                <w:b/>
                <w:highlight w:val="cyan"/>
              </w:rPr>
              <w:t>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5E88E349" w:rsidR="00DF35CF" w:rsidRPr="00803B22" w:rsidRDefault="009F275D" w:rsidP="00DF35CF">
            <w:pPr>
              <w:spacing w:after="0"/>
              <w:rPr>
                <w:rFonts w:ascii="Arial" w:hAnsi="Arial" w:cs="Arial"/>
                <w:color w:val="000000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71"/>
        <w:gridCol w:w="802"/>
      </w:tblGrid>
      <w:tr w:rsidR="00FE1F75" w:rsidRPr="0036513C" w14:paraId="27564BC4" w14:textId="77777777" w:rsidTr="0048503C">
        <w:trPr>
          <w:jc w:val="center"/>
        </w:trPr>
        <w:tc>
          <w:tcPr>
            <w:tcW w:w="9271" w:type="dxa"/>
          </w:tcPr>
          <w:p w14:paraId="536C122D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>function f_TC_8_3_1_11_EUTRA() runs on EUTRA_PTC</w:t>
            </w:r>
          </w:p>
          <w:p w14:paraId="74022B2D" w14:textId="77777777" w:rsidR="00EB459D" w:rsidRPr="00EB459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{ /* Measurement configuration control and reporting / intra E-UTRAN measurements: continuation of the measurements after RRC Connection Re-establishment */</w:t>
            </w:r>
          </w:p>
          <w:p w14:paraId="123F590F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9F275D">
              <w:rPr>
                <w:rFonts w:ascii="Arial" w:hAnsi="Arial" w:cs="Arial"/>
                <w:lang w:val="fr-FR" w:eastAsia="zh-CN"/>
              </w:rPr>
              <w:t xml:space="preserve">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v_T0_RS_EPRE_Cell1 := -85;</w:t>
            </w:r>
          </w:p>
          <w:p w14:paraId="234843BB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v_T0_RS_EPRE_Cell2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265B2803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v_T0_RS_EPRE_Cell3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121AD515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2A6D3FE0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v_T1_RS_EPRE_Cell3 := -73;</w:t>
            </w:r>
          </w:p>
          <w:p w14:paraId="3C384586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55CFF4A7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v_T2_RS_EPRE_Cell2 := -79;</w:t>
            </w:r>
          </w:p>
          <w:p w14:paraId="25E995BE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v_T2_RS_EPRE_Cell3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0D226328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7B42B3CB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v_T3_RS_EPRE_Cell1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48F870C6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7E0B49D9" w14:textId="77777777" w:rsidR="00EB459D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v_T4_RS_EPRE_Cell1 := -79;</w:t>
            </w:r>
          </w:p>
          <w:p w14:paraId="51B7BE92" w14:textId="121CF595" w:rsidR="008F0E39" w:rsidRPr="009F275D" w:rsidRDefault="00EB459D" w:rsidP="00EB459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v_T4_RS_EPRE_Cell2 := -85;</w:t>
            </w:r>
          </w:p>
          <w:p w14:paraId="16297704" w14:textId="0B612DBF" w:rsidR="00A54625" w:rsidRPr="00A54625" w:rsidRDefault="00A54625" w:rsidP="00A54625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4FAD76A1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//EXCEPTION: Steps 15a1 to 15a4 describe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 xml:space="preserve"> that depends on the UE capability; the "lower case letter" identifies a step sequence that takes place if a capability is supported.</w:t>
            </w:r>
          </w:p>
          <w:p w14:paraId="4CACDE2C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//@sic R5-150557 sic@</w:t>
            </w:r>
          </w:p>
          <w:p w14:paraId="1ED4247D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if (v_FeatrGrp_25) { //@sic R5-187127 sic@</w:t>
            </w:r>
          </w:p>
          <w:p w14:paraId="4B889578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1DAF010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//@siclog "Step 15a1-15a2"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>@</w:t>
            </w:r>
          </w:p>
          <w:p w14:paraId="57387CFD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//IF (pc_FeatrGrp_25) THEN the SS transmits an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 xml:space="preserve"> message to activate the measurement gaps on Cell 2 and</w:t>
            </w:r>
          </w:p>
          <w:p w14:paraId="2D1FD452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//receives an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 xml:space="preserve"> message to confirm the activation of the measurement gaps on Cell 2</w:t>
            </w:r>
          </w:p>
          <w:p w14:paraId="39212289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 R5s110743 sic@</w:t>
            </w:r>
          </w:p>
          <w:p w14:paraId="4736A5F4" w14:textId="77777777" w:rsidR="00F0232D" w:rsidRPr="00F0232D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f_EUTRA_RRCConnectionReconfiguration_MeasConfig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>(eutra_Cell2,</w:t>
            </w:r>
          </w:p>
          <w:p w14:paraId="4933A2C8" w14:textId="77777777" w:rsidR="00BD6CEB" w:rsidRDefault="00F0232D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cs_RRCConnectionReconfiguration_ResumeInterFreqMeas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>, cs_508_MeasGapConfig_CE)); //@sic R5s190526 sic@</w:t>
            </w:r>
          </w:p>
          <w:p w14:paraId="5CF8B45C" w14:textId="77777777" w:rsidR="002A5F58" w:rsidRPr="00A54625" w:rsidRDefault="002A5F58" w:rsidP="002A5F5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FAF794F" w14:textId="168966B9" w:rsidR="002A5F58" w:rsidRPr="00E335DA" w:rsidRDefault="002A5F58" w:rsidP="00F023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13"/>
        <w:gridCol w:w="802"/>
      </w:tblGrid>
      <w:tr w:rsidR="00323D14" w:rsidRPr="0036513C" w14:paraId="3D6BDEA9" w14:textId="77777777" w:rsidTr="0048503C">
        <w:trPr>
          <w:jc w:val="center"/>
        </w:trPr>
        <w:tc>
          <w:tcPr>
            <w:tcW w:w="9413" w:type="dxa"/>
          </w:tcPr>
          <w:p w14:paraId="4C72D79A" w14:textId="77777777" w:rsidR="00323D14" w:rsidRPr="00E335DA" w:rsidRDefault="00323D14" w:rsidP="002E537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B97716" w14:textId="77777777" w:rsidR="005864D3" w:rsidRPr="00EB459D" w:rsidRDefault="00A54625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  <w:r w:rsidR="005864D3" w:rsidRPr="00EB459D">
              <w:rPr>
                <w:rFonts w:ascii="Arial" w:hAnsi="Arial" w:cs="Arial"/>
                <w:lang w:val="en-US" w:eastAsia="zh-CN"/>
              </w:rPr>
              <w:t>function f_TC_8_3_1_11_EUTRA() runs on EUTRA_PTC</w:t>
            </w:r>
          </w:p>
          <w:p w14:paraId="471A60E8" w14:textId="77777777" w:rsidR="005864D3" w:rsidRPr="00EB459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{ /* Measurement configuration control and reporting / intra E-UTRAN measurements: continuation of the measurements after RRC Connection Re-establishment */</w:t>
            </w:r>
          </w:p>
          <w:p w14:paraId="5A047CEC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EB459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9F275D">
              <w:rPr>
                <w:rFonts w:ascii="Arial" w:hAnsi="Arial" w:cs="Arial"/>
                <w:lang w:val="fr-FR" w:eastAsia="zh-CN"/>
              </w:rPr>
              <w:t xml:space="preserve">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v_T0_RS_EPRE_Cell1 := -85;</w:t>
            </w:r>
          </w:p>
          <w:p w14:paraId="79393F00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v_T0_RS_EPRE_Cell2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2432D7F7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v_T0_RS_EPRE_Cell3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4D93E709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3E1328F9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v_T1_RS_EPRE_Cell3 := -73;</w:t>
            </w:r>
          </w:p>
          <w:p w14:paraId="0017B718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28D7D702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v_T2_RS_EPRE_Cell2 := -79;</w:t>
            </w:r>
          </w:p>
          <w:p w14:paraId="7B601F8C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v_T2_RS_EPRE_Cell3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31A731B3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762A72F8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v_T3_RS_EPRE_Cell1 :=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tsc_NonSuitableOffCellRS_EPRE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>; //@sic R5-103498 sic@</w:t>
            </w:r>
          </w:p>
          <w:p w14:paraId="55899738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</w:t>
            </w:r>
          </w:p>
          <w:p w14:paraId="1A7B1464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v_T4_RS_EPRE_Cell1 := -79;</w:t>
            </w:r>
          </w:p>
          <w:p w14:paraId="7EC9FA05" w14:textId="77777777" w:rsidR="005864D3" w:rsidRPr="009F275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fr-FR" w:eastAsia="zh-CN"/>
              </w:rPr>
            </w:pPr>
            <w:r w:rsidRPr="009F275D">
              <w:rPr>
                <w:rFonts w:ascii="Arial" w:hAnsi="Arial" w:cs="Arial"/>
                <w:lang w:val="fr-FR" w:eastAsia="zh-CN"/>
              </w:rPr>
              <w:t xml:space="preserve">    var </w:t>
            </w:r>
            <w:proofErr w:type="spellStart"/>
            <w:r w:rsidRPr="009F275D">
              <w:rPr>
                <w:rFonts w:ascii="Arial" w:hAnsi="Arial" w:cs="Arial"/>
                <w:lang w:val="fr-FR" w:eastAsia="zh-CN"/>
              </w:rPr>
              <w:t>integer</w:t>
            </w:r>
            <w:proofErr w:type="spellEnd"/>
            <w:r w:rsidRPr="009F275D">
              <w:rPr>
                <w:rFonts w:ascii="Arial" w:hAnsi="Arial" w:cs="Arial"/>
                <w:lang w:val="fr-FR" w:eastAsia="zh-CN"/>
              </w:rPr>
              <w:t xml:space="preserve"> v_T4_RS_EPRE_Cell2 := -85;</w:t>
            </w:r>
          </w:p>
          <w:p w14:paraId="25898CC7" w14:textId="77777777" w:rsidR="005864D3" w:rsidRPr="00A54625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28EA649E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//EXCEPTION: Steps 15a1 to 15a4 describe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behaviour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 xml:space="preserve"> that depends on the UE capability; the "lower case letter" identifies a step sequence that takes place if a capability is supported.</w:t>
            </w:r>
          </w:p>
          <w:p w14:paraId="4322CF53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//@sic R5-150557 sic@</w:t>
            </w:r>
          </w:p>
          <w:p w14:paraId="29787966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if (v_FeatrGrp_25) { //@sic R5-187127 sic@</w:t>
            </w:r>
          </w:p>
          <w:p w14:paraId="0DD5F428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045B8D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//@siclog "Step 15a1-15a2"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>@</w:t>
            </w:r>
          </w:p>
          <w:p w14:paraId="163912D5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//IF (pc_FeatrGrp_25) THEN the SS transmits an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 xml:space="preserve"> message to activate the measurement gaps on Cell 2 and</w:t>
            </w:r>
          </w:p>
          <w:p w14:paraId="26942A5B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//receives an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 xml:space="preserve"> message to confirm the activation of the measurement gaps on Cell 2</w:t>
            </w:r>
          </w:p>
          <w:p w14:paraId="1D29A8A5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//@sic R5s110743 sic@</w:t>
            </w:r>
          </w:p>
          <w:p w14:paraId="623795A2" w14:textId="77777777" w:rsidR="005864D3" w:rsidRPr="00F0232D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f_EUTRA_RRCConnectionReconfiguration_MeasConfig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>(eutra_Cell2,</w:t>
            </w:r>
          </w:p>
          <w:p w14:paraId="714AEFCA" w14:textId="77777777" w:rsidR="006B2F70" w:rsidRDefault="005864D3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0232D">
              <w:rPr>
                <w:rFonts w:ascii="Arial" w:hAnsi="Arial" w:cs="Arial"/>
                <w:lang w:val="en-US" w:eastAsia="zh-CN"/>
              </w:rPr>
              <w:t xml:space="preserve">                                                      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cs_RRCConnectionReconfiguration_ResumeInterFreqMeas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0232D">
              <w:rPr>
                <w:rFonts w:ascii="Arial" w:hAnsi="Arial" w:cs="Arial"/>
                <w:lang w:val="en-US" w:eastAsia="zh-CN"/>
              </w:rPr>
              <w:t>v_RRC_TI</w:t>
            </w:r>
            <w:proofErr w:type="spellEnd"/>
            <w:r w:rsidRPr="00F0232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="001D1A2B" w:rsidRPr="009778BF">
              <w:rPr>
                <w:rFonts w:ascii="Arial" w:hAnsi="Arial" w:cs="Arial"/>
                <w:highlight w:val="yellow"/>
                <w:lang w:val="en-US" w:eastAsia="zh-CN"/>
              </w:rPr>
              <w:t>f_EUTRA_SS_MeasGapConfigIntraFreqOverrideCE</w:t>
            </w:r>
            <w:proofErr w:type="spellEnd"/>
            <w:r w:rsidR="001D1A2B" w:rsidRPr="009778BF">
              <w:rPr>
                <w:rFonts w:ascii="Arial" w:hAnsi="Arial" w:cs="Arial"/>
                <w:highlight w:val="yellow"/>
                <w:lang w:val="en-US" w:eastAsia="zh-CN"/>
              </w:rPr>
              <w:t>()</w:t>
            </w:r>
            <w:r w:rsidRPr="00F0232D">
              <w:rPr>
                <w:rFonts w:ascii="Arial" w:hAnsi="Arial" w:cs="Arial"/>
                <w:lang w:val="en-US" w:eastAsia="zh-CN"/>
              </w:rPr>
              <w:t>)); //@sic R5s190526 sic@</w:t>
            </w:r>
          </w:p>
          <w:p w14:paraId="62DE051A" w14:textId="77777777" w:rsidR="002A5F58" w:rsidRPr="00A54625" w:rsidRDefault="002A5F58" w:rsidP="002A5F58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b/>
                <w:lang w:val="en-US" w:eastAsia="zh-CN"/>
              </w:rPr>
            </w:pPr>
            <w:r w:rsidRPr="00A54625">
              <w:rPr>
                <w:rFonts w:ascii="Arial" w:hAnsi="Arial" w:cs="Arial"/>
                <w:b/>
                <w:lang w:val="en-US" w:eastAsia="zh-CN"/>
              </w:rPr>
              <w:t>&lt;&lt;CODE SKIPPED&gt;&gt;</w:t>
            </w:r>
          </w:p>
          <w:p w14:paraId="6CC60C3B" w14:textId="0A201950" w:rsidR="002A5F58" w:rsidRPr="00E335DA" w:rsidRDefault="002A5F58" w:rsidP="005864D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354470E" w14:textId="77777777" w:rsidR="007C09B1" w:rsidRDefault="007C09B1" w:rsidP="004F4B7B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2E1DF" w14:textId="77777777" w:rsidR="00297E56" w:rsidRDefault="00297E56">
      <w:r>
        <w:separator/>
      </w:r>
    </w:p>
  </w:endnote>
  <w:endnote w:type="continuationSeparator" w:id="0">
    <w:p w14:paraId="130DAEC7" w14:textId="77777777" w:rsidR="00297E56" w:rsidRDefault="0029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D304" w14:textId="77777777" w:rsidR="0048503C" w:rsidRDefault="004850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8576B" w14:textId="77777777" w:rsidR="0048503C" w:rsidRDefault="004850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1D3C8" w14:textId="77777777" w:rsidR="0048503C" w:rsidRDefault="004850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1DB59" w14:textId="77777777" w:rsidR="00297E56" w:rsidRDefault="00297E56">
      <w:r>
        <w:separator/>
      </w:r>
    </w:p>
  </w:footnote>
  <w:footnote w:type="continuationSeparator" w:id="0">
    <w:p w14:paraId="00530F2D" w14:textId="77777777" w:rsidR="00297E56" w:rsidRDefault="00297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39823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A72A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Kopfzeile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5347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1579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5261762">
    <w:abstractNumId w:val="8"/>
  </w:num>
  <w:num w:numId="4" w16cid:durableId="729764557">
    <w:abstractNumId w:val="21"/>
  </w:num>
  <w:num w:numId="5" w16cid:durableId="1405223636">
    <w:abstractNumId w:val="4"/>
  </w:num>
  <w:num w:numId="6" w16cid:durableId="1638292239">
    <w:abstractNumId w:val="18"/>
  </w:num>
  <w:num w:numId="7" w16cid:durableId="1233586469">
    <w:abstractNumId w:val="7"/>
  </w:num>
  <w:num w:numId="8" w16cid:durableId="1615333296">
    <w:abstractNumId w:val="26"/>
  </w:num>
  <w:num w:numId="9" w16cid:durableId="469515437">
    <w:abstractNumId w:val="2"/>
  </w:num>
  <w:num w:numId="10" w16cid:durableId="1486507824">
    <w:abstractNumId w:val="28"/>
  </w:num>
  <w:num w:numId="11" w16cid:durableId="1559324327">
    <w:abstractNumId w:val="11"/>
  </w:num>
  <w:num w:numId="12" w16cid:durableId="130903886">
    <w:abstractNumId w:val="5"/>
  </w:num>
  <w:num w:numId="13" w16cid:durableId="1577477436">
    <w:abstractNumId w:val="19"/>
  </w:num>
  <w:num w:numId="14" w16cid:durableId="288052944">
    <w:abstractNumId w:val="17"/>
  </w:num>
  <w:num w:numId="15" w16cid:durableId="1992324967">
    <w:abstractNumId w:val="3"/>
  </w:num>
  <w:num w:numId="16" w16cid:durableId="1852836465">
    <w:abstractNumId w:val="22"/>
  </w:num>
  <w:num w:numId="17" w16cid:durableId="1183518363">
    <w:abstractNumId w:val="10"/>
  </w:num>
  <w:num w:numId="18" w16cid:durableId="2133596385">
    <w:abstractNumId w:val="1"/>
  </w:num>
  <w:num w:numId="19" w16cid:durableId="631712836">
    <w:abstractNumId w:val="14"/>
  </w:num>
  <w:num w:numId="20" w16cid:durableId="2089306973">
    <w:abstractNumId w:val="13"/>
  </w:num>
  <w:num w:numId="21" w16cid:durableId="2113238513">
    <w:abstractNumId w:val="24"/>
  </w:num>
  <w:num w:numId="22" w16cid:durableId="386224471">
    <w:abstractNumId w:val="27"/>
  </w:num>
  <w:num w:numId="23" w16cid:durableId="1360083582">
    <w:abstractNumId w:val="16"/>
  </w:num>
  <w:num w:numId="24" w16cid:durableId="142624063">
    <w:abstractNumId w:val="20"/>
  </w:num>
  <w:num w:numId="25" w16cid:durableId="1618099732">
    <w:abstractNumId w:val="23"/>
  </w:num>
  <w:num w:numId="26" w16cid:durableId="1461535518">
    <w:abstractNumId w:val="31"/>
  </w:num>
  <w:num w:numId="27" w16cid:durableId="1913393240">
    <w:abstractNumId w:val="0"/>
  </w:num>
  <w:num w:numId="28" w16cid:durableId="1202672142">
    <w:abstractNumId w:val="6"/>
  </w:num>
  <w:num w:numId="29" w16cid:durableId="850021936">
    <w:abstractNumId w:val="29"/>
  </w:num>
  <w:num w:numId="30" w16cid:durableId="1812282602">
    <w:abstractNumId w:val="9"/>
  </w:num>
  <w:num w:numId="31" w16cid:durableId="1164979021">
    <w:abstractNumId w:val="25"/>
  </w:num>
  <w:num w:numId="32" w16cid:durableId="924605349">
    <w:abstractNumId w:val="12"/>
  </w:num>
  <w:num w:numId="33" w16cid:durableId="97217688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86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325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42E1"/>
    <w:rsid w:val="001D7A98"/>
    <w:rsid w:val="001D7CBD"/>
    <w:rsid w:val="001E0198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8699E"/>
    <w:rsid w:val="00290832"/>
    <w:rsid w:val="0029133A"/>
    <w:rsid w:val="00294FA6"/>
    <w:rsid w:val="002977D4"/>
    <w:rsid w:val="00297E56"/>
    <w:rsid w:val="002A01CC"/>
    <w:rsid w:val="002A0C5A"/>
    <w:rsid w:val="002A1F3F"/>
    <w:rsid w:val="002A323F"/>
    <w:rsid w:val="002A3F4F"/>
    <w:rsid w:val="002A4258"/>
    <w:rsid w:val="002A51BD"/>
    <w:rsid w:val="002A5633"/>
    <w:rsid w:val="002A5F58"/>
    <w:rsid w:val="002A6FF3"/>
    <w:rsid w:val="002A76E8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503C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3605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3096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2BF7"/>
    <w:rsid w:val="009E3297"/>
    <w:rsid w:val="009E5545"/>
    <w:rsid w:val="009E777D"/>
    <w:rsid w:val="009F1B7E"/>
    <w:rsid w:val="009F275D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18FF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6C6D"/>
    <w:rsid w:val="00C40F27"/>
    <w:rsid w:val="00C42A1D"/>
    <w:rsid w:val="00C43687"/>
    <w:rsid w:val="00C456BC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37DF"/>
    <w:rsid w:val="00D24597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76F76"/>
    <w:rsid w:val="00D81774"/>
    <w:rsid w:val="00D81F50"/>
    <w:rsid w:val="00D83E18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A5F58"/>
    <w:pPr>
      <w:spacing w:after="180"/>
    </w:pPr>
    <w:rPr>
      <w:rFonts w:ascii="Cambria Math" w:hAnsi="Cambria Math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  <w:style w:type="character" w:styleId="Platzhaltertext">
    <w:name w:val="Placeholder Text"/>
    <w:basedOn w:val="Absatz-Standardschriftart"/>
    <w:uiPriority w:val="99"/>
    <w:unhideWhenUsed/>
    <w:rsid w:val="00F3632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14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AB5BB-F53E-499C-9334-8885FAEA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993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wacker thomas</cp:lastModifiedBy>
  <cp:revision>5</cp:revision>
  <cp:lastPrinted>1900-01-01T00:00:00Z</cp:lastPrinted>
  <dcterms:created xsi:type="dcterms:W3CDTF">2024-10-13T18:25:00Z</dcterms:created>
  <dcterms:modified xsi:type="dcterms:W3CDTF">2024-10-26T18:44:00Z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