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5F4E7C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86D28" w:rsidRPr="00386D28">
        <w:rPr>
          <w:b/>
          <w:bCs/>
          <w:i/>
          <w:iCs/>
          <w:sz w:val="24"/>
          <w:szCs w:val="24"/>
        </w:rPr>
        <w:t>R5s221334</w:t>
      </w:r>
    </w:p>
    <w:p w14:paraId="5D6FC58C" w14:textId="1E5CEA7A" w:rsidR="001A09A3" w:rsidRDefault="00C57E5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5C5248C6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386D28">
              <w:rPr>
                <w:b/>
                <w:bCs/>
                <w:sz w:val="24"/>
                <w:szCs w:val="24"/>
              </w:rPr>
              <w:t>4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386D28">
              <w:rPr>
                <w:b/>
                <w:bCs/>
                <w:sz w:val="24"/>
                <w:szCs w:val="24"/>
              </w:rPr>
              <w:t>229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730756" w:rsidR="001E41F3" w:rsidRPr="00386D28" w:rsidRDefault="00386D28" w:rsidP="00386D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86D28">
              <w:rPr>
                <w:rFonts w:cs="Arial"/>
                <w:b/>
                <w:bCs/>
                <w:color w:val="000000"/>
                <w:sz w:val="22"/>
                <w:szCs w:val="22"/>
              </w:rPr>
              <w:t>0884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1ADFCFB" w:rsidR="001E41F3" w:rsidRPr="00410371" w:rsidRDefault="00C57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386D28">
              <w:rPr>
                <w:b/>
                <w:noProof/>
                <w:sz w:val="28"/>
              </w:rPr>
              <w:t>6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386D28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34F73DC" w:rsidR="001E41F3" w:rsidRDefault="00C57E5F" w:rsidP="001D08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4D40">
              <w:t xml:space="preserve">Correction to </w:t>
            </w:r>
            <w:r>
              <w:fldChar w:fldCharType="end"/>
            </w:r>
            <w:r w:rsidR="00386D28">
              <w:t xml:space="preserve">IMS NR5GC test case </w:t>
            </w:r>
            <w:r w:rsidR="0076782A">
              <w:t>6.</w:t>
            </w:r>
            <w:r w:rsidR="009B76E9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0D38006" w:rsidR="001E41F3" w:rsidRDefault="00386D28" w:rsidP="001D0839">
            <w:pPr>
              <w:pStyle w:val="CRCoverPage"/>
              <w:spacing w:after="0"/>
              <w:rPr>
                <w:noProof/>
              </w:rPr>
            </w:pPr>
            <w:r w:rsidRPr="00386D2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72530A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</w:t>
            </w:r>
            <w:r w:rsidR="00FE5883">
              <w:t>1</w:t>
            </w:r>
            <w:r w:rsidR="00310194">
              <w:t>-</w:t>
            </w:r>
            <w:r w:rsidR="00386D28"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AEB945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386D28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E8BF7" w14:textId="77777777" w:rsidR="005A0D4F" w:rsidRPr="005A0D4F" w:rsidRDefault="005A0D4F" w:rsidP="005A0D4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From step 4 the P-CSCF has changed, so this has to be reflected in the RoutingInfo - without the suggested change this is especially problem for UDP, because of how fl_IP_IMS_Server_SendDL populates local address from RoutingInfo in case of UDP as opposed to TCP where it is taken from ImsServer.TCP which is correctly updated thanks to f_IMS_RestartPCSCF.</w:t>
            </w:r>
          </w:p>
          <w:p w14:paraId="6C3C5DEA" w14:textId="77777777" w:rsidR="005A0D4F" w:rsidRPr="005A0D4F" w:rsidRDefault="005A0D4F" w:rsidP="005A0D4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It is possible that UE changes from using IPv6 to IPv4 address (or vice versa) after receiving step 6 “Service Unavailable”. To reflect such potential change the RoutingInfo needs to be updated. Similarly to above change this is especially problem for UDP because of how fl_IP_IMS_Server_SendDL works with the routing information.</w:t>
            </w:r>
          </w:p>
          <w:p w14:paraId="5CC9551D" w14:textId="277FB5BE" w:rsidR="00A95BE3" w:rsidRPr="005A0D4F" w:rsidRDefault="00A95BE3" w:rsidP="009B76E9">
            <w:pPr>
              <w:autoSpaceDE w:val="0"/>
              <w:autoSpaceDN w:val="0"/>
              <w:adjustRightInd w:val="0"/>
              <w:spacing w:after="0"/>
            </w:pP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5A0D4F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0BE19" w14:textId="77777777" w:rsidR="005A0D4F" w:rsidRPr="005A0D4F" w:rsidRDefault="005A0D4F" w:rsidP="005A0D4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Updated RoutingInfo from the step 4 REGISTER.</w:t>
            </w:r>
          </w:p>
          <w:p w14:paraId="171ADF2A" w14:textId="04B2A4D0" w:rsidR="00A95BE3" w:rsidRPr="005A0D4F" w:rsidRDefault="005A0D4F" w:rsidP="005A0D4F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5A0D4F">
              <w:rPr>
                <w:rFonts w:cs="Arial"/>
                <w:noProof/>
                <w:lang w:val="en-SG"/>
              </w:rPr>
              <w:t>Updated RoutingInfo from the step 6 REGISTER.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34C4DDA" w:rsidR="008666B5" w:rsidRDefault="005A0D4F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SIP messages for a UE using UDP protocol may be routed incorrectly.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2705AA6" w:rsidR="008666B5" w:rsidRDefault="0076782A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6.2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82089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518FEF" w14:textId="38D6998C" w:rsidR="00597DD5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DD5" w:rsidRPr="00131F1C">
        <w:rPr>
          <w:rFonts w:cs="Arial"/>
          <w:iCs/>
        </w:rPr>
        <w:t>Table of Contents</w:t>
      </w:r>
      <w:r w:rsidR="00597DD5">
        <w:tab/>
      </w:r>
      <w:r w:rsidR="00597DD5">
        <w:fldChar w:fldCharType="begin"/>
      </w:r>
      <w:r w:rsidR="00597DD5">
        <w:instrText xml:space="preserve"> PAGEREF _Toc118208922 \h </w:instrText>
      </w:r>
      <w:r w:rsidR="00597DD5">
        <w:fldChar w:fldCharType="separate"/>
      </w:r>
      <w:r w:rsidR="00597DD5">
        <w:t>2</w:t>
      </w:r>
      <w:r w:rsidR="00597DD5">
        <w:fldChar w:fldCharType="end"/>
      </w:r>
    </w:p>
    <w:p w14:paraId="110BBD10" w14:textId="625BE82C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_Toc118208923 \h </w:instrText>
      </w:r>
      <w:r>
        <w:fldChar w:fldCharType="separate"/>
      </w:r>
      <w:r>
        <w:t>3</w:t>
      </w:r>
      <w:r>
        <w:fldChar w:fldCharType="end"/>
      </w:r>
    </w:p>
    <w:p w14:paraId="0A60BE3F" w14:textId="5DC18753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_Toc118208924 \h </w:instrText>
      </w:r>
      <w:r>
        <w:fldChar w:fldCharType="separate"/>
      </w:r>
      <w:r>
        <w:t>3</w:t>
      </w:r>
      <w:r>
        <w:fldChar w:fldCharType="end"/>
      </w:r>
    </w:p>
    <w:p w14:paraId="3C6F298A" w14:textId="21EBFD63" w:rsidR="00597DD5" w:rsidRDefault="00597DD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1F1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1F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_Toc118208925 \h </w:instrText>
      </w:r>
      <w:r>
        <w:fldChar w:fldCharType="separate"/>
      </w:r>
      <w:r>
        <w:t>3</w:t>
      </w:r>
      <w:r>
        <w:fldChar w:fldCharType="end"/>
      </w:r>
    </w:p>
    <w:p w14:paraId="2E4D4796" w14:textId="0F9964E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820892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8208924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8208925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68E41A78" w:rsidR="008C32EF" w:rsidRPr="001D0839" w:rsidRDefault="00111E00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111E00">
              <w:rPr>
                <w:rFonts w:ascii="Arial" w:hAnsi="Arial" w:cs="Arial"/>
                <w:noProof/>
                <w:lang w:val="en-SG"/>
              </w:rPr>
              <w:t>f_TC_6_2_NR5GC_IMS1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757" w14:textId="3673294E" w:rsidR="008C32EF" w:rsidRPr="004735BB" w:rsidRDefault="000270CF" w:rsidP="009B478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yellow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yellow"/>
                <w:lang w:val="en-SG"/>
              </w:rPr>
              <w:t>From step 4 the P-CSCF has changed, so this has to be reflected in the RoutingInfo - without the suggested change this is especially problem for UDP, because of how fl_IP_IMS_Server_SendDL populates local address from RoutingInfo in case of UDP as opposed to TCP where it is taken from ImsServer.TCP which is correctly updated thanks to f_IMS_RestartPCSCF.</w:t>
            </w:r>
          </w:p>
          <w:p w14:paraId="65D6A5AB" w14:textId="01E011CC" w:rsidR="00596DB4" w:rsidRPr="004735BB" w:rsidRDefault="004735BB" w:rsidP="00596DB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green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green"/>
                <w:lang w:val="en-SG"/>
              </w:rPr>
              <w:t>It is possible that UE changes from using IPv6 to IPv4 address (or vice versa) after receiving step 6 “Service Unavailable”. To reflect such potential change the RoutingInfo needs to be updated. Similarly to above change this is especially problem for UDP because of how fl_IP_IMS_Server_SendDL works with the routing information.</w:t>
            </w:r>
          </w:p>
          <w:p w14:paraId="4E9F49BC" w14:textId="20A49AE2" w:rsidR="00596DB4" w:rsidRPr="004735BB" w:rsidRDefault="00596DB4" w:rsidP="004735BB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noProof/>
                <w:lang w:val="en-SG"/>
              </w:rPr>
            </w:pP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E0E0" w14:textId="77777777" w:rsidR="008C32EF" w:rsidRPr="004735BB" w:rsidRDefault="000270CF" w:rsidP="000270C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yellow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yellow"/>
                <w:lang w:val="en-SG"/>
              </w:rPr>
              <w:t xml:space="preserve">Updated RoutingInfo </w:t>
            </w:r>
            <w:r w:rsidR="00192F5F" w:rsidRPr="004735BB">
              <w:rPr>
                <w:rFonts w:ascii="Arial" w:hAnsi="Arial" w:cs="Arial"/>
                <w:noProof/>
                <w:highlight w:val="yellow"/>
                <w:lang w:val="en-SG"/>
              </w:rPr>
              <w:t>from the step 4 REGISTER.</w:t>
            </w:r>
          </w:p>
          <w:p w14:paraId="38CAE5C6" w14:textId="5BF9BB96" w:rsidR="00192F5F" w:rsidRPr="004735BB" w:rsidRDefault="004735BB" w:rsidP="004735BB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green"/>
                <w:lang w:val="en-SG"/>
              </w:rPr>
              <w:t>Updated RoutingInfo from the step 6 REGISTER.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2E76FE04" w:rsidR="008C32EF" w:rsidRDefault="00111E00" w:rsidP="0024404C">
            <w:pPr>
              <w:spacing w:after="0"/>
              <w:rPr>
                <w:rFonts w:ascii="Arial" w:hAnsi="Arial" w:cs="Arial"/>
                <w:noProof/>
              </w:rPr>
            </w:pPr>
            <w:r w:rsidRPr="00111E00">
              <w:rPr>
                <w:rFonts w:ascii="Arial" w:hAnsi="Arial" w:cs="Arial"/>
                <w:noProof/>
              </w:rPr>
              <w:t>IMS_NR5GC_RegistrationTestcases.ttcn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1E3A9841" w:rsidR="008C32EF" w:rsidRPr="00C57E5F" w:rsidRDefault="00C57E5F" w:rsidP="0024404C">
            <w:pPr>
              <w:rPr>
                <w:rFonts w:ascii="Arial" w:hAnsi="Arial"/>
                <w:highlight w:val="cyan"/>
              </w:rPr>
            </w:pPr>
            <w:r w:rsidRPr="00C57E5F">
              <w:rPr>
                <w:rFonts w:ascii="Arial" w:hAnsi="Arial"/>
                <w:highlight w:val="cyan"/>
              </w:rPr>
              <w:t xml:space="preserve">Accepted; </w:t>
            </w:r>
            <w:proofErr w:type="spellStart"/>
            <w:r w:rsidRPr="00C57E5F">
              <w:rPr>
                <w:rFonts w:ascii="Arial" w:hAnsi="Arial"/>
                <w:highlight w:val="cyan"/>
              </w:rPr>
              <w:t>addititionally</w:t>
            </w:r>
            <w:proofErr w:type="spellEnd"/>
            <w:r w:rsidRPr="00C57E5F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C57E5F">
              <w:rPr>
                <w:rFonts w:ascii="Arial" w:hAnsi="Arial"/>
                <w:highlight w:val="cyan"/>
              </w:rPr>
              <w:t>RoutingInfo</w:t>
            </w:r>
            <w:proofErr w:type="spellEnd"/>
            <w:r w:rsidRPr="00C57E5F">
              <w:rPr>
                <w:rFonts w:ascii="Arial" w:hAnsi="Arial"/>
                <w:highlight w:val="cyan"/>
              </w:rPr>
              <w:t xml:space="preserve"> gets updated at step 8 too (as proposed by </w:t>
            </w:r>
            <w:r w:rsidRPr="00C57E5F">
              <w:rPr>
                <w:rFonts w:ascii="Arial" w:hAnsi="Arial"/>
                <w:highlight w:val="cyan"/>
              </w:rPr>
              <w:t>R5s221319</w:t>
            </w:r>
            <w:r w:rsidRPr="00C57E5F">
              <w:rPr>
                <w:rFonts w:ascii="Arial" w:hAnsi="Arial"/>
                <w:highlight w:val="cyan"/>
              </w:rPr>
              <w:t>).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F918A4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667B" w14:textId="77777777" w:rsidR="00596DB4" w:rsidRPr="00596DB4" w:rsidRDefault="009646E8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596DB4" w:rsidRPr="00596DB4">
              <w:rPr>
                <w:rFonts w:ascii="Arial" w:hAnsi="Arial" w:cs="Arial"/>
                <w:bCs/>
                <w:lang w:eastAsia="de-DE"/>
              </w:rPr>
              <w:t xml:space="preserve">  function f_TC_6_2_NR5GC_IMS1() runs on IMS_PTC</w:t>
            </w:r>
          </w:p>
          <w:p w14:paraId="0B8D7A7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4DA0E64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IMS_DATA_REQ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0AEF59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REGISTER_Request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310FD8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template (value)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IMS_RoutingInfo_Type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7DDBAD3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template (omit)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RetryAfter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F90EA2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v_RetryAfterForPublish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60;    // as per "503 Service Unavailable" default message contents (34.229-1 A.4.2),</w:t>
            </w:r>
          </w:p>
          <w:p w14:paraId="2573A59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v_NumOfIPAddressesToAllocate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2;   // @sic R5s210720 sic@</w:t>
            </w:r>
          </w:p>
          <w:p w14:paraId="60A59B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charstring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C43D14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0C1929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D21DB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timer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t_Timer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16F5BC3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C4161C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f_IMS_CC_Preamble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IPCAN_SignallingOnly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IMS_NULL,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IMS_Security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-,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v_NumOfIPAddressesToAllocate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3507E5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20C677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(true);</w:t>
            </w:r>
          </w:p>
          <w:p w14:paraId="10EA041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CACBC1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09B91D0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f_IMS_CC_StartSignalling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D9C028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51A564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2"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E6CBC1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0C7846C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7D3EF46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33356F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39CB85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3"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7E57F33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omit;</w:t>
            </w:r>
          </w:p>
          <w:p w14:paraId="0F1B2FA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20FFA7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AD096C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f_IMS_CC_ReleaseConnection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F351E9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f_IMS_RestartPCSCF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(PDN_1, px_IPv4_Address_Other, px_IPv6_Address_Other);  /* @sic R5-213534: support of 2nd P-CSCF, R5-217830 sic@</w:t>
            </w:r>
          </w:p>
          <w:p w14:paraId="33E37FF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NOTE: IP addresses need to be consistent with what is used as 2nd P-CSCF at NAS signalling */</w:t>
            </w:r>
          </w:p>
          <w:p w14:paraId="39B0086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f_IMS_CC_StartSignalling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13F5F0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672DD3A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4"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641CAEE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3B6E2DC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0CDF1A0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f_IMS_PreliminaryPass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(__FILE__, __LINE__, "Step 4");</w:t>
            </w:r>
          </w:p>
          <w:p w14:paraId="65F6B6F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4D516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DBC4DD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C02E56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627986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80D93B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5"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0BE96C9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cs_RetryAfter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(10);</w:t>
            </w:r>
          </w:p>
          <w:p w14:paraId="14F88A4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1DDE2F1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f_IMS_SetTimerToleranceMin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(10.0));                      /* @sic R5s210720: timer to be started before RRC connection release sic@ */</w:t>
            </w:r>
          </w:p>
          <w:p w14:paraId="6FC283D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f_IMS_CC_ReleaseConnection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44999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699DE0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f_IMS_CC_StartSignalling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7E8DF9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BD633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6"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638EA6D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t_Timer.timeout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;                                                      /* @sic R5s210720: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/stop instead of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f_Delay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sic@ */</w:t>
            </w:r>
          </w:p>
          <w:p w14:paraId="72A3CF6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1159D82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EC6095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E6118C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7E00AA1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fl_TC_6_2_CheckGetCseq(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A8B053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f_IMS_PreliminaryPass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(__FILE__, __LINE__, "Step 6");</w:t>
            </w:r>
          </w:p>
          <w:p w14:paraId="42549B7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2DC5DB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7"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B045EF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"800000";</w:t>
            </w:r>
          </w:p>
          <w:p w14:paraId="11BC24F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(c_statusLine423, f_IMS_RegisterResponse_423_MessageHeaderTX(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79E3D00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33B09FB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8"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9ED17F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(-, -,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37BD0D5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AB5755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fl_TC_6_2_CheckGetCseq(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E63169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f_IMS_PreliminaryPass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(__FILE__, __LINE__, "Step 8");</w:t>
            </w:r>
          </w:p>
          <w:p w14:paraId="4A66A17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E4CCFF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9"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43D3BF2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f_IMS_Register_SecurityInit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D59156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(c_statusLine401, f_IMS_RegisterResponse_401_MessageHeaderTX(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4D961EC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132696E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10"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4A77C5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f_IMS_REGISTER_SubsequentRequest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(-, -, -,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6FE6782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79D2E6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6409764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A0BC52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11"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096717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(c_statusLine200, f_IMS_RegisterResponse_200_MessageHeaderTX(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-,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))));</w:t>
            </w:r>
          </w:p>
          <w:p w14:paraId="768A7F1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A3BB34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12 - 15"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1F58D38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f_IMS_Register_SubscribeNotify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tsc_IMS_PublishDuringSubscribeForRegEvent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v_RetryAfterForPublish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DB6BE4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6AD748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(false);</w:t>
            </w:r>
          </w:p>
          <w:p w14:paraId="575CC36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CC1F8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f_IMS_CC_Postamble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lang w:eastAsia="de-DE"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2C42B356" w14:textId="586CE027" w:rsidR="00BA62B8" w:rsidRPr="00F918A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DD5" w14:textId="77777777" w:rsidR="00596DB4" w:rsidRPr="00596DB4" w:rsidRDefault="009646E8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</w:t>
            </w:r>
            <w:r w:rsidR="00596DB4" w:rsidRPr="00596DB4">
              <w:rPr>
                <w:rFonts w:ascii="Arial" w:hAnsi="Arial" w:cs="Arial"/>
                <w:bCs/>
              </w:rPr>
              <w:t xml:space="preserve">  function f_TC_6_2_NR5GC_IMS1() runs on IMS_PTC</w:t>
            </w:r>
          </w:p>
          <w:p w14:paraId="22BC1AA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{</w:t>
            </w:r>
          </w:p>
          <w:p w14:paraId="2556223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746BC41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</w:rPr>
              <w:t>REGISTER_Request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654E88F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596DB4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10E920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596DB4">
              <w:rPr>
                <w:rFonts w:ascii="Arial" w:hAnsi="Arial" w:cs="Arial"/>
                <w:bCs/>
              </w:rPr>
              <w:t>RetryAfter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5A98835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v_RetryAfterForPublish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60;    // as per "503 Service Unavailable" default message contents (34.229-1 A.4.2),</w:t>
            </w:r>
          </w:p>
          <w:p w14:paraId="27F374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</w:rPr>
              <w:t>v_NumOfIPAddressesToAllocate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2;   // @sic R5s210720 sic@</w:t>
            </w:r>
          </w:p>
          <w:p w14:paraId="41C183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596DB4">
              <w:rPr>
                <w:rFonts w:ascii="Arial" w:hAnsi="Arial" w:cs="Arial"/>
                <w:bCs/>
              </w:rPr>
              <w:t>charstring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37E5EF5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596DB4">
              <w:rPr>
                <w:rFonts w:ascii="Arial" w:hAnsi="Arial" w:cs="Arial"/>
                <w:bCs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0B1BFF3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1A278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timer </w:t>
            </w:r>
            <w:proofErr w:type="spellStart"/>
            <w:r w:rsidRPr="00596DB4">
              <w:rPr>
                <w:rFonts w:ascii="Arial" w:hAnsi="Arial" w:cs="Arial"/>
                <w:bCs/>
              </w:rPr>
              <w:t>t_Timer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226A9A3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AB10B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f_IMS_CC_Preamble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IPCAN_SignallingOnly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IMS_NULL,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IMS_Security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-,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v_NumOfIPAddressesToAllocate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3AD03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F5B5AD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</w:rPr>
              <w:t>(true);</w:t>
            </w:r>
          </w:p>
          <w:p w14:paraId="3EB90F1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850AD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76FEF03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f_IMS_CC_StartSignalling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2D525AB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6E747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2"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6776171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>();</w:t>
            </w:r>
          </w:p>
          <w:p w14:paraId="38600F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5846C05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2D4D5E3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C24159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3"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F5CD86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omit;</w:t>
            </w:r>
          </w:p>
          <w:p w14:paraId="07E7017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443043D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AA67FF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f_IMS_CC_ReleaseConnection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0890FA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f_IMS_RestartPCSCF</w:t>
            </w:r>
            <w:proofErr w:type="spellEnd"/>
            <w:r w:rsidRPr="00596DB4">
              <w:rPr>
                <w:rFonts w:ascii="Arial" w:hAnsi="Arial" w:cs="Arial"/>
                <w:bCs/>
              </w:rPr>
              <w:t>(PDN_1, px_IPv4_Address_Other, px_IPv6_Address_Other);  /* @sic R5-213534: support of 2nd P-CSCF, R5-217830 sic@</w:t>
            </w:r>
          </w:p>
          <w:p w14:paraId="152A9E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                                                                         NOTE: IP addresses need to be consistent with what is used as 2nd P-CSCF at NAS signalling */</w:t>
            </w:r>
          </w:p>
          <w:p w14:paraId="1F1B51E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f_IMS_CC_StartSignalling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7622CC0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lastRenderedPageBreak/>
              <w:t xml:space="preserve">    </w:t>
            </w:r>
          </w:p>
          <w:p w14:paraId="2FFB48E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4"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62947B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>();</w:t>
            </w:r>
          </w:p>
          <w:p w14:paraId="08B2453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3A1595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f_IMS_PreliminaryPass</w:t>
            </w:r>
            <w:proofErr w:type="spellEnd"/>
            <w:r w:rsidRPr="00596DB4">
              <w:rPr>
                <w:rFonts w:ascii="Arial" w:hAnsi="Arial" w:cs="Arial"/>
                <w:bCs/>
              </w:rPr>
              <w:t>(__FILE__, __LINE__, "Step 4");</w:t>
            </w:r>
          </w:p>
          <w:p w14:paraId="690450F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DBC47D8" w14:textId="30AEF8C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</w:t>
            </w:r>
          </w:p>
          <w:p w14:paraId="1B1D1C7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highlight w:val="yellow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highlight w:val="yellow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highlight w:val="yellow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46DA93E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4A69742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5"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4A9A484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cs_RetryAfter</w:t>
            </w:r>
            <w:proofErr w:type="spellEnd"/>
            <w:r w:rsidRPr="00596DB4">
              <w:rPr>
                <w:rFonts w:ascii="Arial" w:hAnsi="Arial" w:cs="Arial"/>
                <w:bCs/>
              </w:rPr>
              <w:t>(10);</w:t>
            </w:r>
          </w:p>
          <w:p w14:paraId="1BD3772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(c_statusLine503, f_IMS_CommonResponse_503_MessageHeaderTX(v_RegisterReq.msgHeader,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v_RetryAfterForREGISTER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1A8FD9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f_IMS_SetTimerToleranceMin</w:t>
            </w:r>
            <w:proofErr w:type="spellEnd"/>
            <w:r w:rsidRPr="00596DB4">
              <w:rPr>
                <w:rFonts w:ascii="Arial" w:hAnsi="Arial" w:cs="Arial"/>
                <w:bCs/>
              </w:rPr>
              <w:t>(10.0));                      /* @sic R5s210720: timer to be started before RRC connection release sic@ */</w:t>
            </w:r>
          </w:p>
          <w:p w14:paraId="1B9FBED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f_IMS_CC_ReleaseConnection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5A69CA0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791D2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f_IMS_CC_StartSignalling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6C6139F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8FA75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6"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6B72F57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t_Timer.timeout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;                                                      /* @sic R5s210720: </w:t>
            </w:r>
            <w:proofErr w:type="spellStart"/>
            <w:r w:rsidRPr="00596DB4">
              <w:rPr>
                <w:rFonts w:ascii="Arial" w:hAnsi="Arial" w:cs="Arial"/>
                <w:bCs/>
              </w:rPr>
              <w:t>t_Timer.start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/stop instead of </w:t>
            </w:r>
            <w:proofErr w:type="spellStart"/>
            <w:r w:rsidRPr="00596DB4">
              <w:rPr>
                <w:rFonts w:ascii="Arial" w:hAnsi="Arial" w:cs="Arial"/>
                <w:bCs/>
              </w:rPr>
              <w:t>f_Delay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sic@ */</w:t>
            </w:r>
          </w:p>
          <w:p w14:paraId="343EF48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>();</w:t>
            </w:r>
          </w:p>
          <w:p w14:paraId="65CBC0A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  <w:highlight w:val="green"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  <w:highlight w:val="green"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  <w:highlight w:val="green"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  <w:highlight w:val="green"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  <w:highlight w:val="green"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  <w:highlight w:val="green"/>
              </w:rPr>
              <w:t>);</w:t>
            </w:r>
          </w:p>
          <w:p w14:paraId="54AB909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54D64E8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fl_TC_6_2_CheckGetCseq(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C8FD6A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f_IMS_PreliminaryPass</w:t>
            </w:r>
            <w:proofErr w:type="spellEnd"/>
            <w:r w:rsidRPr="00596DB4">
              <w:rPr>
                <w:rFonts w:ascii="Arial" w:hAnsi="Arial" w:cs="Arial"/>
                <w:bCs/>
              </w:rPr>
              <w:t>(__FILE__, __LINE__, "Step 6");</w:t>
            </w:r>
          </w:p>
          <w:p w14:paraId="7529B7C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5C7D211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7"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476B65A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"800000";</w:t>
            </w:r>
          </w:p>
          <w:p w14:paraId="7E2823B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>(c_statusLine423, f_IMS_RegisterResponse_423_MessageHeaderTX(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64EE1D9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1DF1C6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8"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F60BE9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f_IMS_REGISTER_InitialRequest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(-, -,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1D7D2AA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65D9590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fl_TC_6_2_CheckGetCseq(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v_Cseq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5E3922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f_IMS_PreliminaryPass</w:t>
            </w:r>
            <w:proofErr w:type="spellEnd"/>
            <w:r w:rsidRPr="00596DB4">
              <w:rPr>
                <w:rFonts w:ascii="Arial" w:hAnsi="Arial" w:cs="Arial"/>
                <w:bCs/>
              </w:rPr>
              <w:t>(__FILE__, __LINE__, "Step 8");</w:t>
            </w:r>
          </w:p>
          <w:p w14:paraId="50F35AF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F506E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9"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2D16919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f_IMS_Register_SecurityInit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55DC97F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>(c_statusLine401, f_IMS_RegisterResponse_401_MessageHeaderTX(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0ABDA79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28D3C1D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10"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5EC061D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f_IMS_REGISTER_SubsequentRequest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(-, -, -,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157593C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v_IMS_REGISTER_REQ.RoutingInfo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5AB2EEA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v_IMS_REGISTER_REQ.Request.Register</w:t>
            </w:r>
            <w:proofErr w:type="spellEnd"/>
            <w:r w:rsidRPr="00596DB4">
              <w:rPr>
                <w:rFonts w:ascii="Arial" w:hAnsi="Arial" w:cs="Arial"/>
                <w:bCs/>
              </w:rPr>
              <w:t>;</w:t>
            </w:r>
          </w:p>
          <w:p w14:paraId="1D79F00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F93B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1978988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cas_IMS_DATA_RSP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v_RoutingInfoDL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cs_Response</w:t>
            </w:r>
            <w:proofErr w:type="spellEnd"/>
            <w:r w:rsidRPr="00596DB4">
              <w:rPr>
                <w:rFonts w:ascii="Arial" w:hAnsi="Arial" w:cs="Arial"/>
                <w:bCs/>
              </w:rPr>
              <w:t>(c_statusLine200, f_IMS_RegisterResponse_200_MessageHeaderTX(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596DB4">
              <w:rPr>
                <w:rFonts w:ascii="Arial" w:hAnsi="Arial" w:cs="Arial"/>
                <w:bCs/>
              </w:rPr>
              <w:t>v_RegisterExpiration</w:t>
            </w:r>
            <w:proofErr w:type="spellEnd"/>
            <w:r w:rsidRPr="00596DB4">
              <w:rPr>
                <w:rFonts w:ascii="Arial" w:hAnsi="Arial" w:cs="Arial"/>
                <w:bCs/>
              </w:rPr>
              <w:t>))));</w:t>
            </w:r>
          </w:p>
          <w:p w14:paraId="427FE6C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C45C0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12 - 15" </w:t>
            </w:r>
            <w:proofErr w:type="spellStart"/>
            <w:r w:rsidRPr="00596DB4">
              <w:rPr>
                <w:rFonts w:ascii="Arial" w:hAnsi="Arial" w:cs="Arial"/>
                <w:bCs/>
              </w:rPr>
              <w:t>siclog</w:t>
            </w:r>
            <w:proofErr w:type="spellEnd"/>
            <w:r w:rsidRPr="00596DB4">
              <w:rPr>
                <w:rFonts w:ascii="Arial" w:hAnsi="Arial" w:cs="Arial"/>
                <w:bCs/>
              </w:rPr>
              <w:t>@</w:t>
            </w:r>
          </w:p>
          <w:p w14:paraId="6B0BFB5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f_IMS_Register_SubscribeNotify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v_IMS_REGISTER_REQ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tsc_IMS_PublishDuringSubscribeForRegEvent</w:t>
            </w:r>
            <w:proofErr w:type="spellEnd"/>
            <w:r w:rsidRPr="00596DB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596DB4">
              <w:rPr>
                <w:rFonts w:ascii="Arial" w:hAnsi="Arial" w:cs="Arial"/>
                <w:bCs/>
              </w:rPr>
              <w:t>v_RetryAfterForPublish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45B647A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E7555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596DB4">
              <w:rPr>
                <w:rFonts w:ascii="Arial" w:hAnsi="Arial" w:cs="Arial"/>
                <w:bCs/>
              </w:rPr>
              <w:t>(false);</w:t>
            </w:r>
          </w:p>
          <w:p w14:paraId="51C1C09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0781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596DB4">
              <w:rPr>
                <w:rFonts w:ascii="Arial" w:hAnsi="Arial" w:cs="Arial"/>
                <w:bCs/>
              </w:rPr>
              <w:t>f_IMS_CC_Postamble</w:t>
            </w:r>
            <w:proofErr w:type="spellEnd"/>
            <w:r w:rsidRPr="00596DB4">
              <w:rPr>
                <w:rFonts w:ascii="Arial" w:hAnsi="Arial" w:cs="Arial"/>
                <w:bCs/>
              </w:rPr>
              <w:t>(</w:t>
            </w:r>
            <w:proofErr w:type="spellStart"/>
            <w:r w:rsidRPr="00596DB4">
              <w:rPr>
                <w:rFonts w:ascii="Arial" w:hAnsi="Arial" w:cs="Arial"/>
                <w:bCs/>
              </w:rPr>
              <w:t>IPCAN_MO_IMS_Signalling</w:t>
            </w:r>
            <w:proofErr w:type="spellEnd"/>
            <w:r w:rsidRPr="00596DB4">
              <w:rPr>
                <w:rFonts w:ascii="Arial" w:hAnsi="Arial" w:cs="Arial"/>
                <w:bCs/>
              </w:rPr>
              <w:t>);</w:t>
            </w:r>
          </w:p>
          <w:p w14:paraId="363A6154" w14:textId="6806DBF5" w:rsidR="00BC740C" w:rsidRPr="00F918A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596DB4">
              <w:rPr>
                <w:rFonts w:ascii="Arial" w:hAnsi="Arial" w:cs="Arial"/>
                <w:bCs/>
              </w:rPr>
              <w:t xml:space="preserve">  }</w:t>
            </w:r>
          </w:p>
          <w:p w14:paraId="6F4E626B" w14:textId="271BA442" w:rsidR="008C32EF" w:rsidRPr="00F918A4" w:rsidRDefault="008C32EF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</w:p>
        </w:tc>
      </w:tr>
      <w:bookmarkEnd w:id="11"/>
      <w:bookmarkEnd w:id="12"/>
      <w:bookmarkEnd w:id="13"/>
      <w:bookmarkEnd w:id="14"/>
    </w:tbl>
    <w:p w14:paraId="35538520" w14:textId="2FF9C626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B15A0" w14:textId="77777777" w:rsidR="00C927AF" w:rsidRDefault="00C927AF">
      <w:r>
        <w:separator/>
      </w:r>
    </w:p>
  </w:endnote>
  <w:endnote w:type="continuationSeparator" w:id="0">
    <w:p w14:paraId="19857DF3" w14:textId="77777777" w:rsidR="00C927AF" w:rsidRDefault="00C9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E393C" w14:textId="77777777" w:rsidR="00C927AF" w:rsidRDefault="00C927AF">
      <w:r>
        <w:separator/>
      </w:r>
    </w:p>
  </w:footnote>
  <w:footnote w:type="continuationSeparator" w:id="0">
    <w:p w14:paraId="03E36A8E" w14:textId="77777777" w:rsidR="00C927AF" w:rsidRDefault="00C9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821540"/>
    <w:multiLevelType w:val="hybridMultilevel"/>
    <w:tmpl w:val="4BBA8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C74FA"/>
    <w:multiLevelType w:val="hybridMultilevel"/>
    <w:tmpl w:val="292C0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F547C"/>
    <w:multiLevelType w:val="hybridMultilevel"/>
    <w:tmpl w:val="49D04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B4A1B"/>
    <w:multiLevelType w:val="hybridMultilevel"/>
    <w:tmpl w:val="D032B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3165C"/>
    <w:multiLevelType w:val="hybridMultilevel"/>
    <w:tmpl w:val="D6088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A1C0F"/>
    <w:multiLevelType w:val="hybridMultilevel"/>
    <w:tmpl w:val="E24AE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6"/>
  </w:num>
  <w:num w:numId="3" w16cid:durableId="584992639">
    <w:abstractNumId w:val="5"/>
  </w:num>
  <w:num w:numId="4" w16cid:durableId="1765833838">
    <w:abstractNumId w:val="17"/>
  </w:num>
  <w:num w:numId="5" w16cid:durableId="1188757637">
    <w:abstractNumId w:val="23"/>
  </w:num>
  <w:num w:numId="6" w16cid:durableId="1585266360">
    <w:abstractNumId w:val="21"/>
  </w:num>
  <w:num w:numId="7" w16cid:durableId="2109035654">
    <w:abstractNumId w:val="22"/>
  </w:num>
  <w:num w:numId="8" w16cid:durableId="364795964">
    <w:abstractNumId w:val="7"/>
  </w:num>
  <w:num w:numId="9" w16cid:durableId="1516652645">
    <w:abstractNumId w:val="0"/>
  </w:num>
  <w:num w:numId="10" w16cid:durableId="2092387164">
    <w:abstractNumId w:val="11"/>
  </w:num>
  <w:num w:numId="11" w16cid:durableId="2025395679">
    <w:abstractNumId w:val="4"/>
  </w:num>
  <w:num w:numId="12" w16cid:durableId="1295714130">
    <w:abstractNumId w:val="9"/>
  </w:num>
  <w:num w:numId="13" w16cid:durableId="368996920">
    <w:abstractNumId w:val="3"/>
  </w:num>
  <w:num w:numId="14" w16cid:durableId="1840853253">
    <w:abstractNumId w:val="10"/>
  </w:num>
  <w:num w:numId="15" w16cid:durableId="599333393">
    <w:abstractNumId w:val="18"/>
  </w:num>
  <w:num w:numId="16" w16cid:durableId="980498611">
    <w:abstractNumId w:val="20"/>
  </w:num>
  <w:num w:numId="17" w16cid:durableId="1499619360">
    <w:abstractNumId w:val="8"/>
  </w:num>
  <w:num w:numId="18" w16cid:durableId="405493627">
    <w:abstractNumId w:val="14"/>
  </w:num>
  <w:num w:numId="19" w16cid:durableId="1582256265">
    <w:abstractNumId w:val="15"/>
  </w:num>
  <w:num w:numId="20" w16cid:durableId="116069556">
    <w:abstractNumId w:val="16"/>
  </w:num>
  <w:num w:numId="21" w16cid:durableId="378742785">
    <w:abstractNumId w:val="13"/>
  </w:num>
  <w:num w:numId="22" w16cid:durableId="2140493412">
    <w:abstractNumId w:val="19"/>
  </w:num>
  <w:num w:numId="23" w16cid:durableId="1482044816">
    <w:abstractNumId w:val="12"/>
  </w:num>
  <w:num w:numId="24" w16cid:durableId="1275747144">
    <w:abstractNumId w:val="2"/>
  </w:num>
  <w:num w:numId="25" w16cid:durableId="798373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0CF"/>
    <w:rsid w:val="00027D5B"/>
    <w:rsid w:val="00043F80"/>
    <w:rsid w:val="000503CE"/>
    <w:rsid w:val="00062D76"/>
    <w:rsid w:val="00082C5E"/>
    <w:rsid w:val="000966E5"/>
    <w:rsid w:val="000A6394"/>
    <w:rsid w:val="000B3409"/>
    <w:rsid w:val="000B79F1"/>
    <w:rsid w:val="000B7FED"/>
    <w:rsid w:val="000C038A"/>
    <w:rsid w:val="000C6598"/>
    <w:rsid w:val="000D44B3"/>
    <w:rsid w:val="000E2524"/>
    <w:rsid w:val="000F78A8"/>
    <w:rsid w:val="00111E00"/>
    <w:rsid w:val="001154B0"/>
    <w:rsid w:val="00132624"/>
    <w:rsid w:val="00134C93"/>
    <w:rsid w:val="00145D43"/>
    <w:rsid w:val="00192C46"/>
    <w:rsid w:val="00192F5F"/>
    <w:rsid w:val="001A08B3"/>
    <w:rsid w:val="001A09A3"/>
    <w:rsid w:val="001A433F"/>
    <w:rsid w:val="001A7B60"/>
    <w:rsid w:val="001B52F0"/>
    <w:rsid w:val="001B7A65"/>
    <w:rsid w:val="001D0839"/>
    <w:rsid w:val="001E41F3"/>
    <w:rsid w:val="001F1063"/>
    <w:rsid w:val="001F5BBF"/>
    <w:rsid w:val="002118AB"/>
    <w:rsid w:val="002160BA"/>
    <w:rsid w:val="0022107F"/>
    <w:rsid w:val="0023257B"/>
    <w:rsid w:val="00234AAE"/>
    <w:rsid w:val="00245BB1"/>
    <w:rsid w:val="00253187"/>
    <w:rsid w:val="0025709B"/>
    <w:rsid w:val="0026004D"/>
    <w:rsid w:val="002640DD"/>
    <w:rsid w:val="00275321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5AEE"/>
    <w:rsid w:val="00344D50"/>
    <w:rsid w:val="003609EF"/>
    <w:rsid w:val="0036231A"/>
    <w:rsid w:val="00372056"/>
    <w:rsid w:val="0037427D"/>
    <w:rsid w:val="00374DD4"/>
    <w:rsid w:val="003765A4"/>
    <w:rsid w:val="00386D28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64AC0"/>
    <w:rsid w:val="004735BB"/>
    <w:rsid w:val="004A2A42"/>
    <w:rsid w:val="004A623E"/>
    <w:rsid w:val="004B68FC"/>
    <w:rsid w:val="004B75B7"/>
    <w:rsid w:val="004F54FB"/>
    <w:rsid w:val="00504F3F"/>
    <w:rsid w:val="0051580D"/>
    <w:rsid w:val="00532B8D"/>
    <w:rsid w:val="00547111"/>
    <w:rsid w:val="00564C8E"/>
    <w:rsid w:val="00582E49"/>
    <w:rsid w:val="00592D74"/>
    <w:rsid w:val="00595E68"/>
    <w:rsid w:val="00596DB4"/>
    <w:rsid w:val="00597DD5"/>
    <w:rsid w:val="005A0D4F"/>
    <w:rsid w:val="005B4749"/>
    <w:rsid w:val="005D6D5B"/>
    <w:rsid w:val="005E2C44"/>
    <w:rsid w:val="005F0EEB"/>
    <w:rsid w:val="005F590C"/>
    <w:rsid w:val="00613E2B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13C"/>
    <w:rsid w:val="00695808"/>
    <w:rsid w:val="006A0743"/>
    <w:rsid w:val="006B3C17"/>
    <w:rsid w:val="006B46FB"/>
    <w:rsid w:val="006C4BD3"/>
    <w:rsid w:val="006E21FB"/>
    <w:rsid w:val="006F4892"/>
    <w:rsid w:val="00705E6A"/>
    <w:rsid w:val="007173F7"/>
    <w:rsid w:val="00760C1E"/>
    <w:rsid w:val="0076782A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E00EB"/>
    <w:rsid w:val="007F3A4F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A45A6"/>
    <w:rsid w:val="008B187F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652B"/>
    <w:rsid w:val="00937A5E"/>
    <w:rsid w:val="00941E30"/>
    <w:rsid w:val="00942C1A"/>
    <w:rsid w:val="00950C38"/>
    <w:rsid w:val="009646E8"/>
    <w:rsid w:val="009777D9"/>
    <w:rsid w:val="00991B88"/>
    <w:rsid w:val="009943F9"/>
    <w:rsid w:val="009A14C6"/>
    <w:rsid w:val="009A5753"/>
    <w:rsid w:val="009A579D"/>
    <w:rsid w:val="009B0C3B"/>
    <w:rsid w:val="009B47CC"/>
    <w:rsid w:val="009B76E9"/>
    <w:rsid w:val="009B7B25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95BE3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C740C"/>
    <w:rsid w:val="00BD279D"/>
    <w:rsid w:val="00BD6BB8"/>
    <w:rsid w:val="00BF74E3"/>
    <w:rsid w:val="00C37347"/>
    <w:rsid w:val="00C462F9"/>
    <w:rsid w:val="00C57E5F"/>
    <w:rsid w:val="00C60646"/>
    <w:rsid w:val="00C66BA2"/>
    <w:rsid w:val="00C820AB"/>
    <w:rsid w:val="00C8445B"/>
    <w:rsid w:val="00C927AF"/>
    <w:rsid w:val="00C94165"/>
    <w:rsid w:val="00C9509D"/>
    <w:rsid w:val="00C95983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0FEE"/>
    <w:rsid w:val="00F85F7E"/>
    <w:rsid w:val="00F918A4"/>
    <w:rsid w:val="00FA0CC8"/>
    <w:rsid w:val="00FB6386"/>
    <w:rsid w:val="00FC580D"/>
    <w:rsid w:val="00FC79FD"/>
    <w:rsid w:val="00FE5883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1943</Words>
  <Characters>11079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MCC160</cp:lastModifiedBy>
  <cp:revision>3</cp:revision>
  <cp:lastPrinted>1900-01-01T00:00:00Z</cp:lastPrinted>
  <dcterms:created xsi:type="dcterms:W3CDTF">2022-11-27T14:44:00Z</dcterms:created>
  <dcterms:modified xsi:type="dcterms:W3CDTF">2022-11-27T14:46:00Z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