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47B4A4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63DD9" w:rsidRPr="00463DD9">
        <w:rPr>
          <w:b/>
          <w:bCs/>
          <w:i/>
          <w:iCs/>
          <w:sz w:val="24"/>
          <w:szCs w:val="24"/>
        </w:rPr>
        <w:t>R5s220941</w:t>
      </w:r>
    </w:p>
    <w:p w14:paraId="663EA847" w14:textId="60ECEAD5" w:rsidR="000148C5" w:rsidRDefault="006E3984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1EC8AA2A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</w:t>
            </w:r>
            <w:r w:rsidR="0005000C">
              <w:rPr>
                <w:b/>
                <w:sz w:val="28"/>
                <w:szCs w:val="28"/>
                <w:lang w:val="en-US" w:eastAsia="zh-CN"/>
              </w:rPr>
              <w:t>4</w:t>
            </w:r>
            <w:r w:rsidRPr="000148C5">
              <w:rPr>
                <w:b/>
                <w:sz w:val="28"/>
                <w:szCs w:val="28"/>
                <w:lang w:val="en-US" w:eastAsia="zh-CN"/>
              </w:rPr>
              <w:t>.</w:t>
            </w:r>
            <w:r w:rsidR="00B9076F">
              <w:rPr>
                <w:b/>
                <w:sz w:val="28"/>
                <w:szCs w:val="28"/>
                <w:lang w:val="en-US" w:eastAsia="zh-CN"/>
              </w:rPr>
              <w:t>229</w:t>
            </w:r>
            <w:r w:rsidRPr="000148C5">
              <w:rPr>
                <w:b/>
                <w:sz w:val="28"/>
                <w:szCs w:val="28"/>
                <w:lang w:val="en-US" w:eastAsia="zh-CN"/>
              </w:rPr>
              <w:t>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AED135E" w:rsidR="00DA10BB" w:rsidRPr="00622B4B" w:rsidRDefault="00B9076F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376D6">
              <w:rPr>
                <w:b/>
                <w:sz w:val="28"/>
                <w:szCs w:val="28"/>
                <w:lang w:val="en-US" w:eastAsia="zh-CN"/>
              </w:rPr>
              <w:t>0857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6E398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E3D223D" w:rsidR="00DA10BB" w:rsidRPr="00410371" w:rsidRDefault="006E398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05000C">
                <w:rPr>
                  <w:b/>
                  <w:noProof/>
                  <w:sz w:val="28"/>
                </w:rPr>
                <w:t>6.6.</w:t>
              </w:r>
              <w:r w:rsidR="00DA10BB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632E55E" w:rsidR="00A1752C" w:rsidRDefault="002A5669" w:rsidP="00A1752C">
            <w:pPr>
              <w:pStyle w:val="CRCoverPage"/>
              <w:spacing w:after="0"/>
              <w:ind w:left="100"/>
            </w:pPr>
            <w:bookmarkStart w:id="1" w:name="_Hlk109227760"/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 xml:space="preserve">function </w:t>
            </w:r>
            <w:proofErr w:type="spellStart"/>
            <w:r w:rsidR="00D80B09" w:rsidRPr="00D80B09">
              <w:t>f_IMS_CC_Postamble</w:t>
            </w:r>
            <w:bookmarkEnd w:id="1"/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55B2C9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D80B09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6E3984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99C5F73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000C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6365E1C" w:rsidR="00B03522" w:rsidRPr="005D3F7D" w:rsidRDefault="00B87A3B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Changes introduced to </w:t>
            </w:r>
            <w:r w:rsidRPr="004910F6">
              <w:rPr>
                <w:rFonts w:cs="Arial"/>
                <w:lang w:val="en-SG" w:eastAsia="ja-JP"/>
              </w:rPr>
              <w:t xml:space="preserve">function </w:t>
            </w:r>
            <w:proofErr w:type="spellStart"/>
            <w:r w:rsidRPr="004910F6">
              <w:rPr>
                <w:rFonts w:cs="Arial"/>
                <w:lang w:val="en-SG" w:eastAsia="ja-JP"/>
              </w:rPr>
              <w:t>f_IMS_CC_Postamble</w:t>
            </w:r>
            <w:proofErr w:type="spellEnd"/>
            <w:r>
              <w:rPr>
                <w:rFonts w:cs="Arial"/>
                <w:lang w:val="en-SG" w:eastAsia="ja-JP"/>
              </w:rPr>
              <w:t xml:space="preserve"> as part of TTCN CR </w:t>
            </w:r>
            <w:r w:rsidRPr="004910F6">
              <w:rPr>
                <w:rFonts w:cs="Arial"/>
                <w:lang w:val="en-SG" w:eastAsia="ja-JP"/>
              </w:rPr>
              <w:t>R5s220531</w:t>
            </w:r>
            <w:r>
              <w:rPr>
                <w:rFonts w:cs="Arial"/>
                <w:lang w:val="en-SG" w:eastAsia="ja-JP"/>
              </w:rPr>
              <w:t xml:space="preserve"> is being applied for non-NR5GC </w:t>
            </w:r>
            <w:r w:rsidR="00860B95">
              <w:rPr>
                <w:rFonts w:cs="Arial"/>
                <w:lang w:val="en-SG" w:eastAsia="ja-JP"/>
              </w:rPr>
              <w:t xml:space="preserve">testcases </w:t>
            </w:r>
            <w:r>
              <w:rPr>
                <w:rFonts w:cs="Arial"/>
                <w:lang w:val="en-SG" w:eastAsia="ja-JP"/>
              </w:rPr>
              <w:t>as well due to missing braces, and this is causing few LTE</w:t>
            </w:r>
            <w:r w:rsidR="00860B95">
              <w:rPr>
                <w:rFonts w:cs="Arial"/>
                <w:lang w:val="en-SG" w:eastAsia="ja-JP"/>
              </w:rPr>
              <w:t xml:space="preserve"> IMS</w:t>
            </w:r>
            <w:r>
              <w:rPr>
                <w:rFonts w:cs="Arial"/>
                <w:lang w:val="en-SG" w:eastAsia="ja-JP"/>
              </w:rPr>
              <w:t xml:space="preserve"> testcases to fail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CB7ACD3" w:rsidR="00BB53CF" w:rsidRPr="00FE3D89" w:rsidRDefault="00B87A3B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r w:rsidR="004863E2">
              <w:rPr>
                <w:rFonts w:ascii="Arial" w:hAnsi="Arial" w:cs="Arial"/>
                <w:lang w:val="en-SG" w:eastAsia="ja-JP"/>
              </w:rPr>
              <w:t>c</w:t>
            </w:r>
            <w:r>
              <w:rPr>
                <w:rFonts w:ascii="Arial" w:hAnsi="Arial" w:cs="Arial"/>
                <w:lang w:val="en-SG" w:eastAsia="ja-JP"/>
              </w:rPr>
              <w:t>ondition</w:t>
            </w:r>
            <w:r w:rsidR="004863E2">
              <w:rPr>
                <w:rFonts w:ascii="Arial" w:hAnsi="Arial" w:cs="Arial"/>
                <w:lang w:val="en-SG" w:eastAsia="ja-JP"/>
              </w:rPr>
              <w:t xml:space="preserve"> is</w:t>
            </w:r>
            <w:r>
              <w:rPr>
                <w:rFonts w:ascii="Arial" w:hAnsi="Arial" w:cs="Arial"/>
                <w:lang w:val="en-SG" w:eastAsia="ja-JP"/>
              </w:rPr>
              <w:t xml:space="preserve"> made specific to NR5GC RAN type by including missing braces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A929B7A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872925B" w:rsidR="00BB53CF" w:rsidRDefault="00B87A3B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J.19.2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7192F824" w14:textId="65C96C53" w:rsidR="00E8137F" w:rsidRPr="009A3E76" w:rsidRDefault="009A3E76" w:rsidP="00D80B0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2ED0DDF2" w:rsidR="00055B8B" w:rsidRPr="0068308B" w:rsidRDefault="00D80B09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D80B09">
              <w:rPr>
                <w:rFonts w:ascii="Arial" w:eastAsia="Calibri" w:hAnsi="Arial" w:cs="Arial"/>
                <w:color w:val="000000"/>
              </w:rPr>
              <w:t>f_IMS_CC_Postamble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0EB0E6D" w:rsidR="00055B8B" w:rsidRPr="00811755" w:rsidRDefault="004910F6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Changes introduced to </w:t>
            </w:r>
            <w:r w:rsidRPr="004910F6">
              <w:rPr>
                <w:rFonts w:cs="Arial"/>
                <w:lang w:val="en-SG" w:eastAsia="ja-JP"/>
              </w:rPr>
              <w:t xml:space="preserve">function </w:t>
            </w:r>
            <w:proofErr w:type="spellStart"/>
            <w:r w:rsidRPr="004910F6">
              <w:rPr>
                <w:rFonts w:cs="Arial"/>
                <w:lang w:val="en-SG" w:eastAsia="ja-JP"/>
              </w:rPr>
              <w:t>f_IMS_CC_Postamble</w:t>
            </w:r>
            <w:proofErr w:type="spellEnd"/>
            <w:r>
              <w:rPr>
                <w:rFonts w:cs="Arial"/>
                <w:lang w:val="en-SG" w:eastAsia="ja-JP"/>
              </w:rPr>
              <w:t xml:space="preserve"> </w:t>
            </w:r>
            <w:r w:rsidR="00B87A3B">
              <w:rPr>
                <w:rFonts w:cs="Arial"/>
                <w:lang w:val="en-SG" w:eastAsia="ja-JP"/>
              </w:rPr>
              <w:t>as part of TTCN CR</w:t>
            </w:r>
            <w:r>
              <w:rPr>
                <w:rFonts w:cs="Arial"/>
                <w:lang w:val="en-SG" w:eastAsia="ja-JP"/>
              </w:rPr>
              <w:t xml:space="preserve"> </w:t>
            </w:r>
            <w:r w:rsidRPr="004910F6">
              <w:rPr>
                <w:rFonts w:cs="Arial"/>
                <w:lang w:val="en-SG" w:eastAsia="ja-JP"/>
              </w:rPr>
              <w:t>R5s220531</w:t>
            </w:r>
            <w:r>
              <w:rPr>
                <w:rFonts w:cs="Arial"/>
                <w:lang w:val="en-SG" w:eastAsia="ja-JP"/>
              </w:rPr>
              <w:t xml:space="preserve"> is being applied for non-NR5GC </w:t>
            </w:r>
            <w:r w:rsidR="00860B95">
              <w:rPr>
                <w:rFonts w:cs="Arial"/>
                <w:lang w:val="en-SG" w:eastAsia="ja-JP"/>
              </w:rPr>
              <w:t xml:space="preserve">testcases </w:t>
            </w:r>
            <w:r>
              <w:rPr>
                <w:rFonts w:cs="Arial"/>
                <w:lang w:val="en-SG" w:eastAsia="ja-JP"/>
              </w:rPr>
              <w:t xml:space="preserve">as well due to missing braces, </w:t>
            </w:r>
            <w:r w:rsidR="00B87A3B">
              <w:rPr>
                <w:rFonts w:cs="Arial"/>
                <w:lang w:val="en-SG" w:eastAsia="ja-JP"/>
              </w:rPr>
              <w:t xml:space="preserve">and this </w:t>
            </w:r>
            <w:r>
              <w:rPr>
                <w:rFonts w:cs="Arial"/>
                <w:lang w:val="en-SG" w:eastAsia="ja-JP"/>
              </w:rPr>
              <w:t>is causing few LTE testcases to fail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6E28A82" w:rsidR="00055B8B" w:rsidRPr="005927C6" w:rsidRDefault="00B87A3B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r w:rsidR="004863E2">
              <w:rPr>
                <w:rFonts w:ascii="Arial" w:hAnsi="Arial" w:cs="Arial"/>
                <w:lang w:val="en-SG" w:eastAsia="ja-JP"/>
              </w:rPr>
              <w:t>c</w:t>
            </w:r>
            <w:r>
              <w:rPr>
                <w:rFonts w:ascii="Arial" w:hAnsi="Arial" w:cs="Arial"/>
                <w:lang w:val="en-SG" w:eastAsia="ja-JP"/>
              </w:rPr>
              <w:t>ondition</w:t>
            </w:r>
            <w:r w:rsidR="004863E2">
              <w:rPr>
                <w:rFonts w:ascii="Arial" w:hAnsi="Arial" w:cs="Arial"/>
                <w:lang w:val="en-SG" w:eastAsia="ja-JP"/>
              </w:rPr>
              <w:t xml:space="preserve"> is</w:t>
            </w:r>
            <w:r>
              <w:rPr>
                <w:rFonts w:ascii="Arial" w:hAnsi="Arial" w:cs="Arial"/>
                <w:lang w:val="en-SG" w:eastAsia="ja-JP"/>
              </w:rPr>
              <w:t xml:space="preserve"> made specific to NR5GC RAN type by including missing braces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2DEE267F" w:rsidR="00055B8B" w:rsidRPr="007C0A48" w:rsidRDefault="00D80B09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D80B09">
              <w:rPr>
                <w:rFonts w:ascii="Arial" w:hAnsi="Arial" w:cs="Arial"/>
                <w:color w:val="000000"/>
              </w:rPr>
              <w:t>IMS_CC_CommonFunctions.ttcn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015FC542" w:rsidR="00055B8B" w:rsidRPr="007C0A48" w:rsidRDefault="00EC3C77" w:rsidP="00EC3C77">
            <w:pPr>
              <w:pStyle w:val="TAL"/>
            </w:pPr>
            <w:r w:rsidRPr="00EC3C77">
              <w:rPr>
                <w:highlight w:val="red"/>
              </w:rPr>
              <w:t>Not needed as this IF statement is deleted in the comments to R5s220789</w:t>
            </w:r>
            <w:r>
              <w:t xml:space="preserve"> 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EC80CD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f_IMS_CC_Postamble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BA2582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IMS_TCP_CloseHandling_Type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E1D5A5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2.0) runs on IMS_PTC</w:t>
      </w:r>
    </w:p>
    <w:p w14:paraId="671E9018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R5s140801: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R5s170028: removed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p_WaitForDeRegistration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1A8ACB2D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R5s190785: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9A14AB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v_AllowRetransmission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f_IMS_PTC_RanTypeIsUTRAN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BBD739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E07C7B6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856DE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8D525A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or</w:t>
      </w:r>
    </w:p>
    <w:p w14:paraId="541189F9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and f_IMS_PTC_RanTypeIsNR5GC()) { // @sic R5s220531 sic@</w:t>
      </w:r>
    </w:p>
    <w:p w14:paraId="3FE6F24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// the IMS messages have already been sent, so tell IPCAN not to wait for it</w:t>
      </w:r>
    </w:p>
    <w:p w14:paraId="19EA031C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cms_IMS_IPCAN_Trigger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186172C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033D03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f_IMS_CC_ReleaseConnection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); /* @sic R5s140801: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R5s190785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ch.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2.2 sic@ */</w:t>
      </w:r>
    </w:p>
    <w:p w14:paraId="6EC6E68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85C29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!=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 { // @sic R5s211495 sic@</w:t>
      </w:r>
    </w:p>
    <w:p w14:paraId="29882CFF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6833074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8AC1EE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  // @sic R5s211495 sic@</w:t>
      </w:r>
    </w:p>
    <w:p w14:paraId="4E2AE035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E82BF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2EEC87D7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709F39D" w14:textId="0BC16210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B26BB87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f_IMS_CC_Postamble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17F529E0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template (omit)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IMS_TCP_CloseHandling_Type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3354255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2.0) runs on IMS_PTC</w:t>
      </w:r>
    </w:p>
    <w:p w14:paraId="3E29E9A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R5s140801: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R5s170028: removed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p_WaitForDeRegistration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8F48999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R5s190785: new parameter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084F90B2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v_AllowRetransmission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f_IMS_PTC_RanTypeIsUTRAN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F6EB588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5371D7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E71356B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1B1AA5" w14:textId="4C73F313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r w:rsidRPr="00D80B0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or</w:t>
      </w:r>
    </w:p>
    <w:p w14:paraId="52D9FE70" w14:textId="6CDF98B9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==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IPCAN_EmergencyCall_NoRegistration</w:t>
      </w:r>
      <w:proofErr w:type="spellEnd"/>
      <w:r w:rsidR="004910F6" w:rsidRPr="00D80B0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and f_IMS_PTC_RanTypeIsNR5GC()) { // @sic R5s220531 sic@</w:t>
      </w:r>
    </w:p>
    <w:p w14:paraId="1002E80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// the IMS messages have already been sent, so tell IPCAN not to wait for it</w:t>
      </w:r>
    </w:p>
    <w:p w14:paraId="5A8B359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cms_IMS_IPCAN_Trigger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994E4A3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0140CD1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f_IMS_CC_ReleaseConnection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v_DelayForDL_SIP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); /* @sic R5s140801: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p_TcpCloseHandling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, R5s190785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ch.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2.2 sic@ */</w:t>
      </w:r>
    </w:p>
    <w:p w14:paraId="2C3C9255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AC689A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p_TestProcedure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) !=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IPCAN_Deregistration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 { // @sic R5s211495 sic@</w:t>
      </w:r>
    </w:p>
    <w:p w14:paraId="1D9B2C5A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65012F0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975A0BD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  // @sic R5s211495 sic@</w:t>
      </w:r>
    </w:p>
    <w:p w14:paraId="30A46F44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IPCAN.send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cms_IMS_IPCAN_ReleaseReq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F4D603E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f_IMS_IpcanReleaseWithOptionalDeregistration(v_AllowRetransmission);  /* @sic R5s140346 - MCC160 implementation: new function </w:t>
      </w:r>
      <w:proofErr w:type="spellStart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f_IMS_CC_IpcanReleaseWithOptionalDeregistration</w:t>
      </w:r>
      <w:proofErr w:type="spellEnd"/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>, R5s170541 sic@ */</w:t>
      </w:r>
    </w:p>
    <w:p w14:paraId="4671EA83" w14:textId="77777777" w:rsidR="00D80B09" w:rsidRPr="00D80B09" w:rsidRDefault="00D80B09" w:rsidP="00D80B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DC4402" w14:textId="4810EE9D" w:rsidR="00E140BB" w:rsidRDefault="00D80B09" w:rsidP="00E813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0B0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E140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CD4AE" w14:textId="77777777" w:rsidR="00F5243B" w:rsidRDefault="00F5243B">
      <w:pPr>
        <w:spacing w:after="0"/>
      </w:pPr>
      <w:r>
        <w:separator/>
      </w:r>
    </w:p>
  </w:endnote>
  <w:endnote w:type="continuationSeparator" w:id="0">
    <w:p w14:paraId="5973E497" w14:textId="77777777" w:rsidR="00F5243B" w:rsidRDefault="00F52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6E714" w14:textId="77777777" w:rsidR="00F5243B" w:rsidRDefault="00F5243B">
      <w:pPr>
        <w:spacing w:after="0"/>
      </w:pPr>
      <w:r>
        <w:separator/>
      </w:r>
    </w:p>
  </w:footnote>
  <w:footnote w:type="continuationSeparator" w:id="0">
    <w:p w14:paraId="32DE33AE" w14:textId="77777777" w:rsidR="00F5243B" w:rsidRDefault="00F52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000C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376D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63DD9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863E2"/>
    <w:rsid w:val="004910F6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111B"/>
    <w:rsid w:val="005C57E8"/>
    <w:rsid w:val="005C5B4B"/>
    <w:rsid w:val="005D2EF3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E3984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0B95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A3B"/>
    <w:rsid w:val="00B87C67"/>
    <w:rsid w:val="00B9076F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0B0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3C77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243B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6628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2021-04-12T02:16:00Z</cp:lastPrinted>
  <dcterms:created xsi:type="dcterms:W3CDTF">2022-07-21T14:09:00Z</dcterms:created>
  <dcterms:modified xsi:type="dcterms:W3CDTF">2022-07-21T14:09:00Z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