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510F0" w14:textId="77777777" w:rsidR="0045625B" w:rsidRDefault="0045625B" w:rsidP="004562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R5s220492</w:t>
        </w:r>
      </w:fldSimple>
    </w:p>
    <w:p w14:paraId="05E7A8F9" w14:textId="77777777" w:rsidR="0045625B" w:rsidRDefault="0045625B" w:rsidP="0045625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625B" w14:paraId="6AF4FEC7" w14:textId="77777777" w:rsidTr="00A622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4A0D82" w14:textId="77777777" w:rsidR="0045625B" w:rsidRDefault="0045625B" w:rsidP="00A622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5625B" w14:paraId="2F31C3AD" w14:textId="77777777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F0E3B" w14:textId="77777777" w:rsidR="0045625B" w:rsidRDefault="0045625B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625B" w14:paraId="020ED616" w14:textId="77777777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2CA050" w14:textId="77777777" w:rsidR="0045625B" w:rsidRDefault="0045625B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25B" w14:paraId="1BDEC2A8" w14:textId="77777777" w:rsidTr="00A622D4">
        <w:tc>
          <w:tcPr>
            <w:tcW w:w="142" w:type="dxa"/>
            <w:tcBorders>
              <w:left w:val="single" w:sz="4" w:space="0" w:color="auto"/>
            </w:tcBorders>
          </w:tcPr>
          <w:p w14:paraId="0E37C63D" w14:textId="77777777" w:rsidR="0045625B" w:rsidRDefault="0045625B" w:rsidP="00A622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CC724" w14:textId="77777777" w:rsidR="0045625B" w:rsidRPr="00410371" w:rsidRDefault="0045625B" w:rsidP="00A622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130644E" w14:textId="77777777" w:rsidR="0045625B" w:rsidRDefault="0045625B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84CEF6" w14:textId="77777777" w:rsidR="0045625B" w:rsidRPr="00410371" w:rsidRDefault="0045625B" w:rsidP="00A622D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2466</w:t>
              </w:r>
            </w:fldSimple>
          </w:p>
        </w:tc>
        <w:tc>
          <w:tcPr>
            <w:tcW w:w="709" w:type="dxa"/>
          </w:tcPr>
          <w:p w14:paraId="1A04B046" w14:textId="77777777" w:rsidR="0045625B" w:rsidRDefault="0045625B" w:rsidP="00A622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EB3F7A" w14:textId="77777777" w:rsidR="0045625B" w:rsidRPr="00410371" w:rsidRDefault="0045625B" w:rsidP="00A622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BEF0131" w14:textId="77777777" w:rsidR="0045625B" w:rsidRDefault="0045625B" w:rsidP="00A622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0D6E6C" w14:textId="77777777" w:rsidR="0045625B" w:rsidRPr="00410371" w:rsidRDefault="0045625B" w:rsidP="00A622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51F2DD" w14:textId="77777777" w:rsidR="0045625B" w:rsidRDefault="0045625B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45625B" w14:paraId="2F1FFDEC" w14:textId="77777777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E6D9D" w14:textId="77777777" w:rsidR="0045625B" w:rsidRDefault="0045625B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45625B" w14:paraId="026473D9" w14:textId="77777777" w:rsidTr="00A622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5D110F" w14:textId="77777777" w:rsidR="0045625B" w:rsidRPr="00F25D98" w:rsidRDefault="0045625B" w:rsidP="00A622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625B" w14:paraId="08E8BC60" w14:textId="77777777" w:rsidTr="00A622D4">
        <w:tc>
          <w:tcPr>
            <w:tcW w:w="9641" w:type="dxa"/>
            <w:gridSpan w:val="9"/>
          </w:tcPr>
          <w:p w14:paraId="62BD07FF" w14:textId="77777777" w:rsidR="0045625B" w:rsidRDefault="0045625B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8F6738" w14:textId="77777777" w:rsidR="0045625B" w:rsidRDefault="0045625B" w:rsidP="004562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625B" w14:paraId="740E29D3" w14:textId="77777777" w:rsidTr="00A622D4">
        <w:tc>
          <w:tcPr>
            <w:tcW w:w="2835" w:type="dxa"/>
          </w:tcPr>
          <w:p w14:paraId="0F77BFF7" w14:textId="77777777" w:rsidR="0045625B" w:rsidRDefault="0045625B" w:rsidP="00A622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0C1A6F" w14:textId="77777777" w:rsidR="0045625B" w:rsidRDefault="0045625B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5ED489" w14:textId="77777777" w:rsidR="0045625B" w:rsidRDefault="0045625B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0C7F29" w14:textId="77777777" w:rsidR="0045625B" w:rsidRDefault="0045625B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772507" w14:textId="77777777" w:rsidR="0045625B" w:rsidRDefault="0045625B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D47546" w14:textId="77777777" w:rsidR="0045625B" w:rsidRDefault="0045625B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A408AD" w14:textId="77777777" w:rsidR="0045625B" w:rsidRDefault="0045625B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ED8D45" w14:textId="77777777" w:rsidR="0045625B" w:rsidRDefault="0045625B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51614A" w14:textId="77777777" w:rsidR="0045625B" w:rsidRDefault="0045625B" w:rsidP="00A622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676A9A" w14:textId="77777777" w:rsidR="0045625B" w:rsidRDefault="0045625B" w:rsidP="004562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625B" w14:paraId="5E2D1D69" w14:textId="77777777" w:rsidTr="00A622D4">
        <w:tc>
          <w:tcPr>
            <w:tcW w:w="9640" w:type="dxa"/>
            <w:gridSpan w:val="11"/>
          </w:tcPr>
          <w:p w14:paraId="407185F7" w14:textId="77777777" w:rsidR="0045625B" w:rsidRDefault="0045625B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25B" w14:paraId="40837605" w14:textId="77777777" w:rsidTr="00A622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CE2655" w14:textId="77777777" w:rsidR="0045625B" w:rsidRDefault="0045625B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12E8C" w14:textId="77777777" w:rsidR="0045625B" w:rsidRDefault="0045625B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11.1.6</w:t>
              </w:r>
            </w:fldSimple>
          </w:p>
        </w:tc>
      </w:tr>
      <w:tr w:rsidR="0045625B" w14:paraId="045D5123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0E536A65" w14:textId="77777777" w:rsidR="0045625B" w:rsidRDefault="0045625B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257098" w14:textId="77777777" w:rsidR="0045625B" w:rsidRDefault="0045625B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25B" w14:paraId="59FCD918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0AFE5DFF" w14:textId="77777777" w:rsidR="0045625B" w:rsidRDefault="0045625B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8AE8A" w14:textId="77777777" w:rsidR="0045625B" w:rsidRDefault="0045625B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5625B" w14:paraId="76ABE2DD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54215C50" w14:textId="77777777" w:rsidR="0045625B" w:rsidRDefault="0045625B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DF46CD" w14:textId="77777777" w:rsidR="0045625B" w:rsidRDefault="0045625B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5625B" w14:paraId="79937D58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3B2B218F" w14:textId="77777777" w:rsidR="0045625B" w:rsidRDefault="0045625B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B34CBC" w14:textId="77777777" w:rsidR="0045625B" w:rsidRDefault="0045625B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25B" w14:paraId="11BF3F1A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2A3C89E3" w14:textId="77777777" w:rsidR="0045625B" w:rsidRDefault="0045625B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82A4A6" w14:textId="77777777" w:rsidR="0045625B" w:rsidRDefault="0045625B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1F376AF" w14:textId="77777777" w:rsidR="0045625B" w:rsidRDefault="0045625B" w:rsidP="00A622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1CCD25" w14:textId="77777777" w:rsidR="0045625B" w:rsidRDefault="0045625B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F6FFC7" w14:textId="77777777" w:rsidR="0045625B" w:rsidRDefault="0045625B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2022-03-31</w:t>
              </w:r>
            </w:fldSimple>
          </w:p>
        </w:tc>
      </w:tr>
      <w:tr w:rsidR="0045625B" w14:paraId="2C6B11B7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70E478B2" w14:textId="77777777" w:rsidR="0045625B" w:rsidRDefault="0045625B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F743F9" w14:textId="77777777" w:rsidR="0045625B" w:rsidRDefault="0045625B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F74BF3" w14:textId="77777777" w:rsidR="0045625B" w:rsidRDefault="0045625B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296E5D" w14:textId="77777777" w:rsidR="0045625B" w:rsidRDefault="0045625B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7BAB65" w14:textId="77777777" w:rsidR="0045625B" w:rsidRDefault="0045625B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25B" w14:paraId="3AB0E44B" w14:textId="77777777" w:rsidTr="00A622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937306" w14:textId="77777777" w:rsidR="0045625B" w:rsidRDefault="0045625B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062FB" w14:textId="77777777" w:rsidR="0045625B" w:rsidRDefault="0045625B" w:rsidP="00A622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D1FAB2" w14:textId="77777777" w:rsidR="0045625B" w:rsidRDefault="0045625B" w:rsidP="00A622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8B4B65" w14:textId="77777777" w:rsidR="0045625B" w:rsidRDefault="0045625B" w:rsidP="00A622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8152B" w14:textId="77777777" w:rsidR="0045625B" w:rsidRDefault="0045625B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45625B" w14:paraId="7B770971" w14:textId="77777777" w:rsidTr="00A622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32EAA3" w14:textId="77777777" w:rsidR="0045625B" w:rsidRDefault="0045625B" w:rsidP="00A622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603D70" w14:textId="77777777" w:rsidR="0045625B" w:rsidRDefault="0045625B" w:rsidP="00A622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1E3CE" w14:textId="77777777" w:rsidR="0045625B" w:rsidRDefault="0045625B" w:rsidP="00A622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2D21D0" w14:textId="77777777" w:rsidR="0045625B" w:rsidRPr="007C2097" w:rsidRDefault="0045625B" w:rsidP="00A622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5625B" w14:paraId="3E4B32AC" w14:textId="77777777" w:rsidTr="00A622D4">
        <w:tc>
          <w:tcPr>
            <w:tcW w:w="1843" w:type="dxa"/>
          </w:tcPr>
          <w:p w14:paraId="20B22EEF" w14:textId="77777777" w:rsidR="0045625B" w:rsidRDefault="0045625B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BF5C77" w14:textId="77777777" w:rsidR="0045625B" w:rsidRDefault="0045625B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25B" w14:paraId="23CE5943" w14:textId="77777777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E3CA9F" w14:textId="77777777" w:rsidR="0045625B" w:rsidRDefault="0045625B" w:rsidP="0045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1234E" w14:textId="77777777" w:rsidR="0045625B" w:rsidRDefault="0045625B" w:rsidP="0045625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implementation, for the preamble the function </w:t>
            </w:r>
            <w:r w:rsidRPr="00921FF4">
              <w:rPr>
                <w:rFonts w:cs="Arial"/>
                <w:lang w:eastAsia="en-GB"/>
              </w:rPr>
              <w:t>f_EUTRA38_NR5GC_PreambleAndSwitchOff (eutra_Cell1);</w:t>
            </w:r>
            <w:r>
              <w:rPr>
                <w:rFonts w:cs="Arial"/>
                <w:lang w:eastAsia="en-GB"/>
              </w:rPr>
              <w:t xml:space="preserve"> is called.</w:t>
            </w:r>
          </w:p>
          <w:p w14:paraId="4E14569B" w14:textId="77777777" w:rsidR="0045625B" w:rsidRDefault="0045625B" w:rsidP="0045625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should be replaced with </w:t>
            </w:r>
            <w:r w:rsidRPr="00921FF4">
              <w:rPr>
                <w:rFonts w:cs="Arial"/>
                <w:lang w:eastAsia="en-GB"/>
              </w:rPr>
              <w:t>f_EUTRA38_NR5GC_PreambleAndSwitchOff (eutra_Cell1, SUPPORTED);</w:t>
            </w:r>
            <w:r>
              <w:rPr>
                <w:rFonts w:cs="Arial"/>
                <w:lang w:eastAsia="en-GB"/>
              </w:rPr>
              <w:t xml:space="preserve"> in order to indicate that interworking without N26 is supported.</w:t>
            </w:r>
          </w:p>
          <w:p w14:paraId="7D4B481B" w14:textId="77777777" w:rsidR="0045625B" w:rsidRDefault="0045625B" w:rsidP="0045625B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4C1A1ECE" w14:textId="77777777" w:rsidR="0045625B" w:rsidRDefault="0045625B" w:rsidP="0045625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implementation, after the NR Cell 1 is created, it is set at serving cell power immediately. Sometimes, this causes the testcase to fail because the UE may prefer to camp on NR Cell if </w:t>
            </w:r>
            <w:proofErr w:type="gramStart"/>
            <w:r>
              <w:rPr>
                <w:rFonts w:cs="Arial"/>
                <w:lang w:eastAsia="en-GB"/>
              </w:rPr>
              <w:t>its</w:t>
            </w:r>
            <w:proofErr w:type="gramEnd"/>
            <w:r>
              <w:rPr>
                <w:rFonts w:cs="Arial"/>
                <w:lang w:eastAsia="en-GB"/>
              </w:rPr>
              <w:t xml:space="preserve"> detected before </w:t>
            </w:r>
            <w:proofErr w:type="spellStart"/>
            <w:r>
              <w:rPr>
                <w:rFonts w:cs="Arial"/>
                <w:lang w:eastAsia="en-GB"/>
              </w:rPr>
              <w:t>Eutra</w:t>
            </w:r>
            <w:proofErr w:type="spellEnd"/>
            <w:r>
              <w:rPr>
                <w:rFonts w:cs="Arial"/>
                <w:lang w:eastAsia="en-GB"/>
              </w:rPr>
              <w:t xml:space="preserve"> Cell. According to preamble, the UE is first registered on </w:t>
            </w:r>
            <w:proofErr w:type="spellStart"/>
            <w:r>
              <w:rPr>
                <w:rFonts w:cs="Arial"/>
                <w:lang w:eastAsia="en-GB"/>
              </w:rPr>
              <w:t>Eutra</w:t>
            </w:r>
            <w:proofErr w:type="spellEnd"/>
            <w:r>
              <w:rPr>
                <w:rFonts w:cs="Arial"/>
                <w:lang w:eastAsia="en-GB"/>
              </w:rPr>
              <w:t xml:space="preserve">. In order to address this instability, it is proposed to set the NR Cell to serving cell power after the coordination message from </w:t>
            </w:r>
            <w:proofErr w:type="spellStart"/>
            <w:r>
              <w:rPr>
                <w:rFonts w:cs="Arial"/>
                <w:lang w:eastAsia="en-GB"/>
              </w:rPr>
              <w:t>Eutra</w:t>
            </w:r>
            <w:proofErr w:type="spellEnd"/>
            <w:r>
              <w:rPr>
                <w:rFonts w:cs="Arial"/>
                <w:lang w:eastAsia="en-GB"/>
              </w:rPr>
              <w:t xml:space="preserve"> for “Preamble” is received.</w:t>
            </w:r>
          </w:p>
          <w:p w14:paraId="211CAD5D" w14:textId="77777777" w:rsidR="0045625B" w:rsidRDefault="0045625B" w:rsidP="0045625B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64338B2B" w14:textId="77777777" w:rsidR="0045625B" w:rsidRDefault="0045625B" w:rsidP="0045625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implementation, at Step 5 the TTCN checks if the IE UL Data Status is present </w:t>
            </w:r>
            <w:proofErr w:type="gramStart"/>
            <w:r>
              <w:rPr>
                <w:rFonts w:cs="Arial"/>
                <w:lang w:eastAsia="en-GB"/>
              </w:rPr>
              <w:t>in SERVICE</w:t>
            </w:r>
            <w:proofErr w:type="gramEnd"/>
            <w:r>
              <w:rPr>
                <w:rFonts w:cs="Arial"/>
                <w:lang w:eastAsia="en-GB"/>
              </w:rPr>
              <w:t xml:space="preserve"> REQ.</w:t>
            </w:r>
          </w:p>
          <w:p w14:paraId="286EEE47" w14:textId="77777777" w:rsidR="0045625B" w:rsidRDefault="0045625B" w:rsidP="0045625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is not needed, as the UE may not have any UL data at this point, and the Prose also does not mention to check this.</w:t>
            </w:r>
          </w:p>
          <w:p w14:paraId="42B7E4B9" w14:textId="77777777" w:rsidR="0045625B" w:rsidRPr="009B0B50" w:rsidRDefault="0045625B" w:rsidP="0045625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Hence it is proposed to relax the check for IE UL Data Status at Step 5.</w:t>
            </w:r>
          </w:p>
        </w:tc>
      </w:tr>
      <w:tr w:rsidR="0045625B" w14:paraId="69C0F986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320D4" w14:textId="77777777" w:rsidR="0045625B" w:rsidRDefault="0045625B" w:rsidP="00456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4F356A" w14:textId="77777777" w:rsidR="0045625B" w:rsidRPr="00CF39F2" w:rsidRDefault="0045625B" w:rsidP="0045625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5625B" w14:paraId="78C4B450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1779A" w14:textId="77777777" w:rsidR="0045625B" w:rsidRDefault="0045625B" w:rsidP="0045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61455" w14:textId="77777777" w:rsidR="0045625B" w:rsidRDefault="0045625B" w:rsidP="0045625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Instead of </w:t>
            </w:r>
            <w:proofErr w:type="spellStart"/>
            <w:r>
              <w:rPr>
                <w:rFonts w:cs="Arial"/>
                <w:lang w:eastAsia="en-GB"/>
              </w:rPr>
              <w:t>callng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921FF4">
              <w:rPr>
                <w:rFonts w:cs="Arial"/>
                <w:lang w:eastAsia="en-GB"/>
              </w:rPr>
              <w:t>f_EUTRA38_NR5GC_PreambleAndSwitchOff (eutra_Cell1</w:t>
            </w:r>
            <w:proofErr w:type="gramStart"/>
            <w:r w:rsidRPr="00921FF4">
              <w:rPr>
                <w:rFonts w:cs="Arial"/>
                <w:lang w:eastAsia="en-GB"/>
              </w:rPr>
              <w:t>);</w:t>
            </w:r>
            <w:r>
              <w:rPr>
                <w:rFonts w:cs="Arial"/>
                <w:lang w:eastAsia="en-GB"/>
              </w:rPr>
              <w:t>,</w:t>
            </w:r>
            <w:proofErr w:type="gramEnd"/>
            <w:r>
              <w:rPr>
                <w:rFonts w:cs="Arial"/>
                <w:lang w:eastAsia="en-GB"/>
              </w:rPr>
              <w:t xml:space="preserve"> called </w:t>
            </w:r>
            <w:r w:rsidRPr="00921FF4">
              <w:rPr>
                <w:rFonts w:cs="Arial"/>
                <w:lang w:eastAsia="en-GB"/>
              </w:rPr>
              <w:t>f_EUTRA38_NR5GC_PreambleAndSwitchOff (eutra_Cell1, SUPPORTED);</w:t>
            </w:r>
          </w:p>
          <w:p w14:paraId="0106BC00" w14:textId="77777777" w:rsidR="0045625B" w:rsidRDefault="0045625B" w:rsidP="0045625B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7A670B89" w14:textId="77777777" w:rsidR="0045625B" w:rsidRDefault="0045625B" w:rsidP="0045625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Called the function </w:t>
            </w:r>
            <w:proofErr w:type="spellStart"/>
            <w:r w:rsidRPr="00C04EE6">
              <w:rPr>
                <w:rFonts w:cs="Arial"/>
                <w:lang w:eastAsia="en-GB"/>
              </w:rPr>
              <w:t>f_NR_SetCellPower</w:t>
            </w:r>
            <w:proofErr w:type="spellEnd"/>
            <w:r w:rsidRPr="00C04EE6">
              <w:rPr>
                <w:rFonts w:cs="Arial"/>
                <w:lang w:eastAsia="en-GB"/>
              </w:rPr>
              <w:t xml:space="preserve"> (nr_Cell1, tsc_NR_ServingCellSSS_EPRE_FR1, tsc_NR_ServingCellSSS_EPRE_FR2);</w:t>
            </w:r>
            <w:r>
              <w:rPr>
                <w:rFonts w:cs="Arial"/>
                <w:lang w:eastAsia="en-GB"/>
              </w:rPr>
              <w:t xml:space="preserve"> after the call to </w:t>
            </w:r>
            <w:proofErr w:type="spellStart"/>
            <w:r w:rsidRPr="00C04EE6">
              <w:rPr>
                <w:rFonts w:cs="Arial"/>
                <w:lang w:eastAsia="en-GB"/>
              </w:rPr>
              <w:t>f_EUTRA_NR_WaitForCoOrd_Trigger</w:t>
            </w:r>
            <w:proofErr w:type="spellEnd"/>
            <w:r w:rsidRPr="00C04EE6">
              <w:rPr>
                <w:rFonts w:cs="Arial"/>
                <w:lang w:eastAsia="en-GB"/>
              </w:rPr>
              <w:t xml:space="preserve"> (EUTRA, "Preamble");</w:t>
            </w:r>
          </w:p>
          <w:p w14:paraId="5E32882C" w14:textId="77777777" w:rsidR="0045625B" w:rsidRDefault="0045625B" w:rsidP="0045625B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539ED9AC" w14:textId="77777777" w:rsidR="0045625B" w:rsidRDefault="0045625B" w:rsidP="0045625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Instead of </w:t>
            </w:r>
            <w:proofErr w:type="gramStart"/>
            <w:r>
              <w:rPr>
                <w:rFonts w:cs="Arial"/>
                <w:lang w:eastAsia="en-GB"/>
              </w:rPr>
              <w:t>setting ?</w:t>
            </w:r>
            <w:proofErr w:type="gramEnd"/>
            <w:r>
              <w:rPr>
                <w:rFonts w:cs="Arial"/>
                <w:lang w:eastAsia="en-GB"/>
              </w:rPr>
              <w:t xml:space="preserve"> for the IE UL Data Status, set it to *.</w:t>
            </w:r>
          </w:p>
          <w:p w14:paraId="10118596" w14:textId="77777777" w:rsidR="0045625B" w:rsidRDefault="0045625B" w:rsidP="0045625B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0B3E86C4" w14:textId="77777777" w:rsidR="0045625B" w:rsidRPr="00A72665" w:rsidRDefault="0045625B" w:rsidP="0045625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>Please detailed changes below.</w:t>
            </w:r>
          </w:p>
        </w:tc>
      </w:tr>
      <w:tr w:rsidR="0045625B" w14:paraId="3FCA1D6A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65A39" w14:textId="77777777" w:rsidR="0045625B" w:rsidRDefault="0045625B" w:rsidP="00456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00B9A" w14:textId="77777777" w:rsidR="0045625B" w:rsidRPr="00CF39F2" w:rsidRDefault="0045625B" w:rsidP="0045625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5625B" w14:paraId="483E371F" w14:textId="77777777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D738C2" w14:textId="77777777" w:rsidR="0045625B" w:rsidRDefault="0045625B" w:rsidP="0045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94EBC" w14:textId="77777777" w:rsidR="0045625B" w:rsidRPr="00CF39F2" w:rsidRDefault="0045625B" w:rsidP="0045625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654F6">
              <w:rPr>
                <w:noProof/>
              </w:rPr>
              <w:t>A Conformant UE may fail this test case</w:t>
            </w:r>
          </w:p>
        </w:tc>
      </w:tr>
      <w:tr w:rsidR="0045625B" w14:paraId="2EF69C1E" w14:textId="77777777" w:rsidTr="00A622D4">
        <w:tc>
          <w:tcPr>
            <w:tcW w:w="2694" w:type="dxa"/>
            <w:gridSpan w:val="2"/>
          </w:tcPr>
          <w:p w14:paraId="15D57C47" w14:textId="77777777" w:rsidR="0045625B" w:rsidRDefault="0045625B" w:rsidP="00456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0D655E" w14:textId="77777777" w:rsidR="0045625B" w:rsidRDefault="0045625B" w:rsidP="004562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25B" w14:paraId="24EAAB5D" w14:textId="77777777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D003FD" w14:textId="77777777" w:rsidR="0045625B" w:rsidRDefault="0045625B" w:rsidP="0045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D9A0" w14:textId="77777777" w:rsidR="0045625B" w:rsidRDefault="0045625B" w:rsidP="004562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11.1.6.NR5GC</w:t>
            </w:r>
          </w:p>
        </w:tc>
      </w:tr>
      <w:tr w:rsidR="0045625B" w14:paraId="23E286EA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CD943" w14:textId="77777777" w:rsidR="0045625B" w:rsidRDefault="0045625B" w:rsidP="00456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E7CE4F" w14:textId="77777777" w:rsidR="0045625B" w:rsidRDefault="0045625B" w:rsidP="004562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25B" w14:paraId="6DA55641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E8D28" w14:textId="77777777" w:rsidR="0045625B" w:rsidRDefault="0045625B" w:rsidP="0045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A22AD" w14:textId="77777777" w:rsidR="0045625B" w:rsidRDefault="0045625B" w:rsidP="004562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F13D4F" w14:textId="77777777" w:rsidR="0045625B" w:rsidRDefault="0045625B" w:rsidP="004562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C9E048" w14:textId="77777777" w:rsidR="0045625B" w:rsidRDefault="0045625B" w:rsidP="004562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AE093D" w14:textId="77777777" w:rsidR="0045625B" w:rsidRDefault="0045625B" w:rsidP="004562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625B" w14:paraId="1028A284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AE76F" w14:textId="77777777" w:rsidR="0045625B" w:rsidRDefault="0045625B" w:rsidP="0045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D75DA" w14:textId="77777777" w:rsidR="0045625B" w:rsidRDefault="0045625B" w:rsidP="004562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EEEA9" w14:textId="77777777" w:rsidR="0045625B" w:rsidRDefault="0045625B" w:rsidP="004562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F6814B" w14:textId="77777777" w:rsidR="0045625B" w:rsidRDefault="0045625B" w:rsidP="004562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CAE10D" w14:textId="77777777" w:rsidR="0045625B" w:rsidRDefault="0045625B" w:rsidP="004562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625B" w14:paraId="3FCC672D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F5FEC" w14:textId="77777777" w:rsidR="0045625B" w:rsidRDefault="0045625B" w:rsidP="004562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3F9C87" w14:textId="77777777" w:rsidR="0045625B" w:rsidRDefault="0045625B" w:rsidP="004562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4BEF0" w14:textId="77777777" w:rsidR="0045625B" w:rsidRDefault="0045625B" w:rsidP="004562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CA24" w14:textId="77777777" w:rsidR="0045625B" w:rsidRDefault="0045625B" w:rsidP="004562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408F75" w14:textId="77777777" w:rsidR="0045625B" w:rsidRDefault="0045625B" w:rsidP="004562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625B" w14:paraId="50218299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F03DD" w14:textId="77777777" w:rsidR="0045625B" w:rsidRDefault="0045625B" w:rsidP="004562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3F8F2" w14:textId="77777777" w:rsidR="0045625B" w:rsidRDefault="0045625B" w:rsidP="004562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23694" w14:textId="77777777" w:rsidR="0045625B" w:rsidRDefault="0045625B" w:rsidP="004562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049D5D" w14:textId="77777777" w:rsidR="0045625B" w:rsidRDefault="0045625B" w:rsidP="004562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15CB35" w14:textId="77777777" w:rsidR="0045625B" w:rsidRDefault="0045625B" w:rsidP="004562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625B" w14:paraId="42B059CB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C1953" w14:textId="77777777" w:rsidR="0045625B" w:rsidRDefault="0045625B" w:rsidP="004562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8454A6" w14:textId="77777777" w:rsidR="0045625B" w:rsidRDefault="0045625B" w:rsidP="0045625B">
            <w:pPr>
              <w:pStyle w:val="CRCoverPage"/>
              <w:spacing w:after="0"/>
              <w:rPr>
                <w:noProof/>
              </w:rPr>
            </w:pPr>
          </w:p>
        </w:tc>
      </w:tr>
      <w:tr w:rsidR="0045625B" w14:paraId="09A9F526" w14:textId="77777777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719365" w14:textId="77777777" w:rsidR="0045625B" w:rsidRDefault="0045625B" w:rsidP="0045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04A94" w14:textId="77777777" w:rsidR="0045625B" w:rsidRDefault="0045625B" w:rsidP="004562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625B" w:rsidRPr="008863B9" w14:paraId="4E1A1F49" w14:textId="77777777" w:rsidTr="00A622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2E7411" w14:textId="77777777" w:rsidR="0045625B" w:rsidRPr="008863B9" w:rsidRDefault="0045625B" w:rsidP="0045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279209" w14:textId="77777777" w:rsidR="0045625B" w:rsidRPr="008863B9" w:rsidRDefault="0045625B" w:rsidP="004562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625B" w14:paraId="69DD9C72" w14:textId="77777777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F2050" w14:textId="77777777" w:rsidR="0045625B" w:rsidRDefault="0045625B" w:rsidP="0045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79360" w14:textId="77777777" w:rsidR="0045625B" w:rsidRDefault="0045625B" w:rsidP="004562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C7A1B2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0693132B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530281" w14:textId="77777777" w:rsidR="009478EE" w:rsidRDefault="009478EE" w:rsidP="009478EE">
      <w:pPr>
        <w:rPr>
          <w:noProof/>
        </w:rPr>
      </w:pPr>
    </w:p>
    <w:p w14:paraId="3293FD4F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961377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72698F7F" w14:textId="77777777" w:rsidR="00D4534D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4534D" w:rsidRPr="004563C6">
        <w:rPr>
          <w:rFonts w:ascii="Arial" w:hAnsi="Arial" w:cs="Arial"/>
          <w:iCs/>
        </w:rPr>
        <w:t>Table of Contents</w:t>
      </w:r>
      <w:r w:rsidR="00D4534D">
        <w:tab/>
      </w:r>
      <w:r w:rsidR="00D4534D">
        <w:fldChar w:fldCharType="begin"/>
      </w:r>
      <w:r w:rsidR="00D4534D">
        <w:instrText xml:space="preserve"> PAGEREF _Toc99613777 \h </w:instrText>
      </w:r>
      <w:r w:rsidR="00D4534D">
        <w:fldChar w:fldCharType="separate"/>
      </w:r>
      <w:r w:rsidR="00D4534D">
        <w:t>2</w:t>
      </w:r>
      <w:r w:rsidR="00D4534D">
        <w:fldChar w:fldCharType="end"/>
      </w:r>
    </w:p>
    <w:p w14:paraId="56B2E622" w14:textId="77777777" w:rsidR="00D4534D" w:rsidRDefault="00D4534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563C6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563C6">
        <w:rPr>
          <w:b/>
        </w:rPr>
        <w:t>Corrections required to test case 11.1.6</w:t>
      </w:r>
      <w:r>
        <w:tab/>
      </w:r>
      <w:r>
        <w:fldChar w:fldCharType="begin"/>
      </w:r>
      <w:r>
        <w:instrText xml:space="preserve"> PAGEREF _Toc99613778 \h </w:instrText>
      </w:r>
      <w:r>
        <w:fldChar w:fldCharType="separate"/>
      </w:r>
      <w:r>
        <w:t>2</w:t>
      </w:r>
      <w:r>
        <w:fldChar w:fldCharType="end"/>
      </w:r>
    </w:p>
    <w:p w14:paraId="28338EE1" w14:textId="77777777" w:rsidR="00D4534D" w:rsidRDefault="00D4534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563C6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563C6">
        <w:rPr>
          <w:rFonts w:cs="Arial"/>
          <w:b/>
        </w:rPr>
        <w:t>f_TC_11_1_6_NR5GC_EUTRA</w:t>
      </w:r>
      <w:r>
        <w:tab/>
      </w:r>
      <w:r>
        <w:fldChar w:fldCharType="begin"/>
      </w:r>
      <w:r>
        <w:instrText xml:space="preserve"> PAGEREF _Toc99613779 \h </w:instrText>
      </w:r>
      <w:r>
        <w:fldChar w:fldCharType="separate"/>
      </w:r>
      <w:r>
        <w:t>2</w:t>
      </w:r>
      <w:r>
        <w:fldChar w:fldCharType="end"/>
      </w:r>
    </w:p>
    <w:p w14:paraId="5CFD1020" w14:textId="77777777" w:rsidR="00D4534D" w:rsidRDefault="00D4534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563C6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563C6">
        <w:rPr>
          <w:rFonts w:cs="Arial"/>
          <w:b/>
        </w:rPr>
        <w:t>f_TC_11_1_6_NR5GC</w:t>
      </w:r>
      <w:r>
        <w:tab/>
      </w:r>
      <w:r>
        <w:fldChar w:fldCharType="begin"/>
      </w:r>
      <w:r>
        <w:instrText xml:space="preserve"> PAGEREF _Toc99613780 \h </w:instrText>
      </w:r>
      <w:r>
        <w:fldChar w:fldCharType="separate"/>
      </w:r>
      <w:r>
        <w:t>3</w:t>
      </w:r>
      <w:r>
        <w:fldChar w:fldCharType="end"/>
      </w:r>
    </w:p>
    <w:p w14:paraId="736072EA" w14:textId="77777777" w:rsidR="00D4534D" w:rsidRDefault="00D4534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563C6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563C6">
        <w:rPr>
          <w:rFonts w:cs="Arial"/>
          <w:b/>
        </w:rPr>
        <w:t>fl_TC_11_1_6_NR5GC_TestBody</w:t>
      </w:r>
      <w:r>
        <w:tab/>
      </w:r>
      <w:r>
        <w:fldChar w:fldCharType="begin"/>
      </w:r>
      <w:r>
        <w:instrText xml:space="preserve"> PAGEREF _Toc99613781 \h </w:instrText>
      </w:r>
      <w:r>
        <w:fldChar w:fldCharType="separate"/>
      </w:r>
      <w:r>
        <w:t>5</w:t>
      </w:r>
      <w:r>
        <w:fldChar w:fldCharType="end"/>
      </w:r>
    </w:p>
    <w:p w14:paraId="56256C4C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4B89206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9613778"/>
      <w:r w:rsidRPr="00854C55">
        <w:rPr>
          <w:b/>
        </w:rPr>
        <w:t>Corrections required</w:t>
      </w:r>
      <w:bookmarkEnd w:id="2"/>
      <w:bookmarkEnd w:id="3"/>
      <w:r w:rsidR="00A654F6">
        <w:rPr>
          <w:b/>
        </w:rPr>
        <w:t xml:space="preserve"> to test case </w:t>
      </w:r>
      <w:r w:rsidR="00921FF4">
        <w:rPr>
          <w:b/>
        </w:rPr>
        <w:t>11.1.</w:t>
      </w:r>
      <w:r w:rsidR="00CC5380">
        <w:rPr>
          <w:b/>
        </w:rPr>
        <w:t>6</w:t>
      </w:r>
      <w:bookmarkEnd w:id="4"/>
    </w:p>
    <w:p w14:paraId="67C6D807" w14:textId="77777777" w:rsidR="005D27CA" w:rsidRDefault="00921FF4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9613779"/>
      <w:r w:rsidRPr="00921FF4">
        <w:rPr>
          <w:rFonts w:cs="Arial"/>
          <w:b/>
        </w:rPr>
        <w:t>f_TC_11_1_</w:t>
      </w:r>
      <w:r w:rsidR="00CC5380">
        <w:rPr>
          <w:rFonts w:cs="Arial"/>
          <w:b/>
        </w:rPr>
        <w:t>6</w:t>
      </w:r>
      <w:r w:rsidRPr="00921FF4">
        <w:rPr>
          <w:rFonts w:cs="Arial"/>
          <w:b/>
        </w:rPr>
        <w:t>_NR5GC_EUTR</w:t>
      </w:r>
      <w:r>
        <w:rPr>
          <w:rFonts w:cs="Arial"/>
          <w:b/>
        </w:rPr>
        <w:t>A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2E4D7F66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7B74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F518" w14:textId="77777777" w:rsidR="005D27CA" w:rsidRPr="00CC39F9" w:rsidRDefault="00921FF4" w:rsidP="00640DA6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921FF4">
              <w:rPr>
                <w:rFonts w:ascii="Arial" w:hAnsi="Arial" w:cs="Arial"/>
                <w:b/>
              </w:rPr>
              <w:t>f_TC_11_1_</w:t>
            </w:r>
            <w:r w:rsidR="00CC5380">
              <w:rPr>
                <w:rFonts w:ascii="Arial" w:hAnsi="Arial" w:cs="Arial"/>
                <w:b/>
              </w:rPr>
              <w:t>6</w:t>
            </w:r>
            <w:r w:rsidRPr="00921FF4">
              <w:rPr>
                <w:rFonts w:ascii="Arial" w:hAnsi="Arial" w:cs="Arial"/>
                <w:b/>
              </w:rPr>
              <w:t>_NR5GC_EUTR</w:t>
            </w:r>
            <w:r>
              <w:rPr>
                <w:rFonts w:ascii="Arial" w:hAnsi="Arial" w:cs="Arial"/>
                <w:b/>
              </w:rPr>
              <w:t>A</w:t>
            </w:r>
          </w:p>
        </w:tc>
      </w:tr>
      <w:tr w:rsidR="00FA485A" w14:paraId="52FF6C06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3243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15BE" w14:textId="77777777" w:rsidR="00921FF4" w:rsidRDefault="00921FF4" w:rsidP="00921FF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implementation, for the preamble the function </w:t>
            </w:r>
            <w:r w:rsidRPr="00921FF4">
              <w:rPr>
                <w:rFonts w:cs="Arial"/>
                <w:lang w:eastAsia="en-GB"/>
              </w:rPr>
              <w:t>f_EUTRA38_NR5GC_PreambleAndSwitchOff (eutra_Cell1);</w:t>
            </w:r>
            <w:r>
              <w:rPr>
                <w:rFonts w:cs="Arial"/>
                <w:lang w:eastAsia="en-GB"/>
              </w:rPr>
              <w:t xml:space="preserve"> is called.</w:t>
            </w:r>
          </w:p>
          <w:p w14:paraId="2A351F53" w14:textId="77777777" w:rsidR="00640DA6" w:rsidRPr="009B0B50" w:rsidRDefault="00921FF4" w:rsidP="00921FF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should be replaced with </w:t>
            </w:r>
            <w:r w:rsidRPr="00921FF4">
              <w:rPr>
                <w:rFonts w:cs="Arial"/>
                <w:lang w:eastAsia="en-GB"/>
              </w:rPr>
              <w:t>f_EUTRA38_NR5GC_PreambleAndSwitchOff (eutra_Cell1, SUPPORTED);</w:t>
            </w:r>
            <w:r>
              <w:rPr>
                <w:rFonts w:cs="Arial"/>
                <w:lang w:eastAsia="en-GB"/>
              </w:rPr>
              <w:t xml:space="preserve"> in order to indicate that interworking without N26 is supported.</w:t>
            </w:r>
          </w:p>
        </w:tc>
      </w:tr>
      <w:tr w:rsidR="00FA485A" w14:paraId="0D819359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F6DA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C669" w14:textId="77777777" w:rsidR="00FA485A" w:rsidRPr="00A72665" w:rsidRDefault="00921FF4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Instead of </w:t>
            </w:r>
            <w:proofErr w:type="spellStart"/>
            <w:r>
              <w:rPr>
                <w:rFonts w:cs="Arial"/>
                <w:lang w:eastAsia="en-GB"/>
              </w:rPr>
              <w:t>callng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921FF4">
              <w:rPr>
                <w:rFonts w:cs="Arial"/>
                <w:lang w:eastAsia="en-GB"/>
              </w:rPr>
              <w:t>f_EUTRA38_NR5GC_PreambleAndSwitchOff (eutra_Cell1</w:t>
            </w:r>
            <w:proofErr w:type="gramStart"/>
            <w:r w:rsidRPr="00921FF4">
              <w:rPr>
                <w:rFonts w:cs="Arial"/>
                <w:lang w:eastAsia="en-GB"/>
              </w:rPr>
              <w:t>);</w:t>
            </w:r>
            <w:r>
              <w:rPr>
                <w:rFonts w:cs="Arial"/>
                <w:lang w:eastAsia="en-GB"/>
              </w:rPr>
              <w:t>,</w:t>
            </w:r>
            <w:proofErr w:type="gramEnd"/>
            <w:r>
              <w:rPr>
                <w:rFonts w:cs="Arial"/>
                <w:lang w:eastAsia="en-GB"/>
              </w:rPr>
              <w:t xml:space="preserve"> called </w:t>
            </w:r>
            <w:r w:rsidRPr="00921FF4">
              <w:rPr>
                <w:rFonts w:cs="Arial"/>
                <w:lang w:eastAsia="en-GB"/>
              </w:rPr>
              <w:t>f_EUTRA38_NR5GC_PreambleAndSwitchOff (eutra_Cell1, SUPPORTED);</w:t>
            </w:r>
          </w:p>
        </w:tc>
      </w:tr>
      <w:tr w:rsidR="00FA485A" w14:paraId="05A1E918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71B5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0552" w14:textId="77777777" w:rsidR="00FA485A" w:rsidRPr="00CC39F9" w:rsidRDefault="00921FF4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/>
                <w:lang w:eastAsia="zh-CN"/>
              </w:rPr>
              <w:t>EPS_Fallback_NR5GC_EUTRA.ttcn</w:t>
            </w:r>
          </w:p>
        </w:tc>
      </w:tr>
      <w:tr w:rsidR="00220349" w14:paraId="2A3F8B85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EA14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C920" w14:textId="490D8B4C" w:rsidR="00220349" w:rsidRDefault="004B1DCF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62D83E50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1CDB6A77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645567FB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242F" w14:textId="77777777"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function f_TC_11_1_6_NR5GC_</w:t>
            </w:r>
            <w:proofErr w:type="gramStart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EUTRA(</w:t>
            </w:r>
            <w:proofErr w:type="gramEnd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) runs on EUTRA_Multi5GS_PTC</w:t>
            </w:r>
          </w:p>
          <w:p w14:paraId="3CC8E775" w14:textId="77777777"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/MT MMTEL voice call setup from NR RRC_IDLE / EPS Fallback with redirection / Single registration mode without N26 interface / Success</w:t>
            </w:r>
          </w:p>
          <w:p w14:paraId="026438D1" w14:textId="77777777"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9E45E13" w14:textId="77777777"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</w:t>
            </w:r>
            <w:proofErr w:type="gramStart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c31, HANDLE_UM_DATA); // @sic R5s210414 sic@</w:t>
            </w:r>
          </w:p>
          <w:p w14:paraId="28F9E8EE" w14:textId="77777777"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669BDC4" w14:textId="77777777"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71A1D0BB" w14:textId="77777777"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67D18F8A" w14:textId="77777777"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D7C99D7" w14:textId="77777777"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f_EUTRA38_NR5GC_PreambleAndSwitchOff (eutra_Cell1);</w:t>
            </w:r>
          </w:p>
          <w:p w14:paraId="6026BED8" w14:textId="77777777"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9745A7B" w14:textId="77777777"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0FBFFDBF" w14:textId="77777777"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fl_TC_11_1_6_NR5GC_EUTRA_TestBody ();</w:t>
            </w:r>
          </w:p>
          <w:p w14:paraId="537652CA" w14:textId="77777777"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7D52F761" w14:textId="77777777"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2E948EF" w14:textId="77777777"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f_EUTRA38_MultiPDN_Postamble (eutra_Cell1, E2_CONNECTED);</w:t>
            </w:r>
          </w:p>
          <w:p w14:paraId="7A9FED09" w14:textId="77777777" w:rsidR="00E546CD" w:rsidRPr="00A654F6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B82EFCF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936BA0F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67DABA94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8D78" w14:textId="77777777"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function f_TC_11_1_6_NR5GC_</w:t>
            </w:r>
            <w:proofErr w:type="gramStart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EUTRA(</w:t>
            </w:r>
            <w:proofErr w:type="gramEnd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) runs on EUTRA_Multi5GS_PTC</w:t>
            </w:r>
          </w:p>
          <w:p w14:paraId="321BFB07" w14:textId="77777777"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/MT MMTEL voice call setup from NR RRC_IDLE / EPS Fallback with redirection / Single registration mode without N26 interface / Success</w:t>
            </w:r>
          </w:p>
          <w:p w14:paraId="767A0B7D" w14:textId="77777777"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317B358" w14:textId="77777777"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</w:t>
            </w:r>
            <w:proofErr w:type="gramStart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c31, HANDLE_UM_DATA); // @sic R5s210414 sic@</w:t>
            </w:r>
          </w:p>
          <w:p w14:paraId="7F481766" w14:textId="77777777"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BB69B7E" w14:textId="77777777"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7777F8ED" w14:textId="77777777"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5095993A" w14:textId="77777777"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6242D19" w14:textId="77777777"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f_EUTRA38_NR5GC_PreambleAndSwitchOff (eutra_Cell1, </w:t>
            </w:r>
            <w:r w:rsidRPr="00CC538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SUPPORTED); //WA#11_1_6</w:t>
            </w:r>
          </w:p>
          <w:p w14:paraId="04E2E88F" w14:textId="77777777"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0006C93" w14:textId="77777777"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7B5206D6" w14:textId="77777777"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fl_TC_11_1_6_NR5GC_EUTRA_TestBody ();</w:t>
            </w:r>
          </w:p>
          <w:p w14:paraId="14DD2BDE" w14:textId="77777777"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03E89B53" w14:textId="77777777"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D9B710F" w14:textId="77777777"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f_EUTRA38_MultiPDN_Postamble (eutra_Cell1, E2_CONNECTED);</w:t>
            </w:r>
          </w:p>
          <w:p w14:paraId="1F4CFEE1" w14:textId="77777777" w:rsidR="00640DA6" w:rsidRPr="00DA356D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D34AC7C" w14:textId="77777777" w:rsidR="00C04EE6" w:rsidRDefault="00C04EE6" w:rsidP="00C04EE6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99613780"/>
      <w:r w:rsidRPr="00921FF4">
        <w:rPr>
          <w:rFonts w:cs="Arial"/>
          <w:b/>
        </w:rPr>
        <w:t>f_TC_11_1_</w:t>
      </w:r>
      <w:r>
        <w:rPr>
          <w:rFonts w:cs="Arial"/>
          <w:b/>
        </w:rPr>
        <w:t>6</w:t>
      </w:r>
      <w:r w:rsidRPr="00921FF4">
        <w:rPr>
          <w:rFonts w:cs="Arial"/>
          <w:b/>
        </w:rPr>
        <w:t>_NR5GC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04EE6" w14:paraId="0E1546CE" w14:textId="77777777" w:rsidTr="00A622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0063" w14:textId="77777777" w:rsidR="00C04EE6" w:rsidRDefault="00C04EE6" w:rsidP="00A622D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D304" w14:textId="77777777" w:rsidR="00C04EE6" w:rsidRPr="00CC39F9" w:rsidRDefault="00C04EE6" w:rsidP="00A622D4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921FF4">
              <w:rPr>
                <w:rFonts w:ascii="Arial" w:hAnsi="Arial" w:cs="Arial"/>
                <w:b/>
              </w:rPr>
              <w:t>f_TC_11_1_</w:t>
            </w:r>
            <w:r>
              <w:rPr>
                <w:rFonts w:ascii="Arial" w:hAnsi="Arial" w:cs="Arial"/>
                <w:b/>
              </w:rPr>
              <w:t>6</w:t>
            </w:r>
            <w:r w:rsidRPr="00921FF4">
              <w:rPr>
                <w:rFonts w:ascii="Arial" w:hAnsi="Arial" w:cs="Arial"/>
                <w:b/>
              </w:rPr>
              <w:t>_NR5GC</w:t>
            </w:r>
          </w:p>
        </w:tc>
      </w:tr>
      <w:tr w:rsidR="00C04EE6" w14:paraId="5E4AD966" w14:textId="77777777" w:rsidTr="00A622D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F42C" w14:textId="77777777" w:rsidR="00C04EE6" w:rsidRDefault="00C04EE6" w:rsidP="00A622D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23AF" w14:textId="77777777" w:rsidR="00C04EE6" w:rsidRPr="009B0B50" w:rsidRDefault="00C04EE6" w:rsidP="00C04EE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implementation, after the NR Cell 1 is created, it is set at serving cell power immediately. Sometimes, this causes the testcase to fail because the UE may prefer to camp on NR Cell if </w:t>
            </w:r>
            <w:proofErr w:type="gramStart"/>
            <w:r>
              <w:rPr>
                <w:rFonts w:cs="Arial"/>
                <w:lang w:eastAsia="en-GB"/>
              </w:rPr>
              <w:t>its</w:t>
            </w:r>
            <w:proofErr w:type="gramEnd"/>
            <w:r>
              <w:rPr>
                <w:rFonts w:cs="Arial"/>
                <w:lang w:eastAsia="en-GB"/>
              </w:rPr>
              <w:t xml:space="preserve"> detected before </w:t>
            </w:r>
            <w:proofErr w:type="spellStart"/>
            <w:r>
              <w:rPr>
                <w:rFonts w:cs="Arial"/>
                <w:lang w:eastAsia="en-GB"/>
              </w:rPr>
              <w:t>Eutra</w:t>
            </w:r>
            <w:proofErr w:type="spellEnd"/>
            <w:r>
              <w:rPr>
                <w:rFonts w:cs="Arial"/>
                <w:lang w:eastAsia="en-GB"/>
              </w:rPr>
              <w:t xml:space="preserve"> Cell. According to preamble, the UE is first registered on </w:t>
            </w:r>
            <w:proofErr w:type="spellStart"/>
            <w:r>
              <w:rPr>
                <w:rFonts w:cs="Arial"/>
                <w:lang w:eastAsia="en-GB"/>
              </w:rPr>
              <w:t>Eutra</w:t>
            </w:r>
            <w:proofErr w:type="spellEnd"/>
            <w:r>
              <w:rPr>
                <w:rFonts w:cs="Arial"/>
                <w:lang w:eastAsia="en-GB"/>
              </w:rPr>
              <w:t xml:space="preserve">. In order to address this instability, it is proposed to set the NR Cell to serving cell power after the coordination message from </w:t>
            </w:r>
            <w:proofErr w:type="spellStart"/>
            <w:r>
              <w:rPr>
                <w:rFonts w:cs="Arial"/>
                <w:lang w:eastAsia="en-GB"/>
              </w:rPr>
              <w:t>Eutra</w:t>
            </w:r>
            <w:proofErr w:type="spellEnd"/>
            <w:r>
              <w:rPr>
                <w:rFonts w:cs="Arial"/>
                <w:lang w:eastAsia="en-GB"/>
              </w:rPr>
              <w:t xml:space="preserve"> for “Preamble” is received.</w:t>
            </w:r>
          </w:p>
        </w:tc>
      </w:tr>
      <w:tr w:rsidR="00C04EE6" w14:paraId="6B091243" w14:textId="77777777" w:rsidTr="00A622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2FC63" w14:textId="77777777" w:rsidR="00C04EE6" w:rsidRDefault="00C04EE6" w:rsidP="00A622D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561A" w14:textId="77777777" w:rsidR="00C04EE6" w:rsidRPr="00A72665" w:rsidRDefault="00C04EE6" w:rsidP="00A622D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Called the function </w:t>
            </w:r>
            <w:proofErr w:type="spellStart"/>
            <w:r w:rsidRPr="00C04EE6">
              <w:rPr>
                <w:rFonts w:cs="Arial"/>
                <w:lang w:eastAsia="en-GB"/>
              </w:rPr>
              <w:t>f_NR_SetCellPower</w:t>
            </w:r>
            <w:proofErr w:type="spellEnd"/>
            <w:r w:rsidRPr="00C04EE6">
              <w:rPr>
                <w:rFonts w:cs="Arial"/>
                <w:lang w:eastAsia="en-GB"/>
              </w:rPr>
              <w:t xml:space="preserve"> (nr_Cell1, tsc_NR_ServingCellSSS_EPRE_FR1, tsc_NR_ServingCellSSS_EPRE_FR2);</w:t>
            </w:r>
            <w:r>
              <w:rPr>
                <w:rFonts w:cs="Arial"/>
                <w:lang w:eastAsia="en-GB"/>
              </w:rPr>
              <w:t xml:space="preserve"> after the call to </w:t>
            </w:r>
            <w:proofErr w:type="spellStart"/>
            <w:r w:rsidRPr="00C04EE6">
              <w:rPr>
                <w:rFonts w:cs="Arial"/>
                <w:lang w:eastAsia="en-GB"/>
              </w:rPr>
              <w:t>f_EUTRA_NR_WaitForCoOrd_Trigger</w:t>
            </w:r>
            <w:proofErr w:type="spellEnd"/>
            <w:r w:rsidRPr="00C04EE6">
              <w:rPr>
                <w:rFonts w:cs="Arial"/>
                <w:lang w:eastAsia="en-GB"/>
              </w:rPr>
              <w:t xml:space="preserve"> (EUTRA, "Preamble");</w:t>
            </w:r>
          </w:p>
        </w:tc>
      </w:tr>
      <w:tr w:rsidR="00C04EE6" w14:paraId="3DE3AE8B" w14:textId="77777777" w:rsidTr="00A622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86FB" w14:textId="77777777" w:rsidR="00C04EE6" w:rsidRDefault="00C04EE6" w:rsidP="00A622D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21BB" w14:textId="77777777" w:rsidR="00C04EE6" w:rsidRPr="00CC39F9" w:rsidRDefault="00C04EE6" w:rsidP="00A622D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/>
                <w:lang w:eastAsia="zh-CN"/>
              </w:rPr>
              <w:t>EPS_Fallback_NR5GC_</w:t>
            </w:r>
            <w:proofErr w:type="gramStart"/>
            <w:r>
              <w:rPr>
                <w:rFonts w:ascii="Arial" w:hAnsi="Arial"/>
                <w:lang w:eastAsia="zh-CN"/>
              </w:rPr>
              <w:t>NR.ttcn</w:t>
            </w:r>
            <w:proofErr w:type="gramEnd"/>
          </w:p>
        </w:tc>
      </w:tr>
      <w:tr w:rsidR="00C04EE6" w14:paraId="5C5FEE5C" w14:textId="77777777" w:rsidTr="00A622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D965" w14:textId="77777777" w:rsidR="00C04EE6" w:rsidRDefault="00C04EE6" w:rsidP="00A622D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DBCB" w14:textId="2B1A42E2" w:rsidR="00C04EE6" w:rsidRDefault="0044786D" w:rsidP="00A622D4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674823C0" w14:textId="77777777" w:rsidR="00C04EE6" w:rsidRDefault="00C04EE6" w:rsidP="00C04EE6">
      <w:pPr>
        <w:spacing w:after="0"/>
        <w:rPr>
          <w:rFonts w:ascii="Arial" w:hAnsi="Arial"/>
          <w:b/>
          <w:lang w:eastAsia="en-GB"/>
        </w:rPr>
      </w:pPr>
    </w:p>
    <w:p w14:paraId="55905EE8" w14:textId="77777777" w:rsidR="00C04EE6" w:rsidRDefault="00C04EE6" w:rsidP="00C04EE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C04EE6" w:rsidRPr="00CD057D" w14:paraId="6FE18D8A" w14:textId="77777777" w:rsidTr="00A622D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C22D" w14:textId="77777777" w:rsidR="00C04EE6" w:rsidRDefault="00C04EE6" w:rsidP="00A622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7246EE4B" w14:textId="77777777"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val="de-DE" w:eastAsia="de-DE"/>
              </w:rPr>
              <w:t>f_NR5GC_IRAT_Init(NR_6);</w:t>
            </w:r>
          </w:p>
          <w:p w14:paraId="2630AB0F" w14:textId="77777777"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14:paraId="341F2302" w14:textId="77777777"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>//Create and configure cell</w:t>
            </w:r>
          </w:p>
          <w:p w14:paraId="298EE549" w14:textId="77777777"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69FEE806" w14:textId="77777777"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(nr_Cell1, tsc_NR_ServingCellSSS_EPRE_FR1, tsc_NR_ServingCellSSS_EPRE_FR2);</w:t>
            </w:r>
          </w:p>
          <w:p w14:paraId="73182B75" w14:textId="77777777"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1481C52" w14:textId="77777777"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// First pass capability info to EUTRA</w:t>
            </w:r>
          </w:p>
          <w:p w14:paraId="46733028" w14:textId="77777777"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f_NR5GC_IRAT_UECapabilityTransfer(nr_Cell1);</w:t>
            </w:r>
          </w:p>
          <w:p w14:paraId="4C0B5B7A" w14:textId="77777777"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// Wait until UE has attached on EUTRA</w:t>
            </w:r>
          </w:p>
          <w:p w14:paraId="6AC140AB" w14:textId="77777777"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(EUTRA, "Preamble");</w:t>
            </w:r>
          </w:p>
          <w:p w14:paraId="12DAC8CD" w14:textId="77777777"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// Now register on NR</w:t>
            </w:r>
          </w:p>
          <w:p w14:paraId="6E560A6E" w14:textId="77777777"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// Now register on NR</w:t>
            </w:r>
          </w:p>
          <w:p w14:paraId="75DB135F" w14:textId="77777777" w:rsid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>v_GMM_</w:t>
            </w:r>
            <w:proofErr w:type="gramStart"/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>MobilityInfo</w:t>
            </w:r>
            <w:proofErr w:type="spellEnd"/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>= f_NR5GC_Preamble_Steps1_13(nr_Cell1, -, SUPPORTED);</w:t>
            </w:r>
          </w:p>
          <w:p w14:paraId="708315A0" w14:textId="77777777" w:rsidR="00C04EE6" w:rsidRPr="00A654F6" w:rsidRDefault="00C04EE6" w:rsidP="00A622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3AFFCF0F" w14:textId="77777777" w:rsidR="00C04EE6" w:rsidRPr="00CD057D" w:rsidRDefault="00C04EE6" w:rsidP="00C04EE6">
      <w:pPr>
        <w:spacing w:after="0"/>
        <w:rPr>
          <w:rFonts w:ascii="Arial" w:hAnsi="Arial"/>
          <w:b/>
          <w:color w:val="000000"/>
          <w:lang w:eastAsia="en-GB"/>
        </w:rPr>
      </w:pPr>
    </w:p>
    <w:p w14:paraId="02B749E5" w14:textId="77777777" w:rsidR="00C04EE6" w:rsidRPr="00CD057D" w:rsidRDefault="00C04EE6" w:rsidP="00C04EE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C04EE6" w:rsidRPr="00CD057D" w14:paraId="73B01EA7" w14:textId="77777777" w:rsidTr="00A622D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8B1" w14:textId="77777777" w:rsid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5F7AD87A" w14:textId="77777777"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val="de-DE" w:eastAsia="de-DE"/>
              </w:rPr>
              <w:t>f_NR5GC_IRAT_Init(NR_6);</w:t>
            </w:r>
          </w:p>
          <w:p w14:paraId="06CF9990" w14:textId="77777777"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14:paraId="6542E999" w14:textId="77777777"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>//Create and configure cell</w:t>
            </w:r>
          </w:p>
          <w:p w14:paraId="53088CF0" w14:textId="77777777"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0A13C4C8" w14:textId="77777777"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04EE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//WA#11_1_6 </w:t>
            </w:r>
            <w:proofErr w:type="spellStart"/>
            <w:r w:rsidRPr="00C04EE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f_NR_SetCellPower</w:t>
            </w:r>
            <w:proofErr w:type="spellEnd"/>
            <w:r w:rsidRPr="00C04EE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(nr_Cell1, tsc_NR_ServingCellSSS_EPRE_FR1, tsc_NR_ServingCellSSS_EPRE_FR2);</w:t>
            </w:r>
          </w:p>
          <w:p w14:paraId="3370EE38" w14:textId="77777777"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E6FB1B7" w14:textId="77777777"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// First pass capability info to EUTRA</w:t>
            </w:r>
          </w:p>
          <w:p w14:paraId="6E016503" w14:textId="77777777"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f_NR5GC_IRAT_UECapabilityTransfer(nr_Cell1);</w:t>
            </w:r>
          </w:p>
          <w:p w14:paraId="468D1262" w14:textId="77777777"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// Wait until UE has attached on EUTRA</w:t>
            </w:r>
          </w:p>
          <w:p w14:paraId="2D0721D4" w14:textId="77777777"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(EUTRA, "Preamble");</w:t>
            </w:r>
          </w:p>
          <w:p w14:paraId="05A98EE5" w14:textId="77777777"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// Now register on NR</w:t>
            </w:r>
          </w:p>
          <w:p w14:paraId="54DBA89A" w14:textId="77777777"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// Now register on NR</w:t>
            </w:r>
          </w:p>
          <w:p w14:paraId="09E00BBE" w14:textId="77777777" w:rsid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04EE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f_NR_SetCellPower</w:t>
            </w:r>
            <w:proofErr w:type="spellEnd"/>
            <w:r w:rsidRPr="00C04EE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(nr_Cell1, tsc_NR_ServingCellSSS_EPRE_FR1, tsc_NR_ServingCellSSS_EPRE_FR2); //WA#11_1_6 </w:t>
            </w:r>
            <w:r w:rsidRPr="00C04EE6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moved here</w:t>
            </w:r>
          </w:p>
          <w:p w14:paraId="732F2BCC" w14:textId="77777777" w:rsidR="00C04EE6" w:rsidRPr="00DA356D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4694DC16" w14:textId="77777777" w:rsidR="006659F1" w:rsidRDefault="006659F1" w:rsidP="006659F1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99613781"/>
      <w:r w:rsidRPr="006659F1">
        <w:rPr>
          <w:rFonts w:cs="Arial"/>
          <w:b/>
        </w:rPr>
        <w:lastRenderedPageBreak/>
        <w:t>fl_TC_11_1_6_NR5GC_TestBody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659F1" w14:paraId="4B71506D" w14:textId="77777777" w:rsidTr="00A622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15BA" w14:textId="77777777" w:rsidR="006659F1" w:rsidRDefault="006659F1" w:rsidP="00A622D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6353" w14:textId="77777777" w:rsidR="006659F1" w:rsidRPr="00CC39F9" w:rsidRDefault="006659F1" w:rsidP="00A622D4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6659F1">
              <w:rPr>
                <w:rFonts w:ascii="Arial" w:hAnsi="Arial" w:cs="Arial"/>
                <w:b/>
              </w:rPr>
              <w:t>fl_TC_11_1_6_NR5GC_TestBody</w:t>
            </w:r>
          </w:p>
        </w:tc>
      </w:tr>
      <w:tr w:rsidR="006659F1" w14:paraId="4DDD7EF4" w14:textId="77777777" w:rsidTr="00A622D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474E" w14:textId="77777777" w:rsidR="006659F1" w:rsidRDefault="006659F1" w:rsidP="00A622D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4FC7" w14:textId="77777777" w:rsidR="00C37655" w:rsidRDefault="006659F1" w:rsidP="00A622D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implementation, </w:t>
            </w:r>
            <w:r w:rsidR="008302AB">
              <w:rPr>
                <w:rFonts w:cs="Arial"/>
                <w:lang w:eastAsia="en-GB"/>
              </w:rPr>
              <w:t xml:space="preserve">at Step 5 </w:t>
            </w:r>
            <w:r w:rsidR="00C37655">
              <w:rPr>
                <w:rFonts w:cs="Arial"/>
                <w:lang w:eastAsia="en-GB"/>
              </w:rPr>
              <w:t xml:space="preserve">the TTCN checks if the IE UL Data Status is present </w:t>
            </w:r>
            <w:proofErr w:type="gramStart"/>
            <w:r w:rsidR="00C37655">
              <w:rPr>
                <w:rFonts w:cs="Arial"/>
                <w:lang w:eastAsia="en-GB"/>
              </w:rPr>
              <w:t>in SERVICE</w:t>
            </w:r>
            <w:proofErr w:type="gramEnd"/>
            <w:r w:rsidR="00C37655">
              <w:rPr>
                <w:rFonts w:cs="Arial"/>
                <w:lang w:eastAsia="en-GB"/>
              </w:rPr>
              <w:t xml:space="preserve"> REQ.</w:t>
            </w:r>
          </w:p>
          <w:p w14:paraId="6AEC7A54" w14:textId="77777777" w:rsidR="00C37655" w:rsidRDefault="00C37655" w:rsidP="00A622D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is not needed, as the UE may not have any UL data at this point, and the Prose also does not mention to check this.</w:t>
            </w:r>
          </w:p>
          <w:p w14:paraId="0D1DDE15" w14:textId="77777777" w:rsidR="006659F1" w:rsidRPr="009B0B50" w:rsidRDefault="00C37655" w:rsidP="00A622D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Hence it is proposed to relax the check for IE UL Data Status at Step 5.</w:t>
            </w:r>
          </w:p>
        </w:tc>
      </w:tr>
      <w:tr w:rsidR="006659F1" w14:paraId="67762EB8" w14:textId="77777777" w:rsidTr="00A622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40BD" w14:textId="77777777" w:rsidR="006659F1" w:rsidRDefault="006659F1" w:rsidP="00A622D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744A" w14:textId="77777777" w:rsidR="006659F1" w:rsidRPr="00A72665" w:rsidRDefault="00C37655" w:rsidP="00A622D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Instead of </w:t>
            </w:r>
            <w:proofErr w:type="gramStart"/>
            <w:r>
              <w:rPr>
                <w:rFonts w:cs="Arial"/>
                <w:lang w:eastAsia="en-GB"/>
              </w:rPr>
              <w:t>setting ?</w:t>
            </w:r>
            <w:proofErr w:type="gramEnd"/>
            <w:r>
              <w:rPr>
                <w:rFonts w:cs="Arial"/>
                <w:lang w:eastAsia="en-GB"/>
              </w:rPr>
              <w:t xml:space="preserve"> for the IE UL Data Status, set it to *.</w:t>
            </w:r>
          </w:p>
        </w:tc>
      </w:tr>
      <w:tr w:rsidR="006659F1" w14:paraId="3124B55B" w14:textId="77777777" w:rsidTr="00A622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4227" w14:textId="77777777" w:rsidR="006659F1" w:rsidRDefault="006659F1" w:rsidP="00A622D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AEEE" w14:textId="77777777" w:rsidR="006659F1" w:rsidRPr="00CC39F9" w:rsidRDefault="006659F1" w:rsidP="00A622D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/>
                <w:lang w:eastAsia="zh-CN"/>
              </w:rPr>
              <w:t>EPS_Fallback_NR5GC_</w:t>
            </w:r>
            <w:proofErr w:type="gramStart"/>
            <w:r>
              <w:rPr>
                <w:rFonts w:ascii="Arial" w:hAnsi="Arial"/>
                <w:lang w:eastAsia="zh-CN"/>
              </w:rPr>
              <w:t>NR.ttcn</w:t>
            </w:r>
            <w:proofErr w:type="gramEnd"/>
          </w:p>
        </w:tc>
      </w:tr>
      <w:tr w:rsidR="006659F1" w14:paraId="4D3B59B9" w14:textId="77777777" w:rsidTr="00A622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362E" w14:textId="77777777" w:rsidR="006659F1" w:rsidRDefault="006659F1" w:rsidP="00A622D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5F8D" w14:textId="385365DD" w:rsidR="006659F1" w:rsidRDefault="004B1DCF" w:rsidP="00A622D4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– only passed in mandatory parameters as no</w:t>
            </w:r>
            <w:r>
              <w:rPr>
                <w:rFonts w:ascii="Arial" w:hAnsi="Arial"/>
                <w:highlight w:val="cyan"/>
                <w:lang w:eastAsia="zh-CN"/>
              </w:rPr>
              <w:t xml:space="preserve"> specific message contents</w:t>
            </w:r>
            <w:r>
              <w:rPr>
                <w:rFonts w:ascii="Arial" w:hAnsi="Arial"/>
                <w:highlight w:val="cyan"/>
                <w:lang w:eastAsia="zh-CN"/>
              </w:rPr>
              <w:t xml:space="preserve"> defined. Same change made in 11.1.9 </w:t>
            </w:r>
          </w:p>
        </w:tc>
      </w:tr>
    </w:tbl>
    <w:p w14:paraId="78EDDC34" w14:textId="77777777" w:rsidR="006659F1" w:rsidRDefault="006659F1" w:rsidP="006659F1">
      <w:pPr>
        <w:spacing w:after="0"/>
        <w:rPr>
          <w:rFonts w:ascii="Arial" w:hAnsi="Arial"/>
          <w:b/>
          <w:lang w:eastAsia="en-GB"/>
        </w:rPr>
      </w:pPr>
    </w:p>
    <w:p w14:paraId="5825BA77" w14:textId="77777777" w:rsidR="006659F1" w:rsidRDefault="006659F1" w:rsidP="006659F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659F1" w:rsidRPr="00CD057D" w14:paraId="6CF7CBD5" w14:textId="77777777" w:rsidTr="00A622D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3F92" w14:textId="77777777" w:rsidR="006659F1" w:rsidRDefault="006659F1" w:rsidP="00A622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58E6A3CC" w14:textId="77777777" w:rsidR="00C37655" w:rsidRPr="00C37655" w:rsidRDefault="00C37655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5" </w:t>
            </w:r>
            <w:proofErr w:type="spell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326A832" w14:textId="77777777" w:rsidR="00C37655" w:rsidRPr="00C37655" w:rsidRDefault="00C37655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f_Check_NG_ServiceReqMsg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D0F4CE6" w14:textId="77777777" w:rsidR="00C37655" w:rsidRPr="00C37655" w:rsidRDefault="00C37655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cs_NAS_KeySetIdentifier_</w:t>
            </w:r>
            <w:proofErr w:type="gram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lv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f_NR_SecurityKSIamf_Get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(), </w:t>
            </w:r>
            <w:proofErr w:type="spell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tsc_NasKsi_NativeSecurityContext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6F05D903" w14:textId="77777777" w:rsidR="00C37655" w:rsidRPr="00C37655" w:rsidRDefault="00C37655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v_S_TMSI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E63308A" w14:textId="77777777" w:rsidR="00C37655" w:rsidRPr="00C37655" w:rsidRDefault="00C37655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?,</w:t>
            </w:r>
          </w:p>
          <w:p w14:paraId="4E4A0010" w14:textId="77777777" w:rsidR="00C37655" w:rsidRPr="00C37655" w:rsidRDefault="00C37655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-, ?)) {</w:t>
            </w:r>
          </w:p>
          <w:p w14:paraId="07F14F2A" w14:textId="77777777" w:rsidR="00C37655" w:rsidRPr="00C37655" w:rsidRDefault="00C37655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__FILE__, __LINE__, "Service Request Message Failed");</w:t>
            </w:r>
          </w:p>
          <w:p w14:paraId="4F76C092" w14:textId="77777777" w:rsidR="00C37655" w:rsidRDefault="00C37655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9C6715D" w14:textId="77777777" w:rsidR="006659F1" w:rsidRPr="00A654F6" w:rsidRDefault="006659F1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79539C6B" w14:textId="77777777" w:rsidR="006659F1" w:rsidRPr="00CD057D" w:rsidRDefault="006659F1" w:rsidP="006659F1">
      <w:pPr>
        <w:spacing w:after="0"/>
        <w:rPr>
          <w:rFonts w:ascii="Arial" w:hAnsi="Arial"/>
          <w:b/>
          <w:color w:val="000000"/>
          <w:lang w:eastAsia="en-GB"/>
        </w:rPr>
      </w:pPr>
    </w:p>
    <w:p w14:paraId="17A4A065" w14:textId="77777777" w:rsidR="006659F1" w:rsidRPr="00CD057D" w:rsidRDefault="006659F1" w:rsidP="006659F1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659F1" w:rsidRPr="00CD057D" w14:paraId="59F0E589" w14:textId="77777777" w:rsidTr="00A622D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0F58" w14:textId="77777777" w:rsidR="006659F1" w:rsidRDefault="006659F1" w:rsidP="00A622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141B75D8" w14:textId="77777777" w:rsidR="00C37655" w:rsidRPr="00C37655" w:rsidRDefault="00C37655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5" </w:t>
            </w:r>
            <w:proofErr w:type="spell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C848EE5" w14:textId="77777777" w:rsidR="00C37655" w:rsidRPr="00C37655" w:rsidRDefault="00C37655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f_Check_NG_ServiceReqMsg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46AE693" w14:textId="77777777" w:rsidR="00C37655" w:rsidRPr="00C37655" w:rsidRDefault="00C37655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cs_NAS_KeySetIdentifier_</w:t>
            </w:r>
            <w:proofErr w:type="gram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lv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f_NR_SecurityKSIamf_Get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(), </w:t>
            </w:r>
            <w:proofErr w:type="spell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tsc_NasKsi_NativeSecurityContext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141C40CA" w14:textId="77777777" w:rsidR="00C37655" w:rsidRPr="00C37655" w:rsidRDefault="00C37655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v_S_TMSI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AEE3F61" w14:textId="77777777" w:rsidR="00C37655" w:rsidRPr="00C37655" w:rsidRDefault="00C37655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?,</w:t>
            </w:r>
          </w:p>
          <w:p w14:paraId="41023658" w14:textId="77777777" w:rsidR="00C37655" w:rsidRPr="00C37655" w:rsidRDefault="00C37655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-, </w:t>
            </w:r>
            <w:r w:rsidRPr="00C3765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*)) </w:t>
            </w:r>
            <w:proofErr w:type="gramStart"/>
            <w:r w:rsidRPr="00C3765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 /</w:t>
            </w:r>
            <w:proofErr w:type="gramEnd"/>
            <w:r w:rsidRPr="00C3765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/WA#11_1_6 ? --&gt; *</w:t>
            </w:r>
          </w:p>
          <w:p w14:paraId="0CEB9A19" w14:textId="77777777" w:rsidR="00C37655" w:rsidRPr="00C37655" w:rsidRDefault="00C37655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__FILE__, __LINE__, "Service Request Message Failed");</w:t>
            </w:r>
          </w:p>
          <w:p w14:paraId="4583798A" w14:textId="77777777" w:rsidR="00C37655" w:rsidRDefault="00C37655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FDA6F68" w14:textId="77777777" w:rsidR="006659F1" w:rsidRPr="00DA356D" w:rsidRDefault="006659F1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09A2A32C" w14:textId="77777777"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3CD59" w14:textId="77777777" w:rsidR="006D6181" w:rsidRDefault="006D6181">
      <w:r>
        <w:separator/>
      </w:r>
    </w:p>
  </w:endnote>
  <w:endnote w:type="continuationSeparator" w:id="0">
    <w:p w14:paraId="27D2B8D1" w14:textId="77777777" w:rsidR="006D6181" w:rsidRDefault="006D6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D3EFD" w14:textId="77777777" w:rsidR="006D6181" w:rsidRDefault="006D6181">
      <w:r>
        <w:separator/>
      </w:r>
    </w:p>
  </w:footnote>
  <w:footnote w:type="continuationSeparator" w:id="0">
    <w:p w14:paraId="65FF8736" w14:textId="77777777" w:rsidR="006D6181" w:rsidRDefault="006D6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FC391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E49F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E7A0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128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E6BE8"/>
    <w:rsid w:val="000F119F"/>
    <w:rsid w:val="000F34D6"/>
    <w:rsid w:val="000F4880"/>
    <w:rsid w:val="000F5B74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4786D"/>
    <w:rsid w:val="0045625B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1DCF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70DFA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383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0DA6"/>
    <w:rsid w:val="00642CCB"/>
    <w:rsid w:val="00644586"/>
    <w:rsid w:val="00652A36"/>
    <w:rsid w:val="0065364E"/>
    <w:rsid w:val="006537B5"/>
    <w:rsid w:val="00661E2C"/>
    <w:rsid w:val="006659F1"/>
    <w:rsid w:val="00667016"/>
    <w:rsid w:val="00680E90"/>
    <w:rsid w:val="0068444E"/>
    <w:rsid w:val="00695808"/>
    <w:rsid w:val="006A5853"/>
    <w:rsid w:val="006A6982"/>
    <w:rsid w:val="006A737E"/>
    <w:rsid w:val="006B46FB"/>
    <w:rsid w:val="006B7B2F"/>
    <w:rsid w:val="006D0191"/>
    <w:rsid w:val="006D618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302AB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21FF4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C6073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54F6"/>
    <w:rsid w:val="00A66C63"/>
    <w:rsid w:val="00A70BC7"/>
    <w:rsid w:val="00A72118"/>
    <w:rsid w:val="00A72665"/>
    <w:rsid w:val="00A7410A"/>
    <w:rsid w:val="00A7583C"/>
    <w:rsid w:val="00A7671C"/>
    <w:rsid w:val="00A81EA3"/>
    <w:rsid w:val="00A82F81"/>
    <w:rsid w:val="00A84550"/>
    <w:rsid w:val="00A90724"/>
    <w:rsid w:val="00A916D2"/>
    <w:rsid w:val="00AA0376"/>
    <w:rsid w:val="00AA2CBC"/>
    <w:rsid w:val="00AA49EB"/>
    <w:rsid w:val="00AA6AD8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4EE6"/>
    <w:rsid w:val="00C07A7D"/>
    <w:rsid w:val="00C1082F"/>
    <w:rsid w:val="00C10D23"/>
    <w:rsid w:val="00C23C46"/>
    <w:rsid w:val="00C259BF"/>
    <w:rsid w:val="00C30A15"/>
    <w:rsid w:val="00C34763"/>
    <w:rsid w:val="00C36CDC"/>
    <w:rsid w:val="00C37655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0812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5380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4534D"/>
    <w:rsid w:val="00D50255"/>
    <w:rsid w:val="00D52BD7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546CD"/>
    <w:rsid w:val="00E6191E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EF2C8F"/>
    <w:rsid w:val="00F0098D"/>
    <w:rsid w:val="00F11469"/>
    <w:rsid w:val="00F173A4"/>
    <w:rsid w:val="00F22983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1D53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AAB23C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4EE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900BD-A538-42D6-91E0-14F8A6790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1451</Words>
  <Characters>8271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9703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2022-04-01T11:26:00Z</dcterms:created>
  <dcterms:modified xsi:type="dcterms:W3CDTF">2022-04-01T11:26:00Z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