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867ED" w14:textId="77777777" w:rsidR="004F5A50" w:rsidRDefault="004F5A50" w:rsidP="004F5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R5s220201</w:t>
        </w:r>
      </w:fldSimple>
    </w:p>
    <w:p w14:paraId="73479A67" w14:textId="77777777" w:rsidR="004F5A50" w:rsidRDefault="004F5A50" w:rsidP="004F5A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5A50" w14:paraId="72CBA348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B612C" w14:textId="77777777" w:rsidR="004F5A50" w:rsidRDefault="004F5A50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5A50" w14:paraId="0FE3E462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FA3E" w14:textId="77777777" w:rsidR="004F5A50" w:rsidRDefault="004F5A5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5A50" w14:paraId="5B135F22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D3E7F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041037A8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113582C1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5F310" w14:textId="77777777" w:rsidR="004F5A50" w:rsidRPr="00410371" w:rsidRDefault="004F5A50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CAA9B8F" w14:textId="77777777" w:rsidR="004F5A50" w:rsidRDefault="004F5A5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E8242" w14:textId="77777777" w:rsidR="004F5A50" w:rsidRPr="00410371" w:rsidRDefault="004F5A50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2345</w:t>
              </w:r>
            </w:fldSimple>
          </w:p>
        </w:tc>
        <w:tc>
          <w:tcPr>
            <w:tcW w:w="709" w:type="dxa"/>
          </w:tcPr>
          <w:p w14:paraId="3577F87E" w14:textId="77777777" w:rsidR="004F5A50" w:rsidRDefault="004F5A50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84BD6F" w14:textId="77777777" w:rsidR="004F5A50" w:rsidRPr="00410371" w:rsidRDefault="004F5A50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6425FD" w14:textId="77777777" w:rsidR="004F5A50" w:rsidRDefault="004F5A50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122C82" w14:textId="77777777" w:rsidR="004F5A50" w:rsidRPr="00410371" w:rsidRDefault="004F5A50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249A6" w14:textId="77777777"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14:paraId="474E14D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3CD0B" w14:textId="77777777"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14:paraId="534E7DE0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30B20" w14:textId="77777777" w:rsidR="004F5A50" w:rsidRPr="00F25D98" w:rsidRDefault="004F5A50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5A50" w14:paraId="7E21839D" w14:textId="77777777" w:rsidTr="008B2F5E">
        <w:tc>
          <w:tcPr>
            <w:tcW w:w="9641" w:type="dxa"/>
            <w:gridSpan w:val="9"/>
          </w:tcPr>
          <w:p w14:paraId="053FDD82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3117F" w14:textId="77777777" w:rsidR="004F5A50" w:rsidRDefault="004F5A50" w:rsidP="004F5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5A50" w14:paraId="63594A49" w14:textId="77777777" w:rsidTr="008B2F5E">
        <w:tc>
          <w:tcPr>
            <w:tcW w:w="2835" w:type="dxa"/>
          </w:tcPr>
          <w:p w14:paraId="648331E4" w14:textId="77777777" w:rsidR="004F5A50" w:rsidRDefault="004F5A50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1DE23B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CA236" w14:textId="77777777"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7D4F9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228C0" w14:textId="77777777"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C234DB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266A4" w14:textId="77777777"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85415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E6D71" w14:textId="77777777" w:rsidR="004F5A50" w:rsidRDefault="004F5A50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83C23C" w14:textId="77777777" w:rsidR="004F5A50" w:rsidRDefault="004F5A50" w:rsidP="004F5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5A50" w14:paraId="6B6B9554" w14:textId="77777777" w:rsidTr="008B2F5E">
        <w:tc>
          <w:tcPr>
            <w:tcW w:w="9640" w:type="dxa"/>
            <w:gridSpan w:val="11"/>
          </w:tcPr>
          <w:p w14:paraId="20BF7155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1EA0C702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4CB459" w14:textId="77777777"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F857D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8.1.4.1.5</w:t>
              </w:r>
            </w:fldSimple>
          </w:p>
        </w:tc>
      </w:tr>
      <w:tr w:rsidR="004F5A50" w14:paraId="0AA5164D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8FF4CDA" w14:textId="77777777"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418B8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0710842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A553813" w14:textId="77777777"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52245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F5A50" w14:paraId="1A68FFE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AB0398" w14:textId="77777777"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5AADE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5A50" w14:paraId="6F165EC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92D570B" w14:textId="77777777"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127F2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613DBAC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83EFFD7" w14:textId="77777777"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9A536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73D4BF" w14:textId="77777777" w:rsidR="004F5A50" w:rsidRDefault="004F5A50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56BD7" w14:textId="77777777"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709BF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4F5A50" w14:paraId="43D134CE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8334EB2" w14:textId="77777777"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EB372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6D967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F3F12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A301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0387A763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E39BB3" w14:textId="77777777"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90C33" w14:textId="77777777" w:rsidR="004F5A50" w:rsidRDefault="004F5A50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5E921" w14:textId="77777777"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D6058" w14:textId="77777777" w:rsidR="004F5A50" w:rsidRDefault="004F5A50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5E323" w14:textId="77777777"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F5A50" w14:paraId="45741715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D2336" w14:textId="77777777"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AC8279" w14:textId="77777777" w:rsidR="004F5A50" w:rsidRDefault="004F5A50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1603BE" w14:textId="77777777" w:rsidR="004F5A50" w:rsidRDefault="004F5A50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9A7B2C" w14:textId="77777777" w:rsidR="004F5A50" w:rsidRPr="007C2097" w:rsidRDefault="004F5A50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F5A50" w14:paraId="303EFD5D" w14:textId="77777777" w:rsidTr="008B2F5E">
        <w:tc>
          <w:tcPr>
            <w:tcW w:w="1843" w:type="dxa"/>
          </w:tcPr>
          <w:p w14:paraId="11A66124" w14:textId="77777777"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953C2" w14:textId="77777777"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58088DB7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AA1FD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55283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</w:t>
            </w:r>
            <w:r>
              <w:rPr>
                <w:noProof/>
              </w:rPr>
              <w:t>2 and 8 , reconfiguration to trigger HO is sent which is going to be unsuccesful due to target cell is powered down .</w:t>
            </w:r>
          </w:p>
          <w:p w14:paraId="7FEB18C5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procedure).</w:t>
            </w:r>
          </w:p>
          <w:p w14:paraId="79222BB5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  <w:p w14:paraId="2EF3BF8F" w14:textId="77777777" w:rsidR="004F5A50" w:rsidRPr="002146B7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2)At step 8 , reconfiguration is sent with activation time ; this can be sent with immediate activation time which is different from step 2</w:t>
            </w:r>
          </w:p>
        </w:tc>
      </w:tr>
      <w:tr w:rsidR="004F5A50" w14:paraId="109AD2E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18B3B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749E7" w14:textId="77777777" w:rsidR="004F5A50" w:rsidRPr="00F12C50" w:rsidRDefault="004F5A50" w:rsidP="004F5A5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F5A50" w14:paraId="050653E9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9872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D0250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>
              <w:t xml:space="preserve"> </w:t>
            </w:r>
            <w:r>
              <w:rPr>
                <w:noProof/>
              </w:rPr>
              <w:t xml:space="preserve">RB release and configuration are sent so that reconfiguration retx can be avoided </w:t>
            </w:r>
          </w:p>
          <w:p w14:paraId="76EE9A0A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  <w:p w14:paraId="3A986FD0" w14:textId="77777777" w:rsidR="004F5A50" w:rsidRPr="006316B2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At step 8 , reconfiguration message is sent with immediate activation as in step2</w:t>
            </w:r>
          </w:p>
        </w:tc>
      </w:tr>
      <w:tr w:rsidR="004F5A50" w14:paraId="4F5FA17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C0D9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C2F4F" w14:textId="77777777" w:rsidR="004F5A50" w:rsidRPr="00CF39F2" w:rsidRDefault="004F5A50" w:rsidP="004F5A5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F5A50" w14:paraId="79EB5109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C171A6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1C1F9" w14:textId="77777777" w:rsidR="004F5A50" w:rsidRPr="00CF39F2" w:rsidRDefault="004F5A50" w:rsidP="004F5A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4F5A50" w14:paraId="76270434" w14:textId="77777777" w:rsidTr="008B2F5E">
        <w:tc>
          <w:tcPr>
            <w:tcW w:w="2694" w:type="dxa"/>
            <w:gridSpan w:val="2"/>
          </w:tcPr>
          <w:p w14:paraId="5390AF8B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B4946" w14:textId="77777777" w:rsidR="004F5A50" w:rsidRDefault="004F5A50" w:rsidP="004F5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27CA4CE5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92FCF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BE7DA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</w:t>
            </w:r>
          </w:p>
        </w:tc>
      </w:tr>
      <w:tr w:rsidR="004F5A50" w14:paraId="7D4484A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4B799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42A38" w14:textId="77777777" w:rsidR="004F5A50" w:rsidRDefault="004F5A50" w:rsidP="004F5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14:paraId="023654B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D4FC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1B65E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006C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732BFD" w14:textId="77777777" w:rsidR="004F5A50" w:rsidRDefault="004F5A50" w:rsidP="004F5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6B7362" w14:textId="77777777"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14:paraId="28E7646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CA959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9B65D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60872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EBE3B" w14:textId="77777777" w:rsidR="004F5A50" w:rsidRDefault="004F5A50" w:rsidP="004F5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4957A" w14:textId="77777777"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14:paraId="61AA6EB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49438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71464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61752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97A35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21FCB" w14:textId="77777777"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14:paraId="636B49A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700C8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5D45F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10094" w14:textId="77777777"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FECDA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E6526" w14:textId="77777777"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14:paraId="0483D61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6811D" w14:textId="77777777"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3F466" w14:textId="77777777"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14:paraId="04F2730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996C2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97F38" w14:textId="77777777" w:rsidR="004F5A50" w:rsidRDefault="004F5A50" w:rsidP="004F5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A50" w:rsidRPr="008863B9" w14:paraId="17CBD3AC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33B0A" w14:textId="77777777" w:rsidR="004F5A50" w:rsidRPr="008863B9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CDFA1" w14:textId="77777777" w:rsidR="004F5A50" w:rsidRPr="008863B9" w:rsidRDefault="004F5A50" w:rsidP="004F5A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A50" w14:paraId="3D909D81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41919" w14:textId="77777777"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37C9E" w14:textId="77777777" w:rsidR="004F5A50" w:rsidRDefault="004F5A50" w:rsidP="004F5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F7369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9F5A80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3AF8EA" w14:textId="77777777" w:rsidR="009478EE" w:rsidRDefault="009478EE" w:rsidP="009478EE">
      <w:pPr>
        <w:rPr>
          <w:noProof/>
        </w:rPr>
      </w:pPr>
    </w:p>
    <w:p w14:paraId="516C1F0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7529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BEEDFE1" w14:textId="77777777" w:rsidR="00F763CA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63CA" w:rsidRPr="004D2C07">
        <w:rPr>
          <w:rFonts w:ascii="Arial" w:hAnsi="Arial" w:cs="Arial"/>
          <w:iCs/>
        </w:rPr>
        <w:t>Table of Contents</w:t>
      </w:r>
      <w:r w:rsidR="00F763CA">
        <w:tab/>
      </w:r>
      <w:r w:rsidR="00F763CA">
        <w:fldChar w:fldCharType="begin"/>
      </w:r>
      <w:r w:rsidR="00F763CA">
        <w:instrText xml:space="preserve"> PAGEREF _Toc92752933 \h </w:instrText>
      </w:r>
      <w:r w:rsidR="00F763CA">
        <w:fldChar w:fldCharType="separate"/>
      </w:r>
      <w:r w:rsidR="00F763CA">
        <w:t>2</w:t>
      </w:r>
      <w:r w:rsidR="00F763CA">
        <w:fldChar w:fldCharType="end"/>
      </w:r>
    </w:p>
    <w:p w14:paraId="560F8524" w14:textId="77777777" w:rsidR="00F763CA" w:rsidRDefault="00F763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2C0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D2C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_Toc92752934 \h </w:instrText>
      </w:r>
      <w:r>
        <w:fldChar w:fldCharType="separate"/>
      </w:r>
      <w:r>
        <w:t>2</w:t>
      </w:r>
      <w:r>
        <w:fldChar w:fldCharType="end"/>
      </w:r>
    </w:p>
    <w:p w14:paraId="2C739E15" w14:textId="77777777" w:rsidR="00F763CA" w:rsidRDefault="00F763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D2C0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D2C07">
        <w:rPr>
          <w:rFonts w:cs="Arial"/>
          <w:b/>
          <w:color w:val="000000"/>
          <w:lang w:eastAsia="en-GB"/>
        </w:rPr>
        <w:t xml:space="preserve">Correction to the </w:t>
      </w:r>
      <w:r w:rsidRPr="004D2C07">
        <w:rPr>
          <w:rFonts w:cs="Arial"/>
          <w:b/>
          <w:bCs/>
          <w:color w:val="000000"/>
          <w:lang w:val="en-US" w:eastAsia="en-GB"/>
        </w:rPr>
        <w:t>function fl_TC_8_1_4_1_5_TestBody</w:t>
      </w:r>
      <w:r>
        <w:tab/>
      </w:r>
      <w:r>
        <w:fldChar w:fldCharType="begin"/>
      </w:r>
      <w:r>
        <w:instrText xml:space="preserve"> PAGEREF _Toc92752935 \h </w:instrText>
      </w:r>
      <w:r>
        <w:fldChar w:fldCharType="separate"/>
      </w:r>
      <w:r>
        <w:t>2</w:t>
      </w:r>
      <w:r>
        <w:fldChar w:fldCharType="end"/>
      </w:r>
    </w:p>
    <w:p w14:paraId="6A844399" w14:textId="77777777" w:rsidR="00F763CA" w:rsidRDefault="00F763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D2C0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D2C07">
        <w:rPr>
          <w:rFonts w:cs="Arial"/>
          <w:b/>
          <w:color w:val="000000"/>
          <w:lang w:eastAsia="en-GB"/>
        </w:rPr>
        <w:t xml:space="preserve">Correction to the </w:t>
      </w:r>
      <w:r w:rsidRPr="004D2C07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_Toc92752936 \h </w:instrText>
      </w:r>
      <w:r>
        <w:fldChar w:fldCharType="separate"/>
      </w:r>
      <w:r>
        <w:t>4</w:t>
      </w:r>
      <w:r>
        <w:fldChar w:fldCharType="end"/>
      </w:r>
    </w:p>
    <w:p w14:paraId="6F2238B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EE6D98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2752934"/>
      <w:r w:rsidRPr="00854C55">
        <w:rPr>
          <w:b/>
        </w:rPr>
        <w:t>Corrections required</w:t>
      </w:r>
      <w:bookmarkEnd w:id="1"/>
      <w:bookmarkEnd w:id="2"/>
      <w:bookmarkEnd w:id="3"/>
    </w:p>
    <w:p w14:paraId="49335B5E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275293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fl_TC_8_1_4_1_5_TestBody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F337B5B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0AC0" w14:textId="77777777"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D47" w14:textId="77777777"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fl_TC_8_1_4_1_5_TestBody</w:t>
            </w:r>
          </w:p>
        </w:tc>
      </w:tr>
      <w:tr w:rsidR="00FB0A08" w14:paraId="1C8287CD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0E60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B2F" w14:textId="77777777" w:rsidR="00107127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</w:t>
            </w:r>
            <w:r>
              <w:rPr>
                <w:noProof/>
              </w:rPr>
              <w:t>2 and 8 , reconfiguration to trigger HO is sent which is going to be unsuccesful due to target cell is powered down .</w:t>
            </w:r>
          </w:p>
          <w:p w14:paraId="262AD98A" w14:textId="77777777" w:rsidR="00107127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procedure).</w:t>
            </w:r>
          </w:p>
          <w:p w14:paraId="54E85734" w14:textId="77777777" w:rsidR="00107127" w:rsidRDefault="00107127" w:rsidP="00107127">
            <w:pPr>
              <w:pStyle w:val="CRCoverPage"/>
              <w:spacing w:after="0"/>
              <w:rPr>
                <w:noProof/>
              </w:rPr>
            </w:pPr>
          </w:p>
          <w:p w14:paraId="70663816" w14:textId="77777777" w:rsidR="00FB0A08" w:rsidRPr="00AD4ADA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2)At step 8 , reconfiguration is sent with activation time ; this can be sent with immediate activation time which is different from step 2</w:t>
            </w:r>
          </w:p>
        </w:tc>
      </w:tr>
      <w:tr w:rsidR="00FB0A08" w14:paraId="4F79A1C1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74D9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9D92" w14:textId="77777777" w:rsidR="00117FC6" w:rsidRDefault="00117FC6" w:rsidP="0011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>
              <w:t xml:space="preserve"> </w:t>
            </w:r>
            <w:r>
              <w:rPr>
                <w:noProof/>
              </w:rPr>
              <w:t xml:space="preserve">RB release and configuration are sent so that reconfiguration retx can be avoided </w:t>
            </w:r>
          </w:p>
          <w:p w14:paraId="403CC3BB" w14:textId="77777777" w:rsidR="00A926B7" w:rsidRDefault="00A926B7" w:rsidP="00117FC6">
            <w:pPr>
              <w:pStyle w:val="CRCoverPage"/>
              <w:spacing w:after="0"/>
              <w:rPr>
                <w:noProof/>
              </w:rPr>
            </w:pPr>
          </w:p>
          <w:p w14:paraId="762DA0AA" w14:textId="77777777" w:rsidR="00FB0A08" w:rsidRPr="001124B3" w:rsidRDefault="00117FC6" w:rsidP="0011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At step 8 , reconfiguration message is sent with immediate activation as in step2</w:t>
            </w:r>
          </w:p>
        </w:tc>
      </w:tr>
      <w:tr w:rsidR="00FB0A08" w14:paraId="16DE6C63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6AB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F185" w14:textId="77777777"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14:paraId="77B3AE20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C92F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303F" w14:textId="65C95321" w:rsidR="00FB0A08" w:rsidRPr="00061219" w:rsidRDefault="00177AB4" w:rsidP="00177AB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61219">
              <w:rPr>
                <w:rFonts w:ascii="Arial" w:hAnsi="Arial" w:cs="Arial"/>
                <w:highlight w:val="cyan"/>
                <w:lang w:eastAsia="zh-CN"/>
              </w:rPr>
              <w:t>Accepted in principle, implemented as per R5-141467</w:t>
            </w:r>
            <w:r w:rsidR="00061219" w:rsidRPr="00061219">
              <w:rPr>
                <w:rFonts w:ascii="Arial" w:hAnsi="Arial" w:cs="Arial"/>
                <w:highlight w:val="cyan"/>
                <w:lang w:eastAsia="zh-CN"/>
              </w:rPr>
              <w:t xml:space="preserve"> in </w:t>
            </w:r>
            <w:r w:rsidR="00061219" w:rsidRPr="00061219">
              <w:rPr>
                <w:rFonts w:ascii="Arial" w:hAnsi="Arial" w:cs="Arial"/>
                <w:highlight w:val="cyan"/>
                <w:lang w:val="en-US" w:eastAsia="en-GB"/>
              </w:rPr>
              <w:t>f_NR5GC_RRCReestablishment_Def</w:t>
            </w:r>
            <w:r w:rsidRPr="00061219">
              <w:rPr>
                <w:rFonts w:ascii="Arial" w:hAnsi="Arial" w:cs="Arial"/>
                <w:highlight w:val="cyan"/>
                <w:lang w:eastAsia="zh-CN"/>
              </w:rPr>
              <w:t xml:space="preserve"> – see proposed implementation below</w:t>
            </w:r>
          </w:p>
          <w:p w14:paraId="49630B42" w14:textId="73FB7B64" w:rsidR="00177AB4" w:rsidRPr="00177AB4" w:rsidRDefault="00177AB4" w:rsidP="00177AB4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32C08F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B60078E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E0E8BA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4983AD1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BC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14:paraId="2CC6A550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C0B8F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85B454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2363BC01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3042C3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14:paraId="0A7E08DC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14:paraId="2026A77B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5F3DF12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C170A8" w14:textId="77777777" w:rsidR="00523896" w:rsidRPr="00F5463D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//timer t_T304Min;    </w:t>
            </w:r>
          </w:p>
          <w:p w14:paraId="530BC2EF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// Reconfigure nr_Cell2 to no respond to any RA Preamble</w:t>
            </w:r>
          </w:p>
          <w:p w14:paraId="054225DE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14:paraId="55B35D5C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117699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FC62B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621964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6A74ECE4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22B0D653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1AEC6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EC9C8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243E21B1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14:paraId="7E9F48AE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14:paraId="3FB4430E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7D5611" w14:textId="77777777" w:rsidR="00523896" w:rsidRPr="009E3BC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//t_T304Min.start(v_T304Min); </w:t>
            </w:r>
          </w:p>
          <w:p w14:paraId="405B85D2" w14:textId="77777777" w:rsidR="00523896" w:rsidRPr="009E3BC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1229933F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02A18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5FFC1A2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65851187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FE5870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4-6B"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9385D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2A82A269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 sic@</w:t>
            </w:r>
          </w:p>
          <w:p w14:paraId="709D620B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4");</w:t>
            </w:r>
          </w:p>
          <w:p w14:paraId="60C74046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F99612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7"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FF05CF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14:paraId="358EA4C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3C5514B4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081B21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057D61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56A7DB83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09D1260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4D6A1E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0ECBA7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sic@</w:t>
            </w:r>
          </w:p>
          <w:p w14:paraId="27A7A0BF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9 the steps specified in Table 8.1.4.1.5.3.2-4 should take place.</w:t>
            </w:r>
          </w:p>
          <w:p w14:paraId="64CE7DB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14:paraId="60BA2734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7EDF8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528F50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4050FCA1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(v_CellPowerList_AtT2);    //@sic R5s210162 R5-211332 sic@</w:t>
            </w:r>
          </w:p>
          <w:p w14:paraId="7DF87D08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E1A639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10-12B"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B2BE89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034461D8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R5-206336, R5s210162 R5-211332 sic@</w:t>
            </w:r>
          </w:p>
          <w:p w14:paraId="716A474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12");</w:t>
            </w:r>
          </w:p>
          <w:p w14:paraId="153E38C8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</w:p>
          <w:p w14:paraId="0F15191D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7139D0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on NR Cell 1.</w:t>
            </w:r>
          </w:p>
          <w:p w14:paraId="0DC3B6F5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R5-211332 sic@</w:t>
            </w:r>
          </w:p>
          <w:p w14:paraId="284E990A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A51EBC6" w14:textId="77777777"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CEEE48" w14:textId="77777777" w:rsidR="00FB0A08" w:rsidRPr="00722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fl_TC_8_1_4_1_5_TestBody</w:t>
            </w:r>
          </w:p>
        </w:tc>
      </w:tr>
    </w:tbl>
    <w:p w14:paraId="2F1524A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92C653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14:paraId="246ED3E6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E65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14:paraId="21879C81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A8BC319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C885CE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3DC1DCA5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3A713E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14:paraId="4A17466B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14:paraId="79F54A1D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229332B" w14:textId="77777777" w:rsid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IntegerList_Type v_DrbIdList;</w:t>
            </w:r>
          </w:p>
          <w:p w14:paraId="119CE38C" w14:textId="77777777" w:rsidR="007A3D0D" w:rsidRPr="00F5463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D44A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>//timer t_T304Min;</w:t>
            </w:r>
          </w:p>
          <w:p w14:paraId="4AD22D0D" w14:textId="77777777" w:rsidR="007A3D0D" w:rsidRPr="00F5463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14:paraId="7C173897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// Reconfigure nr_Cell2 to no respond to any RA Preamble</w:t>
            </w:r>
          </w:p>
          <w:p w14:paraId="21E2F623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14:paraId="1B096B2B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610AEA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EC98FC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B5DD8E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7B015A89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7DFB44AF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86E4C9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03CC8E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39CB661D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14:paraId="4B192A32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14:paraId="1F749AD4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764889D" w14:textId="77777777"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//t_T304Min.start(v_T304Min); </w:t>
            </w:r>
          </w:p>
          <w:p w14:paraId="46D9C175" w14:textId="77777777"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2ADF77DA" w14:textId="77777777"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5A05B192" w14:textId="77777777"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77A23E7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C0240C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4D338CA4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4DA756D4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BAE865" w14:textId="77777777" w:rsidR="007A3D0D" w:rsidRPr="00132DFA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 </w:t>
            </w:r>
          </w:p>
          <w:p w14:paraId="48723B50" w14:textId="77777777" w:rsidR="007A3D0D" w:rsidRPr="00132DFA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true);  //@sic R5-211417 R5s211169 sic@ </w:t>
            </w:r>
          </w:p>
          <w:p w14:paraId="615A56FC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omit, true);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1C7E31A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604951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4-6B"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E97F58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2CC7216C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 sic@</w:t>
            </w:r>
          </w:p>
          <w:p w14:paraId="6E59E687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4");</w:t>
            </w:r>
          </w:p>
          <w:p w14:paraId="09EDAF06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6034E5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DA2C7A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14:paraId="0BE924C2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0A33D130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ECE673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516C3F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1DB275A5" w14:textId="77777777" w:rsidR="003F0AA3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v_SubframeTiming</w:t>
            </w:r>
            <w:proofErr w:type="spellEnd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14:paraId="6258083A" w14:textId="77777777" w:rsid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 </w:t>
            </w:r>
            <w:proofErr w:type="spellStart"/>
            <w:r w:rsidRPr="003F0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)); </w:t>
            </w:r>
          </w:p>
          <w:p w14:paraId="664093FD" w14:textId="77777777" w:rsidR="003F0AA3" w:rsidRPr="007A3D0D" w:rsidRDefault="003F0AA3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7A3D41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sic@</w:t>
            </w:r>
          </w:p>
          <w:p w14:paraId="2A8CD97B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9 the steps specified in Table 8.1.4.1.5.3.2-4 should take place.</w:t>
            </w:r>
          </w:p>
          <w:p w14:paraId="7880089D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14:paraId="62D7736F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7441A9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07F684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45890530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(v_CellPowerList_AtT2);    //@sic R5s210162 R5-211332 sic@</w:t>
            </w:r>
          </w:p>
          <w:p w14:paraId="3498D71C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6810A63" w14:textId="77777777" w:rsidR="007A3D0D" w:rsidRPr="00362904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</w:t>
            </w:r>
          </w:p>
          <w:p w14:paraId="7F786129" w14:textId="77777777" w:rsidR="007A3D0D" w:rsidRPr="00362904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r w:rsidR="00132DFA"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//@sic R5-211417 R5s211169 sic@ </w:t>
            </w:r>
          </w:p>
          <w:p w14:paraId="483462FF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r w:rsidR="00132DFA"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CC6A948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58DE11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4BDA69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10-12B"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06DCBE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1F4F1C66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R5-206336, R5s210162 R5-211332 sic@</w:t>
            </w:r>
          </w:p>
          <w:p w14:paraId="39013173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12");</w:t>
            </w:r>
          </w:p>
          <w:p w14:paraId="7DD2CBAF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</w:p>
          <w:p w14:paraId="1ADD00A6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6E8E63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on NR Cell 1.</w:t>
            </w:r>
          </w:p>
          <w:p w14:paraId="4B593AA4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R5-211332 sic@</w:t>
            </w:r>
          </w:p>
          <w:p w14:paraId="392B74C7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32BCFE8" w14:textId="77777777"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D3DA69" w14:textId="77777777" w:rsidR="00FB0A08" w:rsidRPr="009D44A3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fl_TC_8_1_4_1_5_TestBody</w:t>
            </w:r>
          </w:p>
        </w:tc>
      </w:tr>
    </w:tbl>
    <w:p w14:paraId="67EB3A42" w14:textId="77777777" w:rsidR="00061219" w:rsidRDefault="00061219" w:rsidP="00BE1C90">
      <w:pPr>
        <w:rPr>
          <w:b/>
          <w:bCs/>
          <w:highlight w:val="cyan"/>
          <w:lang w:val="en-US" w:eastAsia="en-GB"/>
        </w:rPr>
      </w:pPr>
    </w:p>
    <w:p w14:paraId="4AC3EBA8" w14:textId="04C72BE2" w:rsidR="00F96833" w:rsidRPr="00BE1C90" w:rsidRDefault="00BE1C90" w:rsidP="00BE1C90">
      <w:pPr>
        <w:rPr>
          <w:b/>
          <w:bCs/>
          <w:lang w:val="en-US" w:eastAsia="en-GB"/>
        </w:rPr>
      </w:pPr>
      <w:r w:rsidRPr="00BE1C90">
        <w:rPr>
          <w:b/>
          <w:bCs/>
          <w:highlight w:val="cyan"/>
          <w:lang w:val="en-US" w:eastAsia="en-GB"/>
        </w:rPr>
        <w:t>MCC160 proposed implementation</w:t>
      </w:r>
    </w:p>
    <w:p w14:paraId="5453CF8F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function f_NR5GC_RRCReestablishment_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Def(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2E4E852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1556173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template(present)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=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handoverFailure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22C52C6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0,</w:t>
      </w:r>
    </w:p>
    <w:p w14:paraId="0144AD88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template 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NR_SCellToAddModList_Type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SCellConfig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omit,</w:t>
      </w:r>
    </w:p>
    <w:p w14:paraId="42C1EC89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 tsc_C_RNTI_Value4,</w:t>
      </w:r>
    </w:p>
    <w:p w14:paraId="249C0B1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template(omit)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charstring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VerdictMsg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omit,</w:t>
      </w:r>
    </w:p>
    <w:p w14:paraId="1162C6C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template(omit)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SpCellConfig.rlf_TimersAndConstants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RlfTimersAndConstants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omit,</w:t>
      </w:r>
    </w:p>
    <w:p w14:paraId="156F999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template RRCReestablishmentComplete_v1610_IEs p_RRCReestablishmentComplete_v1610_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IEs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*,</w:t>
      </w:r>
    </w:p>
    <w:p w14:paraId="756396D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lastRenderedPageBreak/>
        <w:t xml:space="preserve">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boolean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ReceiveForRRCreconfigurationComplete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true</w:t>
      </w:r>
    </w:p>
    <w:p w14:paraId="089E61F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)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runs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on NR5GC_PTC</w:t>
      </w:r>
    </w:p>
    <w:p w14:paraId="3F20181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{ /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/@sic R5-206369 R5s220372 sic@</w:t>
      </w:r>
    </w:p>
    <w:p w14:paraId="4D4822E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636F28B8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//Steps 1-2</w:t>
      </w:r>
    </w:p>
    <w:p w14:paraId="3A79F4E9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f_NR5GC_RRCReestablishment_Steps0To2</w:t>
      </w:r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p_VerdictMsg</w:t>
      </w:r>
      <w:proofErr w:type="spellEnd"/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  /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/@sic R5-211391 sic@</w:t>
      </w:r>
    </w:p>
    <w:p w14:paraId="73B54ED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</w:p>
    <w:p w14:paraId="0D9F1AF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//Steps 3-7</w:t>
      </w:r>
    </w:p>
    <w:p w14:paraId="2BD9ABA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f_NR5GC_RRCReestablishment_Steps3To7(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 -, p_RRCReestablishmentComplete_v1610_IEs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</w:t>
      </w:r>
      <w:proofErr w:type="gramEnd"/>
    </w:p>
    <w:p w14:paraId="589A00A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2718C7B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//Steps 8-13</w:t>
      </w:r>
    </w:p>
    <w:p w14:paraId="7CB35DC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p_SCellConfig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is used only to send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RRCReconfiguration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to UE - The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SCell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in SS shall already be configured</w:t>
      </w:r>
    </w:p>
    <w:p w14:paraId="08224789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f_NR5GC_RRCReestablishment_Steps8To13(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p_SCellConfig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p_RlfTimersAndConstants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-,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p_ReceiveForRRCreconfigurationComplete</w:t>
      </w:r>
      <w:proofErr w:type="spellEnd"/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</w:t>
      </w:r>
      <w:proofErr w:type="gramEnd"/>
    </w:p>
    <w:p w14:paraId="261EFFF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}</w:t>
      </w:r>
    </w:p>
    <w:p w14:paraId="0E4DFB6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60B3388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//================================================================================================================</w:t>
      </w:r>
    </w:p>
    <w:p w14:paraId="568C41C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/*</w:t>
      </w:r>
    </w:p>
    <w:p w14:paraId="5DC5162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@desc      RRC Reestablishment sequence as per 38.523-3 cl 7.3.5.4 RRC connection re-establishment steps 1 to 2</w:t>
      </w:r>
    </w:p>
    <w:p w14:paraId="6CEF0D2F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</w:p>
    <w:p w14:paraId="29D9C76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</w:p>
    <w:p w14:paraId="22C4641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(default value: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handoverFailure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</w:t>
      </w:r>
    </w:p>
    <w:p w14:paraId="634152E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(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default value: tsc_C_RNTI_Value4)</w:t>
      </w:r>
    </w:p>
    <w:p w14:paraId="5C161B6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p_VerdictMsg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(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default value: omit)</w:t>
      </w:r>
    </w:p>
    <w:p w14:paraId="5725C35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(default value: omit)</w:t>
      </w:r>
    </w:p>
    <w:p w14:paraId="5EC4A02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@status    APPROVED (NR5GC)</w:t>
      </w:r>
    </w:p>
    <w:p w14:paraId="3841AC93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*/</w:t>
      </w:r>
    </w:p>
    <w:p w14:paraId="4A864F28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function 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f_NR5GC_RRCReestablishment_Steps0To2</w:t>
      </w:r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1D977D83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57B6C51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template(present)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=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handoverFailure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19B497B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 tsc_C_RNTI_Value4,</w:t>
      </w:r>
    </w:p>
    <w:p w14:paraId="402C36F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template(omit)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charstring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VerdictMsg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omit,</w:t>
      </w:r>
    </w:p>
    <w:p w14:paraId="7B44ACF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template(omit)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MacBearerRouting_Type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</w:t>
      </w:r>
    </w:p>
    <w:p w14:paraId="14AD664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)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runs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on NR_BASE_PTC</w:t>
      </w:r>
    </w:p>
    <w:p w14:paraId="5B38F80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{ /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/@sic R5-211391 R5-213516: added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sic@</w:t>
      </w:r>
    </w:p>
    <w:p w14:paraId="338FD64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//@sic R5-221467 renamed function from f_NR5GC_RRCReestablishment_Steps1To2 to f_NR5GC_RRCReestablishment_Steps0To2 sic@</w:t>
      </w:r>
    </w:p>
    <w:p w14:paraId="301CEC77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var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v_RNTI_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=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f_NR_CellInfo_GetRNTI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);  //C-RNTI used by UE in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RRCReestablismentRequest</w:t>
      </w:r>
      <w:proofErr w:type="spellEnd"/>
    </w:p>
    <w:p w14:paraId="60A85650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var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PhysCellId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PhysCellId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=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f_NR_CellInfo_GetPhysicalCellId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</w:t>
      </w:r>
    </w:p>
    <w:p w14:paraId="35042709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var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NR_PhysicalParameters_Type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v_NR_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PhysicalParameters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=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f_NR_CellInfo_GetPhysicalParameters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</w:t>
      </w:r>
    </w:p>
    <w:p w14:paraId="7B5A544A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var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ShortMAC_I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v_ShortMAC_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I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:=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f_NR_Calculate_ShortMAC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  //@sic R5s211169 change 1.1 sic@</w:t>
      </w:r>
    </w:p>
    <w:p w14:paraId="53609AC9" w14:textId="241E3C1A" w:rsidR="00BE1C90" w:rsidRDefault="005548AF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5548AF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var </w:t>
      </w:r>
      <w:proofErr w:type="spellStart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IntegerList_Type</w:t>
      </w:r>
      <w:proofErr w:type="spellEnd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</w:t>
      </w:r>
      <w:proofErr w:type="spellStart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v_</w:t>
      </w:r>
      <w:proofErr w:type="gramStart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DrbIdList</w:t>
      </w:r>
      <w:proofErr w:type="spellEnd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:</w:t>
      </w:r>
      <w:proofErr w:type="gramEnd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= </w:t>
      </w:r>
      <w:proofErr w:type="spellStart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f_NR_GetActiveDRBs</w:t>
      </w:r>
      <w:proofErr w:type="spellEnd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(</w:t>
      </w:r>
      <w:proofErr w:type="spellStart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p_NR_SourceCellId</w:t>
      </w:r>
      <w:proofErr w:type="spellEnd"/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);</w:t>
      </w:r>
    </w:p>
    <w:p w14:paraId="7EABA2AD" w14:textId="77777777" w:rsidR="005548AF" w:rsidRPr="00BE1C90" w:rsidRDefault="005548AF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3C1EED4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// 0. Source Cell: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ab/>
        <w:t xml:space="preserve">If the Source Cell is the same as the Target Cell: </w:t>
      </w: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ab/>
        <w:t>Release SRBs and DRBs. (Re-)configure SRBs.</w:t>
      </w:r>
    </w:p>
    <w:p w14:paraId="0980C77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//@sic R5-221467 sic@</w:t>
      </w:r>
    </w:p>
    <w:p w14:paraId="2C709C1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if (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==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) {</w:t>
      </w:r>
    </w:p>
    <w:p w14:paraId="7721B86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lastRenderedPageBreak/>
        <w:t xml:space="preserve">       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f_NR_SS_SRBs_DRBs_</w:t>
      </w:r>
      <w:proofErr w:type="gram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Release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cs_TimingInfo_Now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v_DrbIdList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);  //@sic R5-211417 R5s211169 R5s220176 sic@</w:t>
      </w:r>
    </w:p>
    <w:p w14:paraId="63AB7C1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   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f_NR_SS_SRBs_DRBs_</w:t>
      </w:r>
      <w:proofErr w:type="gram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Config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cs_TimingInfo_Now</w:t>
      </w:r>
      <w:proofErr w:type="spellEnd"/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, omit);          //@sic R5s220176 sic@</w:t>
      </w:r>
    </w:p>
    <w:p w14:paraId="44C54FC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    // @sic R5-217830 sic@</w:t>
      </w:r>
    </w:p>
    <w:p w14:paraId="60919C8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}</w:t>
      </w:r>
    </w:p>
    <w:p w14:paraId="4D2F5CE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2D0B228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 1. Target Cell: Reconfigure DCCH/DTCH DCI on CSS and reconfigure RACH procedure contention-based with UE Contention Resolution Identity MAC CE and with a new C-RNTI.</w:t>
      </w:r>
    </w:p>
    <w:p w14:paraId="1F3808AF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f_NR_CellInfo_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SetRNTI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);</w:t>
      </w:r>
    </w:p>
    <w:p w14:paraId="43B1D62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f_NR_SS_C_RNTI_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Config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-,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tsc_NoCnfReq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tsc_FollowOnFlag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);    // NOTE 1: The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FollowOnFlag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is set to true in the ASP reconfiguring C-RNTI.</w:t>
      </w:r>
    </w:p>
    <w:p w14:paraId="1872437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f_NR_SS_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CommonCellConfig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cads_NR_RachProcedure_DcchDtchToCSS_Config_REQ(p_NR_TargetCellId,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cs_TimingInfo_Now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tsc_CnfReq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7292A170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                                               cs_NR_RachProcedureConfig_CBRA_Msg4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Based(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v_NR_PhysicalParameters, cs_NR_RachProcedureMsg4WithNoRrcMsg),</w:t>
      </w:r>
    </w:p>
    <w:p w14:paraId="7E483FE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                                               cs_NR_SearchSpaceDlDciAssignment_CSSType1(v_NR_PhysicalParameters),</w:t>
      </w:r>
    </w:p>
    <w:p w14:paraId="34C817E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     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cs_NR_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SearchSpaceUlDciAssignmentCSS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v_NR_PhysicalParameters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 cs_NR_DciFormat_0_0_Params)));</w:t>
      </w:r>
    </w:p>
    <w:p w14:paraId="7B4A899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 2. Target Cell: Receive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RRCReestablismentRequest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.</w:t>
      </w:r>
    </w:p>
    <w:p w14:paraId="758CF297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SRB.receive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(car_NR_SRB0_RrcPdu_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IND(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 cr_38508_RRCReestablishmentRequest(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cr_NR_ReestabUE_Identity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v_RNTI_Value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v_PhysCellId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v_ShortMAC_I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),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p_ReestablishmentCause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),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));</w:t>
      </w:r>
    </w:p>
    <w:p w14:paraId="3B438690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if 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isvalue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p_VerdictMsg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)) {</w:t>
      </w:r>
    </w:p>
    <w:p w14:paraId="288E17F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PreliminaryPass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__FILE__, __LINE__,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valueof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p_VerdictMsg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));</w:t>
      </w:r>
    </w:p>
    <w:p w14:paraId="6E39DD1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}</w:t>
      </w:r>
    </w:p>
    <w:p w14:paraId="3CE3489E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</w:t>
      </w:r>
    </w:p>
    <w:p w14:paraId="7665B51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}</w:t>
      </w:r>
    </w:p>
    <w:p w14:paraId="36E0BEBF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6702703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6398BF9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//================================================================================================================</w:t>
      </w:r>
    </w:p>
    <w:p w14:paraId="75FB8947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/*</w:t>
      </w:r>
    </w:p>
    <w:p w14:paraId="4DCE5F2E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@desc      RRC Reestablishment sequence as per 38.523-3 cl 7.3.5.4 RRC connection re-establishment steps 3 to 7</w:t>
      </w:r>
    </w:p>
    <w:p w14:paraId="0126414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</w:p>
    <w:p w14:paraId="33A2106A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</w:p>
    <w:p w14:paraId="6B5C760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(default value: 0)</w:t>
      </w:r>
    </w:p>
    <w:p w14:paraId="5528760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(default value: omit)</w:t>
      </w:r>
    </w:p>
    <w:p w14:paraId="0C456C8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@param     p_RRCReestablishmentComplete_v1610_IEs (default value: omit)</w:t>
      </w:r>
    </w:p>
    <w:p w14:paraId="5E61131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 @status    APPROVED (NR5GC)</w:t>
      </w:r>
    </w:p>
    <w:p w14:paraId="4D254A77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*/</w:t>
      </w:r>
    </w:p>
    <w:p w14:paraId="2AA6A88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function f_NR5GC_RRCReestablishment_Steps3To7(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p_NR_SourceCellId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569BE8B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NR_CellId_Type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</w:t>
      </w:r>
    </w:p>
    <w:p w14:paraId="363C35C9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0,</w:t>
      </w:r>
    </w:p>
    <w:p w14:paraId="3EE8306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template(omit)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MacBearerRouting_Type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omit,</w:t>
      </w:r>
    </w:p>
    <w:p w14:paraId="6C964EE3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 template RRCReestablishmentComplete_v1610_IEs p_RRCReestablishmentComplete_v1610_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IEs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= *</w:t>
      </w:r>
    </w:p>
    <w:p w14:paraId="5D5D4862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                                       )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runs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on NR_BASE_PTC</w:t>
      </w:r>
    </w:p>
    <w:p w14:paraId="5EAEC36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{ /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/ @sic R5-206369 R5-213516: added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R5s220372  sic@</w:t>
      </w:r>
    </w:p>
    <w:p w14:paraId="718BEEAF" w14:textId="5846EBCD" w:rsidR="00BE1C90" w:rsidRPr="00BE1C90" w:rsidRDefault="005548AF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//</w:t>
      </w:r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   var </w:t>
      </w:r>
      <w:proofErr w:type="spellStart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IntegerList_Type</w:t>
      </w:r>
      <w:proofErr w:type="spellEnd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</w:t>
      </w:r>
      <w:proofErr w:type="spellStart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v_</w:t>
      </w:r>
      <w:proofErr w:type="gramStart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DrbIdList</w:t>
      </w:r>
      <w:proofErr w:type="spellEnd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 :</w:t>
      </w:r>
      <w:proofErr w:type="gramEnd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 xml:space="preserve">= </w:t>
      </w:r>
      <w:proofErr w:type="spellStart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f_NR_GetActiveDRBs</w:t>
      </w:r>
      <w:proofErr w:type="spellEnd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(</w:t>
      </w:r>
      <w:proofErr w:type="spellStart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p_NR_SourceCellId</w:t>
      </w:r>
      <w:proofErr w:type="spellEnd"/>
      <w:r w:rsidR="00BE1C90" w:rsidRPr="005548AF">
        <w:rPr>
          <w:rFonts w:ascii="Courier New" w:hAnsi="Courier New" w:cs="Courier New"/>
          <w:sz w:val="18"/>
          <w:szCs w:val="18"/>
          <w:highlight w:val="cyan"/>
          <w:lang w:val="en-US" w:eastAsia="en-GB"/>
        </w:rPr>
        <w:t>);</w:t>
      </w:r>
    </w:p>
    <w:p w14:paraId="2050915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</w:p>
    <w:p w14:paraId="4DE52B8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r w:rsidRPr="00BE1C90">
        <w:rPr>
          <w:rFonts w:ascii="Courier New" w:hAnsi="Courier New" w:cs="Courier New"/>
          <w:sz w:val="18"/>
          <w:szCs w:val="18"/>
          <w:highlight w:val="cyan"/>
          <w:lang w:val="fr-FR" w:eastAsia="en-GB"/>
        </w:rPr>
        <w:t xml:space="preserve">// 3. </w:t>
      </w:r>
      <w:proofErr w:type="spellStart"/>
      <w:r w:rsidRPr="00BE1C90">
        <w:rPr>
          <w:rFonts w:ascii="Courier New" w:hAnsi="Courier New" w:cs="Courier New"/>
          <w:sz w:val="18"/>
          <w:szCs w:val="18"/>
          <w:highlight w:val="cyan"/>
          <w:lang w:val="fr-FR" w:eastAsia="en-GB"/>
        </w:rPr>
        <w:t>Void</w:t>
      </w:r>
      <w:proofErr w:type="spellEnd"/>
    </w:p>
    <w:p w14:paraId="6BC46B6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highlight w:val="cyan"/>
          <w:lang w:val="fr-FR" w:eastAsia="en-GB"/>
        </w:rPr>
        <w:t xml:space="preserve">    //@sic R5-221467 sic@</w:t>
      </w:r>
    </w:p>
    <w:p w14:paraId="69585A0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lang w:val="fr-FR" w:eastAsia="en-GB"/>
        </w:rPr>
        <w:t xml:space="preserve">    </w:t>
      </w:r>
    </w:p>
    <w:p w14:paraId="7D83A1A0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lang w:val="fr-FR" w:eastAsia="en-GB"/>
        </w:rPr>
        <w:t xml:space="preserve">    // 4. </w:t>
      </w:r>
      <w:proofErr w:type="spellStart"/>
      <w:proofErr w:type="gramStart"/>
      <w:r w:rsidRPr="00BE1C90">
        <w:rPr>
          <w:rFonts w:ascii="Courier New" w:hAnsi="Courier New" w:cs="Courier New"/>
          <w:sz w:val="18"/>
          <w:szCs w:val="18"/>
          <w:lang w:val="fr-FR" w:eastAsia="en-GB"/>
        </w:rPr>
        <w:t>void</w:t>
      </w:r>
      <w:proofErr w:type="spellEnd"/>
      <w:proofErr w:type="gramEnd"/>
    </w:p>
    <w:p w14:paraId="3DDC6F76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lang w:val="fr-FR" w:eastAsia="en-GB"/>
        </w:rPr>
        <w:t xml:space="preserve">    // @sic R5-217830 sic@</w:t>
      </w:r>
    </w:p>
    <w:p w14:paraId="4CACD0E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BE1C90">
        <w:rPr>
          <w:rFonts w:ascii="Courier New" w:hAnsi="Courier New" w:cs="Courier New"/>
          <w:sz w:val="18"/>
          <w:szCs w:val="18"/>
          <w:lang w:val="fr-FR" w:eastAsia="en-GB"/>
        </w:rPr>
        <w:t xml:space="preserve">    </w:t>
      </w:r>
    </w:p>
    <w:p w14:paraId="1CD7930D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fr-FR" w:eastAsia="en-GB"/>
        </w:rPr>
        <w:t xml:space="preserve">    </w:t>
      </w:r>
      <w:r w:rsidRPr="00BE1C90">
        <w:rPr>
          <w:rFonts w:ascii="Courier New" w:hAnsi="Courier New" w:cs="Courier New"/>
          <w:sz w:val="18"/>
          <w:szCs w:val="18"/>
          <w:lang w:val="en-US" w:eastAsia="en-GB"/>
        </w:rPr>
        <w:t>// 5. Target Cell: Activate Security</w:t>
      </w:r>
    </w:p>
    <w:p w14:paraId="15311EBC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f_NR_SS_AS_ActivateSecurity_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Current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 -, true);</w:t>
      </w:r>
    </w:p>
    <w:p w14:paraId="1874D0F1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    </w:t>
      </w:r>
    </w:p>
    <w:p w14:paraId="54805B55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 6.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Target :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Send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RRCReestablishment</w:t>
      </w:r>
      <w:proofErr w:type="spellEnd"/>
    </w:p>
    <w:p w14:paraId="5B3CA50B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SRB.send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(cas_NR_SRB1_RrcPdu_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REQ(</w:t>
      </w:r>
      <w:proofErr w:type="spellStart"/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cs_TimingInfo_Now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, cs_38508_RRCReestablishment_Def(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tsc_NR_RRC_TI_Def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p_NextHopChainingCount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),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));</w:t>
      </w:r>
    </w:p>
    <w:p w14:paraId="409476AE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</w:p>
    <w:p w14:paraId="1A99C954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// 7. Target Cell:  Receive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RRCReestablishmentComplete</w:t>
      </w:r>
      <w:proofErr w:type="spellEnd"/>
    </w:p>
    <w:p w14:paraId="18CD665F" w14:textId="77777777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 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SRB.receive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</w:t>
      </w:r>
      <w:proofErr w:type="gram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( car</w:t>
      </w:r>
      <w:proofErr w:type="gram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_NR_SRB1_RrcPdu_IND (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p_NR_TargetCellId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, cr_38508_RRCReestablishmentComplete(-, p_RRCReestablishmentComplete_v1610_IEs), -, </w:t>
      </w:r>
      <w:proofErr w:type="spellStart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p_MacBearerRoutingCA</w:t>
      </w:r>
      <w:proofErr w:type="spellEnd"/>
      <w:r w:rsidRPr="00BE1C90">
        <w:rPr>
          <w:rFonts w:ascii="Courier New" w:hAnsi="Courier New" w:cs="Courier New"/>
          <w:sz w:val="18"/>
          <w:szCs w:val="18"/>
          <w:lang w:val="en-US" w:eastAsia="en-GB"/>
        </w:rPr>
        <w:t>) );</w:t>
      </w:r>
    </w:p>
    <w:p w14:paraId="0F770B22" w14:textId="2DAC2631" w:rsidR="00BE1C90" w:rsidRPr="00BE1C90" w:rsidRDefault="00BE1C90" w:rsidP="00BE1C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 w:eastAsia="en-GB"/>
        </w:rPr>
      </w:pPr>
      <w:r w:rsidRPr="00BE1C90">
        <w:rPr>
          <w:rFonts w:ascii="Courier New" w:hAnsi="Courier New" w:cs="Courier New"/>
          <w:sz w:val="18"/>
          <w:szCs w:val="18"/>
          <w:lang w:val="en-US" w:eastAsia="en-GB"/>
        </w:rPr>
        <w:t xml:space="preserve">  }</w:t>
      </w:r>
    </w:p>
    <w:p w14:paraId="4041F5D3" w14:textId="77777777" w:rsidR="00BE1C90" w:rsidRPr="00BE1C90" w:rsidRDefault="00BE1C90" w:rsidP="00BE1C90">
      <w:pPr>
        <w:rPr>
          <w:lang w:val="en-US" w:eastAsia="en-GB"/>
        </w:rPr>
      </w:pPr>
    </w:p>
    <w:sectPr w:rsidR="00BE1C90" w:rsidRPr="00BE1C90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11C3" w14:textId="77777777" w:rsidR="00BE425D" w:rsidRDefault="00BE425D">
      <w:r>
        <w:separator/>
      </w:r>
    </w:p>
  </w:endnote>
  <w:endnote w:type="continuationSeparator" w:id="0">
    <w:p w14:paraId="6C279C33" w14:textId="77777777" w:rsidR="00BE425D" w:rsidRDefault="00BE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C520C" w14:textId="77777777" w:rsidR="00BE425D" w:rsidRDefault="00BE425D">
      <w:r>
        <w:separator/>
      </w:r>
    </w:p>
  </w:footnote>
  <w:footnote w:type="continuationSeparator" w:id="0">
    <w:p w14:paraId="205F70C0" w14:textId="77777777" w:rsidR="00BE425D" w:rsidRDefault="00BE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18CFD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734F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9580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399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B32016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D73D7"/>
    <w:multiLevelType w:val="hybridMultilevel"/>
    <w:tmpl w:val="425E69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A7155"/>
    <w:multiLevelType w:val="hybridMultilevel"/>
    <w:tmpl w:val="ED625EC0"/>
    <w:lvl w:ilvl="0" w:tplc="5E86B2E4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071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219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42D"/>
    <w:rsid w:val="000B3C1D"/>
    <w:rsid w:val="000B3F5B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0847"/>
    <w:rsid w:val="00101905"/>
    <w:rsid w:val="00101E79"/>
    <w:rsid w:val="001037D4"/>
    <w:rsid w:val="00103810"/>
    <w:rsid w:val="00103C72"/>
    <w:rsid w:val="00107127"/>
    <w:rsid w:val="0010735D"/>
    <w:rsid w:val="001109AC"/>
    <w:rsid w:val="001124B3"/>
    <w:rsid w:val="00112785"/>
    <w:rsid w:val="001127D4"/>
    <w:rsid w:val="00112C21"/>
    <w:rsid w:val="0011415B"/>
    <w:rsid w:val="001166B1"/>
    <w:rsid w:val="00117FC6"/>
    <w:rsid w:val="001209DE"/>
    <w:rsid w:val="001212C7"/>
    <w:rsid w:val="0012136E"/>
    <w:rsid w:val="00121DF3"/>
    <w:rsid w:val="00126237"/>
    <w:rsid w:val="001302CE"/>
    <w:rsid w:val="0013099C"/>
    <w:rsid w:val="00132DFA"/>
    <w:rsid w:val="001333C9"/>
    <w:rsid w:val="00134AE4"/>
    <w:rsid w:val="00135F81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65D76"/>
    <w:rsid w:val="00173835"/>
    <w:rsid w:val="001748D6"/>
    <w:rsid w:val="00176185"/>
    <w:rsid w:val="00177AB4"/>
    <w:rsid w:val="00183F58"/>
    <w:rsid w:val="001860F5"/>
    <w:rsid w:val="001901A2"/>
    <w:rsid w:val="001918DA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3F25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146B7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8C9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53A"/>
    <w:rsid w:val="00327B9F"/>
    <w:rsid w:val="003328F3"/>
    <w:rsid w:val="0033294A"/>
    <w:rsid w:val="00341F6F"/>
    <w:rsid w:val="00342CD4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2904"/>
    <w:rsid w:val="0036418A"/>
    <w:rsid w:val="0036509E"/>
    <w:rsid w:val="00366971"/>
    <w:rsid w:val="00370FAB"/>
    <w:rsid w:val="003715FE"/>
    <w:rsid w:val="003748A5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018E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0AA3"/>
    <w:rsid w:val="003F3287"/>
    <w:rsid w:val="003F4BEA"/>
    <w:rsid w:val="003F6B3D"/>
    <w:rsid w:val="00401946"/>
    <w:rsid w:val="00402727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0FBC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0B6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3EA6"/>
    <w:rsid w:val="004F5949"/>
    <w:rsid w:val="004F5A50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389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8AF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111C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44FD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3A80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56A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3F6"/>
    <w:rsid w:val="007977A8"/>
    <w:rsid w:val="007A2600"/>
    <w:rsid w:val="007A2DF8"/>
    <w:rsid w:val="007A39F5"/>
    <w:rsid w:val="007A3D0D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08AC"/>
    <w:rsid w:val="00822A77"/>
    <w:rsid w:val="00824C2C"/>
    <w:rsid w:val="00825391"/>
    <w:rsid w:val="00827110"/>
    <w:rsid w:val="0082765A"/>
    <w:rsid w:val="008279FA"/>
    <w:rsid w:val="008322F4"/>
    <w:rsid w:val="00834A96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1FC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583E"/>
    <w:rsid w:val="00966D6E"/>
    <w:rsid w:val="00967C91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0D"/>
    <w:rsid w:val="009C65D6"/>
    <w:rsid w:val="009C6AD8"/>
    <w:rsid w:val="009C75AF"/>
    <w:rsid w:val="009C7C98"/>
    <w:rsid w:val="009D0C54"/>
    <w:rsid w:val="009D0E4E"/>
    <w:rsid w:val="009D44A3"/>
    <w:rsid w:val="009D476E"/>
    <w:rsid w:val="009D7147"/>
    <w:rsid w:val="009E0AE1"/>
    <w:rsid w:val="009E24DE"/>
    <w:rsid w:val="009E3297"/>
    <w:rsid w:val="009E34C0"/>
    <w:rsid w:val="009E3BC6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23F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14F3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26B7"/>
    <w:rsid w:val="00A93336"/>
    <w:rsid w:val="00A9426C"/>
    <w:rsid w:val="00A94F86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428"/>
    <w:rsid w:val="00BB1BF6"/>
    <w:rsid w:val="00BB2352"/>
    <w:rsid w:val="00BB45EC"/>
    <w:rsid w:val="00BB5645"/>
    <w:rsid w:val="00BB5DFC"/>
    <w:rsid w:val="00BC0475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E1C90"/>
    <w:rsid w:val="00BE2B20"/>
    <w:rsid w:val="00BE425D"/>
    <w:rsid w:val="00BE47A2"/>
    <w:rsid w:val="00BE4DD2"/>
    <w:rsid w:val="00BE553A"/>
    <w:rsid w:val="00BE6E84"/>
    <w:rsid w:val="00BF0A9D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16007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0C2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2B4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5A47"/>
    <w:rsid w:val="00DE67FB"/>
    <w:rsid w:val="00DE7CE0"/>
    <w:rsid w:val="00DF0FB2"/>
    <w:rsid w:val="00DF343E"/>
    <w:rsid w:val="00DF6448"/>
    <w:rsid w:val="00DF69F6"/>
    <w:rsid w:val="00E029A5"/>
    <w:rsid w:val="00E04501"/>
    <w:rsid w:val="00E10558"/>
    <w:rsid w:val="00E12056"/>
    <w:rsid w:val="00E13764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21D6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3F"/>
    <w:rsid w:val="00E77B87"/>
    <w:rsid w:val="00E8107F"/>
    <w:rsid w:val="00E81450"/>
    <w:rsid w:val="00E814FE"/>
    <w:rsid w:val="00E819BC"/>
    <w:rsid w:val="00E82714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50E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499F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154E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63D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0461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143B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6095B-2905-4861-8AD1-3EE1FBE5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2985</Words>
  <Characters>17018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2022-03-08T13:37:00Z</dcterms:created>
  <dcterms:modified xsi:type="dcterms:W3CDTF">2022-03-08T13:51:00Z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