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6C298D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D7A4F">
        <w:fldChar w:fldCharType="begin"/>
      </w:r>
      <w:r w:rsidR="00DD7A4F">
        <w:instrText xml:space="preserve"> DOCPROPERTY  Tdoc#  \* MERGEFORMAT </w:instrText>
      </w:r>
      <w:r w:rsidR="00DD7A4F">
        <w:fldChar w:fldCharType="separate"/>
      </w:r>
      <w:r w:rsidR="00A1055C">
        <w:rPr>
          <w:b/>
          <w:i/>
          <w:noProof/>
          <w:sz w:val="28"/>
        </w:rPr>
        <w:t>R5s2</w:t>
      </w:r>
      <w:r w:rsidR="009943F9">
        <w:rPr>
          <w:b/>
          <w:i/>
          <w:noProof/>
          <w:sz w:val="28"/>
        </w:rPr>
        <w:t>2</w:t>
      </w:r>
      <w:r w:rsidR="005A6FEB">
        <w:rPr>
          <w:b/>
          <w:i/>
          <w:noProof/>
          <w:sz w:val="28"/>
        </w:rPr>
        <w:t>0</w:t>
      </w:r>
      <w:r w:rsidR="00340248">
        <w:rPr>
          <w:b/>
          <w:i/>
          <w:noProof/>
          <w:sz w:val="28"/>
        </w:rPr>
        <w:t>10</w:t>
      </w:r>
      <w:r w:rsidR="00986D3C">
        <w:rPr>
          <w:b/>
          <w:i/>
          <w:noProof/>
          <w:sz w:val="28"/>
        </w:rPr>
        <w:t>5</w:t>
      </w:r>
      <w:r w:rsidR="00DD7A4F">
        <w:rPr>
          <w:b/>
          <w:i/>
          <w:noProof/>
          <w:sz w:val="28"/>
        </w:rPr>
        <w:fldChar w:fldCharType="end"/>
      </w:r>
    </w:p>
    <w:p w14:paraId="5D6FC58C" w14:textId="1E5CEA7A" w:rsidR="001A09A3" w:rsidRDefault="00DD7A4F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8AE6DA9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30</w:t>
            </w:r>
            <w:r w:rsidR="00986D3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F5734CE" w:rsidR="001E41F3" w:rsidRDefault="00986D3C" w:rsidP="005A6FEB">
            <w:pPr>
              <w:pStyle w:val="CRCoverPage"/>
              <w:spacing w:after="0"/>
              <w:rPr>
                <w:noProof/>
              </w:rPr>
            </w:pPr>
            <w:r w:rsidRPr="00986D3C">
              <w:t>Correction for SDAP test case 7.1.4.1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A5CDC82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2022-01-0</w:t>
            </w:r>
            <w:r w:rsidR="00986D3C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3CAC3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R5s211487 and R5-217809, </w:t>
            </w:r>
            <w:r w:rsidRPr="006F13F9">
              <w:rPr>
                <w:noProof/>
              </w:rPr>
              <w:t xml:space="preserve">specific message content for QoS </w:t>
            </w:r>
            <w:r>
              <w:rPr>
                <w:noProof/>
              </w:rPr>
              <w:t>rule #1</w:t>
            </w:r>
            <w:r w:rsidRPr="006F13F9">
              <w:rPr>
                <w:noProof/>
              </w:rPr>
              <w:t xml:space="preserve"> </w:t>
            </w:r>
            <w:r>
              <w:rPr>
                <w:noProof/>
              </w:rPr>
              <w:t>was added</w:t>
            </w:r>
            <w:r w:rsidRPr="006F13F9">
              <w:rPr>
                <w:noProof/>
              </w:rPr>
              <w:t xml:space="preserve"> the DQR bit is set to ‘0’B</w:t>
            </w:r>
            <w:r>
              <w:rPr>
                <w:noProof/>
              </w:rPr>
              <w:t>, to satisfy the condition that only one configured QoS rule can be configured as the default QoS rule (QoS rule#4 in this  configuration)</w:t>
            </w:r>
          </w:p>
          <w:p w14:paraId="7D06544E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D40C0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QoS rule #1 is associated with a match-all packet filter, and QOS rule#4 is not. This means the current configuration is not following the rules of 24.501 6.2.5.1.1.2 which indicates a QoS rule that is not the default rule should not have any match-all packet filter:</w:t>
            </w:r>
          </w:p>
          <w:p w14:paraId="2109EEE0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1DDB39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</w:p>
          <w:p w14:paraId="356FD700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</w:t>
            </w:r>
            <w:r>
              <w:rPr>
                <w:noProof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6F13F9">
              <w:rPr>
                <w:b/>
                <w:bCs/>
                <w:noProof/>
                <w:lang w:val="en-US"/>
              </w:rPr>
              <w:t>not the default QoS rule</w:t>
            </w:r>
            <w:r>
              <w:rPr>
                <w:noProof/>
                <w:lang w:val="en-US"/>
              </w:rPr>
              <w:t>, the set of packet filters contains</w:t>
            </w:r>
            <w:r w:rsidRPr="000624F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zero or more packet filters for the DL direction, and may additionally contain one of the following:</w:t>
            </w:r>
          </w:p>
          <w:p w14:paraId="1E97E4CF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 xml:space="preserve">zero or more packet filters for UL direction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direction</w:t>
            </w:r>
            <w:r w:rsidRPr="0055470F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>;</w:t>
            </w:r>
            <w:r w:rsidRPr="0055470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and</w:t>
            </w:r>
          </w:p>
          <w:p w14:paraId="44318974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B)</w:t>
            </w:r>
            <w:r>
              <w:rPr>
                <w:noProof/>
                <w:lang w:val="en-US"/>
              </w:rPr>
              <w:tab/>
              <w:t xml:space="preserve">zero or more packet filters for both UL and DL directions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and DL directions).</w:t>
            </w:r>
          </w:p>
          <w:p w14:paraId="5CC9551D" w14:textId="3B730015" w:rsidR="001E41F3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 w:rsidRPr="00340F17">
              <w:rPr>
                <w:noProof/>
                <w:lang w:val="en-US"/>
              </w:rPr>
              <w:t xml:space="preserve">The set of packet filters </w:t>
            </w:r>
            <w:r>
              <w:rPr>
                <w:noProof/>
                <w:lang w:val="en-US"/>
              </w:rPr>
              <w:t>for a QoS rule which is not the default QoS rule shall not be empty</w:t>
            </w:r>
            <w:r w:rsidRPr="00340F17">
              <w:rPr>
                <w:noProof/>
                <w:lang w:val="en-US"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7CEFFAE9" w14:textId="77777777" w:rsidTr="00986D3C">
        <w:trPr>
          <w:trHeight w:val="2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41C5C" w14:textId="77777777" w:rsidR="00986D3C" w:rsidRDefault="00986D3C" w:rsidP="00986D3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Set DQR bit of 2</w:t>
            </w:r>
            <w:r w:rsidRPr="00986D3C">
              <w:rPr>
                <w:vertAlign w:val="superscript"/>
                <w:lang w:val="en-SG"/>
              </w:rPr>
              <w:t>nd</w:t>
            </w:r>
            <w:r>
              <w:rPr>
                <w:lang w:val="en-SG"/>
              </w:rPr>
              <w:t xml:space="preserve"> QoS rule (#4) to “0”, instead of 1</w:t>
            </w:r>
            <w:r w:rsidRPr="00986D3C">
              <w:rPr>
                <w:vertAlign w:val="superscript"/>
                <w:lang w:val="en-SG"/>
              </w:rPr>
              <w:t>st</w:t>
            </w:r>
            <w:r>
              <w:rPr>
                <w:lang w:val="en-SG"/>
              </w:rPr>
              <w:t xml:space="preserve"> QoS rule (#1).</w:t>
            </w:r>
          </w:p>
          <w:p w14:paraId="4940D2B5" w14:textId="77777777" w:rsidR="00986D3C" w:rsidRDefault="00986D3C" w:rsidP="00986D3C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56E04910" w:rsidR="00986D3C" w:rsidRPr="0064218F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 w:rsidRPr="00986D3C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38.523-1 will be raised at RAN5#94</w:t>
            </w:r>
          </w:p>
        </w:tc>
      </w:tr>
      <w:tr w:rsidR="00986D3C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986D3C" w:rsidRDefault="00986D3C" w:rsidP="0098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DD707A3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986D3C" w14:paraId="669F3506" w14:textId="77777777" w:rsidTr="00547111">
        <w:tc>
          <w:tcPr>
            <w:tcW w:w="2694" w:type="dxa"/>
            <w:gridSpan w:val="2"/>
          </w:tcPr>
          <w:p w14:paraId="3DFD20CF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986D3C" w:rsidRDefault="00986D3C" w:rsidP="0098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26B8AD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986D3C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986D3C" w:rsidRDefault="00986D3C" w:rsidP="00986D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D3C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986D3C" w:rsidRDefault="00986D3C" w:rsidP="00986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D3C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986D3C" w:rsidRDefault="00986D3C" w:rsidP="00986D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D3C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E8796D1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2B1C530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AB1D52C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</w:t>
            </w:r>
          </w:p>
        </w:tc>
      </w:tr>
      <w:tr w:rsidR="00986D3C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986D3C" w:rsidRDefault="00986D3C" w:rsidP="00986D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986D3C" w:rsidRDefault="00986D3C" w:rsidP="00986D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986D3C" w:rsidRDefault="00986D3C" w:rsidP="00986D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D3C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986D3C" w:rsidRDefault="00986D3C" w:rsidP="00986D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986D3C" w:rsidRDefault="00986D3C" w:rsidP="00986D3C">
            <w:pPr>
              <w:pStyle w:val="CRCoverPage"/>
              <w:spacing w:after="0"/>
              <w:rPr>
                <w:noProof/>
              </w:rPr>
            </w:pPr>
          </w:p>
        </w:tc>
      </w:tr>
      <w:tr w:rsidR="00986D3C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6D3C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986D3C" w:rsidRPr="008863B9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986D3C" w:rsidRPr="008863B9" w:rsidRDefault="00986D3C" w:rsidP="00986D3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D3C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986D3C" w:rsidRDefault="00986D3C" w:rsidP="00986D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22224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243F078" w14:textId="63ADDC97" w:rsidR="00CF0524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F0524" w:rsidRPr="0014225D">
        <w:rPr>
          <w:rFonts w:cs="Arial"/>
          <w:iCs/>
        </w:rPr>
        <w:t>Table of Contents</w:t>
      </w:r>
      <w:r w:rsidR="00CF0524">
        <w:tab/>
      </w:r>
      <w:r w:rsidR="00CF0524">
        <w:fldChar w:fldCharType="begin"/>
      </w:r>
      <w:r w:rsidR="00CF0524">
        <w:instrText xml:space="preserve"> PAGEREF _Toc92222473 \h </w:instrText>
      </w:r>
      <w:r w:rsidR="00CF0524">
        <w:fldChar w:fldCharType="separate"/>
      </w:r>
      <w:r w:rsidR="00986D3C">
        <w:t>3</w:t>
      </w:r>
      <w:r w:rsidR="00CF0524">
        <w:fldChar w:fldCharType="end"/>
      </w:r>
    </w:p>
    <w:p w14:paraId="236CF0C1" w14:textId="7E81C76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_Toc92222474 \h </w:instrText>
      </w:r>
      <w:r>
        <w:fldChar w:fldCharType="separate"/>
      </w:r>
      <w:r w:rsidR="00986D3C">
        <w:t>4</w:t>
      </w:r>
      <w:r>
        <w:fldChar w:fldCharType="end"/>
      </w:r>
    </w:p>
    <w:p w14:paraId="255CE8B1" w14:textId="603834DB" w:rsidR="00CF0524" w:rsidRDefault="00CF052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4225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4225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_Toc92222475 \h </w:instrText>
      </w:r>
      <w:r>
        <w:fldChar w:fldCharType="separate"/>
      </w:r>
      <w:r w:rsidR="00986D3C">
        <w:t>4</w:t>
      </w:r>
      <w:r>
        <w:fldChar w:fldCharType="end"/>
      </w:r>
    </w:p>
    <w:p w14:paraId="78579A33" w14:textId="1A7A1822" w:rsidR="00CF0524" w:rsidRDefault="00CF052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4225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4225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_Toc92222476 \h </w:instrText>
      </w:r>
      <w:r>
        <w:fldChar w:fldCharType="separate"/>
      </w:r>
      <w:r w:rsidR="00986D3C">
        <w:t>4</w:t>
      </w:r>
      <w:r>
        <w:fldChar w:fldCharType="end"/>
      </w:r>
    </w:p>
    <w:p w14:paraId="2E4D4796" w14:textId="53C396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2222474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2222475"/>
      <w:r w:rsidRPr="00854C55">
        <w:rPr>
          <w:b/>
        </w:rPr>
        <w:t>Corrections required</w:t>
      </w:r>
      <w:bookmarkEnd w:id="4"/>
      <w:bookmarkEnd w:id="5"/>
      <w:bookmarkEnd w:id="6"/>
    </w:p>
    <w:p w14:paraId="49F7829A" w14:textId="77777777" w:rsidR="00CF0524" w:rsidRDefault="00CF0524" w:rsidP="00CF052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30685521"/>
      <w:bookmarkStart w:id="8" w:name="_Toc83829269"/>
      <w:bookmarkStart w:id="9" w:name="_Toc92222476"/>
      <w:r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524" w14:paraId="1EB19777" w14:textId="77777777" w:rsidTr="00FC4BFA">
        <w:trPr>
          <w:trHeight w:val="447"/>
        </w:trPr>
        <w:tc>
          <w:tcPr>
            <w:tcW w:w="1985" w:type="dxa"/>
          </w:tcPr>
          <w:p w14:paraId="375A198C" w14:textId="77777777" w:rsidR="00CF0524" w:rsidRDefault="00CF0524" w:rsidP="00FC4BF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92F444" w14:textId="6812F516" w:rsidR="00CF0524" w:rsidRDefault="00986D3C" w:rsidP="00FC4BFA">
            <w:pPr>
              <w:tabs>
                <w:tab w:val="left" w:pos="612"/>
              </w:tabs>
              <w:spacing w:after="0"/>
            </w:pPr>
            <w:r w:rsidRPr="00986D3C">
              <w:rPr>
                <w:lang w:val="en-US"/>
              </w:rPr>
              <w:t>f_TC_7_1_4_1_NR5GC</w:t>
            </w:r>
            <w:r>
              <w:rPr>
                <w:lang w:val="en-US"/>
              </w:rPr>
              <w:t>()</w:t>
            </w:r>
          </w:p>
        </w:tc>
      </w:tr>
      <w:tr w:rsidR="00CF0524" w14:paraId="614A1432" w14:textId="77777777" w:rsidTr="00FC4BFA">
        <w:trPr>
          <w:trHeight w:val="452"/>
        </w:trPr>
        <w:tc>
          <w:tcPr>
            <w:tcW w:w="1985" w:type="dxa"/>
          </w:tcPr>
          <w:p w14:paraId="1E0C8401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5BEAA6" w14:textId="051F038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R5s211487 and R5-217809, </w:t>
            </w:r>
            <w:r w:rsidRPr="006F13F9">
              <w:rPr>
                <w:noProof/>
              </w:rPr>
              <w:t xml:space="preserve">specific message content for QoS </w:t>
            </w:r>
            <w:r>
              <w:rPr>
                <w:noProof/>
              </w:rPr>
              <w:t>rule #1</w:t>
            </w:r>
            <w:r w:rsidRPr="006F13F9">
              <w:rPr>
                <w:noProof/>
              </w:rPr>
              <w:t xml:space="preserve"> </w:t>
            </w:r>
            <w:r>
              <w:rPr>
                <w:noProof/>
              </w:rPr>
              <w:t>was added</w:t>
            </w:r>
            <w:r w:rsidRPr="006F13F9">
              <w:rPr>
                <w:noProof/>
              </w:rPr>
              <w:t xml:space="preserve"> the DQR bit is set to ‘0’B</w:t>
            </w:r>
            <w:r>
              <w:rPr>
                <w:noProof/>
              </w:rPr>
              <w:t>, to satisfy the condition that only one configured QoS rule can be configured as the default QoS rule (QoS rule#4 in this  configuration)</w:t>
            </w:r>
          </w:p>
          <w:p w14:paraId="7A45E2BB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1806A9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QoS rule #1 is associated with a match-all packet filter, and QOS rule#4 is not. This means the current configuration is not following the rules of 24.501 6.2.5.1.1.2 which indicates a QoS rule that is not the default rule should not have any match-all packet filter:</w:t>
            </w:r>
          </w:p>
          <w:p w14:paraId="42C45C6F" w14:textId="77777777" w:rsidR="00986D3C" w:rsidRDefault="00986D3C" w:rsidP="00986D3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ADC67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</w:p>
          <w:p w14:paraId="5B86193C" w14:textId="77777777" w:rsidR="00986D3C" w:rsidRDefault="00986D3C" w:rsidP="00986D3C">
            <w:pPr>
              <w:pStyle w:val="B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2)</w:t>
            </w:r>
            <w:r>
              <w:rPr>
                <w:noProof/>
                <w:lang w:val="en-US"/>
              </w:rPr>
              <w:tab/>
              <w:t xml:space="preserve">If the QoS rule is a QoS rule of a PDU session of IPv4, IPv6, IPv4v6 or Ethernet PDU session type and is </w:t>
            </w:r>
            <w:r w:rsidRPr="006F13F9">
              <w:rPr>
                <w:b/>
                <w:bCs/>
                <w:noProof/>
                <w:lang w:val="en-US"/>
              </w:rPr>
              <w:t>not the default QoS rule</w:t>
            </w:r>
            <w:r>
              <w:rPr>
                <w:noProof/>
                <w:lang w:val="en-US"/>
              </w:rPr>
              <w:t>, the set of packet filters contains</w:t>
            </w:r>
            <w:r w:rsidRPr="000624F3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zero or more packet filters for the DL direction, and may additionally contain one of the following:</w:t>
            </w:r>
          </w:p>
          <w:p w14:paraId="4282E705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 xml:space="preserve">zero or more packet filters for UL direction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direction</w:t>
            </w:r>
            <w:r w:rsidRPr="0055470F">
              <w:rPr>
                <w:noProof/>
                <w:lang w:val="en-US"/>
              </w:rPr>
              <w:t>)</w:t>
            </w:r>
            <w:r>
              <w:rPr>
                <w:noProof/>
                <w:lang w:val="en-US"/>
              </w:rPr>
              <w:t>;</w:t>
            </w:r>
            <w:r w:rsidRPr="0055470F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and</w:t>
            </w:r>
          </w:p>
          <w:p w14:paraId="32E57B97" w14:textId="77777777" w:rsidR="00986D3C" w:rsidRDefault="00986D3C" w:rsidP="00986D3C">
            <w:pPr>
              <w:pStyle w:val="B3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B)</w:t>
            </w:r>
            <w:r>
              <w:rPr>
                <w:noProof/>
                <w:lang w:val="en-US"/>
              </w:rPr>
              <w:tab/>
              <w:t xml:space="preserve">zero or more packet filters for both UL and DL directions </w:t>
            </w:r>
            <w:r w:rsidRPr="0055470F">
              <w:rPr>
                <w:noProof/>
                <w:lang w:val="en-US"/>
              </w:rPr>
              <w:t>(</w:t>
            </w:r>
            <w:r w:rsidRPr="006F13F9">
              <w:rPr>
                <w:b/>
                <w:bCs/>
                <w:noProof/>
                <w:lang w:val="en-US"/>
              </w:rPr>
              <w:t>other than the match-all packet filter for UL and DL directions).</w:t>
            </w:r>
          </w:p>
          <w:p w14:paraId="5A9D581C" w14:textId="2183F969" w:rsidR="00CF0524" w:rsidRPr="002C51D0" w:rsidRDefault="00986D3C" w:rsidP="00986D3C">
            <w:pPr>
              <w:pStyle w:val="B3"/>
              <w:rPr>
                <w:rFonts w:ascii="Arial" w:hAnsi="Arial"/>
                <w:bCs/>
                <w:lang w:val="en-US" w:eastAsia="en-GB"/>
              </w:rPr>
            </w:pPr>
            <w:r w:rsidRPr="00340F17">
              <w:rPr>
                <w:noProof/>
                <w:lang w:val="en-US"/>
              </w:rPr>
              <w:t xml:space="preserve">The set of packet filters </w:t>
            </w:r>
            <w:r>
              <w:rPr>
                <w:noProof/>
                <w:lang w:val="en-US"/>
              </w:rPr>
              <w:t>for a QoS rule which is not the default QoS rule shall not be empty</w:t>
            </w:r>
            <w:r w:rsidRPr="00340F17">
              <w:rPr>
                <w:noProof/>
                <w:lang w:val="en-US"/>
              </w:rPr>
              <w:t>.</w:t>
            </w:r>
          </w:p>
        </w:tc>
      </w:tr>
      <w:tr w:rsidR="00CF0524" w14:paraId="4A9E5388" w14:textId="77777777" w:rsidTr="00FC4BFA">
        <w:tc>
          <w:tcPr>
            <w:tcW w:w="1985" w:type="dxa"/>
          </w:tcPr>
          <w:p w14:paraId="71F59CD3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3B4D4CE" w14:textId="77777777" w:rsidR="00CF0524" w:rsidRDefault="00986D3C" w:rsidP="00FC4BF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Set DQR bit of 2</w:t>
            </w:r>
            <w:r w:rsidRPr="00986D3C">
              <w:rPr>
                <w:vertAlign w:val="superscript"/>
                <w:lang w:val="en-SG"/>
              </w:rPr>
              <w:t>nd</w:t>
            </w:r>
            <w:r>
              <w:rPr>
                <w:lang w:val="en-SG"/>
              </w:rPr>
              <w:t xml:space="preserve"> QoS rule (#4) to “0”, instead of 1</w:t>
            </w:r>
            <w:r w:rsidRPr="00986D3C">
              <w:rPr>
                <w:vertAlign w:val="superscript"/>
                <w:lang w:val="en-SG"/>
              </w:rPr>
              <w:t>st</w:t>
            </w:r>
            <w:r>
              <w:rPr>
                <w:lang w:val="en-SG"/>
              </w:rPr>
              <w:t xml:space="preserve"> QoS rule (#1).</w:t>
            </w:r>
          </w:p>
          <w:p w14:paraId="2CA90C97" w14:textId="77777777" w:rsidR="00986D3C" w:rsidRDefault="00986D3C" w:rsidP="00FC4BFA">
            <w:pPr>
              <w:pStyle w:val="CRCoverPage"/>
              <w:spacing w:after="0"/>
              <w:rPr>
                <w:lang w:val="en-SG"/>
              </w:rPr>
            </w:pPr>
          </w:p>
          <w:p w14:paraId="768E429C" w14:textId="2CA89895" w:rsidR="00986D3C" w:rsidRDefault="00986D3C" w:rsidP="00FC4BFA">
            <w:pPr>
              <w:pStyle w:val="CRCoverPage"/>
              <w:spacing w:after="0"/>
              <w:rPr>
                <w:lang w:val="en-SG"/>
              </w:rPr>
            </w:pPr>
            <w:r w:rsidRPr="00986D3C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An associated prose CR on 38.523-1 will be raised at RAN5#94</w:t>
            </w:r>
          </w:p>
        </w:tc>
      </w:tr>
      <w:tr w:rsidR="00CF0524" w14:paraId="13F3B7FF" w14:textId="77777777" w:rsidTr="00FC4BFA">
        <w:tc>
          <w:tcPr>
            <w:tcW w:w="1985" w:type="dxa"/>
          </w:tcPr>
          <w:p w14:paraId="36F761CC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B6F9D56" w14:textId="63432233" w:rsidR="00CF0524" w:rsidRDefault="00986D3C" w:rsidP="00FC4BF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SDAP_NR5GC.ttcn</w:t>
            </w:r>
          </w:p>
        </w:tc>
      </w:tr>
      <w:tr w:rsidR="00CF0524" w14:paraId="7FF49BE3" w14:textId="77777777" w:rsidTr="00FC4BFA">
        <w:tc>
          <w:tcPr>
            <w:tcW w:w="1985" w:type="dxa"/>
          </w:tcPr>
          <w:p w14:paraId="07E67D9E" w14:textId="77777777" w:rsidR="00CF0524" w:rsidRDefault="00CF0524" w:rsidP="00FC4BF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06DD0EB" w14:textId="110DCF33" w:rsidR="00CF0524" w:rsidRDefault="000B1260" w:rsidP="00FC4BF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Alternative solution implemented as per agreed R5-221435.</w:t>
            </w:r>
          </w:p>
        </w:tc>
      </w:tr>
    </w:tbl>
    <w:p w14:paraId="660D4F78" w14:textId="77777777" w:rsidR="00CF0524" w:rsidRDefault="00CF0524" w:rsidP="00CF0524">
      <w:pPr>
        <w:rPr>
          <w:lang w:val="en-US"/>
        </w:rPr>
      </w:pPr>
    </w:p>
    <w:p w14:paraId="27AEA01D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30DC9DEB" w14:textId="77777777" w:rsidTr="00FC4BFA">
        <w:tc>
          <w:tcPr>
            <w:tcW w:w="9855" w:type="dxa"/>
          </w:tcPr>
          <w:p w14:paraId="4A313C2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>function f_TC_7_1_4_1_NR5GC() runs on NR5GC_PTC</w:t>
            </w:r>
          </w:p>
          <w:p w14:paraId="5DDD595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{//SDAP Data Transfer and PDU Header Handling UL/DL</w:t>
            </w:r>
          </w:p>
          <w:p w14:paraId="0FBA43A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DRB_ToAddModList v_DRB_ToAddModList;</w:t>
            </w:r>
          </w:p>
          <w:p w14:paraId="77C1B1E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GSM_MobilityInfo_Type v_GSM_MobilityInfo_Type;</w:t>
            </w:r>
          </w:p>
          <w:p w14:paraId="5CD30E7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IntegerList_Type v_DRBList;</w:t>
            </w:r>
          </w:p>
          <w:p w14:paraId="27DF98F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integer v_FirstDRB;</w:t>
            </w:r>
          </w:p>
          <w:p w14:paraId="47FC277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lastRenderedPageBreak/>
              <w:t xml:space="preserve">    var integer v_SecondDRB;</w:t>
            </w:r>
          </w:p>
          <w:p w14:paraId="2F8354C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QoS_Rules v_QoS_Rules;</w:t>
            </w:r>
          </w:p>
          <w:p w14:paraId="5C59226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QoSFlowDescr v_QoSFlowDescr;</w:t>
            </w:r>
          </w:p>
          <w:p w14:paraId="628897E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NR_RadioBearerList_Type v_SS_Drb_ConfigList;</w:t>
            </w:r>
          </w:p>
          <w:p w14:paraId="2D38BA1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PDN_Index_Type v_PDN_Index;</w:t>
            </w:r>
          </w:p>
          <w:p w14:paraId="74479BC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template (value) QosFlow_Identification_Type v_QosFlowId;</w:t>
            </w:r>
          </w:p>
          <w:p w14:paraId="7A31286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var integer v_PduSessionId; // @sic R5s191119 sic@</w:t>
            </w:r>
          </w:p>
          <w:p w14:paraId="4AE871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52440F0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f_NR5GC_Init_NAS(NR_1);</w:t>
            </w:r>
          </w:p>
          <w:p w14:paraId="1800527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5F683C1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//Create and configure NR cell1</w:t>
            </w:r>
          </w:p>
          <w:p w14:paraId="3CD5A27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f_NR_CellConfig_Def(nr_Cell1);</w:t>
            </w:r>
          </w:p>
          <w:p w14:paraId="6AC733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76FCA3E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//Preamble</w:t>
            </w:r>
          </w:p>
          <w:p w14:paraId="5528962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Perform Registration and get PDU Establishment Request message</w:t>
            </w:r>
          </w:p>
          <w:p w14:paraId="111644A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v_GSM_MobilityInfo_Type := f_MultipleQoSPreamble_Part1 (nr_Cell1);</w:t>
            </w:r>
          </w:p>
          <w:p w14:paraId="1E5430E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v_PduSessionId := oct2int(v_GSM_MobilityInfo_Type.SessionId); // @sic R5s191119, R5s200564 sic@</w:t>
            </w:r>
          </w:p>
          <w:p w14:paraId="1EE5DCC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7353684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//Get DRB identities</w:t>
            </w:r>
          </w:p>
          <w:p w14:paraId="61D354A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v_DRBList:= f_NR_GetNextDRBIds(v_GSM_MobilityInfo_Type, true, 2); // First is Default DRB</w:t>
            </w:r>
          </w:p>
          <w:p w14:paraId="0363C98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v_FirstDRB := v_DRBList[0];</w:t>
            </w:r>
          </w:p>
          <w:p w14:paraId="2636729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v_SecondDRB := v_DRBList[1];</w:t>
            </w:r>
          </w:p>
          <w:p w14:paraId="11D6059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5AA0137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v_SS_Drb_ConfigList := {f_NR_GetRadioBearerConfig_FullAM(nr_Cell1,</w:t>
            </w:r>
          </w:p>
          <w:p w14:paraId="4A17B83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v_SecondDRB,</w:t>
            </w:r>
          </w:p>
          <w:p w14:paraId="0B03C73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2AFF492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1EA6166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64B6B1A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cs_SDAP_Configuration(v_PduSessionId, Present, Present, {1,2})), //Configure SDAP in normal mode for the moment; TTCN CR 190946</w:t>
            </w:r>
          </w:p>
          <w:p w14:paraId="4FCA49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f_NR_GetRadioBearerConfig_FullAM(nr_Cell1,</w:t>
            </w:r>
          </w:p>
          <w:p w14:paraId="1E5F967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v_FirstDRB,</w:t>
            </w:r>
          </w:p>
          <w:p w14:paraId="541B0FD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2D3AA98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3E87844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6FE9790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cs_SDAP_Configuration(v_PduSessionId, Present, Present, {5,6}))}; //Configure SDAP in normal mode for the moment; TTCN CR 190946</w:t>
            </w:r>
          </w:p>
          <w:p w14:paraId="6AD492A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</w:t>
            </w:r>
          </w:p>
          <w:p w14:paraId="7809EDD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v_DRB_ToAddModList := {cs_38508_NRDRB_ToAddMod(cs_SDAP_Config_Sdap(v_PduSessionId, present_, present_, false, {1,2}), // @sic R5s191119 sic@</w:t>
            </w:r>
          </w:p>
          <w:p w14:paraId="2FF6831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v_SecondDRB,</w:t>
            </w:r>
          </w:p>
          <w:p w14:paraId="1F0EBF9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cs_38508_PDCP_Config(ms300)),</w:t>
            </w:r>
          </w:p>
          <w:p w14:paraId="13D83E2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cs_38508_NRDRB_ToAddMod(cs_SDAP_Config_Sdap(v_PduSessionId, present_, present_, true, {5,6}), // @sic R5s191119 sic@</w:t>
            </w:r>
          </w:p>
          <w:p w14:paraId="69D5FAA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v_FirstDRB,</w:t>
            </w:r>
          </w:p>
          <w:p w14:paraId="50FE666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cs_38508_PDCP_Config(ms300))};</w:t>
            </w:r>
          </w:p>
          <w:p w14:paraId="4AABA06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</w:t>
            </w:r>
          </w:p>
          <w:p w14:paraId="3534D26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v_QoS_Rules := cs_QoS_Rules ({f_BuildDefaultQoSRule("1"), f_BuildQoSRuleRemoteAccess("4"), f_BuildQoSRuleRemoteAccess("5"), f_BuildQoSRuleRemoteAccess("6")}); // @sic R5-215714, R5s211487 sic@</w:t>
            </w:r>
          </w:p>
          <w:p w14:paraId="46797EF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v_QoS_Rules.listofQoSRules[</w:t>
            </w:r>
            <w:r w:rsidRPr="00986D3C">
              <w:rPr>
                <w:highlight w:val="yellow"/>
                <w:lang w:val="en-US"/>
              </w:rPr>
              <w:t>0</w:t>
            </w:r>
            <w:r w:rsidRPr="00986D3C">
              <w:rPr>
                <w:lang w:val="en-US"/>
              </w:rPr>
              <w:t>].dqrBit := '0'B; //@sic R5s211487 sic@, Acc. Table 7.1.4.1.3.3-7</w:t>
            </w:r>
          </w:p>
          <w:p w14:paraId="3E0945C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v_QoSFlowDescr := cs_QoSFlowDescr ({cs_QoS_Flow1, cs_QoS_Flow2, cs_QoS_Flow3, cs_QoS_Flow4});</w:t>
            </w:r>
          </w:p>
          <w:p w14:paraId="04C731B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68CB49C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Start IP handling in order for the TTCN to handle IPv6 address allocation,</w:t>
            </w:r>
          </w:p>
          <w:p w14:paraId="59DAC47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then stop it before the test body, so that TTCN can route the IP data</w:t>
            </w:r>
          </w:p>
          <w:p w14:paraId="38AEF8C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v_PDN_Index := f_NR5GC_GetPdnIndex(v_GSM_MobilityInfo_Type);</w:t>
            </w:r>
          </w:p>
          <w:p w14:paraId="2B8A6F9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v_QosFlowId := cs_IP_QosFlowId(oct2int(v_GSM_MobilityInfo_Type.SessionId), 1); //IP handling will go through QFI 1, the QFI with the match-all filter @sic R5s200564, R5s201505, R5s211487 sic@</w:t>
            </w:r>
          </w:p>
          <w:p w14:paraId="78E8AFE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f_IP_Handling_StartPDN(IP, v_PDN_Index, cs_DrbInfo_NR(nr_Cell1, v_QosFlowId));</w:t>
            </w:r>
          </w:p>
          <w:p w14:paraId="11B110E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</w:t>
            </w:r>
          </w:p>
          <w:p w14:paraId="50E23B9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f_MultipleQoSPreamble_Part2 (nr_Cell1,</w:t>
            </w:r>
          </w:p>
          <w:p w14:paraId="1216041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v_GSM_MobilityInfo_Type,</w:t>
            </w:r>
          </w:p>
          <w:p w14:paraId="71A81BE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v_FirstDRB,</w:t>
            </w:r>
          </w:p>
          <w:p w14:paraId="5943718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lastRenderedPageBreak/>
              <w:t xml:space="preserve">                                 v_SecondDRB,</w:t>
            </w:r>
          </w:p>
          <w:p w14:paraId="0B67A87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v_DRB_ToAddModList,</w:t>
            </w:r>
          </w:p>
          <w:p w14:paraId="22B6448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v_SS_Drb_ConfigList,</w:t>
            </w:r>
          </w:p>
          <w:p w14:paraId="456EE4F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v_QoS_Rules,</w:t>
            </w:r>
          </w:p>
          <w:p w14:paraId="4A52212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v_QoSFlowDescr,</w:t>
            </w:r>
          </w:p>
          <w:p w14:paraId="4BCFD8E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v_PDN_Index); //@sic R5s201361 sic@</w:t>
            </w:r>
          </w:p>
          <w:p w14:paraId="7FC1AF3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</w:t>
            </w:r>
          </w:p>
          <w:p w14:paraId="446B0CB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f_NR_AS_CipheringAlgorithm_Set(nea0);</w:t>
            </w:r>
          </w:p>
          <w:p w14:paraId="59D3DCE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2FCED05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Stop IP handling before reconfiguring SDAP to transparent mode</w:t>
            </w:r>
          </w:p>
          <w:p w14:paraId="2C1AFFC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f_IP_Handling_StopPDN(IP);</w:t>
            </w:r>
          </w:p>
          <w:p w14:paraId="22D275C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7EFCB43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 Reconfigure SDAP to transparent mode when moving to connected state</w:t>
            </w:r>
          </w:p>
          <w:p w14:paraId="3F99D3C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v_SS_Drb_ConfigList := {f_NR_GetRadioBearerConfig_FullAM(nr_Cell1,</w:t>
            </w:r>
          </w:p>
          <w:p w14:paraId="0B5D7B0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v_SecondDRB,</w:t>
            </w:r>
          </w:p>
          <w:p w14:paraId="1C46060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4560FFE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3545E27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550E974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cs_SDAP_ConfigTransparentMode(Present)), //Configure SDAP in transparent mode; TTCN CR 190946</w:t>
            </w:r>
          </w:p>
          <w:p w14:paraId="2BCE254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f_NR_GetRadioBearerConfig_FullAM(nr_Cell1,</w:t>
            </w:r>
          </w:p>
          <w:p w14:paraId="1E7A091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v_FirstDRB,</w:t>
            </w:r>
          </w:p>
          <w:p w14:paraId="4ABC66F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//RLC normal mode</w:t>
            </w:r>
          </w:p>
          <w:p w14:paraId="38C6EBD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 //PDCP normal mode</w:t>
            </w:r>
          </w:p>
          <w:p w14:paraId="4253913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-,</w:t>
            </w:r>
          </w:p>
          <w:p w14:paraId="1AF5F41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                        cs_SDAP_ConfigTransparentMode(Present))}; //Configure SDAP in transparent mode; TTCN CR 190946</w:t>
            </w:r>
          </w:p>
          <w:p w14:paraId="68A1264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0945BC5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f_NR5GC_RRC_ConnectedState3N_Def(nr_Cell1,</w:t>
            </w:r>
          </w:p>
          <w:p w14:paraId="53584EC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TEST_LOOPModeB_ON,</w:t>
            </w:r>
          </w:p>
          <w:p w14:paraId="7DD3AA1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-,</w:t>
            </w:r>
          </w:p>
          <w:p w14:paraId="3C32421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'01'O, //IP PDU delay  = 1 second</w:t>
            </w:r>
          </w:p>
          <w:p w14:paraId="6F1DB26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-,-,</w:t>
            </w:r>
          </w:p>
          <w:p w14:paraId="61533CD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v_DRB_ToAddModList,</w:t>
            </w:r>
          </w:p>
          <w:p w14:paraId="5152E3E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                                 v_SS_Drb_ConfigList);</w:t>
            </w:r>
          </w:p>
          <w:p w14:paraId="73FD9A7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631B8BA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f_NR_TestBody_Set(true);</w:t>
            </w:r>
          </w:p>
          <w:p w14:paraId="32C8E64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fl_TC_7_1_4_1_NR_TestBody(v_FirstDRB, v_SecondDRB, v_GSM_MobilityInfo_Type);</w:t>
            </w:r>
          </w:p>
          <w:p w14:paraId="6036E12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f_NR_TestBody_Set(false);</w:t>
            </w:r>
          </w:p>
          <w:p w14:paraId="346840D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1E8CC11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f_NR5GC_OpenUE_TestLoopMode_Deactivate_TestMode(nr_Cell1); // @sic R5s191119 sic@</w:t>
            </w:r>
          </w:p>
          <w:p w14:paraId="18D762C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</w:t>
            </w:r>
          </w:p>
          <w:p w14:paraId="19F5F9B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//Postamble</w:t>
            </w:r>
          </w:p>
          <w:p w14:paraId="0C7A820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f_NR_Postamble(nr_Cell1, STATE_CONNECTED_3A);</w:t>
            </w:r>
          </w:p>
          <w:p w14:paraId="52DB337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  f_NR_ReleaseAllCells();</w:t>
            </w:r>
          </w:p>
          <w:p w14:paraId="3E53204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}</w:t>
            </w:r>
          </w:p>
          <w:p w14:paraId="6D535479" w14:textId="160ACDF1" w:rsidR="00CF0524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986D3C">
              <w:rPr>
                <w:lang w:val="en-US"/>
              </w:rPr>
              <w:t xml:space="preserve">  </w:t>
            </w:r>
          </w:p>
        </w:tc>
      </w:tr>
    </w:tbl>
    <w:p w14:paraId="1AA312DF" w14:textId="77777777" w:rsidR="00CF0524" w:rsidRDefault="00CF0524" w:rsidP="00CF0524">
      <w:pPr>
        <w:rPr>
          <w:lang w:val="en-US"/>
        </w:rPr>
      </w:pPr>
    </w:p>
    <w:p w14:paraId="7D17A7F6" w14:textId="77777777" w:rsidR="00CF0524" w:rsidRPr="00F13CC7" w:rsidRDefault="00CF0524" w:rsidP="00CF0524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524" w14:paraId="27223ADC" w14:textId="77777777" w:rsidTr="00FC4BFA">
        <w:tc>
          <w:tcPr>
            <w:tcW w:w="9855" w:type="dxa"/>
          </w:tcPr>
          <w:p w14:paraId="3D4140A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>function f_TC_7_1_4_1_NR5GC() runs on NR5GC_PTC</w:t>
            </w:r>
          </w:p>
          <w:p w14:paraId="0B5B099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{//SDAP Data Transfer and PDU Header Handling UL/DL</w:t>
            </w:r>
          </w:p>
          <w:p w14:paraId="3E8C7A9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DRB_ToAddModList v_DRB_ToAddModList;</w:t>
            </w:r>
          </w:p>
          <w:p w14:paraId="2E46DEC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GSM_MobilityInfo_Type v_GSM_MobilityInfo_Type;</w:t>
            </w:r>
          </w:p>
          <w:p w14:paraId="6FDE14F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IntegerList_Type v_DRBList;</w:t>
            </w:r>
          </w:p>
          <w:p w14:paraId="35D663C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 v_FirstDRB;</w:t>
            </w:r>
          </w:p>
          <w:p w14:paraId="7CBE977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 v_SecondDRB;</w:t>
            </w:r>
          </w:p>
          <w:p w14:paraId="36C4B53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QoS_Rules v_QoS_Rules;</w:t>
            </w:r>
          </w:p>
          <w:p w14:paraId="336835C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QoSFlowDescr v_QoSFlowDescr;</w:t>
            </w:r>
          </w:p>
          <w:p w14:paraId="3FE3DB6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template (value) NR_RadioBearerList_Type v_SS_Drb_ConfigList;</w:t>
            </w:r>
          </w:p>
          <w:p w14:paraId="2363C1A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PDN_Index_Type v_PDN_Index;</w:t>
            </w:r>
          </w:p>
          <w:p w14:paraId="4509CE7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lastRenderedPageBreak/>
              <w:t xml:space="preserve">    var template (value) QosFlow_Identification_Type v_QosFlowId;</w:t>
            </w:r>
          </w:p>
          <w:p w14:paraId="24432D3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var integer v_PduSessionId; // @sic R5s191119 sic@</w:t>
            </w:r>
          </w:p>
          <w:p w14:paraId="402A330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2DF384A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f_NR5GC_Init_NAS(NR_1);</w:t>
            </w:r>
          </w:p>
          <w:p w14:paraId="7234EBF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734D086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//Create and configure NR cell1</w:t>
            </w:r>
          </w:p>
          <w:p w14:paraId="6D48D8C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f_NR_CellConfig_Def(nr_Cell1);</w:t>
            </w:r>
          </w:p>
          <w:p w14:paraId="1EB1E18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26B72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//Preamble</w:t>
            </w:r>
          </w:p>
          <w:p w14:paraId="4D4D910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Perform Registration and get PDU Establishment Request message</w:t>
            </w:r>
          </w:p>
          <w:p w14:paraId="33C1EAC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v_GSM_MobilityInfo_Type := f_MultipleQoSPreamble_Part1 (nr_Cell1);</w:t>
            </w:r>
          </w:p>
          <w:p w14:paraId="3157917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v_PduSessionId := oct2int(v_GSM_MobilityInfo_Type.SessionId); // @sic R5s191119, R5s200564 sic@</w:t>
            </w:r>
          </w:p>
          <w:p w14:paraId="0774EB5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2B74F8F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//Get DRB identities</w:t>
            </w:r>
          </w:p>
          <w:p w14:paraId="417EFFF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v_DRBList:= f_NR_GetNextDRBIds(v_GSM_MobilityInfo_Type, true, 2); // First is Default DRB</w:t>
            </w:r>
          </w:p>
          <w:p w14:paraId="402E1BA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v_FirstDRB := v_DRBList[0];</w:t>
            </w:r>
          </w:p>
          <w:p w14:paraId="43E740E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v_SecondDRB := v_DRBList[1];</w:t>
            </w:r>
          </w:p>
          <w:p w14:paraId="19B21EC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6153CD5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v_SS_Drb_ConfigList := {f_NR_GetRadioBearerConfig_FullAM(nr_Cell1,</w:t>
            </w:r>
          </w:p>
          <w:p w14:paraId="66F8CDD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v_SecondDRB,</w:t>
            </w:r>
          </w:p>
          <w:p w14:paraId="71FE293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3E7F267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2EF2E81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37BF6E5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cs_SDAP_Configuration(v_PduSessionId, Present, Present, {1,2})), //Configure SDAP in normal mode for the moment; TTCN CR 190946</w:t>
            </w:r>
          </w:p>
          <w:p w14:paraId="45F7BB5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f_NR_GetRadioBearerConfig_FullAM(nr_Cell1,</w:t>
            </w:r>
          </w:p>
          <w:p w14:paraId="4BDBE9D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v_FirstDRB,</w:t>
            </w:r>
          </w:p>
          <w:p w14:paraId="4EA72ED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7EBC64A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1C6EABF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5CC722D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cs_SDAP_Configuration(v_PduSessionId, Present, Present, {5,6}))}; //Configure SDAP in normal mode for the moment; TTCN CR 190946</w:t>
            </w:r>
          </w:p>
          <w:p w14:paraId="5E8FF68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</w:t>
            </w:r>
          </w:p>
          <w:p w14:paraId="53F19F3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v_DRB_ToAddModList := {cs_38508_NRDRB_ToAddMod(cs_SDAP_Config_Sdap(v_PduSessionId, present_, present_, false, {1,2}), // @sic R5s191119 sic@</w:t>
            </w:r>
          </w:p>
          <w:p w14:paraId="7776CD3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v_SecondDRB,</w:t>
            </w:r>
          </w:p>
          <w:p w14:paraId="23AB799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cs_38508_PDCP_Config(ms300)),</w:t>
            </w:r>
          </w:p>
          <w:p w14:paraId="0464822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cs_38508_NRDRB_ToAddMod(cs_SDAP_Config_Sdap(v_PduSessionId, present_, present_, true, {5,6}), // @sic R5s191119 sic@</w:t>
            </w:r>
          </w:p>
          <w:p w14:paraId="1EE0F18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v_FirstDRB,</w:t>
            </w:r>
          </w:p>
          <w:p w14:paraId="369E6ABC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cs_38508_PDCP_Config(ms300))};</w:t>
            </w:r>
          </w:p>
          <w:p w14:paraId="76718BF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</w:t>
            </w:r>
          </w:p>
          <w:p w14:paraId="7D1311C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v_QoS_Rules := cs_QoS_Rules ({f_BuildDefaultQoSRule("1"), f_BuildQoSRuleRemoteAccess("4"), f_BuildQoSRuleRemoteAccess("5"), f_BuildQoSRuleRemoteAccess("6")}); // @sic R5-215714, R5s211487 sic@</w:t>
            </w:r>
          </w:p>
          <w:p w14:paraId="5F9E5FDA" w14:textId="1B0D2CC3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v_QoS_Rules.listofQoSRules[</w:t>
            </w:r>
            <w:r w:rsidRPr="00986D3C">
              <w:rPr>
                <w:highlight w:val="yellow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  <w:r w:rsidRPr="00986D3C">
              <w:rPr>
                <w:lang w:val="en-US" w:eastAsia="zh-CN"/>
              </w:rPr>
              <w:t>.dqrBit := '0'B; //@sic R5s211487 sic@, Acc. Table 7.1.4.1.3.3-7</w:t>
            </w:r>
          </w:p>
          <w:p w14:paraId="59D0169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v_QoSFlowDescr := cs_QoSFlowDescr ({cs_QoS_Flow1, cs_QoS_Flow2, cs_QoS_Flow3, cs_QoS_Flow4});</w:t>
            </w:r>
          </w:p>
          <w:p w14:paraId="1EFEB9D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D2CBFB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Start IP handling in order for the TTCN to handle IPv6 address allocation,</w:t>
            </w:r>
          </w:p>
          <w:p w14:paraId="28C4331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then stop it before the test body, so that TTCN can route the IP data</w:t>
            </w:r>
          </w:p>
          <w:p w14:paraId="09E9B2A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v_PDN_Index := f_NR5GC_GetPdnIndex(v_GSM_MobilityInfo_Type);</w:t>
            </w:r>
          </w:p>
          <w:p w14:paraId="6576B52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v_QosFlowId := cs_IP_QosFlowId(oct2int(v_GSM_MobilityInfo_Type.SessionId), 1); //IP handling will go through QFI 1, the QFI with the match-all filter @sic R5s200564, R5s201505, R5s211487 sic@</w:t>
            </w:r>
          </w:p>
          <w:p w14:paraId="1611BF1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f_IP_Handling_StartPDN(IP, v_PDN_Index, cs_DrbInfo_NR(nr_Cell1, v_QosFlowId));</w:t>
            </w:r>
          </w:p>
          <w:p w14:paraId="41DCA83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</w:t>
            </w:r>
          </w:p>
          <w:p w14:paraId="492E8ED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f_MultipleQoSPreamble_Part2 (nr_Cell1,</w:t>
            </w:r>
          </w:p>
          <w:p w14:paraId="1A2B8D4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v_GSM_MobilityInfo_Type,</w:t>
            </w:r>
          </w:p>
          <w:p w14:paraId="13D894B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v_FirstDRB,</w:t>
            </w:r>
          </w:p>
          <w:p w14:paraId="76CE373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v_SecondDRB,</w:t>
            </w:r>
          </w:p>
          <w:p w14:paraId="60288FF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v_DRB_ToAddModList,</w:t>
            </w:r>
          </w:p>
          <w:p w14:paraId="0F28F5D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v_SS_Drb_ConfigList,</w:t>
            </w:r>
          </w:p>
          <w:p w14:paraId="316C088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v_QoS_Rules,</w:t>
            </w:r>
          </w:p>
          <w:p w14:paraId="1890119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v_QoSFlowDescr,</w:t>
            </w:r>
          </w:p>
          <w:p w14:paraId="69FE981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lastRenderedPageBreak/>
              <w:t xml:space="preserve">                                 v_PDN_Index); //@sic R5s201361 sic@</w:t>
            </w:r>
          </w:p>
          <w:p w14:paraId="671D1E2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</w:t>
            </w:r>
          </w:p>
          <w:p w14:paraId="631A33F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f_NR_AS_CipheringAlgorithm_Set(nea0);</w:t>
            </w:r>
          </w:p>
          <w:p w14:paraId="7F48E30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A3B2C6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Stop IP handling before reconfiguring SDAP to transparent mode</w:t>
            </w:r>
          </w:p>
          <w:p w14:paraId="3B23851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f_IP_Handling_StopPDN(IP);</w:t>
            </w:r>
          </w:p>
          <w:p w14:paraId="5CB5D87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473E128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 Reconfigure SDAP to transparent mode when moving to connected state</w:t>
            </w:r>
          </w:p>
          <w:p w14:paraId="335A12A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v_SS_Drb_ConfigList := {f_NR_GetRadioBearerConfig_FullAM(nr_Cell1,</w:t>
            </w:r>
          </w:p>
          <w:p w14:paraId="218A2DF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v_SecondDRB,</w:t>
            </w:r>
          </w:p>
          <w:p w14:paraId="4D12376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4EE3EF4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195FBC4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08C7CEB0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cs_SDAP_ConfigTransparentMode(Present)), //Configure SDAP in transparent mode; TTCN CR 190946</w:t>
            </w:r>
          </w:p>
          <w:p w14:paraId="7450DAF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f_NR_GetRadioBearerConfig_FullAM(nr_Cell1,</w:t>
            </w:r>
          </w:p>
          <w:p w14:paraId="5CEC922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v_FirstDRB,</w:t>
            </w:r>
          </w:p>
          <w:p w14:paraId="7AAF3E4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//RLC normal mode</w:t>
            </w:r>
          </w:p>
          <w:p w14:paraId="2FF5036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 //PDCP normal mode</w:t>
            </w:r>
          </w:p>
          <w:p w14:paraId="65908FE9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-,</w:t>
            </w:r>
          </w:p>
          <w:p w14:paraId="75EDC36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                        cs_SDAP_ConfigTransparentMode(Present))}; //Configure SDAP in transparent mode; TTCN CR 190946</w:t>
            </w:r>
          </w:p>
          <w:p w14:paraId="3D6DED2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3D2FEDED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f_NR5GC_RRC_ConnectedState3N_Def(nr_Cell1,</w:t>
            </w:r>
          </w:p>
          <w:p w14:paraId="72C7612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TEST_LOOPModeB_ON,</w:t>
            </w:r>
          </w:p>
          <w:p w14:paraId="65E62C7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-,</w:t>
            </w:r>
          </w:p>
          <w:p w14:paraId="4A45C134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'01'O, //IP PDU delay  = 1 second</w:t>
            </w:r>
          </w:p>
          <w:p w14:paraId="7111C327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-,-,</w:t>
            </w:r>
          </w:p>
          <w:p w14:paraId="51789226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v_DRB_ToAddModList,</w:t>
            </w:r>
          </w:p>
          <w:p w14:paraId="198B93B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                                 v_SS_Drb_ConfigList);</w:t>
            </w:r>
          </w:p>
          <w:p w14:paraId="1AADEFFA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1DDC1B45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f_NR_TestBody_Set(true);</w:t>
            </w:r>
          </w:p>
          <w:p w14:paraId="200EEA8E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fl_TC_7_1_4_1_NR_TestBody(v_FirstDRB, v_SecondDRB, v_GSM_MobilityInfo_Type);</w:t>
            </w:r>
          </w:p>
          <w:p w14:paraId="7748FDCF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f_NR_TestBody_Set(false);</w:t>
            </w:r>
          </w:p>
          <w:p w14:paraId="463DDF3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4EA83158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f_NR5GC_OpenUE_TestLoopMode_Deactivate_TestMode(nr_Cell1); // @sic R5s191119 sic@</w:t>
            </w:r>
          </w:p>
          <w:p w14:paraId="2579CEF1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</w:t>
            </w:r>
          </w:p>
          <w:p w14:paraId="4D04C27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//Postamble</w:t>
            </w:r>
          </w:p>
          <w:p w14:paraId="4AA499E2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f_NR_Postamble(nr_Cell1, STATE_CONNECTED_3A);</w:t>
            </w:r>
          </w:p>
          <w:p w14:paraId="27B0405B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  f_NR_ReleaseAllCells();</w:t>
            </w:r>
          </w:p>
          <w:p w14:paraId="2FA1A0F3" w14:textId="77777777" w:rsidR="00986D3C" w:rsidRPr="00986D3C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}</w:t>
            </w:r>
          </w:p>
          <w:p w14:paraId="0F9375FE" w14:textId="66A86577" w:rsidR="00CF0524" w:rsidRDefault="00986D3C" w:rsidP="00986D3C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986D3C">
              <w:rPr>
                <w:lang w:val="en-US" w:eastAsia="zh-CN"/>
              </w:rPr>
              <w:t xml:space="preserve">  </w:t>
            </w:r>
          </w:p>
        </w:tc>
      </w:tr>
    </w:tbl>
    <w:p w14:paraId="6738DC7E" w14:textId="77777777" w:rsidR="00CF0524" w:rsidRDefault="00CF0524" w:rsidP="00CF052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p w14:paraId="35538520" w14:textId="26C6EE5E" w:rsidR="001E41F3" w:rsidRDefault="001E41F3" w:rsidP="00CF0524">
      <w:pPr>
        <w:pStyle w:val="Heading2"/>
        <w:overflowPunct w:val="0"/>
        <w:autoSpaceDE w:val="0"/>
        <w:autoSpaceDN w:val="0"/>
        <w:adjustRightInd w:val="0"/>
        <w:spacing w:before="480"/>
        <w:ind w:firstLine="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D22E4" w14:textId="77777777" w:rsidR="00DD7A4F" w:rsidRDefault="00DD7A4F">
      <w:r>
        <w:separator/>
      </w:r>
    </w:p>
  </w:endnote>
  <w:endnote w:type="continuationSeparator" w:id="0">
    <w:p w14:paraId="56CA1DAC" w14:textId="77777777" w:rsidR="00DD7A4F" w:rsidRDefault="00DD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1A0A6" w14:textId="77777777" w:rsidR="00DD7A4F" w:rsidRDefault="00DD7A4F">
      <w:r>
        <w:separator/>
      </w:r>
    </w:p>
  </w:footnote>
  <w:footnote w:type="continuationSeparator" w:id="0">
    <w:p w14:paraId="2437E851" w14:textId="77777777" w:rsidR="00DD7A4F" w:rsidRDefault="00DD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E00"/>
    <w:rsid w:val="000A6394"/>
    <w:rsid w:val="000B1260"/>
    <w:rsid w:val="000B7FED"/>
    <w:rsid w:val="000C038A"/>
    <w:rsid w:val="000C6598"/>
    <w:rsid w:val="000D44B3"/>
    <w:rsid w:val="000F3A02"/>
    <w:rsid w:val="00134C93"/>
    <w:rsid w:val="00145D43"/>
    <w:rsid w:val="00157A30"/>
    <w:rsid w:val="00192C46"/>
    <w:rsid w:val="001A08B3"/>
    <w:rsid w:val="001A09A3"/>
    <w:rsid w:val="001A433F"/>
    <w:rsid w:val="001A7B60"/>
    <w:rsid w:val="001B52F0"/>
    <w:rsid w:val="001B7A65"/>
    <w:rsid w:val="001E41F3"/>
    <w:rsid w:val="001E545D"/>
    <w:rsid w:val="002118AB"/>
    <w:rsid w:val="002160BA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231A"/>
    <w:rsid w:val="00374DD4"/>
    <w:rsid w:val="003A22C0"/>
    <w:rsid w:val="003A3CA7"/>
    <w:rsid w:val="003A41BC"/>
    <w:rsid w:val="003A5798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92D74"/>
    <w:rsid w:val="005A6FEB"/>
    <w:rsid w:val="005E2C44"/>
    <w:rsid w:val="00621188"/>
    <w:rsid w:val="006257ED"/>
    <w:rsid w:val="0064218F"/>
    <w:rsid w:val="00647D2A"/>
    <w:rsid w:val="00665C47"/>
    <w:rsid w:val="00695808"/>
    <w:rsid w:val="006B3C17"/>
    <w:rsid w:val="006B46FB"/>
    <w:rsid w:val="006E21FB"/>
    <w:rsid w:val="007600A3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74BD5"/>
    <w:rsid w:val="0088126C"/>
    <w:rsid w:val="008863B9"/>
    <w:rsid w:val="008A45A6"/>
    <w:rsid w:val="008F3789"/>
    <w:rsid w:val="008F686C"/>
    <w:rsid w:val="008F7BFE"/>
    <w:rsid w:val="009148DE"/>
    <w:rsid w:val="00937A5E"/>
    <w:rsid w:val="00941E30"/>
    <w:rsid w:val="009777D9"/>
    <w:rsid w:val="00986D3C"/>
    <w:rsid w:val="00991B88"/>
    <w:rsid w:val="009943F9"/>
    <w:rsid w:val="0099557A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246B6"/>
    <w:rsid w:val="00A47E70"/>
    <w:rsid w:val="00A50CF0"/>
    <w:rsid w:val="00A7671C"/>
    <w:rsid w:val="00A80F82"/>
    <w:rsid w:val="00AA2CBC"/>
    <w:rsid w:val="00AC5820"/>
    <w:rsid w:val="00AD1CD8"/>
    <w:rsid w:val="00AD4AFC"/>
    <w:rsid w:val="00AE2596"/>
    <w:rsid w:val="00B258BB"/>
    <w:rsid w:val="00B67B97"/>
    <w:rsid w:val="00B968C8"/>
    <w:rsid w:val="00BA3EC5"/>
    <w:rsid w:val="00BA51D9"/>
    <w:rsid w:val="00BB5DFC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24991"/>
    <w:rsid w:val="00D42C9F"/>
    <w:rsid w:val="00D50255"/>
    <w:rsid w:val="00D66520"/>
    <w:rsid w:val="00DD3821"/>
    <w:rsid w:val="00DD7A4F"/>
    <w:rsid w:val="00DE34CF"/>
    <w:rsid w:val="00DE7626"/>
    <w:rsid w:val="00E13F3D"/>
    <w:rsid w:val="00E259B2"/>
    <w:rsid w:val="00E34898"/>
    <w:rsid w:val="00EB09B7"/>
    <w:rsid w:val="00EB6EC1"/>
    <w:rsid w:val="00EE7D7C"/>
    <w:rsid w:val="00F23CFB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qFormat/>
    <w:rsid w:val="00986D3C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986D3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2664</Words>
  <Characters>15185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17814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2022-01-11T13:46:00Z</dcterms:created>
  <dcterms:modified xsi:type="dcterms:W3CDTF">2022-03-09T14:54:00Z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