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B30A7" w14:textId="77777777" w:rsidR="007432AD" w:rsidRDefault="007432AD" w:rsidP="007432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R5s211263</w:t>
        </w:r>
      </w:fldSimple>
    </w:p>
    <w:p w14:paraId="34C65BAC" w14:textId="77777777" w:rsidR="007432AD" w:rsidRDefault="007432AD" w:rsidP="007432A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2AD" w14:paraId="78F35EA6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7A9A1" w14:textId="77777777" w:rsidR="007432AD" w:rsidRDefault="007432AD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32AD" w14:paraId="5D7DB0E2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30C5A" w14:textId="77777777" w:rsidR="007432AD" w:rsidRDefault="007432A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2AD" w14:paraId="717EC5D8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7C64A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14:paraId="2E109D46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2778DBD1" w14:textId="77777777" w:rsidR="007432AD" w:rsidRDefault="007432AD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5AD93" w14:textId="77777777" w:rsidR="007432AD" w:rsidRPr="00410371" w:rsidRDefault="007432AD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330D9A3" w14:textId="77777777" w:rsidR="007432AD" w:rsidRDefault="007432A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A1803" w14:textId="77777777" w:rsidR="007432AD" w:rsidRPr="00410371" w:rsidRDefault="007432AD" w:rsidP="00B71F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2027</w:t>
              </w:r>
            </w:fldSimple>
          </w:p>
        </w:tc>
        <w:tc>
          <w:tcPr>
            <w:tcW w:w="709" w:type="dxa"/>
          </w:tcPr>
          <w:p w14:paraId="1817DDBE" w14:textId="77777777" w:rsidR="007432AD" w:rsidRDefault="007432AD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A293C5" w14:textId="77777777" w:rsidR="007432AD" w:rsidRPr="00410371" w:rsidRDefault="007432AD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0BCCEE" w14:textId="77777777" w:rsidR="007432AD" w:rsidRDefault="007432AD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C16A35" w14:textId="77777777" w:rsidR="007432AD" w:rsidRPr="00410371" w:rsidRDefault="007432AD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41904" w14:textId="77777777" w:rsidR="007432AD" w:rsidRDefault="007432A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32AD" w14:paraId="7967C025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52B5" w14:textId="77777777" w:rsidR="007432AD" w:rsidRDefault="007432A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32AD" w14:paraId="5975503F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335D8" w14:textId="77777777" w:rsidR="007432AD" w:rsidRPr="00F25D98" w:rsidRDefault="007432AD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2AD" w14:paraId="4BD672D1" w14:textId="77777777" w:rsidTr="00B71F29">
        <w:tc>
          <w:tcPr>
            <w:tcW w:w="9641" w:type="dxa"/>
            <w:gridSpan w:val="9"/>
          </w:tcPr>
          <w:p w14:paraId="0494643F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FA306" w14:textId="77777777" w:rsidR="007432AD" w:rsidRDefault="007432AD" w:rsidP="007432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2AD" w14:paraId="3741A7FE" w14:textId="77777777" w:rsidTr="00B71F29">
        <w:tc>
          <w:tcPr>
            <w:tcW w:w="2835" w:type="dxa"/>
          </w:tcPr>
          <w:p w14:paraId="761E1AFB" w14:textId="77777777" w:rsidR="007432AD" w:rsidRDefault="007432AD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FE0E7C" w14:textId="77777777" w:rsidR="007432AD" w:rsidRDefault="007432A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7E9C43" w14:textId="77777777" w:rsidR="007432AD" w:rsidRDefault="007432A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DA1DE" w14:textId="77777777" w:rsidR="007432AD" w:rsidRDefault="007432A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7767DC" w14:textId="77777777" w:rsidR="007432AD" w:rsidRDefault="007432A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85531" w14:textId="77777777" w:rsidR="007432AD" w:rsidRDefault="007432A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8FABC" w14:textId="77777777" w:rsidR="007432AD" w:rsidRDefault="007432A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C7F882" w14:textId="77777777" w:rsidR="007432AD" w:rsidRDefault="007432A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5097" w14:textId="77777777" w:rsidR="007432AD" w:rsidRDefault="007432AD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D68DEB" w14:textId="77777777" w:rsidR="007432AD" w:rsidRDefault="007432AD" w:rsidP="007432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2AD" w14:paraId="2DA1544A" w14:textId="77777777" w:rsidTr="00B71F29">
        <w:tc>
          <w:tcPr>
            <w:tcW w:w="9640" w:type="dxa"/>
            <w:gridSpan w:val="11"/>
          </w:tcPr>
          <w:p w14:paraId="7E0F579E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14:paraId="3AC14021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B7985" w14:textId="77777777"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1A69B" w14:textId="77777777"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9.1.5.1.15</w:t>
              </w:r>
            </w:fldSimple>
          </w:p>
        </w:tc>
      </w:tr>
      <w:tr w:rsidR="007432AD" w14:paraId="649D9A49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2C61831" w14:textId="77777777"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AE05A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14:paraId="0765B7D6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D34C833" w14:textId="77777777"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112A9" w14:textId="77777777"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432AD" w14:paraId="63273164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44A496F" w14:textId="77777777"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0061D" w14:textId="77777777"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432AD" w14:paraId="6474AE7D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19EC5A2" w14:textId="77777777"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10BECD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14:paraId="25CD42ED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B56E087" w14:textId="77777777"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F08331" w14:textId="77777777"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E5DB38" w14:textId="77777777" w:rsidR="007432AD" w:rsidRDefault="007432AD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7ED40" w14:textId="77777777" w:rsidR="007432AD" w:rsidRDefault="007432A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59E78" w14:textId="77777777"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2021-09-21</w:t>
              </w:r>
            </w:fldSimple>
          </w:p>
        </w:tc>
      </w:tr>
      <w:tr w:rsidR="007432AD" w14:paraId="4E545870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4E8D5623" w14:textId="77777777"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E66F7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0DAEF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BEE6C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678C7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14:paraId="22D73F3D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D19B21" w14:textId="77777777"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38FDAE" w14:textId="77777777" w:rsidR="007432AD" w:rsidRDefault="007432AD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68DAFF" w14:textId="77777777" w:rsidR="007432AD" w:rsidRDefault="007432AD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639DC" w14:textId="77777777" w:rsidR="007432AD" w:rsidRDefault="007432AD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682DD" w14:textId="77777777"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432AD" w14:paraId="570F7920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A1D0AA" w14:textId="77777777"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EEADD" w14:textId="77777777" w:rsidR="007432AD" w:rsidRDefault="007432AD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509B6" w14:textId="77777777" w:rsidR="007432AD" w:rsidRDefault="007432AD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22547A" w14:textId="77777777" w:rsidR="007432AD" w:rsidRPr="007C2097" w:rsidRDefault="007432AD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32AD" w14:paraId="6860B0D5" w14:textId="77777777" w:rsidTr="00B71F29">
        <w:tc>
          <w:tcPr>
            <w:tcW w:w="1843" w:type="dxa"/>
          </w:tcPr>
          <w:p w14:paraId="07A6B24C" w14:textId="77777777"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2C6C8" w14:textId="77777777"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14:paraId="168721A5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CD4D6" w14:textId="77777777"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0071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</w:t>
            </w:r>
            <w:r w:rsidRPr="00C32F2F">
              <w:rPr>
                <w:noProof/>
              </w:rPr>
              <w:t>f_TC_9_1_5_1_15_NR5GC</w:t>
            </w:r>
            <w:r>
              <w:rPr>
                <w:noProof/>
              </w:rPr>
              <w:t xml:space="preserve">, for postamble the function </w:t>
            </w:r>
            <w:r w:rsidRPr="00C32F2F">
              <w:rPr>
                <w:noProof/>
              </w:rPr>
              <w:t>f_NR_Postamble(v_NGC_NASCellA, STATE_CONNECTED_3A</w:t>
            </w:r>
            <w:r w:rsidRPr="00C32F2F">
              <w:rPr>
                <w:noProof/>
                <w:highlight w:val="green"/>
              </w:rPr>
              <w:t>, tsc_NR_RbId_SRB1</w:t>
            </w:r>
            <w:r w:rsidRPr="00C32F2F">
              <w:rPr>
                <w:noProof/>
              </w:rPr>
              <w:t>);</w:t>
            </w:r>
            <w:r>
              <w:rPr>
                <w:noProof/>
              </w:rPr>
              <w:t xml:space="preserve"> is called. This is correct because before calling the postamble, there is no SRB2 established.</w:t>
            </w:r>
          </w:p>
          <w:p w14:paraId="61D3BBB3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</w:p>
          <w:p w14:paraId="12D4BB44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in the call </w:t>
            </w:r>
            <w:r w:rsidRPr="00C32F2F">
              <w:rPr>
                <w:noProof/>
              </w:rPr>
              <w:t>f_NR_Postamble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>, the p_SRB is not passed on.</w:t>
            </w:r>
          </w:p>
          <w:p w14:paraId="0620CF23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within function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for case </w:t>
            </w:r>
            <w:r w:rsidRPr="00C32F2F">
              <w:rPr>
                <w:noProof/>
              </w:rPr>
              <w:t>STATE_CONNECTED_3A</w:t>
            </w:r>
            <w:r>
              <w:rPr>
                <w:noProof/>
              </w:rPr>
              <w:t>, the UL message is always received on SRB2 (</w:t>
            </w:r>
            <w:r w:rsidRPr="00C32F2F">
              <w:rPr>
                <w:noProof/>
              </w:rPr>
              <w:t>tsc_NR_RbId_SRB2</w:t>
            </w:r>
            <w:r>
              <w:rPr>
                <w:noProof/>
              </w:rPr>
              <w:t xml:space="preserve"> is hardcoded).</w:t>
            </w:r>
          </w:p>
          <w:p w14:paraId="33B7245E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</w:p>
          <w:p w14:paraId="13FAFBE6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causes testcase failure for 9.1.5.1.15 where SRB2 was never established, but the TTCN expects UL message on SRB2</w:t>
            </w:r>
          </w:p>
          <w:p w14:paraId="1E9E608D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</w:p>
          <w:p w14:paraId="3CEACB54" w14:textId="77777777" w:rsidR="007432AD" w:rsidRPr="002E008A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addressed. </w:t>
            </w:r>
          </w:p>
        </w:tc>
      </w:tr>
      <w:tr w:rsidR="007432AD" w14:paraId="5443EB4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27F65" w14:textId="77777777"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E3856" w14:textId="77777777" w:rsidR="007432AD" w:rsidRPr="00CF39F2" w:rsidRDefault="007432AD" w:rsidP="007432A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32AD" w14:paraId="3A3F0FA7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A077" w14:textId="77777777"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9CC60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 argument for passing SRB information to function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, and passed parameter p_SRB to this function when being called from </w:t>
            </w:r>
            <w:r w:rsidRPr="00C32F2F">
              <w:rPr>
                <w:noProof/>
              </w:rPr>
              <w:t>f_NR_Postamble</w:t>
            </w:r>
            <w:r>
              <w:rPr>
                <w:noProof/>
              </w:rPr>
              <w:t>.</w:t>
            </w:r>
          </w:p>
          <w:p w14:paraId="57F23BDE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passed the p_SRB within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for the case </w:t>
            </w:r>
            <w:r w:rsidRPr="00C32F2F">
              <w:rPr>
                <w:noProof/>
              </w:rPr>
              <w:t>STATE_CONNECTED_3A</w:t>
            </w:r>
            <w:r>
              <w:rPr>
                <w:noProof/>
              </w:rPr>
              <w:t>.</w:t>
            </w:r>
          </w:p>
          <w:p w14:paraId="02EF87F2" w14:textId="77777777" w:rsidR="007432AD" w:rsidRPr="006316B2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Pkease see below.</w:t>
            </w:r>
          </w:p>
        </w:tc>
      </w:tr>
      <w:tr w:rsidR="007432AD" w14:paraId="26E853BE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8511D" w14:textId="77777777"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C8F0B" w14:textId="77777777" w:rsidR="007432AD" w:rsidRPr="00CF39F2" w:rsidRDefault="007432AD" w:rsidP="007432A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32AD" w14:paraId="081AA5A3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16316" w14:textId="77777777"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0C46" w14:textId="77777777" w:rsidR="007432AD" w:rsidRPr="00CF39F2" w:rsidRDefault="007432AD" w:rsidP="007432A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7432AD" w14:paraId="005E9F0D" w14:textId="77777777" w:rsidTr="00B71F29">
        <w:tc>
          <w:tcPr>
            <w:tcW w:w="2694" w:type="dxa"/>
            <w:gridSpan w:val="2"/>
          </w:tcPr>
          <w:p w14:paraId="01510748" w14:textId="77777777"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90F6F4" w14:textId="77777777" w:rsidR="007432AD" w:rsidRDefault="007432AD" w:rsidP="00743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14:paraId="65678A70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85B60" w14:textId="77777777"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6430F" w14:textId="77777777" w:rsidR="007432AD" w:rsidRDefault="007432AD" w:rsidP="00743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9.1.5.1.15.NR5GC</w:t>
            </w:r>
          </w:p>
        </w:tc>
      </w:tr>
      <w:tr w:rsidR="007432AD" w14:paraId="24F393D0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6CB6B" w14:textId="77777777"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6B4D1" w14:textId="77777777" w:rsidR="007432AD" w:rsidRDefault="007432AD" w:rsidP="00743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14:paraId="039FDAB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A5CE5" w14:textId="77777777"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A77DD" w14:textId="77777777"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E51561" w14:textId="77777777"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71F7A3" w14:textId="77777777" w:rsidR="007432AD" w:rsidRDefault="007432AD" w:rsidP="00743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361A68" w14:textId="77777777" w:rsidR="007432AD" w:rsidRDefault="007432AD" w:rsidP="00743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2AD" w14:paraId="1DE732B7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6EE55" w14:textId="77777777"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07C7" w14:textId="77777777"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1090E" w14:textId="77777777"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5148E" w14:textId="77777777" w:rsidR="007432AD" w:rsidRDefault="007432AD" w:rsidP="00743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28DCF" w14:textId="77777777" w:rsidR="007432AD" w:rsidRDefault="007432AD" w:rsidP="00743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2AD" w14:paraId="78F9B83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5B44" w14:textId="77777777"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70FCD" w14:textId="77777777"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0BFB" w14:textId="77777777"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6743A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598F4" w14:textId="77777777" w:rsidR="007432AD" w:rsidRDefault="007432AD" w:rsidP="00743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2AD" w14:paraId="2BA0830D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B4DA" w14:textId="77777777"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2E2BE" w14:textId="77777777"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15ACF" w14:textId="77777777"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56B1F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7FBE" w14:textId="77777777" w:rsidR="007432AD" w:rsidRDefault="007432AD" w:rsidP="00743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2AD" w14:paraId="5202549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05A32" w14:textId="77777777"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10D27" w14:textId="77777777" w:rsidR="007432AD" w:rsidRDefault="007432AD" w:rsidP="007432AD">
            <w:pPr>
              <w:pStyle w:val="CRCoverPage"/>
              <w:spacing w:after="0"/>
              <w:rPr>
                <w:noProof/>
              </w:rPr>
            </w:pPr>
          </w:p>
        </w:tc>
      </w:tr>
      <w:tr w:rsidR="007432AD" w14:paraId="44573603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48411" w14:textId="77777777"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B5E24" w14:textId="77777777" w:rsidR="007432AD" w:rsidRDefault="007432AD" w:rsidP="00743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2AD" w:rsidRPr="008863B9" w14:paraId="13CEAD43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FEE00" w14:textId="77777777" w:rsidR="007432AD" w:rsidRPr="008863B9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58D5" w14:textId="77777777" w:rsidR="007432AD" w:rsidRPr="008863B9" w:rsidRDefault="007432AD" w:rsidP="007432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2AD" w14:paraId="13B3F282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99A8F" w14:textId="77777777"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B5B23" w14:textId="77777777" w:rsidR="007432AD" w:rsidRDefault="007432AD" w:rsidP="00743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6B1FD1" w14:textId="77777777" w:rsidR="00C877EE" w:rsidRDefault="00C877EE" w:rsidP="00C877EE">
      <w:pPr>
        <w:rPr>
          <w:noProof/>
        </w:rPr>
      </w:pPr>
    </w:p>
    <w:p w14:paraId="1DB096C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9521E4" w14:textId="77777777" w:rsidR="009478EE" w:rsidRDefault="009478EE" w:rsidP="009478EE">
      <w:pPr>
        <w:rPr>
          <w:noProof/>
        </w:rPr>
      </w:pPr>
    </w:p>
    <w:p w14:paraId="6641FA3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1510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C2A3B9A" w14:textId="77777777" w:rsidR="00F9233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9233A" w:rsidRPr="00B74442">
        <w:rPr>
          <w:rFonts w:ascii="Arial" w:hAnsi="Arial" w:cs="Arial"/>
          <w:iCs/>
        </w:rPr>
        <w:t>Table of Contents</w:t>
      </w:r>
      <w:r w:rsidR="00F9233A">
        <w:tab/>
      </w:r>
      <w:r w:rsidR="00F9233A">
        <w:fldChar w:fldCharType="begin"/>
      </w:r>
      <w:r w:rsidR="00F9233A">
        <w:instrText xml:space="preserve"> PAGEREF _Toc83151083 \h </w:instrText>
      </w:r>
      <w:r w:rsidR="00F9233A">
        <w:fldChar w:fldCharType="separate"/>
      </w:r>
      <w:r w:rsidR="00F9233A">
        <w:t>3</w:t>
      </w:r>
      <w:r w:rsidR="00F9233A">
        <w:fldChar w:fldCharType="end"/>
      </w:r>
    </w:p>
    <w:p w14:paraId="4B3D27F6" w14:textId="77777777" w:rsidR="00F9233A" w:rsidRDefault="00F923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44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4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_Toc83151084 \h </w:instrText>
      </w:r>
      <w:r>
        <w:fldChar w:fldCharType="separate"/>
      </w:r>
      <w:r>
        <w:t>3</w:t>
      </w:r>
      <w:r>
        <w:fldChar w:fldCharType="end"/>
      </w:r>
    </w:p>
    <w:p w14:paraId="0432D7DF" w14:textId="77777777" w:rsidR="00F9233A" w:rsidRDefault="00F923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7444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74442">
        <w:rPr>
          <w:rFonts w:cs="Arial"/>
          <w:b/>
          <w:color w:val="000000"/>
          <w:lang w:eastAsia="en-GB"/>
        </w:rPr>
        <w:t xml:space="preserve">Correction to </w:t>
      </w:r>
      <w:r w:rsidRPr="00B74442">
        <w:rPr>
          <w:rFonts w:cs="Arial"/>
          <w:b/>
          <w:bCs/>
          <w:color w:val="000000"/>
          <w:lang w:val="en-US" w:eastAsia="en-GB"/>
        </w:rPr>
        <w:t>function f_NR_Postamble</w:t>
      </w:r>
      <w:r>
        <w:tab/>
      </w:r>
      <w:r>
        <w:fldChar w:fldCharType="begin"/>
      </w:r>
      <w:r>
        <w:instrText xml:space="preserve"> PAGEREF _Toc83151085 \h </w:instrText>
      </w:r>
      <w:r>
        <w:fldChar w:fldCharType="separate"/>
      </w:r>
      <w:r>
        <w:t>3</w:t>
      </w:r>
      <w:r>
        <w:fldChar w:fldCharType="end"/>
      </w:r>
    </w:p>
    <w:p w14:paraId="2D902EC6" w14:textId="77777777" w:rsidR="00F9233A" w:rsidRDefault="00F923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7444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74442">
        <w:rPr>
          <w:rFonts w:cs="Arial"/>
          <w:b/>
          <w:color w:val="000000"/>
          <w:lang w:eastAsia="en-GB"/>
        </w:rPr>
        <w:t xml:space="preserve">Correction to </w:t>
      </w:r>
      <w:r w:rsidRPr="00B74442">
        <w:rPr>
          <w:rFonts w:cs="Arial"/>
          <w:b/>
          <w:bCs/>
          <w:color w:val="000000"/>
          <w:lang w:val="en-US" w:eastAsia="en-GB"/>
        </w:rPr>
        <w:t>function f_NR_UE_DeRegisterOnSwitchOff</w:t>
      </w:r>
      <w:r>
        <w:tab/>
      </w:r>
      <w:r>
        <w:fldChar w:fldCharType="begin"/>
      </w:r>
      <w:r>
        <w:instrText xml:space="preserve"> PAGEREF _Toc83151086 \h </w:instrText>
      </w:r>
      <w:r>
        <w:fldChar w:fldCharType="separate"/>
      </w:r>
      <w:r>
        <w:t>7</w:t>
      </w:r>
      <w:r>
        <w:fldChar w:fldCharType="end"/>
      </w:r>
    </w:p>
    <w:p w14:paraId="0F5F349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270D2A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151084"/>
      <w:r w:rsidRPr="00854C55">
        <w:rPr>
          <w:b/>
        </w:rPr>
        <w:t>Corrections required</w:t>
      </w:r>
      <w:bookmarkEnd w:id="1"/>
      <w:bookmarkEnd w:id="2"/>
      <w:bookmarkEnd w:id="3"/>
    </w:p>
    <w:p w14:paraId="4D4E360C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15108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C32F2F" w:rsidRPr="00C32F2F">
        <w:rPr>
          <w:rFonts w:cs="Arial"/>
          <w:b/>
          <w:bCs/>
          <w:color w:val="000000"/>
          <w:lang w:val="en-US" w:eastAsia="en-GB"/>
        </w:rPr>
        <w:t>f_NR_Postamble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6F7DF5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3AFB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9A1B" w14:textId="77777777" w:rsidR="005D27CA" w:rsidRPr="00CC39F9" w:rsidRDefault="006344FC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344FC">
              <w:rPr>
                <w:noProof/>
              </w:rPr>
              <w:t>f_NR_Postamble</w:t>
            </w:r>
          </w:p>
        </w:tc>
      </w:tr>
      <w:tr w:rsidR="00FA485A" w14:paraId="0502A55F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DFA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6F3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</w:t>
            </w:r>
            <w:r w:rsidRPr="00C32F2F">
              <w:rPr>
                <w:noProof/>
              </w:rPr>
              <w:t>f_TC_9_1_5_1_15_NR5GC</w:t>
            </w:r>
            <w:r>
              <w:rPr>
                <w:noProof/>
              </w:rPr>
              <w:t xml:space="preserve">, for postamble the function </w:t>
            </w:r>
            <w:r w:rsidRPr="00C32F2F">
              <w:rPr>
                <w:noProof/>
              </w:rPr>
              <w:t>f_NR_Postamble(v_NGC_NASCellA, STATE_CONNECTED_3A</w:t>
            </w:r>
            <w:r w:rsidRPr="00C32F2F">
              <w:rPr>
                <w:noProof/>
                <w:highlight w:val="green"/>
              </w:rPr>
              <w:t>, tsc_NR_RbId_SRB1</w:t>
            </w:r>
            <w:r w:rsidRPr="00C32F2F">
              <w:rPr>
                <w:noProof/>
              </w:rPr>
              <w:t>);</w:t>
            </w:r>
            <w:r>
              <w:rPr>
                <w:noProof/>
              </w:rPr>
              <w:t xml:space="preserve"> is called. This is correct because before calling the postamble, there is no SRB2 established.</w:t>
            </w:r>
          </w:p>
          <w:p w14:paraId="730466B9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</w:p>
          <w:p w14:paraId="0AE5CE3B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in the call </w:t>
            </w:r>
            <w:r w:rsidRPr="00C32F2F">
              <w:rPr>
                <w:noProof/>
              </w:rPr>
              <w:t>f_NR_Postamble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>, the p_SRB is not passed on.</w:t>
            </w:r>
          </w:p>
          <w:p w14:paraId="2D256D33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within function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for case </w:t>
            </w:r>
            <w:r w:rsidRPr="00C32F2F">
              <w:rPr>
                <w:noProof/>
              </w:rPr>
              <w:t>STATE_CONNECTED_3A</w:t>
            </w:r>
            <w:r>
              <w:rPr>
                <w:noProof/>
              </w:rPr>
              <w:t>, the UL message is always received on SRB2 (</w:t>
            </w:r>
            <w:r w:rsidRPr="00C32F2F">
              <w:rPr>
                <w:noProof/>
              </w:rPr>
              <w:t>tsc_NR_RbId_SRB2</w:t>
            </w:r>
            <w:r>
              <w:rPr>
                <w:noProof/>
              </w:rPr>
              <w:t xml:space="preserve"> is hardcoded).</w:t>
            </w:r>
          </w:p>
          <w:p w14:paraId="0FDB071C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</w:p>
          <w:p w14:paraId="60AC7EE2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causes testcase failure for 9.1.5.1.15 where SRB2 was never established.</w:t>
            </w:r>
          </w:p>
          <w:p w14:paraId="548C8967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</w:p>
          <w:p w14:paraId="2E802470" w14:textId="77777777" w:rsidR="00FA485A" w:rsidRPr="00AD4ADA" w:rsidRDefault="006344FC" w:rsidP="006344FC">
            <w:pPr>
              <w:pStyle w:val="CRCoverPage"/>
              <w:spacing w:after="0"/>
            </w:pPr>
            <w:r>
              <w:rPr>
                <w:noProof/>
              </w:rPr>
              <w:t>This needs to be addressed.</w:t>
            </w:r>
          </w:p>
        </w:tc>
      </w:tr>
      <w:tr w:rsidR="00FA485A" w14:paraId="12351A4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E85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CEE8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 argument for passing SRB information to function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, and passed parameter p_SRB to this function when being called from </w:t>
            </w:r>
            <w:r w:rsidRPr="00C32F2F">
              <w:rPr>
                <w:noProof/>
              </w:rPr>
              <w:t>f_NR_Postamble</w:t>
            </w:r>
            <w:r>
              <w:rPr>
                <w:noProof/>
              </w:rPr>
              <w:t>.</w:t>
            </w:r>
          </w:p>
          <w:p w14:paraId="5FD585CD" w14:textId="77777777"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passed the p_SRB within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for the case </w:t>
            </w:r>
            <w:r w:rsidRPr="00C32F2F">
              <w:rPr>
                <w:noProof/>
              </w:rPr>
              <w:t>STATE_CONNECTED_3A</w:t>
            </w:r>
            <w:r>
              <w:rPr>
                <w:noProof/>
              </w:rPr>
              <w:t>.</w:t>
            </w:r>
          </w:p>
          <w:p w14:paraId="1D7AFC7D" w14:textId="77777777" w:rsidR="00FA485A" w:rsidRPr="001124B3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Pkease see below.</w:t>
            </w:r>
          </w:p>
        </w:tc>
      </w:tr>
      <w:tr w:rsidR="00FA485A" w14:paraId="6837BEF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11F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704A" w14:textId="77777777" w:rsidR="00FA485A" w:rsidRPr="00CC39F9" w:rsidRDefault="008D58AE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14:paraId="2DBD792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F6A2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EF5" w14:textId="1384845D" w:rsidR="00220349" w:rsidRDefault="00EC665E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8DCD5C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B03327A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8"/>
      </w:tblGrid>
      <w:tr w:rsidR="005D27CA" w:rsidRPr="00CD057D" w14:paraId="4C97EF2A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8B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56588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8E971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tsc_NR_RbId_SRB2) runs on NR5GC_PTC</w:t>
            </w:r>
          </w:p>
          <w:p w14:paraId="5347571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2E4483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3AB28D44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E24124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STATE_EMERGENCY_RELEASE_CONNECTED)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78EA014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 DEREGISTRATION REQUEST with indicates "re-registration not required".</w:t>
            </w:r>
          </w:p>
          <w:p w14:paraId="4440F7A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69DEA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f_Get_NG_DeregistrationReqMTMsg(crs_DeregisterType('0'B, '0'B), omit))));</w:t>
            </w:r>
          </w:p>
          <w:p w14:paraId="778F280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t_Wait.start;</w:t>
            </w:r>
          </w:p>
          <w:p w14:paraId="49FF3DFA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14:paraId="5FF98AE4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// Does the UE transmit a DEREGISTRATION ACCEPT message?</w:t>
            </w:r>
          </w:p>
          <w:p w14:paraId="03523C5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E0FA6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F3B28A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cr_NG_NAS_Ind((tsc_SHT_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IntegrityProtected,tsc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_SHT_IntegrityProtected_Ciphered),</w:t>
            </w:r>
          </w:p>
          <w:p w14:paraId="3115368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cr_NG_DEREGISTRATION_ACCEPT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5D9EB3B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21F88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47E81A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F9FE27F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03C0ECB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B4511E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43CB9478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40B8E1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STATE_EMERGENCY_RELEASE_IDLE)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7A57FC8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14:paraId="1C7F829D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UT, false, CNF_REQUIRED);</w:t>
            </w:r>
          </w:p>
          <w:p w14:paraId="62C28418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527C5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14:paraId="0679C7F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car_NR_SRB0_RrcPdu_IND(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cr_38508_RRCSetupRequest(?, ?)))) {</w:t>
            </w:r>
          </w:p>
          <w:p w14:paraId="08FA0456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851F6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1262D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3C65F95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2F1A68E6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3371C8B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144EC3EF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2CBF6D9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6DBCB1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90B02A6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 All other options already handled in Deregister function</w:t>
            </w:r>
          </w:p>
          <w:p w14:paraId="36719D94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 // @sic R5-195241 sic@</w:t>
            </w:r>
          </w:p>
          <w:p w14:paraId="3FB7199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5DCC7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79A874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//And now remove the cell(s)</w:t>
            </w:r>
          </w:p>
          <w:p w14:paraId="19403F0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BF0E64" w14:textId="77777777" w:rsidR="008D58AE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BBEFA1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88E454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780C4BD5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F8A0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65F16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EC0AF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tsc_NR_RbId_SRB2) runs on NR5GC_PTC</w:t>
            </w:r>
          </w:p>
          <w:p w14:paraId="4B6D5EE6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DDE8E1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1DFE282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58310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STATE_EMERGENCY_RELEASE_CONNECTED)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645E660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 DEREGISTRATION REQUEST with indicates "re-registration not required".</w:t>
            </w:r>
          </w:p>
          <w:p w14:paraId="147C53F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ADDA2A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f_Get_NG_DeregistrationReqMTMsg(crs_DeregisterType('0'B, '0'B), omit))));</w:t>
            </w:r>
          </w:p>
          <w:p w14:paraId="28972FE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t_Wait.start;</w:t>
            </w:r>
          </w:p>
          <w:p w14:paraId="4B15CF64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14:paraId="1EC21B3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// Does the UE transmit a DEREGISTRATION ACCEPT message?</w:t>
            </w:r>
          </w:p>
          <w:p w14:paraId="1799D928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2C896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A0254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cr_NG_NAS_Ind((tsc_SHT_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IntegrityProtected,tsc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_SHT_IntegrityProtected_Ciphered),</w:t>
            </w:r>
          </w:p>
          <w:p w14:paraId="09C243F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cr_NG_DEREGISTRATION_ACCEPT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7CB57520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5B412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DEC6F0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82BC4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127CE60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C90666A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2AB5D73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0EF3C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STATE_EMERGENCY_RELEASE_IDLE)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61AA46F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14:paraId="5C709A36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UT, false, CNF_REQUIRED);</w:t>
            </w:r>
          </w:p>
          <w:p w14:paraId="66D903D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74994F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14:paraId="4A2A358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car_NR_SRB0_RrcPdu_IND(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cr_38508_RRCSetupRequest(?, ?)))) {</w:t>
            </w:r>
          </w:p>
          <w:p w14:paraId="50536C7B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7583A0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475BE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0A9D916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59DFBFC8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7CD51AA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1AC2EA2F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429ED7A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2C30B0F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F8C3AE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 All other options already handled in Deregister function</w:t>
            </w:r>
          </w:p>
          <w:p w14:paraId="71BCA4C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r w:rsidRPr="001139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WA#9_1_5_1_15 COMMENTED OUT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 // @sic R5-195241 sic@</w:t>
            </w:r>
          </w:p>
          <w:p w14:paraId="6D0B5A76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//WA#9_1_5_1_15</w:t>
            </w:r>
          </w:p>
          <w:p w14:paraId="679A42C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401758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06D20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//And now remove the cell(s)</w:t>
            </w:r>
          </w:p>
          <w:p w14:paraId="0BB508E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243B86" w14:textId="77777777" w:rsidR="008D58AE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C62783" w14:textId="77777777" w:rsidR="001139F3" w:rsidRDefault="001139F3">
      <w:pPr>
        <w:spacing w:after="0"/>
        <w:rPr>
          <w:rFonts w:ascii="Arial" w:hAnsi="Arial" w:cs="Arial"/>
          <w:b/>
          <w:color w:val="000000"/>
          <w:sz w:val="32"/>
          <w:lang w:eastAsia="en-GB"/>
        </w:rPr>
      </w:pPr>
      <w:r>
        <w:rPr>
          <w:rFonts w:cs="Arial"/>
          <w:b/>
          <w:color w:val="000000"/>
          <w:lang w:eastAsia="en-GB"/>
        </w:rPr>
        <w:lastRenderedPageBreak/>
        <w:br w:type="page"/>
      </w:r>
    </w:p>
    <w:p w14:paraId="6EE68D40" w14:textId="77777777" w:rsidR="001139F3" w:rsidRDefault="001139F3" w:rsidP="001139F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151086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Pr="001139F3">
        <w:rPr>
          <w:rFonts w:cs="Arial"/>
          <w:b/>
          <w:bCs/>
          <w:color w:val="000000"/>
          <w:lang w:val="en-US" w:eastAsia="en-GB"/>
        </w:rPr>
        <w:t>f_NR_UE_DeRegisterOnSwitchOff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139F3" w14:paraId="333AE75D" w14:textId="77777777" w:rsidTr="00B71F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C717" w14:textId="77777777" w:rsidR="001139F3" w:rsidRDefault="001139F3" w:rsidP="00B71F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421" w14:textId="77777777" w:rsidR="001139F3" w:rsidRPr="00CC39F9" w:rsidRDefault="001139F3" w:rsidP="00B71F2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139F3">
              <w:rPr>
                <w:noProof/>
              </w:rPr>
              <w:t>f_NR_UE_DeRegisterOnSwitchOff</w:t>
            </w:r>
          </w:p>
        </w:tc>
      </w:tr>
      <w:tr w:rsidR="001139F3" w14:paraId="08BE23D5" w14:textId="77777777" w:rsidTr="00B71F2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84C" w14:textId="77777777" w:rsidR="001139F3" w:rsidRDefault="001139F3" w:rsidP="00B71F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A0AE" w14:textId="77777777" w:rsidR="001139F3" w:rsidRPr="00AD4ADA" w:rsidRDefault="001139F3" w:rsidP="00B71F29">
            <w:pPr>
              <w:pStyle w:val="CRCoverPage"/>
              <w:spacing w:after="0"/>
            </w:pPr>
            <w:r>
              <w:rPr>
                <w:noProof/>
              </w:rPr>
              <w:t>Change needed for Change 1.1 above</w:t>
            </w:r>
          </w:p>
        </w:tc>
      </w:tr>
      <w:tr w:rsidR="001139F3" w14:paraId="32B24C63" w14:textId="77777777" w:rsidTr="00B71F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5629" w14:textId="77777777" w:rsidR="001139F3" w:rsidRDefault="001139F3" w:rsidP="00B71F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3B6" w14:textId="77777777" w:rsidR="001139F3" w:rsidRPr="001124B3" w:rsidRDefault="001139F3" w:rsidP="00B71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1.1</w:t>
            </w:r>
          </w:p>
        </w:tc>
      </w:tr>
      <w:tr w:rsidR="001139F3" w14:paraId="4A6A6D94" w14:textId="77777777" w:rsidTr="00B71F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4D4D" w14:textId="77777777" w:rsidR="001139F3" w:rsidRDefault="001139F3" w:rsidP="00B71F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6CEC" w14:textId="77777777" w:rsidR="001139F3" w:rsidRPr="00CC39F9" w:rsidRDefault="001139F3" w:rsidP="00B71F2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1139F3" w14:paraId="12DC4554" w14:textId="77777777" w:rsidTr="00B71F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AA6B" w14:textId="77777777" w:rsidR="001139F3" w:rsidRDefault="001139F3" w:rsidP="00B71F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BB09" w14:textId="24D29E0F" w:rsidR="001139F3" w:rsidRDefault="00EC665E" w:rsidP="00B71F2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75C6123" w14:textId="77777777" w:rsidR="001139F3" w:rsidRDefault="001139F3" w:rsidP="001139F3">
      <w:pPr>
        <w:spacing w:after="0"/>
        <w:rPr>
          <w:rFonts w:ascii="Arial" w:hAnsi="Arial"/>
          <w:b/>
          <w:lang w:eastAsia="en-GB"/>
        </w:rPr>
      </w:pPr>
    </w:p>
    <w:p w14:paraId="1E074958" w14:textId="77777777" w:rsidR="001139F3" w:rsidRDefault="001139F3" w:rsidP="001139F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139F3" w:rsidRPr="00CD057D" w14:paraId="6C9F5533" w14:textId="77777777" w:rsidTr="00B71F2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F57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DD2330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p_UE_State,</w:t>
            </w:r>
          </w:p>
          <w:p w14:paraId="399BC653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p_USIM_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Rmvd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2814287C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B2_Type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AccessType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= '01'B) runs on NR5GC_PTC</w:t>
            </w:r>
          </w:p>
          <w:p w14:paraId="2861D7B8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C9D69F0" w14:textId="77777777" w:rsidR="001139F3" w:rsidRPr="007B57A2" w:rsidRDefault="001139F3" w:rsidP="00B71F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DF5E99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case (STATE_CONNECTED_3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R5-202562 sic@</w:t>
            </w:r>
          </w:p>
          <w:p w14:paraId="6E0F11A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 // @sic R5s201132 sic@</w:t>
            </w:r>
          </w:p>
          <w:p w14:paraId="5326398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DRB already configured, so the UE won't send any NAS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until it's completed IMS Deregistration</w:t>
            </w:r>
          </w:p>
          <w:p w14:paraId="7C798026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cr_NG_NAS_IndWithPiggybacking((tsc_SHT_IntegrityProtected_Ciphered)))) -&gt; value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363407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76E50F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(ischosen(v_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[0].Pdu.Msg.deregistration_RequestMO)) { // @sic R5-216151 sic@</w:t>
            </w:r>
          </w:p>
          <w:p w14:paraId="3A3E353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7F8D0EE4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/ Not a Detach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</w:p>
          <w:p w14:paraId="618147B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f_NR5GC_MobileInfo_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7A8761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14:paraId="54C6546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Message Failed");</w:t>
            </w:r>
          </w:p>
          <w:p w14:paraId="57A1A2CD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EEF7E1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PDUSessionRelease(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C44C1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9A7AFDA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// Now wait for deregister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2111F92B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90983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tsc_NR_RbId_SRB2,</w:t>
            </w:r>
          </w:p>
          <w:p w14:paraId="4B2CA5FD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E8A83D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1A8AF106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F4D23E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2D66717D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1CA0D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B52A561" w14:textId="77777777" w:rsidR="001139F3" w:rsidRPr="001139F3" w:rsidRDefault="001139F3" w:rsidP="00B71F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7947300" w14:textId="77777777" w:rsidR="001139F3" w:rsidRPr="00CD057D" w:rsidRDefault="001139F3" w:rsidP="001139F3">
      <w:pPr>
        <w:spacing w:after="0"/>
        <w:rPr>
          <w:rFonts w:ascii="Arial" w:hAnsi="Arial"/>
          <w:b/>
          <w:color w:val="000000"/>
          <w:lang w:eastAsia="en-GB"/>
        </w:rPr>
      </w:pPr>
    </w:p>
    <w:p w14:paraId="550C8903" w14:textId="77777777" w:rsidR="001139F3" w:rsidRPr="00CD057D" w:rsidRDefault="001139F3" w:rsidP="001139F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139F3" w:rsidRPr="00CD057D" w14:paraId="035ECC61" w14:textId="77777777" w:rsidTr="00B71F2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2E7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6F0774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p_UE_State,</w:t>
            </w:r>
          </w:p>
          <w:p w14:paraId="697DB751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p_USIM_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Rmvd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16EE97E3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B2_Type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AccessType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= '01'B,</w:t>
            </w:r>
          </w:p>
          <w:p w14:paraId="5A45A3CC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NR_RadioBearerId_Type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tsc_NR_RbId_SRB2/*WA#9_1_5_1_15*/</w:t>
            </w: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CA9BC20" w14:textId="77777777"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6A2EA7F" w14:textId="77777777" w:rsidR="001139F3" w:rsidRDefault="001139F3" w:rsidP="00B71F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30ADFE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case (STATE_CONNECTED_3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R5-202562 sic@</w:t>
            </w:r>
          </w:p>
          <w:p w14:paraId="133D867B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 // @sic R5s201132 sic@</w:t>
            </w:r>
          </w:p>
          <w:p w14:paraId="3A5CC81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DRB already configured, so the UE won't send any NAS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until it's completed IMS Deregistration</w:t>
            </w:r>
          </w:p>
          <w:p w14:paraId="14741489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/*WA#9_1_5_1_15 tsc_NR_RbId_SRB2*/</w:t>
            </w: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cr_NG_NAS_IndWithPiggybacking((tsc_SHT_IntegrityProtected_Ciphered)))) -&gt; value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4495E0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367E8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(ischosen(v_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[0].Pdu.Msg.deregistration_RequestMO)) { // @sic R5-216151 sic@</w:t>
            </w:r>
          </w:p>
          <w:p w14:paraId="439FE35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67E08D10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/ Not a Detach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</w:p>
          <w:p w14:paraId="2C909B9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f_NR5GC_MobileInfo_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2ACF41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14:paraId="001C540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Message Failed");</w:t>
            </w:r>
          </w:p>
          <w:p w14:paraId="59D10D5A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3FA09FE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f_NR5GC_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PDUSessionRelease(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5E2465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A72FB4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wait for deregister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00DDCD48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19022B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/*WA#9_1_5_1_15 tsc_NR_RbId_SRB2*/</w:t>
            </w: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75229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BD8AB1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6C7EA833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207AF20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0BD64F8C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7B65712" w14:textId="77777777"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93723A1" w14:textId="77777777" w:rsidR="001139F3" w:rsidRPr="001139F3" w:rsidRDefault="001139F3" w:rsidP="00B71F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6D36680" w14:textId="77777777" w:rsidR="00F96833" w:rsidRDefault="00F96833" w:rsidP="007B57A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333DA" w14:textId="77777777" w:rsidR="00992C8E" w:rsidRDefault="00992C8E">
      <w:r>
        <w:separator/>
      </w:r>
    </w:p>
  </w:endnote>
  <w:endnote w:type="continuationSeparator" w:id="0">
    <w:p w14:paraId="7845CD76" w14:textId="77777777" w:rsidR="00992C8E" w:rsidRDefault="0099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1AD0B" w14:textId="77777777" w:rsidR="00992C8E" w:rsidRDefault="00992C8E">
      <w:r>
        <w:separator/>
      </w:r>
    </w:p>
  </w:footnote>
  <w:footnote w:type="continuationSeparator" w:id="0">
    <w:p w14:paraId="2ED1E6BD" w14:textId="77777777" w:rsidR="00992C8E" w:rsidRDefault="00992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DE5EA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BC2F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E09C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823A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39F3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1BC8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21F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8BB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344FC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432AD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B57A2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C8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2F2F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65E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27F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233A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E132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6EAB4-AD5D-4080-B655-38FFC057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9</Pages>
  <Words>1954</Words>
  <Characters>11139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2021-09-24T14:56:00Z</dcterms:created>
  <dcterms:modified xsi:type="dcterms:W3CDTF">2021-09-24T14:56:00Z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