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8D8FF" w14:textId="77777777" w:rsidR="00B87529" w:rsidRDefault="00B87529" w:rsidP="00B875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6D81">
        <w:fldChar w:fldCharType="begin"/>
      </w:r>
      <w:r w:rsidR="00186D81">
        <w:instrText xml:space="preserve"> DOCPROPERTY  TSG/WGRef  \* MERGEFORMAT </w:instrText>
      </w:r>
      <w:r w:rsidR="00186D81">
        <w:fldChar w:fldCharType="separate"/>
      </w:r>
      <w:r>
        <w:rPr>
          <w:b/>
          <w:noProof/>
          <w:sz w:val="24"/>
        </w:rPr>
        <w:t>RAN5</w:t>
      </w:r>
      <w:r w:rsidR="00186D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86D81">
        <w:fldChar w:fldCharType="begin"/>
      </w:r>
      <w:r w:rsidR="00186D81">
        <w:instrText xml:space="preserve"> DOCPROPERTY  MtgSeq  \* MERGEFORMAT </w:instrText>
      </w:r>
      <w:r w:rsidR="00186D81">
        <w:fldChar w:fldCharType="separate"/>
      </w:r>
      <w:r w:rsidRPr="00EB09B7">
        <w:rPr>
          <w:b/>
          <w:noProof/>
          <w:sz w:val="24"/>
        </w:rPr>
        <w:t>2021</w:t>
      </w:r>
      <w:r w:rsidR="00186D81">
        <w:rPr>
          <w:b/>
          <w:noProof/>
          <w:sz w:val="24"/>
        </w:rPr>
        <w:fldChar w:fldCharType="end"/>
      </w:r>
      <w:r w:rsidR="00186D81">
        <w:fldChar w:fldCharType="begin"/>
      </w:r>
      <w:r w:rsidR="00186D81">
        <w:instrText xml:space="preserve"> DOCPROPERTY  MtgTitle  \* MERGEFORMAT </w:instrText>
      </w:r>
      <w:r w:rsidR="00186D81">
        <w:fldChar w:fldCharType="separate"/>
      </w:r>
      <w:r>
        <w:rPr>
          <w:b/>
          <w:noProof/>
          <w:sz w:val="24"/>
        </w:rPr>
        <w:t>-TTCN email</w:t>
      </w:r>
      <w:r w:rsidR="00186D8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6D81">
        <w:fldChar w:fldCharType="begin"/>
      </w:r>
      <w:r w:rsidR="00186D81">
        <w:instrText xml:space="preserve"> DOCPROPERTY  Tdoc#  \* MERGEFORMAT </w:instrText>
      </w:r>
      <w:r w:rsidR="00186D81">
        <w:fldChar w:fldCharType="separate"/>
      </w:r>
      <w:r w:rsidRPr="00E13F3D">
        <w:rPr>
          <w:b/>
          <w:i/>
          <w:noProof/>
          <w:sz w:val="28"/>
        </w:rPr>
        <w:t>R5s210793</w:t>
      </w:r>
      <w:r w:rsidR="00186D81">
        <w:rPr>
          <w:b/>
          <w:i/>
          <w:noProof/>
          <w:sz w:val="28"/>
        </w:rPr>
        <w:fldChar w:fldCharType="end"/>
      </w:r>
    </w:p>
    <w:p w14:paraId="6539AE2A" w14:textId="77777777" w:rsidR="00B87529" w:rsidRDefault="00186D81" w:rsidP="00B875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75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87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B87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7529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B875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87529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529" w14:paraId="2B22D5AB" w14:textId="77777777" w:rsidTr="00500D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B60F0" w14:textId="77777777" w:rsidR="00B87529" w:rsidRDefault="00B87529" w:rsidP="00500D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87529" w14:paraId="2C7CFAE8" w14:textId="77777777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BCBF9" w14:textId="77777777" w:rsidR="00B87529" w:rsidRDefault="00B87529" w:rsidP="00500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7529" w14:paraId="4281C998" w14:textId="77777777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25C0A" w14:textId="77777777"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529" w14:paraId="7D2F43CD" w14:textId="77777777" w:rsidTr="00500DD9">
        <w:tc>
          <w:tcPr>
            <w:tcW w:w="142" w:type="dxa"/>
            <w:tcBorders>
              <w:left w:val="single" w:sz="4" w:space="0" w:color="auto"/>
            </w:tcBorders>
          </w:tcPr>
          <w:p w14:paraId="081F9D85" w14:textId="77777777" w:rsidR="00B87529" w:rsidRDefault="00B87529" w:rsidP="00500D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AADDD" w14:textId="77777777" w:rsidR="00B87529" w:rsidRPr="00410371" w:rsidRDefault="00186D81" w:rsidP="00500D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529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1CDA1E" w14:textId="77777777" w:rsidR="00B87529" w:rsidRDefault="00B87529" w:rsidP="00500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87AC7" w14:textId="77777777" w:rsidR="00B87529" w:rsidRPr="00410371" w:rsidRDefault="00186D81" w:rsidP="00500D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7529" w:rsidRPr="00410371">
              <w:rPr>
                <w:b/>
                <w:noProof/>
                <w:sz w:val="28"/>
              </w:rPr>
              <w:t>4631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BB01E1" w14:textId="77777777" w:rsidR="00B87529" w:rsidRDefault="00B87529" w:rsidP="00500D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43E98F" w14:textId="77777777" w:rsidR="00B87529" w:rsidRPr="00410371" w:rsidRDefault="00186D81" w:rsidP="00500D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875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63DE1B" w14:textId="77777777" w:rsidR="00B87529" w:rsidRDefault="00B87529" w:rsidP="00500D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C6C67" w14:textId="77777777" w:rsidR="00B87529" w:rsidRPr="00410371" w:rsidRDefault="00186D81" w:rsidP="00500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7529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786E7" w14:textId="77777777" w:rsidR="00B87529" w:rsidRDefault="00B87529" w:rsidP="00500DD9">
            <w:pPr>
              <w:pStyle w:val="CRCoverPage"/>
              <w:spacing w:after="0"/>
              <w:rPr>
                <w:noProof/>
              </w:rPr>
            </w:pPr>
          </w:p>
        </w:tc>
      </w:tr>
      <w:tr w:rsidR="00B87529" w14:paraId="20C34A6D" w14:textId="77777777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9014B" w14:textId="77777777" w:rsidR="00B87529" w:rsidRDefault="00B87529" w:rsidP="00500DD9">
            <w:pPr>
              <w:pStyle w:val="CRCoverPage"/>
              <w:spacing w:after="0"/>
              <w:rPr>
                <w:noProof/>
              </w:rPr>
            </w:pPr>
          </w:p>
        </w:tc>
      </w:tr>
      <w:tr w:rsidR="00B87529" w14:paraId="657AF4F0" w14:textId="77777777" w:rsidTr="00500D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0B0991" w14:textId="77777777" w:rsidR="00B87529" w:rsidRPr="00F25D98" w:rsidRDefault="00B87529" w:rsidP="00500D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7529" w14:paraId="3C0A0D5E" w14:textId="77777777" w:rsidTr="00500DD9">
        <w:tc>
          <w:tcPr>
            <w:tcW w:w="9641" w:type="dxa"/>
            <w:gridSpan w:val="9"/>
          </w:tcPr>
          <w:p w14:paraId="39137F5E" w14:textId="77777777"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FAF47" w14:textId="77777777" w:rsidR="00B87529" w:rsidRDefault="00B87529" w:rsidP="00B875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529" w14:paraId="1828F620" w14:textId="77777777" w:rsidTr="00500DD9">
        <w:tc>
          <w:tcPr>
            <w:tcW w:w="2835" w:type="dxa"/>
          </w:tcPr>
          <w:p w14:paraId="36E438B8" w14:textId="77777777" w:rsidR="00B87529" w:rsidRDefault="00B87529" w:rsidP="00500D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60C355" w14:textId="77777777" w:rsidR="00B87529" w:rsidRDefault="00B87529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328193" w14:textId="77777777" w:rsidR="00B87529" w:rsidRDefault="00B87529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A1BB3E" w14:textId="77777777" w:rsidR="00B87529" w:rsidRDefault="00B87529" w:rsidP="00500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9275F" w14:textId="77777777" w:rsidR="00B87529" w:rsidRDefault="00B87529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8825ED" w14:textId="77777777" w:rsidR="00B87529" w:rsidRDefault="00B87529" w:rsidP="00500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3DAB3" w14:textId="77777777" w:rsidR="00B87529" w:rsidRDefault="00B87529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89EA8E" w14:textId="77777777" w:rsidR="00B87529" w:rsidRDefault="00B87529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82826" w14:textId="77777777" w:rsidR="00B87529" w:rsidRDefault="00B87529" w:rsidP="00500D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76E591" w14:textId="77777777" w:rsidR="00B87529" w:rsidRDefault="00B87529" w:rsidP="00B875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529" w14:paraId="3FDF1602" w14:textId="77777777" w:rsidTr="00500DD9">
        <w:tc>
          <w:tcPr>
            <w:tcW w:w="9640" w:type="dxa"/>
            <w:gridSpan w:val="11"/>
          </w:tcPr>
          <w:p w14:paraId="4A51D181" w14:textId="77777777"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529" w14:paraId="2DE196C8" w14:textId="77777777" w:rsidTr="00500D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5C23E4" w14:textId="77777777" w:rsidR="00B87529" w:rsidRDefault="00B87529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9C183" w14:textId="77777777" w:rsidR="00B87529" w:rsidRDefault="00186D81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7529">
              <w:t>Correction to LTE testcase 9.2.1.1.7a</w:t>
            </w:r>
            <w:r>
              <w:fldChar w:fldCharType="end"/>
            </w:r>
          </w:p>
        </w:tc>
      </w:tr>
      <w:tr w:rsidR="00B87529" w14:paraId="7CC64149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4262487A" w14:textId="77777777" w:rsidR="00B87529" w:rsidRDefault="00B87529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357A5" w14:textId="77777777"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529" w14:paraId="3814A776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5CC38062" w14:textId="77777777" w:rsidR="00B87529" w:rsidRDefault="00B87529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11AF9" w14:textId="77777777" w:rsidR="00B87529" w:rsidRDefault="00186D81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752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87529" w14:paraId="56BE574C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0B692E04" w14:textId="77777777" w:rsidR="00B87529" w:rsidRDefault="00B87529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170241" w14:textId="77777777" w:rsidR="00B87529" w:rsidRDefault="000972D2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6D81">
              <w:fldChar w:fldCharType="begin"/>
            </w:r>
            <w:r w:rsidR="00186D81">
              <w:instrText xml:space="preserve"> DOCPROPERTY  SourceIfTsg  \* MERGEFORMAT </w:instrText>
            </w:r>
            <w:r w:rsidR="00186D81">
              <w:fldChar w:fldCharType="separate"/>
            </w:r>
            <w:r w:rsidR="00186D81">
              <w:fldChar w:fldCharType="end"/>
            </w:r>
          </w:p>
        </w:tc>
      </w:tr>
      <w:tr w:rsidR="00B87529" w14:paraId="4B63E2AE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5F27D6B9" w14:textId="77777777" w:rsidR="00B87529" w:rsidRDefault="00B87529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5686D" w14:textId="77777777"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529" w14:paraId="615D4766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51FC192F" w14:textId="77777777" w:rsidR="00B87529" w:rsidRDefault="00B87529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5EF019" w14:textId="77777777" w:rsidR="00B87529" w:rsidRDefault="00186D81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7529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82DC8A0" w14:textId="77777777" w:rsidR="00B87529" w:rsidRDefault="00B87529" w:rsidP="00500D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657EC" w14:textId="77777777" w:rsidR="00B87529" w:rsidRDefault="00B87529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7E29B" w14:textId="77777777" w:rsidR="00B87529" w:rsidRDefault="00186D81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87529">
              <w:rPr>
                <w:noProof/>
              </w:rPr>
              <w:t>2021-07-23</w:t>
            </w:r>
            <w:r>
              <w:rPr>
                <w:noProof/>
              </w:rPr>
              <w:fldChar w:fldCharType="end"/>
            </w:r>
          </w:p>
        </w:tc>
      </w:tr>
      <w:tr w:rsidR="00B87529" w14:paraId="2B7A5E03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5288EDE5" w14:textId="77777777" w:rsidR="00B87529" w:rsidRDefault="00B87529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1B3BDC" w14:textId="77777777"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466AD" w14:textId="77777777"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73C913" w14:textId="77777777"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F5A9A8" w14:textId="77777777"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529" w14:paraId="31540CEA" w14:textId="77777777" w:rsidTr="00500D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75539D" w14:textId="77777777" w:rsidR="00B87529" w:rsidRDefault="00B87529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55C32" w14:textId="77777777" w:rsidR="00B87529" w:rsidRDefault="00186D81" w:rsidP="00500D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75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E9971" w14:textId="77777777" w:rsidR="00B87529" w:rsidRDefault="00B87529" w:rsidP="00500D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1757E" w14:textId="77777777" w:rsidR="00B87529" w:rsidRDefault="00B87529" w:rsidP="00500D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54A67" w14:textId="77777777" w:rsidR="00B87529" w:rsidRDefault="00186D81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8752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87529" w14:paraId="78D86C35" w14:textId="77777777" w:rsidTr="00500D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802908" w14:textId="77777777" w:rsidR="00B87529" w:rsidRDefault="00B87529" w:rsidP="00500D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B2B7FA" w14:textId="77777777" w:rsidR="00B87529" w:rsidRDefault="00B87529" w:rsidP="00500D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48C1C6" w14:textId="77777777" w:rsidR="00B87529" w:rsidRDefault="00B87529" w:rsidP="00500D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E809B" w14:textId="77777777" w:rsidR="00B87529" w:rsidRPr="007C2097" w:rsidRDefault="00B87529" w:rsidP="00500D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87529" w14:paraId="6DBF9B4E" w14:textId="77777777" w:rsidTr="00500DD9">
        <w:tc>
          <w:tcPr>
            <w:tcW w:w="1843" w:type="dxa"/>
          </w:tcPr>
          <w:p w14:paraId="21BC2C69" w14:textId="77777777" w:rsidR="00B87529" w:rsidRDefault="00B87529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008372" w14:textId="77777777"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72D2" w14:paraId="5AFCBC2B" w14:textId="77777777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5F8F1" w14:textId="77777777"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C2E42" w14:textId="77777777" w:rsidR="000972D2" w:rsidRDefault="000972D2" w:rsidP="000972D2">
            <w:pPr>
              <w:pStyle w:val="CRCoverPage"/>
              <w:spacing w:after="0"/>
            </w:pPr>
            <w:r>
              <w:t>According to 36.523-1 Table 9.2.1.1.7a.3.3-1 at Step 8 in the Attach ACCEPT message the SS should include the PLMN2, PLMN3 and PLMN4 in the Equivalent PLMN list.</w:t>
            </w:r>
          </w:p>
          <w:p w14:paraId="6E278BB7" w14:textId="77777777" w:rsidR="000972D2" w:rsidRDefault="000972D2" w:rsidP="000972D2">
            <w:pPr>
              <w:pStyle w:val="CRCoverPage"/>
              <w:spacing w:after="0"/>
            </w:pPr>
            <w:r>
              <w:t>The current TTCN sets the IE Equivalent PLMN list to OMIT.</w:t>
            </w:r>
          </w:p>
          <w:p w14:paraId="7E27E157" w14:textId="77777777" w:rsidR="000972D2" w:rsidRDefault="000972D2" w:rsidP="000972D2">
            <w:pPr>
              <w:pStyle w:val="CRCoverPage"/>
              <w:spacing w:after="0"/>
              <w:rPr>
                <w:noProof/>
              </w:rPr>
            </w:pPr>
            <w:r>
              <w:t>This needs to be addressed.</w:t>
            </w:r>
          </w:p>
        </w:tc>
      </w:tr>
      <w:tr w:rsidR="000972D2" w14:paraId="42FDC2BE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B9750" w14:textId="77777777"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89BCD" w14:textId="77777777" w:rsidR="000972D2" w:rsidRDefault="000972D2" w:rsidP="00097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72D2" w14:paraId="30794F6F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C080" w14:textId="77777777"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9C14C" w14:textId="77777777" w:rsidR="000972D2" w:rsidRDefault="000972D2" w:rsidP="000972D2">
            <w:pPr>
              <w:pStyle w:val="CRCoverPage"/>
              <w:spacing w:after="0"/>
            </w:pPr>
            <w:r>
              <w:t xml:space="preserve">Added </w:t>
            </w:r>
            <w:r w:rsidRPr="006D22C0">
              <w:t xml:space="preserve">Equivalent PLMNs </w:t>
            </w:r>
            <w:r>
              <w:t xml:space="preserve">in </w:t>
            </w:r>
            <w:r>
              <w:rPr>
                <w:color w:val="000000"/>
              </w:rPr>
              <w:t xml:space="preserve">ATTACH ACCEPT </w:t>
            </w:r>
            <w:proofErr w:type="spellStart"/>
            <w:r>
              <w:rPr>
                <w:color w:val="000000"/>
              </w:rPr>
              <w:t>msg</w:t>
            </w:r>
            <w:proofErr w:type="spellEnd"/>
            <w:r>
              <w:rPr>
                <w:color w:val="000000"/>
              </w:rPr>
              <w:t xml:space="preserve"> in step 8</w:t>
            </w:r>
            <w:r>
              <w:t>.</w:t>
            </w:r>
          </w:p>
        </w:tc>
      </w:tr>
      <w:tr w:rsidR="000972D2" w14:paraId="232CCA0B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93276" w14:textId="77777777"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1AA3D" w14:textId="77777777" w:rsidR="000972D2" w:rsidRDefault="000972D2" w:rsidP="00097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72D2" w14:paraId="75FEF6C5" w14:textId="77777777" w:rsidTr="00500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FC059" w14:textId="77777777"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BA38" w14:textId="77777777" w:rsidR="000972D2" w:rsidRDefault="000972D2" w:rsidP="00097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not in line with Prose.</w:t>
            </w:r>
          </w:p>
        </w:tc>
      </w:tr>
      <w:tr w:rsidR="000972D2" w14:paraId="009E1099" w14:textId="77777777" w:rsidTr="00500DD9">
        <w:tc>
          <w:tcPr>
            <w:tcW w:w="2694" w:type="dxa"/>
            <w:gridSpan w:val="2"/>
          </w:tcPr>
          <w:p w14:paraId="514DCA4B" w14:textId="77777777"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567A49" w14:textId="77777777" w:rsidR="000972D2" w:rsidRDefault="000972D2" w:rsidP="00097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72D2" w14:paraId="09728508" w14:textId="77777777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F7B66" w14:textId="77777777"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DCC46" w14:textId="77777777" w:rsidR="000972D2" w:rsidRDefault="000972D2" w:rsidP="0009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9.2.1.1.7a</w:t>
            </w:r>
          </w:p>
        </w:tc>
      </w:tr>
      <w:tr w:rsidR="000972D2" w14:paraId="3AFCA401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63117" w14:textId="77777777"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0723" w14:textId="77777777" w:rsidR="000972D2" w:rsidRDefault="000972D2" w:rsidP="00097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72D2" w14:paraId="36A4E20A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8F7C" w14:textId="77777777"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948B7" w14:textId="77777777"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73E97" w14:textId="77777777"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E903D8" w14:textId="77777777" w:rsidR="000972D2" w:rsidRDefault="000972D2" w:rsidP="00097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4538E7" w14:textId="77777777" w:rsidR="000972D2" w:rsidRDefault="000972D2" w:rsidP="00097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72D2" w14:paraId="1148FB32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077AA" w14:textId="77777777"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BB363" w14:textId="77777777"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DB5E8" w14:textId="77777777"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8500F" w14:textId="77777777" w:rsidR="000972D2" w:rsidRDefault="000972D2" w:rsidP="00097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0433ED" w14:textId="77777777" w:rsidR="000972D2" w:rsidRDefault="000972D2" w:rsidP="00097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72D2" w14:paraId="11B7518F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95673" w14:textId="77777777"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656D7" w14:textId="77777777"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E4082" w14:textId="77777777"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DA33A" w14:textId="77777777" w:rsidR="000972D2" w:rsidRDefault="000972D2" w:rsidP="00097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BC667" w14:textId="77777777" w:rsidR="000972D2" w:rsidRDefault="000972D2" w:rsidP="00097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72D2" w14:paraId="632709B7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0A368" w14:textId="77777777"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9990F" w14:textId="77777777"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AAD7" w14:textId="77777777"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83E481" w14:textId="77777777" w:rsidR="000972D2" w:rsidRDefault="000972D2" w:rsidP="00097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20001" w14:textId="77777777" w:rsidR="000972D2" w:rsidRDefault="000972D2" w:rsidP="00097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72D2" w14:paraId="585D7A4C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AC49" w14:textId="77777777"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A618E" w14:textId="77777777" w:rsidR="000972D2" w:rsidRDefault="000972D2" w:rsidP="000972D2">
            <w:pPr>
              <w:pStyle w:val="CRCoverPage"/>
              <w:spacing w:after="0"/>
              <w:rPr>
                <w:noProof/>
              </w:rPr>
            </w:pPr>
          </w:p>
        </w:tc>
      </w:tr>
      <w:tr w:rsidR="000972D2" w14:paraId="3C80C729" w14:textId="77777777" w:rsidTr="00500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299D2A" w14:textId="77777777"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F08C8" w14:textId="77777777" w:rsidR="000972D2" w:rsidRDefault="000972D2" w:rsidP="00097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72D2" w:rsidRPr="008863B9" w14:paraId="6E720A58" w14:textId="77777777" w:rsidTr="00500D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6535F4" w14:textId="77777777" w:rsidR="000972D2" w:rsidRPr="008863B9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D3A51C" w14:textId="77777777" w:rsidR="000972D2" w:rsidRPr="008863B9" w:rsidRDefault="000972D2" w:rsidP="000972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72D2" w14:paraId="049A48C1" w14:textId="77777777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3D6BE" w14:textId="77777777"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20BC5" w14:textId="77777777" w:rsidR="000972D2" w:rsidRDefault="000972D2" w:rsidP="00097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E5D2D4" w14:textId="77777777" w:rsidR="005F05D6" w:rsidRDefault="005F05D6" w:rsidP="005F05D6"/>
    <w:p w14:paraId="64D5EA20" w14:textId="77777777" w:rsidR="005F05D6" w:rsidRDefault="005F05D6" w:rsidP="005F05D6"/>
    <w:p w14:paraId="7D83C907" w14:textId="77777777" w:rsidR="005F05D6" w:rsidRDefault="005F05D6" w:rsidP="005F05D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0" w:name="_Toc122434488"/>
      <w:bookmarkStart w:id="1" w:name="_Toc295288959"/>
      <w:bookmarkStart w:id="2" w:name="_Toc31029174"/>
      <w:r w:rsidRPr="00854C55">
        <w:rPr>
          <w:b/>
        </w:rPr>
        <w:t>Corrections required</w:t>
      </w:r>
      <w:bookmarkEnd w:id="0"/>
      <w:bookmarkEnd w:id="1"/>
      <w:bookmarkEnd w:id="2"/>
    </w:p>
    <w:p w14:paraId="43C417F7" w14:textId="77777777" w:rsidR="005F05D6" w:rsidRDefault="005F05D6" w:rsidP="005F05D6"/>
    <w:p w14:paraId="54D83379" w14:textId="77777777" w:rsidR="005F05D6" w:rsidRDefault="0086115D" w:rsidP="005F05D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1</w:t>
      </w:r>
      <w:r w:rsidR="005F05D6">
        <w:rPr>
          <w:rFonts w:ascii="Arial" w:hAnsi="Arial" w:cs="Arial"/>
          <w:sz w:val="28"/>
          <w:szCs w:val="28"/>
        </w:rPr>
        <w:t>.1 Change 1</w:t>
      </w:r>
    </w:p>
    <w:p w14:paraId="053B9382" w14:textId="77777777" w:rsidR="005F05D6" w:rsidRPr="00E751F5" w:rsidRDefault="005F05D6" w:rsidP="005F05D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  <w:lang w:eastAsia="x-none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5D6" w:rsidRPr="00E751F5" w14:paraId="2C2406CE" w14:textId="77777777" w:rsidTr="006167D0">
        <w:trPr>
          <w:trHeight w:val="447"/>
        </w:trPr>
        <w:tc>
          <w:tcPr>
            <w:tcW w:w="1985" w:type="dxa"/>
          </w:tcPr>
          <w:p w14:paraId="5996A0F1" w14:textId="77777777" w:rsidR="005F05D6" w:rsidRPr="00E751F5" w:rsidRDefault="005F05D6" w:rsidP="006167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2A918AB" w14:textId="77777777" w:rsidR="005F05D6" w:rsidRPr="00481482" w:rsidRDefault="006047E8" w:rsidP="006167D0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="00F842D4" w:rsidRPr="00481482">
              <w:rPr>
                <w:rFonts w:ascii="Arial" w:hAnsi="Arial" w:cs="Arial"/>
              </w:rPr>
              <w:t>fl_TC_9_2_1_1_7a_</w:t>
            </w:r>
            <w:proofErr w:type="gramStart"/>
            <w:r w:rsidR="00F842D4" w:rsidRPr="00481482">
              <w:rPr>
                <w:rFonts w:ascii="Arial" w:hAnsi="Arial" w:cs="Arial"/>
              </w:rPr>
              <w:t>Body(</w:t>
            </w:r>
            <w:proofErr w:type="gramEnd"/>
            <w:r w:rsidR="00F842D4" w:rsidRPr="00481482">
              <w:rPr>
                <w:rFonts w:ascii="Arial" w:hAnsi="Arial" w:cs="Arial"/>
              </w:rPr>
              <w:t>)</w:t>
            </w:r>
          </w:p>
        </w:tc>
      </w:tr>
      <w:tr w:rsidR="005F05D6" w:rsidRPr="00E751F5" w14:paraId="493081E3" w14:textId="77777777" w:rsidTr="006167D0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7D25C688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D3E3B01" w14:textId="77777777" w:rsidR="00481482" w:rsidRPr="00481482" w:rsidRDefault="00481482" w:rsidP="00481482">
            <w:pPr>
              <w:pStyle w:val="CRCoverPage"/>
              <w:spacing w:after="0"/>
              <w:rPr>
                <w:rFonts w:cs="Arial"/>
              </w:rPr>
            </w:pPr>
            <w:r w:rsidRPr="00481482">
              <w:rPr>
                <w:rFonts w:cs="Arial"/>
              </w:rPr>
              <w:t>According to 36.523-1 Table 9.2.1.1.7a.3.3-1 at Step 8 in the Attach ACCEPT message the SS should include the PLMN2, PLMN3 and PLMN4 in the Equivalent PLMN list.</w:t>
            </w:r>
          </w:p>
          <w:p w14:paraId="476A68E8" w14:textId="77777777" w:rsidR="00481482" w:rsidRPr="00481482" w:rsidRDefault="00481482" w:rsidP="00481482">
            <w:pPr>
              <w:pStyle w:val="CRCoverPage"/>
              <w:spacing w:after="0"/>
              <w:rPr>
                <w:rFonts w:cs="Arial"/>
              </w:rPr>
            </w:pPr>
            <w:r w:rsidRPr="00481482">
              <w:rPr>
                <w:rFonts w:cs="Arial"/>
              </w:rPr>
              <w:t>The current TTCN sets the IE Equivalent PLMN list to OMIT.</w:t>
            </w:r>
          </w:p>
          <w:p w14:paraId="58477A6D" w14:textId="77777777" w:rsidR="005F05D6" w:rsidRPr="00481482" w:rsidRDefault="00481482" w:rsidP="004814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81482">
              <w:rPr>
                <w:rFonts w:ascii="Arial" w:hAnsi="Arial" w:cs="Arial"/>
              </w:rPr>
              <w:t>This needs to be addressed.</w:t>
            </w:r>
          </w:p>
        </w:tc>
      </w:tr>
      <w:tr w:rsidR="005F05D6" w:rsidRPr="00E751F5" w14:paraId="2C592401" w14:textId="77777777" w:rsidTr="006167D0">
        <w:tc>
          <w:tcPr>
            <w:tcW w:w="1985" w:type="dxa"/>
          </w:tcPr>
          <w:p w14:paraId="64F3B695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B05927" w14:textId="77777777" w:rsidR="005F05D6" w:rsidRPr="00481482" w:rsidRDefault="00F842D4" w:rsidP="002F034E">
            <w:pPr>
              <w:pStyle w:val="CRCoverPage"/>
              <w:spacing w:after="0"/>
              <w:rPr>
                <w:rFonts w:cs="Arial"/>
              </w:rPr>
            </w:pPr>
            <w:r w:rsidRPr="00481482">
              <w:rPr>
                <w:rFonts w:cs="Arial"/>
                <w:noProof/>
              </w:rPr>
              <w:t>Added Equivalent PLMNs in ATTACH ACCEPT msg in step 8.</w:t>
            </w:r>
          </w:p>
        </w:tc>
      </w:tr>
      <w:tr w:rsidR="005F05D6" w:rsidRPr="00E751F5" w14:paraId="78F4010A" w14:textId="77777777" w:rsidTr="006167D0">
        <w:tc>
          <w:tcPr>
            <w:tcW w:w="1985" w:type="dxa"/>
            <w:tcBorders>
              <w:bottom w:val="single" w:sz="4" w:space="0" w:color="auto"/>
            </w:tcBorders>
          </w:tcPr>
          <w:p w14:paraId="72C7177F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ADD5ADF" w14:textId="77777777" w:rsidR="005F05D6" w:rsidRPr="00481482" w:rsidRDefault="00F842D4" w:rsidP="002F034E">
            <w:pPr>
              <w:spacing w:after="0"/>
              <w:rPr>
                <w:rFonts w:ascii="Arial" w:hAnsi="Arial" w:cs="Arial"/>
              </w:rPr>
            </w:pPr>
            <w:r w:rsidRPr="00481482">
              <w:rPr>
                <w:rFonts w:ascii="Arial" w:hAnsi="Arial" w:cs="Arial"/>
                <w:noProof/>
              </w:rPr>
              <w:t>ATS_LTE\</w:t>
            </w:r>
            <w:r w:rsidRPr="00481482">
              <w:rPr>
                <w:rFonts w:ascii="Arial" w:hAnsi="Arial" w:cs="Arial"/>
              </w:rPr>
              <w:t xml:space="preserve"> 9</w:t>
            </w:r>
            <w:r w:rsidRPr="00481482">
              <w:rPr>
                <w:rFonts w:ascii="Arial" w:hAnsi="Arial" w:cs="Arial"/>
                <w:noProof/>
              </w:rPr>
              <w:t>_2\</w:t>
            </w:r>
            <w:r w:rsidRPr="00481482">
              <w:rPr>
                <w:rFonts w:ascii="Arial" w:hAnsi="Arial" w:cs="Arial"/>
              </w:rPr>
              <w:t xml:space="preserve"> </w:t>
            </w:r>
            <w:r w:rsidRPr="00481482">
              <w:rPr>
                <w:rFonts w:ascii="Arial" w:hAnsi="Arial" w:cs="Arial"/>
                <w:noProof/>
              </w:rPr>
              <w:t>NAS_Attach_EOnly.ttcn</w:t>
            </w:r>
          </w:p>
        </w:tc>
      </w:tr>
      <w:tr w:rsidR="005F05D6" w:rsidRPr="00E751F5" w14:paraId="3A09B92D" w14:textId="77777777" w:rsidTr="006167D0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3D8C947" w14:textId="77777777" w:rsidR="005F05D6" w:rsidRPr="00B92CD9" w:rsidRDefault="005F05D6" w:rsidP="006167D0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AB1B9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3A638C3" w14:textId="431A2BB1" w:rsidR="005F05D6" w:rsidRPr="00AB1B9C" w:rsidRDefault="00AB1B9C" w:rsidP="006167D0">
            <w:pPr>
              <w:rPr>
                <w:rFonts w:ascii="Arial" w:hAnsi="Arial" w:cs="Arial"/>
                <w:highlight w:val="cyan"/>
              </w:rPr>
            </w:pPr>
            <w:r w:rsidRPr="00AB1B9C">
              <w:rPr>
                <w:rFonts w:ascii="Arial" w:hAnsi="Arial" w:cs="Arial"/>
                <w:highlight w:val="cyan"/>
              </w:rPr>
              <w:t>Accepted in</w:t>
            </w:r>
            <w:r w:rsidR="00AB2357">
              <w:rPr>
                <w:rFonts w:ascii="Arial" w:hAnsi="Arial" w:cs="Arial"/>
                <w:highlight w:val="cyan"/>
              </w:rPr>
              <w:t xml:space="preserve"> </w:t>
            </w:r>
            <w:r w:rsidRPr="00AB1B9C">
              <w:rPr>
                <w:rFonts w:ascii="Arial" w:hAnsi="Arial" w:cs="Arial"/>
                <w:highlight w:val="cyan"/>
              </w:rPr>
              <w:t>principle.</w:t>
            </w:r>
          </w:p>
          <w:p w14:paraId="0BC2AE24" w14:textId="3D96AE16" w:rsidR="00AB1B9C" w:rsidRPr="00AB1B9C" w:rsidRDefault="00AB1B9C" w:rsidP="006167D0">
            <w:pPr>
              <w:rPr>
                <w:rFonts w:ascii="Arial" w:hAnsi="Arial" w:cs="Arial"/>
                <w:highlight w:val="cyan"/>
              </w:rPr>
            </w:pPr>
            <w:r w:rsidRPr="00AB1B9C">
              <w:rPr>
                <w:rFonts w:ascii="Arial" w:hAnsi="Arial" w:cs="Arial"/>
                <w:highlight w:val="cyan"/>
              </w:rPr>
              <w:t>The proposed solution does not</w:t>
            </w:r>
            <w:r>
              <w:rPr>
                <w:rFonts w:ascii="Arial" w:hAnsi="Arial" w:cs="Arial"/>
                <w:highlight w:val="cyan"/>
              </w:rPr>
              <w:t xml:space="preserve"> </w:t>
            </w:r>
            <w:r w:rsidRPr="00AB1B9C">
              <w:rPr>
                <w:rFonts w:ascii="Arial" w:hAnsi="Arial" w:cs="Arial"/>
                <w:highlight w:val="cyan"/>
              </w:rPr>
              <w:t>include PLMN4. TF160 implementa</w:t>
            </w:r>
            <w:r>
              <w:rPr>
                <w:rFonts w:ascii="Arial" w:hAnsi="Arial" w:cs="Arial"/>
                <w:highlight w:val="cyan"/>
              </w:rPr>
              <w:t>t</w:t>
            </w:r>
            <w:r w:rsidRPr="00AB1B9C">
              <w:rPr>
                <w:rFonts w:ascii="Arial" w:hAnsi="Arial" w:cs="Arial"/>
                <w:highlight w:val="cyan"/>
              </w:rPr>
              <w:t>ion see below.</w:t>
            </w:r>
          </w:p>
          <w:p w14:paraId="6EAE9151" w14:textId="74CF6C96" w:rsidR="00AB1B9C" w:rsidRPr="00481482" w:rsidRDefault="00AB1B9C" w:rsidP="006167D0">
            <w:pPr>
              <w:rPr>
                <w:rFonts w:ascii="Arial" w:hAnsi="Arial" w:cs="Arial"/>
                <w:highlight w:val="red"/>
              </w:rPr>
            </w:pPr>
            <w:r w:rsidRPr="00AB1B9C">
              <w:rPr>
                <w:rFonts w:ascii="Arial" w:hAnsi="Arial" w:cs="Arial"/>
                <w:highlight w:val="cyan"/>
              </w:rPr>
              <w:t xml:space="preserve">The same change applies to TC 9.2.1.1.7 </w:t>
            </w:r>
          </w:p>
        </w:tc>
      </w:tr>
    </w:tbl>
    <w:p w14:paraId="2211CACB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14:paraId="1F9D8040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14:paraId="784DDB0F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  <w:r w:rsidRPr="00E751F5">
        <w:rPr>
          <w:rFonts w:ascii="Arial" w:hAnsi="Arial"/>
          <w:b/>
          <w:lang w:eastAsia="en-GB"/>
        </w:rPr>
        <w:t>Befor</w:t>
      </w:r>
      <w:r>
        <w:rPr>
          <w:rFonts w:ascii="Arial" w:hAnsi="Arial"/>
          <w:b/>
          <w:lang w:eastAsia="en-GB"/>
        </w:rPr>
        <w:t>e Change</w:t>
      </w:r>
    </w:p>
    <w:p w14:paraId="5DD9B70C" w14:textId="77777777" w:rsidR="005F05D6" w:rsidRPr="009D736A" w:rsidRDefault="005F05D6" w:rsidP="005F05D6">
      <w:pPr>
        <w:spacing w:after="0"/>
        <w:rPr>
          <w:rFonts w:ascii="Arial" w:hAnsi="Arial"/>
          <w:lang w:eastAsia="en-GB"/>
        </w:rPr>
      </w:pPr>
    </w:p>
    <w:p w14:paraId="04503715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function fl_TC_9_2_1_1_7a_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Body(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>) runs on EUTRA_PTC</w:t>
      </w:r>
    </w:p>
    <w:p w14:paraId="145DCD70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{</w:t>
      </w:r>
    </w:p>
    <w:p w14:paraId="6D9F0CFD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14:paraId="09C234CF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7A709614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 //@siclog "Step 3-9Ib1"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@</w:t>
      </w:r>
    </w:p>
    <w:p w14:paraId="4C3A75E6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  //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+  Steps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 xml:space="preserve"> 2-18b1 of the generic procedure for UE registration specified in TS 36.508 subclause 4.5.2.3 are performed.</w:t>
      </w:r>
    </w:p>
    <w:p w14:paraId="79C9E379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f_EUTRA_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InitialRegistration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(</w:t>
      </w:r>
      <w:proofErr w:type="spellStart"/>
      <w:proofErr w:type="gramEnd"/>
      <w:r w:rsidRPr="00F842D4">
        <w:rPr>
          <w:rFonts w:ascii="Arial" w:hAnsi="Arial"/>
          <w:sz w:val="18"/>
          <w:szCs w:val="18"/>
          <w:lang w:eastAsia="en-GB"/>
        </w:rPr>
        <w:t>eutra_CellA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 xml:space="preserve">, PREAMBLE, STATE2_IDLEUPDATE,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EPS_Only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); // @sic R5-160741, R5s160273, R5s160752 sic@</w:t>
      </w:r>
    </w:p>
    <w:p w14:paraId="5128A0E0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1EB09E66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//@siclog "Steps 10 - 10a"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@</w:t>
      </w:r>
    </w:p>
    <w:p w14:paraId="78B96D8B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  //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+  The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 xml:space="preserve"> UE is switched off.</w:t>
      </w:r>
    </w:p>
    <w:p w14:paraId="7CAC5A10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proofErr w:type="spellStart"/>
      <w:r w:rsidRPr="00F842D4">
        <w:rPr>
          <w:rFonts w:ascii="Arial" w:hAnsi="Arial"/>
          <w:sz w:val="18"/>
          <w:szCs w:val="18"/>
          <w:lang w:eastAsia="en-GB"/>
        </w:rPr>
        <w:t>f_EUTRA_UE_Detach_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SwitchOffUe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(</w:t>
      </w:r>
      <w:proofErr w:type="spellStart"/>
      <w:proofErr w:type="gramEnd"/>
      <w:r w:rsidRPr="00F842D4">
        <w:rPr>
          <w:rFonts w:ascii="Arial" w:hAnsi="Arial"/>
          <w:sz w:val="18"/>
          <w:szCs w:val="18"/>
          <w:lang w:eastAsia="en-GB"/>
        </w:rPr>
        <w:t>eutra_CellA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 xml:space="preserve">, RRC_IDLE,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EPS_Only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, - , true); // @sic R5s120597r1 sic@ @sic R5s160273 R5s160376 sic@</w:t>
      </w:r>
    </w:p>
    <w:p w14:paraId="7B081FA7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01B35603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14:paraId="57F76CCE" w14:textId="77777777" w:rsid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}</w:t>
      </w:r>
    </w:p>
    <w:p w14:paraId="4A161220" w14:textId="06732CDB" w:rsidR="005F05D6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0B8C82B0" w14:textId="287E4519" w:rsidR="00AB1B9C" w:rsidRDefault="00AB1B9C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3F569DE7" w14:textId="77777777" w:rsidR="00AB1B9C" w:rsidRPr="00B83723" w:rsidRDefault="00AB1B9C" w:rsidP="00AB1B9C">
      <w:pPr>
        <w:spacing w:after="0"/>
        <w:rPr>
          <w:rFonts w:ascii="Arial" w:hAnsi="Arial"/>
          <w:b/>
          <w:sz w:val="18"/>
          <w:szCs w:val="18"/>
          <w:lang w:eastAsia="en-GB"/>
        </w:rPr>
      </w:pPr>
      <w:r w:rsidRPr="00B83723"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78F48C5E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function fl_TC_9_2_1_1_7a_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Body(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>) runs on EUTRA_PTC</w:t>
      </w:r>
    </w:p>
    <w:p w14:paraId="58B9F01A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{</w:t>
      </w:r>
    </w:p>
    <w:p w14:paraId="703CFC52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14:paraId="6EA8BEB0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5AA84B2A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 //@siclog "Step 3-9Ib1"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@</w:t>
      </w:r>
    </w:p>
    <w:p w14:paraId="05587363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  //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+  Steps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 xml:space="preserve"> 2-18b1 of the generic procedure for UE registration specified in TS 36.508 subclause 4.5.2.3 are performed.</w:t>
      </w:r>
    </w:p>
    <w:p w14:paraId="2D4F4A5F" w14:textId="77777777" w:rsidR="00AB1B9C" w:rsidRPr="0019106A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highlight w:val="yellow"/>
          <w:lang w:eastAsia="en-GB"/>
        </w:rPr>
      </w:pPr>
      <w:r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f_EUTRA_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InitialRegistration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(</w:t>
      </w:r>
      <w:proofErr w:type="spellStart"/>
      <w:proofErr w:type="gramEnd"/>
      <w:r w:rsidRPr="00F842D4">
        <w:rPr>
          <w:rFonts w:ascii="Arial" w:hAnsi="Arial"/>
          <w:sz w:val="18"/>
          <w:szCs w:val="18"/>
          <w:lang w:eastAsia="en-GB"/>
        </w:rPr>
        <w:t>eutra_CellA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, PREAMBLE, STATE2_IDLEUPDATE, EPS_Only,</w:t>
      </w:r>
      <w:r w:rsidRPr="0019106A">
        <w:rPr>
          <w:rFonts w:ascii="Arial" w:hAnsi="Arial"/>
          <w:sz w:val="18"/>
          <w:szCs w:val="18"/>
          <w:highlight w:val="yellow"/>
          <w:lang w:eastAsia="en-GB"/>
        </w:rPr>
        <w:t>0,</w:t>
      </w:r>
    </w:p>
    <w:p w14:paraId="55E4FB32" w14:textId="77777777" w:rsidR="00AB1B9C" w:rsidRPr="0019106A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highlight w:val="yellow"/>
          <w:lang w:eastAsia="en-GB"/>
        </w:rPr>
      </w:pPr>
      <w:r w:rsidRPr="0019106A">
        <w:rPr>
          <w:rFonts w:ascii="Arial" w:hAnsi="Arial"/>
          <w:sz w:val="18"/>
          <w:szCs w:val="18"/>
          <w:highlight w:val="yellow"/>
          <w:lang w:eastAsia="en-GB"/>
        </w:rPr>
        <w:t xml:space="preserve">                                                                cs_PLMN_List_2PLMNs(f_Asn2Nas_PlmnId(f_EUTRA_CellInfo_GetGutiPLMN(eutra_CellB)),</w:t>
      </w:r>
    </w:p>
    <w:p w14:paraId="4C85A174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19106A">
        <w:rPr>
          <w:rFonts w:ascii="Arial" w:hAnsi="Arial"/>
          <w:sz w:val="18"/>
          <w:szCs w:val="18"/>
          <w:highlight w:val="yellow"/>
          <w:lang w:eastAsia="en-GB"/>
        </w:rPr>
        <w:t xml:space="preserve">                                                                                      f_Asn2Nas_PlmnId(</w:t>
      </w:r>
      <w:proofErr w:type="spellStart"/>
      <w:r w:rsidRPr="0019106A">
        <w:rPr>
          <w:rFonts w:ascii="Arial" w:hAnsi="Arial"/>
          <w:sz w:val="18"/>
          <w:szCs w:val="18"/>
          <w:highlight w:val="yellow"/>
          <w:lang w:eastAsia="en-GB"/>
        </w:rPr>
        <w:t>f_EUTRA_CellInfo_GetGutiPLMN</w:t>
      </w:r>
      <w:proofErr w:type="spellEnd"/>
      <w:r w:rsidRPr="0019106A">
        <w:rPr>
          <w:rFonts w:ascii="Arial" w:hAnsi="Arial"/>
          <w:sz w:val="18"/>
          <w:szCs w:val="18"/>
          <w:highlight w:val="yellow"/>
          <w:lang w:eastAsia="en-GB"/>
        </w:rPr>
        <w:t>(</w:t>
      </w:r>
      <w:proofErr w:type="spellStart"/>
      <w:r w:rsidRPr="0019106A">
        <w:rPr>
          <w:rFonts w:ascii="Arial" w:hAnsi="Arial"/>
          <w:sz w:val="18"/>
          <w:szCs w:val="18"/>
          <w:highlight w:val="yellow"/>
          <w:lang w:eastAsia="en-GB"/>
        </w:rPr>
        <w:t>eutra_CellC</w:t>
      </w:r>
      <w:proofErr w:type="spellEnd"/>
      <w:r w:rsidRPr="0019106A">
        <w:rPr>
          <w:rFonts w:ascii="Arial" w:hAnsi="Arial"/>
          <w:sz w:val="18"/>
          <w:szCs w:val="18"/>
          <w:highlight w:val="yellow"/>
          <w:lang w:eastAsia="en-GB"/>
        </w:rPr>
        <w:t>))));</w:t>
      </w:r>
      <w:r>
        <w:rPr>
          <w:rFonts w:ascii="Arial" w:hAnsi="Arial"/>
          <w:sz w:val="18"/>
          <w:szCs w:val="18"/>
          <w:highlight w:val="yellow"/>
          <w:lang w:eastAsia="en-GB"/>
        </w:rPr>
        <w:t xml:space="preserve"> </w:t>
      </w:r>
      <w:r w:rsidRPr="00F842D4">
        <w:rPr>
          <w:rFonts w:ascii="Arial" w:hAnsi="Arial"/>
          <w:sz w:val="18"/>
          <w:szCs w:val="18"/>
          <w:lang w:eastAsia="en-GB"/>
        </w:rPr>
        <w:t>// @sic R5-160741, R5s160273, R5s160752 sic@</w:t>
      </w:r>
    </w:p>
    <w:p w14:paraId="3D8FB562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4D2E4D10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044F3E33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//@siclog "Steps 10 - 10a"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@</w:t>
      </w:r>
    </w:p>
    <w:p w14:paraId="6F11E6C4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  //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+  The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 xml:space="preserve"> UE is switched off.</w:t>
      </w:r>
    </w:p>
    <w:p w14:paraId="1CCEEEE8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proofErr w:type="spellStart"/>
      <w:r w:rsidRPr="00F842D4">
        <w:rPr>
          <w:rFonts w:ascii="Arial" w:hAnsi="Arial"/>
          <w:sz w:val="18"/>
          <w:szCs w:val="18"/>
          <w:lang w:eastAsia="en-GB"/>
        </w:rPr>
        <w:t>f_EUTRA_UE_Detach_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SwitchOffUe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(</w:t>
      </w:r>
      <w:proofErr w:type="spellStart"/>
      <w:proofErr w:type="gramEnd"/>
      <w:r w:rsidRPr="00F842D4">
        <w:rPr>
          <w:rFonts w:ascii="Arial" w:hAnsi="Arial"/>
          <w:sz w:val="18"/>
          <w:szCs w:val="18"/>
          <w:lang w:eastAsia="en-GB"/>
        </w:rPr>
        <w:t>eutra_CellA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 xml:space="preserve">, RRC_IDLE,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EPS_Only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, - , true); // @sic R5s120597r1 sic@ @sic R5s160273 R5s160376 sic@</w:t>
      </w:r>
    </w:p>
    <w:p w14:paraId="49AFFDF1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7FADE136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…</w:t>
      </w:r>
    </w:p>
    <w:p w14:paraId="4CA5CC94" w14:textId="77777777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0FA61C44" w14:textId="77777777" w:rsidR="00AB1B9C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}</w:t>
      </w:r>
    </w:p>
    <w:p w14:paraId="63B4AD3C" w14:textId="33680FBE" w:rsidR="00AB1B9C" w:rsidRDefault="00AB1B9C" w:rsidP="00AB1B9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TF160 Implementation</w:t>
      </w:r>
    </w:p>
    <w:p w14:paraId="0F2D9B8A" w14:textId="77777777" w:rsidR="00AB1B9C" w:rsidRDefault="00AB1B9C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4BC226B2" w14:textId="77777777" w:rsidR="006D599B" w:rsidRDefault="006D599B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04F1471B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function fl_TC_9_2_1_1_7a_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Body(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>) runs on EUTRA_PTC</w:t>
      </w:r>
    </w:p>
    <w:p w14:paraId="37417934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{</w:t>
      </w:r>
    </w:p>
    <w:p w14:paraId="65D381AD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14:paraId="7E22B61E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5F6C5E09" w14:textId="77777777" w:rsidR="00AB1B9C" w:rsidRPr="00AB1B9C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AB1B9C">
        <w:rPr>
          <w:rFonts w:ascii="Arial" w:hAnsi="Arial"/>
          <w:sz w:val="18"/>
          <w:szCs w:val="18"/>
          <w:lang w:eastAsia="en-GB"/>
        </w:rPr>
        <w:t xml:space="preserve">    //@siclog "Step 3-9Ib1" </w:t>
      </w:r>
      <w:proofErr w:type="spellStart"/>
      <w:r w:rsidRPr="00AB1B9C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AB1B9C">
        <w:rPr>
          <w:rFonts w:ascii="Arial" w:hAnsi="Arial"/>
          <w:sz w:val="18"/>
          <w:szCs w:val="18"/>
          <w:lang w:eastAsia="en-GB"/>
        </w:rPr>
        <w:t>@</w:t>
      </w:r>
    </w:p>
    <w:p w14:paraId="5B6069F7" w14:textId="77777777" w:rsidR="00AB1B9C" w:rsidRPr="00AB1B9C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AB1B9C">
        <w:rPr>
          <w:rFonts w:ascii="Arial" w:hAnsi="Arial"/>
          <w:sz w:val="18"/>
          <w:szCs w:val="18"/>
          <w:lang w:eastAsia="en-GB"/>
        </w:rPr>
        <w:t xml:space="preserve">    //</w:t>
      </w:r>
      <w:proofErr w:type="gramStart"/>
      <w:r w:rsidRPr="00AB1B9C">
        <w:rPr>
          <w:rFonts w:ascii="Arial" w:hAnsi="Arial"/>
          <w:sz w:val="18"/>
          <w:szCs w:val="18"/>
          <w:lang w:eastAsia="en-GB"/>
        </w:rPr>
        <w:t>+  Steps</w:t>
      </w:r>
      <w:proofErr w:type="gramEnd"/>
      <w:r w:rsidRPr="00AB1B9C">
        <w:rPr>
          <w:rFonts w:ascii="Arial" w:hAnsi="Arial"/>
          <w:sz w:val="18"/>
          <w:szCs w:val="18"/>
          <w:lang w:eastAsia="en-GB"/>
        </w:rPr>
        <w:t xml:space="preserve"> 2-18b1 of the generic procedure for UE registration specified in TS 36.508 subclause 4.5.2.3 are performed.</w:t>
      </w:r>
    </w:p>
    <w:p w14:paraId="1CCE1BBF" w14:textId="77777777" w:rsidR="00AB1B9C" w:rsidRPr="00AB1B9C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highlight w:val="cyan"/>
          <w:lang w:eastAsia="en-GB"/>
        </w:rPr>
      </w:pPr>
      <w:r w:rsidRPr="00AB1B9C"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AB1B9C">
        <w:rPr>
          <w:rFonts w:ascii="Arial" w:hAnsi="Arial"/>
          <w:sz w:val="18"/>
          <w:szCs w:val="18"/>
          <w:lang w:eastAsia="en-GB"/>
        </w:rPr>
        <w:t>f_EUTRA_</w:t>
      </w:r>
      <w:proofErr w:type="gramStart"/>
      <w:r w:rsidRPr="00AB1B9C">
        <w:rPr>
          <w:rFonts w:ascii="Arial" w:hAnsi="Arial"/>
          <w:sz w:val="18"/>
          <w:szCs w:val="18"/>
          <w:lang w:eastAsia="en-GB"/>
        </w:rPr>
        <w:t>InitialRegistration</w:t>
      </w:r>
      <w:proofErr w:type="spellEnd"/>
      <w:r w:rsidRPr="00AB1B9C">
        <w:rPr>
          <w:rFonts w:ascii="Arial" w:hAnsi="Arial"/>
          <w:sz w:val="18"/>
          <w:szCs w:val="18"/>
          <w:lang w:eastAsia="en-GB"/>
        </w:rPr>
        <w:t>(</w:t>
      </w:r>
      <w:proofErr w:type="spellStart"/>
      <w:proofErr w:type="gramEnd"/>
      <w:r w:rsidRPr="00AB1B9C">
        <w:rPr>
          <w:rFonts w:ascii="Arial" w:hAnsi="Arial"/>
          <w:sz w:val="18"/>
          <w:szCs w:val="18"/>
          <w:lang w:eastAsia="en-GB"/>
        </w:rPr>
        <w:t>eutra_CellA</w:t>
      </w:r>
      <w:proofErr w:type="spellEnd"/>
      <w:r w:rsidRPr="00AB1B9C">
        <w:rPr>
          <w:rFonts w:ascii="Arial" w:hAnsi="Arial"/>
          <w:sz w:val="18"/>
          <w:szCs w:val="18"/>
          <w:lang w:eastAsia="en-GB"/>
        </w:rPr>
        <w:t>, PREAMBLE, STATE2_IDLEUPDATE, EPS_Only,</w:t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>0,</w:t>
      </w:r>
    </w:p>
    <w:p w14:paraId="2A0B4142" w14:textId="77777777" w:rsidR="00AB1B9C" w:rsidRPr="00AB1B9C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highlight w:val="cyan"/>
          <w:lang w:eastAsia="en-GB"/>
        </w:rPr>
      </w:pPr>
      <w:r w:rsidRPr="00AB1B9C">
        <w:rPr>
          <w:rFonts w:ascii="Arial" w:hAnsi="Arial"/>
          <w:sz w:val="18"/>
          <w:szCs w:val="18"/>
          <w:highlight w:val="cyan"/>
          <w:lang w:eastAsia="en-GB"/>
        </w:rPr>
        <w:t xml:space="preserve">                                                                cs_PLMN_List_3PLMNs(f_Asn2Nas_PlmnId(f_EUTRA_CellInfo_GetGutiPLMN(eutra_CellB)),</w:t>
      </w:r>
    </w:p>
    <w:p w14:paraId="0CD356C6" w14:textId="77777777" w:rsidR="00AB1B9C" w:rsidRPr="00AB1B9C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highlight w:val="cyan"/>
          <w:lang w:eastAsia="en-GB"/>
        </w:rPr>
      </w:pPr>
      <w:r w:rsidRPr="00AB1B9C">
        <w:rPr>
          <w:rFonts w:ascii="Arial" w:hAnsi="Arial"/>
          <w:sz w:val="18"/>
          <w:szCs w:val="18"/>
          <w:highlight w:val="cyan"/>
          <w:lang w:eastAsia="en-GB"/>
        </w:rPr>
        <w:t xml:space="preserve">                                                                                    f_Asn2Nas_PlmnId(</w:t>
      </w:r>
      <w:proofErr w:type="spellStart"/>
      <w:r w:rsidRPr="00AB1B9C">
        <w:rPr>
          <w:rFonts w:ascii="Arial" w:hAnsi="Arial"/>
          <w:sz w:val="18"/>
          <w:szCs w:val="18"/>
          <w:highlight w:val="cyan"/>
          <w:lang w:eastAsia="en-GB"/>
        </w:rPr>
        <w:t>f_EUTRA_CellInfo_GetGutiPLMN</w:t>
      </w:r>
      <w:proofErr w:type="spellEnd"/>
      <w:r w:rsidRPr="00AB1B9C">
        <w:rPr>
          <w:rFonts w:ascii="Arial" w:hAnsi="Arial"/>
          <w:sz w:val="18"/>
          <w:szCs w:val="18"/>
          <w:highlight w:val="cyan"/>
          <w:lang w:eastAsia="en-GB"/>
        </w:rPr>
        <w:t>(</w:t>
      </w:r>
      <w:proofErr w:type="spellStart"/>
      <w:r w:rsidRPr="00AB1B9C">
        <w:rPr>
          <w:rFonts w:ascii="Arial" w:hAnsi="Arial"/>
          <w:sz w:val="18"/>
          <w:szCs w:val="18"/>
          <w:highlight w:val="cyan"/>
          <w:lang w:eastAsia="en-GB"/>
        </w:rPr>
        <w:t>eutra_CellC</w:t>
      </w:r>
      <w:proofErr w:type="spellEnd"/>
      <w:r w:rsidRPr="00AB1B9C">
        <w:rPr>
          <w:rFonts w:ascii="Arial" w:hAnsi="Arial"/>
          <w:sz w:val="18"/>
          <w:szCs w:val="18"/>
          <w:highlight w:val="cyan"/>
          <w:lang w:eastAsia="en-GB"/>
        </w:rPr>
        <w:t>)),</w:t>
      </w:r>
    </w:p>
    <w:p w14:paraId="22B49C95" w14:textId="77777777" w:rsidR="00AB1B9C" w:rsidRPr="00AB1B9C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</w:r>
      <w:r w:rsidRPr="00AB1B9C">
        <w:rPr>
          <w:rFonts w:ascii="Arial" w:hAnsi="Arial"/>
          <w:sz w:val="18"/>
          <w:szCs w:val="18"/>
          <w:highlight w:val="cyan"/>
          <w:lang w:eastAsia="en-GB"/>
        </w:rPr>
        <w:tab/>
        <w:t>tsc_PLMN4)); // @sic R5-160741, R5s160273, R5s160752, R5s210793 sic@</w:t>
      </w:r>
    </w:p>
    <w:p w14:paraId="05E7D1E1" w14:textId="77777777" w:rsidR="00AB1B9C" w:rsidRPr="00AB1B9C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296B5EBC" w14:textId="77777777" w:rsidR="00AB1B9C" w:rsidRPr="00AB1B9C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AB1B9C">
        <w:rPr>
          <w:rFonts w:ascii="Arial" w:hAnsi="Arial"/>
          <w:sz w:val="18"/>
          <w:szCs w:val="18"/>
          <w:lang w:eastAsia="en-GB"/>
        </w:rPr>
        <w:t xml:space="preserve">    </w:t>
      </w:r>
    </w:p>
    <w:p w14:paraId="171E1C67" w14:textId="77777777" w:rsidR="00AB1B9C" w:rsidRPr="00AB1B9C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AB1B9C">
        <w:rPr>
          <w:rFonts w:ascii="Arial" w:hAnsi="Arial"/>
          <w:sz w:val="18"/>
          <w:szCs w:val="18"/>
          <w:lang w:eastAsia="en-GB"/>
        </w:rPr>
        <w:t xml:space="preserve">    //@siclog "Steps 10 - 10a" </w:t>
      </w:r>
      <w:proofErr w:type="spellStart"/>
      <w:r w:rsidRPr="00AB1B9C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AB1B9C">
        <w:rPr>
          <w:rFonts w:ascii="Arial" w:hAnsi="Arial"/>
          <w:sz w:val="18"/>
          <w:szCs w:val="18"/>
          <w:lang w:eastAsia="en-GB"/>
        </w:rPr>
        <w:t>@</w:t>
      </w:r>
    </w:p>
    <w:p w14:paraId="7934678B" w14:textId="77777777" w:rsidR="00AB1B9C" w:rsidRPr="00AB1B9C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AB1B9C">
        <w:rPr>
          <w:rFonts w:ascii="Arial" w:hAnsi="Arial"/>
          <w:sz w:val="18"/>
          <w:szCs w:val="18"/>
          <w:lang w:eastAsia="en-GB"/>
        </w:rPr>
        <w:t xml:space="preserve">    //</w:t>
      </w:r>
      <w:proofErr w:type="gramStart"/>
      <w:r w:rsidRPr="00AB1B9C">
        <w:rPr>
          <w:rFonts w:ascii="Arial" w:hAnsi="Arial"/>
          <w:sz w:val="18"/>
          <w:szCs w:val="18"/>
          <w:lang w:eastAsia="en-GB"/>
        </w:rPr>
        <w:t>+  The</w:t>
      </w:r>
      <w:proofErr w:type="gramEnd"/>
      <w:r w:rsidRPr="00AB1B9C">
        <w:rPr>
          <w:rFonts w:ascii="Arial" w:hAnsi="Arial"/>
          <w:sz w:val="18"/>
          <w:szCs w:val="18"/>
          <w:lang w:eastAsia="en-GB"/>
        </w:rPr>
        <w:t xml:space="preserve"> UE is switched off.</w:t>
      </w:r>
    </w:p>
    <w:p w14:paraId="5017BDBF" w14:textId="6A752E50" w:rsidR="00AB1B9C" w:rsidRPr="00F842D4" w:rsidRDefault="00AB1B9C" w:rsidP="00AB1B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AB1B9C"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AB1B9C">
        <w:rPr>
          <w:rFonts w:ascii="Arial" w:hAnsi="Arial"/>
          <w:sz w:val="18"/>
          <w:szCs w:val="18"/>
          <w:lang w:eastAsia="en-GB"/>
        </w:rPr>
        <w:t>f_EUTRA_UE_Detach_</w:t>
      </w:r>
      <w:proofErr w:type="gramStart"/>
      <w:r w:rsidRPr="00AB1B9C">
        <w:rPr>
          <w:rFonts w:ascii="Arial" w:hAnsi="Arial"/>
          <w:sz w:val="18"/>
          <w:szCs w:val="18"/>
          <w:lang w:eastAsia="en-GB"/>
        </w:rPr>
        <w:t>SwitchOffUe</w:t>
      </w:r>
      <w:proofErr w:type="spellEnd"/>
      <w:r w:rsidRPr="00AB1B9C">
        <w:rPr>
          <w:rFonts w:ascii="Arial" w:hAnsi="Arial"/>
          <w:sz w:val="18"/>
          <w:szCs w:val="18"/>
          <w:lang w:eastAsia="en-GB"/>
        </w:rPr>
        <w:t>(</w:t>
      </w:r>
      <w:proofErr w:type="spellStart"/>
      <w:proofErr w:type="gramEnd"/>
      <w:r w:rsidRPr="00AB1B9C">
        <w:rPr>
          <w:rFonts w:ascii="Arial" w:hAnsi="Arial"/>
          <w:sz w:val="18"/>
          <w:szCs w:val="18"/>
          <w:lang w:eastAsia="en-GB"/>
        </w:rPr>
        <w:t>eutra_CellA</w:t>
      </w:r>
      <w:proofErr w:type="spellEnd"/>
      <w:r w:rsidRPr="00AB1B9C">
        <w:rPr>
          <w:rFonts w:ascii="Arial" w:hAnsi="Arial"/>
          <w:sz w:val="18"/>
          <w:szCs w:val="18"/>
          <w:lang w:eastAsia="en-GB"/>
        </w:rPr>
        <w:t xml:space="preserve">, RRC_IDLE, </w:t>
      </w:r>
      <w:proofErr w:type="spellStart"/>
      <w:r w:rsidRPr="00AB1B9C">
        <w:rPr>
          <w:rFonts w:ascii="Arial" w:hAnsi="Arial"/>
          <w:sz w:val="18"/>
          <w:szCs w:val="18"/>
          <w:lang w:eastAsia="en-GB"/>
        </w:rPr>
        <w:t>EPS_Only</w:t>
      </w:r>
      <w:proofErr w:type="spellEnd"/>
      <w:r w:rsidRPr="00AB1B9C">
        <w:rPr>
          <w:rFonts w:ascii="Arial" w:hAnsi="Arial"/>
          <w:sz w:val="18"/>
          <w:szCs w:val="18"/>
          <w:lang w:eastAsia="en-GB"/>
        </w:rPr>
        <w:t>, - , true); // @sic R5s120597r1 sic@ @sic R5s160273 R5s160376 sic@</w:t>
      </w:r>
    </w:p>
    <w:p w14:paraId="65D089AE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0C3ECCBA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…</w:t>
      </w:r>
    </w:p>
    <w:p w14:paraId="6040C05A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2F203329" w14:textId="77777777" w:rsidR="00137A2C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}</w:t>
      </w:r>
    </w:p>
    <w:sectPr w:rsidR="00137A2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4F294" w14:textId="77777777" w:rsidR="00186D81" w:rsidRDefault="00186D81">
      <w:r>
        <w:separator/>
      </w:r>
    </w:p>
  </w:endnote>
  <w:endnote w:type="continuationSeparator" w:id="0">
    <w:p w14:paraId="7FF7E395" w14:textId="77777777" w:rsidR="00186D81" w:rsidRDefault="00186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0B9E6" w14:textId="77777777" w:rsidR="00186D81" w:rsidRDefault="00186D81">
      <w:r>
        <w:separator/>
      </w:r>
    </w:p>
  </w:footnote>
  <w:footnote w:type="continuationSeparator" w:id="0">
    <w:p w14:paraId="06BD58CC" w14:textId="77777777" w:rsidR="00186D81" w:rsidRDefault="00186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A6078" w14:textId="77777777" w:rsidR="001C00AA" w:rsidRDefault="001C00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9FC"/>
    <w:rsid w:val="00065160"/>
    <w:rsid w:val="000656BD"/>
    <w:rsid w:val="000972D2"/>
    <w:rsid w:val="000A1A3F"/>
    <w:rsid w:val="000A6394"/>
    <w:rsid w:val="000B7FED"/>
    <w:rsid w:val="000C038A"/>
    <w:rsid w:val="000C6598"/>
    <w:rsid w:val="000D1C14"/>
    <w:rsid w:val="000D3018"/>
    <w:rsid w:val="0012351E"/>
    <w:rsid w:val="00137A2C"/>
    <w:rsid w:val="00145D43"/>
    <w:rsid w:val="00166960"/>
    <w:rsid w:val="0017465F"/>
    <w:rsid w:val="00186D81"/>
    <w:rsid w:val="0019106A"/>
    <w:rsid w:val="00192C46"/>
    <w:rsid w:val="001A08B3"/>
    <w:rsid w:val="001A7B60"/>
    <w:rsid w:val="001B52F0"/>
    <w:rsid w:val="001B7A65"/>
    <w:rsid w:val="001C00AA"/>
    <w:rsid w:val="001E41F3"/>
    <w:rsid w:val="001E63F4"/>
    <w:rsid w:val="001F094E"/>
    <w:rsid w:val="002015A5"/>
    <w:rsid w:val="0021497D"/>
    <w:rsid w:val="002164A1"/>
    <w:rsid w:val="002203FB"/>
    <w:rsid w:val="00232159"/>
    <w:rsid w:val="0026004D"/>
    <w:rsid w:val="002640DD"/>
    <w:rsid w:val="00275D12"/>
    <w:rsid w:val="00284FEB"/>
    <w:rsid w:val="002860C4"/>
    <w:rsid w:val="0029116D"/>
    <w:rsid w:val="002A01A2"/>
    <w:rsid w:val="002B5741"/>
    <w:rsid w:val="002B5A4C"/>
    <w:rsid w:val="002C5F92"/>
    <w:rsid w:val="002D2B52"/>
    <w:rsid w:val="002E72CB"/>
    <w:rsid w:val="002F034E"/>
    <w:rsid w:val="003001A2"/>
    <w:rsid w:val="00305409"/>
    <w:rsid w:val="00314D6B"/>
    <w:rsid w:val="00357C43"/>
    <w:rsid w:val="003609EF"/>
    <w:rsid w:val="0036231A"/>
    <w:rsid w:val="00372169"/>
    <w:rsid w:val="00374DD4"/>
    <w:rsid w:val="00393252"/>
    <w:rsid w:val="003A6FD5"/>
    <w:rsid w:val="003C21FA"/>
    <w:rsid w:val="003E1A36"/>
    <w:rsid w:val="003E4210"/>
    <w:rsid w:val="003F469B"/>
    <w:rsid w:val="004054E9"/>
    <w:rsid w:val="00410371"/>
    <w:rsid w:val="00410499"/>
    <w:rsid w:val="004164C2"/>
    <w:rsid w:val="00416611"/>
    <w:rsid w:val="004242F1"/>
    <w:rsid w:val="004630C1"/>
    <w:rsid w:val="00473311"/>
    <w:rsid w:val="00481482"/>
    <w:rsid w:val="004941DF"/>
    <w:rsid w:val="004B183F"/>
    <w:rsid w:val="004B75B7"/>
    <w:rsid w:val="004C0F76"/>
    <w:rsid w:val="004E047A"/>
    <w:rsid w:val="0051580D"/>
    <w:rsid w:val="00516F05"/>
    <w:rsid w:val="00520169"/>
    <w:rsid w:val="00522CFA"/>
    <w:rsid w:val="00531499"/>
    <w:rsid w:val="00533DE9"/>
    <w:rsid w:val="00535A22"/>
    <w:rsid w:val="00535C97"/>
    <w:rsid w:val="0054498E"/>
    <w:rsid w:val="005470AF"/>
    <w:rsid w:val="00547111"/>
    <w:rsid w:val="00571DDD"/>
    <w:rsid w:val="00581545"/>
    <w:rsid w:val="00592D74"/>
    <w:rsid w:val="005B22C5"/>
    <w:rsid w:val="005B72A5"/>
    <w:rsid w:val="005D4163"/>
    <w:rsid w:val="005E2C44"/>
    <w:rsid w:val="005F05D6"/>
    <w:rsid w:val="006047E8"/>
    <w:rsid w:val="0060549D"/>
    <w:rsid w:val="0061674B"/>
    <w:rsid w:val="006167D0"/>
    <w:rsid w:val="00621188"/>
    <w:rsid w:val="006257ED"/>
    <w:rsid w:val="0062591F"/>
    <w:rsid w:val="00695808"/>
    <w:rsid w:val="006B46FB"/>
    <w:rsid w:val="006D5534"/>
    <w:rsid w:val="006D599B"/>
    <w:rsid w:val="006E21FB"/>
    <w:rsid w:val="00740489"/>
    <w:rsid w:val="00743111"/>
    <w:rsid w:val="0078479D"/>
    <w:rsid w:val="00787EA2"/>
    <w:rsid w:val="00792342"/>
    <w:rsid w:val="007977A8"/>
    <w:rsid w:val="007A362E"/>
    <w:rsid w:val="007B2C4D"/>
    <w:rsid w:val="007B512A"/>
    <w:rsid w:val="007C2097"/>
    <w:rsid w:val="007D6A07"/>
    <w:rsid w:val="007F7259"/>
    <w:rsid w:val="007F79A8"/>
    <w:rsid w:val="008040A8"/>
    <w:rsid w:val="008064F6"/>
    <w:rsid w:val="0081776D"/>
    <w:rsid w:val="008279FA"/>
    <w:rsid w:val="00827D6A"/>
    <w:rsid w:val="00833E12"/>
    <w:rsid w:val="008519AA"/>
    <w:rsid w:val="00852249"/>
    <w:rsid w:val="00856DBC"/>
    <w:rsid w:val="0086115D"/>
    <w:rsid w:val="008626E7"/>
    <w:rsid w:val="008674BB"/>
    <w:rsid w:val="00867B97"/>
    <w:rsid w:val="00870EE7"/>
    <w:rsid w:val="00871E87"/>
    <w:rsid w:val="00892405"/>
    <w:rsid w:val="008A45A6"/>
    <w:rsid w:val="008C2DC9"/>
    <w:rsid w:val="008D0445"/>
    <w:rsid w:val="008E1FFD"/>
    <w:rsid w:val="008E665F"/>
    <w:rsid w:val="008F686C"/>
    <w:rsid w:val="009148DE"/>
    <w:rsid w:val="00924673"/>
    <w:rsid w:val="009413E7"/>
    <w:rsid w:val="009777D9"/>
    <w:rsid w:val="00990E00"/>
    <w:rsid w:val="00991B88"/>
    <w:rsid w:val="009A5753"/>
    <w:rsid w:val="009A579D"/>
    <w:rsid w:val="009B5088"/>
    <w:rsid w:val="009B5A00"/>
    <w:rsid w:val="009B5DEF"/>
    <w:rsid w:val="009E3297"/>
    <w:rsid w:val="009E5DEC"/>
    <w:rsid w:val="009F734F"/>
    <w:rsid w:val="00A013BC"/>
    <w:rsid w:val="00A01E73"/>
    <w:rsid w:val="00A047B9"/>
    <w:rsid w:val="00A06560"/>
    <w:rsid w:val="00A23588"/>
    <w:rsid w:val="00A246B6"/>
    <w:rsid w:val="00A47E70"/>
    <w:rsid w:val="00A50CF0"/>
    <w:rsid w:val="00A7671C"/>
    <w:rsid w:val="00A821A7"/>
    <w:rsid w:val="00A87C5B"/>
    <w:rsid w:val="00AA2CBC"/>
    <w:rsid w:val="00AB1B9C"/>
    <w:rsid w:val="00AB2357"/>
    <w:rsid w:val="00AC5820"/>
    <w:rsid w:val="00AD1CD8"/>
    <w:rsid w:val="00AE0DA9"/>
    <w:rsid w:val="00AE3D2A"/>
    <w:rsid w:val="00AF044B"/>
    <w:rsid w:val="00AF175E"/>
    <w:rsid w:val="00B0745F"/>
    <w:rsid w:val="00B20400"/>
    <w:rsid w:val="00B251A1"/>
    <w:rsid w:val="00B258BB"/>
    <w:rsid w:val="00B40854"/>
    <w:rsid w:val="00B423A6"/>
    <w:rsid w:val="00B53718"/>
    <w:rsid w:val="00B67B97"/>
    <w:rsid w:val="00B8342F"/>
    <w:rsid w:val="00B87529"/>
    <w:rsid w:val="00B968C8"/>
    <w:rsid w:val="00BA07F4"/>
    <w:rsid w:val="00BA3356"/>
    <w:rsid w:val="00BA3EC5"/>
    <w:rsid w:val="00BA51D9"/>
    <w:rsid w:val="00BB1E51"/>
    <w:rsid w:val="00BB5DFC"/>
    <w:rsid w:val="00BC1A27"/>
    <w:rsid w:val="00BD279D"/>
    <w:rsid w:val="00BD6BB8"/>
    <w:rsid w:val="00BD71A2"/>
    <w:rsid w:val="00BD786E"/>
    <w:rsid w:val="00BE2491"/>
    <w:rsid w:val="00C04B58"/>
    <w:rsid w:val="00C125D5"/>
    <w:rsid w:val="00C13B8A"/>
    <w:rsid w:val="00C323E8"/>
    <w:rsid w:val="00C46F0D"/>
    <w:rsid w:val="00C65737"/>
    <w:rsid w:val="00C66BA2"/>
    <w:rsid w:val="00C70074"/>
    <w:rsid w:val="00C72C10"/>
    <w:rsid w:val="00C95985"/>
    <w:rsid w:val="00CC0312"/>
    <w:rsid w:val="00CC459C"/>
    <w:rsid w:val="00CC5026"/>
    <w:rsid w:val="00CC68D0"/>
    <w:rsid w:val="00CE00B0"/>
    <w:rsid w:val="00D03F9A"/>
    <w:rsid w:val="00D06D51"/>
    <w:rsid w:val="00D23FA0"/>
    <w:rsid w:val="00D24991"/>
    <w:rsid w:val="00D5001A"/>
    <w:rsid w:val="00D50255"/>
    <w:rsid w:val="00D5456A"/>
    <w:rsid w:val="00D54CD0"/>
    <w:rsid w:val="00D85181"/>
    <w:rsid w:val="00DE34CF"/>
    <w:rsid w:val="00DE5B2F"/>
    <w:rsid w:val="00DF05E5"/>
    <w:rsid w:val="00E013C0"/>
    <w:rsid w:val="00E13F3D"/>
    <w:rsid w:val="00E314AF"/>
    <w:rsid w:val="00E34898"/>
    <w:rsid w:val="00E37500"/>
    <w:rsid w:val="00E41BB5"/>
    <w:rsid w:val="00E4395C"/>
    <w:rsid w:val="00E57047"/>
    <w:rsid w:val="00E82854"/>
    <w:rsid w:val="00E85754"/>
    <w:rsid w:val="00E949A6"/>
    <w:rsid w:val="00EA5403"/>
    <w:rsid w:val="00EB09B7"/>
    <w:rsid w:val="00EB4225"/>
    <w:rsid w:val="00EE7D7C"/>
    <w:rsid w:val="00EF6229"/>
    <w:rsid w:val="00F15BC8"/>
    <w:rsid w:val="00F25D98"/>
    <w:rsid w:val="00F300FB"/>
    <w:rsid w:val="00F53201"/>
    <w:rsid w:val="00F55FE0"/>
    <w:rsid w:val="00F778CD"/>
    <w:rsid w:val="00F842D4"/>
    <w:rsid w:val="00FA6112"/>
    <w:rsid w:val="00FB4245"/>
    <w:rsid w:val="00FB6386"/>
    <w:rsid w:val="00FD375F"/>
    <w:rsid w:val="00FD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B0D8B4"/>
  <w15:docId w15:val="{DEF995FD-3F7B-436E-BDDB-2FEF701F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48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74B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B42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45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FD375F"/>
    <w:rPr>
      <w:rFonts w:ascii="Arial" w:hAnsi="Arial"/>
      <w:sz w:val="32"/>
      <w:lang w:val="en-GB" w:eastAsia="en-US"/>
    </w:rPr>
  </w:style>
  <w:style w:type="character" w:customStyle="1" w:styleId="file-path">
    <w:name w:val="file-path"/>
    <w:basedOn w:val="DefaultParagraphFont"/>
    <w:rsid w:val="009B5A00"/>
  </w:style>
  <w:style w:type="character" w:customStyle="1" w:styleId="sep">
    <w:name w:val="sep"/>
    <w:basedOn w:val="DefaultParagraphFont"/>
    <w:rsid w:val="009B5A00"/>
  </w:style>
  <w:style w:type="character" w:customStyle="1" w:styleId="stub">
    <w:name w:val="stub"/>
    <w:basedOn w:val="DefaultParagraphFont"/>
    <w:rsid w:val="009B5A00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5F05D6"/>
    <w:rPr>
      <w:rFonts w:ascii="Arial" w:hAnsi="Arial"/>
      <w:sz w:val="36"/>
      <w:lang w:val="en-GB"/>
    </w:rPr>
  </w:style>
  <w:style w:type="character" w:styleId="Strong">
    <w:name w:val="Strong"/>
    <w:uiPriority w:val="22"/>
    <w:qFormat/>
    <w:rsid w:val="007F79A8"/>
    <w:rPr>
      <w:b/>
      <w:bCs/>
    </w:rPr>
  </w:style>
  <w:style w:type="paragraph" w:styleId="NormalWeb">
    <w:name w:val="Normal (Web)"/>
    <w:basedOn w:val="Normal"/>
    <w:uiPriority w:val="99"/>
    <w:unhideWhenUsed/>
    <w:rsid w:val="00E949A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Emphasis">
    <w:name w:val="Emphasis"/>
    <w:uiPriority w:val="20"/>
    <w:qFormat/>
    <w:rsid w:val="00E949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3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61215-156C-4884-B27E-BB3531CAA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772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5629</CharactersWithSpaces>
  <SharedDoc>false</SharedDoc>
  <HLinks>
    <vt:vector size="18" baseType="variant">
      <vt:variant>
        <vt:i4>2031686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4</cp:revision>
  <cp:lastPrinted>1900-01-01T00:00:00Z</cp:lastPrinted>
  <dcterms:created xsi:type="dcterms:W3CDTF">2021-07-23T10:47:00Z</dcterms:created>
  <dcterms:modified xsi:type="dcterms:W3CDTF">2021-08-10T08:06:00Z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5c35cb12-ee33-46d8-8ce5-c19337ba4cd8</vt:lpwstr>
  </property>
  <property fmtid="{D5CDD505-2E9C-101B-9397-08002B2CF9AE}" pid="22" name="HCL_Cla5s_D6">
    <vt:lpwstr>False</vt:lpwstr>
  </property>
  <property fmtid="{D5CDD505-2E9C-101B-9397-08002B2CF9AE}" pid="23" name="HCLClassification">
    <vt:lpwstr>HCL_Cla5s_1nt3rnal</vt:lpwstr>
  </property>
</Properties>
</file>