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D9AC7" w14:textId="77777777" w:rsidR="008C262C" w:rsidRDefault="008C262C" w:rsidP="008C26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581B">
        <w:fldChar w:fldCharType="begin"/>
      </w:r>
      <w:r w:rsidR="0013581B">
        <w:instrText xml:space="preserve"> DOCPROPERTY  TSG/WGRef  \* MERGEFORMAT </w:instrText>
      </w:r>
      <w:r w:rsidR="0013581B">
        <w:fldChar w:fldCharType="separate"/>
      </w:r>
      <w:r>
        <w:rPr>
          <w:b/>
          <w:noProof/>
          <w:sz w:val="24"/>
        </w:rPr>
        <w:t>RAN5</w:t>
      </w:r>
      <w:r w:rsidR="0013581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3581B">
        <w:fldChar w:fldCharType="begin"/>
      </w:r>
      <w:r w:rsidR="0013581B">
        <w:instrText xml:space="preserve"> DOCPROPERTY  MtgSeq  \* MERGEFORMAT </w:instrText>
      </w:r>
      <w:r w:rsidR="0013581B">
        <w:fldChar w:fldCharType="separate"/>
      </w:r>
      <w:r w:rsidRPr="00EB09B7">
        <w:rPr>
          <w:b/>
          <w:noProof/>
          <w:sz w:val="24"/>
        </w:rPr>
        <w:t>2021</w:t>
      </w:r>
      <w:r w:rsidR="0013581B">
        <w:rPr>
          <w:b/>
          <w:noProof/>
          <w:sz w:val="24"/>
        </w:rPr>
        <w:fldChar w:fldCharType="end"/>
      </w:r>
      <w:r w:rsidR="0013581B">
        <w:fldChar w:fldCharType="begin"/>
      </w:r>
      <w:r w:rsidR="0013581B">
        <w:instrText xml:space="preserve"> DOCPROPERTY  MtgTitle  \* MERGEFORMAT </w:instrText>
      </w:r>
      <w:r w:rsidR="0013581B">
        <w:fldChar w:fldCharType="separate"/>
      </w:r>
      <w:r>
        <w:rPr>
          <w:b/>
          <w:noProof/>
          <w:sz w:val="24"/>
        </w:rPr>
        <w:t>-TTCN email</w:t>
      </w:r>
      <w:r w:rsidR="0013581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3581B">
        <w:fldChar w:fldCharType="begin"/>
      </w:r>
      <w:r w:rsidR="0013581B">
        <w:instrText xml:space="preserve"> DOCPROPERTY  Tdoc#  \* MERGEFORMAT </w:instrText>
      </w:r>
      <w:r w:rsidR="0013581B">
        <w:fldChar w:fldCharType="separate"/>
      </w:r>
      <w:r w:rsidRPr="00E13F3D">
        <w:rPr>
          <w:b/>
          <w:i/>
          <w:noProof/>
          <w:sz w:val="28"/>
        </w:rPr>
        <w:t>R5s210682</w:t>
      </w:r>
      <w:r w:rsidR="0013581B">
        <w:rPr>
          <w:b/>
          <w:i/>
          <w:noProof/>
          <w:sz w:val="28"/>
        </w:rPr>
        <w:fldChar w:fldCharType="end"/>
      </w:r>
    </w:p>
    <w:p w14:paraId="71C791D7" w14:textId="77777777" w:rsidR="008C262C" w:rsidRDefault="0013581B" w:rsidP="008C262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C262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C262C">
        <w:rPr>
          <w:b/>
          <w:noProof/>
          <w:sz w:val="24"/>
        </w:rPr>
        <w:t xml:space="preserve">, </w:t>
      </w:r>
      <w:r w:rsidR="008C262C">
        <w:fldChar w:fldCharType="begin"/>
      </w:r>
      <w:r w:rsidR="008C262C">
        <w:instrText xml:space="preserve"> DOCPROPERTY  Country  \* MERGEFORMAT </w:instrText>
      </w:r>
      <w:r w:rsidR="008C262C">
        <w:fldChar w:fldCharType="end"/>
      </w:r>
      <w:r w:rsidR="008C262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C262C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8C262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C262C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262C" w14:paraId="0B90F9A7" w14:textId="77777777" w:rsidTr="000443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2E53C" w14:textId="77777777" w:rsidR="008C262C" w:rsidRDefault="008C262C" w:rsidP="000443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C262C" w14:paraId="77AEF1B8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640C0" w14:textId="77777777" w:rsidR="008C262C" w:rsidRDefault="008C262C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262C" w14:paraId="6C6DAEF8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C163C" w14:textId="77777777"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2C" w14:paraId="227C081F" w14:textId="77777777" w:rsidTr="000443BE">
        <w:tc>
          <w:tcPr>
            <w:tcW w:w="142" w:type="dxa"/>
            <w:tcBorders>
              <w:left w:val="single" w:sz="4" w:space="0" w:color="auto"/>
            </w:tcBorders>
          </w:tcPr>
          <w:p w14:paraId="46DE629E" w14:textId="77777777" w:rsidR="008C262C" w:rsidRDefault="008C262C" w:rsidP="000443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7A316C" w14:textId="77777777" w:rsidR="008C262C" w:rsidRPr="00410371" w:rsidRDefault="0013581B" w:rsidP="000443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262C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C6D6E6" w14:textId="77777777" w:rsidR="008C262C" w:rsidRDefault="008C262C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2F0727" w14:textId="77777777" w:rsidR="008C262C" w:rsidRPr="00410371" w:rsidRDefault="0013581B" w:rsidP="000443B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C262C" w:rsidRPr="00410371">
              <w:rPr>
                <w:b/>
                <w:noProof/>
                <w:sz w:val="28"/>
              </w:rPr>
              <w:t>1779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323598" w14:textId="77777777" w:rsidR="008C262C" w:rsidRDefault="008C262C" w:rsidP="000443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EB433" w14:textId="77777777" w:rsidR="008C262C" w:rsidRPr="00410371" w:rsidRDefault="0013581B" w:rsidP="000443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C262C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593FA44" w14:textId="77777777" w:rsidR="008C262C" w:rsidRDefault="008C262C" w:rsidP="000443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4F891" w14:textId="77777777" w:rsidR="008C262C" w:rsidRPr="00410371" w:rsidRDefault="0013581B" w:rsidP="00044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C262C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F0A1CD" w14:textId="77777777" w:rsidR="008C262C" w:rsidRDefault="008C262C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8C262C" w14:paraId="22D2ED2F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04E27" w14:textId="77777777" w:rsidR="008C262C" w:rsidRDefault="008C262C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8C262C" w14:paraId="47753B96" w14:textId="77777777" w:rsidTr="000443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1F4B3" w14:textId="77777777" w:rsidR="008C262C" w:rsidRPr="00F25D98" w:rsidRDefault="008C262C" w:rsidP="000443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262C" w14:paraId="6329783A" w14:textId="77777777" w:rsidTr="000443BE">
        <w:tc>
          <w:tcPr>
            <w:tcW w:w="9641" w:type="dxa"/>
            <w:gridSpan w:val="9"/>
          </w:tcPr>
          <w:p w14:paraId="777BCB0C" w14:textId="77777777"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F6466D" w14:textId="77777777" w:rsidR="008C262C" w:rsidRDefault="008C262C" w:rsidP="008C26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262C" w14:paraId="27B2683F" w14:textId="77777777" w:rsidTr="000443BE">
        <w:tc>
          <w:tcPr>
            <w:tcW w:w="2835" w:type="dxa"/>
          </w:tcPr>
          <w:p w14:paraId="2AF89904" w14:textId="77777777" w:rsidR="008C262C" w:rsidRDefault="008C262C" w:rsidP="000443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130AFE" w14:textId="77777777" w:rsidR="008C262C" w:rsidRDefault="008C262C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997243" w14:textId="77777777" w:rsidR="008C262C" w:rsidRDefault="008C262C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C152D3" w14:textId="77777777" w:rsidR="008C262C" w:rsidRDefault="008C262C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93445E" w14:textId="77777777" w:rsidR="008C262C" w:rsidRDefault="008C262C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B28A35" w14:textId="77777777" w:rsidR="008C262C" w:rsidRDefault="008C262C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6D1F13" w14:textId="77777777" w:rsidR="008C262C" w:rsidRDefault="008C262C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CD47" w14:textId="77777777" w:rsidR="008C262C" w:rsidRDefault="008C262C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C91187" w14:textId="77777777" w:rsidR="008C262C" w:rsidRDefault="008C262C" w:rsidP="000443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560A90" w14:textId="77777777" w:rsidR="008C262C" w:rsidRDefault="008C262C" w:rsidP="008C26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262C" w14:paraId="5E077CD5" w14:textId="77777777" w:rsidTr="000443BE">
        <w:tc>
          <w:tcPr>
            <w:tcW w:w="9640" w:type="dxa"/>
            <w:gridSpan w:val="11"/>
          </w:tcPr>
          <w:p w14:paraId="39DFE957" w14:textId="77777777"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2C" w14:paraId="1C1E62D6" w14:textId="77777777" w:rsidTr="000443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CDA22" w14:textId="77777777" w:rsidR="008C262C" w:rsidRDefault="008C262C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9339F" w14:textId="77777777" w:rsidR="008C262C" w:rsidRDefault="0013581B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C262C">
              <w:t>Correction to NR idle mode test case 6.1.2.2</w:t>
            </w:r>
            <w:r>
              <w:fldChar w:fldCharType="end"/>
            </w:r>
          </w:p>
        </w:tc>
      </w:tr>
      <w:tr w:rsidR="008C262C" w14:paraId="01B7DFB8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54C259D2" w14:textId="77777777" w:rsidR="008C262C" w:rsidRDefault="008C262C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CC254" w14:textId="77777777"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2C" w14:paraId="26888195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060E4919" w14:textId="77777777" w:rsidR="008C262C" w:rsidRDefault="008C262C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1700D9" w14:textId="77777777" w:rsidR="008C262C" w:rsidRDefault="0013581B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262C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C262C" w14:paraId="2DFDEB9B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5DDFE5F4" w14:textId="77777777" w:rsidR="008C262C" w:rsidRDefault="008C262C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859DA6" w14:textId="77777777" w:rsidR="008C262C" w:rsidRDefault="008C262C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C262C" w14:paraId="73558AB5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01446E5B" w14:textId="77777777" w:rsidR="008C262C" w:rsidRDefault="008C262C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4A52C1" w14:textId="77777777"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2C" w14:paraId="51FAA051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33B729D5" w14:textId="77777777" w:rsidR="008C262C" w:rsidRDefault="008C262C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CC8F66" w14:textId="77777777" w:rsidR="008C262C" w:rsidRDefault="0013581B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C262C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6A5E651" w14:textId="77777777" w:rsidR="008C262C" w:rsidRDefault="008C262C" w:rsidP="000443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8175FD" w14:textId="77777777" w:rsidR="008C262C" w:rsidRDefault="008C262C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98261A" w14:textId="77777777" w:rsidR="008C262C" w:rsidRDefault="0013581B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C262C">
              <w:rPr>
                <w:noProof/>
              </w:rPr>
              <w:t>2021-06-24</w:t>
            </w:r>
            <w:r>
              <w:rPr>
                <w:noProof/>
              </w:rPr>
              <w:fldChar w:fldCharType="end"/>
            </w:r>
          </w:p>
        </w:tc>
      </w:tr>
      <w:tr w:rsidR="008C262C" w14:paraId="28467868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16E51A6C" w14:textId="77777777" w:rsidR="008C262C" w:rsidRDefault="008C262C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335049" w14:textId="77777777"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9C036B" w14:textId="77777777"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C064D" w14:textId="77777777"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CA7710" w14:textId="77777777"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2C" w14:paraId="3EB12DEC" w14:textId="77777777" w:rsidTr="000443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85EE39" w14:textId="77777777" w:rsidR="008C262C" w:rsidRDefault="008C262C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10BC46" w14:textId="77777777" w:rsidR="008C262C" w:rsidRDefault="0013581B" w:rsidP="000443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C26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13B2C8" w14:textId="77777777" w:rsidR="008C262C" w:rsidRDefault="008C262C" w:rsidP="000443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BE64F7" w14:textId="77777777" w:rsidR="008C262C" w:rsidRDefault="008C262C" w:rsidP="000443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344E6B" w14:textId="77777777" w:rsidR="008C262C" w:rsidRDefault="0013581B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C262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C262C" w14:paraId="15417B0C" w14:textId="77777777" w:rsidTr="000443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3B826A" w14:textId="77777777" w:rsidR="008C262C" w:rsidRDefault="008C262C" w:rsidP="000443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06E184" w14:textId="77777777" w:rsidR="008C262C" w:rsidRDefault="008C262C" w:rsidP="000443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0669F4" w14:textId="77777777" w:rsidR="008C262C" w:rsidRDefault="008C262C" w:rsidP="000443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1BB026" w14:textId="77777777" w:rsidR="008C262C" w:rsidRPr="007C2097" w:rsidRDefault="008C262C" w:rsidP="000443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C262C" w14:paraId="73AA0C33" w14:textId="77777777" w:rsidTr="000443BE">
        <w:tc>
          <w:tcPr>
            <w:tcW w:w="1843" w:type="dxa"/>
          </w:tcPr>
          <w:p w14:paraId="0C1A3BA7" w14:textId="77777777" w:rsidR="008C262C" w:rsidRDefault="008C262C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6F234C" w14:textId="77777777"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2C" w14:paraId="28A01B5F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2E874" w14:textId="77777777" w:rsidR="008C262C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C8195" w14:textId="77777777" w:rsidR="00E8592C" w:rsidRDefault="008C262C" w:rsidP="008C26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After the implementation of </w:t>
            </w:r>
            <w:r w:rsidRPr="001B455F">
              <w:rPr>
                <w:noProof/>
              </w:rPr>
              <w:t xml:space="preserve">R5s210524, it is observed that configuration and activation of VNG is done for </w:t>
            </w:r>
            <w:r>
              <w:rPr>
                <w:noProof/>
              </w:rPr>
              <w:t>NR CELL</w:t>
            </w:r>
            <w:r w:rsidRPr="001B455F">
              <w:rPr>
                <w:noProof/>
              </w:rPr>
              <w:t xml:space="preserve">11,  when </w:t>
            </w:r>
            <w:r>
              <w:rPr>
                <w:noProof/>
              </w:rPr>
              <w:t>NR CELL11</w:t>
            </w:r>
            <w:r w:rsidRPr="001B455F">
              <w:rPr>
                <w:noProof/>
              </w:rPr>
              <w:t xml:space="preserve"> is off</w:t>
            </w:r>
            <w:r w:rsidR="00347AE2">
              <w:rPr>
                <w:noProof/>
              </w:rPr>
              <w:t xml:space="preserve"> (</w:t>
            </w:r>
            <w:r w:rsidR="00E8592C">
              <w:rPr>
                <w:noProof/>
              </w:rPr>
              <w:t xml:space="preserve">Power level setting </w:t>
            </w:r>
            <w:r w:rsidR="00E8592C" w:rsidRPr="00E8592C">
              <w:rPr>
                <w:noProof/>
              </w:rPr>
              <w:t>v_CellPowerList_AtT1</w:t>
            </w:r>
            <w:r w:rsidR="00E8592C">
              <w:rPr>
                <w:noProof/>
              </w:rPr>
              <w:t xml:space="preserve"> is in effect) . This results in a situation when the noise is being generated in a cell that is OFF. </w:t>
            </w:r>
          </w:p>
          <w:p w14:paraId="53C409FE" w14:textId="77777777" w:rsidR="00E8592C" w:rsidRDefault="00E8592C" w:rsidP="008C262C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22C03F73" w14:textId="77777777" w:rsidR="008C262C" w:rsidRDefault="00E8592C" w:rsidP="008C262C">
            <w:pPr>
              <w:pStyle w:val="CRCoverPage"/>
              <w:spacing w:after="0"/>
              <w:rPr>
                <w:noProof/>
              </w:rPr>
            </w:pPr>
            <w:r w:rsidRPr="00746EDD">
              <w:rPr>
                <w:noProof/>
                <w:lang w:eastAsia="fr-FR"/>
              </w:rPr>
              <w:t>Any cell that is set to power level OFF is basically just noise, and applying NoC for such a cell does not make sense.</w:t>
            </w:r>
            <w:r w:rsidR="008C262C" w:rsidRPr="001B455F">
              <w:rPr>
                <w:noProof/>
              </w:rPr>
              <w:t xml:space="preserve"> </w:t>
            </w:r>
            <w:r>
              <w:rPr>
                <w:noProof/>
              </w:rPr>
              <w:t xml:space="preserve"> Prose CR R5-206318 was raised for a similar issue and was agreed.</w:t>
            </w:r>
          </w:p>
          <w:p w14:paraId="444EE104" w14:textId="77777777" w:rsidR="00E8592C" w:rsidRDefault="00E8592C" w:rsidP="008C262C">
            <w:pPr>
              <w:pStyle w:val="CRCoverPage"/>
              <w:spacing w:after="0"/>
              <w:rPr>
                <w:noProof/>
              </w:rPr>
            </w:pPr>
          </w:p>
          <w:p w14:paraId="211B1FCF" w14:textId="77777777" w:rsidR="008C262C" w:rsidRPr="002E008A" w:rsidRDefault="008C262C" w:rsidP="00C93BE8">
            <w:pPr>
              <w:pStyle w:val="CRCoverPage"/>
              <w:spacing w:after="0"/>
              <w:rPr>
                <w:noProof/>
              </w:rPr>
            </w:pPr>
            <w:r w:rsidRPr="001B455F">
              <w:rPr>
                <w:noProof/>
              </w:rPr>
              <w:t>It is proposed to move the configuration and activation of VNG for cell11  once the power level is applied as per v_CellPowerList_AtT2</w:t>
            </w:r>
            <w:r>
              <w:rPr>
                <w:noProof/>
              </w:rPr>
              <w:t xml:space="preserve"> in step 4. </w:t>
            </w:r>
          </w:p>
        </w:tc>
      </w:tr>
      <w:tr w:rsidR="008C262C" w14:paraId="1C9BD3C0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D6D1" w14:textId="77777777" w:rsidR="008C262C" w:rsidRDefault="008C262C" w:rsidP="008C26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BD875" w14:textId="77777777" w:rsidR="008C262C" w:rsidRPr="00CF39F2" w:rsidRDefault="008C262C" w:rsidP="008C262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C262C" w14:paraId="1C19AD7A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73F06" w14:textId="77777777" w:rsidR="008C262C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D98D98" w14:textId="77777777" w:rsidR="008C262C" w:rsidRPr="006316B2" w:rsidRDefault="008C262C" w:rsidP="008C26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Moved the configuration and activation of VNG after applying </w:t>
            </w:r>
            <w:r w:rsidRPr="001B455F">
              <w:rPr>
                <w:noProof/>
              </w:rPr>
              <w:t>v_CellPowerList_AtT2</w:t>
            </w:r>
            <w:r>
              <w:rPr>
                <w:noProof/>
              </w:rPr>
              <w:t xml:space="preserve"> which powers up Nr cell 11 in step4</w:t>
            </w:r>
          </w:p>
        </w:tc>
      </w:tr>
      <w:tr w:rsidR="008C262C" w14:paraId="5908CD3F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0F012" w14:textId="77777777" w:rsidR="008C262C" w:rsidRDefault="008C262C" w:rsidP="008C26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6B8B5" w14:textId="77777777" w:rsidR="008C262C" w:rsidRPr="00CF39F2" w:rsidRDefault="008C262C" w:rsidP="008C262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C262C" w14:paraId="1815E7D0" w14:textId="77777777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B6CD64" w14:textId="77777777" w:rsidR="008C262C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25790" w14:textId="77777777" w:rsidR="008C262C" w:rsidRPr="00CF39F2" w:rsidRDefault="008C262C" w:rsidP="008C26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8C262C" w14:paraId="293F7722" w14:textId="77777777" w:rsidTr="000443BE">
        <w:tc>
          <w:tcPr>
            <w:tcW w:w="2694" w:type="dxa"/>
            <w:gridSpan w:val="2"/>
          </w:tcPr>
          <w:p w14:paraId="1B6AC864" w14:textId="77777777" w:rsidR="008C262C" w:rsidRDefault="008C262C" w:rsidP="008C26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967626" w14:textId="77777777" w:rsidR="008C262C" w:rsidRDefault="008C262C" w:rsidP="008C2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2C" w14:paraId="78D276D3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A1957" w14:textId="77777777" w:rsidR="008C262C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AC4BF" w14:textId="77777777" w:rsidR="008C262C" w:rsidRDefault="008C262C" w:rsidP="008C26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6.1.2.2.NR5GC</w:t>
            </w:r>
          </w:p>
          <w:p w14:paraId="4F9A9853" w14:textId="77777777" w:rsidR="008C262C" w:rsidRDefault="008C262C" w:rsidP="008C262C">
            <w:pPr>
              <w:pStyle w:val="CRCoverPage"/>
              <w:spacing w:after="0"/>
              <w:rPr>
                <w:noProof/>
              </w:rPr>
            </w:pPr>
          </w:p>
        </w:tc>
      </w:tr>
      <w:tr w:rsidR="008C262C" w14:paraId="48CA6738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57237" w14:textId="77777777" w:rsidR="008C262C" w:rsidRDefault="008C262C" w:rsidP="008C26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B81AB" w14:textId="77777777" w:rsidR="008C262C" w:rsidRDefault="008C262C" w:rsidP="008C2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2C" w14:paraId="38A247DD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6B0FA" w14:textId="77777777" w:rsidR="008C262C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0344D" w14:textId="77777777" w:rsidR="008C262C" w:rsidRDefault="008C262C" w:rsidP="008C2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831A67" w14:textId="77777777" w:rsidR="008C262C" w:rsidRDefault="008C262C" w:rsidP="008C2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98D69A" w14:textId="77777777" w:rsidR="008C262C" w:rsidRDefault="008C262C" w:rsidP="008C26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6DD572" w14:textId="77777777" w:rsidR="008C262C" w:rsidRDefault="008C262C" w:rsidP="008C26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62C" w14:paraId="3992ABAB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BADC5" w14:textId="77777777" w:rsidR="008C262C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363929" w14:textId="77777777" w:rsidR="008C262C" w:rsidRDefault="008C262C" w:rsidP="008C2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B7E2A" w14:textId="77777777" w:rsidR="008C262C" w:rsidRDefault="008C262C" w:rsidP="008C2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63C171" w14:textId="77777777" w:rsidR="008C262C" w:rsidRDefault="008C262C" w:rsidP="008C26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0B7A9" w14:textId="77777777" w:rsidR="008C262C" w:rsidRDefault="008C262C" w:rsidP="008C26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62C" w14:paraId="21559674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08794" w14:textId="77777777" w:rsidR="008C262C" w:rsidRDefault="008C262C" w:rsidP="008C26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EE050B" w14:textId="77777777" w:rsidR="008C262C" w:rsidRDefault="008C262C" w:rsidP="008C2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44D64" w14:textId="77777777" w:rsidR="008C262C" w:rsidRDefault="008C262C" w:rsidP="008C2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59B95C" w14:textId="77777777" w:rsidR="008C262C" w:rsidRDefault="008C262C" w:rsidP="008C26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8FBED" w14:textId="77777777" w:rsidR="008C262C" w:rsidRDefault="008C262C" w:rsidP="008C26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62C" w14:paraId="77AC1F4C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9B46F" w14:textId="77777777" w:rsidR="008C262C" w:rsidRDefault="008C262C" w:rsidP="008C26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BED6D" w14:textId="77777777" w:rsidR="008C262C" w:rsidRDefault="008C262C" w:rsidP="008C2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0460A" w14:textId="77777777" w:rsidR="008C262C" w:rsidRDefault="008C262C" w:rsidP="008C2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ABC680" w14:textId="77777777" w:rsidR="008C262C" w:rsidRDefault="008C262C" w:rsidP="008C26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EAE050" w14:textId="77777777" w:rsidR="008C262C" w:rsidRDefault="008C262C" w:rsidP="008C26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62C" w14:paraId="3CEFF61D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654" w14:textId="77777777" w:rsidR="008C262C" w:rsidRDefault="008C262C" w:rsidP="008C26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8E7C3" w14:textId="77777777" w:rsidR="008C262C" w:rsidRDefault="008C262C" w:rsidP="008C262C">
            <w:pPr>
              <w:pStyle w:val="CRCoverPage"/>
              <w:spacing w:after="0"/>
              <w:rPr>
                <w:noProof/>
              </w:rPr>
            </w:pPr>
          </w:p>
        </w:tc>
      </w:tr>
      <w:tr w:rsidR="008C262C" w14:paraId="765B7B84" w14:textId="77777777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17AF1" w14:textId="77777777" w:rsidR="008C262C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6698A" w14:textId="77777777" w:rsidR="008C262C" w:rsidRDefault="008C262C" w:rsidP="008C2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262C" w:rsidRPr="008863B9" w14:paraId="019C1E62" w14:textId="77777777" w:rsidTr="000443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E737C" w14:textId="77777777" w:rsidR="008C262C" w:rsidRPr="008863B9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C131B1" w14:textId="77777777" w:rsidR="008C262C" w:rsidRPr="008863B9" w:rsidRDefault="008C262C" w:rsidP="008C26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262C" w14:paraId="3C7090D3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6493A" w14:textId="77777777" w:rsidR="008C262C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415AD" w14:textId="77777777" w:rsidR="008C262C" w:rsidRDefault="008C262C" w:rsidP="008C2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70B59C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FF3FC0A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18C15C" w14:textId="77777777" w:rsidR="009478EE" w:rsidRDefault="009478EE" w:rsidP="009478EE">
      <w:pPr>
        <w:rPr>
          <w:noProof/>
        </w:rPr>
      </w:pPr>
    </w:p>
    <w:p w14:paraId="36BEA2F7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545781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A7EAE94" w14:textId="77777777" w:rsidR="008C262C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C262C" w:rsidRPr="00204C9F">
        <w:rPr>
          <w:rFonts w:ascii="Arial" w:hAnsi="Arial" w:cs="Arial"/>
          <w:iCs/>
        </w:rPr>
        <w:t>Table of Contents</w:t>
      </w:r>
      <w:r w:rsidR="008C262C">
        <w:tab/>
      </w:r>
      <w:r w:rsidR="008C262C">
        <w:fldChar w:fldCharType="begin"/>
      </w:r>
      <w:r w:rsidR="008C262C">
        <w:instrText xml:space="preserve"> PAGEREF _Toc75457818 \h </w:instrText>
      </w:r>
      <w:r w:rsidR="008C262C">
        <w:fldChar w:fldCharType="separate"/>
      </w:r>
      <w:r w:rsidR="008C262C">
        <w:t>2</w:t>
      </w:r>
      <w:r w:rsidR="008C262C">
        <w:fldChar w:fldCharType="end"/>
      </w:r>
    </w:p>
    <w:p w14:paraId="78FC3D3A" w14:textId="77777777" w:rsidR="008C262C" w:rsidRDefault="008C262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04C9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04C9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_Toc75457819 \h </w:instrText>
      </w:r>
      <w:r>
        <w:fldChar w:fldCharType="separate"/>
      </w:r>
      <w:r>
        <w:t>2</w:t>
      </w:r>
      <w:r>
        <w:fldChar w:fldCharType="end"/>
      </w:r>
    </w:p>
    <w:p w14:paraId="7FC5D5A0" w14:textId="77777777" w:rsidR="008C262C" w:rsidRDefault="008C262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04C9F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04C9F">
        <w:rPr>
          <w:rFonts w:cs="Arial"/>
          <w:b/>
          <w:color w:val="000000"/>
          <w:lang w:eastAsia="en-GB"/>
        </w:rPr>
        <w:t xml:space="preserve">Correction to </w:t>
      </w:r>
      <w:r w:rsidRPr="00204C9F">
        <w:rPr>
          <w:rFonts w:cs="Arial"/>
          <w:b/>
          <w:bCs/>
          <w:color w:val="000000"/>
          <w:lang w:val="en-US" w:eastAsia="en-GB"/>
        </w:rPr>
        <w:t>function f_TC_6_1_2_2_NR5GC_TestBody</w:t>
      </w:r>
      <w:r>
        <w:tab/>
      </w:r>
      <w:r>
        <w:fldChar w:fldCharType="begin"/>
      </w:r>
      <w:r>
        <w:instrText xml:space="preserve"> PAGEREF _Toc75457820 \h </w:instrText>
      </w:r>
      <w:r>
        <w:fldChar w:fldCharType="separate"/>
      </w:r>
      <w:r>
        <w:t>2</w:t>
      </w:r>
      <w:r>
        <w:fldChar w:fldCharType="end"/>
      </w:r>
    </w:p>
    <w:p w14:paraId="63A14931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3D81D68F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5457819"/>
      <w:r w:rsidRPr="00854C55">
        <w:rPr>
          <w:b/>
        </w:rPr>
        <w:t>Corrections required</w:t>
      </w:r>
      <w:bookmarkEnd w:id="1"/>
      <w:bookmarkEnd w:id="2"/>
      <w:bookmarkEnd w:id="3"/>
    </w:p>
    <w:p w14:paraId="39110C28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75457820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9070B7" w:rsidRPr="002F5A43">
        <w:rPr>
          <w:rFonts w:cs="Arial"/>
          <w:b/>
          <w:bCs/>
          <w:color w:val="000000"/>
          <w:lang w:val="en-US" w:eastAsia="en-GB"/>
        </w:rPr>
        <w:t>f_TC_6_1_2_2_NR5GC_TestBody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15DCC9C9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3D0F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632F" w14:textId="77777777" w:rsidR="005D27CA" w:rsidRPr="00CC39F9" w:rsidRDefault="0069290E" w:rsidP="00C44E0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C44E0B">
              <w:rPr>
                <w:noProof/>
              </w:rPr>
              <w:t>f_TC_6_1_2_2_NR5GC_TestBody</w:t>
            </w:r>
          </w:p>
        </w:tc>
      </w:tr>
      <w:tr w:rsidR="00FA485A" w14:paraId="3BFBE061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D0FA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E00F" w14:textId="77777777" w:rsidR="00632431" w:rsidRDefault="00632431" w:rsidP="006324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After the implementation of </w:t>
            </w:r>
            <w:r w:rsidRPr="001B455F">
              <w:rPr>
                <w:noProof/>
              </w:rPr>
              <w:t xml:space="preserve">R5s210524, it is observed that configuration and activation of VNG is done for </w:t>
            </w:r>
            <w:r>
              <w:rPr>
                <w:noProof/>
              </w:rPr>
              <w:t>NR CELL</w:t>
            </w:r>
            <w:r w:rsidRPr="001B455F">
              <w:rPr>
                <w:noProof/>
              </w:rPr>
              <w:t xml:space="preserve">11,  when </w:t>
            </w:r>
            <w:r>
              <w:rPr>
                <w:noProof/>
              </w:rPr>
              <w:t>NR CELL11</w:t>
            </w:r>
            <w:r w:rsidRPr="001B455F">
              <w:rPr>
                <w:noProof/>
              </w:rPr>
              <w:t xml:space="preserve"> is off</w:t>
            </w:r>
            <w:r>
              <w:rPr>
                <w:noProof/>
              </w:rPr>
              <w:t xml:space="preserve"> (Power level setting </w:t>
            </w:r>
            <w:r w:rsidRPr="00E8592C">
              <w:rPr>
                <w:noProof/>
              </w:rPr>
              <w:t>v_CellPowerList_AtT1</w:t>
            </w:r>
            <w:r>
              <w:rPr>
                <w:noProof/>
              </w:rPr>
              <w:t xml:space="preserve"> is in effect) . This results in a situation when the noise is being generated in a cell that is OFF. </w:t>
            </w:r>
          </w:p>
          <w:p w14:paraId="6B068619" w14:textId="77777777" w:rsidR="00632431" w:rsidRDefault="00632431" w:rsidP="00632431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74536796" w14:textId="77777777" w:rsidR="00632431" w:rsidRDefault="00632431" w:rsidP="00632431">
            <w:pPr>
              <w:pStyle w:val="CRCoverPage"/>
              <w:spacing w:after="0"/>
              <w:rPr>
                <w:noProof/>
              </w:rPr>
            </w:pPr>
            <w:r w:rsidRPr="00746EDD">
              <w:rPr>
                <w:noProof/>
                <w:lang w:eastAsia="fr-FR"/>
              </w:rPr>
              <w:t>Any cell that is set to power level OFF is basically just noise, and applying NoC for such a cell does not make sense.</w:t>
            </w:r>
            <w:r w:rsidRPr="001B455F">
              <w:rPr>
                <w:noProof/>
              </w:rPr>
              <w:t xml:space="preserve"> </w:t>
            </w:r>
            <w:r>
              <w:rPr>
                <w:noProof/>
              </w:rPr>
              <w:t xml:space="preserve"> Prose CR R5-206318 was raised for a similar issue and was agreed.</w:t>
            </w:r>
          </w:p>
          <w:p w14:paraId="3EB9E518" w14:textId="77777777" w:rsidR="00632431" w:rsidRDefault="00632431" w:rsidP="00632431">
            <w:pPr>
              <w:pStyle w:val="CRCoverPage"/>
              <w:spacing w:after="0"/>
              <w:rPr>
                <w:noProof/>
              </w:rPr>
            </w:pPr>
          </w:p>
          <w:p w14:paraId="7C96B071" w14:textId="77777777" w:rsidR="00FA485A" w:rsidRPr="00AD4ADA" w:rsidRDefault="00632431" w:rsidP="00632431">
            <w:pPr>
              <w:pStyle w:val="CRCoverPage"/>
              <w:spacing w:after="0"/>
              <w:rPr>
                <w:noProof/>
              </w:rPr>
            </w:pPr>
            <w:r w:rsidRPr="001B455F">
              <w:rPr>
                <w:noProof/>
              </w:rPr>
              <w:t>It is proposed to move the configuration and activation of VNG for cell11  once the power level is applied as per v_CellPowerList_AtT2</w:t>
            </w:r>
            <w:r>
              <w:rPr>
                <w:noProof/>
              </w:rPr>
              <w:t xml:space="preserve"> in step 4. </w:t>
            </w:r>
          </w:p>
        </w:tc>
      </w:tr>
      <w:tr w:rsidR="00FA485A" w14:paraId="651BE6B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B07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C803" w14:textId="77777777" w:rsidR="00FA485A" w:rsidRPr="00A72665" w:rsidRDefault="00CB01D6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Moved the configuration and activation of VNG after applying </w:t>
            </w:r>
            <w:r w:rsidRPr="001B455F">
              <w:rPr>
                <w:noProof/>
              </w:rPr>
              <w:t>v_CellPowerList_AtT2</w:t>
            </w:r>
            <w:r>
              <w:rPr>
                <w:noProof/>
              </w:rPr>
              <w:t xml:space="preserve"> which powers up Nr cell 11 in step4</w:t>
            </w:r>
          </w:p>
        </w:tc>
      </w:tr>
      <w:tr w:rsidR="00FA485A" w14:paraId="3C996DC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F8B4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FA83" w14:textId="77777777" w:rsidR="00FA485A" w:rsidRPr="00CC39F9" w:rsidRDefault="00A731DD" w:rsidP="00A731DD">
            <w:pPr>
              <w:tabs>
                <w:tab w:val="left" w:pos="94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A731DD">
              <w:rPr>
                <w:rFonts w:ascii="Arial" w:hAnsi="Arial" w:cs="Arial"/>
                <w:lang w:eastAsia="en-GB"/>
              </w:rPr>
              <w:t>Idle_CellSelection_NR5GC</w:t>
            </w:r>
            <w:r w:rsidR="00632431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220349" w14:paraId="541B065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0EC3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3F03" w14:textId="68591C28" w:rsidR="00220349" w:rsidRDefault="0090462D" w:rsidP="0090462D">
            <w:pPr>
              <w:pStyle w:val="CRCoverPage"/>
              <w:spacing w:after="0"/>
              <w:rPr>
                <w:highlight w:val="cyan"/>
                <w:lang w:eastAsia="zh-CN"/>
              </w:rPr>
            </w:pPr>
            <w:r w:rsidRPr="0090462D">
              <w:rPr>
                <w:noProof/>
                <w:highlight w:val="red"/>
              </w:rPr>
              <w:t>Rejected, not needed</w:t>
            </w:r>
            <w:r w:rsidR="00A66A40">
              <w:rPr>
                <w:noProof/>
                <w:highlight w:val="red"/>
              </w:rPr>
              <w:t xml:space="preserve"> </w:t>
            </w:r>
            <w:r w:rsidR="00A66A40" w:rsidRPr="00A66A40">
              <w:rPr>
                <w:noProof/>
                <w:highlight w:val="red"/>
              </w:rPr>
              <w:t>following R5-216163 agreed at RAN5#92-e</w:t>
            </w:r>
          </w:p>
        </w:tc>
      </w:tr>
    </w:tbl>
    <w:p w14:paraId="2BCF36E9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77A536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1C8E42A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3AB7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function f_TC_6_1_2_2_NR5GC_TestBody() runs on NR5GC_PTC</w:t>
            </w:r>
          </w:p>
          <w:p w14:paraId="20DC4836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R5-206318 sic@</w:t>
            </w:r>
          </w:p>
          <w:p w14:paraId="3DCB0F44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v_T1_T3_Cell1_RS_EPRE_FR1 := -91;</w:t>
            </w:r>
          </w:p>
          <w:p w14:paraId="321580C4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v_T1_T3_Cell1_RS_EPRE_FR2 := -91;</w:t>
            </w:r>
          </w:p>
          <w:p w14:paraId="7DF9A99A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v_T1_Cell11_RS_EPRE_FR1 :=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DEC874E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v_T1_Cell11_RS_EPRE_FR2 :=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0FC009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546E71F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-78;</w:t>
            </w:r>
          </w:p>
          <w:p w14:paraId="4C1D5F89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v_T2_Cell1_RS_EPRE_FR2 := -78;</w:t>
            </w:r>
          </w:p>
          <w:p w14:paraId="1DE6EB5B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v_T2_Cell11_RS_EPRE_FR1 := tsc_NR_NonSuitableCellSSS_EPRE_FR1;</w:t>
            </w:r>
          </w:p>
          <w:p w14:paraId="3EDFBAB4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v_T2_Cell11_RS_EPRE_FR2 :=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80A7185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3B1C4E6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v_T3_Cell11_RS_EPRE_FR1 := -78;</w:t>
            </w:r>
          </w:p>
          <w:p w14:paraId="45DB6D44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v_T3_Cell11_RS_EPRE_FR2 := -78;</w:t>
            </w:r>
          </w:p>
          <w:p w14:paraId="0DFBAF02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:= -94;</w:t>
            </w:r>
          </w:p>
          <w:p w14:paraId="0B75A962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BEFDD48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14:paraId="7C08F456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14:paraId="7E9277A2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v_CellPowerList_AtT3;</w:t>
            </w:r>
          </w:p>
          <w:p w14:paraId="54046D5F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8E4C887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v_IsFR1;</w:t>
            </w:r>
          </w:p>
          <w:p w14:paraId="0BEDB5EB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Q_RxLevMin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v_Q_RxLevMin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:= -55;</w:t>
            </w:r>
          </w:p>
          <w:p w14:paraId="3968A7CD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DeltaValues_Type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v_DeltaPrimaryBand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EFA3C7C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v_Wait60s := 60.0;</w:t>
            </w:r>
          </w:p>
          <w:p w14:paraId="60EF5928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93C33F6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14:paraId="75A25BCD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(nr_Cell1, v_T1_T3_Cell1_RS_EPRE_FR1, v_T1_T3_Cell1_RS_EPRE_FR2),</w:t>
            </w:r>
          </w:p>
          <w:p w14:paraId="70A8B5D7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(nr_Cell11, v_T1_Cell11_RS_EPRE_FR1, v_T1_Cell11_RS_EPRE_FR2)</w:t>
            </w:r>
          </w:p>
          <w:p w14:paraId="1354E861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3B637AAD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66037B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v_CellPowerList_AtT2:={</w:t>
            </w:r>
          </w:p>
          <w:p w14:paraId="4EA06E35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(nr_Cell1, v_T2_Cell1_RS_EPRE_FR1, v_T2_Cell1_RS_EPRE_FR2),</w:t>
            </w:r>
          </w:p>
          <w:p w14:paraId="7BB0D013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(nr_Cell11, v_T2_Cell11_RS_EPRE_FR1, v_T2_Cell11_RS_EPRE_FR2)</w:t>
            </w:r>
          </w:p>
          <w:p w14:paraId="492B6D86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22159B01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E8295D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v_CellPowerList_AtT3:={</w:t>
            </w:r>
          </w:p>
          <w:p w14:paraId="3287B0E0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(nr_Cell1, v_T1_T3_Cell1_RS_EPRE_FR1, v_T1_T3_Cell1_RS_EPRE_FR2),</w:t>
            </w:r>
          </w:p>
          <w:p w14:paraId="1A993DEB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(nr_Cell11, v_T3_Cell11_RS_EPRE_FR1, v_T3_Cell11_RS_EPRE_FR2)</w:t>
            </w:r>
          </w:p>
          <w:p w14:paraId="03E93139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24120ACF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357C64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5F1F653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// SS adjusts the SS/PBCH EPRE level of NR Cell 1 according to row "T1" in table 6.1.2.2.3.2-1/2.</w:t>
            </w:r>
          </w:p>
          <w:p w14:paraId="7E839A80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14:paraId="19CB243A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f_NR_ConfigureAndActivateVNG_MultipleCells({cs_CellNoiseLevel(nr_Cell1,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14:paraId="21398523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B54ECE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// @siclog "Step 2"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49D0C6D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is switched on.</w:t>
            </w:r>
          </w:p>
          <w:p w14:paraId="77F29865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f_UT_SwitchOnUE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(UT);</w:t>
            </w:r>
          </w:p>
          <w:p w14:paraId="30CD62FD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5B46F8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2BE87BD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send an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on NR Cell 1 within the next 60 s?</w:t>
            </w:r>
          </w:p>
          <w:p w14:paraId="326A29DD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f_NR_CheckNoRRCSetupReq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(nr_Cell1, v_Wait60s, -, "Step3: UE sent an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on NR Cell 1 within 60 s"); //@sic R5s201387 sic@</w:t>
            </w:r>
          </w:p>
          <w:p w14:paraId="2DD4D2B6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8A45846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v_IsFR1 := f_NR_CellInfo_GetIsFR1(nr_Cell1);</w:t>
            </w:r>
          </w:p>
          <w:p w14:paraId="33DB4C33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F070109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// SS re-adjusts the SS/PBCH EPRE level of NR Cell 1 level according to row "T2" in table 6.1.2.2.3.2-1/2.</w:t>
            </w:r>
          </w:p>
          <w:p w14:paraId="4ABFC588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v_IsFR1) {// FR2: q-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QualMin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on SIB1 and SIB2 are FFS for FR2</w:t>
            </w:r>
          </w:p>
          <w:p w14:paraId="3A09D7A3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v_DeltaPrimaryBand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f_NR_MobileInfo_GetPrimaryDeltaValue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(); // @sic R5s200969 sic@</w:t>
            </w:r>
          </w:p>
          <w:p w14:paraId="26A24AE7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v_Q_RxLevMin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f_NR_CalculateQ_RxLevMin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(-55.0, v_DeltaPrimaryBand.DeltaNRf1);</w:t>
            </w:r>
          </w:p>
          <w:p w14:paraId="3B204CB8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12C0FA6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f_NR_CellInfo_SetSIB1_CellSelectionInfo(nr_Cell11, cs_38508_SIB1_CellSelectionInfo(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v_Q_RxLevMin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,-,-12));</w:t>
            </w:r>
          </w:p>
          <w:p w14:paraId="72614737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f_NR_CellInfo_SetSIB2_Q_QualMin(nr_Cell11, -12);</w:t>
            </w:r>
          </w:p>
          <w:p w14:paraId="18F6091C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f_NR_ConfigureAndActivateVNG_MultipleCells({cs_CellNoiseLevel(nr_Cell11,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14:paraId="31C84207" w14:textId="77777777" w:rsidR="00C72ED8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(v_CellPowerList_AtT2); //@sic R5s210524 sic@</w:t>
            </w:r>
          </w:p>
          <w:p w14:paraId="6A99CBA0" w14:textId="77777777" w:rsid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2925A519" w14:textId="77777777" w:rsidR="005D46AF" w:rsidRDefault="008A5430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5D46AF" w:rsidRPr="008A5430">
              <w:rPr>
                <w:rFonts w:ascii="Courier New" w:hAnsi="Courier New" w:cs="Courier New"/>
                <w:color w:val="000000"/>
                <w:lang w:eastAsia="de-DE"/>
              </w:rPr>
              <w:t xml:space="preserve">// @siclog "Step 5" </w:t>
            </w:r>
            <w:proofErr w:type="spellStart"/>
            <w:r w:rsidR="005D46AF" w:rsidRPr="008A543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5D46AF" w:rsidRPr="008A543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43B801C" w14:textId="77777777" w:rsid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&lt;&lt;&lt; SKIPPED CODE &gt;&gt;&gt; </w:t>
            </w:r>
          </w:p>
          <w:p w14:paraId="19AE655A" w14:textId="77777777" w:rsid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5272E37E" w14:textId="77777777" w:rsidR="005D46AF" w:rsidRPr="00722896" w:rsidRDefault="005D46AF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189FA709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3FD7B7B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3642A23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EC0F" w14:textId="77777777" w:rsidR="007C5EA0" w:rsidRPr="007C5EA0" w:rsidRDefault="007A4458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7C5EA0" w:rsidRPr="007C5EA0">
              <w:rPr>
                <w:rFonts w:ascii="Courier New" w:hAnsi="Courier New" w:cs="Courier New"/>
                <w:color w:val="000000"/>
                <w:lang w:eastAsia="de-DE"/>
              </w:rPr>
              <w:t>function f_TC_6_1_2_2_NR5GC_TestBody() runs on NR5GC_PTC</w:t>
            </w:r>
          </w:p>
          <w:p w14:paraId="0B5CD4D8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R5-206318 sic@</w:t>
            </w:r>
          </w:p>
          <w:p w14:paraId="035E0A56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v_T1_T3_Cell1_RS_EPRE_FR1 := -91;</w:t>
            </w:r>
          </w:p>
          <w:p w14:paraId="49BF2AA2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v_T1_T3_Cell1_RS_EPRE_FR2 := -91;</w:t>
            </w:r>
          </w:p>
          <w:p w14:paraId="45D354D4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v_T1_Cell11_RS_EPRE_FR1 :=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76A29E6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v_T1_Cell11_RS_EPRE_FR2 :=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ED63113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A257B8C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-78;</w:t>
            </w:r>
          </w:p>
          <w:p w14:paraId="2B0174F0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v_T2_Cell1_RS_EPRE_FR2 := -78;</w:t>
            </w:r>
          </w:p>
          <w:p w14:paraId="71EFF52C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v_T2_Cell11_RS_EPRE_FR1 := tsc_NR_NonSuitableCellSSS_EPRE_FR1;</w:t>
            </w:r>
          </w:p>
          <w:p w14:paraId="1D9D9EF5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v_T2_Cell11_RS_EPRE_FR2 :=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E7EE27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6A81D24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v_T3_Cell11_RS_EPRE_FR1 := -78;</w:t>
            </w:r>
          </w:p>
          <w:p w14:paraId="0A72D927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v_T3_Cell11_RS_EPRE_FR2 := -78;</w:t>
            </w:r>
          </w:p>
          <w:p w14:paraId="7301764C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:= -94;</w:t>
            </w:r>
          </w:p>
          <w:p w14:paraId="1A24263E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7DBC9E6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14:paraId="45DD714B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template(value)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14:paraId="5B502415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v_CellPowerList_AtT3;</w:t>
            </w:r>
          </w:p>
          <w:p w14:paraId="2C8531AA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CCF2027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v_IsFR1;</w:t>
            </w:r>
          </w:p>
          <w:p w14:paraId="01112009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Q_RxLevMin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v_Q_RxLevMin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:= -55;</w:t>
            </w:r>
          </w:p>
          <w:p w14:paraId="09069EAA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DeltaValues_Type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v_DeltaPrimaryBand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E01855F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v_Wait60s := 60.0;</w:t>
            </w:r>
          </w:p>
          <w:p w14:paraId="7B6679E4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5F2966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14:paraId="4EC3F469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(nr_Cell1, v_T1_T3_Cell1_RS_EPRE_FR1, v_T1_T3_Cell1_RS_EPRE_FR2),</w:t>
            </w:r>
          </w:p>
          <w:p w14:paraId="4E844F7D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(nr_Cell11, v_T1_Cell11_RS_EPRE_FR1, v_T1_Cell11_RS_EPRE_FR2)</w:t>
            </w:r>
          </w:p>
          <w:p w14:paraId="44EA451A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6A69D65A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5127B6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v_CellPowerList_AtT2:={</w:t>
            </w:r>
          </w:p>
          <w:p w14:paraId="396D7C56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(nr_Cell1, v_T2_Cell1_RS_EPRE_FR1, v_T2_Cell1_RS_EPRE_FR2),</w:t>
            </w:r>
          </w:p>
          <w:p w14:paraId="3847B59A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(nr_Cell11, v_T2_Cell11_RS_EPRE_FR1, v_T2_Cell11_RS_EPRE_FR2)</w:t>
            </w:r>
          </w:p>
          <w:p w14:paraId="320E9DED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75CD63C9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7A1C4A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v_CellPowerList_AtT3:={</w:t>
            </w:r>
          </w:p>
          <w:p w14:paraId="5E9C2FE7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(nr_Cell1, v_T1_T3_Cell1_RS_EPRE_FR1, v_T1_T3_Cell1_RS_EPRE_FR2),</w:t>
            </w:r>
          </w:p>
          <w:p w14:paraId="28E695C6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(nr_Cell11, v_T3_Cell11_RS_EPRE_FR1, v_T3_Cell11_RS_EPRE_FR2)</w:t>
            </w:r>
          </w:p>
          <w:p w14:paraId="310C9324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4A75871F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9CD8F33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DFB5052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// SS adjusts the SS/PBCH EPRE level of NR Cell 1 according to row "T1" in table 6.1.2.2.3.2-1/2.</w:t>
            </w:r>
          </w:p>
          <w:p w14:paraId="2D454DDB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14:paraId="56C88BF8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f_NR_ConfigureAndActivateVNG_MultipleCells({cs_CellNoiseLevel(nr_Cell1,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14:paraId="66AE98E2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32C169A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// @siclog "Step 2"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D6BFF7D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is switched on.</w:t>
            </w:r>
          </w:p>
          <w:p w14:paraId="13354DAF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f_UT_SwitchOnUE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(UT);</w:t>
            </w:r>
          </w:p>
          <w:p w14:paraId="7EF1DBEE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8F43DB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62AEEEA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send an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on NR Cell 1 within the next 60 s?</w:t>
            </w:r>
          </w:p>
          <w:p w14:paraId="481C765A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f_NR_CheckNoRRCSetupReq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(nr_Cell1, v_Wait60s, -, "Step3: UE sent an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on NR Cell 1 within 60 s"); //@sic R5s201387 sic@</w:t>
            </w:r>
          </w:p>
          <w:p w14:paraId="06F53164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77482E0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v_IsFR1 := f_NR_CellInfo_GetIsFR1(nr_Cell1);</w:t>
            </w:r>
          </w:p>
          <w:p w14:paraId="1BCD9209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86821C3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// SS re-adjusts the SS/PBCH EPRE level of NR Cell 1 level according to row "T2" in table 6.1.2.2.3.2-1/2.</w:t>
            </w:r>
          </w:p>
          <w:p w14:paraId="0DE3FC0D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v_IsFR1) {// FR2: q-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QualMin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on SIB1 and SIB2 are FFS for FR2</w:t>
            </w:r>
          </w:p>
          <w:p w14:paraId="7E4939C3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v_DeltaPrimaryBand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f_NR_MobileInfo_GetPrimaryDeltaValue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(); // @sic R5s200969 sic@</w:t>
            </w:r>
          </w:p>
          <w:p w14:paraId="5A39F323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v_Q_RxLevMin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f_NR_CalculateQ_RxLevMin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(-55.0, v_DeltaPrimaryBand.DeltaNRf1);</w:t>
            </w:r>
          </w:p>
          <w:p w14:paraId="7C3164F2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DFA92F3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f_NR_CellInfo_SetSIB1_CellSelectionInfo(nr_Cell11, cs_38508_SIB1_CellSelectionInfo(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v_Q_RxLevMin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,-,-12));</w:t>
            </w:r>
          </w:p>
          <w:p w14:paraId="60E431A4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f_NR_CellInfo_SetSIB2_Q_QualMin(nr_Cell11, -12);</w:t>
            </w:r>
          </w:p>
          <w:p w14:paraId="2D5157B7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025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f_NR_SetCellPowerList</w:t>
            </w:r>
            <w:proofErr w:type="spellEnd"/>
            <w:r w:rsidRPr="007025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(v_CellPowerList_AtT2); //@sic R5s210524 sic@</w:t>
            </w: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249ED9FB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f_NR_ConfigureAndActivateVNG_MultipleCells({cs_CellNoiseLevel(nr_Cell11,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14:paraId="7D1D2522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025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7025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f_NR_SetCellPowerList</w:t>
            </w:r>
            <w:proofErr w:type="spellEnd"/>
            <w:r w:rsidRPr="007025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(v_CellPowerList_AtT2); //@sic R5s210524 sic@</w:t>
            </w: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622676F8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AEFE67" w14:textId="77777777" w:rsidR="006212CF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C62AE5A" w14:textId="77777777" w:rsidR="006212CF" w:rsidRPr="006212CF" w:rsidRDefault="006212CF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212CF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14:paraId="20C79321" w14:textId="77777777" w:rsidR="001E3D37" w:rsidRPr="00DA356D" w:rsidRDefault="007A4458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4B14FB0" w14:textId="77777777" w:rsidR="00F96833" w:rsidRDefault="00F96833" w:rsidP="000F067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82917" w14:textId="77777777" w:rsidR="0013581B" w:rsidRDefault="0013581B">
      <w:r>
        <w:separator/>
      </w:r>
    </w:p>
  </w:endnote>
  <w:endnote w:type="continuationSeparator" w:id="0">
    <w:p w14:paraId="41078CA2" w14:textId="77777777" w:rsidR="0013581B" w:rsidRDefault="00135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983C0" w14:textId="77777777" w:rsidR="0013581B" w:rsidRDefault="0013581B">
      <w:r>
        <w:separator/>
      </w:r>
    </w:p>
  </w:footnote>
  <w:footnote w:type="continuationSeparator" w:id="0">
    <w:p w14:paraId="772A4DAE" w14:textId="77777777" w:rsidR="0013581B" w:rsidRDefault="00135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8B9D2" w14:textId="77777777" w:rsidR="00ED788A" w:rsidRDefault="00ED78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2C52E" w14:textId="77777777" w:rsidR="00ED788A" w:rsidRDefault="00ED78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14BB5" w14:textId="77777777" w:rsidR="00ED788A" w:rsidRDefault="00ED78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41411" w14:textId="77777777" w:rsidR="00ED788A" w:rsidRDefault="00ED78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0241FA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1E624F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E271BF7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8B23DCD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75B2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7333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2" w15:restartNumberingAfterBreak="0">
    <w:nsid w:val="6D63355B"/>
    <w:multiLevelType w:val="hybridMultilevel"/>
    <w:tmpl w:val="E190F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3205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13"/>
  </w:num>
  <w:num w:numId="6">
    <w:abstractNumId w:val="21"/>
  </w:num>
  <w:num w:numId="7">
    <w:abstractNumId w:val="31"/>
  </w:num>
  <w:num w:numId="8">
    <w:abstractNumId w:val="10"/>
  </w:num>
  <w:num w:numId="9">
    <w:abstractNumId w:val="19"/>
  </w:num>
  <w:num w:numId="10">
    <w:abstractNumId w:val="36"/>
  </w:num>
  <w:num w:numId="11">
    <w:abstractNumId w:val="14"/>
  </w:num>
  <w:num w:numId="12">
    <w:abstractNumId w:val="22"/>
  </w:num>
  <w:num w:numId="13">
    <w:abstractNumId w:val="4"/>
  </w:num>
  <w:num w:numId="14">
    <w:abstractNumId w:val="17"/>
  </w:num>
  <w:num w:numId="15">
    <w:abstractNumId w:val="0"/>
  </w:num>
  <w:num w:numId="16">
    <w:abstractNumId w:val="2"/>
  </w:num>
  <w:num w:numId="17">
    <w:abstractNumId w:val="9"/>
  </w:num>
  <w:num w:numId="18">
    <w:abstractNumId w:val="23"/>
  </w:num>
  <w:num w:numId="19">
    <w:abstractNumId w:val="35"/>
  </w:num>
  <w:num w:numId="20">
    <w:abstractNumId w:val="30"/>
  </w:num>
  <w:num w:numId="21">
    <w:abstractNumId w:val="12"/>
  </w:num>
  <w:num w:numId="22">
    <w:abstractNumId w:val="25"/>
  </w:num>
  <w:num w:numId="23">
    <w:abstractNumId w:val="28"/>
  </w:num>
  <w:num w:numId="24">
    <w:abstractNumId w:val="16"/>
  </w:num>
  <w:num w:numId="25">
    <w:abstractNumId w:val="27"/>
  </w:num>
  <w:num w:numId="26">
    <w:abstractNumId w:val="5"/>
  </w:num>
  <w:num w:numId="27">
    <w:abstractNumId w:val="7"/>
  </w:num>
  <w:num w:numId="28">
    <w:abstractNumId w:val="24"/>
  </w:num>
  <w:num w:numId="29">
    <w:abstractNumId w:val="15"/>
  </w:num>
  <w:num w:numId="30">
    <w:abstractNumId w:val="8"/>
  </w:num>
  <w:num w:numId="31">
    <w:abstractNumId w:val="34"/>
  </w:num>
  <w:num w:numId="32">
    <w:abstractNumId w:val="32"/>
  </w:num>
  <w:num w:numId="33">
    <w:abstractNumId w:val="29"/>
  </w:num>
  <w:num w:numId="34">
    <w:abstractNumId w:val="18"/>
  </w:num>
  <w:num w:numId="35">
    <w:abstractNumId w:val="33"/>
  </w:num>
  <w:num w:numId="36">
    <w:abstractNumId w:val="26"/>
  </w:num>
  <w:num w:numId="37">
    <w:abstractNumId w:val="6"/>
  </w:num>
  <w:num w:numId="38">
    <w:abstractNumId w:val="3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467"/>
    <w:rsid w:val="00007575"/>
    <w:rsid w:val="000118C1"/>
    <w:rsid w:val="00011C14"/>
    <w:rsid w:val="00022E4A"/>
    <w:rsid w:val="00024866"/>
    <w:rsid w:val="00031A51"/>
    <w:rsid w:val="0003629C"/>
    <w:rsid w:val="00036FE7"/>
    <w:rsid w:val="00042E7D"/>
    <w:rsid w:val="0005014E"/>
    <w:rsid w:val="00051BC3"/>
    <w:rsid w:val="00052C71"/>
    <w:rsid w:val="00054E62"/>
    <w:rsid w:val="00057DBD"/>
    <w:rsid w:val="000614B3"/>
    <w:rsid w:val="0006562C"/>
    <w:rsid w:val="000660F3"/>
    <w:rsid w:val="000749BF"/>
    <w:rsid w:val="0008094E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3B4B"/>
    <w:rsid w:val="000D40AB"/>
    <w:rsid w:val="000E681E"/>
    <w:rsid w:val="000F067D"/>
    <w:rsid w:val="000F119F"/>
    <w:rsid w:val="000F34D6"/>
    <w:rsid w:val="001109AC"/>
    <w:rsid w:val="00112785"/>
    <w:rsid w:val="0011415B"/>
    <w:rsid w:val="001166B1"/>
    <w:rsid w:val="001209DE"/>
    <w:rsid w:val="0012136E"/>
    <w:rsid w:val="00126237"/>
    <w:rsid w:val="001302CE"/>
    <w:rsid w:val="0013581B"/>
    <w:rsid w:val="0013630B"/>
    <w:rsid w:val="001373AB"/>
    <w:rsid w:val="00145D43"/>
    <w:rsid w:val="001467D7"/>
    <w:rsid w:val="00146DCF"/>
    <w:rsid w:val="00150799"/>
    <w:rsid w:val="001548CD"/>
    <w:rsid w:val="00164CFC"/>
    <w:rsid w:val="00173835"/>
    <w:rsid w:val="001748D6"/>
    <w:rsid w:val="0017626D"/>
    <w:rsid w:val="001901A2"/>
    <w:rsid w:val="00192C46"/>
    <w:rsid w:val="00193020"/>
    <w:rsid w:val="0019670B"/>
    <w:rsid w:val="001A08B3"/>
    <w:rsid w:val="001A0D31"/>
    <w:rsid w:val="001A3A40"/>
    <w:rsid w:val="001A6DD0"/>
    <w:rsid w:val="001A709A"/>
    <w:rsid w:val="001A7B60"/>
    <w:rsid w:val="001B2896"/>
    <w:rsid w:val="001B455F"/>
    <w:rsid w:val="001B52F0"/>
    <w:rsid w:val="001B7A65"/>
    <w:rsid w:val="001C5C2A"/>
    <w:rsid w:val="001D22EC"/>
    <w:rsid w:val="001E3D37"/>
    <w:rsid w:val="001E41F3"/>
    <w:rsid w:val="001F1817"/>
    <w:rsid w:val="001F406A"/>
    <w:rsid w:val="002040A1"/>
    <w:rsid w:val="00212AF9"/>
    <w:rsid w:val="00220349"/>
    <w:rsid w:val="00221C5A"/>
    <w:rsid w:val="00232611"/>
    <w:rsid w:val="00233AFC"/>
    <w:rsid w:val="00241A66"/>
    <w:rsid w:val="00245CA4"/>
    <w:rsid w:val="00256480"/>
    <w:rsid w:val="002564C6"/>
    <w:rsid w:val="0026004D"/>
    <w:rsid w:val="00263668"/>
    <w:rsid w:val="002640DD"/>
    <w:rsid w:val="00275D12"/>
    <w:rsid w:val="00280375"/>
    <w:rsid w:val="00284FEB"/>
    <w:rsid w:val="002860C4"/>
    <w:rsid w:val="002901A3"/>
    <w:rsid w:val="002A29B2"/>
    <w:rsid w:val="002A4DCB"/>
    <w:rsid w:val="002B14D3"/>
    <w:rsid w:val="002B5741"/>
    <w:rsid w:val="002C7E01"/>
    <w:rsid w:val="002D16DD"/>
    <w:rsid w:val="002E008A"/>
    <w:rsid w:val="002E2700"/>
    <w:rsid w:val="002F45F1"/>
    <w:rsid w:val="002F53B6"/>
    <w:rsid w:val="002F5A43"/>
    <w:rsid w:val="002F7D40"/>
    <w:rsid w:val="00305409"/>
    <w:rsid w:val="00310217"/>
    <w:rsid w:val="0031061D"/>
    <w:rsid w:val="00312DE9"/>
    <w:rsid w:val="003216F1"/>
    <w:rsid w:val="00322D46"/>
    <w:rsid w:val="003328F3"/>
    <w:rsid w:val="0033294A"/>
    <w:rsid w:val="00341F6F"/>
    <w:rsid w:val="00342D98"/>
    <w:rsid w:val="00343CD7"/>
    <w:rsid w:val="00345383"/>
    <w:rsid w:val="00346D77"/>
    <w:rsid w:val="00347AE2"/>
    <w:rsid w:val="003556DC"/>
    <w:rsid w:val="003609EF"/>
    <w:rsid w:val="003614D1"/>
    <w:rsid w:val="0036231A"/>
    <w:rsid w:val="00374DD4"/>
    <w:rsid w:val="00375BB0"/>
    <w:rsid w:val="003764EC"/>
    <w:rsid w:val="00376E8C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C2766"/>
    <w:rsid w:val="003D1466"/>
    <w:rsid w:val="003E1A36"/>
    <w:rsid w:val="003E51C2"/>
    <w:rsid w:val="003E74A0"/>
    <w:rsid w:val="003F3287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3163D"/>
    <w:rsid w:val="00433730"/>
    <w:rsid w:val="00435B12"/>
    <w:rsid w:val="00440D0A"/>
    <w:rsid w:val="00446488"/>
    <w:rsid w:val="00457718"/>
    <w:rsid w:val="00461008"/>
    <w:rsid w:val="00461F12"/>
    <w:rsid w:val="004635E5"/>
    <w:rsid w:val="004717EA"/>
    <w:rsid w:val="004745E7"/>
    <w:rsid w:val="00482B43"/>
    <w:rsid w:val="00495060"/>
    <w:rsid w:val="004976F0"/>
    <w:rsid w:val="004A2AED"/>
    <w:rsid w:val="004A794F"/>
    <w:rsid w:val="004B01A5"/>
    <w:rsid w:val="004B0912"/>
    <w:rsid w:val="004B2C2D"/>
    <w:rsid w:val="004B526E"/>
    <w:rsid w:val="004B75B7"/>
    <w:rsid w:val="004C11EA"/>
    <w:rsid w:val="004D455F"/>
    <w:rsid w:val="004D5164"/>
    <w:rsid w:val="004D6FA2"/>
    <w:rsid w:val="004F0155"/>
    <w:rsid w:val="004F661B"/>
    <w:rsid w:val="005045C7"/>
    <w:rsid w:val="0050517D"/>
    <w:rsid w:val="005105E0"/>
    <w:rsid w:val="0051196A"/>
    <w:rsid w:val="005135A1"/>
    <w:rsid w:val="0051580D"/>
    <w:rsid w:val="005279F5"/>
    <w:rsid w:val="00532891"/>
    <w:rsid w:val="0053550D"/>
    <w:rsid w:val="00547111"/>
    <w:rsid w:val="00550D59"/>
    <w:rsid w:val="00552878"/>
    <w:rsid w:val="00554E43"/>
    <w:rsid w:val="005613E0"/>
    <w:rsid w:val="00564EDF"/>
    <w:rsid w:val="0056673A"/>
    <w:rsid w:val="00566F6F"/>
    <w:rsid w:val="0058240F"/>
    <w:rsid w:val="00587F6A"/>
    <w:rsid w:val="005912FE"/>
    <w:rsid w:val="00592D74"/>
    <w:rsid w:val="00596753"/>
    <w:rsid w:val="005A1885"/>
    <w:rsid w:val="005A6679"/>
    <w:rsid w:val="005B4127"/>
    <w:rsid w:val="005B7AC3"/>
    <w:rsid w:val="005D07BE"/>
    <w:rsid w:val="005D27CA"/>
    <w:rsid w:val="005D2B14"/>
    <w:rsid w:val="005D46AF"/>
    <w:rsid w:val="005D6478"/>
    <w:rsid w:val="005E18C6"/>
    <w:rsid w:val="005E1F0C"/>
    <w:rsid w:val="005E2C44"/>
    <w:rsid w:val="005E3C50"/>
    <w:rsid w:val="005E42FB"/>
    <w:rsid w:val="005F1205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12CF"/>
    <w:rsid w:val="006257ED"/>
    <w:rsid w:val="00625935"/>
    <w:rsid w:val="006316B2"/>
    <w:rsid w:val="00632431"/>
    <w:rsid w:val="00642CCB"/>
    <w:rsid w:val="00643A7D"/>
    <w:rsid w:val="00644586"/>
    <w:rsid w:val="00647FBD"/>
    <w:rsid w:val="00652A36"/>
    <w:rsid w:val="0065364E"/>
    <w:rsid w:val="006537B5"/>
    <w:rsid w:val="00661E2C"/>
    <w:rsid w:val="00667016"/>
    <w:rsid w:val="0068444E"/>
    <w:rsid w:val="00691021"/>
    <w:rsid w:val="0069290E"/>
    <w:rsid w:val="00693E69"/>
    <w:rsid w:val="00695808"/>
    <w:rsid w:val="00696432"/>
    <w:rsid w:val="006A5853"/>
    <w:rsid w:val="006A6982"/>
    <w:rsid w:val="006A737E"/>
    <w:rsid w:val="006A76D6"/>
    <w:rsid w:val="006B2A14"/>
    <w:rsid w:val="006B46FB"/>
    <w:rsid w:val="006B7B2F"/>
    <w:rsid w:val="006C061B"/>
    <w:rsid w:val="006D0191"/>
    <w:rsid w:val="006D1B9A"/>
    <w:rsid w:val="006E21FB"/>
    <w:rsid w:val="006E4465"/>
    <w:rsid w:val="006E5627"/>
    <w:rsid w:val="006E7773"/>
    <w:rsid w:val="006F6B99"/>
    <w:rsid w:val="006F71C9"/>
    <w:rsid w:val="006F7952"/>
    <w:rsid w:val="006F7B09"/>
    <w:rsid w:val="0070259B"/>
    <w:rsid w:val="00704829"/>
    <w:rsid w:val="00705157"/>
    <w:rsid w:val="007101FB"/>
    <w:rsid w:val="0071316A"/>
    <w:rsid w:val="00722896"/>
    <w:rsid w:val="00724EF9"/>
    <w:rsid w:val="0072522A"/>
    <w:rsid w:val="0073208D"/>
    <w:rsid w:val="0073742E"/>
    <w:rsid w:val="007374F7"/>
    <w:rsid w:val="0073773F"/>
    <w:rsid w:val="0074257A"/>
    <w:rsid w:val="00755C92"/>
    <w:rsid w:val="00762213"/>
    <w:rsid w:val="00762AEB"/>
    <w:rsid w:val="00763BA2"/>
    <w:rsid w:val="007656FE"/>
    <w:rsid w:val="007658A5"/>
    <w:rsid w:val="007668C7"/>
    <w:rsid w:val="00792342"/>
    <w:rsid w:val="007955CC"/>
    <w:rsid w:val="007977A8"/>
    <w:rsid w:val="007A4458"/>
    <w:rsid w:val="007A73E5"/>
    <w:rsid w:val="007B512A"/>
    <w:rsid w:val="007B6B53"/>
    <w:rsid w:val="007C13F4"/>
    <w:rsid w:val="007C2097"/>
    <w:rsid w:val="007C28A7"/>
    <w:rsid w:val="007C5EA0"/>
    <w:rsid w:val="007D6A07"/>
    <w:rsid w:val="007D6DB1"/>
    <w:rsid w:val="007D7566"/>
    <w:rsid w:val="007E07EF"/>
    <w:rsid w:val="007E0E30"/>
    <w:rsid w:val="007F0389"/>
    <w:rsid w:val="007F3701"/>
    <w:rsid w:val="007F61C1"/>
    <w:rsid w:val="007F648F"/>
    <w:rsid w:val="007F7259"/>
    <w:rsid w:val="00800A71"/>
    <w:rsid w:val="00801CF0"/>
    <w:rsid w:val="008040A8"/>
    <w:rsid w:val="00807B85"/>
    <w:rsid w:val="00824C2C"/>
    <w:rsid w:val="00825391"/>
    <w:rsid w:val="008279FA"/>
    <w:rsid w:val="008322F4"/>
    <w:rsid w:val="00837183"/>
    <w:rsid w:val="00844AAA"/>
    <w:rsid w:val="00853ED1"/>
    <w:rsid w:val="0085441A"/>
    <w:rsid w:val="008626E7"/>
    <w:rsid w:val="008667AF"/>
    <w:rsid w:val="00870EE7"/>
    <w:rsid w:val="0087510D"/>
    <w:rsid w:val="00880F55"/>
    <w:rsid w:val="00883A39"/>
    <w:rsid w:val="008863B9"/>
    <w:rsid w:val="0089088C"/>
    <w:rsid w:val="00896D84"/>
    <w:rsid w:val="008A45A6"/>
    <w:rsid w:val="008A5430"/>
    <w:rsid w:val="008B2743"/>
    <w:rsid w:val="008B6EA0"/>
    <w:rsid w:val="008C262C"/>
    <w:rsid w:val="008C6934"/>
    <w:rsid w:val="008D4141"/>
    <w:rsid w:val="008E4D4B"/>
    <w:rsid w:val="008E6B1F"/>
    <w:rsid w:val="008F686C"/>
    <w:rsid w:val="00901400"/>
    <w:rsid w:val="00901BB0"/>
    <w:rsid w:val="00902A92"/>
    <w:rsid w:val="0090462D"/>
    <w:rsid w:val="00904EBA"/>
    <w:rsid w:val="0090522F"/>
    <w:rsid w:val="009070B7"/>
    <w:rsid w:val="00907B05"/>
    <w:rsid w:val="009122D5"/>
    <w:rsid w:val="0091261A"/>
    <w:rsid w:val="00913E0B"/>
    <w:rsid w:val="009148DE"/>
    <w:rsid w:val="00916386"/>
    <w:rsid w:val="00916DEC"/>
    <w:rsid w:val="0093355C"/>
    <w:rsid w:val="00937A61"/>
    <w:rsid w:val="009418D9"/>
    <w:rsid w:val="00941E30"/>
    <w:rsid w:val="00943B79"/>
    <w:rsid w:val="00943B96"/>
    <w:rsid w:val="00943C04"/>
    <w:rsid w:val="00946424"/>
    <w:rsid w:val="009478EE"/>
    <w:rsid w:val="0095139C"/>
    <w:rsid w:val="00954C1A"/>
    <w:rsid w:val="00955E74"/>
    <w:rsid w:val="00956250"/>
    <w:rsid w:val="00956A50"/>
    <w:rsid w:val="00957B2F"/>
    <w:rsid w:val="00960389"/>
    <w:rsid w:val="0096262E"/>
    <w:rsid w:val="00973015"/>
    <w:rsid w:val="009777D9"/>
    <w:rsid w:val="00985613"/>
    <w:rsid w:val="00986821"/>
    <w:rsid w:val="00991B88"/>
    <w:rsid w:val="0099572C"/>
    <w:rsid w:val="009A07BF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D476E"/>
    <w:rsid w:val="009D7147"/>
    <w:rsid w:val="009E24DE"/>
    <w:rsid w:val="009E3297"/>
    <w:rsid w:val="009F734F"/>
    <w:rsid w:val="009F7D81"/>
    <w:rsid w:val="00A00487"/>
    <w:rsid w:val="00A04D2F"/>
    <w:rsid w:val="00A0746C"/>
    <w:rsid w:val="00A22308"/>
    <w:rsid w:val="00A230E4"/>
    <w:rsid w:val="00A246B6"/>
    <w:rsid w:val="00A31D14"/>
    <w:rsid w:val="00A40634"/>
    <w:rsid w:val="00A47E70"/>
    <w:rsid w:val="00A50CF0"/>
    <w:rsid w:val="00A52F6F"/>
    <w:rsid w:val="00A56626"/>
    <w:rsid w:val="00A57528"/>
    <w:rsid w:val="00A601CD"/>
    <w:rsid w:val="00A66A40"/>
    <w:rsid w:val="00A66C63"/>
    <w:rsid w:val="00A70BC7"/>
    <w:rsid w:val="00A72118"/>
    <w:rsid w:val="00A72665"/>
    <w:rsid w:val="00A731DD"/>
    <w:rsid w:val="00A73740"/>
    <w:rsid w:val="00A7410A"/>
    <w:rsid w:val="00A748DA"/>
    <w:rsid w:val="00A7583C"/>
    <w:rsid w:val="00A7671C"/>
    <w:rsid w:val="00A81EA3"/>
    <w:rsid w:val="00A84550"/>
    <w:rsid w:val="00A90724"/>
    <w:rsid w:val="00A916D2"/>
    <w:rsid w:val="00A9515D"/>
    <w:rsid w:val="00A97562"/>
    <w:rsid w:val="00AA0376"/>
    <w:rsid w:val="00AA2CBC"/>
    <w:rsid w:val="00AA313A"/>
    <w:rsid w:val="00AA49EB"/>
    <w:rsid w:val="00AB0D3A"/>
    <w:rsid w:val="00AB4631"/>
    <w:rsid w:val="00AB6981"/>
    <w:rsid w:val="00AC5820"/>
    <w:rsid w:val="00AD1CD8"/>
    <w:rsid w:val="00AD4ADA"/>
    <w:rsid w:val="00AD7555"/>
    <w:rsid w:val="00B05D84"/>
    <w:rsid w:val="00B10E9C"/>
    <w:rsid w:val="00B111F9"/>
    <w:rsid w:val="00B14250"/>
    <w:rsid w:val="00B17097"/>
    <w:rsid w:val="00B17EC1"/>
    <w:rsid w:val="00B258BB"/>
    <w:rsid w:val="00B3074E"/>
    <w:rsid w:val="00B30D15"/>
    <w:rsid w:val="00B421C5"/>
    <w:rsid w:val="00B47B02"/>
    <w:rsid w:val="00B51BA6"/>
    <w:rsid w:val="00B52828"/>
    <w:rsid w:val="00B5725C"/>
    <w:rsid w:val="00B67B97"/>
    <w:rsid w:val="00B7159F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C678C"/>
    <w:rsid w:val="00BC79E3"/>
    <w:rsid w:val="00BD279D"/>
    <w:rsid w:val="00BD5479"/>
    <w:rsid w:val="00BD6BB8"/>
    <w:rsid w:val="00BE47A2"/>
    <w:rsid w:val="00BE4DD2"/>
    <w:rsid w:val="00BF1721"/>
    <w:rsid w:val="00BF53F2"/>
    <w:rsid w:val="00BF597A"/>
    <w:rsid w:val="00BF60DF"/>
    <w:rsid w:val="00C01A4C"/>
    <w:rsid w:val="00C07A7D"/>
    <w:rsid w:val="00C1082F"/>
    <w:rsid w:val="00C10D23"/>
    <w:rsid w:val="00C15555"/>
    <w:rsid w:val="00C2152F"/>
    <w:rsid w:val="00C23C46"/>
    <w:rsid w:val="00C259BF"/>
    <w:rsid w:val="00C30A15"/>
    <w:rsid w:val="00C34763"/>
    <w:rsid w:val="00C4494A"/>
    <w:rsid w:val="00C44E0B"/>
    <w:rsid w:val="00C47F3E"/>
    <w:rsid w:val="00C51E37"/>
    <w:rsid w:val="00C5286D"/>
    <w:rsid w:val="00C53AC6"/>
    <w:rsid w:val="00C56A9B"/>
    <w:rsid w:val="00C60C31"/>
    <w:rsid w:val="00C628B1"/>
    <w:rsid w:val="00C6535C"/>
    <w:rsid w:val="00C657A8"/>
    <w:rsid w:val="00C66BA2"/>
    <w:rsid w:val="00C72ED8"/>
    <w:rsid w:val="00C74D7B"/>
    <w:rsid w:val="00C77298"/>
    <w:rsid w:val="00C83A8A"/>
    <w:rsid w:val="00C852CF"/>
    <w:rsid w:val="00C856F4"/>
    <w:rsid w:val="00C87A12"/>
    <w:rsid w:val="00C93BE8"/>
    <w:rsid w:val="00C95985"/>
    <w:rsid w:val="00C9778B"/>
    <w:rsid w:val="00C979AE"/>
    <w:rsid w:val="00CA3559"/>
    <w:rsid w:val="00CB01D6"/>
    <w:rsid w:val="00CB12BC"/>
    <w:rsid w:val="00CB151D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00C"/>
    <w:rsid w:val="00D17487"/>
    <w:rsid w:val="00D235D8"/>
    <w:rsid w:val="00D24991"/>
    <w:rsid w:val="00D25A5F"/>
    <w:rsid w:val="00D32B66"/>
    <w:rsid w:val="00D34E67"/>
    <w:rsid w:val="00D4618B"/>
    <w:rsid w:val="00D50255"/>
    <w:rsid w:val="00D525A2"/>
    <w:rsid w:val="00D52BD7"/>
    <w:rsid w:val="00D55BD7"/>
    <w:rsid w:val="00D57583"/>
    <w:rsid w:val="00D63444"/>
    <w:rsid w:val="00D66520"/>
    <w:rsid w:val="00D720E3"/>
    <w:rsid w:val="00D7237E"/>
    <w:rsid w:val="00D7387B"/>
    <w:rsid w:val="00D757B0"/>
    <w:rsid w:val="00D80B6A"/>
    <w:rsid w:val="00D86DC8"/>
    <w:rsid w:val="00DA0030"/>
    <w:rsid w:val="00DA0394"/>
    <w:rsid w:val="00DA356D"/>
    <w:rsid w:val="00DB3570"/>
    <w:rsid w:val="00DC0D26"/>
    <w:rsid w:val="00DC5C04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2222"/>
    <w:rsid w:val="00E32E48"/>
    <w:rsid w:val="00E34898"/>
    <w:rsid w:val="00E37029"/>
    <w:rsid w:val="00E407D2"/>
    <w:rsid w:val="00E541FB"/>
    <w:rsid w:val="00E54C66"/>
    <w:rsid w:val="00E716C1"/>
    <w:rsid w:val="00E717C5"/>
    <w:rsid w:val="00E71E49"/>
    <w:rsid w:val="00E72DEB"/>
    <w:rsid w:val="00E777D7"/>
    <w:rsid w:val="00E77B87"/>
    <w:rsid w:val="00E814FE"/>
    <w:rsid w:val="00E83DFE"/>
    <w:rsid w:val="00E8592C"/>
    <w:rsid w:val="00E8742B"/>
    <w:rsid w:val="00E877C8"/>
    <w:rsid w:val="00E9504A"/>
    <w:rsid w:val="00E972AB"/>
    <w:rsid w:val="00EA442A"/>
    <w:rsid w:val="00EA6BD9"/>
    <w:rsid w:val="00EA7D1D"/>
    <w:rsid w:val="00EA7E97"/>
    <w:rsid w:val="00EB09B7"/>
    <w:rsid w:val="00EB0DD2"/>
    <w:rsid w:val="00EB40F5"/>
    <w:rsid w:val="00EB5C86"/>
    <w:rsid w:val="00EC13C0"/>
    <w:rsid w:val="00EC24A6"/>
    <w:rsid w:val="00EC34D8"/>
    <w:rsid w:val="00EC51B2"/>
    <w:rsid w:val="00ED1341"/>
    <w:rsid w:val="00ED788A"/>
    <w:rsid w:val="00EE16C4"/>
    <w:rsid w:val="00EE7D7C"/>
    <w:rsid w:val="00EF2028"/>
    <w:rsid w:val="00F0037F"/>
    <w:rsid w:val="00F0098D"/>
    <w:rsid w:val="00F03645"/>
    <w:rsid w:val="00F11469"/>
    <w:rsid w:val="00F173A4"/>
    <w:rsid w:val="00F25290"/>
    <w:rsid w:val="00F25D98"/>
    <w:rsid w:val="00F27CFC"/>
    <w:rsid w:val="00F300FB"/>
    <w:rsid w:val="00F44707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C3E53"/>
    <w:rsid w:val="00FC60A7"/>
    <w:rsid w:val="00FC75B0"/>
    <w:rsid w:val="00FD22E5"/>
    <w:rsid w:val="00FD3F6B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F2E32D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6C09A-D039-4F3F-B158-737F327D4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6</Pages>
  <Words>1657</Words>
  <Characters>9119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10755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4</cp:revision>
  <cp:lastPrinted>1900-01-01T00:00:00Z</cp:lastPrinted>
  <dcterms:created xsi:type="dcterms:W3CDTF">2021-06-25T08:47:00Z</dcterms:created>
  <dcterms:modified xsi:type="dcterms:W3CDTF">2021-09-01T19:50:00Z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