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D6AF8" w14:textId="21B57F9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41F6A">
        <w:fldChar w:fldCharType="begin"/>
      </w:r>
      <w:r w:rsidR="00641F6A">
        <w:instrText xml:space="preserve"> DOCPROPERTY  TSG/WGRef  \* MERGEFORMAT </w:instrText>
      </w:r>
      <w:r w:rsidR="00641F6A">
        <w:fldChar w:fldCharType="separate"/>
      </w:r>
      <w:r>
        <w:rPr>
          <w:b/>
          <w:noProof/>
          <w:sz w:val="24"/>
        </w:rPr>
        <w:t>RAN5</w:t>
      </w:r>
      <w:r w:rsidR="00641F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1F6A">
        <w:fldChar w:fldCharType="begin"/>
      </w:r>
      <w:r w:rsidR="00641F6A">
        <w:instrText xml:space="preserve"> DOCPROPERTY  MtgSeq  \* MERGEFORMAT </w:instrText>
      </w:r>
      <w:r w:rsidR="00641F6A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641F6A">
        <w:rPr>
          <w:b/>
          <w:noProof/>
          <w:sz w:val="24"/>
        </w:rPr>
        <w:fldChar w:fldCharType="end"/>
      </w:r>
      <w:r w:rsidR="00641F6A">
        <w:fldChar w:fldCharType="begin"/>
      </w:r>
      <w:r w:rsidR="00641F6A">
        <w:instrText xml:space="preserve"> DOCPROPERTY  MtgTitle  \* MERGEFORMAT </w:instrText>
      </w:r>
      <w:r w:rsidR="00641F6A">
        <w:fldChar w:fldCharType="separate"/>
      </w:r>
      <w:r>
        <w:rPr>
          <w:b/>
          <w:noProof/>
          <w:sz w:val="24"/>
        </w:rPr>
        <w:t>-TTCN email</w:t>
      </w:r>
      <w:r w:rsidR="00641F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1AB0" w:rsidRPr="00D51AB0">
        <w:rPr>
          <w:b/>
          <w:bCs/>
          <w:i/>
          <w:iCs/>
          <w:sz w:val="24"/>
          <w:szCs w:val="24"/>
        </w:rPr>
        <w:t>R5s210614</w:t>
      </w:r>
    </w:p>
    <w:p w14:paraId="52ED9DD6" w14:textId="77777777" w:rsidR="00DA10BB" w:rsidRDefault="00641F6A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F40E46">
        <w:fldChar w:fldCharType="begin"/>
      </w:r>
      <w:r w:rsidR="00F40E46">
        <w:instrText xml:space="preserve"> DOCPROPERTY  Country  \* MERGEFORMAT </w:instrText>
      </w:r>
      <w:r w:rsidR="00F40E46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641F6A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3FE052D" w:rsidR="00DA10BB" w:rsidRPr="00622B4B" w:rsidRDefault="00D51AB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D51AB0">
              <w:rPr>
                <w:b/>
                <w:sz w:val="24"/>
                <w:szCs w:val="24"/>
                <w:lang w:val="en-US" w:eastAsia="zh-CN"/>
              </w:rPr>
              <w:t>1754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641F6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641F6A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237C03B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7.1.1.1.1a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0E46">
              <w:fldChar w:fldCharType="begin"/>
            </w:r>
            <w:r w:rsidR="00F40E46">
              <w:instrText xml:space="preserve"> DOCPROPERTY  SourceIfTsg  \* MERGEFORMAT </w:instrText>
            </w:r>
            <w:r w:rsidR="00F40E46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641F6A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1D1C5AC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2021-05-28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641F6A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641F6A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5FDA9" w14:textId="77777777" w:rsidR="007A7BEF" w:rsidRPr="005D116D" w:rsidRDefault="007A7BEF" w:rsidP="007A7BEF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5A413900" w14:textId="77777777" w:rsidR="007A7BEF" w:rsidRPr="005D116D" w:rsidRDefault="007A7BEF" w:rsidP="007A7BEF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13349177" w14:textId="77777777" w:rsidR="007A7BEF" w:rsidRPr="007A7BEF" w:rsidRDefault="007A7BEF" w:rsidP="007A7BEF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62BD3B40" w14:textId="77777777" w:rsidR="007A7BEF" w:rsidRDefault="007A7BEF" w:rsidP="007A7BEF">
            <w:pPr>
              <w:rPr>
                <w:lang w:val="en-US"/>
              </w:rPr>
            </w:pPr>
          </w:p>
          <w:p w14:paraId="1096E8D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086FF4E6" w14:textId="77777777" w:rsidR="007A7BEF" w:rsidRPr="00A06399" w:rsidRDefault="007A7BEF" w:rsidP="007A7BEF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A06399">
              <w:t xml:space="preserve"> for a DCI format with CRC scrambled by a RA-RNTI, a </w:t>
            </w:r>
            <w:proofErr w:type="spellStart"/>
            <w:r w:rsidRPr="00A06399">
              <w:t>MsgB</w:t>
            </w:r>
            <w:proofErr w:type="spellEnd"/>
            <w:r w:rsidRPr="00A06399">
              <w:t xml:space="preserve">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4A12DF24" w14:textId="77777777" w:rsidR="007A7BEF" w:rsidRPr="00A06399" w:rsidRDefault="007A7BEF" w:rsidP="007A7BEF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pagingSearchSpace</w:t>
            </w:r>
            <w:proofErr w:type="spellEnd"/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51073BC6" w14:textId="77777777" w:rsidR="007A7BEF" w:rsidRPr="00A06399" w:rsidRDefault="007A7BEF" w:rsidP="007A7BEF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1D8CF0A6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“Type-3 common search space” which shall be configured in PDCCH-Config.  TS38.508-1 have not defined </w:t>
            </w:r>
            <w:proofErr w:type="spellStart"/>
            <w:r w:rsidRPr="007A7BEF">
              <w:rPr>
                <w:rFonts w:ascii="Arial" w:hAnsi="Arial" w:cs="Arial"/>
                <w:color w:val="7030A0"/>
                <w:lang w:val="en-US"/>
              </w:rPr>
              <w:t>commonSearchSpace</w:t>
            </w:r>
            <w:proofErr w:type="spellEnd"/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in PDCCH-Config but only in PDCCH-</w:t>
            </w:r>
            <w:proofErr w:type="spellStart"/>
            <w:r w:rsidRPr="007A7BEF">
              <w:rPr>
                <w:rFonts w:ascii="Arial" w:hAnsi="Arial" w:cs="Arial"/>
                <w:color w:val="7030A0"/>
                <w:lang w:val="en-US"/>
              </w:rPr>
              <w:t>ConfigCommon</w:t>
            </w:r>
            <w:proofErr w:type="spellEnd"/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. </w:t>
            </w:r>
          </w:p>
          <w:p w14:paraId="42F8E25A" w14:textId="77777777" w:rsidR="007A7BEF" w:rsidRDefault="007A7BEF" w:rsidP="007A7BEF">
            <w:pPr>
              <w:rPr>
                <w:lang w:val="en-US"/>
              </w:rPr>
            </w:pPr>
          </w:p>
          <w:p w14:paraId="61106C90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4E21B04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proofErr w:type="spellStart"/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proofErr w:type="spellEnd"/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 xml:space="preserve">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D75213B" w14:textId="77777777" w:rsidR="007A7BEF" w:rsidRDefault="007A7BEF" w:rsidP="007A7BEF">
            <w:pPr>
              <w:rPr>
                <w:lang w:eastAsia="ja-JP"/>
              </w:rPr>
            </w:pPr>
          </w:p>
          <w:p w14:paraId="1188DB88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as highlighted above, there is an exception that Type1 CSS can be used if Type3-CSS is not available. </w:t>
            </w:r>
          </w:p>
          <w:p w14:paraId="074D23C2" w14:textId="59F02086" w:rsidR="00D52695" w:rsidRPr="00BB3988" w:rsidRDefault="00D52695" w:rsidP="005F38F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047E6FBE" w:rsidR="00931336" w:rsidRPr="00931336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4FED0DB" w:rsidR="008A3A1D" w:rsidRDefault="005F38F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F8402D">
              <w:rPr>
                <w:noProof/>
              </w:rPr>
              <w:t>.</w:t>
            </w:r>
            <w:r>
              <w:rPr>
                <w:noProof/>
              </w:rPr>
              <w:t>1.1.1.1a</w:t>
            </w:r>
            <w:r w:rsidR="007A7BEF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3DF5ACD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44841141" w:rsidR="008A3A1D" w:rsidRDefault="0099676C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470AB2DC" w:rsidR="008A3A1D" w:rsidRPr="004403A0" w:rsidRDefault="0099676C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19525117" w:rsidR="000377F4" w:rsidRPr="0068308B" w:rsidRDefault="005F38FA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proofErr w:type="spellStart"/>
            <w:r w:rsidRPr="005F38FA">
              <w:rPr>
                <w:rFonts w:ascii="Arial" w:eastAsia="Calibri" w:hAnsi="Arial" w:cs="Arial"/>
                <w:color w:val="000000"/>
              </w:rPr>
              <w:t>cads_NR_DciTriggerPDCCHOrder_REQ</w:t>
            </w:r>
            <w:proofErr w:type="spellEnd"/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394" w14:textId="16A252D5" w:rsidR="005D116D" w:rsidRPr="005D116D" w:rsidRDefault="005D116D" w:rsidP="005D116D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4A8D7518" w14:textId="77777777" w:rsidR="005D116D" w:rsidRPr="005D116D" w:rsidRDefault="005D116D" w:rsidP="005D116D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65A7A128" w14:textId="77F2384D" w:rsidR="005D116D" w:rsidRPr="007A7BEF" w:rsidRDefault="005D116D" w:rsidP="00D51AB0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2266D25F" w14:textId="77777777" w:rsidR="005D116D" w:rsidRDefault="005D116D" w:rsidP="00D51AB0">
            <w:pPr>
              <w:rPr>
                <w:lang w:val="en-US"/>
              </w:rPr>
            </w:pPr>
          </w:p>
          <w:p w14:paraId="07A3BC7F" w14:textId="66981B33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7BDED255" w14:textId="77777777" w:rsidR="005D116D" w:rsidRPr="00A06399" w:rsidRDefault="005D116D" w:rsidP="005D116D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A06399">
              <w:t xml:space="preserve"> for a DCI format with CRC scrambled by a RA-RNTI, a </w:t>
            </w:r>
            <w:proofErr w:type="spellStart"/>
            <w:r w:rsidRPr="00A06399">
              <w:t>MsgB</w:t>
            </w:r>
            <w:proofErr w:type="spellEnd"/>
            <w:r w:rsidRPr="00A06399">
              <w:t xml:space="preserve">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5AA36DE7" w14:textId="77777777" w:rsidR="005D116D" w:rsidRPr="00A06399" w:rsidRDefault="005D116D" w:rsidP="005D116D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pagingSearchSpace</w:t>
            </w:r>
            <w:proofErr w:type="spellEnd"/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4ABC0ECF" w14:textId="77777777" w:rsidR="005D116D" w:rsidRPr="00A06399" w:rsidRDefault="005D116D" w:rsidP="005D116D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proofErr w:type="spellStart"/>
            <w:r w:rsidRPr="00A0639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2D09EFBD" w14:textId="4970C8A5" w:rsidR="005D116D" w:rsidRPr="007A7BEF" w:rsidRDefault="005D116D" w:rsidP="00D51AB0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“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>Type-3 common search space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”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which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shall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be configured in PDCCH-Config.  TS38.508-1 have not defined </w:t>
            </w:r>
            <w:proofErr w:type="spellStart"/>
            <w:r w:rsidRPr="007A7BEF">
              <w:rPr>
                <w:rFonts w:ascii="Arial" w:hAnsi="Arial" w:cs="Arial"/>
                <w:color w:val="7030A0"/>
                <w:lang w:val="en-US"/>
              </w:rPr>
              <w:t>commonSearchSpace</w:t>
            </w:r>
            <w:proofErr w:type="spellEnd"/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in PDCCH-Config but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only in PDCCH-</w:t>
            </w:r>
            <w:proofErr w:type="spellStart"/>
            <w:r w:rsidR="00A06399" w:rsidRPr="007A7BEF">
              <w:rPr>
                <w:rFonts w:ascii="Arial" w:hAnsi="Arial" w:cs="Arial"/>
                <w:color w:val="7030A0"/>
                <w:lang w:val="en-US"/>
              </w:rPr>
              <w:t>ConfigCommon</w:t>
            </w:r>
            <w:proofErr w:type="spellEnd"/>
            <w:r w:rsidR="00A06399" w:rsidRPr="007A7BEF">
              <w:rPr>
                <w:rFonts w:ascii="Arial" w:hAnsi="Arial" w:cs="Arial"/>
                <w:color w:val="7030A0"/>
                <w:lang w:val="en-US"/>
              </w:rPr>
              <w:t xml:space="preserve">. </w:t>
            </w:r>
          </w:p>
          <w:p w14:paraId="590BA586" w14:textId="6B5AFF94" w:rsidR="005D116D" w:rsidRDefault="005D116D" w:rsidP="00D51AB0">
            <w:pPr>
              <w:rPr>
                <w:lang w:val="en-US"/>
              </w:rPr>
            </w:pPr>
          </w:p>
          <w:p w14:paraId="6928CE2B" w14:textId="77777777" w:rsidR="00A06399" w:rsidRPr="00A06399" w:rsidRDefault="00A06399" w:rsidP="00A0639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2F831061" w14:textId="3A9E9F9A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proofErr w:type="spellStart"/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proofErr w:type="spellEnd"/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25DBC2C" w14:textId="3384BEB8" w:rsidR="00A06399" w:rsidRDefault="00A06399" w:rsidP="00D51AB0">
            <w:pPr>
              <w:rPr>
                <w:lang w:eastAsia="ja-JP"/>
              </w:rPr>
            </w:pPr>
          </w:p>
          <w:p w14:paraId="7D06455C" w14:textId="61E77913" w:rsidR="00A06399" w:rsidRPr="007A7BEF" w:rsidRDefault="00A06399" w:rsidP="00D51AB0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</w:t>
            </w:r>
            <w:r w:rsidR="007A7BEF" w:rsidRPr="007A7BEF">
              <w:rPr>
                <w:rFonts w:ascii="Arial" w:hAnsi="Arial" w:cs="Arial"/>
                <w:color w:val="7030A0"/>
                <w:lang w:eastAsia="ja-JP"/>
              </w:rPr>
              <w:t xml:space="preserve">as highlighted above, </w:t>
            </w: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there is an exception that Type1 CSS can be used if Type3-CSS is not available. </w:t>
            </w:r>
          </w:p>
          <w:p w14:paraId="4B5E51F6" w14:textId="6334B2E9" w:rsidR="00016E6C" w:rsidRPr="007A7BEF" w:rsidRDefault="00016E6C" w:rsidP="007A7BEF">
            <w:pPr>
              <w:rPr>
                <w:rFonts w:cs="Arial"/>
                <w:lang w:val="en-US" w:eastAsia="ja-JP"/>
              </w:rPr>
            </w:pP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22E833C9" w:rsidR="00016E6C" w:rsidRPr="007C0A48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4FB85C5" w:rsidR="000377F4" w:rsidRPr="007C0A48" w:rsidRDefault="005F38FA" w:rsidP="00F36613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MAC_TC_Common_NR</w:t>
            </w:r>
            <w:proofErr w:type="spellEnd"/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1C7B3C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C7B3C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3BD2A97C" w:rsidR="000377F4" w:rsidRPr="001C7B3C" w:rsidRDefault="001C7B3C" w:rsidP="00F36613">
            <w:pPr>
              <w:rPr>
                <w:highlight w:val="cyan"/>
              </w:rPr>
            </w:pPr>
            <w:r w:rsidRPr="001C7B3C">
              <w:rPr>
                <w:highlight w:val="cyan"/>
              </w:rPr>
              <w:t>Accepted</w:t>
            </w:r>
          </w:p>
        </w:tc>
      </w:tr>
    </w:tbl>
    <w:p w14:paraId="1CF7711E" w14:textId="77777777" w:rsidR="000377F4" w:rsidRPr="000817B8" w:rsidRDefault="000377F4" w:rsidP="000377F4">
      <w:pPr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95136FB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2BB710A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2907A0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249F7EE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5D528F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2D91173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3233AAF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03336CE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66E493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69F5FCE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1CF4EC0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B0FEA3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cssType2,</w:t>
      </w:r>
    </w:p>
    <w:p w14:paraId="2C99FF40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2AE2130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3E0149D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27A837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112353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CF0EEE4" w14:textId="17173DB9" w:rsidR="000377F4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p w14:paraId="720994D0" w14:textId="77777777" w:rsidR="000377F4" w:rsidRDefault="000377F4" w:rsidP="000377F4">
      <w:pPr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731510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39FBE29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0F30F4F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6432FC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3003C2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0B0FC7A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776A5F2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46D22C9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0804B42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37812C1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71845C78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DDC4EB1" w14:textId="4253775F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</w:t>
      </w:r>
      <w:r>
        <w:rPr>
          <w:rFonts w:ascii="Courier New" w:hAnsi="Courier New"/>
          <w:noProof/>
          <w:sz w:val="16"/>
          <w:highlight w:val="yellow"/>
          <w:lang w:val="en-SG"/>
        </w:rPr>
        <w:t>1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07C3DA1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7F9316B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48DC8E8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054B5A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CCA5F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65969B4" w14:textId="5AB12293" w:rsidR="000377F4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sectPr w:rsidR="000377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0AEFC" w14:textId="77777777" w:rsidR="00641F6A" w:rsidRDefault="00641F6A">
      <w:r>
        <w:separator/>
      </w:r>
    </w:p>
  </w:endnote>
  <w:endnote w:type="continuationSeparator" w:id="0">
    <w:p w14:paraId="74026268" w14:textId="77777777" w:rsidR="00641F6A" w:rsidRDefault="0064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B710A" w14:textId="77777777" w:rsidR="00641F6A" w:rsidRDefault="00641F6A">
      <w:r>
        <w:separator/>
      </w:r>
    </w:p>
  </w:footnote>
  <w:footnote w:type="continuationSeparator" w:id="0">
    <w:p w14:paraId="31CB91C8" w14:textId="77777777" w:rsidR="00641F6A" w:rsidRDefault="0064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D256C"/>
    <w:multiLevelType w:val="hybridMultilevel"/>
    <w:tmpl w:val="03620E0A"/>
    <w:lvl w:ilvl="0" w:tplc="204410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1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0"/>
  </w:num>
  <w:num w:numId="23">
    <w:abstractNumId w:val="9"/>
  </w:num>
  <w:num w:numId="24">
    <w:abstractNumId w:val="18"/>
  </w:num>
  <w:num w:numId="25">
    <w:abstractNumId w:val="32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C7B3C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116D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1F6A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A7BEF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9676C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399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0605"/>
    <w:rsid w:val="00D51AB0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16D"/>
    <w:rPr>
      <w:rFonts w:ascii="Calibri" w:eastAsiaTheme="minorHAnsi" w:hAnsi="Calibr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</w:pPr>
    <w:rPr>
      <w:rFonts w:ascii="Times New Roman" w:eastAsia="SimSun" w:hAnsi="Times New Roman"/>
      <w:sz w:val="20"/>
      <w:szCs w:val="20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SimSun" w:hAnsi="Times New Roman"/>
      <w:sz w:val="16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spacing w:after="180"/>
      <w:ind w:left="568" w:hanging="284"/>
    </w:pPr>
    <w:rPr>
      <w:rFonts w:ascii="Times New Roman" w:eastAsia="SimSun" w:hAnsi="Times New Roman"/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  <w:pPr>
      <w:spacing w:after="180"/>
    </w:pPr>
    <w:rPr>
      <w:rFonts w:ascii="Times New Roman" w:eastAsia="SimSun" w:hAnsi="Times New Roman"/>
      <w:sz w:val="20"/>
      <w:szCs w:val="20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sz w:val="20"/>
      <w:szCs w:val="20"/>
      <w:lang w:eastAsia="en-GB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Times New Roman" w:eastAsia="SimSun" w:hAnsi="Times New Roman"/>
      <w:sz w:val="20"/>
      <w:szCs w:val="20"/>
    </w:rPr>
  </w:style>
  <w:style w:type="paragraph" w:customStyle="1" w:styleId="FP">
    <w:name w:val="FP"/>
    <w:basedOn w:val="Normal"/>
    <w:rPr>
      <w:rFonts w:ascii="Times New Roman" w:eastAsia="SimSun" w:hAnsi="Times New Roman"/>
      <w:sz w:val="20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</w:pPr>
    <w:rPr>
      <w:rFonts w:ascii="Times New Roman" w:eastAsia="SimSun" w:hAnsi="Times New Roman"/>
      <w:sz w:val="20"/>
      <w:szCs w:val="20"/>
    </w:rPr>
  </w:style>
  <w:style w:type="character" w:customStyle="1" w:styleId="B1Zchn">
    <w:name w:val="B1 Zchn"/>
    <w:qFormat/>
    <w:rsid w:val="005D11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2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2021-05-19T10:16:00Z</cp:lastPrinted>
  <dcterms:created xsi:type="dcterms:W3CDTF">2021-05-30T08:33:00Z</dcterms:created>
  <dcterms:modified xsi:type="dcterms:W3CDTF">2021-05-30T08:33:00Z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