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2F9B37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13164">
        <w:fldChar w:fldCharType="begin"/>
      </w:r>
      <w:r w:rsidR="00813164">
        <w:instrText xml:space="preserve"> DOCPROPERTY  Tdoc#  \* MERGEFORMAT </w:instrText>
      </w:r>
      <w:r w:rsidR="00813164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6B5B69">
        <w:rPr>
          <w:b/>
          <w:i/>
          <w:noProof/>
          <w:sz w:val="28"/>
        </w:rPr>
        <w:t>416</w:t>
      </w:r>
      <w:r w:rsidR="00813164">
        <w:rPr>
          <w:b/>
          <w:i/>
          <w:noProof/>
          <w:sz w:val="28"/>
        </w:rPr>
        <w:fldChar w:fldCharType="end"/>
      </w:r>
    </w:p>
    <w:p w14:paraId="5D6FC58C" w14:textId="307A0302" w:rsidR="001A09A3" w:rsidRDefault="0081316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E01CBD" w:rsidR="001E41F3" w:rsidRPr="00410371" w:rsidRDefault="006B5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37.571-4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0E02ECE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5B69">
              <w:rPr>
                <w:b/>
                <w:noProof/>
                <w:sz w:val="28"/>
              </w:rPr>
              <w:t>136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667C230" w:rsidR="001E41F3" w:rsidRDefault="006B5B69" w:rsidP="00715499">
            <w:pPr>
              <w:pStyle w:val="CRCoverPage"/>
              <w:spacing w:after="0"/>
            </w:pPr>
            <w:r w:rsidRPr="006B5B69">
              <w:rPr>
                <w:lang w:val="en-US"/>
              </w:rPr>
              <w:t>Correction for common POS function f_POS_SelectTemplateReq_IonosphModel()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514BB4C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 w:rsidR="006B5B69">
              <w:rPr>
                <w:noProof/>
              </w:rPr>
              <w:t>-04-01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094C" w14:textId="77777777" w:rsidR="0057297B" w:rsidRDefault="0057297B" w:rsidP="0057297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implementation of R5-211340, the check for pc_BDS_B1C is incorrect. With the current implementaion a fatal error will be thrown whenever pc_BDS_B1C is  set to FALSE.</w:t>
            </w:r>
          </w:p>
          <w:p w14:paraId="5CC9551D" w14:textId="16441FDF" w:rsidR="00D44D27" w:rsidRDefault="00D44D27" w:rsidP="0057297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E877305" w:rsidR="00980F99" w:rsidRPr="005C657A" w:rsidRDefault="0057297B" w:rsidP="00BA5B54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Moved pc_BDS_B1C check inside pc_A_BDS condition.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034F623" w:rsidR="00D44D27" w:rsidRDefault="0057297B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may not execute correctly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39DE260" w:rsidR="00D44D27" w:rsidRDefault="006B5B69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Assisted data  POS test cases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016090B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9DF2186" w:rsidR="00D44D27" w:rsidRDefault="00E42541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86054F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04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BD3FCF" w14:textId="32BE5165" w:rsidR="00E4254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2541" w:rsidRPr="00B15C0E">
        <w:rPr>
          <w:rFonts w:cs="Arial"/>
          <w:iCs/>
        </w:rPr>
        <w:t>Table of Contents</w:t>
      </w:r>
      <w:r w:rsidR="00E42541">
        <w:tab/>
      </w:r>
      <w:r w:rsidR="00E42541">
        <w:fldChar w:fldCharType="begin"/>
      </w:r>
      <w:r w:rsidR="00E42541">
        <w:instrText xml:space="preserve"> PAGEREF _Toc68104280 \h </w:instrText>
      </w:r>
      <w:r w:rsidR="00E42541">
        <w:fldChar w:fldCharType="separate"/>
      </w:r>
      <w:r w:rsidR="00E42541">
        <w:t>2</w:t>
      </w:r>
      <w:r w:rsidR="00E42541">
        <w:fldChar w:fldCharType="end"/>
      </w:r>
    </w:p>
    <w:p w14:paraId="3C459E39" w14:textId="2AEA3850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_Toc68104281 \h </w:instrText>
      </w:r>
      <w:r>
        <w:fldChar w:fldCharType="separate"/>
      </w:r>
      <w:r>
        <w:t>3</w:t>
      </w:r>
      <w:r>
        <w:fldChar w:fldCharType="end"/>
      </w:r>
    </w:p>
    <w:p w14:paraId="55D3C91F" w14:textId="1B5CF4B6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_Toc68104282 \h </w:instrText>
      </w:r>
      <w:r>
        <w:fldChar w:fldCharType="separate"/>
      </w:r>
      <w:r>
        <w:t>3</w:t>
      </w:r>
      <w:r>
        <w:fldChar w:fldCharType="end"/>
      </w:r>
    </w:p>
    <w:p w14:paraId="38D790FD" w14:textId="215B8264" w:rsidR="00E42541" w:rsidRDefault="00E425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5C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5C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_Toc68104283 \h </w:instrText>
      </w:r>
      <w:r>
        <w:fldChar w:fldCharType="separate"/>
      </w:r>
      <w:r>
        <w:t>3</w:t>
      </w:r>
      <w:r>
        <w:fldChar w:fldCharType="end"/>
      </w:r>
    </w:p>
    <w:p w14:paraId="2E4D4796" w14:textId="40E214E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04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104282"/>
      <w:r w:rsidRPr="00854C55">
        <w:rPr>
          <w:b/>
        </w:rPr>
        <w:t>Corrections required</w:t>
      </w:r>
      <w:bookmarkEnd w:id="4"/>
      <w:bookmarkEnd w:id="5"/>
      <w:bookmarkEnd w:id="6"/>
    </w:p>
    <w:p w14:paraId="2585500D" w14:textId="2F547454" w:rsidR="00CB4586" w:rsidRDefault="00CB4586" w:rsidP="00CB4586">
      <w:pPr>
        <w:rPr>
          <w:lang w:val="en-US"/>
        </w:rPr>
      </w:pPr>
    </w:p>
    <w:p w14:paraId="490AD74F" w14:textId="3D870CD9" w:rsidR="006B5B69" w:rsidRDefault="006B5B69" w:rsidP="006B5B69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</w:rPr>
      </w:pPr>
      <w:r>
        <w:rPr>
          <w:rFonts w:ascii="Arial" w:hAnsi="Arial"/>
          <w:b/>
          <w:bCs/>
          <w:sz w:val="24"/>
          <w:szCs w:val="24"/>
        </w:rPr>
        <w:t>2.1 Change 1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6B5B69" w14:paraId="34764B0D" w14:textId="77777777" w:rsidTr="00E60D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C41F" w14:textId="77777777" w:rsidR="006B5B69" w:rsidRDefault="006B5B69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AB9B" w14:textId="2D494C5B" w:rsidR="006B5B69" w:rsidRDefault="006B5B69" w:rsidP="00E60DA6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6B6F7B">
              <w:rPr>
                <w:rFonts w:ascii="Arial" w:hAnsi="Arial" w:cs="Arial"/>
                <w:noProof/>
                <w:lang w:eastAsia="en-GB"/>
              </w:rPr>
              <w:t>f_POS_SelectTemplateReq_IonosphModel</w:t>
            </w:r>
            <w:r>
              <w:rPr>
                <w:rFonts w:ascii="Arial" w:hAnsi="Arial" w:cs="Arial"/>
                <w:noProof/>
                <w:lang w:eastAsia="en-GB"/>
              </w:rPr>
              <w:t>()</w:t>
            </w:r>
          </w:p>
        </w:tc>
      </w:tr>
      <w:tr w:rsidR="006B5B69" w14:paraId="40DBDC06" w14:textId="77777777" w:rsidTr="00E60D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0139" w14:textId="77777777" w:rsidR="006B5B69" w:rsidRDefault="006B5B69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B6D5" w14:textId="21F9483B" w:rsidR="006B5B69" w:rsidRDefault="006B5B69" w:rsidP="00E60DA6">
            <w:pPr>
              <w:rPr>
                <w:rFonts w:ascii="Arial" w:hAnsi="Arial" w:cs="Arial"/>
                <w:noProof/>
                <w:highlight w:val="green"/>
                <w:lang w:val="en-US"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 xml:space="preserve">Following the implementation of R5-211340, the check for </w:t>
            </w:r>
            <w:r w:rsidRPr="003531D8">
              <w:rPr>
                <w:rFonts w:ascii="Arial" w:hAnsi="Arial" w:cs="Arial"/>
                <w:noProof/>
                <w:lang w:eastAsia="en-GB"/>
              </w:rPr>
              <w:t xml:space="preserve">pc_BDS_B1C is </w:t>
            </w:r>
            <w:r>
              <w:rPr>
                <w:rFonts w:ascii="Arial" w:hAnsi="Arial" w:cs="Arial"/>
                <w:noProof/>
                <w:lang w:eastAsia="en-GB"/>
              </w:rPr>
              <w:t xml:space="preserve">incorrect. With the current implementaion a fatal error will be thrown whenever </w:t>
            </w:r>
            <w:r w:rsidRPr="006B5B69">
              <w:rPr>
                <w:rFonts w:ascii="Arial" w:hAnsi="Arial" w:cs="Arial"/>
                <w:noProof/>
                <w:lang w:eastAsia="en-GB"/>
              </w:rPr>
              <w:t>pc_BDS_B1C</w:t>
            </w:r>
            <w:r>
              <w:rPr>
                <w:rFonts w:ascii="Arial" w:hAnsi="Arial" w:cs="Arial"/>
                <w:noProof/>
                <w:lang w:eastAsia="en-GB"/>
              </w:rPr>
              <w:t xml:space="preserve"> is  set to FALSE.</w:t>
            </w:r>
          </w:p>
        </w:tc>
      </w:tr>
      <w:tr w:rsidR="006B5B69" w14:paraId="0E86583B" w14:textId="77777777" w:rsidTr="00E60D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B96E" w14:textId="77777777" w:rsidR="006B5B69" w:rsidRDefault="006B5B69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9656" w14:textId="002637B4" w:rsidR="006B5B69" w:rsidRDefault="006B5B69" w:rsidP="00E60DA6">
            <w:pPr>
              <w:rPr>
                <w:rFonts w:ascii="Arial" w:hAnsi="Arial" w:cs="Arial"/>
                <w:highlight w:val="green"/>
                <w:lang w:val="en-US" w:eastAsia="ja-JP"/>
              </w:rPr>
            </w:pPr>
            <w:r>
              <w:rPr>
                <w:rFonts w:ascii="Arial" w:hAnsi="Arial" w:cs="Arial"/>
                <w:noProof/>
                <w:lang w:eastAsia="en-GB"/>
              </w:rPr>
              <w:t xml:space="preserve">Moved </w:t>
            </w:r>
            <w:r w:rsidRPr="003531D8">
              <w:rPr>
                <w:rFonts w:ascii="Arial" w:hAnsi="Arial" w:cs="Arial"/>
                <w:noProof/>
                <w:lang w:eastAsia="en-GB"/>
              </w:rPr>
              <w:t>pc_BDS_B1C check inside pc_A_BDS condition.</w:t>
            </w:r>
          </w:p>
        </w:tc>
      </w:tr>
      <w:tr w:rsidR="006B5B69" w14:paraId="2E39A9E3" w14:textId="77777777" w:rsidTr="00E60D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93FE" w14:textId="77777777" w:rsidR="006B5B69" w:rsidRDefault="006B5B69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58D4" w14:textId="77777777" w:rsidR="006B5B69" w:rsidRDefault="006B5B69" w:rsidP="00E60DA6">
            <w:pPr>
              <w:rPr>
                <w:rFonts w:ascii="Arial" w:hAnsi="Arial" w:cs="Arial"/>
                <w:lang w:val="en-US" w:eastAsia="ja-JP"/>
              </w:rPr>
            </w:pPr>
            <w:r w:rsidRPr="003531D8">
              <w:rPr>
                <w:rFonts w:ascii="Arial" w:hAnsi="Arial" w:cs="Arial"/>
                <w:lang w:val="en-US" w:eastAsia="ja-JP"/>
              </w:rPr>
              <w:t>CommonPOS_Functions</w:t>
            </w:r>
            <w:r>
              <w:rPr>
                <w:rFonts w:ascii="Arial" w:hAnsi="Arial" w:cs="Arial"/>
                <w:lang w:val="en-US" w:eastAsia="ja-JP"/>
              </w:rPr>
              <w:t>.ttcn</w:t>
            </w:r>
          </w:p>
        </w:tc>
      </w:tr>
      <w:tr w:rsidR="006B5B69" w14:paraId="1B60D975" w14:textId="77777777" w:rsidTr="00E60D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4061" w14:textId="77777777" w:rsidR="006B5B69" w:rsidRDefault="006B5B69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E0D" w14:textId="5D53E74E" w:rsidR="006B5B69" w:rsidRDefault="00B23737" w:rsidP="00E60DA6">
            <w:pPr>
              <w:rPr>
                <w:rFonts w:ascii="Arial" w:hAnsi="Arial"/>
              </w:rPr>
            </w:pPr>
            <w:r w:rsidRPr="00B23737">
              <w:rPr>
                <w:rFonts w:ascii="Arial" w:hAnsi="Arial"/>
                <w:highlight w:val="cyan"/>
              </w:rPr>
              <w:t>Accepted in principle. See proposed implementation below.</w:t>
            </w:r>
          </w:p>
        </w:tc>
      </w:tr>
    </w:tbl>
    <w:p w14:paraId="6D832415" w14:textId="77777777" w:rsidR="006B5B69" w:rsidRDefault="006B5B69" w:rsidP="006B5B69">
      <w:pPr>
        <w:spacing w:after="0"/>
        <w:rPr>
          <w:rFonts w:ascii="Arial" w:eastAsia="SimSun" w:hAnsi="Arial"/>
          <w:b/>
          <w:lang w:eastAsia="en-GB"/>
        </w:rPr>
      </w:pPr>
    </w:p>
    <w:p w14:paraId="5B0C3DE0" w14:textId="77777777" w:rsidR="006B5B69" w:rsidRDefault="006B5B69" w:rsidP="006B5B69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7FAEAB23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6AE86C14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function f_POS_SelectTemplateReq_IonosphModel() return template (value) GNSS_IonosphericModelReq</w:t>
      </w:r>
    </w:p>
    <w:p w14:paraId="71871999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{</w:t>
      </w:r>
    </w:p>
    <w:p w14:paraId="66EDF6CB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var template (value) GNSS_IonosphericModelReq v_IonosphericModelReq;</w:t>
      </w:r>
    </w:p>
    <w:p w14:paraId="5221BF75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73BAD30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if (pc_A_GPS_L1C_A or pc_A_GPS_L1C_A_MGPS or pc_A_GLONASS or pc_A_BDS){</w:t>
      </w:r>
    </w:p>
    <w:p w14:paraId="613F9AF9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v_IonosphericModelReq := cs_GNSS_IonosphericModelReq('00'B, omit); // Request klobuchar Model</w:t>
      </w:r>
    </w:p>
    <w:p w14:paraId="60292908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if (pc_A_Galileo) {</w:t>
      </w:r>
    </w:p>
    <w:p w14:paraId="26180B4C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  v_IonosphericModelReq := cs_GNSS_IonosphericModelReq('00'B, NULL); // Request klobuchar and neQuick Models</w:t>
      </w:r>
    </w:p>
    <w:p w14:paraId="037631F6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}</w:t>
      </w:r>
    </w:p>
    <w:p w14:paraId="68676B8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62960179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else if (pc_A_Galileo) {</w:t>
      </w:r>
    </w:p>
    <w:p w14:paraId="2FC36576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v_IonosphericModelReq := cs_GNSS_IonosphericModelReq(omit, NULL); // Request neQuick Model</w:t>
      </w:r>
    </w:p>
    <w:p w14:paraId="761825EC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1773C892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</w:t>
      </w: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>if (pc_BDS_B1C) { //@sic R5-211340 sic@</w:t>
      </w:r>
    </w:p>
    <w:p w14:paraId="4FE24A00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v_IonosphericModelReq.klobucharModel2Req_r16 := NULL; // Add request for klobucharModel2</w:t>
      </w:r>
    </w:p>
    <w:p w14:paraId="373DCE59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}</w:t>
      </w:r>
    </w:p>
    <w:p w14:paraId="5921F8D5" w14:textId="77777777" w:rsidR="006B5B69" w:rsidRP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6B5B69">
        <w:rPr>
          <w:rFonts w:ascii="Consolas" w:hAnsi="Consolas" w:cs="Consolas"/>
          <w:sz w:val="16"/>
          <w:szCs w:val="16"/>
          <w:lang w:val="en-US"/>
        </w:rPr>
        <w:t xml:space="preserve">    else {</w:t>
      </w:r>
    </w:p>
    <w:p w14:paraId="0753EEAE" w14:textId="77777777" w:rsidR="006B5B69" w:rsidRP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6B5B69">
        <w:rPr>
          <w:rFonts w:ascii="Consolas" w:hAnsi="Consolas" w:cs="Consolas"/>
          <w:sz w:val="16"/>
          <w:szCs w:val="16"/>
          <w:lang w:val="en-US"/>
        </w:rPr>
        <w:t xml:space="preserve">      FatalError (__FILE__, __LINE__, "No GNSS method supported");</w:t>
      </w:r>
    </w:p>
    <w:p w14:paraId="39F840E2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6B5B69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03DDF65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75414CE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return v_IonosphericModelReq;</w:t>
      </w:r>
    </w:p>
    <w:p w14:paraId="65317664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3597C70D" w14:textId="77777777" w:rsidR="006B5B69" w:rsidRDefault="006B5B69" w:rsidP="006B5B69">
      <w:pPr>
        <w:rPr>
          <w:rFonts w:ascii="Arial" w:hAnsi="Arial"/>
          <w:lang w:val="en-US"/>
        </w:rPr>
      </w:pPr>
    </w:p>
    <w:p w14:paraId="1ABC06B5" w14:textId="77777777" w:rsidR="006B5B69" w:rsidRDefault="006B5B69" w:rsidP="006B5B69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3A59FE15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29754B8A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function f_POS_SelectTemplateReq_IonosphModel() return template (value) GNSS_IonosphericModelReq</w:t>
      </w:r>
    </w:p>
    <w:p w14:paraId="13DFB3CB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{</w:t>
      </w:r>
    </w:p>
    <w:p w14:paraId="0801313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var template (value) GNSS_IonosphericModelReq v_IonosphericModelReq;</w:t>
      </w:r>
    </w:p>
    <w:p w14:paraId="30CAB75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6BE9728E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if (pc_A_GPS_L1C_A or pc_A_GPS_L1C_A_MGPS or pc_A_GLONASS or pc_A_BDS){</w:t>
      </w:r>
    </w:p>
    <w:p w14:paraId="75DC9084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v_IonosphericModelReq := cs_GNSS_IonosphericModelReq('00'B, omit); // Request klobuchar Model</w:t>
      </w:r>
    </w:p>
    <w:p w14:paraId="29A11D8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if (pc_A_Galileo) {</w:t>
      </w:r>
    </w:p>
    <w:p w14:paraId="24F77EF8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  v_IonosphericModelReq := cs_GNSS_IonosphericModelReq('00'B, NULL); // Request klobuchar and neQuick Models</w:t>
      </w:r>
    </w:p>
    <w:p w14:paraId="45CEB447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}</w:t>
      </w:r>
    </w:p>
    <w:p w14:paraId="25E6ECE0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271A0220" w14:textId="77777777" w:rsidR="006B5B69" w:rsidRPr="003531D8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</w:t>
      </w:r>
      <w:r w:rsidRPr="003531D8">
        <w:rPr>
          <w:rFonts w:ascii="Consolas" w:hAnsi="Consolas" w:cs="Consolas"/>
          <w:sz w:val="16"/>
          <w:szCs w:val="16"/>
          <w:highlight w:val="yellow"/>
          <w:lang w:val="en-US"/>
        </w:rPr>
        <w:t>if (pc_BDS_B1C and pc_A_BDS) { //@sic R5-211340 sic@</w:t>
      </w:r>
    </w:p>
    <w:p w14:paraId="2BD05AAC" w14:textId="77777777" w:rsidR="006B5B69" w:rsidRPr="003531D8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3531D8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v_IonosphericModelReq.klobucharModel2Req_r16 := NULL; // Add request for klobucharModel2</w:t>
      </w:r>
    </w:p>
    <w:p w14:paraId="7333322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531D8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}</w:t>
      </w:r>
    </w:p>
    <w:p w14:paraId="0E18E34F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6BD50405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6608281A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61F76A0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else if (pc_A_Galileo) {</w:t>
      </w:r>
    </w:p>
    <w:p w14:paraId="6BAC512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v_IonosphericModelReq := cs_GNSS_IonosphericModelReq(omit, NULL); // Request neQuick Model</w:t>
      </w:r>
    </w:p>
    <w:p w14:paraId="4CB35775" w14:textId="2BD9C62E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4D144142" w14:textId="5C654A8F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/* MOVED </w:t>
      </w: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>if (pc_BDS_B1C) { //@sic R5-211340 sic@</w:t>
      </w:r>
    </w:p>
    <w:p w14:paraId="1D18641C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v_IonosphericModelReq.klobucharModel2Req_r16 := NULL; // Add request for klobucharModel2</w:t>
      </w:r>
    </w:p>
    <w:p w14:paraId="4BC54590" w14:textId="1AB5E97E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}</w:t>
      </w:r>
      <w:r>
        <w:rPr>
          <w:rFonts w:ascii="Consolas" w:hAnsi="Consolas" w:cs="Consolas"/>
          <w:sz w:val="16"/>
          <w:szCs w:val="16"/>
          <w:highlight w:val="yellow"/>
          <w:lang w:val="en-US"/>
        </w:rPr>
        <w:t>*/</w:t>
      </w:r>
    </w:p>
    <w:p w14:paraId="5C94A1E9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172F0630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else {</w:t>
      </w:r>
    </w:p>
    <w:p w14:paraId="020D1B62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FatalError (__FILE__, __LINE__, "No GNSS method supported");</w:t>
      </w:r>
    </w:p>
    <w:p w14:paraId="4BE03E11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74B9E63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1AC2E817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return v_IonosphericModelReq;</w:t>
      </w:r>
    </w:p>
    <w:p w14:paraId="424E6EBB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55FAD47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12B700CE" w14:textId="77777777" w:rsidR="006B5B69" w:rsidRDefault="006B5B69" w:rsidP="006B5B69">
      <w:pPr>
        <w:rPr>
          <w:noProof/>
        </w:rPr>
      </w:pPr>
    </w:p>
    <w:p w14:paraId="4F4EBA80" w14:textId="39BF7984" w:rsidR="00B23737" w:rsidRDefault="00B23737" w:rsidP="00CB4586">
      <w:pPr>
        <w:rPr>
          <w:lang w:val="en-US"/>
        </w:rPr>
      </w:pPr>
      <w:r w:rsidRPr="00B23737">
        <w:rPr>
          <w:highlight w:val="cyan"/>
          <w:lang w:val="en-US"/>
        </w:rPr>
        <w:t>MCC160 proposed implementation:</w:t>
      </w:r>
    </w:p>
    <w:p w14:paraId="168FF1A8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function f_POS_SelectTemplateReq_IonosphModel() return template (value) GNSS_IonosphericModelReq</w:t>
      </w:r>
    </w:p>
    <w:p w14:paraId="2B367F6B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{</w:t>
      </w:r>
    </w:p>
    <w:p w14:paraId="64C2E6FD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var template (value) GNSS_IonosphericModelReq v_IonosphericModelReq;</w:t>
      </w:r>
    </w:p>
    <w:p w14:paraId="24245DD1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</w:t>
      </w:r>
    </w:p>
    <w:p w14:paraId="222FCF9A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if (pc_A_GPS_L1C_A or pc_A_GPS_L1C_A_MGPS or pc_A_GLONASS or pc_A_BDS){</w:t>
      </w:r>
    </w:p>
    <w:p w14:paraId="1F3C1506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  v_IonosphericModelReq := cs_GNSS_IonosphericModelReq('00'B, omit); // Request klobuchar Model</w:t>
      </w:r>
    </w:p>
    <w:p w14:paraId="5EFF44FE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  if (pc_A_Galileo) {</w:t>
      </w:r>
    </w:p>
    <w:p w14:paraId="0206BEDC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    v_IonosphericModelReq := cs_GNSS_IonosphericModelReq('00'B, NULL); // Request klobuchar and neQuick Models</w:t>
      </w:r>
    </w:p>
    <w:p w14:paraId="57D4B7B1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  }</w:t>
      </w:r>
    </w:p>
    <w:p w14:paraId="1697DCDE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highlight w:val="yellow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  </w:t>
      </w:r>
      <w:r w:rsidRPr="00B23737">
        <w:rPr>
          <w:rFonts w:ascii="Consolas" w:hAnsi="Consolas"/>
          <w:sz w:val="18"/>
          <w:szCs w:val="18"/>
          <w:highlight w:val="yellow"/>
          <w:lang w:val="en-US"/>
        </w:rPr>
        <w:t>if (pc_BDS_B1C) { //@sic R5-211340, R5s210416 sic@</w:t>
      </w:r>
    </w:p>
    <w:p w14:paraId="5B00F9C7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highlight w:val="yellow"/>
          <w:lang w:val="en-US"/>
        </w:rPr>
      </w:pPr>
      <w:r w:rsidRPr="00B23737">
        <w:rPr>
          <w:rFonts w:ascii="Consolas" w:hAnsi="Consolas"/>
          <w:sz w:val="18"/>
          <w:szCs w:val="18"/>
          <w:highlight w:val="yellow"/>
          <w:lang w:val="en-US"/>
        </w:rPr>
        <w:t xml:space="preserve">        v_IonosphericModelReq.klobucharModel2Req_r16 := NULL; // Add request for klobucharModel2</w:t>
      </w:r>
    </w:p>
    <w:p w14:paraId="4F7B2BEC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highlight w:val="yellow"/>
          <w:lang w:val="en-US"/>
        </w:rPr>
        <w:t xml:space="preserve">      }</w:t>
      </w:r>
    </w:p>
    <w:p w14:paraId="4350D467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}</w:t>
      </w:r>
    </w:p>
    <w:p w14:paraId="0EF13AD4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else if (pc_A_Galileo) {</w:t>
      </w:r>
    </w:p>
    <w:p w14:paraId="576A8E76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  v_IonosphericModelReq := cs_GNSS_IonosphericModelReq(omit, NULL); // Request neQuick Model</w:t>
      </w:r>
    </w:p>
    <w:p w14:paraId="2DE82E98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}</w:t>
      </w:r>
    </w:p>
    <w:p w14:paraId="3F503C02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else {</w:t>
      </w:r>
    </w:p>
    <w:p w14:paraId="041AFAD0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  FatalError (__FILE__, __LINE__, "No GNSS method supported");</w:t>
      </w:r>
    </w:p>
    <w:p w14:paraId="1A14A820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}</w:t>
      </w:r>
    </w:p>
    <w:p w14:paraId="25828DB2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</w:t>
      </w:r>
    </w:p>
    <w:p w14:paraId="1C82B6BD" w14:textId="77777777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  return v_IonosphericModelReq;</w:t>
      </w:r>
    </w:p>
    <w:p w14:paraId="61902775" w14:textId="5DA938AA" w:rsidR="00B23737" w:rsidRPr="00B23737" w:rsidRDefault="00B23737" w:rsidP="00B23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8"/>
          <w:szCs w:val="18"/>
          <w:lang w:val="en-US"/>
        </w:rPr>
      </w:pPr>
      <w:r w:rsidRPr="00B23737">
        <w:rPr>
          <w:rFonts w:ascii="Consolas" w:hAnsi="Consolas"/>
          <w:sz w:val="18"/>
          <w:szCs w:val="18"/>
          <w:lang w:val="en-US"/>
        </w:rPr>
        <w:t xml:space="preserve">  }</w:t>
      </w:r>
    </w:p>
    <w:sectPr w:rsidR="00B23737" w:rsidRPr="00B237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0D59E" w14:textId="77777777" w:rsidR="00813164" w:rsidRDefault="00813164">
      <w:r>
        <w:separator/>
      </w:r>
    </w:p>
  </w:endnote>
  <w:endnote w:type="continuationSeparator" w:id="0">
    <w:p w14:paraId="17CE9804" w14:textId="77777777" w:rsidR="00813164" w:rsidRDefault="00813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7C995" w14:textId="77777777" w:rsidR="00813164" w:rsidRDefault="00813164">
      <w:r>
        <w:separator/>
      </w:r>
    </w:p>
  </w:footnote>
  <w:footnote w:type="continuationSeparator" w:id="0">
    <w:p w14:paraId="20100E2E" w14:textId="77777777" w:rsidR="00813164" w:rsidRDefault="00813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8395B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30B8F"/>
    <w:rsid w:val="00547111"/>
    <w:rsid w:val="0054712D"/>
    <w:rsid w:val="00555E70"/>
    <w:rsid w:val="00557065"/>
    <w:rsid w:val="00566776"/>
    <w:rsid w:val="0057297B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B5B69"/>
    <w:rsid w:val="006E21FB"/>
    <w:rsid w:val="006E6F57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3164"/>
    <w:rsid w:val="008279FA"/>
    <w:rsid w:val="00832EA7"/>
    <w:rsid w:val="00847DB8"/>
    <w:rsid w:val="008535B7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3737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2021-04-06T12:13:00Z</dcterms:created>
  <dcterms:modified xsi:type="dcterms:W3CDTF">2021-04-06T13:04:00Z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