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022C6156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A5E9E" w:rsidRPr="00FA5E9E">
        <w:rPr>
          <w:rFonts w:cs="Arial"/>
          <w:b/>
          <w:bCs/>
          <w:i/>
          <w:iCs/>
          <w:sz w:val="28"/>
          <w:szCs w:val="28"/>
        </w:rPr>
        <w:t>R5s210362</w:t>
      </w:r>
    </w:p>
    <w:p w14:paraId="55280942" w14:textId="77777777" w:rsidR="00185AC5" w:rsidRDefault="00185AC5" w:rsidP="00185AC5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FA5E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85AC5" w:rsidP="00FA5E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4922CA27" w14:textId="77777777" w:rsidR="00185AC5" w:rsidRDefault="00185AC5" w:rsidP="00FA5E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57FD9AF3" w:rsidR="00185AC5" w:rsidRPr="00FA5E9E" w:rsidRDefault="00FA5E9E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A5E9E">
              <w:rPr>
                <w:rFonts w:cs="Arial"/>
                <w:b/>
                <w:bCs/>
                <w:color w:val="000000"/>
                <w:sz w:val="28"/>
                <w:szCs w:val="28"/>
              </w:rPr>
              <w:t>1634</w:t>
            </w:r>
          </w:p>
        </w:tc>
        <w:tc>
          <w:tcPr>
            <w:tcW w:w="709" w:type="dxa"/>
          </w:tcPr>
          <w:p w14:paraId="0920BD9E" w14:textId="77777777" w:rsidR="00185AC5" w:rsidRDefault="00185AC5" w:rsidP="00FA5E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85AC5" w:rsidP="00FA5E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6C724" w14:textId="77777777" w:rsidR="00185AC5" w:rsidRDefault="00185AC5" w:rsidP="00FA5E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85AC5" w:rsidP="00FA5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FA5E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FA5E9E">
        <w:tc>
          <w:tcPr>
            <w:tcW w:w="2835" w:type="dxa"/>
          </w:tcPr>
          <w:p w14:paraId="7965302E" w14:textId="77777777" w:rsidR="00185AC5" w:rsidRDefault="00185AC5" w:rsidP="00FA5E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FA5E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FA5E9E">
        <w:tc>
          <w:tcPr>
            <w:tcW w:w="9640" w:type="dxa"/>
            <w:gridSpan w:val="11"/>
          </w:tcPr>
          <w:p w14:paraId="6075CC3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FA5E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9BF33CA" w:rsidR="00185AC5" w:rsidRDefault="00E06380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Correction to NR5GC testcase 9.1.5.1.3</w:t>
            </w:r>
            <w:r w:rsidR="00185AC5">
              <w:t xml:space="preserve"> </w:t>
            </w:r>
          </w:p>
        </w:tc>
      </w:tr>
      <w:tr w:rsidR="00185AC5" w14:paraId="25BFB319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85AC5" w14:paraId="59272D76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85AC5" w14:paraId="6FF0124B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FA5E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FA5E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52C8F8A4" w:rsidR="00185AC5" w:rsidRDefault="00185AC5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0638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E06380">
              <w:rPr>
                <w:noProof/>
              </w:rPr>
              <w:t>18</w:t>
            </w:r>
          </w:p>
        </w:tc>
      </w:tr>
      <w:tr w:rsidR="00185AC5" w14:paraId="049616CC" w14:textId="77777777" w:rsidTr="00FA5E9E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FA5E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FA5E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85AC5" w:rsidP="00FA5E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FA5E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FA5E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85AC5" w:rsidP="00FA5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85AC5" w14:paraId="29C07487" w14:textId="77777777" w:rsidTr="00FA5E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FA5E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FA5E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FA5E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FA5E9E">
        <w:tc>
          <w:tcPr>
            <w:tcW w:w="1843" w:type="dxa"/>
          </w:tcPr>
          <w:p w14:paraId="57433596" w14:textId="77777777" w:rsidR="00185AC5" w:rsidRDefault="00185AC5" w:rsidP="00FA5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FA5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603E242B" w:rsidR="004E7C2F" w:rsidRDefault="00E06380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alternative solution from R5s210134_MCC160comments has a bug in the Change 1 – the regexp is applied on an empty variable</w:t>
            </w:r>
          </w:p>
        </w:tc>
      </w:tr>
      <w:tr w:rsidR="004E7C2F" w14:paraId="7F370BA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6A3C355E" w:rsidR="00EA59C6" w:rsidRPr="00E06380" w:rsidRDefault="00E06380" w:rsidP="00EA59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E06380">
              <w:rPr>
                <w:rFonts w:ascii="Arial" w:hAnsi="Arial" w:cs="Arial"/>
                <w:noProof/>
              </w:rPr>
              <w:t>Replaced v_Rejected with v_CharStringList when getting the regexp match for rejected NSSAI.</w:t>
            </w:r>
          </w:p>
        </w:tc>
      </w:tr>
      <w:tr w:rsidR="00EA59C6" w14:paraId="70AE0A8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186F855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</w:t>
            </w:r>
            <w:r w:rsidR="00E06380">
              <w:rPr>
                <w:noProof/>
              </w:rPr>
              <w:t>.</w:t>
            </w:r>
          </w:p>
        </w:tc>
      </w:tr>
      <w:tr w:rsidR="00EA59C6" w14:paraId="0E6021D0" w14:textId="77777777" w:rsidTr="00FA5E9E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55E2CE0C" w:rsidR="00EA59C6" w:rsidRDefault="00E06380" w:rsidP="00E06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7F3B0E">
              <w:rPr>
                <w:noProof/>
              </w:rPr>
              <w:t>.NR5GC</w:t>
            </w:r>
          </w:p>
        </w:tc>
      </w:tr>
      <w:tr w:rsidR="00EA59C6" w14:paraId="28A4D037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FA5E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FA5E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FA5E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FA5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rFonts w:cs="Arial"/>
          <w:iCs/>
        </w:rPr>
        <w:t>Table of Contents</w:t>
      </w:r>
      <w:r>
        <w:tab/>
        <w:t>2</w:t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  <w:t>3</w:t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  <w:t>3</w:t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  <w:t>3</w:t>
      </w:r>
    </w:p>
    <w:p w14:paraId="2E4D4796" w14:textId="03B762E3" w:rsidR="003A22C0" w:rsidRDefault="003A22C0" w:rsidP="003A22C0">
      <w:pPr>
        <w:rPr>
          <w:rFonts w:cs="Arial"/>
          <w:noProof/>
        </w:rPr>
      </w:pP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FA5E9E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F9E4E8A" w:rsidR="00235975" w:rsidRPr="0055160B" w:rsidRDefault="000D53F8" w:rsidP="00FA5E9E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D53F8">
              <w:rPr>
                <w:rFonts w:ascii="Arial" w:hAnsi="Arial" w:cs="Arial"/>
                <w:lang w:eastAsia="en-GB"/>
              </w:rPr>
              <w:t>f_UT_ReadRejectedNSSAI</w:t>
            </w:r>
            <w:proofErr w:type="spellEnd"/>
          </w:p>
        </w:tc>
      </w:tr>
      <w:tr w:rsidR="000D53F8" w14:paraId="4DA8523A" w14:textId="77777777" w:rsidTr="00FA5E9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3BC8EFE" w:rsidR="000D53F8" w:rsidRPr="00674B90" w:rsidRDefault="000D53F8" w:rsidP="000D53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>The alternative solution from R5s210134_MCC160comments has a bug in the Change 1 – the regexp is applied on an empty variable</w:t>
            </w:r>
          </w:p>
        </w:tc>
      </w:tr>
      <w:tr w:rsidR="000D53F8" w14:paraId="62810F7A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67506CF3" w:rsidR="000D53F8" w:rsidRPr="004E7C2F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06380">
              <w:rPr>
                <w:rFonts w:ascii="Arial" w:hAnsi="Arial" w:cs="Arial"/>
                <w:noProof/>
              </w:rPr>
              <w:t>Replaced v_Rejected with v_CharStringList when getting the regexp match for rejected NSSAI.</w:t>
            </w:r>
          </w:p>
        </w:tc>
      </w:tr>
      <w:tr w:rsidR="000D53F8" w14:paraId="543F4765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247E34B" w:rsidR="000D53F8" w:rsidRPr="0055160B" w:rsidRDefault="000D53F8" w:rsidP="000D53F8">
            <w:pPr>
              <w:spacing w:after="0"/>
              <w:rPr>
                <w:rFonts w:ascii="Arial" w:hAnsi="Arial" w:cs="Arial"/>
                <w:lang w:eastAsia="en-GB"/>
              </w:rPr>
            </w:pPr>
            <w:r w:rsidRPr="000D53F8">
              <w:rPr>
                <w:rFonts w:ascii="Arial" w:hAnsi="Arial" w:cs="Arial"/>
                <w:lang w:eastAsia="en-GB"/>
              </w:rPr>
              <w:t>Common\</w:t>
            </w:r>
            <w:proofErr w:type="spellStart"/>
            <w:r w:rsidRPr="000D53F8">
              <w:rPr>
                <w:rFonts w:ascii="Arial" w:hAnsi="Arial" w:cs="Arial"/>
                <w:lang w:eastAsia="en-GB"/>
              </w:rPr>
              <w:t>UpperTesterFunctions.ttcn</w:t>
            </w:r>
            <w:proofErr w:type="spellEnd"/>
          </w:p>
        </w:tc>
      </w:tr>
      <w:tr w:rsidR="000D53F8" w14:paraId="0B171B2C" w14:textId="77777777" w:rsidTr="00FA5E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0D53F8" w:rsidRPr="0055160B" w:rsidRDefault="000D53F8" w:rsidP="000D53F8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008A2B6D" w:rsidR="000D53F8" w:rsidRPr="004B723D" w:rsidRDefault="004B723D" w:rsidP="000D53F8">
            <w:pPr>
              <w:rPr>
                <w:rFonts w:ascii="Arial" w:hAnsi="Arial"/>
                <w:highlight w:val="cyan"/>
                <w:lang w:eastAsia="zh-CN"/>
              </w:rPr>
            </w:pPr>
            <w:r w:rsidRPr="004B723D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CD7" w14:textId="77777777" w:rsidR="000D53F8" w:rsidRPr="000D53F8" w:rsidRDefault="001222B9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="000D53F8" w:rsidRPr="000D53F8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r w:rsidR="000D53F8" w:rsidRPr="000D53F8">
              <w:rPr>
                <w:rFonts w:ascii="Arial" w:hAnsi="Arial" w:cs="Arial"/>
                <w:bCs/>
                <w:lang w:eastAsia="de-DE"/>
              </w:rPr>
              <w:t xml:space="preserve"> function </w:t>
            </w:r>
            <w:proofErr w:type="spellStart"/>
            <w:r w:rsidR="000D53F8" w:rsidRPr="000D53F8">
              <w:rPr>
                <w:rFonts w:ascii="Arial" w:hAnsi="Arial" w:cs="Arial"/>
                <w:bCs/>
                <w:lang w:eastAsia="de-DE"/>
              </w:rPr>
              <w:t>f_UT_</w:t>
            </w:r>
            <w:proofErr w:type="gramStart"/>
            <w:r w:rsidR="000D53F8" w:rsidRPr="000D53F8">
              <w:rPr>
                <w:rFonts w:ascii="Arial" w:hAnsi="Arial" w:cs="Arial"/>
                <w:bCs/>
                <w:lang w:eastAsia="de-DE"/>
              </w:rPr>
              <w:t>ReadRejectedNSSAI</w:t>
            </w:r>
            <w:proofErr w:type="spellEnd"/>
            <w:r w:rsidR="000D53F8"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="000D53F8" w:rsidRPr="000D53F8">
              <w:rPr>
                <w:rFonts w:ascii="Arial" w:hAnsi="Arial" w:cs="Arial"/>
                <w:bCs/>
                <w:lang w:eastAsia="de-DE"/>
              </w:rPr>
              <w:t xml:space="preserve">UT_PTC_MTC_PORT </w:t>
            </w:r>
            <w:proofErr w:type="spellStart"/>
            <w:r w:rsidR="000D53F8" w:rsidRPr="000D53F8">
              <w:rPr>
                <w:rFonts w:ascii="Arial" w:hAnsi="Arial" w:cs="Arial"/>
                <w:bCs/>
                <w:lang w:eastAsia="de-DE"/>
              </w:rPr>
              <w:t>p_Port</w:t>
            </w:r>
            <w:proofErr w:type="spellEnd"/>
            <w:r w:rsidR="000D53F8" w:rsidRPr="000D53F8">
              <w:rPr>
                <w:rFonts w:ascii="Arial" w:hAnsi="Arial" w:cs="Arial"/>
                <w:bCs/>
                <w:lang w:eastAsia="de-DE"/>
              </w:rPr>
              <w:t>,</w:t>
            </w:r>
          </w:p>
          <w:p w14:paraId="05B4C3B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                           template (omit)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p_PLMN_</w:t>
            </w:r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ID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>= omit,</w:t>
            </w:r>
          </w:p>
          <w:p w14:paraId="02C3F78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                          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p_Access3</w:t>
            </w:r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GPP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 xml:space="preserve">= true) return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</w:p>
          <w:p w14:paraId="32FBBF8C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7EF03EF7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ResultString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f_UT_ReadNSSAI_DynamicParams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p_Port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Default_Rejected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p_PLMN_ID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1AC8A2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>= ””;</w:t>
            </w:r>
          </w:p>
          <w:p w14:paraId="333D0742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74C49F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Params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regexp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v_ResultString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, "\+C5GNSSAIRDP: (*)", 0);</w:t>
            </w:r>
          </w:p>
          <w:p w14:paraId="54BD69A8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CharStringList_Type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CharStringList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f_StringSplit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v_Params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, {","});  // a list of 2, 4 or 6 elements: each = length &amp; value string</w:t>
            </w:r>
          </w:p>
          <w:p w14:paraId="018B3A56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; </w:t>
            </w:r>
          </w:p>
          <w:p w14:paraId="5549A2B9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</w:t>
            </w:r>
          </w:p>
          <w:p w14:paraId="04F476DE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if (p_Access3GPP) {</w:t>
            </w:r>
          </w:p>
          <w:p w14:paraId="3180D18E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>= 3;    } else {</w:t>
            </w:r>
          </w:p>
          <w:p w14:paraId="35F40330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>= 5;    }</w:t>
            </w:r>
          </w:p>
          <w:p w14:paraId="6D2B10AA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if 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isvalue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v_CharStringList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[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i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])) {</w:t>
            </w:r>
          </w:p>
          <w:p w14:paraId="282B4DDC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0D53F8">
              <w:rPr>
                <w:rFonts w:ascii="Arial" w:hAnsi="Arial" w:cs="Arial"/>
                <w:bCs/>
                <w:lang w:eastAsia="de-DE"/>
              </w:rPr>
              <w:t>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0D53F8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regexp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3368B0">
              <w:rPr>
                <w:rFonts w:ascii="Arial" w:hAnsi="Arial" w:cs="Arial"/>
                <w:bCs/>
                <w:highlight w:val="yellow"/>
                <w:lang w:eastAsia="de-DE"/>
              </w:rPr>
              <w:t>v_Rejected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, """(*)""", 0);</w:t>
            </w:r>
          </w:p>
          <w:p w14:paraId="2056AD64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}</w:t>
            </w:r>
          </w:p>
          <w:p w14:paraId="38469F35" w14:textId="77777777" w:rsidR="000D53F8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  return </w:t>
            </w:r>
            <w:proofErr w:type="spellStart"/>
            <w:r w:rsidRPr="000D53F8">
              <w:rPr>
                <w:rFonts w:ascii="Arial" w:hAnsi="Arial" w:cs="Arial"/>
                <w:bCs/>
                <w:lang w:eastAsia="de-DE"/>
              </w:rPr>
              <w:t>v_Rejected</w:t>
            </w:r>
            <w:proofErr w:type="spellEnd"/>
            <w:r w:rsidRPr="000D53F8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178C4529" w14:textId="085691D8" w:rsidR="00B9688E" w:rsidRPr="000D53F8" w:rsidRDefault="000D53F8" w:rsidP="000D53F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D53F8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  <w:p w14:paraId="4205BF3D" w14:textId="5932E9E8" w:rsidR="00F47884" w:rsidRPr="00CA4CF2" w:rsidRDefault="00F47884" w:rsidP="001222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FA5E9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0A1DC702" w14:textId="55F954B1" w:rsidR="001222B9" w:rsidRPr="0055160B" w:rsidRDefault="001222B9" w:rsidP="00B968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</w:t>
            </w:r>
          </w:p>
          <w:p w14:paraId="183657AE" w14:textId="77777777" w:rsidR="00A66559" w:rsidRPr="00A66559" w:rsidRDefault="0055160B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 xml:space="preserve">  </w:t>
            </w:r>
            <w:r w:rsidR="000D53F8" w:rsidRPr="000D53F8">
              <w:rPr>
                <w:rFonts w:ascii="Arial" w:hAnsi="Arial" w:cs="Arial"/>
                <w:lang w:eastAsia="en-GB"/>
              </w:rPr>
              <w:t xml:space="preserve">  </w:t>
            </w:r>
            <w:r w:rsidR="00A66559" w:rsidRPr="00A66559">
              <w:rPr>
                <w:rFonts w:ascii="Arial" w:hAnsi="Arial" w:cs="Arial"/>
                <w:lang w:eastAsia="en-GB"/>
              </w:rPr>
              <w:t xml:space="preserve">  function </w:t>
            </w:r>
            <w:proofErr w:type="spellStart"/>
            <w:r w:rsidR="00A66559" w:rsidRPr="00A66559">
              <w:rPr>
                <w:rFonts w:ascii="Arial" w:hAnsi="Arial" w:cs="Arial"/>
                <w:lang w:eastAsia="en-GB"/>
              </w:rPr>
              <w:t>f_UT_</w:t>
            </w:r>
            <w:proofErr w:type="gramStart"/>
            <w:r w:rsidR="00A66559" w:rsidRPr="00A66559">
              <w:rPr>
                <w:rFonts w:ascii="Arial" w:hAnsi="Arial" w:cs="Arial"/>
                <w:lang w:eastAsia="en-GB"/>
              </w:rPr>
              <w:t>ReadRejectedNSSAI</w:t>
            </w:r>
            <w:proofErr w:type="spellEnd"/>
            <w:r w:rsidR="00A66559" w:rsidRPr="00A6655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="00A66559" w:rsidRPr="00A66559">
              <w:rPr>
                <w:rFonts w:ascii="Arial" w:hAnsi="Arial" w:cs="Arial"/>
                <w:lang w:eastAsia="en-GB"/>
              </w:rPr>
              <w:t xml:space="preserve">UT_PTC_MTC_PORT </w:t>
            </w:r>
            <w:proofErr w:type="spellStart"/>
            <w:r w:rsidR="00A66559" w:rsidRPr="00A66559">
              <w:rPr>
                <w:rFonts w:ascii="Arial" w:hAnsi="Arial" w:cs="Arial"/>
                <w:lang w:eastAsia="en-GB"/>
              </w:rPr>
              <w:t>p_Port</w:t>
            </w:r>
            <w:proofErr w:type="spellEnd"/>
            <w:r w:rsidR="00A66559" w:rsidRPr="00A66559">
              <w:rPr>
                <w:rFonts w:ascii="Arial" w:hAnsi="Arial" w:cs="Arial"/>
                <w:lang w:eastAsia="en-GB"/>
              </w:rPr>
              <w:t>,</w:t>
            </w:r>
          </w:p>
          <w:p w14:paraId="77CE6CE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                           template (omit)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p_PLMN_</w:t>
            </w:r>
            <w:proofErr w:type="gramStart"/>
            <w:r w:rsidRPr="00A66559">
              <w:rPr>
                <w:rFonts w:ascii="Arial" w:hAnsi="Arial" w:cs="Arial"/>
                <w:lang w:eastAsia="en-GB"/>
              </w:rPr>
              <w:t>ID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>= omit,</w:t>
            </w:r>
          </w:p>
          <w:p w14:paraId="45359B36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                          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p_Access3</w:t>
            </w:r>
            <w:proofErr w:type="gramStart"/>
            <w:r w:rsidRPr="00A66559">
              <w:rPr>
                <w:rFonts w:ascii="Arial" w:hAnsi="Arial" w:cs="Arial"/>
                <w:lang w:eastAsia="en-GB"/>
              </w:rPr>
              <w:t>GPP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 xml:space="preserve">= true) return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</w:p>
          <w:p w14:paraId="34903BA9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{</w:t>
            </w:r>
          </w:p>
          <w:p w14:paraId="1C4DA275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66559">
              <w:rPr>
                <w:rFonts w:ascii="Arial" w:hAnsi="Arial" w:cs="Arial"/>
                <w:lang w:eastAsia="en-GB"/>
              </w:rPr>
              <w:t>ResultString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f_UT_ReadNSSAI_DynamicParams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p_Port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Default_Rejected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p_PLMN_ID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);</w:t>
            </w:r>
          </w:p>
          <w:p w14:paraId="695E10B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lastRenderedPageBreak/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66559">
              <w:rPr>
                <w:rFonts w:ascii="Arial" w:hAnsi="Arial" w:cs="Arial"/>
                <w:lang w:eastAsia="en-GB"/>
              </w:rPr>
              <w:t>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>= ””;</w:t>
            </w:r>
          </w:p>
          <w:p w14:paraId="58B4D8E8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CF2299A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66559">
              <w:rPr>
                <w:rFonts w:ascii="Arial" w:hAnsi="Arial" w:cs="Arial"/>
                <w:lang w:eastAsia="en-GB"/>
              </w:rPr>
              <w:t>Params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regexp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v_ResultString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, "\+C5GNSSAIRDP: (*)", 0);</w:t>
            </w:r>
          </w:p>
          <w:p w14:paraId="6132D34F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CharStringList_Type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66559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v_Params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, {","});  // a list of 2, 4 or 6 elements: each = length &amp; value string</w:t>
            </w:r>
          </w:p>
          <w:p w14:paraId="75E159C8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; </w:t>
            </w:r>
          </w:p>
          <w:p w14:paraId="613E56E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</w:t>
            </w:r>
          </w:p>
          <w:p w14:paraId="2F9992F2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if (p_Access3GPP) {</w:t>
            </w:r>
          </w:p>
          <w:p w14:paraId="31A72761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>= 3;    } else {</w:t>
            </w:r>
          </w:p>
          <w:p w14:paraId="749E896E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>= 5;    }</w:t>
            </w:r>
          </w:p>
          <w:p w14:paraId="010B2EF6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])) {</w:t>
            </w:r>
          </w:p>
          <w:p w14:paraId="2515395C" w14:textId="6CB29209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66559">
              <w:rPr>
                <w:rFonts w:ascii="Arial" w:hAnsi="Arial" w:cs="Arial"/>
                <w:lang w:eastAsia="en-GB"/>
              </w:rPr>
              <w:t>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6655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regexp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66559">
              <w:rPr>
                <w:rFonts w:ascii="Arial" w:hAnsi="Arial" w:cs="Arial"/>
                <w:highlight w:val="yellow"/>
                <w:lang w:eastAsia="en-GB"/>
              </w:rPr>
              <w:t>v_CharStringList</w:t>
            </w:r>
            <w:proofErr w:type="spellEnd"/>
            <w:r w:rsidRPr="00A66559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A66559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A66559">
              <w:rPr>
                <w:rFonts w:ascii="Arial" w:hAnsi="Arial" w:cs="Arial"/>
                <w:highlight w:val="yellow"/>
                <w:lang w:eastAsia="en-GB"/>
              </w:rPr>
              <w:t>],</w:t>
            </w:r>
            <w:r w:rsidRPr="00A66559">
              <w:rPr>
                <w:rFonts w:ascii="Arial" w:hAnsi="Arial" w:cs="Arial"/>
                <w:lang w:eastAsia="en-GB"/>
              </w:rPr>
              <w:t xml:space="preserve"> """(*)""", 0);</w:t>
            </w:r>
          </w:p>
          <w:p w14:paraId="3A46356C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327C3BA7" w14:textId="77777777" w:rsidR="00A66559" w:rsidRPr="00A66559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A66559">
              <w:rPr>
                <w:rFonts w:ascii="Arial" w:hAnsi="Arial" w:cs="Arial"/>
                <w:lang w:eastAsia="en-GB"/>
              </w:rPr>
              <w:t>v_Rejected</w:t>
            </w:r>
            <w:proofErr w:type="spellEnd"/>
            <w:r w:rsidRPr="00A66559">
              <w:rPr>
                <w:rFonts w:ascii="Arial" w:hAnsi="Arial" w:cs="Arial"/>
                <w:lang w:eastAsia="en-GB"/>
              </w:rPr>
              <w:t>;</w:t>
            </w:r>
          </w:p>
          <w:p w14:paraId="4D63D09F" w14:textId="63093581" w:rsidR="00D765CF" w:rsidRPr="00CA4CF2" w:rsidRDefault="00A66559" w:rsidP="00A66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66559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02834" w14:textId="77777777" w:rsidR="00C0049A" w:rsidRDefault="00C0049A">
      <w:r>
        <w:separator/>
      </w:r>
    </w:p>
  </w:endnote>
  <w:endnote w:type="continuationSeparator" w:id="0">
    <w:p w14:paraId="2CF8E752" w14:textId="77777777" w:rsidR="00C0049A" w:rsidRDefault="00C0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74318" w14:textId="77777777" w:rsidR="00C0049A" w:rsidRDefault="00C0049A">
      <w:r>
        <w:separator/>
      </w:r>
    </w:p>
  </w:footnote>
  <w:footnote w:type="continuationSeparator" w:id="0">
    <w:p w14:paraId="45CE002B" w14:textId="77777777" w:rsidR="00C0049A" w:rsidRDefault="00C00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FA5E9E" w:rsidRDefault="00FA5E9E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FA5E9E" w:rsidRDefault="00FA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FA5E9E" w:rsidRDefault="00FA5E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FA5E9E" w:rsidRDefault="00FA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2C6D"/>
    <w:rsid w:val="000B7FED"/>
    <w:rsid w:val="000C038A"/>
    <w:rsid w:val="000C4BA2"/>
    <w:rsid w:val="000C6598"/>
    <w:rsid w:val="000D44B3"/>
    <w:rsid w:val="000D53F8"/>
    <w:rsid w:val="001222B9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D170A"/>
    <w:rsid w:val="002D362B"/>
    <w:rsid w:val="002E472E"/>
    <w:rsid w:val="002F3E79"/>
    <w:rsid w:val="00305409"/>
    <w:rsid w:val="00312075"/>
    <w:rsid w:val="00317F09"/>
    <w:rsid w:val="003229EE"/>
    <w:rsid w:val="003368B0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B723D"/>
    <w:rsid w:val="004B75B7"/>
    <w:rsid w:val="004E518C"/>
    <w:rsid w:val="004E7C2F"/>
    <w:rsid w:val="0051580D"/>
    <w:rsid w:val="005205CA"/>
    <w:rsid w:val="0054010A"/>
    <w:rsid w:val="00547111"/>
    <w:rsid w:val="0055160B"/>
    <w:rsid w:val="00592D74"/>
    <w:rsid w:val="005939CC"/>
    <w:rsid w:val="005E2C44"/>
    <w:rsid w:val="006204A4"/>
    <w:rsid w:val="00621188"/>
    <w:rsid w:val="006257ED"/>
    <w:rsid w:val="00627788"/>
    <w:rsid w:val="00665C47"/>
    <w:rsid w:val="00674B90"/>
    <w:rsid w:val="00676581"/>
    <w:rsid w:val="00695808"/>
    <w:rsid w:val="006B3C17"/>
    <w:rsid w:val="006B46FB"/>
    <w:rsid w:val="006D553E"/>
    <w:rsid w:val="006E21FB"/>
    <w:rsid w:val="006F1C13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3B0E"/>
    <w:rsid w:val="007F7259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66559"/>
    <w:rsid w:val="00A7671C"/>
    <w:rsid w:val="00A97423"/>
    <w:rsid w:val="00AA2CBC"/>
    <w:rsid w:val="00AB26F0"/>
    <w:rsid w:val="00AC5820"/>
    <w:rsid w:val="00AD1CD8"/>
    <w:rsid w:val="00AD3E21"/>
    <w:rsid w:val="00B258BB"/>
    <w:rsid w:val="00B308C7"/>
    <w:rsid w:val="00B31257"/>
    <w:rsid w:val="00B66BAF"/>
    <w:rsid w:val="00B67B97"/>
    <w:rsid w:val="00B72442"/>
    <w:rsid w:val="00B9688E"/>
    <w:rsid w:val="00B968C8"/>
    <w:rsid w:val="00BA3EC5"/>
    <w:rsid w:val="00BA51D9"/>
    <w:rsid w:val="00BB5DFC"/>
    <w:rsid w:val="00BD279D"/>
    <w:rsid w:val="00BD5226"/>
    <w:rsid w:val="00BD6BB8"/>
    <w:rsid w:val="00C0049A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06380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5E9E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2021-03-23T11:18:00Z</dcterms:created>
  <dcterms:modified xsi:type="dcterms:W3CDTF">2021-03-23T11:18:00Z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