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9C439" w14:textId="77777777" w:rsidR="00737E9B" w:rsidRDefault="00737E9B" w:rsidP="00737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4556">
        <w:fldChar w:fldCharType="begin"/>
      </w:r>
      <w:r w:rsidR="00934556">
        <w:instrText xml:space="preserve"> DOCPROPERTY  TSG/WGRef  \* MERGEFORMAT </w:instrText>
      </w:r>
      <w:r w:rsidR="00934556">
        <w:fldChar w:fldCharType="separate"/>
      </w:r>
      <w:r>
        <w:rPr>
          <w:b/>
          <w:noProof/>
          <w:sz w:val="24"/>
        </w:rPr>
        <w:t>RAN5</w:t>
      </w:r>
      <w:r w:rsidR="009345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4556">
        <w:fldChar w:fldCharType="begin"/>
      </w:r>
      <w:r w:rsidR="00934556">
        <w:instrText xml:space="preserve"> DOCPROPERTY  MtgSeq  \* MERGEFORMAT </w:instrText>
      </w:r>
      <w:r w:rsidR="00934556">
        <w:fldChar w:fldCharType="separate"/>
      </w:r>
      <w:r w:rsidRPr="00EB09B7">
        <w:rPr>
          <w:b/>
          <w:noProof/>
          <w:sz w:val="24"/>
        </w:rPr>
        <w:t>2021</w:t>
      </w:r>
      <w:r w:rsidR="00934556">
        <w:rPr>
          <w:b/>
          <w:noProof/>
          <w:sz w:val="24"/>
        </w:rPr>
        <w:fldChar w:fldCharType="end"/>
      </w:r>
      <w:r w:rsidR="00934556">
        <w:fldChar w:fldCharType="begin"/>
      </w:r>
      <w:r w:rsidR="00934556">
        <w:instrText xml:space="preserve"> DOCPROPERTY  MtgTitle  \* MERGEFORMAT </w:instrText>
      </w:r>
      <w:r w:rsidR="00934556">
        <w:fldChar w:fldCharType="separate"/>
      </w:r>
      <w:r>
        <w:rPr>
          <w:b/>
          <w:noProof/>
          <w:sz w:val="24"/>
        </w:rPr>
        <w:t>-TTCN email</w:t>
      </w:r>
      <w:r w:rsidR="009345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4556">
        <w:fldChar w:fldCharType="begin"/>
      </w:r>
      <w:r w:rsidR="00934556">
        <w:instrText xml:space="preserve"> DOCPROPERTY  Tdoc#  \* MERGEFORMAT </w:instrText>
      </w:r>
      <w:r w:rsidR="00934556">
        <w:fldChar w:fldCharType="separate"/>
      </w:r>
      <w:r w:rsidRPr="00E13F3D">
        <w:rPr>
          <w:b/>
          <w:i/>
          <w:noProof/>
          <w:sz w:val="28"/>
        </w:rPr>
        <w:t>R5s210297</w:t>
      </w:r>
      <w:r w:rsidR="00934556">
        <w:rPr>
          <w:b/>
          <w:i/>
          <w:noProof/>
          <w:sz w:val="28"/>
        </w:rPr>
        <w:fldChar w:fldCharType="end"/>
      </w:r>
    </w:p>
    <w:p w14:paraId="62796A8A" w14:textId="77777777" w:rsidR="00737E9B" w:rsidRDefault="00934556" w:rsidP="00737E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7E9B">
        <w:rPr>
          <w:b/>
          <w:noProof/>
          <w:sz w:val="24"/>
        </w:rPr>
        <w:t xml:space="preserve">, </w:t>
      </w:r>
      <w:r w:rsidR="00737E9B">
        <w:fldChar w:fldCharType="begin"/>
      </w:r>
      <w:r w:rsidR="00737E9B">
        <w:instrText xml:space="preserve"> DOCPROPERTY  Country  \* MERGEFORMAT </w:instrText>
      </w:r>
      <w:r w:rsidR="00737E9B">
        <w:fldChar w:fldCharType="end"/>
      </w:r>
      <w:r w:rsidR="00737E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737E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7E9B" w14:paraId="7C7EB5ED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913EF" w14:textId="77777777" w:rsidR="00737E9B" w:rsidRDefault="00737E9B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7E9B" w14:paraId="03B5A096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639D7" w14:textId="77777777"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7E9B" w14:paraId="0F28A2DE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E45CC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639F209C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24FCC683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85B58" w14:textId="77777777" w:rsidR="00737E9B" w:rsidRPr="00410371" w:rsidRDefault="00934556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B50AF3" w14:textId="77777777"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1C6CC" w14:textId="77777777" w:rsidR="00737E9B" w:rsidRPr="00410371" w:rsidRDefault="00934556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1604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E454A1" w14:textId="77777777" w:rsidR="00737E9B" w:rsidRDefault="00737E9B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F7A21" w14:textId="77777777" w:rsidR="00737E9B" w:rsidRPr="00410371" w:rsidRDefault="00934556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4D356E" w14:textId="77777777" w:rsidR="00737E9B" w:rsidRDefault="00737E9B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796F4" w14:textId="77777777" w:rsidR="00737E9B" w:rsidRPr="00410371" w:rsidRDefault="00934556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6C7E3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14:paraId="6E9495CC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2F602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14:paraId="1EC1D294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3A29A" w14:textId="77777777" w:rsidR="00737E9B" w:rsidRPr="00F25D98" w:rsidRDefault="00737E9B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7E9B" w14:paraId="100C5EF3" w14:textId="77777777" w:rsidTr="00D66877">
        <w:tc>
          <w:tcPr>
            <w:tcW w:w="9641" w:type="dxa"/>
            <w:gridSpan w:val="9"/>
          </w:tcPr>
          <w:p w14:paraId="0CB82912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A347B9" w14:textId="77777777" w:rsidR="00737E9B" w:rsidRDefault="00737E9B" w:rsidP="00737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7E9B" w14:paraId="3BC48CB1" w14:textId="77777777" w:rsidTr="00D66877">
        <w:tc>
          <w:tcPr>
            <w:tcW w:w="2835" w:type="dxa"/>
          </w:tcPr>
          <w:p w14:paraId="24036DEF" w14:textId="77777777" w:rsidR="00737E9B" w:rsidRDefault="00737E9B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9D289E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BF11E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DDCD1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D44B9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623E5B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EF808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7E35FA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9A750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5639F7" w14:textId="77777777" w:rsidR="00737E9B" w:rsidRDefault="00737E9B" w:rsidP="00737E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7E9B" w14:paraId="46D25A63" w14:textId="77777777" w:rsidTr="00D66877">
        <w:tc>
          <w:tcPr>
            <w:tcW w:w="9640" w:type="dxa"/>
            <w:gridSpan w:val="11"/>
          </w:tcPr>
          <w:p w14:paraId="4CFAA680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7B8ACE3F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2524C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BE848" w14:textId="77777777" w:rsidR="00737E9B" w:rsidRDefault="00934556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7E9B">
              <w:t>Correction to function f_MTC_IMS_CreateMapAndConnectPTCs_NR5GC</w:t>
            </w:r>
            <w:r>
              <w:fldChar w:fldCharType="end"/>
            </w:r>
          </w:p>
        </w:tc>
      </w:tr>
      <w:tr w:rsidR="00737E9B" w14:paraId="221A8EF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7173AA7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1E491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13111E5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FEAFF47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0426D" w14:textId="77777777" w:rsidR="00737E9B" w:rsidRDefault="00934556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7E9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37E9B" w14:paraId="1D142CC8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2C61281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08DFE" w14:textId="77777777"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7E9B" w14:paraId="195BFD5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A06B087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EE38A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37DA0B71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9122AF9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0779C8" w14:textId="77777777" w:rsidR="00737E9B" w:rsidRDefault="00934556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7E9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D7DA14" w14:textId="77777777" w:rsidR="00737E9B" w:rsidRDefault="00737E9B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04BC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0877A" w14:textId="77777777" w:rsidR="00737E9B" w:rsidRDefault="00934556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7E9B">
              <w:rPr>
                <w:noProof/>
              </w:rPr>
              <w:t>2021-03-04</w:t>
            </w:r>
            <w:r>
              <w:rPr>
                <w:noProof/>
              </w:rPr>
              <w:fldChar w:fldCharType="end"/>
            </w:r>
          </w:p>
        </w:tc>
      </w:tr>
      <w:tr w:rsidR="00737E9B" w14:paraId="2CA5FBB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2F5C9C3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A2444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5E2A28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4181F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E4411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66164E54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7915F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0D22F" w14:textId="77777777" w:rsidR="00737E9B" w:rsidRDefault="00934556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7E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9C4BD5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626D6" w14:textId="77777777" w:rsidR="00737E9B" w:rsidRDefault="00737E9B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CAE45" w14:textId="77777777" w:rsidR="00737E9B" w:rsidRDefault="00934556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E9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37E9B" w14:paraId="6C0F1CA8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C7CE60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44F4E5" w14:textId="77777777" w:rsidR="00737E9B" w:rsidRDefault="00737E9B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3BBA0" w14:textId="77777777" w:rsidR="00737E9B" w:rsidRDefault="00737E9B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F1C494" w14:textId="77777777" w:rsidR="00737E9B" w:rsidRPr="007C2097" w:rsidRDefault="00737E9B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7E9B" w14:paraId="6BB0F9C1" w14:textId="77777777" w:rsidTr="00D66877">
        <w:tc>
          <w:tcPr>
            <w:tcW w:w="1843" w:type="dxa"/>
          </w:tcPr>
          <w:p w14:paraId="1ACB5065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7F3CF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14:paraId="3FBC7050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A4BBC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8576C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In the current TTCN implementation of this function, the NR5GC_PTC instance is currently created as non-alive.</w:t>
            </w:r>
          </w:p>
          <w:p w14:paraId="0B6E81E9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297A798C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As per "ETSI ES 201 873-1" Clause "21.3.1 The Create operation", non-alive component instanced is implicitly destroyed after its behaviour terminates.</w:t>
            </w:r>
          </w:p>
          <w:p w14:paraId="5A95C8A6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3F3F6B83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MTC component is looping inside f_MTC_MainLoop_IMS() while test case is running, the loop contains following alt statement:</w:t>
            </w:r>
          </w:p>
          <w:p w14:paraId="7F0C46F2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i/>
                <w:iCs/>
                <w:noProof/>
                <w:lang w:val="en-US"/>
              </w:rPr>
              <w:t>[] any component.killed {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  f_MTC_Stop(inconc);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}  </w:t>
            </w:r>
          </w:p>
          <w:p w14:paraId="150AA143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3D937D1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When NR5GC_PTC successfully finishes executing its behaviour, "any component.killed" event will trigger and MTC will terminate test case with INCONC verdict value.</w:t>
            </w:r>
          </w:p>
          <w:p w14:paraId="4F3F3AC5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The reason why this "component.killed" event is triggered is  "ETSI ES 201 873-1" Clause "21.3.8 The Killed operation”.</w:t>
            </w:r>
          </w:p>
          <w:p w14:paraId="47BE7C58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71B52192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If component is created as "alive", "any component.killed" will not trigger on successful behaviour execution end and allow the test case to continue with execution.</w:t>
            </w:r>
          </w:p>
          <w:p w14:paraId="4CD5C391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</w:tc>
      </w:tr>
      <w:tr w:rsidR="003362FE" w14:paraId="69BA8227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7059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BE484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4D58D20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00915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92838" w14:textId="77777777" w:rsidR="003362FE" w:rsidRPr="004A48B4" w:rsidRDefault="003362FE" w:rsidP="003362FE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 w:rsidRPr="004A48B4">
              <w:rPr>
                <w:rFonts w:ascii="Arial" w:hAnsi="Arial" w:cs="Arial"/>
              </w:rPr>
              <w:t xml:space="preserve">Created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 instance</w:t>
            </w:r>
            <w:r w:rsidRPr="004A48B4">
              <w:rPr>
                <w:rFonts w:ascii="Arial" w:hAnsi="Arial" w:cs="Arial"/>
              </w:rPr>
              <w:t xml:space="preserve"> as "alive" so that MTC component does not incorrectly and explicitly stop the test case when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</w:t>
            </w:r>
            <w:r w:rsidRPr="004A48B4">
              <w:rPr>
                <w:rFonts w:ascii="Arial" w:hAnsi="Arial" w:cs="Arial"/>
              </w:rPr>
              <w:t xml:space="preserve"> has successfully finished executing its behaviour function. </w:t>
            </w:r>
          </w:p>
        </w:tc>
      </w:tr>
      <w:tr w:rsidR="003362FE" w14:paraId="37DABC7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F663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155E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726AD809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C40A5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8F4FA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Test execution may result in a runtime error</w:t>
            </w:r>
          </w:p>
        </w:tc>
      </w:tr>
      <w:tr w:rsidR="003362FE" w14:paraId="4C48B59D" w14:textId="77777777" w:rsidTr="00D66877">
        <w:tc>
          <w:tcPr>
            <w:tcW w:w="2694" w:type="dxa"/>
            <w:gridSpan w:val="2"/>
          </w:tcPr>
          <w:p w14:paraId="07EEBA7A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47F68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33F4732E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C1331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8F964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ALL IMS test cases</w:t>
            </w:r>
          </w:p>
        </w:tc>
      </w:tr>
      <w:tr w:rsidR="003362FE" w14:paraId="7C93019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37D4F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21E" w14:textId="77777777" w:rsidR="003362FE" w:rsidRDefault="003362FE" w:rsidP="0033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14:paraId="578EF5E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18920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672A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10AE99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6CC44" w14:textId="77777777"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3EBF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1B3E01C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DB5C8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378F8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E97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1AB14B" w14:textId="77777777"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06D4E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05B342C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640B3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CE8F9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2590C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EEADE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50164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767F5A7A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AF78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61C4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F6782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12AEC2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71BB9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3E0EC13A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E519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79D6A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</w:p>
        </w:tc>
      </w:tr>
      <w:tr w:rsidR="003362FE" w14:paraId="359A6330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7A01E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674C4" w14:textId="77777777"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agreed as a part of R5s2</w:t>
            </w:r>
            <w:r w:rsidR="001E694D">
              <w:rPr>
                <w:noProof/>
              </w:rPr>
              <w:t>01</w:t>
            </w:r>
            <w:r>
              <w:rPr>
                <w:noProof/>
              </w:rPr>
              <w:t>263 MCC160 comments, but has not been implemented.</w:t>
            </w:r>
          </w:p>
        </w:tc>
      </w:tr>
      <w:tr w:rsidR="003362FE" w:rsidRPr="008863B9" w14:paraId="3D645584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BF60F" w14:textId="77777777" w:rsidR="003362FE" w:rsidRPr="008863B9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7BA48B" w14:textId="77777777" w:rsidR="003362FE" w:rsidRPr="008863B9" w:rsidRDefault="003362FE" w:rsidP="00336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2FE" w14:paraId="5E27EB30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18DCE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A0469" w14:textId="77777777"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66F60" w14:textId="77777777" w:rsidR="00737E9B" w:rsidRDefault="00737E9B" w:rsidP="00737E9B">
      <w:pPr>
        <w:rPr>
          <w:noProof/>
        </w:rPr>
      </w:pPr>
    </w:p>
    <w:p w14:paraId="269B7A23" w14:textId="77777777"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14:paraId="35A95666" w14:textId="77777777" w:rsidR="009D3A34" w:rsidRDefault="009D3A34" w:rsidP="009D3A34">
      <w:pPr>
        <w:rPr>
          <w:noProof/>
        </w:rPr>
        <w:sectPr w:rsidR="009D3A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45E0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781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178C7C6" w14:textId="77777777" w:rsidR="0072513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513E" w:rsidRPr="00E23EF2">
        <w:rPr>
          <w:rFonts w:ascii="Arial" w:hAnsi="Arial" w:cs="Arial"/>
          <w:iCs/>
        </w:rPr>
        <w:t>Table of Contents</w:t>
      </w:r>
      <w:r w:rsidR="0072513E">
        <w:tab/>
      </w:r>
      <w:r w:rsidR="0072513E">
        <w:fldChar w:fldCharType="begin"/>
      </w:r>
      <w:r w:rsidR="0072513E">
        <w:instrText xml:space="preserve"> PAGEREF _Toc65781838 \h </w:instrText>
      </w:r>
      <w:r w:rsidR="0072513E">
        <w:fldChar w:fldCharType="separate"/>
      </w:r>
      <w:r w:rsidR="0072513E">
        <w:t>3</w:t>
      </w:r>
      <w:r w:rsidR="0072513E">
        <w:fldChar w:fldCharType="end"/>
      </w:r>
    </w:p>
    <w:p w14:paraId="4194F9D4" w14:textId="77777777" w:rsidR="0072513E" w:rsidRDefault="007251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23EF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23EF2">
        <w:rPr>
          <w:b/>
          <w:lang w:val="en-US"/>
        </w:rPr>
        <w:t>f_MTC_IMS_CreateMapAndConnectPTCs_NR5GC</w:t>
      </w:r>
      <w:r>
        <w:tab/>
      </w:r>
      <w:r>
        <w:fldChar w:fldCharType="begin"/>
      </w:r>
      <w:r>
        <w:instrText xml:space="preserve"> PAGEREF _Toc65781839 \h </w:instrText>
      </w:r>
      <w:r>
        <w:fldChar w:fldCharType="separate"/>
      </w:r>
      <w:r>
        <w:t>4</w:t>
      </w:r>
      <w:r>
        <w:fldChar w:fldCharType="end"/>
      </w:r>
    </w:p>
    <w:p w14:paraId="0B412072" w14:textId="77777777" w:rsidR="00446488" w:rsidRPr="005A0912" w:rsidRDefault="00446488" w:rsidP="005A0912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C867481" w14:textId="77777777" w:rsidR="00350D2F" w:rsidRDefault="00350D2F">
      <w:pPr>
        <w:spacing w:after="0"/>
        <w:rPr>
          <w:rFonts w:ascii="Arial" w:hAnsi="Arial"/>
          <w:b/>
          <w:sz w:val="32"/>
          <w:lang w:val="en-US"/>
        </w:rPr>
      </w:pPr>
      <w:bookmarkStart w:id="2" w:name="_Toc65781839"/>
      <w:r>
        <w:rPr>
          <w:b/>
          <w:lang w:val="en-US"/>
        </w:rPr>
        <w:lastRenderedPageBreak/>
        <w:br w:type="page"/>
      </w:r>
    </w:p>
    <w:p w14:paraId="2D305075" w14:textId="77777777" w:rsidR="00446488" w:rsidRDefault="00A60446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A60446">
        <w:rPr>
          <w:b/>
          <w:lang w:val="en-US"/>
        </w:rPr>
        <w:lastRenderedPageBreak/>
        <w:t>f_MTC_IMS_CreateMapAndConnectPTCs_NR5GC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30261309" w14:textId="77777777" w:rsidTr="00DE3F81">
        <w:trPr>
          <w:trHeight w:val="447"/>
        </w:trPr>
        <w:tc>
          <w:tcPr>
            <w:tcW w:w="1985" w:type="dxa"/>
          </w:tcPr>
          <w:p w14:paraId="318B58F2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DFF77B" w14:textId="77777777" w:rsidR="00461F12" w:rsidRPr="00A939F9" w:rsidRDefault="00A60446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A60446">
              <w:rPr>
                <w:rFonts w:ascii="Arial" w:hAnsi="Arial" w:cs="Arial"/>
                <w:lang w:val="en-US"/>
              </w:rPr>
              <w:t>f_MTC_IMS_CreateMapAndConnectPTCs_NR5GC</w:t>
            </w:r>
          </w:p>
        </w:tc>
      </w:tr>
      <w:tr w:rsidR="00461F12" w14:paraId="53D2D730" w14:textId="77777777" w:rsidTr="00DE3F81">
        <w:trPr>
          <w:trHeight w:val="452"/>
        </w:trPr>
        <w:tc>
          <w:tcPr>
            <w:tcW w:w="1985" w:type="dxa"/>
          </w:tcPr>
          <w:p w14:paraId="3FB50295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30DE74" w14:textId="77777777" w:rsidR="00461F12" w:rsidRPr="00D05A07" w:rsidRDefault="00ED58CC" w:rsidP="00D05A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NR5GC_PTC</w:t>
            </w:r>
            <w:r w:rsidR="00D05A07" w:rsidRPr="00D04779">
              <w:rPr>
                <w:noProof/>
                <w:lang w:val="en-US"/>
              </w:rPr>
              <w:t xml:space="preserve"> component instance is</w:t>
            </w:r>
            <w:r w:rsidR="00D05A07">
              <w:rPr>
                <w:noProof/>
                <w:lang w:val="en-US"/>
              </w:rPr>
              <w:t xml:space="preserve"> currently created as non-alive. W</w:t>
            </w:r>
            <w:r w:rsidR="00D05A07" w:rsidRPr="00D04779">
              <w:rPr>
                <w:noProof/>
                <w:lang w:val="en-US"/>
              </w:rPr>
              <w:t xml:space="preserve">hen </w:t>
            </w:r>
            <w:r>
              <w:rPr>
                <w:noProof/>
                <w:lang w:val="en-US"/>
              </w:rPr>
              <w:t xml:space="preserve">this </w:t>
            </w:r>
            <w:r w:rsidR="00D05A07" w:rsidRPr="00D04779">
              <w:rPr>
                <w:noProof/>
                <w:lang w:val="en-US"/>
              </w:rPr>
              <w:t>successfully finishes executing its behaviour, "any component.killed" event will trigger and MTC will terminate test case with INCONC verdict value.</w:t>
            </w:r>
          </w:p>
        </w:tc>
      </w:tr>
      <w:tr w:rsidR="00461F12" w14:paraId="64CBA04D" w14:textId="77777777" w:rsidTr="00DE3F81">
        <w:tc>
          <w:tcPr>
            <w:tcW w:w="1985" w:type="dxa"/>
          </w:tcPr>
          <w:p w14:paraId="5A963E7A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E7B9B1" w14:textId="77777777" w:rsidR="00461F12" w:rsidRPr="000352E9" w:rsidRDefault="00D05A07" w:rsidP="00E321E4">
            <w:pPr>
              <w:pStyle w:val="CRCoverPage"/>
              <w:spacing w:after="0"/>
              <w:rPr>
                <w:noProof/>
                <w:lang w:val="en-SG"/>
              </w:rPr>
            </w:pPr>
            <w:r w:rsidRPr="00D86176">
              <w:rPr>
                <w:rFonts w:cs="Arial"/>
              </w:rPr>
              <w:t xml:space="preserve">Created </w:t>
            </w:r>
            <w:r w:rsidR="00ED58CC">
              <w:rPr>
                <w:rFonts w:cs="Arial"/>
              </w:rPr>
              <w:t>NR5GC_</w:t>
            </w:r>
            <w:r w:rsidRPr="00D86176">
              <w:rPr>
                <w:rFonts w:cs="Arial"/>
              </w:rPr>
              <w:t xml:space="preserve">PTC instance as "alive" so that MTC component does not incorrectly and explicitly stop the test case when </w:t>
            </w:r>
            <w:r w:rsidR="00ED58CC">
              <w:rPr>
                <w:rFonts w:cs="Arial"/>
              </w:rPr>
              <w:t xml:space="preserve">this </w:t>
            </w:r>
            <w:r w:rsidRPr="00D86176">
              <w:rPr>
                <w:rFonts w:cs="Arial"/>
              </w:rPr>
              <w:t>PTC has successfully finished executing its behaviour function. </w:t>
            </w:r>
          </w:p>
        </w:tc>
      </w:tr>
      <w:tr w:rsidR="00461F12" w14:paraId="62C1F3AA" w14:textId="77777777" w:rsidTr="00DE3F81">
        <w:tc>
          <w:tcPr>
            <w:tcW w:w="1985" w:type="dxa"/>
          </w:tcPr>
          <w:p w14:paraId="72D1A47A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9FDBD8" w14:textId="77777777" w:rsidR="00461F12" w:rsidRPr="00E751F5" w:rsidRDefault="00A939F9" w:rsidP="00E14D7D">
            <w:pPr>
              <w:spacing w:after="0"/>
              <w:rPr>
                <w:rFonts w:ascii="Arial" w:hAnsi="Arial" w:cs="Arial"/>
                <w:noProof/>
              </w:rPr>
            </w:pPr>
            <w:r w:rsidRPr="00A939F9">
              <w:rPr>
                <w:rFonts w:ascii="Arial" w:hAnsi="Arial" w:cs="Arial"/>
                <w:noProof/>
                <w:lang w:val="de-DE"/>
              </w:rPr>
              <w:t>MTC_Component_IMS_</w:t>
            </w:r>
            <w:r w:rsidR="00ED58CC">
              <w:rPr>
                <w:rFonts w:ascii="Arial" w:hAnsi="Arial" w:cs="Arial"/>
                <w:noProof/>
                <w:lang w:val="de-DE"/>
              </w:rPr>
              <w:t>NR5GC</w:t>
            </w:r>
          </w:p>
        </w:tc>
      </w:tr>
      <w:tr w:rsidR="00461F12" w:rsidRPr="00E751F5" w14:paraId="3088BA13" w14:textId="77777777" w:rsidTr="00DE3F81">
        <w:tc>
          <w:tcPr>
            <w:tcW w:w="1985" w:type="dxa"/>
          </w:tcPr>
          <w:p w14:paraId="45ADA6E3" w14:textId="77777777"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1E81C0C" w14:textId="56E84812" w:rsidR="00461F12" w:rsidRPr="00006E2B" w:rsidRDefault="00934556" w:rsidP="00E14D7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85729D9" w14:textId="77777777" w:rsidR="00446488" w:rsidRDefault="00446488" w:rsidP="00446488">
      <w:pPr>
        <w:rPr>
          <w:noProof/>
        </w:rPr>
      </w:pPr>
    </w:p>
    <w:p w14:paraId="12ED0D20" w14:textId="77777777"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2305FC2E" w14:textId="77777777" w:rsidTr="005F0798">
        <w:trPr>
          <w:trHeight w:val="5987"/>
        </w:trPr>
        <w:tc>
          <w:tcPr>
            <w:tcW w:w="9855" w:type="dxa"/>
          </w:tcPr>
          <w:p w14:paraId="2B1D4D4F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function f_MTC_IMS_CreateMapAndConnectPTCs_NR5GC(SYSTEM_IMS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>,</w:t>
            </w:r>
          </w:p>
          <w:p w14:paraId="1E2B8A85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14:paraId="076DDA5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14:paraId="1C5E4D7E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p_UseDNS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false,</w:t>
            </w:r>
          </w:p>
          <w:p w14:paraId="68CFA75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p_UseXCAP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false) runs on MTC_IMS</w:t>
            </w:r>
          </w:p>
          <w:p w14:paraId="0153F39A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14:paraId="0CB50E80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14:paraId="18F9F6C8" w14:textId="77777777"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14:paraId="487D1110" w14:textId="77777777"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</w:p>
          <w:p w14:paraId="01047011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f_MTC_IMS_InitAndConnect_IP_IMS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p_IMS1, p_IMS2,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p_UseDNS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p_UseXCAP</w:t>
            </w:r>
            <w:proofErr w:type="spellEnd"/>
            <w:r w:rsidRPr="005F0798">
              <w:rPr>
                <w:rFonts w:ascii="Arial" w:hAnsi="Arial"/>
                <w:lang w:eastAsia="en-GB"/>
              </w:rPr>
              <w:t>);</w:t>
            </w:r>
          </w:p>
          <w:p w14:paraId="224BDE7F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53A368F5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NR5GC_PTC.create;                                            // @sic R5s201263 sic@</w:t>
            </w:r>
          </w:p>
          <w:p w14:paraId="3EFE548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f_NR_BASE_PTC_Map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>, v_NR5GC);                                   // map NR5GC system ports</w:t>
            </w:r>
          </w:p>
          <w:p w14:paraId="3DFDDF8A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v_NASEMU_PTC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f_NasEmu5G_CreateConnectAndMap_NRNG(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v_NR5GC); // create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NasEmu</w:t>
            </w:r>
            <w:proofErr w:type="spellEnd"/>
            <w:r w:rsidRPr="005F0798">
              <w:rPr>
                <w:rFonts w:ascii="Arial" w:hAnsi="Arial"/>
                <w:lang w:eastAsia="en-GB"/>
              </w:rPr>
              <w:t>, map system ports and connect with NR5GC PTC</w:t>
            </w:r>
          </w:p>
          <w:p w14:paraId="4F758DD2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v_NASEMU_PTC.start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f_NASEMU_MainLoop_NRNG</w:t>
            </w:r>
            <w:proofErr w:type="spellEnd"/>
            <w:r w:rsidRPr="005F0798">
              <w:rPr>
                <w:rFonts w:ascii="Arial" w:hAnsi="Arial"/>
                <w:lang w:eastAsia="en-GB"/>
              </w:rPr>
              <w:t>());                           // start NASEMU</w:t>
            </w:r>
          </w:p>
          <w:p w14:paraId="6BCE7F36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14:paraId="6BF33738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5F0798">
              <w:rPr>
                <w:rFonts w:ascii="Arial" w:hAnsi="Arial"/>
                <w:lang w:eastAsia="en-GB"/>
              </w:rPr>
              <w:t>[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tsc_MTC_PortIndex_NR</w:t>
            </w:r>
            <w:proofErr w:type="spellEnd"/>
            <w:r w:rsidRPr="005F0798">
              <w:rPr>
                <w:rFonts w:ascii="Arial" w:hAnsi="Arial"/>
                <w:lang w:eastAsia="en-GB"/>
              </w:rPr>
              <w:t>], v_NR5GC:UT);</w:t>
            </w:r>
          </w:p>
          <w:p w14:paraId="6C9A623E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vc_Components.IP:NR_CTRL</w:t>
            </w:r>
            <w:proofErr w:type="spellEnd"/>
            <w:r w:rsidRPr="005F0798">
              <w:rPr>
                <w:rFonts w:ascii="Arial" w:hAnsi="Arial"/>
                <w:lang w:eastAsia="en-GB"/>
              </w:rPr>
              <w:t>);</w:t>
            </w:r>
          </w:p>
          <w:p w14:paraId="79B7CAF2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14:paraId="1AF1B1CF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14:paraId="453F0A78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1E81873F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f_UT_InitialPowerOffUE</w:t>
            </w:r>
            <w:proofErr w:type="spellEnd"/>
            <w:r w:rsidRPr="005F0798">
              <w:rPr>
                <w:rFonts w:ascii="Arial" w:hAnsi="Arial"/>
                <w:lang w:eastAsia="en-GB"/>
              </w:rPr>
              <w:t>(Ut);</w:t>
            </w:r>
          </w:p>
          <w:p w14:paraId="6A2E33B5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09828CF6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14:paraId="7066638D" w14:textId="77777777" w:rsidR="00F10044" w:rsidRPr="00BA628A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  <w:r w:rsidR="00A939F9">
              <w:rPr>
                <w:rFonts w:ascii="Arial" w:hAnsi="Arial"/>
                <w:b/>
                <w:lang w:eastAsia="en-GB"/>
              </w:rPr>
              <w:tab/>
            </w:r>
          </w:p>
        </w:tc>
      </w:tr>
      <w:tr w:rsidR="00F10044" w:rsidRPr="00BA628A" w14:paraId="4A4D026B" w14:textId="77777777" w:rsidTr="00A939F9">
        <w:tc>
          <w:tcPr>
            <w:tcW w:w="9855" w:type="dxa"/>
          </w:tcPr>
          <w:p w14:paraId="37A8302D" w14:textId="77777777" w:rsidR="00F10044" w:rsidRPr="00BA628A" w:rsidRDefault="00F10044" w:rsidP="00A939F9">
            <w:pPr>
              <w:tabs>
                <w:tab w:val="left" w:pos="2100"/>
              </w:tabs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7629512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6BFD90FA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79AFC4EC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27557879" w14:textId="77777777" w:rsidTr="00A939F9">
        <w:tc>
          <w:tcPr>
            <w:tcW w:w="9855" w:type="dxa"/>
          </w:tcPr>
          <w:p w14:paraId="6722868C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function f_MTC_IMS_CreateMapAndConnectPTCs_NR5GC(SYSTEM_IMS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>,</w:t>
            </w:r>
          </w:p>
          <w:p w14:paraId="32908998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14:paraId="6DFB52CC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14:paraId="5DA4605B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p_UseDNS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false,</w:t>
            </w:r>
          </w:p>
          <w:p w14:paraId="061173D4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p_UseXCAP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false) runs on MTC_IMS</w:t>
            </w:r>
          </w:p>
          <w:p w14:paraId="66954DA7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14:paraId="08D0DE02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14:paraId="4FE19A23" w14:textId="77777777"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14:paraId="1CE31F63" w14:textId="77777777"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</w:p>
          <w:p w14:paraId="5037D74E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f_MTC_IMS_InitAndConnect_IP_IMS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p_IMS1, p_IMS2,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p_UseDNS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p_UseXCAP</w:t>
            </w:r>
            <w:proofErr w:type="spellEnd"/>
            <w:r w:rsidRPr="005F0798">
              <w:rPr>
                <w:rFonts w:ascii="Arial" w:hAnsi="Arial"/>
                <w:lang w:eastAsia="en-GB"/>
              </w:rPr>
              <w:t>);</w:t>
            </w:r>
          </w:p>
          <w:p w14:paraId="094BA9F9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36C478BE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 </w:t>
            </w:r>
            <w:r w:rsidRPr="005F0798">
              <w:rPr>
                <w:rFonts w:ascii="Arial" w:hAnsi="Arial"/>
                <w:highlight w:val="yellow"/>
                <w:lang w:eastAsia="en-GB"/>
              </w:rPr>
              <w:t>alive/*WA#IMS*/;</w:t>
            </w:r>
            <w:r w:rsidRPr="005F0798">
              <w:rPr>
                <w:rFonts w:ascii="Arial" w:hAnsi="Arial"/>
                <w:lang w:eastAsia="en-GB"/>
              </w:rPr>
              <w:t xml:space="preserve">                                            // @sic R5s201263 sic@</w:t>
            </w:r>
          </w:p>
          <w:p w14:paraId="2A58EF3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f_NR_BASE_PTC_Map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>, v_NR5GC);                                   // map NR5GC system ports</w:t>
            </w:r>
          </w:p>
          <w:p w14:paraId="30DDAA75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v_NASEMU_PTC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 := f_NasEmu5G_CreateConnectAndMap_NRNG(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5F0798">
              <w:rPr>
                <w:rFonts w:ascii="Arial" w:hAnsi="Arial"/>
                <w:lang w:eastAsia="en-GB"/>
              </w:rPr>
              <w:t xml:space="preserve">, v_NR5GC); // create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NasEmu</w:t>
            </w:r>
            <w:proofErr w:type="spellEnd"/>
            <w:r w:rsidRPr="005F0798">
              <w:rPr>
                <w:rFonts w:ascii="Arial" w:hAnsi="Arial"/>
                <w:lang w:eastAsia="en-GB"/>
              </w:rPr>
              <w:t>, map system ports and connect with NR5GC PTC</w:t>
            </w:r>
          </w:p>
          <w:p w14:paraId="42E11B0D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v_NASEMU_PTC.start</w:t>
            </w:r>
            <w:proofErr w:type="spellEnd"/>
            <w:r w:rsidRPr="005F0798">
              <w:rPr>
                <w:rFonts w:ascii="Arial" w:hAnsi="Arial"/>
                <w:lang w:eastAsia="en-GB"/>
              </w:rPr>
              <w:t>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f_NASEMU_MainLoop_NRNG</w:t>
            </w:r>
            <w:proofErr w:type="spellEnd"/>
            <w:r w:rsidRPr="005F0798">
              <w:rPr>
                <w:rFonts w:ascii="Arial" w:hAnsi="Arial"/>
                <w:lang w:eastAsia="en-GB"/>
              </w:rPr>
              <w:t>());                           // start NASEMU</w:t>
            </w:r>
          </w:p>
          <w:p w14:paraId="50D7A5AD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14:paraId="7BFBC38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5F0798">
              <w:rPr>
                <w:rFonts w:ascii="Arial" w:hAnsi="Arial"/>
                <w:lang w:eastAsia="en-GB"/>
              </w:rPr>
              <w:t>[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tsc_MTC_PortIndex_NR</w:t>
            </w:r>
            <w:proofErr w:type="spellEnd"/>
            <w:r w:rsidRPr="005F0798">
              <w:rPr>
                <w:rFonts w:ascii="Arial" w:hAnsi="Arial"/>
                <w:lang w:eastAsia="en-GB"/>
              </w:rPr>
              <w:t>], v_NR5GC:UT);</w:t>
            </w:r>
          </w:p>
          <w:p w14:paraId="0488D82E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vc_Components.IP:NR_CTRL</w:t>
            </w:r>
            <w:proofErr w:type="spellEnd"/>
            <w:r w:rsidRPr="005F0798">
              <w:rPr>
                <w:rFonts w:ascii="Arial" w:hAnsi="Arial"/>
                <w:lang w:eastAsia="en-GB"/>
              </w:rPr>
              <w:t>);</w:t>
            </w:r>
          </w:p>
          <w:p w14:paraId="10DA10CA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14:paraId="18C2D214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14:paraId="050201B1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39078E29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5F0798">
              <w:rPr>
                <w:rFonts w:ascii="Arial" w:hAnsi="Arial"/>
                <w:lang w:eastAsia="en-GB"/>
              </w:rPr>
              <w:t>f_UT_InitialPowerOffUE</w:t>
            </w:r>
            <w:proofErr w:type="spellEnd"/>
            <w:r w:rsidRPr="005F0798">
              <w:rPr>
                <w:rFonts w:ascii="Arial" w:hAnsi="Arial"/>
                <w:lang w:eastAsia="en-GB"/>
              </w:rPr>
              <w:t>(Ut);</w:t>
            </w:r>
          </w:p>
          <w:p w14:paraId="71E590D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EF248B2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14:paraId="7FDB9E51" w14:textId="77777777" w:rsidR="00F10044" w:rsidRPr="00BA628A" w:rsidRDefault="005F0798" w:rsidP="005F079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14FB74EE" w14:textId="77777777" w:rsidR="00446488" w:rsidRPr="00C673C0" w:rsidRDefault="00446488" w:rsidP="00446488">
      <w:pPr>
        <w:rPr>
          <w:rFonts w:cs="Arial"/>
          <w:color w:val="FF0000"/>
        </w:rPr>
      </w:pPr>
    </w:p>
    <w:p w14:paraId="0DC1801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0F787" w14:textId="77777777" w:rsidR="00D7754C" w:rsidRDefault="00D7754C">
      <w:r>
        <w:separator/>
      </w:r>
    </w:p>
  </w:endnote>
  <w:endnote w:type="continuationSeparator" w:id="0">
    <w:p w14:paraId="45610304" w14:textId="77777777" w:rsidR="00D7754C" w:rsidRDefault="00D7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AC917" w14:textId="77777777" w:rsidR="00D7754C" w:rsidRDefault="00D7754C">
      <w:r>
        <w:separator/>
      </w:r>
    </w:p>
  </w:footnote>
  <w:footnote w:type="continuationSeparator" w:id="0">
    <w:p w14:paraId="4ED47038" w14:textId="77777777" w:rsidR="00D7754C" w:rsidRDefault="00D7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D2ED9" w14:textId="77777777" w:rsidR="009D3A34" w:rsidRDefault="009D3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8A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4D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3E45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535"/>
    <w:rsid w:val="00063675"/>
    <w:rsid w:val="0007758F"/>
    <w:rsid w:val="00082A10"/>
    <w:rsid w:val="000914DA"/>
    <w:rsid w:val="0009345F"/>
    <w:rsid w:val="000A1C38"/>
    <w:rsid w:val="000A6394"/>
    <w:rsid w:val="000B7FED"/>
    <w:rsid w:val="000C038A"/>
    <w:rsid w:val="000C6598"/>
    <w:rsid w:val="000E571D"/>
    <w:rsid w:val="00126996"/>
    <w:rsid w:val="00145D43"/>
    <w:rsid w:val="00146C5D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6004D"/>
    <w:rsid w:val="002640DD"/>
    <w:rsid w:val="00275D12"/>
    <w:rsid w:val="00284FEB"/>
    <w:rsid w:val="002860C4"/>
    <w:rsid w:val="002B5741"/>
    <w:rsid w:val="00304D34"/>
    <w:rsid w:val="00305409"/>
    <w:rsid w:val="00317726"/>
    <w:rsid w:val="003362FE"/>
    <w:rsid w:val="003435F6"/>
    <w:rsid w:val="00350D2F"/>
    <w:rsid w:val="003511B5"/>
    <w:rsid w:val="003578B2"/>
    <w:rsid w:val="003609EF"/>
    <w:rsid w:val="0036231A"/>
    <w:rsid w:val="00374DD4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709B"/>
    <w:rsid w:val="00501FBE"/>
    <w:rsid w:val="0051580D"/>
    <w:rsid w:val="00537461"/>
    <w:rsid w:val="00547111"/>
    <w:rsid w:val="00592D74"/>
    <w:rsid w:val="005A0912"/>
    <w:rsid w:val="005D49A8"/>
    <w:rsid w:val="005E2C44"/>
    <w:rsid w:val="005F0798"/>
    <w:rsid w:val="005F1A6F"/>
    <w:rsid w:val="00605B80"/>
    <w:rsid w:val="00617D68"/>
    <w:rsid w:val="00621188"/>
    <w:rsid w:val="006257ED"/>
    <w:rsid w:val="00684069"/>
    <w:rsid w:val="00695808"/>
    <w:rsid w:val="006B46FB"/>
    <w:rsid w:val="006D1EEA"/>
    <w:rsid w:val="006E21F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44764"/>
    <w:rsid w:val="008448FA"/>
    <w:rsid w:val="008626E7"/>
    <w:rsid w:val="00870EE7"/>
    <w:rsid w:val="008863B9"/>
    <w:rsid w:val="008974D1"/>
    <w:rsid w:val="008A45A6"/>
    <w:rsid w:val="008E7FB1"/>
    <w:rsid w:val="008F686C"/>
    <w:rsid w:val="009148DE"/>
    <w:rsid w:val="00934556"/>
    <w:rsid w:val="00941E30"/>
    <w:rsid w:val="00967237"/>
    <w:rsid w:val="009777D9"/>
    <w:rsid w:val="00991B88"/>
    <w:rsid w:val="00991E77"/>
    <w:rsid w:val="009A5753"/>
    <w:rsid w:val="009A579D"/>
    <w:rsid w:val="009B0C93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968C8"/>
    <w:rsid w:val="00BA3EC5"/>
    <w:rsid w:val="00BA51D9"/>
    <w:rsid w:val="00BB5DFC"/>
    <w:rsid w:val="00BC265D"/>
    <w:rsid w:val="00BC4D53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24991"/>
    <w:rsid w:val="00D30E2E"/>
    <w:rsid w:val="00D50255"/>
    <w:rsid w:val="00D66520"/>
    <w:rsid w:val="00D73C16"/>
    <w:rsid w:val="00D7575C"/>
    <w:rsid w:val="00D7754C"/>
    <w:rsid w:val="00D86176"/>
    <w:rsid w:val="00DC4BFF"/>
    <w:rsid w:val="00DD11FD"/>
    <w:rsid w:val="00DE34CF"/>
    <w:rsid w:val="00DE3F81"/>
    <w:rsid w:val="00DF5F40"/>
    <w:rsid w:val="00E13F3D"/>
    <w:rsid w:val="00E14D7D"/>
    <w:rsid w:val="00E321E4"/>
    <w:rsid w:val="00E34898"/>
    <w:rsid w:val="00E37029"/>
    <w:rsid w:val="00E52DA6"/>
    <w:rsid w:val="00E87E94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72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0DE3ED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3847-DC49-4658-A34D-52C664AB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6</Pages>
  <Words>627</Words>
  <Characters>6469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2021-03-05T12:02:00Z</dcterms:created>
  <dcterms:modified xsi:type="dcterms:W3CDTF">2021-03-05T12:06:00Z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