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56018" w14:textId="7777777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67757">
        <w:fldChar w:fldCharType="begin"/>
      </w:r>
      <w:r w:rsidR="00C67757">
        <w:instrText xml:space="preserve"> DOCPROPERTY  TSG/WGRef  \* MERGEFORMAT </w:instrText>
      </w:r>
      <w:r w:rsidR="00C67757">
        <w:fldChar w:fldCharType="separate"/>
      </w:r>
      <w:r>
        <w:rPr>
          <w:b/>
          <w:noProof/>
          <w:sz w:val="24"/>
        </w:rPr>
        <w:t>RAN5</w:t>
      </w:r>
      <w:r w:rsidR="00C677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7757">
        <w:fldChar w:fldCharType="begin"/>
      </w:r>
      <w:r w:rsidR="00C67757">
        <w:instrText xml:space="preserve"> DOCPROPERTY  MtgSeq  \* MERGEFORMAT </w:instrText>
      </w:r>
      <w:r w:rsidR="00C67757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C67757">
        <w:rPr>
          <w:b/>
          <w:noProof/>
          <w:sz w:val="24"/>
        </w:rPr>
        <w:fldChar w:fldCharType="end"/>
      </w:r>
      <w:r w:rsidR="00C67757">
        <w:fldChar w:fldCharType="begin"/>
      </w:r>
      <w:r w:rsidR="00C67757">
        <w:instrText xml:space="preserve"> DOCPROPERTY  MtgTitle  \* MERGEFORMAT </w:instrText>
      </w:r>
      <w:r w:rsidR="00C67757">
        <w:fldChar w:fldCharType="separate"/>
      </w:r>
      <w:r>
        <w:rPr>
          <w:b/>
          <w:noProof/>
          <w:sz w:val="24"/>
        </w:rPr>
        <w:t>-TTCN email</w:t>
      </w:r>
      <w:r w:rsidR="00C677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277C" w:rsidRPr="0078277C">
        <w:rPr>
          <w:rFonts w:cs="Arial"/>
          <w:b/>
          <w:bCs/>
          <w:i/>
          <w:iCs/>
          <w:color w:val="808080"/>
          <w:sz w:val="26"/>
          <w:szCs w:val="26"/>
        </w:rPr>
        <w:t>R5s210138</w:t>
      </w:r>
    </w:p>
    <w:p w14:paraId="29143064" w14:textId="77777777" w:rsidR="00DA10BB" w:rsidRDefault="00C67757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E01540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14499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0A039E2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0B3EE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D3801C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3A0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0463113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78A90F3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B9048D" w14:textId="77777777" w:rsidR="00DA10BB" w:rsidRPr="00410371" w:rsidRDefault="00C67757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F053CA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B398F" w14:textId="77777777" w:rsidR="00DA10BB" w:rsidRPr="00622B4B" w:rsidRDefault="005263E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263E9">
              <w:rPr>
                <w:b/>
                <w:sz w:val="28"/>
                <w:szCs w:val="28"/>
                <w:lang w:val="en-US" w:eastAsia="zh-CN"/>
              </w:rPr>
              <w:t>1552</w:t>
            </w:r>
          </w:p>
        </w:tc>
        <w:tc>
          <w:tcPr>
            <w:tcW w:w="709" w:type="dxa"/>
          </w:tcPr>
          <w:p w14:paraId="116C003D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51DD2D" w14:textId="77777777" w:rsidR="00DA10BB" w:rsidRPr="00410371" w:rsidRDefault="00C67757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9F105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41CEC3" w14:textId="77777777" w:rsidR="00DA10BB" w:rsidRPr="00410371" w:rsidRDefault="00C67757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5F8C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1B6F28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5A20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78D111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370D8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E8E2A4B" w14:textId="77777777" w:rsidTr="0084664F">
        <w:tc>
          <w:tcPr>
            <w:tcW w:w="9641" w:type="dxa"/>
            <w:gridSpan w:val="9"/>
          </w:tcPr>
          <w:p w14:paraId="39D4AA1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F95557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3781548E" w14:textId="77777777" w:rsidTr="0084664F">
        <w:tc>
          <w:tcPr>
            <w:tcW w:w="2835" w:type="dxa"/>
          </w:tcPr>
          <w:p w14:paraId="5E4BB92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A0E9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DF7E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3D33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9A850D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F13A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2800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87795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7F4A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593AA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B97E072" w14:textId="77777777" w:rsidTr="008A3A1D">
        <w:tc>
          <w:tcPr>
            <w:tcW w:w="9640" w:type="dxa"/>
            <w:gridSpan w:val="11"/>
          </w:tcPr>
          <w:p w14:paraId="404ED6E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218865F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A3E8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3F20" w14:textId="77777777" w:rsidR="00DA10BB" w:rsidRDefault="00C67757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32432A">
              <w:t>NR5GC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>case 7.1.1.9.1</w:t>
            </w:r>
          </w:p>
        </w:tc>
      </w:tr>
      <w:tr w:rsidR="00DA10BB" w14:paraId="0D01184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E7928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CF85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2A707B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E0C0A84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C5DCB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50AE1F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EEE0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FB0B6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67757">
              <w:fldChar w:fldCharType="begin"/>
            </w:r>
            <w:r w:rsidR="00C67757">
              <w:instrText xml:space="preserve"> DOCPROPERTY  SourceIfTsg  \* MERGEFORMAT </w:instrText>
            </w:r>
            <w:r w:rsidR="00C67757">
              <w:fldChar w:fldCharType="separate"/>
            </w:r>
            <w:r w:rsidR="00C67757">
              <w:fldChar w:fldCharType="end"/>
            </w:r>
          </w:p>
        </w:tc>
      </w:tr>
      <w:tr w:rsidR="00DA10BB" w14:paraId="2DC296F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8B0B1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4FC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2DEB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D263C0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99828" w14:textId="77777777" w:rsidR="00DA10BB" w:rsidRDefault="00C67757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AF1889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D301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AA08B" w14:textId="77777777" w:rsidR="00DA10BB" w:rsidRDefault="00C67757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01</w:t>
            </w:r>
            <w:r w:rsidR="00DA10BB">
              <w:rPr>
                <w:noProof/>
              </w:rPr>
              <w:t>-</w:t>
            </w:r>
            <w:r w:rsidR="00351EB0">
              <w:rPr>
                <w:noProof/>
                <w:lang w:eastAsia="zh-CN"/>
              </w:rPr>
              <w:t>07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483CCAE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0B2987A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905DC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9A25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676D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9102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4CC23D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014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610D89" w14:textId="77777777" w:rsidR="00DA10BB" w:rsidRDefault="00C67757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510FF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E76B6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CE0E3" w14:textId="77777777" w:rsidR="00DA10BB" w:rsidRDefault="00C67757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6E34A93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8855A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B0AB6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E6CB8C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1B951F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A14E4EB" w14:textId="77777777" w:rsidTr="008A3A1D">
        <w:tc>
          <w:tcPr>
            <w:tcW w:w="1843" w:type="dxa"/>
          </w:tcPr>
          <w:p w14:paraId="754D875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4DE9F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4C5756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EFCC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5918D" w14:textId="77777777" w:rsidR="00182147" w:rsidRDefault="00182147" w:rsidP="0018214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Function </w:t>
            </w:r>
            <w:r w:rsidRPr="00DD55FA">
              <w:rPr>
                <w:rFonts w:cs="Arial"/>
                <w:lang w:val="en-US" w:eastAsia="ja-JP"/>
              </w:rPr>
              <w:t>f_NR_GetCellGroupConfigHO</w:t>
            </w:r>
            <w:r>
              <w:rPr>
                <w:rFonts w:cs="Arial"/>
                <w:lang w:val="en-US" w:eastAsia="ja-JP"/>
              </w:rPr>
              <w:t xml:space="preserve"> takes around 250ms to finish. This causes a delay during intra-cell handover procedure. It is suggested to prepare CellGroupConfig message before Step 1 similar to test case 7.1.2.3.11 and 7.1.2.2.6 implementation.</w:t>
            </w:r>
            <w:r>
              <w:rPr>
                <w:rFonts w:cs="Arial"/>
                <w:lang w:val="en-US" w:eastAsia="ja-JP"/>
              </w:rPr>
              <w:br/>
            </w:r>
          </w:p>
          <w:p w14:paraId="41BDADE8" w14:textId="77777777" w:rsidR="00654B00" w:rsidRPr="00182147" w:rsidRDefault="00182147" w:rsidP="0018214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182147">
              <w:rPr>
                <w:rFonts w:cs="Arial"/>
                <w:lang w:val="en-US" w:eastAsia="ja-JP"/>
              </w:rPr>
              <w:t>Open UE test loop mode and Deactivate test mode procedures should be</w:t>
            </w:r>
            <w:r w:rsidR="00723A9D">
              <w:rPr>
                <w:rFonts w:cs="Arial"/>
                <w:lang w:val="en-US" w:eastAsia="ja-JP"/>
              </w:rPr>
              <w:t xml:space="preserve"> executed</w:t>
            </w:r>
            <w:r w:rsidRPr="00182147">
              <w:rPr>
                <w:rFonts w:cs="Arial"/>
                <w:lang w:val="en-US" w:eastAsia="ja-JP"/>
              </w:rPr>
              <w:t xml:space="preserve"> </w:t>
            </w:r>
            <w:r w:rsidR="004358E5">
              <w:rPr>
                <w:rFonts w:cs="Arial"/>
                <w:lang w:val="en-US" w:eastAsia="ja-JP"/>
              </w:rPr>
              <w:t>before</w:t>
            </w:r>
            <w:r w:rsidRPr="00182147">
              <w:rPr>
                <w:rFonts w:cs="Arial"/>
                <w:lang w:val="en-US" w:eastAsia="ja-JP"/>
              </w:rPr>
              <w:t xml:space="preserve"> Postamble.</w:t>
            </w:r>
          </w:p>
        </w:tc>
      </w:tr>
      <w:tr w:rsidR="008A3A1D" w14:paraId="29CA928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594E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E73BB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15FCFAB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4AE8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7FDDB" w14:textId="77777777" w:rsidR="00FA2EBA" w:rsidRDefault="00FA2EBA" w:rsidP="00FA2EBA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Prepare CellGroupConfig message before Step 1 and pass it to </w:t>
            </w:r>
            <w:r w:rsidRPr="00E809DB">
              <w:rPr>
                <w:rFonts w:ascii="Arial" w:hAnsi="Arial" w:cs="Arial"/>
                <w:lang w:val="en-SG" w:eastAsia="ja-JP"/>
              </w:rPr>
              <w:t>f_NR_RLC_ReconfigurationHO</w:t>
            </w:r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C2296B9" w14:textId="77777777" w:rsidR="00654B00" w:rsidRPr="00FA2EBA" w:rsidRDefault="00FA2EBA" w:rsidP="00FA2EBA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A2EBA">
              <w:rPr>
                <w:rFonts w:ascii="Arial" w:hAnsi="Arial" w:cs="Arial"/>
                <w:lang w:val="en-SG" w:eastAsia="ja-JP"/>
              </w:rPr>
              <w:t>Add f_NR5GC_OpenUE_TestLoopMode_Deactivate_TestMode before Postamble.</w:t>
            </w:r>
          </w:p>
        </w:tc>
      </w:tr>
      <w:tr w:rsidR="008A3A1D" w14:paraId="3F7E946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B3193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987E2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477C464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0598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7AAFE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DBD2BC2" w14:textId="77777777" w:rsidTr="008A3A1D">
        <w:tc>
          <w:tcPr>
            <w:tcW w:w="2694" w:type="dxa"/>
            <w:gridSpan w:val="2"/>
          </w:tcPr>
          <w:p w14:paraId="51B5FC6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FFD17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D14DC0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4612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F1CE9" w14:textId="77777777" w:rsidR="008A3A1D" w:rsidRDefault="00FA2A94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7.1.1.9.1</w:t>
            </w:r>
            <w:r w:rsidR="0078277C">
              <w:rPr>
                <w:noProof/>
              </w:rPr>
              <w:t>.NR5GC</w:t>
            </w:r>
          </w:p>
        </w:tc>
      </w:tr>
      <w:tr w:rsidR="008A3A1D" w14:paraId="254C268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9DA0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DFE28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2BE60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F461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9E8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F31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2C63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B27B0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A10C6E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1F5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4045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CFE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0B222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E7F9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3C213C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5A1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FE31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2ABF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CB41C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65E08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3C62D1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707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D92F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0D9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F223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14379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CEEA3B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D4ED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61C0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4245F0E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C906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BC9B5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C2C9F76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6D68F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D1F83A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6CA708D2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E5C4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73D9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F0A5AF2" w14:textId="77777777" w:rsidR="00DA10BB" w:rsidRDefault="00DA10BB" w:rsidP="00DA10BB">
      <w:pPr>
        <w:rPr>
          <w:noProof/>
        </w:rPr>
      </w:pPr>
    </w:p>
    <w:p w14:paraId="2B4FE8A2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9C45DA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307C1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181615B1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224AE0C6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D9DCB9F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19995560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A6D09B6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41A49AF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6F898BBF" w14:textId="77777777" w:rsidR="00EF51E1" w:rsidRDefault="00EF51E1"/>
    <w:p w14:paraId="0AC3220A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AFD92A6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65820C3A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F34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9FC4" w14:textId="77777777" w:rsidR="0024525F" w:rsidRPr="0068308B" w:rsidRDefault="008D3572" w:rsidP="008914D8">
            <w:pPr>
              <w:rPr>
                <w:rFonts w:ascii="Arial" w:eastAsia="Calibri" w:hAnsi="Arial" w:cs="Arial"/>
                <w:color w:val="000000"/>
              </w:rPr>
            </w:pPr>
            <w:r w:rsidRPr="008D3572">
              <w:rPr>
                <w:rFonts w:ascii="Arial" w:eastAsia="Calibri" w:hAnsi="Arial" w:cs="Arial"/>
                <w:color w:val="000000"/>
              </w:rPr>
              <w:t>fl_TC_7_1_1_9_1_NR_TestBody</w:t>
            </w:r>
          </w:p>
        </w:tc>
      </w:tr>
      <w:tr w:rsidR="0024525F" w:rsidRPr="007C0A48" w14:paraId="7271386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E7BC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E8E5" w14:textId="77777777" w:rsidR="002237F4" w:rsidRDefault="002F0461" w:rsidP="002237F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Function </w:t>
            </w:r>
            <w:r w:rsidRPr="00DD55FA">
              <w:rPr>
                <w:rFonts w:cs="Arial"/>
                <w:lang w:val="en-US" w:eastAsia="ja-JP"/>
              </w:rPr>
              <w:t>f_NR_GetCellGroupConfigHO</w:t>
            </w:r>
            <w:r>
              <w:rPr>
                <w:rFonts w:cs="Arial"/>
                <w:lang w:val="en-US" w:eastAsia="ja-JP"/>
              </w:rPr>
              <w:t xml:space="preserve"> takes around 250ms to finish. This causes a delay during intra-cell handover procedure. It is suggested to prepare CellGroupConfig message before Step 1 similar to test case 7.1.2.3.11 and 7.1.2.2.6 implementation.</w:t>
            </w:r>
            <w:r w:rsidR="002237F4">
              <w:rPr>
                <w:rFonts w:cs="Arial"/>
                <w:lang w:val="en-US" w:eastAsia="ja-JP"/>
              </w:rPr>
              <w:br/>
            </w:r>
          </w:p>
          <w:p w14:paraId="68146B9C" w14:textId="77777777" w:rsidR="002F0461" w:rsidRPr="002237F4" w:rsidRDefault="002F0461" w:rsidP="002237F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 w:rsidRPr="002237F4">
              <w:rPr>
                <w:rFonts w:cs="Arial"/>
                <w:lang w:val="en-US" w:eastAsia="ja-JP"/>
              </w:rPr>
              <w:t>Open UE test loop mode and Dea</w:t>
            </w:r>
            <w:r w:rsidR="002D5795" w:rsidRPr="002237F4">
              <w:rPr>
                <w:rFonts w:cs="Arial"/>
                <w:lang w:val="en-US" w:eastAsia="ja-JP"/>
              </w:rPr>
              <w:t>ctivate</w:t>
            </w:r>
            <w:r w:rsidRPr="002237F4">
              <w:rPr>
                <w:rFonts w:cs="Arial"/>
                <w:lang w:val="en-US" w:eastAsia="ja-JP"/>
              </w:rPr>
              <w:t xml:space="preserve"> test mode procedures should be </w:t>
            </w:r>
            <w:r w:rsidR="00964B86" w:rsidRPr="002237F4">
              <w:rPr>
                <w:rFonts w:cs="Arial"/>
                <w:lang w:val="en-US" w:eastAsia="ja-JP"/>
              </w:rPr>
              <w:t>executed before</w:t>
            </w:r>
            <w:r w:rsidRPr="002237F4">
              <w:rPr>
                <w:rFonts w:cs="Arial"/>
                <w:lang w:val="en-US" w:eastAsia="ja-JP"/>
              </w:rPr>
              <w:t xml:space="preserve"> Postamble</w:t>
            </w:r>
            <w:r w:rsidR="00D138AE" w:rsidRPr="002237F4">
              <w:rPr>
                <w:rFonts w:cs="Arial"/>
                <w:lang w:val="en-US" w:eastAsia="ja-JP"/>
              </w:rPr>
              <w:t>.</w:t>
            </w:r>
          </w:p>
        </w:tc>
      </w:tr>
      <w:tr w:rsidR="0024525F" w:rsidRPr="007C0A48" w14:paraId="5138275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D2F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6D5" w14:textId="77777777" w:rsidR="000B1744" w:rsidRDefault="00E809DB" w:rsidP="002237F4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Prepare CellGroupConfig message before Step 1 and pass it to </w:t>
            </w:r>
            <w:r w:rsidRPr="00E809DB">
              <w:rPr>
                <w:rFonts w:ascii="Arial" w:hAnsi="Arial" w:cs="Arial"/>
                <w:lang w:val="en-SG" w:eastAsia="ja-JP"/>
              </w:rPr>
              <w:t>f_NR_RLC_ReconfigurationHO</w:t>
            </w:r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6820E683" w14:textId="77777777" w:rsidR="00E809DB" w:rsidRPr="007C0A48" w:rsidRDefault="00E809DB" w:rsidP="002237F4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</w:t>
            </w:r>
            <w:r w:rsidRPr="00E809DB">
              <w:rPr>
                <w:rFonts w:ascii="Arial" w:hAnsi="Arial" w:cs="Arial"/>
                <w:lang w:val="en-SG" w:eastAsia="ja-JP"/>
              </w:rPr>
              <w:t>f_NR5GC_OpenUE_TestLoopMode_Deactivate_TestMode</w:t>
            </w:r>
            <w:r>
              <w:rPr>
                <w:rFonts w:ascii="Arial" w:hAnsi="Arial" w:cs="Arial"/>
                <w:lang w:val="en-SG" w:eastAsia="ja-JP"/>
              </w:rPr>
              <w:t xml:space="preserve"> before Postamble.</w:t>
            </w:r>
          </w:p>
        </w:tc>
      </w:tr>
      <w:tr w:rsidR="0024525F" w:rsidRPr="007C0A48" w14:paraId="453E5BA7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7F0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349F" w14:textId="77777777" w:rsidR="0024525F" w:rsidRPr="007C0A48" w:rsidRDefault="008D3572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8D3572">
              <w:rPr>
                <w:rFonts w:ascii="Arial" w:hAnsi="Arial" w:cs="Arial"/>
                <w:color w:val="000000"/>
              </w:rPr>
              <w:t>MAC_NR5GC</w:t>
            </w:r>
          </w:p>
        </w:tc>
      </w:tr>
      <w:tr w:rsidR="0024525F" w:rsidRPr="007C0A48" w14:paraId="0572D19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EFBC" w14:textId="77777777" w:rsidR="0024525F" w:rsidRPr="009C50A7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9C50A7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628" w14:textId="724CF7E0" w:rsidR="0024525F" w:rsidRPr="009C50A7" w:rsidRDefault="009C50A7" w:rsidP="008914D8">
            <w:pPr>
              <w:rPr>
                <w:highlight w:val="cyan"/>
              </w:rPr>
            </w:pPr>
            <w:r w:rsidRPr="009C50A7">
              <w:rPr>
                <w:highlight w:val="cyan"/>
              </w:rPr>
              <w:t xml:space="preserve">1. Accepted because the HO procedure is happening in between data transmission </w:t>
            </w:r>
            <w:r w:rsidR="00286628">
              <w:rPr>
                <w:highlight w:val="cyan"/>
              </w:rPr>
              <w:t xml:space="preserve">to UE </w:t>
            </w:r>
            <w:r w:rsidRPr="009C50A7">
              <w:rPr>
                <w:highlight w:val="cyan"/>
              </w:rPr>
              <w:t>&amp; reception</w:t>
            </w:r>
            <w:r w:rsidR="00286628">
              <w:rPr>
                <w:highlight w:val="cyan"/>
              </w:rPr>
              <w:t xml:space="preserve">  from UE.</w:t>
            </w:r>
          </w:p>
          <w:p w14:paraId="634FBF82" w14:textId="69665ABF" w:rsidR="009C50A7" w:rsidRPr="007C0A48" w:rsidRDefault="009C50A7" w:rsidP="008914D8">
            <w:r w:rsidRPr="009C50A7">
              <w:rPr>
                <w:highlight w:val="cyan"/>
              </w:rPr>
              <w:t xml:space="preserve">2. Accepted. For consistency these functions call are moved to </w:t>
            </w:r>
            <w:r w:rsidRPr="009C50A7">
              <w:rPr>
                <w:highlight w:val="cyan"/>
              </w:rPr>
              <w:t>f_TC_7_1_1_9_1_NR5GC</w:t>
            </w:r>
          </w:p>
        </w:tc>
      </w:tr>
    </w:tbl>
    <w:p w14:paraId="20E069C0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5C45ABF0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7E1F113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function fl_TC_7_1_1_9_1_NR_TestBody(DRB_Identity p_NR_DRB_Id,</w:t>
      </w:r>
    </w:p>
    <w:p w14:paraId="31EA4C6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template (value) NR_RadioBearerList_Type p_NR_RadioBearerList) runs on NR5GC_PTC</w:t>
      </w:r>
    </w:p>
    <w:p w14:paraId="0481F7D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{ //@sic R5-206320 sic@</w:t>
      </w:r>
    </w:p>
    <w:p w14:paraId="090DC694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B6_Type v_LCID := int2bit( f_NR_LogicalChannelId_DRB(p_NR_DRB_Id),6);</w:t>
      </w:r>
    </w:p>
    <w:p w14:paraId="7087DC93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SubFrameTiming_Type v_SubFrameTiming;</w:t>
      </w:r>
    </w:p>
    <w:p w14:paraId="2725F82D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v_RLC_BearerConfigList;</w:t>
      </w:r>
    </w:p>
    <w:p w14:paraId="76AEAB1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v_NR_RLC_BearerToAddModList;       //@sic R5s201457 sic@</w:t>
      </w:r>
    </w:p>
    <w:p w14:paraId="25E67BE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RLC_Config.am.ul_AM_RLC.t_PollRetransmit  v_T_PollRetransmit := f_NR_UL_AM_T_PollRetransmit(f_NR_CellInfo_GetIsFR1(nr_Cell1));</w:t>
      </w:r>
    </w:p>
    <w:p w14:paraId="162C322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RLC_Config.am.dl_AM_RLC.t_Reassembly v_T_Reassembly:= f_NR_DL_AM_T_Reassembly(f_NR_CellInfo_GetIsFR1(nr_Cell1));</w:t>
      </w:r>
    </w:p>
    <w:p w14:paraId="388C9E7E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 NR_RadioBearer_Type v_SS_DRB_Config := cs_NR_SS_RadioBearer_MAC_TestMode(p_NR_DRB_Id, cs_NR_MAC_TestModeInfo_NormalMode);</w:t>
      </w:r>
    </w:p>
    <w:p w14:paraId="05A91494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872C3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v_RLC_BearerConfigList := f_NR_ReconfigureRLC_AM(p_NR_DRB_Id,</w:t>
      </w:r>
    </w:p>
    <w:p w14:paraId="56B7E12B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67460862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v_T_PollRetransmit,</w:t>
      </w:r>
    </w:p>
    <w:p w14:paraId="04BC88A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4FD3E5A2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0F1D45B5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7107D9A9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55362F5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v_T_Reassembly,</w:t>
      </w:r>
    </w:p>
    <w:p w14:paraId="1AC2FBB1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453E7C0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true_);</w:t>
      </w:r>
    </w:p>
    <w:p w14:paraId="09292ABB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 := f_NR5GC_GetExisting_BearerToAddModList(true_);         //@sic R5s201457 sic@</w:t>
      </w:r>
    </w:p>
    <w:p w14:paraId="0B590A0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lastRenderedPageBreak/>
        <w:t xml:space="preserve">   v_NR_RLC_BearerToAddModList[2] := v_RLC_BearerConfigList[0];                          //@sic R5s201457 sic@</w:t>
      </w:r>
    </w:p>
    <w:p w14:paraId="71E2439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481FFF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f_TC_7_1_1_9_1_Step1to3(p_NR_DRB_Id,v_LCID);</w:t>
      </w:r>
    </w:p>
    <w:p w14:paraId="3A004431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744DB60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3" siclog@</w:t>
      </w:r>
    </w:p>
    <w:p w14:paraId="67A0C7F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1E24439F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</w:t>
      </w:r>
      <w:r w:rsidRPr="00461DFB">
        <w:rPr>
          <w:rFonts w:ascii="Courier New" w:hAnsi="Courier New"/>
          <w:noProof/>
          <w:sz w:val="16"/>
          <w:lang w:val="en-SG"/>
        </w:rPr>
        <w:t>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true)</w:t>
      </w:r>
      <w:r w:rsidRPr="008D3572">
        <w:rPr>
          <w:rFonts w:ascii="Courier New" w:hAnsi="Courier New"/>
          <w:noProof/>
          <w:sz w:val="16"/>
          <w:lang w:val="en-SG"/>
        </w:rPr>
        <w:t>;//@sic R5-204418 sic@</w:t>
      </w:r>
    </w:p>
    <w:p w14:paraId="7042EC06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52658409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f_TC_7_1_1_9_1_Step5to13(p_NR_DRB_Id,v_LCID, v_SubFrameTiming,p_NR_RadioBearerList);</w:t>
      </w:r>
    </w:p>
    <w:p w14:paraId="1B872FCE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2C419FD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6C9DE92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//@siclog "Steps 14" siclog@</w:t>
      </w:r>
    </w:p>
    <w:p w14:paraId="010736A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0CC9175D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19920B14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f_TC_7_1_1_9_1_Step16to21(p_NR_DRB_Id, v_LCID, v_SubFrameTiming,p_NR_RadioBearerList);</w:t>
      </w:r>
    </w:p>
    <w:p w14:paraId="12BFB76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5FEB9DEE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22" siclog@</w:t>
      </w:r>
    </w:p>
    <w:p w14:paraId="6D169BCC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1763CBA9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6A88D142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f_TC_7_1_1_9_1_Step24to28(p_NR_DRB_Id, v_LCID,p_NR_RadioBearerList);</w:t>
      </w:r>
    </w:p>
    <w:p w14:paraId="1DD0BA07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</w:t>
      </w:r>
    </w:p>
    <w:p w14:paraId="6B7D6B58" w14:textId="77777777" w:rsidR="008D3572" w:rsidRPr="008D3572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BF272C">
        <w:rPr>
          <w:rFonts w:ascii="Courier New" w:hAnsi="Courier New"/>
          <w:noProof/>
          <w:sz w:val="16"/>
          <w:highlight w:val="green"/>
          <w:lang w:val="en-SG"/>
        </w:rPr>
        <w:t>f_NR_Postamble(nr_Cell1, STATE_CONNECTED_3A);</w:t>
      </w:r>
    </w:p>
    <w:p w14:paraId="458BEFC7" w14:textId="77777777" w:rsidR="0024525F" w:rsidRPr="00717CA8" w:rsidRDefault="008D3572" w:rsidP="008D35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}</w:t>
      </w:r>
    </w:p>
    <w:p w14:paraId="247A72D9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894A23D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920A280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function fl_TC_7_1_1_9_1_NR_TestBody(DRB_Identity p_NR_DRB_Id,</w:t>
      </w:r>
    </w:p>
    <w:p w14:paraId="0406E604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template (value) NR_RadioBearerList_Type p_NR_RadioBearerList) runs on NR5GC_PTC</w:t>
      </w:r>
    </w:p>
    <w:p w14:paraId="17B2CEF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{ //@sic R5-206320 sic@</w:t>
      </w:r>
    </w:p>
    <w:p w14:paraId="41B9C2D3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B6_Type v_LCID := int2bit( f_NR_LogicalChannelId_DRB(p_NR_DRB_Id),6);</w:t>
      </w:r>
    </w:p>
    <w:p w14:paraId="0E73F93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SubFrameTiming_Type v_SubFrameTiming;</w:t>
      </w:r>
    </w:p>
    <w:p w14:paraId="122D51CF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v_RLC_BearerConfigList;</w:t>
      </w:r>
    </w:p>
    <w:p w14:paraId="6FA831F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NR_RLC_BearerToAddModList_Type v_NR_RLC_BearerToAddModList;       //@sic R5s201457 sic@</w:t>
      </w:r>
    </w:p>
    <w:p w14:paraId="22919A50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RLC_Config.am.ul_AM_RLC.t_PollRetransmit  v_T_PollRetransmit := f_NR_UL_AM_T_PollRetransmit(f_NR_CellInfo_GetIsFR1(nr_Cell1));</w:t>
      </w:r>
    </w:p>
    <w:p w14:paraId="46D9B0E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RLC_Config.am.dl_AM_RLC.t_Reassembly v_T_Reassembly:= f_NR_DL_AM_T_Reassembly(f_NR_CellInfo_GetIsFR1(nr_Cell1));</w:t>
      </w:r>
    </w:p>
    <w:p w14:paraId="286540F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var template (value)  NR_RadioBearer_Type v_SS_DRB_Config := cs_NR_SS_RadioBearer_MAC_TestMode(p_NR_DRB_Id, cs_NR_MAC_TestModeInfo_NormalMode);</w:t>
      </w:r>
    </w:p>
    <w:p w14:paraId="4F7A783B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var template (value) CellGroupConfig v_CellGroupConfig;</w:t>
      </w:r>
    </w:p>
    <w:p w14:paraId="28635F3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7490E3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v_RLC_BearerConfigList := f_NR_ReconfigureRLC_AM(p_NR_DRB_Id,</w:t>
      </w:r>
    </w:p>
    <w:p w14:paraId="18B2F4C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2466256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v_T_PollRetransmit,</w:t>
      </w:r>
    </w:p>
    <w:p w14:paraId="7DB4C9F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1BB4C66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012BFD6B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0FA5947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5E3E561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v_T_Reassembly,</w:t>
      </w:r>
    </w:p>
    <w:p w14:paraId="187A0EDC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-,</w:t>
      </w:r>
    </w:p>
    <w:p w14:paraId="1D98BCD4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                                                  true_);</w:t>
      </w:r>
    </w:p>
    <w:p w14:paraId="0790DF9F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 := f_NR5GC_GetExisting_BearerToAddModList(true_);         //@sic R5s201457 sic@</w:t>
      </w:r>
    </w:p>
    <w:p w14:paraId="5BDF78A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v_NR_RLC_BearerToAddModList[2] := v_RLC_BearerConfigList[0];                          //@sic R5s201457 sic@</w:t>
      </w:r>
    </w:p>
    <w:p w14:paraId="2723963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46EB77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v_CellGroupConfig := f_NR_GetCellGroupConfigHO(nr_Cell1, v_NR_RLC_BearerToAddModList); //tsc_C_RNTI_Value3</w:t>
      </w:r>
    </w:p>
    <w:p w14:paraId="0AC3F72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AED01CA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f_TC_7_1_1_9_1_Step1to3(p_NR_DRB_Id,v_LCID);</w:t>
      </w:r>
    </w:p>
    <w:p w14:paraId="116A5078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69DB3E8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3" siclog@</w:t>
      </w:r>
    </w:p>
    <w:p w14:paraId="5B0B9A7B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67323A4C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lastRenderedPageBreak/>
        <w:t xml:space="preserve">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true, v_CellGroupConfig)</w:t>
      </w:r>
      <w:r w:rsidRPr="008D3572">
        <w:rPr>
          <w:rFonts w:ascii="Courier New" w:hAnsi="Courier New"/>
          <w:noProof/>
          <w:sz w:val="16"/>
          <w:lang w:val="en-SG"/>
        </w:rPr>
        <w:t>;//@sic R5-204418 sic@</w:t>
      </w:r>
    </w:p>
    <w:p w14:paraId="0CF358B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6EA03069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f_TC_7_1_1_9_1_Step5to13(p_NR_DRB_Id,v_LCID, v_SubFrameTiming,p_NR_RadioBearerList);</w:t>
      </w:r>
    </w:p>
    <w:p w14:paraId="126E1F9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</w:t>
      </w:r>
    </w:p>
    <w:p w14:paraId="25BF7A1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3DBAA236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//@siclog "Steps 14" siclog@</w:t>
      </w:r>
    </w:p>
    <w:p w14:paraId="3BEDC8C2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2C3B9DD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true, v_CellGroupConfig)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0622C8AD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f_TC_7_1_1_9_1_Step16to21(p_NR_DRB_Id, v_LCID, v_SubFrameTiming,p_NR_RadioBearerList);</w:t>
      </w:r>
    </w:p>
    <w:p w14:paraId="7F795595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</w:p>
    <w:p w14:paraId="6CD532E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//@siclog "Steps 22" siclog@</w:t>
      </w:r>
    </w:p>
    <w:p w14:paraId="4A0FD3C4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//SS transmits NR RRCReconfiguration message to perform MCG change with reconfigurationWithSync with the same SPCell</w:t>
      </w:r>
    </w:p>
    <w:p w14:paraId="5C3BD10E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 v_SubFrameTiming := f_NR_RLC_ReconfigurationHO (nr_Cell1, p_NR_DRB_Id, v_NR_RLC_BearerToAddModList, cs_38508_PDCP_Config(ms60, -, -, omit),v_SS_DRB_Config,</w:t>
      </w:r>
      <w:r w:rsidRPr="00461DFB">
        <w:rPr>
          <w:rFonts w:ascii="Courier New" w:hAnsi="Courier New"/>
          <w:noProof/>
          <w:sz w:val="16"/>
          <w:highlight w:val="yellow"/>
          <w:lang w:val="en-SG"/>
        </w:rPr>
        <w:t>true, v_CellGroupConfig)</w:t>
      </w:r>
      <w:r w:rsidRPr="008D3572">
        <w:rPr>
          <w:rFonts w:ascii="Courier New" w:hAnsi="Courier New"/>
          <w:noProof/>
          <w:sz w:val="16"/>
          <w:lang w:val="en-SG"/>
        </w:rPr>
        <w:t>; //@sic R5-204418 sic@</w:t>
      </w:r>
    </w:p>
    <w:p w14:paraId="7DCFF188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f_TC_7_1_1_9_1_Step24to28(p_NR_DRB_Id, v_LCID,p_NR_RadioBearerList);</w:t>
      </w:r>
    </w:p>
    <w:p w14:paraId="2D71DA61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</w:t>
      </w:r>
    </w:p>
    <w:p w14:paraId="03D38B57" w14:textId="77777777" w:rsidR="008D3572" w:rsidRPr="00BF272C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</w:t>
      </w:r>
      <w:r w:rsidRPr="00BF272C">
        <w:rPr>
          <w:rFonts w:ascii="Courier New" w:hAnsi="Courier New"/>
          <w:noProof/>
          <w:sz w:val="16"/>
          <w:highlight w:val="green"/>
          <w:lang w:val="en-SG"/>
        </w:rPr>
        <w:t>f_NR5GC_OpenUE_TestLoopMode_Deactivate_TestMode(nr_Cell1);</w:t>
      </w:r>
    </w:p>
    <w:p w14:paraId="659542BF" w14:textId="77777777" w:rsidR="008D3572" w:rsidRPr="008D3572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F272C">
        <w:rPr>
          <w:rFonts w:ascii="Courier New" w:hAnsi="Courier New"/>
          <w:noProof/>
          <w:sz w:val="16"/>
          <w:highlight w:val="green"/>
          <w:lang w:val="en-SG"/>
        </w:rPr>
        <w:t xml:space="preserve">  f_NR_Postamble(nr_Cell1, STATE_CONNECTED_3A);</w:t>
      </w:r>
    </w:p>
    <w:p w14:paraId="2A2E97CB" w14:textId="77777777" w:rsidR="00F24990" w:rsidRDefault="008D3572" w:rsidP="008D35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D3572">
        <w:rPr>
          <w:rFonts w:ascii="Courier New" w:hAnsi="Courier New"/>
          <w:noProof/>
          <w:sz w:val="16"/>
          <w:lang w:val="en-SG"/>
        </w:rPr>
        <w:t xml:space="preserve">  }</w:t>
      </w:r>
    </w:p>
    <w:p w14:paraId="58820AA1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FDEB20F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FDE22" w14:textId="77777777" w:rsidR="00C67757" w:rsidRDefault="00C67757">
      <w:pPr>
        <w:spacing w:after="0"/>
      </w:pPr>
      <w:r>
        <w:separator/>
      </w:r>
    </w:p>
  </w:endnote>
  <w:endnote w:type="continuationSeparator" w:id="0">
    <w:p w14:paraId="2E5DF1AE" w14:textId="77777777" w:rsidR="00C67757" w:rsidRDefault="00C67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A1E1E" w14:textId="77777777" w:rsidR="00C67757" w:rsidRDefault="00C67757">
      <w:pPr>
        <w:spacing w:after="0"/>
      </w:pPr>
      <w:r>
        <w:separator/>
      </w:r>
    </w:p>
  </w:footnote>
  <w:footnote w:type="continuationSeparator" w:id="0">
    <w:p w14:paraId="5E5BD9EC" w14:textId="77777777" w:rsidR="00C67757" w:rsidRDefault="00C677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EBB7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EB4C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85806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494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86628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63E9"/>
    <w:rsid w:val="005279F5"/>
    <w:rsid w:val="00534E37"/>
    <w:rsid w:val="00535E26"/>
    <w:rsid w:val="005431D4"/>
    <w:rsid w:val="00547111"/>
    <w:rsid w:val="00550D59"/>
    <w:rsid w:val="005524F0"/>
    <w:rsid w:val="00555E5F"/>
    <w:rsid w:val="005643C3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2461F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77C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50A7"/>
    <w:rsid w:val="009C5479"/>
    <w:rsid w:val="009D7147"/>
    <w:rsid w:val="009E24DE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367E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67757"/>
    <w:rsid w:val="00C74709"/>
    <w:rsid w:val="00C74D45"/>
    <w:rsid w:val="00C80A5D"/>
    <w:rsid w:val="00C818C6"/>
    <w:rsid w:val="00C84EC8"/>
    <w:rsid w:val="00C85D2B"/>
    <w:rsid w:val="00C87768"/>
    <w:rsid w:val="00C91E2F"/>
    <w:rsid w:val="00C95985"/>
    <w:rsid w:val="00C9778B"/>
    <w:rsid w:val="00C979AE"/>
    <w:rsid w:val="00CA3559"/>
    <w:rsid w:val="00CA4CF2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4990"/>
    <w:rsid w:val="00F24A4C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D7F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8AEDFF"/>
  <w15:chartTrackingRefBased/>
  <w15:docId w15:val="{3A18A05C-1DD9-4E14-B346-27864B03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10580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Virginie Bardaux</cp:lastModifiedBy>
  <cp:revision>3</cp:revision>
  <cp:lastPrinted>2021-01-15T16:32:00Z</cp:lastPrinted>
  <dcterms:created xsi:type="dcterms:W3CDTF">2021-01-18T09:02:00Z</dcterms:created>
  <dcterms:modified xsi:type="dcterms:W3CDTF">2021-01-18T11:37:00Z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