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91A2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2565">
        <w:fldChar w:fldCharType="begin"/>
      </w:r>
      <w:r w:rsidR="00AC2565">
        <w:instrText xml:space="preserve"> DOCPROPERTY  TSG/WGRef  \* MERGEFORMAT </w:instrText>
      </w:r>
      <w:r w:rsidR="00AC2565">
        <w:fldChar w:fldCharType="separate"/>
      </w:r>
      <w:r w:rsidR="003609EF">
        <w:rPr>
          <w:b/>
          <w:noProof/>
          <w:sz w:val="24"/>
        </w:rPr>
        <w:t>RAN5</w:t>
      </w:r>
      <w:r w:rsidR="00AC256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565">
        <w:fldChar w:fldCharType="begin"/>
      </w:r>
      <w:r w:rsidR="00AC2565">
        <w:instrText xml:space="preserve"> DOCPROPERTY  MtgSeq  \* MERGEFORMAT </w:instrText>
      </w:r>
      <w:r w:rsidR="00AC2565">
        <w:fldChar w:fldCharType="separate"/>
      </w:r>
      <w:r w:rsidR="00EB09B7" w:rsidRPr="00EB09B7">
        <w:rPr>
          <w:b/>
          <w:noProof/>
          <w:sz w:val="24"/>
        </w:rPr>
        <w:t>103</w:t>
      </w:r>
      <w:r w:rsidR="00AC2565">
        <w:rPr>
          <w:b/>
          <w:noProof/>
          <w:sz w:val="24"/>
        </w:rPr>
        <w:fldChar w:fldCharType="end"/>
      </w:r>
      <w:r w:rsidR="00AC2565">
        <w:fldChar w:fldCharType="begin"/>
      </w:r>
      <w:r w:rsidR="00AC2565">
        <w:instrText xml:space="preserve"> DOCPROPERTY  MtgTitle  \* MERGEFORMAT </w:instrText>
      </w:r>
      <w:r w:rsidR="00AC2565">
        <w:fldChar w:fldCharType="separate"/>
      </w:r>
      <w:r w:rsidR="00AC2565">
        <w:fldChar w:fldCharType="end"/>
      </w:r>
      <w:r>
        <w:rPr>
          <w:b/>
          <w:i/>
          <w:noProof/>
          <w:sz w:val="28"/>
        </w:rPr>
        <w:tab/>
      </w:r>
      <w:r w:rsidR="00AC2565">
        <w:fldChar w:fldCharType="begin"/>
      </w:r>
      <w:r w:rsidR="00AC2565">
        <w:instrText xml:space="preserve"> DOCPROPERTY  Tdoc#  \* MERGEFORMAT </w:instrText>
      </w:r>
      <w:r w:rsidR="00AC2565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7A7766">
        <w:rPr>
          <w:b/>
          <w:i/>
          <w:noProof/>
          <w:sz w:val="28"/>
        </w:rPr>
        <w:t>3244</w:t>
      </w:r>
      <w:r w:rsidR="00AC2565">
        <w:rPr>
          <w:b/>
          <w:i/>
          <w:noProof/>
          <w:sz w:val="28"/>
        </w:rPr>
        <w:fldChar w:fldCharType="end"/>
      </w:r>
      <w:r w:rsidR="00373BB1" w:rsidRPr="00373BB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C256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AC25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02D2E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FF5E8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6125F5" w:rsidR="001E41F3" w:rsidRPr="00410371" w:rsidRDefault="007A77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C25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AC25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9014C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F5E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ADEA82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DA0C44">
              <w:t>5.7.8.1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31F714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373BB1" w:rsidRPr="00373BB1">
              <w:rPr>
                <w:highlight w:val="yellow"/>
              </w:rPr>
              <w:t xml:space="preserve">, Huawei, </w:t>
            </w:r>
            <w:proofErr w:type="spellStart"/>
            <w:r w:rsidR="00373BB1" w:rsidRPr="00373BB1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C2565">
              <w:fldChar w:fldCharType="begin"/>
            </w:r>
            <w:r w:rsidR="00AC2565">
              <w:instrText xml:space="preserve"> DOCPROPERTY  SourceIfTsg  \* MERGEFORMAT </w:instrText>
            </w:r>
            <w:r w:rsidR="00AC2565">
              <w:fldChar w:fldCharType="separate"/>
            </w:r>
            <w:r w:rsidR="00AC256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AC25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FC22D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FC22DF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25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C25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D4BC9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DA0C44">
              <w:t>5.7.8.1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99D908" w14:textId="77777777" w:rsidR="00D44188" w:rsidRDefault="00D44188" w:rsidP="00D441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5F17ACC4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DA0C44">
              <w:t>5.7.8.1</w:t>
            </w:r>
          </w:p>
          <w:p w14:paraId="31C656EC" w14:textId="2A4BCFDE" w:rsidR="00356B57" w:rsidRDefault="00356B57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4D3D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C5714C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DA0C44">
              <w:t>5.7.8.1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C432D" w:rsidR="001E41F3" w:rsidRDefault="00DA0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4CE928" w:rsidR="008863B9" w:rsidRPr="00373BB1" w:rsidRDefault="00373BB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73BB1">
              <w:rPr>
                <w:noProof/>
                <w:highlight w:val="yellow"/>
              </w:rPr>
              <w:t>r1: add some more messange contents</w:t>
            </w:r>
            <w:r w:rsidR="001E3203">
              <w:rPr>
                <w:noProof/>
                <w:highlight w:val="yellow"/>
              </w:rPr>
              <w:t xml:space="preserve"> and modify test applicability.</w:t>
            </w:r>
            <w:r w:rsidR="00042D7B" w:rsidRPr="006205C6">
              <w:rPr>
                <w:noProof/>
                <w:highlight w:val="yellow"/>
              </w:rPr>
              <w:t xml:space="preserve"> Add cosourcing companies.</w:t>
            </w:r>
            <w:r w:rsidR="0084012E">
              <w:rPr>
                <w:noProof/>
                <w:highlight w:val="yellow"/>
              </w:rPr>
              <w:t xml:space="preserve"> Update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93E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CD52FBF" w14:textId="77777777" w:rsidR="00D44188" w:rsidRPr="00D44188" w:rsidRDefault="00D44188" w:rsidP="00D44188">
      <w:pPr>
        <w:pStyle w:val="4"/>
      </w:pPr>
      <w:r w:rsidRPr="00D44188">
        <w:t>5.7.8.1</w:t>
      </w:r>
      <w:r w:rsidRPr="00D44188">
        <w:tab/>
      </w:r>
      <w:r w:rsidRPr="00D44188">
        <w:rPr>
          <w:rFonts w:eastAsia="Malgun Gothic"/>
        </w:rPr>
        <w:t>EN-DC intra-frequency measurement accuracy with FR2 serving cell and FR2 target cell</w:t>
      </w:r>
    </w:p>
    <w:p w14:paraId="59958FD2" w14:textId="77777777" w:rsidR="00D44188" w:rsidRPr="00D44188" w:rsidRDefault="00D44188" w:rsidP="00D44188">
      <w:pPr>
        <w:pStyle w:val="EditorsNote"/>
      </w:pPr>
      <w:r w:rsidRPr="00D44188">
        <w:t>Editor's Note: This test case is incomplete in following aspects:</w:t>
      </w:r>
    </w:p>
    <w:p w14:paraId="59BB5889" w14:textId="4D59AAAC" w:rsidR="00D44188" w:rsidRPr="00D44188" w:rsidDel="00D44188" w:rsidRDefault="00D44188" w:rsidP="00D44188">
      <w:pPr>
        <w:pStyle w:val="EditorsNote"/>
        <w:rPr>
          <w:del w:id="1" w:author="Xinrong Wang" w:date="2024-05-09T15:46:00Z"/>
        </w:rPr>
      </w:pPr>
      <w:del w:id="2" w:author="Xinrong Wang" w:date="2024-05-09T15:46:00Z">
        <w:r w:rsidRPr="00D44188" w:rsidDel="00D44188">
          <w:delText>-</w:delText>
        </w:r>
        <w:r w:rsidRPr="00D44188" w:rsidDel="00D44188">
          <w:tab/>
          <w:delText>Message contents are missing</w:delText>
        </w:r>
      </w:del>
    </w:p>
    <w:p w14:paraId="0340532B" w14:textId="77777777" w:rsidR="00D44188" w:rsidRPr="00D44188" w:rsidRDefault="00D44188" w:rsidP="00D44188">
      <w:pPr>
        <w:pStyle w:val="EditorsNote"/>
      </w:pPr>
      <w:r w:rsidRPr="00D44188">
        <w:t>-</w:t>
      </w:r>
      <w:r w:rsidRPr="00D44188">
        <w:tab/>
        <w:t>TT analysis is missing</w:t>
      </w:r>
    </w:p>
    <w:p w14:paraId="55C35277" w14:textId="77777777" w:rsidR="00D44188" w:rsidRPr="00D44188" w:rsidRDefault="00D44188" w:rsidP="00D44188">
      <w:pPr>
        <w:pStyle w:val="5"/>
      </w:pPr>
      <w:r w:rsidRPr="00D44188">
        <w:t>5.7.8.1.1</w:t>
      </w:r>
      <w:r w:rsidRPr="00D44188">
        <w:tab/>
        <w:t>Test purpose</w:t>
      </w:r>
    </w:p>
    <w:p w14:paraId="7E104324" w14:textId="77777777" w:rsidR="00D438B0" w:rsidRDefault="00D438B0" w:rsidP="00D438B0">
      <w:r>
        <w:t xml:space="preserve">The purpose of this test is to verify that the CSI-RSRQ measurement accuracy is within the specified limits. This test will verify the requirements in Clause 10.1.8 </w:t>
      </w:r>
      <w:r>
        <w:rPr>
          <w:rFonts w:eastAsia="Malgun Gothic"/>
        </w:rPr>
        <w:t xml:space="preserve">in TS 38.133 [6] </w:t>
      </w:r>
      <w:r>
        <w:t>for inter-frequency measurement.</w:t>
      </w:r>
    </w:p>
    <w:p w14:paraId="50ECA80D" w14:textId="7FF02CE0" w:rsidR="00D438B0" w:rsidRPr="00D438B0" w:rsidRDefault="00D438B0" w:rsidP="00D438B0">
      <w:pPr>
        <w:pStyle w:val="5"/>
        <w:ind w:left="0" w:firstLine="0"/>
      </w:pPr>
      <w:r w:rsidRPr="00D438B0">
        <w:t>5.7.8.1.2</w:t>
      </w:r>
      <w:r w:rsidRPr="00D438B0">
        <w:tab/>
      </w:r>
      <w:r>
        <w:tab/>
      </w:r>
      <w:r>
        <w:tab/>
      </w:r>
      <w:r w:rsidRPr="00D438B0">
        <w:t>Test applicability</w:t>
      </w:r>
    </w:p>
    <w:p w14:paraId="21F7CAD3" w14:textId="05C8D261" w:rsidR="00D438B0" w:rsidRDefault="00D438B0" w:rsidP="00D438B0">
      <w:r>
        <w:t>This test applies to all types of NR UE Rel-16 and forward</w:t>
      </w:r>
      <w:ins w:id="3" w:author="Huawei" w:date="2024-05-16T18:45:00Z">
        <w:r w:rsidR="009C42C1">
          <w:t xml:space="preserve"> </w:t>
        </w:r>
      </w:ins>
      <w:ins w:id="4" w:author="Xinrong Wang" w:date="2024-05-21T17:36:00Z">
        <w:r w:rsidR="009C42C1" w:rsidRPr="009C42C1">
          <w:rPr>
            <w:highlight w:val="yellow"/>
          </w:rPr>
          <w:t>supporting</w:t>
        </w:r>
      </w:ins>
      <w:ins w:id="5" w:author="Huawei" w:date="2024-05-16T18:45:00Z">
        <w:r w:rsidR="009C42C1" w:rsidRPr="009C42C1">
          <w:rPr>
            <w:highlight w:val="yellow"/>
          </w:rPr>
          <w:t xml:space="preserve"> </w:t>
        </w:r>
      </w:ins>
      <w:ins w:id="6" w:author="Huawei" w:date="2024-05-16T18:46:00Z">
        <w:r w:rsidR="009C42C1" w:rsidRPr="009C42C1">
          <w:rPr>
            <w:highlight w:val="yellow"/>
          </w:rPr>
          <w:t>C</w:t>
        </w:r>
        <w:r w:rsidR="009C42C1" w:rsidRPr="0054369D">
          <w:rPr>
            <w:highlight w:val="yellow"/>
          </w:rPr>
          <w:t>SI-RS based RSRP and RSRQ measurements</w:t>
        </w:r>
      </w:ins>
      <w:r>
        <w:t>.</w:t>
      </w:r>
    </w:p>
    <w:p w14:paraId="35051F4D" w14:textId="77777777" w:rsidR="00D44188" w:rsidRPr="00443C7A" w:rsidRDefault="00D44188" w:rsidP="00D44188">
      <w:pPr>
        <w:pStyle w:val="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600F9BFE" w:rsidR="00FF5E89" w:rsidRDefault="00DA0C44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5.7.8.1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7" w:author="Xinrong Wang" w:date="2024-05-01T11:50:00Z"/>
        </w:rPr>
      </w:pPr>
      <w:ins w:id="8" w:author="Xinrong Wang" w:date="2024-05-01T11:50:00Z">
        <w:r>
          <w:t xml:space="preserve">Message contents are according to TS 38.508-1 [14] </w:t>
        </w:r>
      </w:ins>
      <w:ins w:id="9" w:author="Xinrong Wang" w:date="2024-05-01T11:54:00Z">
        <w:r>
          <w:t>C</w:t>
        </w:r>
      </w:ins>
      <w:ins w:id="10" w:author="Xinrong Wang" w:date="2024-05-01T11:50:00Z">
        <w:r>
          <w:t>lause 7.3 with the following exceptions</w:t>
        </w:r>
      </w:ins>
      <w:ins w:id="11" w:author="Xinrong Wang" w:date="2024-05-01T11:53:00Z">
        <w:r>
          <w:t>.</w:t>
        </w:r>
      </w:ins>
    </w:p>
    <w:p w14:paraId="08D98A8B" w14:textId="157D2167" w:rsidR="008D6A93" w:rsidRDefault="008D6A93" w:rsidP="008D6A93">
      <w:pPr>
        <w:pStyle w:val="TH"/>
        <w:rPr>
          <w:ins w:id="12" w:author="Xinrong Wang" w:date="2024-05-01T11:50:00Z"/>
        </w:rPr>
      </w:pPr>
      <w:ins w:id="13" w:author="Xinrong Wang" w:date="2024-05-01T11:50:00Z">
        <w:r>
          <w:t xml:space="preserve">Table </w:t>
        </w:r>
      </w:ins>
      <w:ins w:id="14" w:author="Xinrong Wang" w:date="2024-05-01T12:14:00Z">
        <w:r w:rsidR="00DA0C44">
          <w:t>5.7.8.1</w:t>
        </w:r>
      </w:ins>
      <w:ins w:id="15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B43A53">
        <w:trPr>
          <w:cantSplit/>
          <w:jc w:val="center"/>
          <w:ins w:id="16" w:author="Xinrong Wang" w:date="2024-05-01T11:50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7" w:author="Xinrong Wang" w:date="2024-05-01T11:50:00Z"/>
              </w:rPr>
            </w:pPr>
            <w:ins w:id="18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20" w:author="Xinrong Wang" w:date="2024-05-01T11:50:00Z"/>
                <w:rFonts w:eastAsia="PMingLiU"/>
              </w:rPr>
            </w:pPr>
            <w:ins w:id="21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22" w:author="Xinrong Wang" w:date="2024-05-01T11:50:00Z"/>
              </w:rPr>
            </w:pPr>
          </w:p>
        </w:tc>
      </w:tr>
      <w:tr w:rsidR="00B43A53" w14:paraId="06CD0243" w14:textId="77777777" w:rsidTr="008D6A93">
        <w:trPr>
          <w:cantSplit/>
          <w:jc w:val="center"/>
          <w:ins w:id="23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B43A53" w:rsidRDefault="00B43A53" w:rsidP="00B43A53">
            <w:pPr>
              <w:pStyle w:val="TAL"/>
              <w:rPr>
                <w:ins w:id="24" w:author="Xinrong Wang" w:date="2024-05-01T11:50:00Z"/>
              </w:rPr>
            </w:pPr>
            <w:ins w:id="25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DB093" w14:textId="77777777" w:rsidR="00B43A53" w:rsidRDefault="00B43A53" w:rsidP="00B43A53">
            <w:pPr>
              <w:pStyle w:val="TAL"/>
              <w:rPr>
                <w:ins w:id="26" w:author="Xinrong Wang" w:date="2024-05-01T16:22:00Z"/>
              </w:rPr>
            </w:pPr>
            <w:ins w:id="27" w:author="Xinrong Wang" w:date="2024-05-01T16:22:00Z">
              <w:r>
                <w:t>Table H.3.1-1</w:t>
              </w:r>
            </w:ins>
          </w:p>
          <w:p w14:paraId="3CCBE76C" w14:textId="7CAC8697" w:rsidR="00B43A53" w:rsidRDefault="00B43A53" w:rsidP="00B43A53">
            <w:pPr>
              <w:pStyle w:val="TAL"/>
              <w:rPr>
                <w:ins w:id="28" w:author="Huawei" w:date="2024-05-21T23:01:00Z"/>
              </w:rPr>
            </w:pPr>
            <w:ins w:id="29" w:author="Xinrong Wang" w:date="2024-05-01T16:22:00Z">
              <w:r>
                <w:t>Table H.3.1-2</w:t>
              </w:r>
            </w:ins>
          </w:p>
          <w:p w14:paraId="01B454E8" w14:textId="7E29FA1B" w:rsidR="0084012E" w:rsidRDefault="0084012E" w:rsidP="00B43A53">
            <w:pPr>
              <w:pStyle w:val="TAL"/>
              <w:rPr>
                <w:ins w:id="30" w:author="Xinrong Wang" w:date="2024-05-01T16:22:00Z"/>
              </w:rPr>
            </w:pPr>
            <w:ins w:id="31" w:author="Huawei" w:date="2024-05-21T23:01:00Z">
              <w:r w:rsidRPr="0054369D">
                <w:rPr>
                  <w:highlight w:val="yellow"/>
                </w:rPr>
                <w:t xml:space="preserve">Table H.3.1-3 </w:t>
              </w:r>
              <w:r w:rsidRPr="0054369D">
                <w:rPr>
                  <w:rFonts w:hint="eastAsia"/>
                  <w:highlight w:val="yellow"/>
                  <w:lang w:eastAsia="zh-CN"/>
                </w:rPr>
                <w:t>with</w:t>
              </w:r>
              <w:r w:rsidRPr="0054369D">
                <w:rPr>
                  <w:highlight w:val="yellow"/>
                </w:rPr>
                <w:t xml:space="preserve"> condition CSI-RS MOBILITY</w:t>
              </w:r>
            </w:ins>
          </w:p>
          <w:p w14:paraId="7579E2FD" w14:textId="77777777" w:rsidR="00B43A53" w:rsidRDefault="00B43A53" w:rsidP="00B43A53">
            <w:pPr>
              <w:pStyle w:val="TAL"/>
              <w:rPr>
                <w:ins w:id="32" w:author="Xinrong Wang" w:date="2024-05-01T16:22:00Z"/>
              </w:rPr>
            </w:pPr>
            <w:ins w:id="33" w:author="Xinrong Wang" w:date="2024-05-01T16:22:00Z">
              <w:r>
                <w:t>Table H.3.1-5</w:t>
              </w:r>
            </w:ins>
          </w:p>
          <w:p w14:paraId="6005EC0F" w14:textId="44B3660F" w:rsidR="00B43A53" w:rsidRDefault="00B43A53" w:rsidP="00B43A53">
            <w:pPr>
              <w:pStyle w:val="TAL"/>
              <w:rPr>
                <w:ins w:id="34" w:author="Xinrong Wang" w:date="2024-05-01T16:22:00Z"/>
              </w:rPr>
            </w:pPr>
            <w:ins w:id="35" w:author="Xinrong Wang" w:date="2024-05-01T16:22:00Z">
              <w:r>
                <w:t>Table H.3.1-7</w:t>
              </w:r>
            </w:ins>
            <w:ins w:id="36" w:author="Xinrong Wang" w:date="2024-05-21T15:33:00Z">
              <w:r w:rsidR="00373BB1">
                <w:t xml:space="preserve"> </w:t>
              </w:r>
              <w:r w:rsidR="00373BB1" w:rsidRPr="00373BB1">
                <w:rPr>
                  <w:highlight w:val="yellow"/>
                </w:rPr>
                <w:t>with condition CSI-RS MOBILITY</w:t>
              </w:r>
            </w:ins>
            <w:ins w:id="37" w:author="Huawei" w:date="2024-05-21T23:01:00Z">
              <w:r w:rsidR="0084012E">
                <w:rPr>
                  <w:highlight w:val="yellow"/>
                </w:rPr>
                <w:t xml:space="preserve"> and RSRQ</w:t>
              </w:r>
            </w:ins>
            <w:del w:id="38" w:author="Huawei" w:date="2024-05-21T23:01:00Z">
              <w:r w:rsidR="00373BB1" w:rsidDel="0084012E">
                <w:delText xml:space="preserve"> </w:delText>
              </w:r>
            </w:del>
          </w:p>
          <w:p w14:paraId="07EF69BF" w14:textId="77777777" w:rsidR="00B43A53" w:rsidRDefault="00B43A53" w:rsidP="00B43A53">
            <w:pPr>
              <w:pStyle w:val="TAL"/>
              <w:rPr>
                <w:ins w:id="39" w:author="Xinrong Wang" w:date="2024-05-01T16:22:00Z"/>
              </w:rPr>
            </w:pPr>
            <w:ins w:id="40" w:author="Xinrong Wang" w:date="2024-05-01T16:22:00Z">
              <w:r>
                <w:t>Table H.3.4-1a</w:t>
              </w:r>
            </w:ins>
          </w:p>
          <w:p w14:paraId="04DBFEDC" w14:textId="06B86715" w:rsidR="00B43A53" w:rsidRDefault="00B43A53" w:rsidP="00B43A53">
            <w:pPr>
              <w:pStyle w:val="TAL"/>
              <w:rPr>
                <w:ins w:id="41" w:author="Xinrong Wang" w:date="2024-05-01T11:50:00Z"/>
              </w:rPr>
            </w:pPr>
            <w:ins w:id="42" w:author="Xinrong Wang" w:date="2024-05-01T16:22:00Z">
              <w:r>
                <w:t>Table H.3.4-2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3" w:author="Xinrong Wang" w:date="2024-05-01T11:50:00Z"/>
        </w:rPr>
      </w:pPr>
      <w:ins w:id="44" w:author="Xinrong Wang" w:date="2024-05-01T11:50:00Z">
        <w:r>
          <w:t xml:space="preserve"> </w:t>
        </w:r>
      </w:ins>
    </w:p>
    <w:p w14:paraId="7FF3755B" w14:textId="6ED53994" w:rsidR="008D6A93" w:rsidRDefault="008D6A93" w:rsidP="008D6A93">
      <w:pPr>
        <w:pStyle w:val="TH"/>
        <w:rPr>
          <w:ins w:id="45" w:author="Xinrong Wang" w:date="2024-05-01T11:50:00Z"/>
        </w:rPr>
      </w:pPr>
      <w:ins w:id="46" w:author="Xinrong Wang" w:date="2024-05-01T11:50:00Z">
        <w:r>
          <w:t xml:space="preserve">Table </w:t>
        </w:r>
      </w:ins>
      <w:ins w:id="47" w:author="Xinrong Wang" w:date="2024-05-01T12:14:00Z">
        <w:r w:rsidR="00DA0C44">
          <w:t>5.7.8.1</w:t>
        </w:r>
      </w:ins>
      <w:ins w:id="48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373BB1">
        <w:trPr>
          <w:ins w:id="49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50" w:author="Xinrong Wang" w:date="2024-05-01T11:50:00Z"/>
                <w:b w:val="0"/>
              </w:rPr>
            </w:pPr>
            <w:ins w:id="51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373BB1">
        <w:trPr>
          <w:ins w:id="5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3" w:author="Xinrong Wang" w:date="2024-05-01T11:50:00Z"/>
              </w:rPr>
            </w:pPr>
            <w:ins w:id="54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5" w:author="Xinrong Wang" w:date="2024-05-01T11:50:00Z"/>
              </w:rPr>
            </w:pPr>
            <w:ins w:id="56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7" w:author="Xinrong Wang" w:date="2024-05-01T11:50:00Z"/>
              </w:rPr>
            </w:pPr>
            <w:ins w:id="58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9" w:author="Xinrong Wang" w:date="2024-05-01T11:50:00Z"/>
              </w:rPr>
            </w:pPr>
            <w:ins w:id="60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373BB1">
        <w:trPr>
          <w:ins w:id="6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62" w:author="Xinrong Wang" w:date="2024-05-01T11:50:00Z"/>
              </w:rPr>
            </w:pPr>
            <w:proofErr w:type="spellStart"/>
            <w:proofErr w:type="gramStart"/>
            <w:ins w:id="63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</w:tr>
      <w:tr w:rsidR="008D6A93" w14:paraId="31AD9769" w14:textId="77777777" w:rsidTr="00373BB1">
        <w:trPr>
          <w:ins w:id="6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  <w:ins w:id="69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</w:tr>
      <w:tr w:rsidR="008D6A93" w14:paraId="2213E207" w14:textId="77777777" w:rsidTr="00373BB1">
        <w:trPr>
          <w:ins w:id="7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  <w:ins w:id="75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57A7285C" w:rsidR="008D6A93" w:rsidRPr="00373BB1" w:rsidRDefault="008D6A93">
            <w:pPr>
              <w:pStyle w:val="TAL"/>
              <w:rPr>
                <w:ins w:id="78" w:author="Xinrong Wang" w:date="2024-05-01T11:50:00Z"/>
                <w:strike/>
                <w:highlight w:val="yellow"/>
              </w:rPr>
            </w:pPr>
          </w:p>
        </w:tc>
      </w:tr>
      <w:tr w:rsidR="00373BB1" w14:paraId="4C84913B" w14:textId="77777777" w:rsidTr="00373BB1">
        <w:trPr>
          <w:ins w:id="79" w:author="Xinrong Wang" w:date="2024-05-21T15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D49E" w14:textId="611801C7" w:rsidR="00373BB1" w:rsidRDefault="00373BB1" w:rsidP="00373BB1">
            <w:pPr>
              <w:pStyle w:val="TAL"/>
              <w:rPr>
                <w:ins w:id="80" w:author="Xinrong Wang" w:date="2024-05-21T15:33:00Z"/>
              </w:rPr>
            </w:pPr>
            <w:ins w:id="81" w:author="Xinrong Wang" w:date="2024-05-21T15:34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7816D" w14:textId="71092108" w:rsidR="00373BB1" w:rsidRDefault="00373BB1" w:rsidP="00373BB1">
            <w:pPr>
              <w:pStyle w:val="TAL"/>
              <w:rPr>
                <w:ins w:id="82" w:author="Xinrong Wang" w:date="2024-05-21T15:33:00Z"/>
              </w:rPr>
            </w:pPr>
            <w:proofErr w:type="spellStart"/>
            <w:ins w:id="83" w:author="Xinrong Wang" w:date="2024-05-21T15:34:00Z">
              <w:r w:rsidRPr="001B0B07">
                <w:rPr>
                  <w:highlight w:val="yellow"/>
                </w:rPr>
                <w:t>csirs</w:t>
              </w:r>
            </w:ins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CE5C7" w14:textId="77777777" w:rsidR="00373BB1" w:rsidRDefault="00373BB1" w:rsidP="00373BB1">
            <w:pPr>
              <w:pStyle w:val="TAL"/>
              <w:rPr>
                <w:ins w:id="84" w:author="Xinrong Wang" w:date="2024-05-21T15:3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7B918" w14:textId="77777777" w:rsidR="00373BB1" w:rsidRDefault="00373BB1" w:rsidP="00373BB1">
            <w:pPr>
              <w:pStyle w:val="TAL"/>
              <w:rPr>
                <w:ins w:id="85" w:author="Xinrong Wang" w:date="2024-05-21T15:33:00Z"/>
              </w:rPr>
            </w:pPr>
          </w:p>
        </w:tc>
      </w:tr>
      <w:tr w:rsidR="00373BB1" w14:paraId="395AD153" w14:textId="77777777" w:rsidTr="00373BB1">
        <w:trPr>
          <w:ins w:id="8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373BB1" w:rsidRDefault="00373BB1" w:rsidP="00373BB1">
            <w:pPr>
              <w:pStyle w:val="TAL"/>
              <w:rPr>
                <w:ins w:id="87" w:author="Xinrong Wang" w:date="2024-05-01T11:50:00Z"/>
              </w:rPr>
            </w:pPr>
            <w:ins w:id="88" w:author="Xinrong Wang" w:date="2024-05-01T11:50:00Z">
              <w:r>
                <w:t xml:space="preserve">      </w:t>
              </w:r>
              <w:bookmarkStart w:id="89" w:name="_GoBack"/>
              <w:bookmarkEnd w:id="89"/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373BB1" w:rsidRDefault="00373BB1" w:rsidP="00373BB1">
            <w:pPr>
              <w:pStyle w:val="TAL"/>
              <w:rPr>
                <w:ins w:id="90" w:author="Xinrong Wang" w:date="2024-05-01T11:50:00Z"/>
                <w:rFonts w:eastAsia="MS Mincho"/>
              </w:rPr>
            </w:pPr>
            <w:ins w:id="91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373BB1" w:rsidRDefault="00373BB1" w:rsidP="00373BB1">
            <w:pPr>
              <w:pStyle w:val="TAL"/>
              <w:rPr>
                <w:ins w:id="9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373BB1" w:rsidRDefault="00373BB1" w:rsidP="00373BB1">
            <w:pPr>
              <w:pStyle w:val="TAL"/>
              <w:rPr>
                <w:ins w:id="93" w:author="Xinrong Wang" w:date="2024-05-01T11:50:00Z"/>
              </w:rPr>
            </w:pPr>
          </w:p>
        </w:tc>
      </w:tr>
      <w:tr w:rsidR="00373BB1" w14:paraId="1ADC9A20" w14:textId="77777777" w:rsidTr="00373BB1">
        <w:trPr>
          <w:ins w:id="9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373BB1" w:rsidRDefault="00373BB1" w:rsidP="00373BB1">
            <w:pPr>
              <w:pStyle w:val="TAL"/>
              <w:rPr>
                <w:ins w:id="95" w:author="Xinrong Wang" w:date="2024-05-01T11:50:00Z"/>
              </w:rPr>
            </w:pPr>
            <w:ins w:id="96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373BB1" w:rsidRDefault="00373BB1" w:rsidP="00373BB1">
            <w:pPr>
              <w:pStyle w:val="TAL"/>
              <w:rPr>
                <w:ins w:id="9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373BB1" w:rsidRDefault="00373BB1" w:rsidP="00373BB1">
            <w:pPr>
              <w:pStyle w:val="TAL"/>
              <w:rPr>
                <w:ins w:id="9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373BB1" w:rsidRDefault="00373BB1" w:rsidP="00373BB1">
            <w:pPr>
              <w:pStyle w:val="TAL"/>
              <w:rPr>
                <w:ins w:id="99" w:author="Xinrong Wang" w:date="2024-05-01T11:50:00Z"/>
              </w:rPr>
            </w:pPr>
          </w:p>
        </w:tc>
      </w:tr>
      <w:tr w:rsidR="00373BB1" w14:paraId="45DA6571" w14:textId="77777777" w:rsidTr="00373BB1">
        <w:trPr>
          <w:ins w:id="10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373BB1" w:rsidRDefault="00373BB1" w:rsidP="00373BB1">
            <w:pPr>
              <w:pStyle w:val="TAL"/>
              <w:rPr>
                <w:ins w:id="101" w:author="Xinrong Wang" w:date="2024-05-01T11:50:00Z"/>
              </w:rPr>
            </w:pPr>
            <w:ins w:id="102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373BB1" w:rsidRDefault="00373BB1" w:rsidP="00373BB1">
            <w:pPr>
              <w:pStyle w:val="TAL"/>
              <w:rPr>
                <w:ins w:id="10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373BB1" w:rsidRDefault="00373BB1" w:rsidP="00373BB1">
            <w:pPr>
              <w:pStyle w:val="TAL"/>
              <w:rPr>
                <w:ins w:id="10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373BB1" w:rsidRDefault="00373BB1" w:rsidP="00373BB1">
            <w:pPr>
              <w:pStyle w:val="TAL"/>
              <w:rPr>
                <w:ins w:id="105" w:author="Xinrong Wang" w:date="2024-05-01T11:50:00Z"/>
              </w:rPr>
            </w:pPr>
          </w:p>
        </w:tc>
      </w:tr>
      <w:tr w:rsidR="00373BB1" w14:paraId="61C5593D" w14:textId="77777777" w:rsidTr="00373BB1">
        <w:trPr>
          <w:ins w:id="10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373BB1" w:rsidRDefault="00373BB1" w:rsidP="00373BB1">
            <w:pPr>
              <w:pStyle w:val="TAL"/>
              <w:rPr>
                <w:ins w:id="107" w:author="Xinrong Wang" w:date="2024-05-01T11:50:00Z"/>
              </w:rPr>
            </w:pPr>
            <w:ins w:id="108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373BB1" w:rsidRDefault="00373BB1" w:rsidP="00373BB1">
            <w:pPr>
              <w:pStyle w:val="TAL"/>
              <w:rPr>
                <w:ins w:id="10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373BB1" w:rsidRDefault="00373BB1" w:rsidP="00373BB1">
            <w:pPr>
              <w:pStyle w:val="TAL"/>
              <w:rPr>
                <w:ins w:id="11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373BB1" w:rsidRDefault="00373BB1" w:rsidP="00373BB1">
            <w:pPr>
              <w:pStyle w:val="TAL"/>
              <w:rPr>
                <w:ins w:id="111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12" w:author="Xinrong Wang" w:date="2024-05-01T11:50:00Z"/>
        </w:rPr>
      </w:pPr>
      <w:del w:id="113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793E9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7FC37" w14:textId="77777777" w:rsidR="00AC2565" w:rsidRDefault="00AC2565">
      <w:r>
        <w:separator/>
      </w:r>
    </w:p>
  </w:endnote>
  <w:endnote w:type="continuationSeparator" w:id="0">
    <w:p w14:paraId="16744D71" w14:textId="77777777" w:rsidR="00AC2565" w:rsidRDefault="00AC2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C5E33" w14:textId="77777777" w:rsidR="00AC2565" w:rsidRDefault="00AC2565">
      <w:r>
        <w:separator/>
      </w:r>
    </w:p>
  </w:footnote>
  <w:footnote w:type="continuationSeparator" w:id="0">
    <w:p w14:paraId="3F4B0088" w14:textId="77777777" w:rsidR="00AC2565" w:rsidRDefault="00AC2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D7B"/>
    <w:rsid w:val="00070E09"/>
    <w:rsid w:val="00074EC7"/>
    <w:rsid w:val="000A6394"/>
    <w:rsid w:val="000A7282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92C46"/>
    <w:rsid w:val="00193C54"/>
    <w:rsid w:val="001A08B3"/>
    <w:rsid w:val="001A7B60"/>
    <w:rsid w:val="001B3D98"/>
    <w:rsid w:val="001B52F0"/>
    <w:rsid w:val="001B7A65"/>
    <w:rsid w:val="001C24FB"/>
    <w:rsid w:val="001E3203"/>
    <w:rsid w:val="001E41F3"/>
    <w:rsid w:val="00220904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56B57"/>
    <w:rsid w:val="003609EF"/>
    <w:rsid w:val="0036231A"/>
    <w:rsid w:val="00373BB1"/>
    <w:rsid w:val="00374DD4"/>
    <w:rsid w:val="003E1A36"/>
    <w:rsid w:val="003E38D1"/>
    <w:rsid w:val="00410371"/>
    <w:rsid w:val="00420728"/>
    <w:rsid w:val="004242F1"/>
    <w:rsid w:val="004B712B"/>
    <w:rsid w:val="004B75B7"/>
    <w:rsid w:val="005141D9"/>
    <w:rsid w:val="0051580D"/>
    <w:rsid w:val="00517F89"/>
    <w:rsid w:val="0052519E"/>
    <w:rsid w:val="00547111"/>
    <w:rsid w:val="00592D74"/>
    <w:rsid w:val="00592E93"/>
    <w:rsid w:val="005B06D8"/>
    <w:rsid w:val="005E2C44"/>
    <w:rsid w:val="00621188"/>
    <w:rsid w:val="006257ED"/>
    <w:rsid w:val="00626450"/>
    <w:rsid w:val="00626C78"/>
    <w:rsid w:val="00653DE4"/>
    <w:rsid w:val="00654E56"/>
    <w:rsid w:val="00665C47"/>
    <w:rsid w:val="00690ADE"/>
    <w:rsid w:val="00695808"/>
    <w:rsid w:val="006B46FB"/>
    <w:rsid w:val="006E21FB"/>
    <w:rsid w:val="0072517D"/>
    <w:rsid w:val="007319C2"/>
    <w:rsid w:val="00792342"/>
    <w:rsid w:val="00793E9B"/>
    <w:rsid w:val="007977A8"/>
    <w:rsid w:val="007A4DF5"/>
    <w:rsid w:val="007A7766"/>
    <w:rsid w:val="007B512A"/>
    <w:rsid w:val="007C2097"/>
    <w:rsid w:val="007D6A07"/>
    <w:rsid w:val="007D76B7"/>
    <w:rsid w:val="007F7259"/>
    <w:rsid w:val="008040A8"/>
    <w:rsid w:val="00821E6F"/>
    <w:rsid w:val="008279FA"/>
    <w:rsid w:val="0084012E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C42C1"/>
    <w:rsid w:val="009E3297"/>
    <w:rsid w:val="009F734F"/>
    <w:rsid w:val="00A1756E"/>
    <w:rsid w:val="00A246B6"/>
    <w:rsid w:val="00A447F8"/>
    <w:rsid w:val="00A47E70"/>
    <w:rsid w:val="00A50CF0"/>
    <w:rsid w:val="00A54833"/>
    <w:rsid w:val="00A7671C"/>
    <w:rsid w:val="00A92EDD"/>
    <w:rsid w:val="00AA2CBC"/>
    <w:rsid w:val="00AC2565"/>
    <w:rsid w:val="00AC5820"/>
    <w:rsid w:val="00AD1CD8"/>
    <w:rsid w:val="00B05C6E"/>
    <w:rsid w:val="00B17FA6"/>
    <w:rsid w:val="00B258BB"/>
    <w:rsid w:val="00B43A53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E2689"/>
    <w:rsid w:val="00C145A6"/>
    <w:rsid w:val="00C45E89"/>
    <w:rsid w:val="00C66BA2"/>
    <w:rsid w:val="00C870F6"/>
    <w:rsid w:val="00C95985"/>
    <w:rsid w:val="00CB1DE5"/>
    <w:rsid w:val="00CC5026"/>
    <w:rsid w:val="00CC68D0"/>
    <w:rsid w:val="00CC76B7"/>
    <w:rsid w:val="00CE60A8"/>
    <w:rsid w:val="00D03F9A"/>
    <w:rsid w:val="00D06D51"/>
    <w:rsid w:val="00D24991"/>
    <w:rsid w:val="00D26128"/>
    <w:rsid w:val="00D438B0"/>
    <w:rsid w:val="00D44188"/>
    <w:rsid w:val="00D50255"/>
    <w:rsid w:val="00D57F2B"/>
    <w:rsid w:val="00D65780"/>
    <w:rsid w:val="00D66520"/>
    <w:rsid w:val="00D76B8A"/>
    <w:rsid w:val="00D84AE9"/>
    <w:rsid w:val="00D866CD"/>
    <w:rsid w:val="00D9124E"/>
    <w:rsid w:val="00DA053A"/>
    <w:rsid w:val="00DA0C44"/>
    <w:rsid w:val="00DE34CF"/>
    <w:rsid w:val="00E13F3D"/>
    <w:rsid w:val="00E307A9"/>
    <w:rsid w:val="00E34898"/>
    <w:rsid w:val="00E429EC"/>
    <w:rsid w:val="00EB09B7"/>
    <w:rsid w:val="00EB35C0"/>
    <w:rsid w:val="00EE7D7C"/>
    <w:rsid w:val="00F123E9"/>
    <w:rsid w:val="00F132A0"/>
    <w:rsid w:val="00F25D98"/>
    <w:rsid w:val="00F300FB"/>
    <w:rsid w:val="00FB6386"/>
    <w:rsid w:val="00FB77D1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4F64-7FA7-4980-A16E-4129DBDAE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2024-05-21T06:31:00Z</dcterms:created>
  <dcterms:modified xsi:type="dcterms:W3CDTF">2024-05-21T14:04:00Z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(2)XeMatGCy06wYEgB+zsR9HlbJLTRifwQKShXv1dKgm+DtHSxiJ0B1SBY2E1Nf0uoUlL11+aVm
D1MmGSOx+Cvaoc4GIqmAMRl2f3NMPoQKFF6B0Y3E5scBFzZ3e7uzwAZ906dNDlKz8kzn6Jzh
aVKstn5C8TpN2I+bDdLSq6spPhYyfx2xpODprBbE0Quc49IDwbBrMi99a8pgT8m5ts0tgI/h
0DrXXSFgW4FkWKHQev</vt:lpwstr>
  </property>
  <property fmtid="{D5CDD505-2E9C-101B-9397-08002B2CF9AE}" pid="22" name="_2015_ms_pID_7253431">
    <vt:lpwstr>ESXz6bvnP8NxeujL5+ottMFpyevEu6Jy8vbp/Xyk6fOaHL9GgYMXTL
gX0r8b1UryFT0dQked6hJSGtzvgKgKpsD232SGQaEQ7hVZQrvBIh1qkZbUwjsH560VMX1qHN
+VYQ9JlN7AHXrIMuBGD0OuC0vFLRfZk5xx65skcMfvoPae8+TiH6F+WPu00GOkMi5PRe+siE
AxGBos2RK8Yj86/Y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1716297828</vt:lpwstr>
  </property>
</Properties>
</file>