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DFDB58"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r w:rsidR="00ED1620">
        <w:fldChar w:fldCharType="begin"/>
      </w:r>
      <w:r w:rsidR="00ED1620">
        <w:instrText xml:space="preserve"> DOCPROPERTY  Tdoc#  \* MERGEFORMAT </w:instrText>
      </w:r>
      <w:r w:rsidR="00ED1620">
        <w:fldChar w:fldCharType="separate"/>
      </w:r>
      <w:r w:rsidR="00D517CF" w:rsidRPr="004A4269">
        <w:rPr>
          <w:b/>
          <w:i/>
          <w:noProof/>
          <w:sz w:val="28"/>
        </w:rPr>
        <w:t>R5-2</w:t>
      </w:r>
      <w:r w:rsidR="00ED1620">
        <w:rPr>
          <w:b/>
          <w:i/>
          <w:noProof/>
          <w:sz w:val="28"/>
        </w:rPr>
        <w:fldChar w:fldCharType="end"/>
      </w:r>
      <w:r w:rsidR="00E939D0">
        <w:rPr>
          <w:b/>
          <w:i/>
          <w:noProof/>
          <w:sz w:val="28"/>
        </w:rPr>
        <w:t>2</w:t>
      </w:r>
      <w:r w:rsidR="006305D4">
        <w:rPr>
          <w:b/>
          <w:i/>
          <w:noProof/>
          <w:sz w:val="28"/>
        </w:rPr>
        <w:t>2325</w:t>
      </w:r>
      <w:r w:rsidR="00062494" w:rsidRPr="0078008D">
        <w:rPr>
          <w:b/>
          <w:i/>
          <w:noProof/>
          <w:sz w:val="28"/>
          <w:highlight w:val="cyan"/>
        </w:rPr>
        <w:t>r</w:t>
      </w:r>
      <w:r w:rsidR="0078008D" w:rsidRPr="0078008D">
        <w:rPr>
          <w:b/>
          <w:i/>
          <w:noProof/>
          <w:sz w:val="28"/>
          <w:highlight w:val="cyan"/>
        </w:rPr>
        <w:t>2</w:t>
      </w:r>
    </w:p>
    <w:p w14:paraId="7CB45193" w14:textId="5A6FE085" w:rsidR="001E41F3" w:rsidRDefault="00ED1620"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ED1620"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DFB67" w:rsidR="001E41F3" w:rsidRPr="00410371" w:rsidRDefault="00D03B49" w:rsidP="00547111">
            <w:pPr>
              <w:pStyle w:val="CRCoverPage"/>
              <w:spacing w:after="0"/>
              <w:rPr>
                <w:noProof/>
              </w:rPr>
            </w:pPr>
            <w:r w:rsidRPr="00D03B49">
              <w:rPr>
                <w:b/>
                <w:noProof/>
                <w:sz w:val="28"/>
              </w:rPr>
              <w:t>1646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ED1620">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7925A7">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058738" w:rsidR="00F54E44" w:rsidRDefault="006305D4">
            <w:pPr>
              <w:pStyle w:val="CRCoverPage"/>
              <w:spacing w:after="0"/>
              <w:ind w:left="100"/>
              <w:rPr>
                <w:noProof/>
              </w:rPr>
            </w:pPr>
            <w:r w:rsidRPr="006305D4">
              <w:rPr>
                <w:noProof/>
              </w:rPr>
              <w:t>Introduction of Transmit intermodulation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ED1620">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ED1620"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D8A0E5"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332B9C">
              <w:rPr>
                <w:noProof/>
              </w:rPr>
              <w:t>4</w:t>
            </w:r>
            <w:r w:rsidRPr="008C2C74">
              <w:rPr>
                <w:noProof/>
              </w:rPr>
              <w:t>-</w:t>
            </w:r>
            <w:r w:rsidRPr="008C2C74">
              <w:rPr>
                <w:noProof/>
              </w:rPr>
              <w:fldChar w:fldCharType="end"/>
            </w:r>
            <w:r w:rsidR="006305D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ED1620"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ED162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50D177" w:rsidR="001E41F3" w:rsidRDefault="003B0613" w:rsidP="002C1C77">
            <w:pPr>
              <w:pStyle w:val="CRCoverPage"/>
              <w:spacing w:after="0"/>
              <w:ind w:left="100"/>
              <w:rPr>
                <w:noProof/>
              </w:rPr>
            </w:pPr>
            <w:r w:rsidRPr="003B0613">
              <w:rPr>
                <w:noProof/>
              </w:rPr>
              <w:t>Introduction of Transmit intermodulation for NR-DC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9561CD" w:rsidR="00BA2825" w:rsidRPr="00064F12" w:rsidRDefault="00332B9C" w:rsidP="00AC1510">
            <w:pPr>
              <w:pStyle w:val="CRCoverPage"/>
              <w:spacing w:after="0"/>
              <w:ind w:left="100"/>
              <w:rPr>
                <w:noProof/>
              </w:rPr>
            </w:pPr>
            <w:r>
              <w:rPr>
                <w:noProof/>
              </w:rPr>
              <w:t xml:space="preserve">Add </w:t>
            </w:r>
            <w:r w:rsidRPr="006F111B">
              <w:rPr>
                <w:noProof/>
              </w:rPr>
              <w:t xml:space="preserve">NR-DC </w:t>
            </w:r>
            <w:r>
              <w:rPr>
                <w:noProof/>
              </w:rPr>
              <w:t>for clause 6.</w:t>
            </w:r>
            <w:r w:rsidR="00E66EE0">
              <w:rPr>
                <w:noProof/>
              </w:rPr>
              <w:t>5</w:t>
            </w:r>
            <w:r>
              <w:rPr>
                <w:noProof/>
              </w:rPr>
              <w:t>A</w:t>
            </w:r>
            <w:r w:rsidR="00AC1510">
              <w:rPr>
                <w:noProof/>
              </w:rPr>
              <w:t>.4</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0BEEE1" w:rsidR="004C4F0E" w:rsidRDefault="00AC1510">
            <w:pPr>
              <w:pStyle w:val="CRCoverPage"/>
              <w:spacing w:after="0"/>
              <w:ind w:left="100"/>
              <w:rPr>
                <w:noProof/>
              </w:rPr>
            </w:pPr>
            <w:r w:rsidRPr="003B0613">
              <w:rPr>
                <w:noProof/>
              </w:rPr>
              <w:t xml:space="preserve">Transmit intermodulation </w:t>
            </w:r>
            <w:r w:rsidR="00BA2825">
              <w:rPr>
                <w:noProof/>
              </w:rPr>
              <w:t xml:space="preserve">for inter-band NR-DC in FR1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641143" w:rsidR="001E41F3" w:rsidRDefault="00E66EE0">
            <w:pPr>
              <w:pStyle w:val="CRCoverPage"/>
              <w:spacing w:after="0"/>
              <w:ind w:left="100"/>
              <w:rPr>
                <w:noProof/>
              </w:rPr>
            </w:pPr>
            <w:r>
              <w:rPr>
                <w:noProof/>
              </w:rPr>
              <w:t>6.5A</w:t>
            </w:r>
            <w:r w:rsidR="00AC1510">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E51CA4" w14:textId="77777777" w:rsidR="000276E6" w:rsidRDefault="00D705AD" w:rsidP="009A6C65">
            <w:pPr>
              <w:pStyle w:val="CRCoverPage"/>
              <w:spacing w:after="0"/>
              <w:ind w:left="100"/>
            </w:pPr>
            <w:r w:rsidRPr="00D705AD">
              <w:rPr>
                <w:highlight w:val="yellow"/>
              </w:rPr>
              <w:t>r1: Add Test Channel Bandwidths separately for CA and NR-DC in Table 6.5A.4.1</w:t>
            </w:r>
            <w:r w:rsidRPr="00D705AD">
              <w:rPr>
                <w:highlight w:val="yellow"/>
                <w:lang w:eastAsia="zh-CN"/>
              </w:rPr>
              <w:t>.</w:t>
            </w:r>
            <w:r w:rsidRPr="00D705AD">
              <w:rPr>
                <w:highlight w:val="yellow"/>
              </w:rPr>
              <w:t>4.1-1</w:t>
            </w:r>
          </w:p>
          <w:p w14:paraId="6ACA4173" w14:textId="3CF3A911" w:rsidR="002A20BB" w:rsidRDefault="002A20BB" w:rsidP="009A6C65">
            <w:pPr>
              <w:pStyle w:val="CRCoverPage"/>
              <w:spacing w:after="0"/>
              <w:ind w:left="100"/>
            </w:pPr>
            <w:r w:rsidRPr="00054008">
              <w:rPr>
                <w:highlight w:val="cyan"/>
              </w:rPr>
              <w:t xml:space="preserve">r2: Add </w:t>
            </w:r>
            <w:r w:rsidRPr="00054008">
              <w:rPr>
                <w:rFonts w:eastAsia="MS Mincho"/>
                <w:highlight w:val="cyan"/>
              </w:rPr>
              <w:t>N</w:t>
            </w:r>
            <w:r w:rsidRPr="00054008">
              <w:rPr>
                <w:rFonts w:eastAsia="MS Mincho"/>
                <w:highlight w:val="cyan"/>
                <w:vertAlign w:val="subscript"/>
              </w:rPr>
              <w:t>RB</w:t>
            </w:r>
            <w:r w:rsidRPr="00054008">
              <w:rPr>
                <w:rFonts w:eastAsia="MS Mincho"/>
                <w:highlight w:val="cyan"/>
              </w:rPr>
              <w:t xml:space="preserve"> to Test CBW</w:t>
            </w:r>
            <w:r>
              <w:rPr>
                <w:rFonts w:eastAsia="MS Mincho"/>
                <w:highlight w:val="cyan"/>
              </w:rPr>
              <w:t>,</w:t>
            </w:r>
            <w:r w:rsidRPr="00054008">
              <w:rPr>
                <w:rFonts w:eastAsia="MS Mincho"/>
                <w:highlight w:val="cyan"/>
              </w:rPr>
              <w:t xml:space="preserve"> to be in line with R5-223140 adding </w:t>
            </w:r>
            <w:proofErr w:type="spellStart"/>
            <w:r w:rsidRPr="00054008">
              <w:rPr>
                <w:rFonts w:eastAsia="SimSun"/>
                <w:highlight w:val="cyan"/>
              </w:rPr>
              <w:t>N</w:t>
            </w:r>
            <w:r w:rsidRPr="00054008">
              <w:rPr>
                <w:rFonts w:eastAsia="SimSun"/>
                <w:highlight w:val="cyan"/>
                <w:vertAlign w:val="subscript"/>
              </w:rPr>
              <w:t>RB_agg</w:t>
            </w:r>
            <w:proofErr w:type="spellEnd"/>
            <w:r w:rsidRPr="00054008">
              <w:rPr>
                <w:rFonts w:eastAsia="SimSun"/>
                <w:highlight w:val="cyan"/>
                <w:vertAlign w:val="subscript"/>
              </w:rPr>
              <w:t xml:space="preserve"> </w:t>
            </w:r>
            <w:r w:rsidRPr="00054008">
              <w:rPr>
                <w:rFonts w:eastAsia="MS Mincho"/>
                <w:highlight w:val="cyan"/>
              </w:rPr>
              <w:t>to CA</w:t>
            </w:r>
          </w:p>
        </w:tc>
      </w:tr>
    </w:tbl>
    <w:p w14:paraId="17759814" w14:textId="77777777" w:rsidR="001E41F3" w:rsidRDefault="001E41F3">
      <w:pPr>
        <w:pStyle w:val="CRCoverPage"/>
        <w:spacing w:after="0"/>
        <w:rPr>
          <w:noProof/>
          <w:sz w:val="8"/>
          <w:szCs w:val="8"/>
        </w:rPr>
      </w:pPr>
    </w:p>
    <w:p w14:paraId="1557EA72" w14:textId="48762DD8"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2CDCE14E"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CD4DB1F" w14:textId="4E0A7FE2" w:rsidR="00AC1510" w:rsidRPr="00B24739" w:rsidRDefault="00AC1510" w:rsidP="00AC1510">
      <w:pPr>
        <w:pStyle w:val="Heading3"/>
      </w:pPr>
      <w:bookmarkStart w:id="1" w:name="_Toc27478225"/>
      <w:bookmarkStart w:id="2" w:name="_Toc36226940"/>
      <w:bookmarkStart w:id="3" w:name="_Toc44324225"/>
      <w:bookmarkStart w:id="4" w:name="_Toc52990419"/>
      <w:bookmarkStart w:id="5" w:name="_Toc60823622"/>
      <w:bookmarkStart w:id="6" w:name="_Toc60825543"/>
      <w:bookmarkStart w:id="7" w:name="_Toc69306308"/>
      <w:bookmarkStart w:id="8" w:name="_Toc69309973"/>
      <w:bookmarkStart w:id="9" w:name="_Toc76020298"/>
      <w:bookmarkStart w:id="10" w:name="_Toc83720786"/>
      <w:r w:rsidRPr="00B24739">
        <w:t>6.5A.4</w:t>
      </w:r>
      <w:r w:rsidRPr="00B24739">
        <w:tab/>
        <w:t>Transmit intermodulation for CA</w:t>
      </w:r>
      <w:bookmarkEnd w:id="1"/>
      <w:bookmarkEnd w:id="2"/>
      <w:bookmarkEnd w:id="3"/>
      <w:bookmarkEnd w:id="4"/>
      <w:bookmarkEnd w:id="5"/>
      <w:bookmarkEnd w:id="6"/>
      <w:bookmarkEnd w:id="7"/>
      <w:bookmarkEnd w:id="8"/>
      <w:bookmarkEnd w:id="9"/>
      <w:bookmarkEnd w:id="10"/>
      <w:ins w:id="11" w:author="Nokia- Tuomo Säynäjäkangas" w:date="2022-04-13T12:55:00Z">
        <w:r>
          <w:t xml:space="preserve"> and NR-DC</w:t>
        </w:r>
      </w:ins>
    </w:p>
    <w:p w14:paraId="2CE6F2FA" w14:textId="77777777" w:rsidR="00AC1510" w:rsidRPr="00B24739" w:rsidRDefault="00AC1510" w:rsidP="00AC1510">
      <w:pPr>
        <w:pStyle w:val="EditorsNote"/>
        <w:rPr>
          <w:lang w:eastAsia="zh-CN"/>
        </w:rPr>
      </w:pPr>
      <w:bookmarkStart w:id="12" w:name="_Toc27478226"/>
      <w:bookmarkStart w:id="13" w:name="_Toc36226941"/>
      <w:bookmarkStart w:id="14" w:name="_Toc44324226"/>
      <w:r w:rsidRPr="00B24739">
        <w:t>Editor’s Note: The following aspects are either missing or not yet determined:</w:t>
      </w:r>
    </w:p>
    <w:p w14:paraId="33043BEF" w14:textId="77777777" w:rsidR="00AC1510" w:rsidRPr="00B24739" w:rsidRDefault="00AC1510" w:rsidP="00AC1510">
      <w:pPr>
        <w:pStyle w:val="EditorsNote"/>
        <w:numPr>
          <w:ilvl w:val="0"/>
          <w:numId w:val="32"/>
        </w:numPr>
        <w:overflowPunct w:val="0"/>
        <w:autoSpaceDE w:val="0"/>
        <w:autoSpaceDN w:val="0"/>
        <w:adjustRightInd w:val="0"/>
        <w:textAlignment w:val="baseline"/>
        <w:rPr>
          <w:lang w:eastAsia="zh-CN"/>
        </w:rPr>
      </w:pPr>
      <w:r w:rsidRPr="00B24739">
        <w:rPr>
          <w:lang w:eastAsia="zh-CN"/>
        </w:rPr>
        <w:t>Extending the coverage of the TCs with intra-band CA scenarios is FFS</w:t>
      </w:r>
    </w:p>
    <w:p w14:paraId="447C14DE" w14:textId="77777777" w:rsidR="00AC1510" w:rsidRPr="00B24739" w:rsidRDefault="00AC1510" w:rsidP="00AC1510">
      <w:pPr>
        <w:pStyle w:val="Heading4"/>
        <w:rPr>
          <w:lang w:eastAsia="zh-CN"/>
        </w:rPr>
      </w:pPr>
      <w:bookmarkStart w:id="15" w:name="_Toc52990420"/>
      <w:bookmarkStart w:id="16" w:name="_Toc60823623"/>
      <w:bookmarkStart w:id="17" w:name="_Toc60825544"/>
      <w:bookmarkStart w:id="18" w:name="_Toc69306309"/>
      <w:bookmarkStart w:id="19" w:name="_Toc69309974"/>
      <w:bookmarkStart w:id="20" w:name="_Toc76020299"/>
      <w:bookmarkStart w:id="21" w:name="_Toc83720787"/>
      <w:r w:rsidRPr="00B24739">
        <w:t>6.5A.4.0</w:t>
      </w:r>
      <w:r w:rsidRPr="00B24739">
        <w:tab/>
        <w:t>Minimum conformance requirements</w:t>
      </w:r>
      <w:bookmarkEnd w:id="12"/>
      <w:bookmarkEnd w:id="13"/>
      <w:bookmarkEnd w:id="14"/>
      <w:bookmarkEnd w:id="15"/>
      <w:bookmarkEnd w:id="16"/>
      <w:bookmarkEnd w:id="17"/>
      <w:bookmarkEnd w:id="18"/>
      <w:bookmarkEnd w:id="19"/>
      <w:bookmarkEnd w:id="20"/>
      <w:bookmarkEnd w:id="21"/>
      <w:r w:rsidRPr="00B24739">
        <w:t xml:space="preserve"> </w:t>
      </w:r>
    </w:p>
    <w:p w14:paraId="673968B4" w14:textId="674F92F5" w:rsidR="00AC1510" w:rsidRPr="00B24739" w:rsidRDefault="00AC1510" w:rsidP="00AC1510">
      <w:r w:rsidRPr="00B24739">
        <w:t xml:space="preserve">For inter-band carrier aggregation </w:t>
      </w:r>
      <w:ins w:id="22" w:author="Nokia- Tuomo Säynäjäkangas" w:date="2022-04-13T12:56:00Z">
        <w:r>
          <w:rPr>
            <w:rFonts w:eastAsia="MS Mincho"/>
          </w:rPr>
          <w:t xml:space="preserve">and dual connectivity </w:t>
        </w:r>
      </w:ins>
      <w:r w:rsidRPr="00B24739">
        <w:t>with uplink assigned to two NR bands, the transmit intermodulation requirement is specified in Table 6.5.4-1 which shall apply on each component carrier with both component carriers active.</w:t>
      </w:r>
    </w:p>
    <w:p w14:paraId="2072BC5A" w14:textId="715A3B36" w:rsidR="00AC1510" w:rsidRPr="00B24739" w:rsidRDefault="00AC1510" w:rsidP="00AC1510">
      <w:pPr>
        <w:pStyle w:val="Heading4"/>
      </w:pPr>
      <w:bookmarkStart w:id="23" w:name="_Toc27478227"/>
      <w:bookmarkStart w:id="24" w:name="_Toc36226942"/>
      <w:bookmarkStart w:id="25" w:name="_Toc44324227"/>
      <w:bookmarkStart w:id="26" w:name="_Toc52990421"/>
      <w:bookmarkStart w:id="27" w:name="_Toc60823624"/>
      <w:bookmarkStart w:id="28" w:name="_Toc60825545"/>
      <w:bookmarkStart w:id="29" w:name="_Toc69306310"/>
      <w:bookmarkStart w:id="30" w:name="_Toc69309975"/>
      <w:bookmarkStart w:id="31" w:name="_Toc76020300"/>
      <w:bookmarkStart w:id="32" w:name="_Toc83720788"/>
      <w:r w:rsidRPr="00B24739">
        <w:t>6.5A.4.1</w:t>
      </w:r>
      <w:r w:rsidRPr="00B24739">
        <w:tab/>
        <w:t>Transmit intermodulation for CA</w:t>
      </w:r>
      <w:r w:rsidRPr="00B24739">
        <w:rPr>
          <w:lang w:eastAsia="zh-CN"/>
        </w:rPr>
        <w:t xml:space="preserve"> </w:t>
      </w:r>
      <w:r w:rsidRPr="00B24739">
        <w:t>(2UL CA)</w:t>
      </w:r>
      <w:bookmarkEnd w:id="23"/>
      <w:bookmarkEnd w:id="24"/>
      <w:bookmarkEnd w:id="25"/>
      <w:bookmarkEnd w:id="26"/>
      <w:bookmarkEnd w:id="27"/>
      <w:bookmarkEnd w:id="28"/>
      <w:bookmarkEnd w:id="29"/>
      <w:bookmarkEnd w:id="30"/>
      <w:bookmarkEnd w:id="31"/>
      <w:bookmarkEnd w:id="32"/>
      <w:ins w:id="33" w:author="Nokia- Tuomo Säynäjäkangas" w:date="2022-04-13T12:56:00Z">
        <w:r>
          <w:t xml:space="preserve"> and NR-DC</w:t>
        </w:r>
      </w:ins>
    </w:p>
    <w:p w14:paraId="6CB07EF1" w14:textId="77777777" w:rsidR="00AC1510" w:rsidRPr="00B24739" w:rsidRDefault="00AC1510" w:rsidP="00AC1510">
      <w:pPr>
        <w:pStyle w:val="H6"/>
      </w:pPr>
      <w:bookmarkStart w:id="34" w:name="_Toc27478228"/>
      <w:bookmarkStart w:id="35" w:name="_Toc36226943"/>
      <w:bookmarkStart w:id="36" w:name="_Toc44324228"/>
      <w:bookmarkStart w:id="37" w:name="_Toc52990422"/>
      <w:bookmarkStart w:id="38" w:name="_Toc60823625"/>
      <w:bookmarkStart w:id="39" w:name="_Toc60825546"/>
      <w:r w:rsidRPr="00B24739">
        <w:t>6.5A.4.1</w:t>
      </w:r>
      <w:r w:rsidRPr="00B24739">
        <w:rPr>
          <w:lang w:eastAsia="zh-CN"/>
        </w:rPr>
        <w:t>.</w:t>
      </w:r>
      <w:r w:rsidRPr="00B24739">
        <w:t>1</w:t>
      </w:r>
      <w:r w:rsidRPr="00B24739">
        <w:tab/>
        <w:t>Test purpose</w:t>
      </w:r>
      <w:bookmarkEnd w:id="34"/>
      <w:bookmarkEnd w:id="35"/>
      <w:bookmarkEnd w:id="36"/>
      <w:bookmarkEnd w:id="37"/>
      <w:bookmarkEnd w:id="38"/>
      <w:bookmarkEnd w:id="39"/>
    </w:p>
    <w:p w14:paraId="4A02D0DF" w14:textId="77777777" w:rsidR="00AC1510" w:rsidRPr="00B24739" w:rsidRDefault="00AC1510" w:rsidP="00AC1510">
      <w:r w:rsidRPr="00B24739">
        <w:t>To verify that the UE transmit intermodulation does not exceed the described value in the test requirement.</w:t>
      </w:r>
    </w:p>
    <w:p w14:paraId="6913D573" w14:textId="77777777" w:rsidR="00AC1510" w:rsidRPr="00B24739" w:rsidRDefault="00AC1510" w:rsidP="00AC1510">
      <w:r w:rsidRPr="00B24739">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38F07FD5" w14:textId="77777777" w:rsidR="00AC1510" w:rsidRPr="00B24739" w:rsidRDefault="00AC1510" w:rsidP="00AC1510">
      <w:pPr>
        <w:pStyle w:val="H6"/>
      </w:pPr>
      <w:bookmarkStart w:id="40" w:name="_Toc27478229"/>
      <w:bookmarkStart w:id="41" w:name="_Toc36226944"/>
      <w:bookmarkStart w:id="42" w:name="_Toc44324229"/>
      <w:bookmarkStart w:id="43" w:name="_Toc52990423"/>
      <w:bookmarkStart w:id="44" w:name="_Toc60823626"/>
      <w:bookmarkStart w:id="45" w:name="_Toc60825547"/>
      <w:r w:rsidRPr="00B24739">
        <w:t>6.5A.4.1</w:t>
      </w:r>
      <w:r w:rsidRPr="00B24739">
        <w:rPr>
          <w:lang w:eastAsia="zh-CN"/>
        </w:rPr>
        <w:t>.</w:t>
      </w:r>
      <w:r w:rsidRPr="00B24739">
        <w:t>2</w:t>
      </w:r>
      <w:r w:rsidRPr="00B24739">
        <w:tab/>
        <w:t>Test applicability</w:t>
      </w:r>
      <w:bookmarkEnd w:id="40"/>
      <w:bookmarkEnd w:id="41"/>
      <w:bookmarkEnd w:id="42"/>
      <w:bookmarkEnd w:id="43"/>
      <w:bookmarkEnd w:id="44"/>
      <w:bookmarkEnd w:id="45"/>
    </w:p>
    <w:p w14:paraId="7D64ED29" w14:textId="58BAA57A" w:rsidR="00AC1510" w:rsidRPr="00B24739" w:rsidRDefault="00AC1510" w:rsidP="00AC1510">
      <w:r w:rsidRPr="00B24739">
        <w:t>This test case applies to all types of NR UE release 15 and forward</w:t>
      </w:r>
      <w:r w:rsidRPr="00B24739">
        <w:rPr>
          <w:lang w:eastAsia="zh-CN"/>
        </w:rPr>
        <w:t xml:space="preserve"> that supports 2UL CA</w:t>
      </w:r>
      <w:ins w:id="46" w:author="Nokia- Tuomo Säynäjäkangas" w:date="2022-04-13T12:57:00Z">
        <w:r>
          <w:rPr>
            <w:lang w:eastAsia="zh-CN"/>
          </w:rPr>
          <w:t xml:space="preserve"> </w:t>
        </w:r>
        <w:r w:rsidRPr="00A71591">
          <w:rPr>
            <w:rFonts w:eastAsia="Malgun Gothic"/>
          </w:rPr>
          <w:t>or</w:t>
        </w:r>
        <w:r>
          <w:rPr>
            <w:rFonts w:eastAsia="Malgun Gothic"/>
          </w:rPr>
          <w:t xml:space="preserve"> </w:t>
        </w:r>
        <w:r w:rsidRPr="00CA19DC">
          <w:rPr>
            <w:rFonts w:eastAsia="Malgun Gothic"/>
          </w:rPr>
          <w:t>NR UE release 1</w:t>
        </w:r>
        <w:r>
          <w:rPr>
            <w:rFonts w:eastAsia="Malgun Gothic"/>
          </w:rPr>
          <w:t>6</w:t>
        </w:r>
        <w:r w:rsidRPr="00CA19DC">
          <w:rPr>
            <w:rFonts w:eastAsia="Malgun Gothic"/>
          </w:rPr>
          <w:t xml:space="preserve"> and forward that support</w:t>
        </w:r>
        <w:r>
          <w:rPr>
            <w:rFonts w:eastAsia="Malgun Gothic"/>
          </w:rPr>
          <w:t xml:space="preserve"> NR-DC</w:t>
        </w:r>
      </w:ins>
      <w:r w:rsidRPr="00B24739">
        <w:t>.</w:t>
      </w:r>
    </w:p>
    <w:p w14:paraId="23EB357B" w14:textId="77777777" w:rsidR="00AC1510" w:rsidRPr="00B24739" w:rsidRDefault="00AC1510" w:rsidP="00AC1510">
      <w:pPr>
        <w:pStyle w:val="H6"/>
      </w:pPr>
      <w:bookmarkStart w:id="47" w:name="_Toc27478230"/>
      <w:bookmarkStart w:id="48" w:name="_Toc36226945"/>
      <w:bookmarkStart w:id="49" w:name="_Toc44324230"/>
      <w:bookmarkStart w:id="50" w:name="_Toc52990424"/>
      <w:bookmarkStart w:id="51" w:name="_Toc60823627"/>
      <w:bookmarkStart w:id="52" w:name="_Toc60825548"/>
      <w:r w:rsidRPr="00B24739">
        <w:t>6.5A.4.1</w:t>
      </w:r>
      <w:r w:rsidRPr="00B24739">
        <w:rPr>
          <w:lang w:eastAsia="zh-CN"/>
        </w:rPr>
        <w:t>.3</w:t>
      </w:r>
      <w:r w:rsidRPr="00B24739">
        <w:tab/>
        <w:t>Minimum conformance requirements</w:t>
      </w:r>
      <w:bookmarkEnd w:id="47"/>
      <w:bookmarkEnd w:id="48"/>
      <w:bookmarkEnd w:id="49"/>
      <w:bookmarkEnd w:id="50"/>
      <w:bookmarkEnd w:id="51"/>
      <w:bookmarkEnd w:id="52"/>
    </w:p>
    <w:p w14:paraId="116F85A1" w14:textId="77777777" w:rsidR="00AC1510" w:rsidRPr="00B24739" w:rsidRDefault="00AC1510" w:rsidP="00AC1510">
      <w:pPr>
        <w:rPr>
          <w:rFonts w:cs="v5.0.0"/>
        </w:rPr>
      </w:pPr>
      <w:r w:rsidRPr="00B24739">
        <w:t xml:space="preserve">The minimum conformance requirements are defined in </w:t>
      </w:r>
      <w:r w:rsidRPr="00B24739">
        <w:rPr>
          <w:lang w:eastAsia="zh-CN"/>
        </w:rPr>
        <w:t>sub</w:t>
      </w:r>
      <w:r w:rsidRPr="00B24739">
        <w:t>clause 6.</w:t>
      </w:r>
      <w:r w:rsidRPr="00B24739">
        <w:rPr>
          <w:lang w:eastAsia="zh-CN"/>
        </w:rPr>
        <w:t>5</w:t>
      </w:r>
      <w:r w:rsidRPr="00B24739">
        <w:t>A</w:t>
      </w:r>
      <w:r w:rsidRPr="00B24739">
        <w:rPr>
          <w:lang w:eastAsia="zh-CN"/>
        </w:rPr>
        <w:t>.4.</w:t>
      </w:r>
      <w:r w:rsidRPr="00B24739">
        <w:t>0</w:t>
      </w:r>
      <w:r w:rsidRPr="00B24739">
        <w:rPr>
          <w:rFonts w:cs="v5.0.0"/>
        </w:rPr>
        <w:t>.</w:t>
      </w:r>
    </w:p>
    <w:p w14:paraId="7E663213" w14:textId="77777777" w:rsidR="00AC1510" w:rsidRPr="00B24739" w:rsidRDefault="00AC1510" w:rsidP="00AC1510">
      <w:pPr>
        <w:pStyle w:val="H6"/>
      </w:pPr>
      <w:bookmarkStart w:id="53" w:name="_Toc27478231"/>
      <w:bookmarkStart w:id="54" w:name="_Toc36226946"/>
      <w:bookmarkStart w:id="55" w:name="_Toc44324231"/>
      <w:bookmarkStart w:id="56" w:name="_Toc52990425"/>
      <w:bookmarkStart w:id="57" w:name="_Toc60823628"/>
      <w:bookmarkStart w:id="58" w:name="_Toc60825549"/>
      <w:r w:rsidRPr="00B24739">
        <w:t>6.5A.4.1</w:t>
      </w:r>
      <w:r w:rsidRPr="00B24739">
        <w:rPr>
          <w:lang w:eastAsia="zh-CN"/>
        </w:rPr>
        <w:t>.</w:t>
      </w:r>
      <w:r w:rsidRPr="00B24739">
        <w:t>4</w:t>
      </w:r>
      <w:r w:rsidRPr="00B24739">
        <w:tab/>
        <w:t>Test description</w:t>
      </w:r>
      <w:bookmarkEnd w:id="53"/>
      <w:bookmarkEnd w:id="54"/>
      <w:bookmarkEnd w:id="55"/>
      <w:bookmarkEnd w:id="56"/>
      <w:bookmarkEnd w:id="57"/>
      <w:bookmarkEnd w:id="58"/>
    </w:p>
    <w:p w14:paraId="319BF2C6" w14:textId="77777777" w:rsidR="00AC1510" w:rsidRPr="00B24739" w:rsidRDefault="00AC1510" w:rsidP="00AC1510">
      <w:pPr>
        <w:pStyle w:val="H6"/>
      </w:pPr>
      <w:r w:rsidRPr="00B24739">
        <w:t>6.5A.4.1</w:t>
      </w:r>
      <w:r w:rsidRPr="00B24739">
        <w:rPr>
          <w:lang w:eastAsia="zh-CN"/>
        </w:rPr>
        <w:t>.</w:t>
      </w:r>
      <w:r w:rsidRPr="00B24739">
        <w:t>4.1</w:t>
      </w:r>
      <w:r w:rsidRPr="00B24739">
        <w:tab/>
        <w:t>Initial conditions</w:t>
      </w:r>
    </w:p>
    <w:p w14:paraId="46BD50C0" w14:textId="77777777" w:rsidR="00AC1510" w:rsidRPr="00B24739" w:rsidRDefault="00AC1510" w:rsidP="00AC1510">
      <w:r w:rsidRPr="00B24739">
        <w:t>Initial conditions are a set of test configurations the UE needs to be tested in and the steps for the SS to take with the UE to reach the correct measurement state.</w:t>
      </w:r>
    </w:p>
    <w:p w14:paraId="67CF9FC7" w14:textId="0B22957C" w:rsidR="00AC1510" w:rsidRPr="00B24739" w:rsidRDefault="00AC1510" w:rsidP="00AC1510">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ins w:id="59" w:author="Nokia- Tuomo Säynäjäkangas" w:date="2022-04-25T11:44:00Z">
        <w:r w:rsidR="00D03B49">
          <w:rPr>
            <w:lang w:eastAsia="zh-CN"/>
          </w:rPr>
          <w:t>s</w:t>
        </w:r>
      </w:ins>
      <w:r w:rsidRPr="00B24739">
        <w:t xml:space="preserve"> specified in </w:t>
      </w:r>
      <w:r w:rsidRPr="00B24739">
        <w:rPr>
          <w:lang w:eastAsia="zh-CN"/>
        </w:rPr>
        <w:t>clause 5.5A</w:t>
      </w:r>
      <w:ins w:id="60" w:author="Nokia- Tuomo Säynäjäkangas" w:date="2022-04-13T12:57:00Z">
        <w:r>
          <w:rPr>
            <w:lang w:eastAsia="zh-CN"/>
          </w:rPr>
          <w:t xml:space="preserve"> </w:t>
        </w:r>
      </w:ins>
      <w:ins w:id="61" w:author="Nokia- Tuomo Säynäjäkangas" w:date="2022-04-13T12:58:00Z">
        <w:r>
          <w:rPr>
            <w:rFonts w:eastAsia="Malgun Gothic"/>
          </w:rPr>
          <w:t xml:space="preserve">or NR-DC </w:t>
        </w:r>
        <w:r w:rsidRPr="00CA19DC">
          <w:rPr>
            <w:rFonts w:eastAsia="Malgun Gothic"/>
          </w:rPr>
          <w:t>configurations specified in 5.5</w:t>
        </w:r>
        <w:r>
          <w:rPr>
            <w:rFonts w:eastAsia="Malgun Gothic"/>
          </w:rPr>
          <w:t>B</w:t>
        </w:r>
      </w:ins>
      <w:r w:rsidRPr="00B24739">
        <w:t xml:space="preserve">. </w:t>
      </w:r>
      <w:proofErr w:type="gramStart"/>
      <w:r w:rsidRPr="00B24739">
        <w:t>All of</w:t>
      </w:r>
      <w:proofErr w:type="gramEnd"/>
      <w:r w:rsidRPr="00B24739">
        <w:t xml:space="preserve"> these configurations shall be tested with applicable test parameters for each </w:t>
      </w:r>
      <w:r w:rsidRPr="00B24739">
        <w:rPr>
          <w:lang w:eastAsia="zh-CN"/>
        </w:rPr>
        <w:t xml:space="preserve">CA </w:t>
      </w:r>
      <w:ins w:id="62" w:author="Nokia- Tuomo Säynäjäkangas" w:date="2022-04-13T12:58:00Z">
        <w:r>
          <w:rPr>
            <w:lang w:eastAsia="zh-CN"/>
          </w:rPr>
          <w:t xml:space="preserve">or NR-DC </w:t>
        </w:r>
      </w:ins>
      <w:r w:rsidRPr="00B24739">
        <w:rPr>
          <w:lang w:eastAsia="zh-CN"/>
        </w:rPr>
        <w:t>configuration</w:t>
      </w:r>
      <w:r w:rsidRPr="00B24739">
        <w:t xml:space="preserve">, are shown in </w:t>
      </w:r>
      <w:r w:rsidRPr="00B24739">
        <w:rPr>
          <w:lang w:eastAsia="zh-CN"/>
        </w:rPr>
        <w:t>T</w:t>
      </w:r>
      <w:r w:rsidRPr="00B24739">
        <w:t>able 6.5A.4.1</w:t>
      </w:r>
      <w:r w:rsidRPr="00B24739">
        <w:rPr>
          <w:lang w:eastAsia="zh-CN"/>
        </w:rPr>
        <w:t>.</w:t>
      </w:r>
      <w:r w:rsidRPr="00B24739">
        <w:t>4.1-1. The details of the uplink reference measurement channels (RMCs) are specified in Annexes A.2. Configurations of PDSCH and PDCCH before measurement are specified in Annex C.2</w:t>
      </w:r>
      <w:r w:rsidRPr="00B24739">
        <w:rPr>
          <w:lang w:eastAsia="zh-CN"/>
        </w:rPr>
        <w:t>.</w:t>
      </w:r>
    </w:p>
    <w:p w14:paraId="233180D1" w14:textId="6837C161" w:rsidR="00AC1510" w:rsidRPr="00B24739" w:rsidRDefault="00AC1510" w:rsidP="00AC1510">
      <w:pPr>
        <w:pStyle w:val="TH"/>
      </w:pPr>
      <w:r w:rsidRPr="00B24739">
        <w:lastRenderedPageBreak/>
        <w:t>Table 6.5A.4.1</w:t>
      </w:r>
      <w:r w:rsidRPr="00B24739">
        <w:rPr>
          <w:lang w:eastAsia="zh-CN"/>
        </w:rPr>
        <w:t>.</w:t>
      </w:r>
      <w:r w:rsidRPr="00B24739">
        <w:t xml:space="preserve">4.1-1: </w:t>
      </w:r>
      <w:r w:rsidRPr="00B24739">
        <w:rPr>
          <w:lang w:eastAsia="zh-CN"/>
        </w:rPr>
        <w:t xml:space="preserve">Inter-band CA </w:t>
      </w:r>
      <w:ins w:id="63" w:author="Nokia- Tuomo Säynäjäkangas" w:date="2022-04-13T12:58:00Z">
        <w:r>
          <w:rPr>
            <w:lang w:eastAsia="zh-CN"/>
          </w:rPr>
          <w:t xml:space="preserve">and NR-DC </w:t>
        </w:r>
      </w:ins>
      <w:r w:rsidRPr="00B24739">
        <w:t>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3142"/>
        <w:gridCol w:w="2169"/>
        <w:gridCol w:w="1600"/>
        <w:gridCol w:w="1602"/>
      </w:tblGrid>
      <w:tr w:rsidR="00AC1510" w:rsidRPr="00B24739" w14:paraId="33F886C4" w14:textId="77777777" w:rsidTr="00FA5A8B">
        <w:tc>
          <w:tcPr>
            <w:tcW w:w="5000" w:type="pct"/>
            <w:gridSpan w:val="5"/>
            <w:shd w:val="clear" w:color="auto" w:fill="auto"/>
          </w:tcPr>
          <w:p w14:paraId="3D279E81" w14:textId="77777777" w:rsidR="00AC1510" w:rsidRPr="00B24739" w:rsidRDefault="00AC1510" w:rsidP="00FA5A8B">
            <w:pPr>
              <w:pStyle w:val="TAH"/>
            </w:pPr>
            <w:r w:rsidRPr="00B24739">
              <w:t>Initial Conditions</w:t>
            </w:r>
          </w:p>
        </w:tc>
      </w:tr>
      <w:tr w:rsidR="00AC1510" w:rsidRPr="00B24739" w14:paraId="291E7D67" w14:textId="77777777" w:rsidTr="00FA5A8B">
        <w:tc>
          <w:tcPr>
            <w:tcW w:w="2157" w:type="pct"/>
            <w:gridSpan w:val="2"/>
            <w:shd w:val="clear" w:color="auto" w:fill="auto"/>
          </w:tcPr>
          <w:p w14:paraId="6056E71E" w14:textId="77777777" w:rsidR="00AC1510" w:rsidRPr="00B24739" w:rsidRDefault="00AC1510" w:rsidP="00FA5A8B">
            <w:pPr>
              <w:pStyle w:val="TAL"/>
            </w:pPr>
            <w:r w:rsidRPr="00B24739">
              <w:t>Test Environment as specified in TS 38.508-1 [5] subclause 4.1</w:t>
            </w:r>
          </w:p>
        </w:tc>
        <w:tc>
          <w:tcPr>
            <w:tcW w:w="2843" w:type="pct"/>
            <w:gridSpan w:val="3"/>
          </w:tcPr>
          <w:p w14:paraId="00ED428B" w14:textId="77777777" w:rsidR="00AC1510" w:rsidRPr="00B24739" w:rsidRDefault="00AC1510" w:rsidP="00FA5A8B">
            <w:pPr>
              <w:pStyle w:val="TAL"/>
            </w:pPr>
            <w:r w:rsidRPr="00B24739">
              <w:t>Normal</w:t>
            </w:r>
          </w:p>
        </w:tc>
      </w:tr>
      <w:tr w:rsidR="00AC1510" w:rsidRPr="00B24739" w14:paraId="7E156D3D" w14:textId="77777777" w:rsidTr="00FA5A8B">
        <w:tc>
          <w:tcPr>
            <w:tcW w:w="2157" w:type="pct"/>
            <w:gridSpan w:val="2"/>
            <w:shd w:val="clear" w:color="auto" w:fill="auto"/>
          </w:tcPr>
          <w:p w14:paraId="11BDA706" w14:textId="662CBFC2" w:rsidR="00AC1510" w:rsidRPr="00B24739" w:rsidRDefault="00AC1510" w:rsidP="00FA5A8B">
            <w:pPr>
              <w:pStyle w:val="TAL"/>
            </w:pPr>
            <w:r w:rsidRPr="00B24739">
              <w:t>Test Frequencies as specified in TS 38.508-1 [5] subclause</w:t>
            </w:r>
            <w:ins w:id="64" w:author="Nokia- Tuomo Säynäjäkangas" w:date="2022-04-14T08:01:00Z">
              <w:r w:rsidR="00A57D8C">
                <w:t xml:space="preserve"> </w:t>
              </w:r>
            </w:ins>
            <w:r w:rsidRPr="00B24739">
              <w:t>4.3.1.1.</w:t>
            </w:r>
            <w:ins w:id="65" w:author="Nokia- Tuomo Säynäjäkangas" w:date="2022-04-13T12:59:00Z">
              <w:r>
                <w:t>2</w:t>
              </w:r>
            </w:ins>
            <w:del w:id="66" w:author="Nokia- Tuomo Säynäjäkangas" w:date="2022-04-13T12:59:00Z">
              <w:r w:rsidRPr="00B24739" w:rsidDel="00AC1510">
                <w:delText>3</w:delText>
              </w:r>
            </w:del>
            <w:r w:rsidRPr="00B24739">
              <w:rPr>
                <w:lang w:eastAsia="zh-CN"/>
              </w:rPr>
              <w:t xml:space="preserve"> for inter band CA</w:t>
            </w:r>
            <w:ins w:id="67" w:author="Nokia- Tuomo Säynäjäkangas" w:date="2022-04-13T12:59:00Z">
              <w:r>
                <w:rPr>
                  <w:lang w:eastAsia="zh-CN"/>
                </w:rPr>
                <w:t xml:space="preserve"> and NR-DC</w:t>
              </w:r>
            </w:ins>
            <w:r w:rsidRPr="00B24739">
              <w:rPr>
                <w:lang w:eastAsia="zh-CN"/>
              </w:rPr>
              <w:t xml:space="preserve"> in FR1</w:t>
            </w:r>
          </w:p>
        </w:tc>
        <w:tc>
          <w:tcPr>
            <w:tcW w:w="2843" w:type="pct"/>
            <w:gridSpan w:val="3"/>
          </w:tcPr>
          <w:p w14:paraId="33BD3E8D" w14:textId="48BC7BCC" w:rsidR="00AC1510" w:rsidRPr="00B24739" w:rsidRDefault="00AC1510" w:rsidP="00FA5A8B">
            <w:pPr>
              <w:pStyle w:val="TAL"/>
              <w:rPr>
                <w:lang w:eastAsia="zh-CN"/>
              </w:rPr>
            </w:pPr>
            <w:proofErr w:type="spellStart"/>
            <w:r w:rsidRPr="00B24739">
              <w:rPr>
                <w:lang w:eastAsia="zh-CN"/>
              </w:rPr>
              <w:t>Mid range</w:t>
            </w:r>
            <w:proofErr w:type="spellEnd"/>
            <w:r w:rsidRPr="00B24739">
              <w:rPr>
                <w:lang w:eastAsia="zh-CN"/>
              </w:rPr>
              <w:t xml:space="preserve"> for PCC and SCC </w:t>
            </w:r>
            <w:r w:rsidRPr="00B24739">
              <w:t xml:space="preserve">(NOTE </w:t>
            </w:r>
            <w:r w:rsidRPr="00B24739">
              <w:rPr>
                <w:rFonts w:eastAsia="MS Mincho"/>
              </w:rPr>
              <w:t>4</w:t>
            </w:r>
            <w:ins w:id="68" w:author="Nokia- Tuomo Säynäjäkangas" w:date="2022-04-13T12:59:00Z">
              <w:r>
                <w:rPr>
                  <w:rFonts w:eastAsia="MS Mincho"/>
                </w:rPr>
                <w:t>, NOTE 5</w:t>
              </w:r>
            </w:ins>
            <w:r w:rsidRPr="00B24739">
              <w:t>)</w:t>
            </w:r>
          </w:p>
        </w:tc>
      </w:tr>
      <w:tr w:rsidR="00AC1510" w:rsidRPr="00B24739" w14:paraId="3EC4CC9B" w14:textId="77777777" w:rsidTr="00FA5A8B">
        <w:tc>
          <w:tcPr>
            <w:tcW w:w="2157" w:type="pct"/>
            <w:gridSpan w:val="2"/>
            <w:shd w:val="clear" w:color="auto" w:fill="auto"/>
          </w:tcPr>
          <w:p w14:paraId="170CC6B2" w14:textId="698B2CCD" w:rsidR="00AC1510" w:rsidRPr="00B24739" w:rsidRDefault="00D705AD" w:rsidP="00FA5A8B">
            <w:pPr>
              <w:pStyle w:val="TAL"/>
            </w:pPr>
            <w:ins w:id="69" w:author="Nokia- Tuomo Säynäjäkangas_r1" w:date="2022-04-29T09:10:00Z">
              <w:r w:rsidRPr="00D95151">
                <w:rPr>
                  <w:highlight w:val="yellow"/>
                </w:rPr>
                <w:t>For NR CA case:</w:t>
              </w:r>
              <w:r>
                <w:t xml:space="preserve"> </w:t>
              </w:r>
            </w:ins>
            <w:r w:rsidR="00AC1510" w:rsidRPr="00B24739">
              <w:t>Test Channel Bandwidths as specified in TS 38.508-1 [5] subclause 4.3.1</w:t>
            </w:r>
          </w:p>
        </w:tc>
        <w:tc>
          <w:tcPr>
            <w:tcW w:w="2843" w:type="pct"/>
            <w:gridSpan w:val="3"/>
          </w:tcPr>
          <w:p w14:paraId="602F4A64" w14:textId="77777777" w:rsidR="00AC1510" w:rsidRPr="00B24739" w:rsidRDefault="00AC1510" w:rsidP="00FA5A8B">
            <w:pPr>
              <w:pStyle w:val="TAL"/>
              <w:rPr>
                <w:lang w:eastAsia="zh-CN"/>
              </w:rPr>
            </w:pPr>
            <w:r w:rsidRPr="00B24739">
              <w:rPr>
                <w:lang w:eastAsia="zh-CN"/>
              </w:rPr>
              <w:t>Lowest for both PCC and SCC</w:t>
            </w:r>
          </w:p>
          <w:p w14:paraId="74E0DFB8" w14:textId="77777777" w:rsidR="00AC1510" w:rsidRDefault="00AC1510" w:rsidP="00FA5A8B">
            <w:pPr>
              <w:pStyle w:val="TAL"/>
              <w:rPr>
                <w:ins w:id="70" w:author="Nokia- Tuomo Säynäjäkangas" w:date="2022-04-13T12:59:00Z"/>
                <w:lang w:eastAsia="zh-CN"/>
              </w:rPr>
            </w:pPr>
            <w:r w:rsidRPr="00B24739">
              <w:t>Highest</w:t>
            </w:r>
            <w:r w:rsidRPr="00B24739">
              <w:rPr>
                <w:lang w:eastAsia="zh-CN"/>
              </w:rPr>
              <w:t xml:space="preserve"> for both PCC and SCC</w:t>
            </w:r>
          </w:p>
          <w:p w14:paraId="1145D338" w14:textId="3896EFB0" w:rsidR="00AC1510" w:rsidRPr="00B24739" w:rsidRDefault="00AC1510" w:rsidP="00FA5A8B">
            <w:pPr>
              <w:pStyle w:val="TAL"/>
              <w:rPr>
                <w:lang w:eastAsia="zh-CN"/>
              </w:rPr>
            </w:pPr>
            <w:ins w:id="71" w:author="Nokia- Tuomo Säynäjäkangas" w:date="2022-04-13T12:59:00Z">
              <w:del w:id="72" w:author="Nokia- Tuomo Säynäjäkangas_r1" w:date="2022-04-29T09:10:00Z">
                <w:r w:rsidRPr="00D705AD" w:rsidDel="00D705AD">
                  <w:rPr>
                    <w:highlight w:val="yellow"/>
                    <w:lang w:eastAsia="zh-CN"/>
                  </w:rPr>
                  <w:delText>(NOTE 5)</w:delText>
                </w:r>
              </w:del>
            </w:ins>
          </w:p>
        </w:tc>
      </w:tr>
      <w:tr w:rsidR="00D705AD" w:rsidRPr="00B24739" w14:paraId="5034F315" w14:textId="77777777" w:rsidTr="00FA5A8B">
        <w:trPr>
          <w:ins w:id="73" w:author="Nokia- Tuomo Säynäjäkangas_r1" w:date="2022-04-29T09:10:00Z"/>
        </w:trPr>
        <w:tc>
          <w:tcPr>
            <w:tcW w:w="2157" w:type="pct"/>
            <w:gridSpan w:val="2"/>
            <w:shd w:val="clear" w:color="auto" w:fill="auto"/>
          </w:tcPr>
          <w:p w14:paraId="2C3930FF" w14:textId="5317D1B7" w:rsidR="00D705AD" w:rsidRPr="00D95151" w:rsidRDefault="00D705AD" w:rsidP="00D705AD">
            <w:pPr>
              <w:pStyle w:val="TAL"/>
              <w:rPr>
                <w:ins w:id="74" w:author="Nokia- Tuomo Säynäjäkangas_r1" w:date="2022-04-29T09:10:00Z"/>
                <w:highlight w:val="yellow"/>
              </w:rPr>
            </w:pPr>
            <w:ins w:id="75" w:author="Nokia- Tuomo Säynäjäkangas_r1" w:date="2022-04-29T09:11:00Z">
              <w:r w:rsidRPr="00D95151">
                <w:rPr>
                  <w:highlight w:val="yellow"/>
                </w:rPr>
                <w:t>For NR-DC case: Test Channel Bandwidths as specified in TS 38.508-1 [5] subclause 4.3.1</w:t>
              </w:r>
            </w:ins>
          </w:p>
        </w:tc>
        <w:tc>
          <w:tcPr>
            <w:tcW w:w="2843" w:type="pct"/>
            <w:gridSpan w:val="3"/>
          </w:tcPr>
          <w:p w14:paraId="53D54E25" w14:textId="1818BD32" w:rsidR="00D705AD" w:rsidRDefault="00D705AD" w:rsidP="00D705AD">
            <w:pPr>
              <w:pStyle w:val="TAL"/>
              <w:rPr>
                <w:ins w:id="76" w:author="Nokia- Tuomo Säynäjäkangas_r1" w:date="2022-04-29T09:11:00Z"/>
                <w:rFonts w:eastAsia="Malgun Gothic"/>
              </w:rPr>
            </w:pPr>
            <w:ins w:id="77" w:author="Nokia- Tuomo Säynäjäkangas_r1" w:date="2022-04-29T09:11:00Z">
              <w:r>
                <w:rPr>
                  <w:rFonts w:eastAsia="Malgun Gothic"/>
                  <w:highlight w:val="yellow"/>
                </w:rPr>
                <w:t>Lowest</w:t>
              </w:r>
              <w:r w:rsidRPr="00170BDF">
                <w:rPr>
                  <w:rFonts w:eastAsia="Malgun Gothic"/>
                  <w:highlight w:val="yellow"/>
                </w:rPr>
                <w:t xml:space="preserve"> </w:t>
              </w:r>
            </w:ins>
            <w:ins w:id="78" w:author="Nokia- Tuomo Säynäjäkangas_r2" w:date="2022-05-09T10:21:00Z">
              <w:r w:rsidR="002A20BB" w:rsidRPr="00054008">
                <w:rPr>
                  <w:rFonts w:eastAsia="MS Mincho"/>
                  <w:highlight w:val="cyan"/>
                </w:rPr>
                <w:t>N</w:t>
              </w:r>
              <w:r w:rsidR="002A20BB" w:rsidRPr="00054008">
                <w:rPr>
                  <w:rFonts w:eastAsia="MS Mincho"/>
                  <w:highlight w:val="cyan"/>
                  <w:vertAlign w:val="subscript"/>
                </w:rPr>
                <w:t>RB</w:t>
              </w:r>
              <w:r w:rsidR="002A20BB" w:rsidRPr="00054008">
                <w:rPr>
                  <w:rFonts w:eastAsia="Malgun Gothic"/>
                  <w:highlight w:val="cyan"/>
                </w:rPr>
                <w:t xml:space="preserve"> </w:t>
              </w:r>
            </w:ins>
            <w:ins w:id="79" w:author="Nokia- Tuomo Säynäjäkangas_r1" w:date="2022-04-29T09:11:00Z">
              <w:r w:rsidRPr="00170BDF">
                <w:rPr>
                  <w:rFonts w:eastAsia="Malgun Gothic"/>
                  <w:highlight w:val="yellow"/>
                </w:rPr>
                <w:t xml:space="preserve">for </w:t>
              </w:r>
              <w:proofErr w:type="spellStart"/>
              <w:r w:rsidRPr="00170BDF">
                <w:rPr>
                  <w:rFonts w:eastAsia="Malgun Gothic"/>
                  <w:highlight w:val="yellow"/>
                </w:rPr>
                <w:t>PCell</w:t>
              </w:r>
              <w:proofErr w:type="spellEnd"/>
              <w:r w:rsidRPr="00170BDF">
                <w:rPr>
                  <w:rFonts w:eastAsia="Malgun Gothic"/>
                  <w:highlight w:val="yellow"/>
                </w:rPr>
                <w:t xml:space="preserve"> and </w:t>
              </w:r>
              <w:proofErr w:type="spellStart"/>
              <w:r w:rsidRPr="00170BDF">
                <w:rPr>
                  <w:rFonts w:eastAsia="Malgun Gothic"/>
                  <w:highlight w:val="yellow"/>
                </w:rPr>
                <w:t>PSCell</w:t>
              </w:r>
              <w:proofErr w:type="spellEnd"/>
            </w:ins>
          </w:p>
          <w:p w14:paraId="291971F1" w14:textId="401BB588" w:rsidR="00D705AD" w:rsidRPr="00B24739" w:rsidRDefault="00D705AD" w:rsidP="00D705AD">
            <w:pPr>
              <w:pStyle w:val="TAL"/>
              <w:rPr>
                <w:ins w:id="80" w:author="Nokia- Tuomo Säynäjäkangas_r1" w:date="2022-04-29T09:10:00Z"/>
                <w:lang w:eastAsia="zh-CN"/>
              </w:rPr>
            </w:pPr>
            <w:ins w:id="81" w:author="Nokia- Tuomo Säynäjäkangas_r1" w:date="2022-04-29T09:11:00Z">
              <w:r w:rsidRPr="00170BDF">
                <w:rPr>
                  <w:rFonts w:eastAsia="Malgun Gothic"/>
                  <w:highlight w:val="yellow"/>
                </w:rPr>
                <w:t xml:space="preserve">Highest </w:t>
              </w:r>
            </w:ins>
            <w:ins w:id="82" w:author="Nokia- Tuomo Säynäjäkangas_r2" w:date="2022-05-09T10:21:00Z">
              <w:r w:rsidR="002A20BB" w:rsidRPr="00054008">
                <w:rPr>
                  <w:rFonts w:eastAsia="MS Mincho"/>
                  <w:highlight w:val="cyan"/>
                </w:rPr>
                <w:t>N</w:t>
              </w:r>
              <w:r w:rsidR="002A20BB" w:rsidRPr="00054008">
                <w:rPr>
                  <w:rFonts w:eastAsia="MS Mincho"/>
                  <w:highlight w:val="cyan"/>
                  <w:vertAlign w:val="subscript"/>
                </w:rPr>
                <w:t>RB</w:t>
              </w:r>
              <w:r w:rsidR="002A20BB" w:rsidRPr="00054008">
                <w:rPr>
                  <w:rFonts w:eastAsia="Malgun Gothic"/>
                  <w:highlight w:val="cyan"/>
                </w:rPr>
                <w:t xml:space="preserve"> </w:t>
              </w:r>
            </w:ins>
            <w:ins w:id="83" w:author="Nokia- Tuomo Säynäjäkangas_r1" w:date="2022-04-29T09:11:00Z">
              <w:r w:rsidRPr="00170BDF">
                <w:rPr>
                  <w:rFonts w:eastAsia="Malgun Gothic"/>
                  <w:highlight w:val="yellow"/>
                </w:rPr>
                <w:t xml:space="preserve">for </w:t>
              </w:r>
              <w:proofErr w:type="spellStart"/>
              <w:r w:rsidRPr="00170BDF">
                <w:rPr>
                  <w:rFonts w:eastAsia="Malgun Gothic"/>
                  <w:highlight w:val="yellow"/>
                </w:rPr>
                <w:t>PCell</w:t>
              </w:r>
              <w:proofErr w:type="spellEnd"/>
              <w:r w:rsidRPr="00170BDF">
                <w:rPr>
                  <w:rFonts w:eastAsia="Malgun Gothic"/>
                  <w:highlight w:val="yellow"/>
                </w:rPr>
                <w:t xml:space="preserve"> and </w:t>
              </w:r>
              <w:proofErr w:type="spellStart"/>
              <w:r w:rsidRPr="00170BDF">
                <w:rPr>
                  <w:rFonts w:eastAsia="Malgun Gothic"/>
                  <w:highlight w:val="yellow"/>
                </w:rPr>
                <w:t>PSCell</w:t>
              </w:r>
            </w:ins>
            <w:proofErr w:type="spellEnd"/>
          </w:p>
        </w:tc>
      </w:tr>
      <w:tr w:rsidR="00AC1510" w:rsidRPr="00B24739" w14:paraId="4308AB03" w14:textId="77777777" w:rsidTr="00FA5A8B">
        <w:tc>
          <w:tcPr>
            <w:tcW w:w="2157" w:type="pct"/>
            <w:gridSpan w:val="2"/>
            <w:shd w:val="clear" w:color="auto" w:fill="auto"/>
          </w:tcPr>
          <w:p w14:paraId="1EEA382B" w14:textId="1024B891" w:rsidR="00AC1510" w:rsidRPr="00B24739" w:rsidRDefault="00AC1510" w:rsidP="00FA5A8B">
            <w:pPr>
              <w:pStyle w:val="TAL"/>
            </w:pPr>
            <w:r w:rsidRPr="00B24739">
              <w:t xml:space="preserve">Test SCS as specified in Table </w:t>
            </w:r>
            <w:ins w:id="84" w:author="Nokia- Tuomo Säynäjäkangas" w:date="2022-04-14T08:02:00Z">
              <w:r w:rsidR="00A57D8C" w:rsidRPr="00B24739">
                <w:rPr>
                  <w:rFonts w:eastAsia="MS Mincho"/>
                </w:rPr>
                <w:t>5.3.5-1</w:t>
              </w:r>
              <w:r w:rsidR="00A57D8C">
                <w:rPr>
                  <w:rFonts w:eastAsia="MS Mincho"/>
                </w:rPr>
                <w:t xml:space="preserve"> </w:t>
              </w:r>
            </w:ins>
            <w:del w:id="85" w:author="Nokia- Tuomo Säynäjäkangas" w:date="2022-04-14T08:02:00Z">
              <w:r w:rsidRPr="00B24739" w:rsidDel="00A57D8C">
                <w:delText>5.</w:delText>
              </w:r>
              <w:r w:rsidRPr="00B24739" w:rsidDel="00A57D8C">
                <w:rPr>
                  <w:lang w:eastAsia="zh-CN"/>
                </w:rPr>
                <w:delText>5A.3</w:delText>
              </w:r>
              <w:r w:rsidRPr="00B24739" w:rsidDel="00A57D8C">
                <w:delText>-1</w:delText>
              </w:r>
            </w:del>
          </w:p>
        </w:tc>
        <w:tc>
          <w:tcPr>
            <w:tcW w:w="2843" w:type="pct"/>
            <w:gridSpan w:val="3"/>
          </w:tcPr>
          <w:p w14:paraId="1A7985A4" w14:textId="77777777" w:rsidR="00AC1510" w:rsidRPr="00B24739" w:rsidRDefault="00AC1510" w:rsidP="00FA5A8B">
            <w:pPr>
              <w:pStyle w:val="TAL"/>
            </w:pPr>
            <w:r w:rsidRPr="00B24739">
              <w:t>Smallest</w:t>
            </w:r>
            <w:r w:rsidRPr="00B24739">
              <w:rPr>
                <w:lang w:eastAsia="zh-CN"/>
              </w:rPr>
              <w:t xml:space="preserve"> and biggest</w:t>
            </w:r>
            <w:r w:rsidRPr="00B24739">
              <w:t xml:space="preserve"> supported SCS per Channel Bandwidth</w:t>
            </w:r>
          </w:p>
        </w:tc>
      </w:tr>
      <w:tr w:rsidR="00AC1510" w:rsidRPr="00B24739" w14:paraId="03DEEC35" w14:textId="77777777" w:rsidTr="00FA5A8B">
        <w:tc>
          <w:tcPr>
            <w:tcW w:w="5000" w:type="pct"/>
            <w:gridSpan w:val="5"/>
            <w:shd w:val="clear" w:color="auto" w:fill="auto"/>
          </w:tcPr>
          <w:p w14:paraId="3E95620A" w14:textId="77777777" w:rsidR="00AC1510" w:rsidRPr="00B24739" w:rsidRDefault="00AC1510" w:rsidP="00FA5A8B">
            <w:pPr>
              <w:pStyle w:val="TAH"/>
            </w:pPr>
            <w:r w:rsidRPr="00B24739">
              <w:t>Test Parameters</w:t>
            </w:r>
          </w:p>
        </w:tc>
      </w:tr>
      <w:tr w:rsidR="00AC1510" w:rsidRPr="00B24739" w14:paraId="7DFD28B0" w14:textId="77777777" w:rsidTr="00D705AD">
        <w:tc>
          <w:tcPr>
            <w:tcW w:w="494" w:type="pct"/>
            <w:vMerge w:val="restart"/>
            <w:shd w:val="clear" w:color="auto" w:fill="auto"/>
          </w:tcPr>
          <w:p w14:paraId="1A18672D" w14:textId="77777777" w:rsidR="00AC1510" w:rsidRPr="00B24739" w:rsidRDefault="00AC1510" w:rsidP="00FA5A8B">
            <w:pPr>
              <w:pStyle w:val="TAH"/>
              <w:rPr>
                <w:lang w:eastAsia="zh-CN"/>
              </w:rPr>
            </w:pPr>
            <w:r w:rsidRPr="00B24739">
              <w:rPr>
                <w:lang w:eastAsia="zh-CN"/>
              </w:rPr>
              <w:t>Test ID</w:t>
            </w:r>
          </w:p>
        </w:tc>
        <w:tc>
          <w:tcPr>
            <w:tcW w:w="1663" w:type="pct"/>
            <w:vMerge w:val="restart"/>
            <w:shd w:val="clear" w:color="auto" w:fill="auto"/>
          </w:tcPr>
          <w:p w14:paraId="353AEC7C" w14:textId="77777777" w:rsidR="00AC1510" w:rsidRPr="00B24739" w:rsidRDefault="00AC1510" w:rsidP="00FA5A8B">
            <w:pPr>
              <w:pStyle w:val="TAH"/>
            </w:pPr>
            <w:r w:rsidRPr="00B24739">
              <w:t>Downlink Configuration</w:t>
            </w:r>
          </w:p>
        </w:tc>
        <w:tc>
          <w:tcPr>
            <w:tcW w:w="2843" w:type="pct"/>
            <w:gridSpan w:val="3"/>
          </w:tcPr>
          <w:p w14:paraId="308F214C" w14:textId="77777777" w:rsidR="00AC1510" w:rsidRPr="00B24739" w:rsidRDefault="00AC1510" w:rsidP="00FA5A8B">
            <w:pPr>
              <w:pStyle w:val="TAH"/>
              <w:rPr>
                <w:lang w:eastAsia="zh-CN"/>
              </w:rPr>
            </w:pPr>
            <w:r w:rsidRPr="00B24739">
              <w:t>Uplink Configuration</w:t>
            </w:r>
          </w:p>
        </w:tc>
      </w:tr>
      <w:tr w:rsidR="00AC1510" w:rsidRPr="00B24739" w14:paraId="4FCB2E9B" w14:textId="77777777" w:rsidTr="00D705AD">
        <w:trPr>
          <w:trHeight w:val="100"/>
        </w:trPr>
        <w:tc>
          <w:tcPr>
            <w:tcW w:w="494" w:type="pct"/>
            <w:vMerge/>
            <w:shd w:val="clear" w:color="auto" w:fill="auto"/>
          </w:tcPr>
          <w:p w14:paraId="740EDE19" w14:textId="77777777" w:rsidR="00AC1510" w:rsidRPr="00B24739" w:rsidRDefault="00AC1510" w:rsidP="00FA5A8B">
            <w:pPr>
              <w:pStyle w:val="TAH"/>
              <w:rPr>
                <w:lang w:eastAsia="zh-CN"/>
              </w:rPr>
            </w:pPr>
          </w:p>
        </w:tc>
        <w:tc>
          <w:tcPr>
            <w:tcW w:w="1663" w:type="pct"/>
            <w:vMerge/>
            <w:shd w:val="clear" w:color="auto" w:fill="auto"/>
            <w:vAlign w:val="center"/>
          </w:tcPr>
          <w:p w14:paraId="796B5027" w14:textId="77777777" w:rsidR="00AC1510" w:rsidRPr="00B24739" w:rsidRDefault="00AC1510" w:rsidP="00FA5A8B">
            <w:pPr>
              <w:pStyle w:val="TAC"/>
            </w:pPr>
          </w:p>
        </w:tc>
        <w:tc>
          <w:tcPr>
            <w:tcW w:w="1148" w:type="pct"/>
            <w:vMerge w:val="restart"/>
          </w:tcPr>
          <w:p w14:paraId="24EED7BD" w14:textId="77777777" w:rsidR="00AC1510" w:rsidRPr="00B24739" w:rsidRDefault="00AC1510" w:rsidP="00FA5A8B">
            <w:pPr>
              <w:pStyle w:val="TAH"/>
              <w:rPr>
                <w:lang w:eastAsia="zh-CN"/>
              </w:rPr>
            </w:pPr>
            <w:r w:rsidRPr="00B24739">
              <w:rPr>
                <w:lang w:eastAsia="zh-CN"/>
              </w:rPr>
              <w:t>Modulation(NOTE 3)</w:t>
            </w:r>
          </w:p>
        </w:tc>
        <w:tc>
          <w:tcPr>
            <w:tcW w:w="1695" w:type="pct"/>
            <w:gridSpan w:val="2"/>
            <w:shd w:val="clear" w:color="auto" w:fill="auto"/>
          </w:tcPr>
          <w:p w14:paraId="79D732F7" w14:textId="292C0688" w:rsidR="00AC1510" w:rsidRPr="00B24739" w:rsidRDefault="00AC1510" w:rsidP="00FA5A8B">
            <w:pPr>
              <w:pStyle w:val="TAH"/>
              <w:rPr>
                <w:lang w:eastAsia="zh-CN"/>
              </w:rPr>
            </w:pPr>
            <w:r w:rsidRPr="00B24739">
              <w:rPr>
                <w:lang w:eastAsia="zh-CN"/>
              </w:rPr>
              <w:t>RB allocation (NOTE 1</w:t>
            </w:r>
            <w:ins w:id="86" w:author="Nokia- Tuomo Säynäjäkangas" w:date="2022-04-13T13:00:00Z">
              <w:r>
                <w:rPr>
                  <w:lang w:eastAsia="zh-CN"/>
                </w:rPr>
                <w:t>, NOTE 5</w:t>
              </w:r>
            </w:ins>
            <w:r w:rsidRPr="00B24739">
              <w:rPr>
                <w:lang w:eastAsia="zh-CN"/>
              </w:rPr>
              <w:t>)</w:t>
            </w:r>
          </w:p>
        </w:tc>
      </w:tr>
      <w:tr w:rsidR="00AC1510" w:rsidRPr="00B24739" w14:paraId="30E275FA" w14:textId="77777777" w:rsidTr="00D705AD">
        <w:trPr>
          <w:trHeight w:val="100"/>
        </w:trPr>
        <w:tc>
          <w:tcPr>
            <w:tcW w:w="494" w:type="pct"/>
            <w:vMerge/>
            <w:shd w:val="clear" w:color="auto" w:fill="auto"/>
          </w:tcPr>
          <w:p w14:paraId="40C7DA55" w14:textId="77777777" w:rsidR="00AC1510" w:rsidRPr="00B24739" w:rsidRDefault="00AC1510" w:rsidP="00FA5A8B">
            <w:pPr>
              <w:pStyle w:val="TAH"/>
              <w:rPr>
                <w:lang w:eastAsia="zh-CN"/>
              </w:rPr>
            </w:pPr>
          </w:p>
        </w:tc>
        <w:tc>
          <w:tcPr>
            <w:tcW w:w="1663" w:type="pct"/>
            <w:vMerge/>
            <w:tcBorders>
              <w:bottom w:val="single" w:sz="4" w:space="0" w:color="auto"/>
            </w:tcBorders>
            <w:shd w:val="clear" w:color="auto" w:fill="auto"/>
            <w:vAlign w:val="center"/>
          </w:tcPr>
          <w:p w14:paraId="4E0FC98B" w14:textId="77777777" w:rsidR="00AC1510" w:rsidRPr="00B24739" w:rsidRDefault="00AC1510" w:rsidP="00FA5A8B">
            <w:pPr>
              <w:pStyle w:val="TAC"/>
            </w:pPr>
          </w:p>
        </w:tc>
        <w:tc>
          <w:tcPr>
            <w:tcW w:w="1148" w:type="pct"/>
            <w:vMerge/>
          </w:tcPr>
          <w:p w14:paraId="4EB3AB18" w14:textId="77777777" w:rsidR="00AC1510" w:rsidRPr="00B24739" w:rsidRDefault="00AC1510" w:rsidP="00FA5A8B">
            <w:pPr>
              <w:pStyle w:val="TAH"/>
              <w:rPr>
                <w:lang w:eastAsia="zh-CN"/>
              </w:rPr>
            </w:pPr>
          </w:p>
        </w:tc>
        <w:tc>
          <w:tcPr>
            <w:tcW w:w="847" w:type="pct"/>
            <w:shd w:val="clear" w:color="auto" w:fill="auto"/>
          </w:tcPr>
          <w:p w14:paraId="5DB78A23" w14:textId="77777777" w:rsidR="00AC1510" w:rsidRPr="00B24739" w:rsidRDefault="00AC1510" w:rsidP="00FA5A8B">
            <w:pPr>
              <w:pStyle w:val="TAH"/>
              <w:rPr>
                <w:lang w:eastAsia="zh-CN"/>
              </w:rPr>
            </w:pPr>
            <w:r w:rsidRPr="00B24739">
              <w:rPr>
                <w:lang w:eastAsia="zh-CN"/>
              </w:rPr>
              <w:t>PCC</w:t>
            </w:r>
          </w:p>
        </w:tc>
        <w:tc>
          <w:tcPr>
            <w:tcW w:w="848" w:type="pct"/>
            <w:shd w:val="clear" w:color="auto" w:fill="auto"/>
          </w:tcPr>
          <w:p w14:paraId="653B596C" w14:textId="77777777" w:rsidR="00AC1510" w:rsidRPr="00B24739" w:rsidRDefault="00AC1510" w:rsidP="00FA5A8B">
            <w:pPr>
              <w:pStyle w:val="TAH"/>
              <w:rPr>
                <w:lang w:eastAsia="zh-CN"/>
              </w:rPr>
            </w:pPr>
            <w:r w:rsidRPr="00B24739">
              <w:rPr>
                <w:lang w:eastAsia="zh-CN"/>
              </w:rPr>
              <w:t>SCC</w:t>
            </w:r>
          </w:p>
        </w:tc>
      </w:tr>
      <w:tr w:rsidR="00AC1510" w:rsidRPr="00B24739" w14:paraId="41181973" w14:textId="77777777" w:rsidTr="00D705AD">
        <w:trPr>
          <w:trHeight w:val="255"/>
        </w:trPr>
        <w:tc>
          <w:tcPr>
            <w:tcW w:w="494" w:type="pct"/>
            <w:shd w:val="clear" w:color="auto" w:fill="auto"/>
          </w:tcPr>
          <w:p w14:paraId="7AD4C751" w14:textId="77777777" w:rsidR="00AC1510" w:rsidRPr="00B24739" w:rsidRDefault="00AC1510" w:rsidP="00FA5A8B">
            <w:pPr>
              <w:pStyle w:val="TAC"/>
            </w:pPr>
            <w:r w:rsidRPr="00B24739">
              <w:t>1</w:t>
            </w:r>
            <w:r w:rsidRPr="00B24739">
              <w:rPr>
                <w:vertAlign w:val="superscript"/>
              </w:rPr>
              <w:t>3</w:t>
            </w:r>
          </w:p>
        </w:tc>
        <w:tc>
          <w:tcPr>
            <w:tcW w:w="1663" w:type="pct"/>
            <w:vMerge w:val="restart"/>
            <w:tcBorders>
              <w:top w:val="single" w:sz="4" w:space="0" w:color="auto"/>
            </w:tcBorders>
            <w:shd w:val="clear" w:color="auto" w:fill="auto"/>
          </w:tcPr>
          <w:p w14:paraId="4FEF63EA" w14:textId="77777777" w:rsidR="00AC1510" w:rsidRPr="00B24739" w:rsidRDefault="00AC1510" w:rsidP="00FA5A8B">
            <w:pPr>
              <w:pStyle w:val="TAC"/>
            </w:pPr>
            <w:r w:rsidRPr="00B24739">
              <w:t>N/A</w:t>
            </w:r>
          </w:p>
        </w:tc>
        <w:tc>
          <w:tcPr>
            <w:tcW w:w="1148" w:type="pct"/>
          </w:tcPr>
          <w:p w14:paraId="2DD8DAA8" w14:textId="77777777" w:rsidR="00AC1510" w:rsidRPr="00B24739" w:rsidRDefault="00AC1510" w:rsidP="00FA5A8B">
            <w:pPr>
              <w:pStyle w:val="TAC"/>
            </w:pPr>
            <w:r w:rsidRPr="00B24739">
              <w:t>DFT-s-OFDM PI/2 BPSK</w:t>
            </w:r>
          </w:p>
        </w:tc>
        <w:tc>
          <w:tcPr>
            <w:tcW w:w="847" w:type="pct"/>
            <w:shd w:val="clear" w:color="auto" w:fill="auto"/>
          </w:tcPr>
          <w:p w14:paraId="73491FEB" w14:textId="77777777" w:rsidR="00AC1510" w:rsidRPr="00B24739" w:rsidRDefault="00AC1510" w:rsidP="00FA5A8B">
            <w:pPr>
              <w:pStyle w:val="TAC"/>
            </w:pPr>
            <w:r w:rsidRPr="00B24739">
              <w:t>Inner Full</w:t>
            </w:r>
          </w:p>
        </w:tc>
        <w:tc>
          <w:tcPr>
            <w:tcW w:w="848" w:type="pct"/>
            <w:shd w:val="clear" w:color="auto" w:fill="auto"/>
          </w:tcPr>
          <w:p w14:paraId="575A5FBF" w14:textId="77777777" w:rsidR="00AC1510" w:rsidRPr="00B24739" w:rsidRDefault="00AC1510" w:rsidP="00FA5A8B">
            <w:pPr>
              <w:pStyle w:val="TAC"/>
            </w:pPr>
            <w:r w:rsidRPr="00B24739">
              <w:t>Inner Full</w:t>
            </w:r>
          </w:p>
        </w:tc>
      </w:tr>
      <w:tr w:rsidR="00AC1510" w:rsidRPr="00B24739" w14:paraId="246839CD" w14:textId="77777777" w:rsidTr="00D705AD">
        <w:trPr>
          <w:trHeight w:val="255"/>
        </w:trPr>
        <w:tc>
          <w:tcPr>
            <w:tcW w:w="494" w:type="pct"/>
            <w:shd w:val="clear" w:color="auto" w:fill="auto"/>
          </w:tcPr>
          <w:p w14:paraId="54951C4E" w14:textId="77777777" w:rsidR="00AC1510" w:rsidRPr="00B24739" w:rsidRDefault="00AC1510" w:rsidP="00FA5A8B">
            <w:pPr>
              <w:pStyle w:val="TAC"/>
              <w:rPr>
                <w:lang w:eastAsia="zh-CN"/>
              </w:rPr>
            </w:pPr>
            <w:r w:rsidRPr="00B24739">
              <w:rPr>
                <w:lang w:eastAsia="zh-CN"/>
              </w:rPr>
              <w:t>2</w:t>
            </w:r>
          </w:p>
        </w:tc>
        <w:tc>
          <w:tcPr>
            <w:tcW w:w="1663" w:type="pct"/>
            <w:vMerge/>
            <w:tcBorders>
              <w:bottom w:val="single" w:sz="4" w:space="0" w:color="auto"/>
            </w:tcBorders>
            <w:shd w:val="clear" w:color="auto" w:fill="auto"/>
          </w:tcPr>
          <w:p w14:paraId="776BB9C5" w14:textId="77777777" w:rsidR="00AC1510" w:rsidRPr="00B24739" w:rsidRDefault="00AC1510" w:rsidP="00FA5A8B">
            <w:pPr>
              <w:pStyle w:val="TAC"/>
            </w:pPr>
          </w:p>
        </w:tc>
        <w:tc>
          <w:tcPr>
            <w:tcW w:w="1148" w:type="pct"/>
          </w:tcPr>
          <w:p w14:paraId="7AC2A7CF" w14:textId="77777777" w:rsidR="00AC1510" w:rsidRPr="00B24739" w:rsidRDefault="00AC1510" w:rsidP="00FA5A8B">
            <w:pPr>
              <w:pStyle w:val="TAC"/>
            </w:pPr>
            <w:r w:rsidRPr="00B24739">
              <w:t>DFT-s-OFDM QPSK</w:t>
            </w:r>
          </w:p>
        </w:tc>
        <w:tc>
          <w:tcPr>
            <w:tcW w:w="847" w:type="pct"/>
            <w:shd w:val="clear" w:color="auto" w:fill="auto"/>
          </w:tcPr>
          <w:p w14:paraId="18ACAA1C" w14:textId="77777777" w:rsidR="00AC1510" w:rsidRPr="00B24739" w:rsidRDefault="00AC1510" w:rsidP="00FA5A8B">
            <w:pPr>
              <w:pStyle w:val="TAC"/>
            </w:pPr>
            <w:r w:rsidRPr="00B24739">
              <w:t>Inner Full</w:t>
            </w:r>
          </w:p>
        </w:tc>
        <w:tc>
          <w:tcPr>
            <w:tcW w:w="848" w:type="pct"/>
            <w:shd w:val="clear" w:color="auto" w:fill="auto"/>
          </w:tcPr>
          <w:p w14:paraId="3306BC07" w14:textId="77777777" w:rsidR="00AC1510" w:rsidRPr="00B24739" w:rsidRDefault="00AC1510" w:rsidP="00FA5A8B">
            <w:pPr>
              <w:pStyle w:val="TAC"/>
            </w:pPr>
            <w:r w:rsidRPr="00B24739">
              <w:t>Inner Full</w:t>
            </w:r>
          </w:p>
        </w:tc>
      </w:tr>
      <w:tr w:rsidR="00AC1510" w:rsidRPr="00B24739" w14:paraId="36FD5157" w14:textId="77777777" w:rsidTr="00FA5A8B">
        <w:trPr>
          <w:trHeight w:val="345"/>
        </w:trPr>
        <w:tc>
          <w:tcPr>
            <w:tcW w:w="5000" w:type="pct"/>
            <w:gridSpan w:val="5"/>
          </w:tcPr>
          <w:p w14:paraId="4D7E3E78" w14:textId="77777777" w:rsidR="00AC1510" w:rsidRPr="00B24739" w:rsidRDefault="00AC1510" w:rsidP="00FA5A8B">
            <w:pPr>
              <w:pStyle w:val="TAN"/>
              <w:rPr>
                <w:lang w:eastAsia="zh-CN"/>
              </w:rPr>
            </w:pPr>
            <w:r w:rsidRPr="00B24739">
              <w:rPr>
                <w:lang w:eastAsia="zh-CN"/>
              </w:rPr>
              <w:t>NOTE 1:</w:t>
            </w:r>
            <w:r w:rsidRPr="00B24739">
              <w:rPr>
                <w:lang w:eastAsia="zh-CN"/>
              </w:rPr>
              <w:tab/>
              <w:t>The specific configuration of each RB allocation is defined in Table 6.1-1.</w:t>
            </w:r>
          </w:p>
          <w:p w14:paraId="7F2F68FE" w14:textId="257DC1DB" w:rsidR="00AC1510" w:rsidRPr="00B24739" w:rsidRDefault="00AC1510" w:rsidP="00FA5A8B">
            <w:pPr>
              <w:pStyle w:val="TAN"/>
              <w:rPr>
                <w:lang w:eastAsia="zh-CN"/>
              </w:rPr>
            </w:pPr>
            <w:r w:rsidRPr="00B24739">
              <w:t>NOTE 2:</w:t>
            </w:r>
            <w:r w:rsidRPr="00B24739">
              <w:tab/>
              <w:t xml:space="preserve">Test Channel Bandwidths and Test SCS are checked separately for each NR CA </w:t>
            </w:r>
            <w:ins w:id="87" w:author="Nokia- Tuomo Säynäjäkangas" w:date="2022-04-13T13:01:00Z">
              <w:r>
                <w:rPr>
                  <w:rFonts w:eastAsia="MS Mincho"/>
                </w:rPr>
                <w:t xml:space="preserve">or NR-DC </w:t>
              </w:r>
            </w:ins>
            <w:r w:rsidRPr="00B24739">
              <w:t>band combination, which applicable channel bandwidths and SCS are specified in Table</w:t>
            </w:r>
            <w:ins w:id="88" w:author="Nokia- Tuomo Säynäjäkangas" w:date="2022-04-13T13:01:00Z">
              <w:r>
                <w:t>s</w:t>
              </w:r>
            </w:ins>
            <w:r w:rsidRPr="00B24739">
              <w:t xml:space="preserve"> 5.5A</w:t>
            </w:r>
            <w:ins w:id="89" w:author="Nokia- Tuomo Säynäjäkangas" w:date="2022-04-13T13:00:00Z">
              <w:r>
                <w:t>.</w:t>
              </w:r>
            </w:ins>
            <w:r w:rsidRPr="00B24739">
              <w:t>3</w:t>
            </w:r>
            <w:ins w:id="90" w:author="Nokia- Tuomo Säynäjäkangas" w:date="2022-04-14T08:02:00Z">
              <w:r w:rsidR="00A57D8C">
                <w:t>.1</w:t>
              </w:r>
            </w:ins>
            <w:r w:rsidRPr="00B24739">
              <w:t>-1</w:t>
            </w:r>
            <w:ins w:id="91" w:author="Nokia- Tuomo Säynäjäkangas" w:date="2022-04-13T13:01:00Z">
              <w:r>
                <w:t xml:space="preserve"> </w:t>
              </w:r>
              <w:r>
                <w:rPr>
                  <w:rFonts w:eastAsia="MS Mincho"/>
                </w:rPr>
                <w:t xml:space="preserve">and </w:t>
              </w:r>
              <w:r w:rsidRPr="005C5A90">
                <w:rPr>
                  <w:rFonts w:eastAsia="MS Mincho"/>
                </w:rPr>
                <w:t>5.5</w:t>
              </w:r>
              <w:r>
                <w:rPr>
                  <w:rFonts w:eastAsia="MS Mincho"/>
                </w:rPr>
                <w:t>B</w:t>
              </w:r>
              <w:r w:rsidRPr="005C5A90">
                <w:rPr>
                  <w:rFonts w:eastAsia="MS Mincho"/>
                </w:rPr>
                <w:t>.</w:t>
              </w:r>
              <w:r>
                <w:rPr>
                  <w:rFonts w:eastAsia="MS Mincho"/>
                </w:rPr>
                <w:t>1</w:t>
              </w:r>
              <w:r w:rsidRPr="005C5A90">
                <w:rPr>
                  <w:rFonts w:eastAsia="MS Mincho"/>
                </w:rPr>
                <w:t>-1</w:t>
              </w:r>
            </w:ins>
            <w:r w:rsidRPr="00B24739">
              <w:t>.</w:t>
            </w:r>
          </w:p>
          <w:p w14:paraId="58DBCB96" w14:textId="77777777" w:rsidR="00AC1510" w:rsidRPr="00B24739" w:rsidRDefault="00AC1510" w:rsidP="00FA5A8B">
            <w:pPr>
              <w:pStyle w:val="TAN"/>
              <w:rPr>
                <w:lang w:eastAsia="zh-CN"/>
              </w:rPr>
            </w:pPr>
            <w:r w:rsidRPr="00B24739">
              <w:rPr>
                <w:lang w:eastAsia="zh-CN"/>
              </w:rPr>
              <w:t>NOTE 3:</w:t>
            </w:r>
            <w:r w:rsidRPr="00B24739">
              <w:rPr>
                <w:lang w:eastAsia="zh-CN"/>
              </w:rPr>
              <w:tab/>
            </w:r>
            <w:r w:rsidRPr="00B24739">
              <w:t>DFT-s-OFDM PI/2 BPSK test applies only for UEs which supports half Pi BPSK in FR1.</w:t>
            </w:r>
          </w:p>
          <w:p w14:paraId="4CA090A8" w14:textId="77777777" w:rsidR="00AC1510" w:rsidRDefault="00AC1510" w:rsidP="00FA5A8B">
            <w:pPr>
              <w:pStyle w:val="TAN"/>
              <w:rPr>
                <w:ins w:id="92" w:author="Nokia- Tuomo Säynäjäkangas" w:date="2022-04-13T12:59:00Z"/>
                <w:lang w:eastAsia="zh-CN"/>
              </w:rPr>
            </w:pPr>
            <w:r w:rsidRPr="00B24739">
              <w:rPr>
                <w:lang w:eastAsia="zh-CN"/>
              </w:rPr>
              <w:t xml:space="preserve">NOTE </w:t>
            </w:r>
            <w:r w:rsidRPr="00B24739">
              <w:rPr>
                <w:rFonts w:eastAsia="MS Mincho"/>
              </w:rPr>
              <w:t>4</w:t>
            </w:r>
            <w:r w:rsidRPr="00B24739">
              <w:rPr>
                <w:lang w:eastAsia="zh-CN"/>
              </w:rPr>
              <w:t>:</w:t>
            </w:r>
            <w:r w:rsidRPr="00B24739">
              <w:rPr>
                <w:lang w:eastAsia="zh-CN"/>
              </w:rPr>
              <w:tab/>
              <w:t>For NR band n28, 30MHz test channel bandwidth is tested with Low range test frequencies.</w:t>
            </w:r>
          </w:p>
          <w:p w14:paraId="031E2851" w14:textId="47BE87CC" w:rsidR="00AC1510" w:rsidRPr="00B24739" w:rsidRDefault="00AC1510" w:rsidP="00FA5A8B">
            <w:pPr>
              <w:pStyle w:val="TAN"/>
              <w:rPr>
                <w:lang w:eastAsia="zh-CN"/>
              </w:rPr>
            </w:pPr>
            <w:ins w:id="93" w:author="Nokia- Tuomo Säynäjäkangas" w:date="2022-04-13T12:59:00Z">
              <w:r>
                <w:rPr>
                  <w:rFonts w:eastAsia="MS Mincho"/>
                </w:rPr>
                <w:t>NOTE 5:</w:t>
              </w:r>
            </w:ins>
            <w:ins w:id="94" w:author="Nokia- Tuomo Säynäjäkangas_r2" w:date="2022-05-09T10:22:00Z">
              <w:r w:rsidR="002A20BB">
                <w:rPr>
                  <w:rFonts w:eastAsia="MS Mincho"/>
                </w:rPr>
                <w:tab/>
              </w:r>
            </w:ins>
            <w:ins w:id="95" w:author="Nokia- Tuomo Säynäjäkangas" w:date="2022-04-13T12:59:00Z">
              <w:r>
                <w:rPr>
                  <w:rFonts w:eastAsia="MS Mincho"/>
                </w:rPr>
                <w:t xml:space="preserve">For NR-DC testing replace </w:t>
              </w:r>
              <w:r w:rsidRPr="006F3D5A">
                <w:rPr>
                  <w:rFonts w:eastAsia="Malgun Gothic"/>
                </w:rPr>
                <w:t xml:space="preserve">PCC by </w:t>
              </w:r>
              <w:proofErr w:type="spellStart"/>
              <w:r w:rsidRPr="006F3D5A">
                <w:rPr>
                  <w:rFonts w:eastAsia="Malgun Gothic"/>
                </w:rPr>
                <w:t>PCell</w:t>
              </w:r>
              <w:proofErr w:type="spellEnd"/>
              <w:r w:rsidRPr="006F3D5A">
                <w:rPr>
                  <w:rFonts w:eastAsia="Malgun Gothic"/>
                </w:rPr>
                <w:t xml:space="preserve"> and SCC </w:t>
              </w:r>
              <w:r>
                <w:rPr>
                  <w:rFonts w:eastAsia="Malgun Gothic"/>
                </w:rPr>
                <w:t xml:space="preserve">by </w:t>
              </w:r>
              <w:proofErr w:type="spellStart"/>
              <w:r>
                <w:rPr>
                  <w:rFonts w:eastAsia="Malgun Gothic"/>
                </w:rPr>
                <w:t>P</w:t>
              </w:r>
              <w:r w:rsidRPr="006F3D5A">
                <w:rPr>
                  <w:rFonts w:eastAsia="Malgun Gothic"/>
                </w:rPr>
                <w:t>SCell</w:t>
              </w:r>
              <w:proofErr w:type="spellEnd"/>
              <w:r>
                <w:rPr>
                  <w:rFonts w:eastAsia="Malgun Gothic"/>
                </w:rPr>
                <w:t>.</w:t>
              </w:r>
            </w:ins>
          </w:p>
        </w:tc>
      </w:tr>
    </w:tbl>
    <w:p w14:paraId="2F264D00" w14:textId="77777777" w:rsidR="00AC1510" w:rsidRPr="00B24739" w:rsidRDefault="00AC1510" w:rsidP="00AC1510">
      <w:pPr>
        <w:rPr>
          <w:lang w:eastAsia="zh-CN"/>
        </w:rPr>
      </w:pPr>
    </w:p>
    <w:p w14:paraId="6B64D409" w14:textId="77777777" w:rsidR="00AC1510" w:rsidRPr="00B24739" w:rsidRDefault="00AC1510" w:rsidP="00AC1510">
      <w:pPr>
        <w:pStyle w:val="B10"/>
      </w:pPr>
      <w:r w:rsidRPr="00B24739">
        <w:t>1.</w:t>
      </w:r>
      <w:r w:rsidRPr="00B24739">
        <w:tab/>
        <w:t xml:space="preserve">Connect the SS to the UE antenna connectors as shown in TS 38.508-1 [5] Annex A, in Figure </w:t>
      </w:r>
      <w:r w:rsidRPr="00B24739">
        <w:rPr>
          <w:lang w:eastAsia="zh-CN"/>
        </w:rPr>
        <w:t>A.3.1.1.3</w:t>
      </w:r>
      <w:r w:rsidRPr="00B24739">
        <w:t xml:space="preserve"> for TE diagram and section A.3.2 for UE diagram.</w:t>
      </w:r>
    </w:p>
    <w:p w14:paraId="162751B6" w14:textId="77777777" w:rsidR="00AC1510" w:rsidRPr="00B24739" w:rsidRDefault="00AC1510" w:rsidP="00AC1510">
      <w:pPr>
        <w:pStyle w:val="B10"/>
      </w:pPr>
      <w:r w:rsidRPr="00B24739">
        <w:t>2.</w:t>
      </w:r>
      <w:r w:rsidRPr="00B24739">
        <w:tab/>
        <w:t>The parameter settings for the cell are set up according to TS 38.508-1 [5] subclause 4.4.3.</w:t>
      </w:r>
    </w:p>
    <w:p w14:paraId="7D767114" w14:textId="77777777" w:rsidR="00AC1510" w:rsidRPr="00B24739" w:rsidRDefault="00AC1510" w:rsidP="00AC1510">
      <w:pPr>
        <w:pStyle w:val="B10"/>
      </w:pPr>
      <w:r w:rsidRPr="00B24739">
        <w:t>3.</w:t>
      </w:r>
      <w:r w:rsidRPr="00B24739">
        <w:tab/>
        <w:t xml:space="preserve">Downlink signals </w:t>
      </w:r>
      <w:r w:rsidRPr="00B24739">
        <w:rPr>
          <w:lang w:eastAsia="zh-CN"/>
        </w:rPr>
        <w:t xml:space="preserve">for PCC </w:t>
      </w:r>
      <w:r w:rsidRPr="00B24739">
        <w:t>are initially set up according to Annex C.0, C.1, C.2, and uplink signals according to Annex G.0, G.1, G.2, G.3.0.</w:t>
      </w:r>
    </w:p>
    <w:p w14:paraId="43DD14C9" w14:textId="77777777" w:rsidR="00AC1510" w:rsidRPr="00B24739" w:rsidRDefault="00AC1510" w:rsidP="00AC1510">
      <w:pPr>
        <w:pStyle w:val="B10"/>
      </w:pPr>
      <w:r w:rsidRPr="00B24739">
        <w:t>4.</w:t>
      </w:r>
      <w:r w:rsidRPr="00B24739">
        <w:tab/>
        <w:t>The UL Reference Measurement channels are set according to Table 6.5A.4.1</w:t>
      </w:r>
      <w:r w:rsidRPr="00B24739">
        <w:rPr>
          <w:lang w:eastAsia="zh-CN"/>
        </w:rPr>
        <w:t>.</w:t>
      </w:r>
      <w:r w:rsidRPr="00B24739">
        <w:t>4.1-1.</w:t>
      </w:r>
    </w:p>
    <w:p w14:paraId="13733B10" w14:textId="77777777" w:rsidR="00AC1510" w:rsidRPr="00B24739" w:rsidRDefault="00AC1510" w:rsidP="00AC1510">
      <w:pPr>
        <w:pStyle w:val="B10"/>
      </w:pPr>
      <w:r w:rsidRPr="00B24739">
        <w:t>5.</w:t>
      </w:r>
      <w:r w:rsidRPr="00B24739">
        <w:tab/>
        <w:t>Propagation conditions are set according to Annex B.0.</w:t>
      </w:r>
    </w:p>
    <w:p w14:paraId="46AD98B3" w14:textId="33DD9634" w:rsidR="00AC1510" w:rsidRPr="00B24739" w:rsidRDefault="00AC1510" w:rsidP="00AC1510">
      <w:pPr>
        <w:pStyle w:val="B10"/>
      </w:pPr>
      <w:r w:rsidRPr="00B24739">
        <w:t>6.</w:t>
      </w:r>
      <w:r w:rsidRPr="00B24739">
        <w:tab/>
        <w:t xml:space="preserve">Ensure the UE is in State RRC_CONNECTED with generic procedure parameters Connectivity </w:t>
      </w:r>
      <w:r w:rsidRPr="00B24739">
        <w:rPr>
          <w:i/>
        </w:rPr>
        <w:t>NR</w:t>
      </w:r>
      <w:ins w:id="96" w:author="Nokia- Tuomo Säynäjäkangas" w:date="2022-04-13T13:02:00Z">
        <w:r>
          <w:rPr>
            <w:i/>
          </w:rPr>
          <w:t xml:space="preserve"> </w:t>
        </w:r>
        <w:r w:rsidRPr="00746E03">
          <w:rPr>
            <w:rFonts w:eastAsia="MS Mincho"/>
            <w:iCs/>
          </w:rPr>
          <w:t xml:space="preserve">for </w:t>
        </w:r>
        <w:r>
          <w:rPr>
            <w:rFonts w:eastAsia="MS Mincho"/>
            <w:iCs/>
          </w:rPr>
          <w:t xml:space="preserve">NR </w:t>
        </w:r>
        <w:r w:rsidRPr="00746E03">
          <w:rPr>
            <w:rFonts w:eastAsia="MS Mincho"/>
            <w:iCs/>
          </w:rPr>
          <w:t>CA case</w:t>
        </w:r>
        <w:r w:rsidRPr="005C5A90">
          <w:rPr>
            <w:rFonts w:eastAsia="MS Mincho"/>
          </w:rPr>
          <w:t xml:space="preserve">, Connectivity </w:t>
        </w:r>
        <w:r w:rsidRPr="005C5A90">
          <w:rPr>
            <w:rFonts w:eastAsia="MS Mincho"/>
            <w:i/>
          </w:rPr>
          <w:t>NR</w:t>
        </w:r>
        <w:r>
          <w:rPr>
            <w:rFonts w:eastAsia="MS Mincho"/>
            <w:i/>
          </w:rPr>
          <w:t xml:space="preserve">-DC </w:t>
        </w:r>
        <w:r w:rsidRPr="00746E03">
          <w:rPr>
            <w:rFonts w:eastAsia="MS Mincho"/>
            <w:iCs/>
          </w:rPr>
          <w:t xml:space="preserve">for </w:t>
        </w:r>
        <w:r>
          <w:rPr>
            <w:rFonts w:eastAsia="MS Mincho"/>
            <w:iCs/>
          </w:rPr>
          <w:t>NR-DC</w:t>
        </w:r>
        <w:r w:rsidRPr="00746E03">
          <w:rPr>
            <w:rFonts w:eastAsia="MS Mincho"/>
            <w:iCs/>
          </w:rPr>
          <w:t xml:space="preserve"> case</w:t>
        </w:r>
      </w:ins>
      <w:r w:rsidRPr="00B24739">
        <w:t xml:space="preserve">, Connected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t xml:space="preserve"> according to TS 38.508-1 [5] clause 4.5. Message contents are defined in clause 6.5A.4.1</w:t>
      </w:r>
      <w:r w:rsidRPr="00B24739">
        <w:rPr>
          <w:lang w:eastAsia="zh-CN"/>
        </w:rPr>
        <w:t>.</w:t>
      </w:r>
      <w:r w:rsidRPr="00B24739">
        <w:t>4.3.</w:t>
      </w:r>
    </w:p>
    <w:p w14:paraId="0CC7D43C" w14:textId="77777777" w:rsidR="00AC1510" w:rsidRPr="00B24739" w:rsidRDefault="00AC1510" w:rsidP="00AC1510">
      <w:pPr>
        <w:pStyle w:val="H6"/>
      </w:pPr>
      <w:r w:rsidRPr="00B24739">
        <w:t>6.5A.4.1</w:t>
      </w:r>
      <w:r w:rsidRPr="00B24739">
        <w:rPr>
          <w:lang w:eastAsia="zh-CN"/>
        </w:rPr>
        <w:t>.</w:t>
      </w:r>
      <w:r w:rsidRPr="00B24739">
        <w:t>4.2</w:t>
      </w:r>
      <w:r w:rsidRPr="00B24739">
        <w:tab/>
        <w:t>Test procedure</w:t>
      </w:r>
    </w:p>
    <w:p w14:paraId="6925C707" w14:textId="1E07794A" w:rsidR="00AC1510" w:rsidRPr="00B24739" w:rsidRDefault="00AC1510" w:rsidP="00AC1510">
      <w:pPr>
        <w:pStyle w:val="B10"/>
      </w:pPr>
      <w:r w:rsidRPr="00B24739">
        <w:t>1.</w:t>
      </w:r>
      <w:r w:rsidRPr="00B24739">
        <w:tab/>
      </w:r>
      <w:ins w:id="97" w:author="Nokia- Tuomo Säynäjäkangas" w:date="2022-04-13T13:03:00Z">
        <w:r>
          <w:rPr>
            <w:rFonts w:eastAsia="MS Mincho"/>
          </w:rPr>
          <w:t xml:space="preserve">For NR CA case SS </w:t>
        </w:r>
      </w:ins>
      <w:del w:id="98" w:author="Nokia- Tuomo Säynäjäkangas" w:date="2022-04-13T13:03:00Z">
        <w:r w:rsidRPr="00B24739" w:rsidDel="00AC1510">
          <w:delText>C</w:delText>
        </w:r>
      </w:del>
      <w:ins w:id="99" w:author="Nokia- Tuomo Säynäjäkangas" w:date="2022-04-13T13:03:00Z">
        <w:r>
          <w:t>c</w:t>
        </w:r>
      </w:ins>
      <w:r w:rsidRPr="00B24739">
        <w:t>onfigure</w:t>
      </w:r>
      <w:ins w:id="100" w:author="Nokia- Tuomo Säynäjäkangas" w:date="2022-04-13T13:03:00Z">
        <w:r>
          <w:t>s</w:t>
        </w:r>
      </w:ins>
      <w:r w:rsidRPr="00B24739">
        <w:t xml:space="preserve"> SCC according to Annex C.0, C.1, C.2 for all downlink physical channels.</w:t>
      </w:r>
    </w:p>
    <w:p w14:paraId="69515173" w14:textId="4F8E2080" w:rsidR="00AC1510" w:rsidRPr="00B24739" w:rsidRDefault="00AC1510" w:rsidP="00AC1510">
      <w:pPr>
        <w:pStyle w:val="B10"/>
        <w:rPr>
          <w:lang w:eastAsia="zh-CN"/>
        </w:rPr>
      </w:pPr>
      <w:r w:rsidRPr="00B24739">
        <w:t>2.</w:t>
      </w:r>
      <w:r w:rsidRPr="00B24739">
        <w:tab/>
      </w:r>
      <w:ins w:id="101" w:author="Nokia- Tuomo Säynäjäkangas" w:date="2022-04-13T13:03:00Z">
        <w:r w:rsidR="00E15233">
          <w:rPr>
            <w:rFonts w:eastAsia="MS Mincho"/>
          </w:rPr>
          <w:t xml:space="preserve">For NR CA case SS </w:t>
        </w:r>
      </w:ins>
      <w:del w:id="102" w:author="Nokia- Tuomo Säynäjäkangas" w:date="2022-04-13T13:03:00Z">
        <w:r w:rsidRPr="00B24739" w:rsidDel="00E15233">
          <w:delText xml:space="preserve">The SS shall </w:delText>
        </w:r>
      </w:del>
      <w:r w:rsidRPr="00B24739">
        <w:t>configure</w:t>
      </w:r>
      <w:ins w:id="103" w:author="Nokia- Tuomo Säynäjäkangas" w:date="2022-04-13T13:03:00Z">
        <w:r w:rsidR="00E15233">
          <w:t>s</w:t>
        </w:r>
      </w:ins>
      <w:r w:rsidRPr="00B24739">
        <w:t xml:space="preserve"> SCC as per TS 38.508-1 [5] clause</w:t>
      </w:r>
      <w:r w:rsidRPr="00B24739">
        <w:rPr>
          <w:lang w:eastAsia="zh-CN"/>
        </w:rPr>
        <w:t xml:space="preserve"> 5.5.1</w:t>
      </w:r>
      <w:r w:rsidRPr="00B24739">
        <w:t>. Message contents are defined in clause 6.5A.4.1</w:t>
      </w:r>
      <w:r w:rsidRPr="00B24739">
        <w:rPr>
          <w:lang w:eastAsia="zh-CN"/>
        </w:rPr>
        <w:t>.</w:t>
      </w:r>
      <w:r w:rsidRPr="00B24739">
        <w:t>4.3</w:t>
      </w:r>
      <w:r w:rsidRPr="00B24739">
        <w:rPr>
          <w:lang w:eastAsia="zh-CN"/>
        </w:rPr>
        <w:t>.</w:t>
      </w:r>
    </w:p>
    <w:p w14:paraId="6FAE96EB" w14:textId="243DCA0F" w:rsidR="00AC1510" w:rsidRPr="00B24739" w:rsidRDefault="00AC1510" w:rsidP="00AC1510">
      <w:pPr>
        <w:pStyle w:val="B10"/>
      </w:pPr>
      <w:r w:rsidRPr="00B24739">
        <w:t>3.</w:t>
      </w:r>
      <w:r w:rsidRPr="00B24739">
        <w:tab/>
      </w:r>
      <w:ins w:id="104" w:author="Nokia- Tuomo Säynäjäkangas" w:date="2022-04-13T13:03:00Z">
        <w:r w:rsidR="00E15233">
          <w:rPr>
            <w:rFonts w:eastAsia="MS Mincho"/>
          </w:rPr>
          <w:t xml:space="preserve">For NR CA case </w:t>
        </w:r>
      </w:ins>
      <w:r w:rsidRPr="00B24739">
        <w:t>SS activates SCC by sending the activation MAC CE (Refer TS 3</w:t>
      </w:r>
      <w:r w:rsidRPr="00B24739">
        <w:rPr>
          <w:lang w:eastAsia="zh-CN"/>
        </w:rPr>
        <w:t>8</w:t>
      </w:r>
      <w:r w:rsidRPr="00B24739">
        <w:t>.321 [</w:t>
      </w:r>
      <w:r w:rsidRPr="00B24739">
        <w:rPr>
          <w:lang w:eastAsia="zh-CN"/>
        </w:rPr>
        <w:t>18</w:t>
      </w:r>
      <w:r w:rsidRPr="00B24739">
        <w:t>], clauses 5.</w:t>
      </w:r>
      <w:r w:rsidRPr="00B24739">
        <w:rPr>
          <w:lang w:eastAsia="zh-CN"/>
        </w:rPr>
        <w:t>9</w:t>
      </w:r>
      <w:r w:rsidRPr="00B24739">
        <w:t>, 6.1.3.</w:t>
      </w:r>
      <w:r w:rsidRPr="00B24739">
        <w:rPr>
          <w:lang w:eastAsia="zh-CN"/>
        </w:rPr>
        <w:t>10</w:t>
      </w:r>
      <w:r w:rsidRPr="00B24739">
        <w:t>). Wait for at least 2 seconds (Refer TS 3</w:t>
      </w:r>
      <w:r w:rsidRPr="00B24739">
        <w:rPr>
          <w:lang w:eastAsia="zh-CN"/>
        </w:rPr>
        <w:t>8</w:t>
      </w:r>
      <w:r w:rsidRPr="00B24739">
        <w:t>.133</w:t>
      </w:r>
      <w:r w:rsidRPr="00B24739">
        <w:rPr>
          <w:lang w:eastAsia="zh-CN"/>
        </w:rPr>
        <w:t>[19]</w:t>
      </w:r>
      <w:r w:rsidRPr="00B24739">
        <w:t>, clause</w:t>
      </w:r>
      <w:r w:rsidRPr="00B24739">
        <w:rPr>
          <w:lang w:eastAsia="zh-CN"/>
        </w:rPr>
        <w:t>9</w:t>
      </w:r>
      <w:r w:rsidRPr="00B24739">
        <w:t>.3).</w:t>
      </w:r>
    </w:p>
    <w:p w14:paraId="17E0B607" w14:textId="78A6A61F" w:rsidR="00AC1510" w:rsidRPr="00B24739" w:rsidRDefault="00AC1510" w:rsidP="00AC1510">
      <w:pPr>
        <w:pStyle w:val="B10"/>
        <w:rPr>
          <w:lang w:eastAsia="zh-CN"/>
        </w:rPr>
      </w:pPr>
      <w:r w:rsidRPr="00B24739">
        <w:rPr>
          <w:lang w:eastAsia="zh-CN"/>
        </w:rPr>
        <w:t>4</w:t>
      </w:r>
      <w:r w:rsidRPr="00B24739">
        <w:t>.</w:t>
      </w:r>
      <w:r w:rsidRPr="00B24739">
        <w:tab/>
        <w:t xml:space="preserve">SS sends uplink scheduling information </w:t>
      </w:r>
      <w:r w:rsidRPr="00B24739">
        <w:rPr>
          <w:rFonts w:eastAsia="MS Mincho"/>
        </w:rPr>
        <w:t>for each UL HARQ process</w:t>
      </w:r>
      <w:r w:rsidRPr="00B24739">
        <w:t xml:space="preserve"> via PDCCH DCI format 0_1 for C_RNTI to schedule the UL RMC according to Table 6.5A.4.1</w:t>
      </w:r>
      <w:r w:rsidRPr="00B24739">
        <w:rPr>
          <w:lang w:eastAsia="zh-CN"/>
        </w:rPr>
        <w:t>.</w:t>
      </w:r>
      <w:r w:rsidRPr="00B24739">
        <w:t>4.1-1</w:t>
      </w:r>
      <w:r w:rsidRPr="00B24739">
        <w:rPr>
          <w:lang w:eastAsia="zh-CN"/>
        </w:rPr>
        <w:t xml:space="preserve"> on both PCC and SCC</w:t>
      </w:r>
      <w:ins w:id="105" w:author="Nokia- Tuomo Säynäjäkangas" w:date="2022-04-13T13:03:00Z">
        <w:r w:rsidR="00E15233">
          <w:rPr>
            <w:lang w:eastAsia="zh-CN"/>
          </w:rPr>
          <w:t xml:space="preserve"> </w:t>
        </w:r>
      </w:ins>
      <w:ins w:id="106" w:author="Nokia- Tuomo Säynäjäkangas" w:date="2022-04-13T13:04:00Z">
        <w:r w:rsidR="00E15233">
          <w:rPr>
            <w:color w:val="FF0000"/>
            <w:u w:val="single"/>
            <w:lang w:eastAsia="zh-CN"/>
          </w:rPr>
          <w:t xml:space="preserve">for NR CA case or on both </w:t>
        </w:r>
        <w:proofErr w:type="spellStart"/>
        <w:r w:rsidR="00E15233">
          <w:rPr>
            <w:color w:val="FF0000"/>
            <w:u w:val="single"/>
            <w:lang w:eastAsia="zh-CN"/>
          </w:rPr>
          <w:t>PCell</w:t>
        </w:r>
        <w:proofErr w:type="spellEnd"/>
        <w:r w:rsidR="00E15233">
          <w:rPr>
            <w:color w:val="FF0000"/>
            <w:u w:val="single"/>
            <w:lang w:eastAsia="zh-CN"/>
          </w:rPr>
          <w:t xml:space="preserve"> and </w:t>
        </w:r>
        <w:proofErr w:type="spellStart"/>
        <w:r w:rsidR="00E15233">
          <w:rPr>
            <w:color w:val="FF0000"/>
            <w:u w:val="single"/>
            <w:lang w:eastAsia="zh-CN"/>
          </w:rPr>
          <w:t>PScell</w:t>
        </w:r>
        <w:proofErr w:type="spellEnd"/>
        <w:r w:rsidR="00E15233">
          <w:rPr>
            <w:color w:val="FF0000"/>
            <w:u w:val="single"/>
            <w:lang w:eastAsia="zh-CN"/>
          </w:rPr>
          <w:t xml:space="preserve"> for NR-DC case</w:t>
        </w:r>
      </w:ins>
      <w:r w:rsidRPr="00B24739">
        <w:t>. Since the UE has no payload and no loopback data to send the UE sends uplink MAC padding bits on the UL RMC</w:t>
      </w:r>
      <w:r w:rsidRPr="00B24739">
        <w:rPr>
          <w:rFonts w:eastAsia="MS Mincho"/>
        </w:rPr>
        <w:t>.</w:t>
      </w:r>
    </w:p>
    <w:p w14:paraId="22B3D960" w14:textId="591D6810" w:rsidR="00AC1510" w:rsidRPr="00B24739" w:rsidRDefault="00AC1510" w:rsidP="00AC1510">
      <w:pPr>
        <w:pStyle w:val="B10"/>
      </w:pPr>
      <w:r w:rsidRPr="00B24739">
        <w:rPr>
          <w:lang w:eastAsia="zh-CN"/>
        </w:rPr>
        <w:t>5</w:t>
      </w:r>
      <w:r w:rsidRPr="00B24739">
        <w:t>.</w:t>
      </w:r>
      <w:r w:rsidRPr="00B24739">
        <w:tab/>
        <w:t xml:space="preserve">Send continuously uplink power control "up" commands </w:t>
      </w:r>
      <w:r w:rsidRPr="00B24739">
        <w:rPr>
          <w:lang w:eastAsia="zh-CN"/>
        </w:rPr>
        <w:t>on PCC and SCC</w:t>
      </w:r>
      <w:ins w:id="107" w:author="Nokia- Tuomo Säynäjäkangas" w:date="2022-04-13T13:04:00Z">
        <w:r w:rsidR="00374DBB">
          <w:rPr>
            <w:lang w:eastAsia="zh-CN"/>
          </w:rPr>
          <w:t xml:space="preserve"> </w:t>
        </w:r>
        <w:r w:rsidR="00374DBB">
          <w:rPr>
            <w:color w:val="FF0000"/>
            <w:u w:val="single"/>
            <w:lang w:eastAsia="zh-CN"/>
          </w:rPr>
          <w:t xml:space="preserve">for NR CA case or on </w:t>
        </w:r>
        <w:proofErr w:type="spellStart"/>
        <w:r w:rsidR="00374DBB">
          <w:rPr>
            <w:color w:val="FF0000"/>
            <w:u w:val="single"/>
            <w:lang w:eastAsia="zh-CN"/>
          </w:rPr>
          <w:t>PCell</w:t>
        </w:r>
        <w:proofErr w:type="spellEnd"/>
        <w:r w:rsidR="00374DBB">
          <w:rPr>
            <w:color w:val="FF0000"/>
            <w:u w:val="single"/>
            <w:lang w:eastAsia="zh-CN"/>
          </w:rPr>
          <w:t xml:space="preserve"> and </w:t>
        </w:r>
        <w:proofErr w:type="spellStart"/>
        <w:r w:rsidR="00374DBB">
          <w:rPr>
            <w:color w:val="FF0000"/>
            <w:u w:val="single"/>
            <w:lang w:eastAsia="zh-CN"/>
          </w:rPr>
          <w:t>PScell</w:t>
        </w:r>
        <w:proofErr w:type="spellEnd"/>
        <w:r w:rsidR="00374DBB">
          <w:rPr>
            <w:color w:val="FF0000"/>
            <w:u w:val="single"/>
            <w:lang w:eastAsia="zh-CN"/>
          </w:rPr>
          <w:t xml:space="preserve"> for NR-DC case</w:t>
        </w:r>
      </w:ins>
      <w:r w:rsidRPr="00B24739">
        <w:rPr>
          <w:lang w:eastAsia="zh-CN"/>
        </w:rPr>
        <w:t xml:space="preserve"> </w:t>
      </w:r>
      <w:r w:rsidRPr="00B24739">
        <w:t>to the UE until the UE transmits at its P</w:t>
      </w:r>
      <w:r w:rsidRPr="00B24739">
        <w:rPr>
          <w:vertAlign w:val="subscript"/>
        </w:rPr>
        <w:t>UMAX</w:t>
      </w:r>
      <w:r w:rsidRPr="00B24739">
        <w:t xml:space="preserve"> level</w:t>
      </w:r>
      <w:r w:rsidRPr="00B24739">
        <w:rPr>
          <w:rFonts w:eastAsia="MS Mincho"/>
        </w:rPr>
        <w:t>;</w:t>
      </w:r>
      <w:r w:rsidRPr="00B24739">
        <w:t xml:space="preserve"> allow at least 200ms starting from the first TPC command in this step for the UE to reach P</w:t>
      </w:r>
      <w:r w:rsidRPr="00B24739">
        <w:rPr>
          <w:vertAlign w:val="subscript"/>
        </w:rPr>
        <w:t>UMAX</w:t>
      </w:r>
      <w:r w:rsidRPr="00B24739">
        <w:t xml:space="preserve"> level</w:t>
      </w:r>
    </w:p>
    <w:p w14:paraId="68A6FF81" w14:textId="77777777" w:rsidR="00AC1510" w:rsidRPr="00B24739" w:rsidRDefault="00AC1510" w:rsidP="00AC1510">
      <w:pPr>
        <w:pStyle w:val="B10"/>
      </w:pPr>
      <w:r w:rsidRPr="00B24739">
        <w:rPr>
          <w:lang w:eastAsia="zh-CN"/>
        </w:rPr>
        <w:lastRenderedPageBreak/>
        <w:t>6</w:t>
      </w:r>
      <w:r w:rsidRPr="00B24739">
        <w:t>.</w:t>
      </w:r>
      <w:r w:rsidRPr="00B24739">
        <w:tab/>
        <w:t>Measure the rectangular filtered mean power of the UE. For TDD slots with transient periods are not under test for the wanted signal and for the intermodulation product.</w:t>
      </w:r>
    </w:p>
    <w:p w14:paraId="69A4EA94" w14:textId="494DBA28" w:rsidR="00AC1510" w:rsidRPr="00B24739" w:rsidRDefault="00AC1510" w:rsidP="00AC1510">
      <w:pPr>
        <w:pStyle w:val="B10"/>
      </w:pPr>
      <w:r w:rsidRPr="00B24739">
        <w:rPr>
          <w:lang w:eastAsia="zh-CN"/>
        </w:rPr>
        <w:t>7</w:t>
      </w:r>
      <w:r w:rsidRPr="00B24739">
        <w:t>.</w:t>
      </w:r>
      <w:r w:rsidRPr="00B24739">
        <w:tab/>
        <w:t xml:space="preserve">Set the interference signal frequency below the UL carrier frequency </w:t>
      </w:r>
      <w:r w:rsidRPr="00B24739">
        <w:rPr>
          <w:lang w:eastAsia="zh-CN"/>
        </w:rPr>
        <w:t>of the PCC</w:t>
      </w:r>
      <w:ins w:id="108" w:author="Nokia- Tuomo Säynäjäkangas" w:date="2022-04-13T13:05:00Z">
        <w:r w:rsidR="00374DBB">
          <w:rPr>
            <w:lang w:eastAsia="zh-CN"/>
          </w:rPr>
          <w:t xml:space="preserve"> </w:t>
        </w:r>
        <w:r w:rsidR="00374DBB">
          <w:rPr>
            <w:color w:val="FF0000"/>
            <w:u w:val="single"/>
            <w:lang w:eastAsia="zh-CN"/>
          </w:rPr>
          <w:t xml:space="preserve">for NR CA case or </w:t>
        </w:r>
        <w:proofErr w:type="spellStart"/>
        <w:r w:rsidR="00374DBB">
          <w:rPr>
            <w:color w:val="FF0000"/>
            <w:u w:val="single"/>
            <w:lang w:eastAsia="zh-CN"/>
          </w:rPr>
          <w:t>PCell</w:t>
        </w:r>
        <w:proofErr w:type="spellEnd"/>
        <w:r w:rsidR="00374DBB">
          <w:rPr>
            <w:color w:val="FF0000"/>
            <w:u w:val="single"/>
            <w:lang w:eastAsia="zh-CN"/>
          </w:rPr>
          <w:t xml:space="preserve"> for NR-DC case</w:t>
        </w:r>
      </w:ins>
      <w:r w:rsidRPr="00B24739">
        <w:rPr>
          <w:lang w:eastAsia="zh-CN"/>
        </w:rPr>
        <w:t xml:space="preserve"> </w:t>
      </w:r>
      <w:r w:rsidRPr="00B24739">
        <w:t xml:space="preserve">using the first offset in </w:t>
      </w:r>
      <w:r w:rsidRPr="00B24739">
        <w:rPr>
          <w:lang w:eastAsia="zh-CN"/>
        </w:rPr>
        <w:t>T</w:t>
      </w:r>
      <w:r w:rsidRPr="00B24739">
        <w:t>able 6.5A.4.1</w:t>
      </w:r>
      <w:r w:rsidRPr="00B24739">
        <w:rPr>
          <w:lang w:eastAsia="zh-CN"/>
        </w:rPr>
        <w:t>.</w:t>
      </w:r>
      <w:r w:rsidRPr="00B24739">
        <w:t>5-1.</w:t>
      </w:r>
    </w:p>
    <w:p w14:paraId="76C80D20" w14:textId="77777777" w:rsidR="00AC1510" w:rsidRPr="00B24739" w:rsidRDefault="00AC1510" w:rsidP="00AC1510">
      <w:pPr>
        <w:pStyle w:val="B10"/>
      </w:pPr>
      <w:r w:rsidRPr="00B24739">
        <w:rPr>
          <w:lang w:eastAsia="zh-CN"/>
        </w:rPr>
        <w:t>8</w:t>
      </w:r>
      <w:r w:rsidRPr="00B24739">
        <w:t>.</w:t>
      </w:r>
      <w:r w:rsidRPr="00B24739">
        <w:tab/>
        <w:t xml:space="preserve">Set the interference CW signal level according to </w:t>
      </w:r>
      <w:r w:rsidRPr="00B24739">
        <w:rPr>
          <w:lang w:eastAsia="zh-CN"/>
        </w:rPr>
        <w:t>T</w:t>
      </w:r>
      <w:r w:rsidRPr="00B24739">
        <w:t>able 6.5A.4.1</w:t>
      </w:r>
      <w:r w:rsidRPr="00B24739">
        <w:rPr>
          <w:lang w:eastAsia="zh-CN"/>
        </w:rPr>
        <w:t>.</w:t>
      </w:r>
      <w:r w:rsidRPr="00B24739">
        <w:t>5-1.</w:t>
      </w:r>
    </w:p>
    <w:p w14:paraId="73AC6AE6" w14:textId="096032E7" w:rsidR="00AC1510" w:rsidRPr="00B24739" w:rsidRDefault="00AC1510" w:rsidP="00AC1510">
      <w:pPr>
        <w:pStyle w:val="B10"/>
      </w:pPr>
      <w:r w:rsidRPr="00B24739">
        <w:rPr>
          <w:lang w:eastAsia="zh-CN"/>
        </w:rPr>
        <w:t>9</w:t>
      </w:r>
      <w:r w:rsidRPr="00B24739">
        <w:t>.</w:t>
      </w:r>
      <w:r w:rsidRPr="00B24739">
        <w:tab/>
        <w:t>Search the intermodulation product signals below and above the UL carrier frequency</w:t>
      </w:r>
      <w:r w:rsidRPr="00B24739">
        <w:rPr>
          <w:lang w:eastAsia="zh-CN"/>
        </w:rPr>
        <w:t xml:space="preserve"> of the PCC</w:t>
      </w:r>
      <w:ins w:id="109" w:author="Nokia- Tuomo Säynäjäkangas" w:date="2022-04-13T13:07:00Z">
        <w:r w:rsidR="00374DBB">
          <w:rPr>
            <w:lang w:eastAsia="zh-CN"/>
          </w:rPr>
          <w:t xml:space="preserve"> </w:t>
        </w:r>
        <w:r w:rsidR="00374DBB">
          <w:rPr>
            <w:color w:val="FF0000"/>
            <w:u w:val="single"/>
            <w:lang w:eastAsia="zh-CN"/>
          </w:rPr>
          <w:t xml:space="preserve">for NR CA case or </w:t>
        </w:r>
        <w:proofErr w:type="spellStart"/>
        <w:r w:rsidR="00374DBB">
          <w:rPr>
            <w:color w:val="FF0000"/>
            <w:u w:val="single"/>
            <w:lang w:eastAsia="zh-CN"/>
          </w:rPr>
          <w:t>PCell</w:t>
        </w:r>
        <w:proofErr w:type="spellEnd"/>
        <w:r w:rsidR="00374DBB">
          <w:rPr>
            <w:color w:val="FF0000"/>
            <w:u w:val="single"/>
            <w:lang w:eastAsia="zh-CN"/>
          </w:rPr>
          <w:t xml:space="preserve"> for NR-DC case</w:t>
        </w:r>
      </w:ins>
      <w:r w:rsidRPr="00B24739">
        <w:t xml:space="preserve">, then measure the rectangular filtered mean power of transmitting intermodulation for both signals, and calculate the ratios with the power measured in step </w:t>
      </w:r>
      <w:r w:rsidRPr="00B24739">
        <w:rPr>
          <w:lang w:eastAsia="zh-CN"/>
        </w:rPr>
        <w:t>6</w:t>
      </w:r>
      <w:r w:rsidRPr="00B24739">
        <w:t>.</w:t>
      </w:r>
    </w:p>
    <w:p w14:paraId="388DF783" w14:textId="1761A61D" w:rsidR="00AC1510" w:rsidRPr="00B24739" w:rsidRDefault="00AC1510" w:rsidP="00AC1510">
      <w:pPr>
        <w:pStyle w:val="B10"/>
      </w:pPr>
      <w:r w:rsidRPr="00B24739">
        <w:rPr>
          <w:lang w:eastAsia="zh-CN"/>
        </w:rPr>
        <w:t>10</w:t>
      </w:r>
      <w:r w:rsidRPr="00B24739">
        <w:t>.</w:t>
      </w:r>
      <w:r w:rsidRPr="00B24739">
        <w:tab/>
        <w:t xml:space="preserve">Set the interference signal frequency above the UL carrier frequency </w:t>
      </w:r>
      <w:r w:rsidRPr="00B24739">
        <w:rPr>
          <w:lang w:eastAsia="zh-CN"/>
        </w:rPr>
        <w:t>of the PCC</w:t>
      </w:r>
      <w:ins w:id="110" w:author="Nokia- Tuomo Säynäjäkangas" w:date="2022-04-13T13:07:00Z">
        <w:r w:rsidR="00374DBB">
          <w:rPr>
            <w:lang w:eastAsia="zh-CN"/>
          </w:rPr>
          <w:t xml:space="preserve"> </w:t>
        </w:r>
        <w:r w:rsidR="00374DBB">
          <w:rPr>
            <w:color w:val="FF0000"/>
            <w:u w:val="single"/>
            <w:lang w:eastAsia="zh-CN"/>
          </w:rPr>
          <w:t xml:space="preserve">for NR CA case or </w:t>
        </w:r>
        <w:proofErr w:type="spellStart"/>
        <w:r w:rsidR="00374DBB">
          <w:rPr>
            <w:color w:val="FF0000"/>
            <w:u w:val="single"/>
            <w:lang w:eastAsia="zh-CN"/>
          </w:rPr>
          <w:t>PCell</w:t>
        </w:r>
        <w:proofErr w:type="spellEnd"/>
        <w:r w:rsidR="00374DBB">
          <w:rPr>
            <w:color w:val="FF0000"/>
            <w:u w:val="single"/>
            <w:lang w:eastAsia="zh-CN"/>
          </w:rPr>
          <w:t xml:space="preserve"> for NR-DC case</w:t>
        </w:r>
      </w:ins>
      <w:r w:rsidRPr="00B24739">
        <w:rPr>
          <w:lang w:eastAsia="zh-CN"/>
        </w:rPr>
        <w:t xml:space="preserve"> </w:t>
      </w:r>
      <w:r w:rsidRPr="00B24739">
        <w:t xml:space="preserve">using the first offset in </w:t>
      </w:r>
      <w:r w:rsidRPr="00B24739">
        <w:rPr>
          <w:lang w:eastAsia="zh-CN"/>
        </w:rPr>
        <w:t>T</w:t>
      </w:r>
      <w:r w:rsidRPr="00B24739">
        <w:t>able 6.5A.4.1</w:t>
      </w:r>
      <w:r w:rsidRPr="00B24739">
        <w:rPr>
          <w:lang w:eastAsia="zh-CN"/>
        </w:rPr>
        <w:t>.</w:t>
      </w:r>
      <w:r w:rsidRPr="00B24739">
        <w:t>5-1.</w:t>
      </w:r>
    </w:p>
    <w:p w14:paraId="395D1D1B" w14:textId="054785DE" w:rsidR="00AC1510" w:rsidRPr="00B24739" w:rsidRDefault="00AC1510" w:rsidP="00AC1510">
      <w:pPr>
        <w:pStyle w:val="B10"/>
        <w:rPr>
          <w:lang w:eastAsia="zh-CN"/>
        </w:rPr>
      </w:pPr>
      <w:r w:rsidRPr="00B24739">
        <w:rPr>
          <w:lang w:eastAsia="zh-CN"/>
        </w:rPr>
        <w:t>11</w:t>
      </w:r>
      <w:r w:rsidRPr="00B24739">
        <w:t>.</w:t>
      </w:r>
      <w:r w:rsidRPr="00B24739">
        <w:tab/>
        <w:t>Search the intermodulation product signals below and above the UL carrier frequency</w:t>
      </w:r>
      <w:r w:rsidRPr="00B24739">
        <w:rPr>
          <w:lang w:eastAsia="zh-CN"/>
        </w:rPr>
        <w:t xml:space="preserve"> of the PCC</w:t>
      </w:r>
      <w:ins w:id="111" w:author="Nokia- Tuomo Säynäjäkangas" w:date="2022-04-13T13:07:00Z">
        <w:r w:rsidR="00374DBB">
          <w:rPr>
            <w:lang w:eastAsia="zh-CN"/>
          </w:rPr>
          <w:t xml:space="preserve"> </w:t>
        </w:r>
        <w:r w:rsidR="00374DBB">
          <w:rPr>
            <w:color w:val="FF0000"/>
            <w:u w:val="single"/>
            <w:lang w:eastAsia="zh-CN"/>
          </w:rPr>
          <w:t xml:space="preserve">for NR CA case or </w:t>
        </w:r>
        <w:proofErr w:type="spellStart"/>
        <w:r w:rsidR="00374DBB">
          <w:rPr>
            <w:color w:val="FF0000"/>
            <w:u w:val="single"/>
            <w:lang w:eastAsia="zh-CN"/>
          </w:rPr>
          <w:t>PCell</w:t>
        </w:r>
        <w:proofErr w:type="spellEnd"/>
        <w:r w:rsidR="00374DBB">
          <w:rPr>
            <w:color w:val="FF0000"/>
            <w:u w:val="single"/>
            <w:lang w:eastAsia="zh-CN"/>
          </w:rPr>
          <w:t xml:space="preserve"> for NR-DC case</w:t>
        </w:r>
      </w:ins>
      <w:r w:rsidRPr="00B24739">
        <w:t xml:space="preserve">, then measure the rectangular filtered mean power of transmitting intermodulation for both signals, and calculate the ratios with the power measured in step </w:t>
      </w:r>
      <w:r w:rsidRPr="00B24739">
        <w:rPr>
          <w:lang w:eastAsia="zh-CN"/>
        </w:rPr>
        <w:t>6</w:t>
      </w:r>
      <w:r w:rsidRPr="00B24739">
        <w:t>.</w:t>
      </w:r>
    </w:p>
    <w:p w14:paraId="44325758" w14:textId="23E73F63" w:rsidR="00AC1510" w:rsidRPr="00B24739" w:rsidRDefault="00AC1510" w:rsidP="00AC1510">
      <w:pPr>
        <w:pStyle w:val="B10"/>
      </w:pPr>
      <w:r w:rsidRPr="00B24739">
        <w:rPr>
          <w:lang w:eastAsia="zh-CN"/>
        </w:rPr>
        <w:t>12</w:t>
      </w:r>
      <w:r w:rsidRPr="00B24739">
        <w:t>.</w:t>
      </w:r>
      <w:r w:rsidRPr="00B24739">
        <w:tab/>
        <w:t xml:space="preserve">Set the interference signal frequency </w:t>
      </w:r>
      <w:r w:rsidRPr="00B24739">
        <w:rPr>
          <w:lang w:eastAsia="zh-CN"/>
        </w:rPr>
        <w:t>below</w:t>
      </w:r>
      <w:r w:rsidRPr="00B24739">
        <w:t xml:space="preserve"> the UL carrier frequency </w:t>
      </w:r>
      <w:r w:rsidRPr="00B24739">
        <w:rPr>
          <w:lang w:eastAsia="zh-CN"/>
        </w:rPr>
        <w:t>of the SCC</w:t>
      </w:r>
      <w:ins w:id="112" w:author="Nokia- Tuomo Säynäjäkangas" w:date="2022-04-13T13:05:00Z">
        <w:r w:rsidR="00374DBB">
          <w:rPr>
            <w:lang w:eastAsia="zh-CN"/>
          </w:rPr>
          <w:t xml:space="preserve"> </w:t>
        </w:r>
        <w:r w:rsidR="00374DBB">
          <w:rPr>
            <w:color w:val="FF0000"/>
            <w:u w:val="single"/>
            <w:lang w:eastAsia="zh-CN"/>
          </w:rPr>
          <w:t xml:space="preserve">for NR CA case or </w:t>
        </w:r>
        <w:proofErr w:type="spellStart"/>
        <w:r w:rsidR="00374DBB">
          <w:rPr>
            <w:color w:val="FF0000"/>
            <w:u w:val="single"/>
            <w:lang w:eastAsia="zh-CN"/>
          </w:rPr>
          <w:t>PScell</w:t>
        </w:r>
        <w:proofErr w:type="spellEnd"/>
        <w:r w:rsidR="00374DBB">
          <w:rPr>
            <w:color w:val="FF0000"/>
            <w:u w:val="single"/>
            <w:lang w:eastAsia="zh-CN"/>
          </w:rPr>
          <w:t xml:space="preserve"> for NR-DC case</w:t>
        </w:r>
      </w:ins>
      <w:r w:rsidRPr="00B24739">
        <w:rPr>
          <w:lang w:eastAsia="zh-CN"/>
        </w:rPr>
        <w:t xml:space="preserve"> </w:t>
      </w:r>
      <w:r w:rsidRPr="00B24739">
        <w:t xml:space="preserve">using the first offset in </w:t>
      </w:r>
      <w:r w:rsidRPr="00B24739">
        <w:rPr>
          <w:lang w:eastAsia="zh-CN"/>
        </w:rPr>
        <w:t>T</w:t>
      </w:r>
      <w:r w:rsidRPr="00B24739">
        <w:t>able 6.5A.4.1</w:t>
      </w:r>
      <w:r w:rsidRPr="00B24739">
        <w:rPr>
          <w:lang w:eastAsia="zh-CN"/>
        </w:rPr>
        <w:t>.</w:t>
      </w:r>
      <w:r w:rsidRPr="00B24739">
        <w:t>5-1.</w:t>
      </w:r>
    </w:p>
    <w:p w14:paraId="5A4DB032" w14:textId="7249778D" w:rsidR="00AC1510" w:rsidRPr="00B24739" w:rsidRDefault="00AC1510" w:rsidP="00AC1510">
      <w:pPr>
        <w:pStyle w:val="B10"/>
      </w:pPr>
      <w:r w:rsidRPr="00B24739">
        <w:rPr>
          <w:lang w:eastAsia="zh-CN"/>
        </w:rPr>
        <w:t>13</w:t>
      </w:r>
      <w:r w:rsidRPr="00B24739">
        <w:t>.</w:t>
      </w:r>
      <w:r w:rsidRPr="00B24739">
        <w:tab/>
        <w:t>Search the intermodulation product signals below and above the UL carrier frequency</w:t>
      </w:r>
      <w:r w:rsidRPr="00B24739">
        <w:rPr>
          <w:lang w:eastAsia="zh-CN"/>
        </w:rPr>
        <w:t xml:space="preserve"> of the SCC</w:t>
      </w:r>
      <w:ins w:id="113" w:author="Nokia- Tuomo Säynäjäkangas" w:date="2022-04-13T13:09:00Z">
        <w:r w:rsidR="00374DBB">
          <w:rPr>
            <w:lang w:eastAsia="zh-CN"/>
          </w:rPr>
          <w:t xml:space="preserve"> </w:t>
        </w:r>
        <w:r w:rsidR="00374DBB">
          <w:rPr>
            <w:color w:val="FF0000"/>
            <w:u w:val="single"/>
            <w:lang w:eastAsia="zh-CN"/>
          </w:rPr>
          <w:t xml:space="preserve">for NR CA case or </w:t>
        </w:r>
        <w:proofErr w:type="spellStart"/>
        <w:r w:rsidR="00374DBB">
          <w:rPr>
            <w:color w:val="FF0000"/>
            <w:u w:val="single"/>
            <w:lang w:eastAsia="zh-CN"/>
          </w:rPr>
          <w:t>PScell</w:t>
        </w:r>
        <w:proofErr w:type="spellEnd"/>
        <w:r w:rsidR="00374DBB">
          <w:rPr>
            <w:color w:val="FF0000"/>
            <w:u w:val="single"/>
            <w:lang w:eastAsia="zh-CN"/>
          </w:rPr>
          <w:t xml:space="preserve"> for NR-DC case</w:t>
        </w:r>
      </w:ins>
      <w:r w:rsidRPr="00B24739">
        <w:t xml:space="preserve">, then measure the rectangular filtered mean power of transmitting intermodulation for both signals, and calculate the ratios with the power measured in step </w:t>
      </w:r>
      <w:r w:rsidRPr="00B24739">
        <w:rPr>
          <w:lang w:eastAsia="zh-CN"/>
        </w:rPr>
        <w:t>6</w:t>
      </w:r>
      <w:r w:rsidRPr="00B24739">
        <w:t>.</w:t>
      </w:r>
    </w:p>
    <w:p w14:paraId="716D5736" w14:textId="643009FA" w:rsidR="00AC1510" w:rsidRPr="00B24739" w:rsidRDefault="00AC1510" w:rsidP="00AC1510">
      <w:pPr>
        <w:pStyle w:val="B10"/>
      </w:pPr>
      <w:r w:rsidRPr="00B24739">
        <w:rPr>
          <w:lang w:eastAsia="zh-CN"/>
        </w:rPr>
        <w:t>14</w:t>
      </w:r>
      <w:r w:rsidRPr="00B24739">
        <w:t>.</w:t>
      </w:r>
      <w:r w:rsidRPr="00B24739">
        <w:tab/>
        <w:t xml:space="preserve">Set the interference signal frequency above the UL carrier frequency </w:t>
      </w:r>
      <w:r w:rsidRPr="00B24739">
        <w:rPr>
          <w:lang w:eastAsia="zh-CN"/>
        </w:rPr>
        <w:t>of the SCC</w:t>
      </w:r>
      <w:ins w:id="114" w:author="Nokia- Tuomo Säynäjäkangas" w:date="2022-04-13T13:10:00Z">
        <w:r w:rsidR="00374DBB">
          <w:rPr>
            <w:lang w:eastAsia="zh-CN"/>
          </w:rPr>
          <w:t xml:space="preserve"> </w:t>
        </w:r>
        <w:r w:rsidR="00374DBB">
          <w:rPr>
            <w:color w:val="FF0000"/>
            <w:u w:val="single"/>
            <w:lang w:eastAsia="zh-CN"/>
          </w:rPr>
          <w:t xml:space="preserve">for NR CA case or </w:t>
        </w:r>
        <w:proofErr w:type="spellStart"/>
        <w:r w:rsidR="00374DBB">
          <w:rPr>
            <w:color w:val="FF0000"/>
            <w:u w:val="single"/>
            <w:lang w:eastAsia="zh-CN"/>
          </w:rPr>
          <w:t>PScell</w:t>
        </w:r>
        <w:proofErr w:type="spellEnd"/>
        <w:r w:rsidR="00374DBB">
          <w:rPr>
            <w:color w:val="FF0000"/>
            <w:u w:val="single"/>
            <w:lang w:eastAsia="zh-CN"/>
          </w:rPr>
          <w:t xml:space="preserve"> for NR-DC case</w:t>
        </w:r>
      </w:ins>
      <w:r w:rsidRPr="00B24739">
        <w:rPr>
          <w:lang w:eastAsia="zh-CN"/>
        </w:rPr>
        <w:t xml:space="preserve"> </w:t>
      </w:r>
      <w:r w:rsidRPr="00B24739">
        <w:t xml:space="preserve">using the first offset in </w:t>
      </w:r>
      <w:r w:rsidRPr="00B24739">
        <w:rPr>
          <w:lang w:eastAsia="zh-CN"/>
        </w:rPr>
        <w:t>T</w:t>
      </w:r>
      <w:r w:rsidRPr="00B24739">
        <w:t>able 6.5A.4.1</w:t>
      </w:r>
      <w:r w:rsidRPr="00B24739">
        <w:rPr>
          <w:lang w:eastAsia="zh-CN"/>
        </w:rPr>
        <w:t>.</w:t>
      </w:r>
      <w:r w:rsidRPr="00B24739">
        <w:t>5-1.</w:t>
      </w:r>
    </w:p>
    <w:p w14:paraId="0AB7A5C9" w14:textId="2E3B4D1A" w:rsidR="00AC1510" w:rsidRPr="00B24739" w:rsidRDefault="00AC1510" w:rsidP="00AC1510">
      <w:pPr>
        <w:pStyle w:val="B10"/>
        <w:rPr>
          <w:lang w:eastAsia="zh-CN"/>
        </w:rPr>
      </w:pPr>
      <w:r w:rsidRPr="00B24739">
        <w:rPr>
          <w:lang w:eastAsia="zh-CN"/>
        </w:rPr>
        <w:t>15</w:t>
      </w:r>
      <w:r w:rsidRPr="00B24739">
        <w:t>.</w:t>
      </w:r>
      <w:r w:rsidRPr="00B24739">
        <w:tab/>
        <w:t>Search the intermodulation product signals below and above the UL carrier frequency</w:t>
      </w:r>
      <w:r w:rsidRPr="00B24739">
        <w:rPr>
          <w:lang w:eastAsia="zh-CN"/>
        </w:rPr>
        <w:t xml:space="preserve"> of the SCC</w:t>
      </w:r>
      <w:ins w:id="115" w:author="Nokia- Tuomo Säynäjäkangas" w:date="2022-04-13T13:10:00Z">
        <w:r w:rsidR="00374DBB">
          <w:rPr>
            <w:lang w:eastAsia="zh-CN"/>
          </w:rPr>
          <w:t xml:space="preserve"> </w:t>
        </w:r>
        <w:r w:rsidR="00374DBB">
          <w:rPr>
            <w:color w:val="FF0000"/>
            <w:u w:val="single"/>
            <w:lang w:eastAsia="zh-CN"/>
          </w:rPr>
          <w:t xml:space="preserve">for NR CA case or </w:t>
        </w:r>
        <w:proofErr w:type="spellStart"/>
        <w:r w:rsidR="00374DBB">
          <w:rPr>
            <w:color w:val="FF0000"/>
            <w:u w:val="single"/>
            <w:lang w:eastAsia="zh-CN"/>
          </w:rPr>
          <w:t>PScell</w:t>
        </w:r>
        <w:proofErr w:type="spellEnd"/>
        <w:r w:rsidR="00374DBB">
          <w:rPr>
            <w:color w:val="FF0000"/>
            <w:u w:val="single"/>
            <w:lang w:eastAsia="zh-CN"/>
          </w:rPr>
          <w:t xml:space="preserve"> for NR-DC case</w:t>
        </w:r>
      </w:ins>
      <w:r w:rsidRPr="00B24739">
        <w:t xml:space="preserve">, then measure the rectangular filtered mean power of transmitting intermodulation for both signals, and calculate the ratios with the power measured in step </w:t>
      </w:r>
      <w:r w:rsidRPr="00B24739">
        <w:rPr>
          <w:lang w:eastAsia="zh-CN"/>
        </w:rPr>
        <w:t>6</w:t>
      </w:r>
      <w:r w:rsidRPr="00B24739">
        <w:t>.</w:t>
      </w:r>
    </w:p>
    <w:p w14:paraId="425FCA8A" w14:textId="77777777" w:rsidR="00AC1510" w:rsidRPr="00B24739" w:rsidRDefault="00AC1510" w:rsidP="00AC1510">
      <w:pPr>
        <w:pStyle w:val="B10"/>
        <w:rPr>
          <w:lang w:eastAsia="zh-CN"/>
        </w:rPr>
      </w:pPr>
      <w:r w:rsidRPr="00B24739">
        <w:rPr>
          <w:lang w:eastAsia="zh-CN"/>
        </w:rPr>
        <w:t>16</w:t>
      </w:r>
      <w:r w:rsidRPr="00B24739">
        <w:t>.</w:t>
      </w:r>
      <w:r w:rsidRPr="00B24739">
        <w:tab/>
        <w:t xml:space="preserve">Repeat the measurement using the second offset in </w:t>
      </w:r>
      <w:r w:rsidRPr="00B24739">
        <w:rPr>
          <w:lang w:eastAsia="zh-CN"/>
        </w:rPr>
        <w:t>T</w:t>
      </w:r>
      <w:r w:rsidRPr="00B24739">
        <w:t>able 6.5A.4.1</w:t>
      </w:r>
      <w:r w:rsidRPr="00B24739">
        <w:rPr>
          <w:lang w:eastAsia="zh-CN"/>
        </w:rPr>
        <w:t>.</w:t>
      </w:r>
      <w:r w:rsidRPr="00B24739">
        <w:t>5-1.</w:t>
      </w:r>
    </w:p>
    <w:p w14:paraId="6FE9E4A6" w14:textId="77777777" w:rsidR="00AC1510" w:rsidRPr="00B24739" w:rsidRDefault="00AC1510" w:rsidP="00AC1510">
      <w:pPr>
        <w:pStyle w:val="NO"/>
      </w:pPr>
      <w:r w:rsidRPr="00B24739">
        <w:t>NOTE 1: When switching to DFT-s-OFDM</w:t>
      </w:r>
      <w:r w:rsidRPr="00B24739" w:rsidDel="00F43EE5">
        <w:t xml:space="preserve"> </w:t>
      </w:r>
      <w:r w:rsidRPr="00B24739">
        <w:t xml:space="preserve">waveform, as specified in the test configuration table 6.5.2.2.4.1-1, send an NR </w:t>
      </w:r>
      <w:proofErr w:type="spellStart"/>
      <w:r w:rsidRPr="00B24739">
        <w:t>RRCReconfiguration</w:t>
      </w:r>
      <w:proofErr w:type="spellEnd"/>
      <w:r w:rsidRPr="00B24739">
        <w:t xml:space="preserve"> message according to TS 38.508-1 [5] clause 4.6.3 Table 4.6.3-118 PUSCH-Config with TRANSFORM_PRECODER_ENABLED condition.</w:t>
      </w:r>
    </w:p>
    <w:p w14:paraId="7AF5B04F" w14:textId="77777777" w:rsidR="00AC1510" w:rsidRPr="00B24739" w:rsidRDefault="00AC1510" w:rsidP="00AC1510">
      <w:pPr>
        <w:pStyle w:val="H6"/>
      </w:pPr>
      <w:r w:rsidRPr="00B24739">
        <w:t>6.5A.4.1</w:t>
      </w:r>
      <w:r w:rsidRPr="00B24739">
        <w:rPr>
          <w:lang w:eastAsia="zh-CN"/>
        </w:rPr>
        <w:t>.</w:t>
      </w:r>
      <w:r w:rsidRPr="00B24739">
        <w:t>4.3</w:t>
      </w:r>
      <w:r w:rsidRPr="00B24739">
        <w:tab/>
        <w:t>Message contents</w:t>
      </w:r>
    </w:p>
    <w:p w14:paraId="3E79B837" w14:textId="77777777" w:rsidR="00AC1510" w:rsidRPr="00B24739" w:rsidRDefault="00AC1510" w:rsidP="00AC1510">
      <w:r w:rsidRPr="00B24739">
        <w:t>Message contents are according to TS 38.508-1 [5] subclause 4.6.</w:t>
      </w:r>
    </w:p>
    <w:p w14:paraId="5E9CF703" w14:textId="77777777" w:rsidR="00AC1510" w:rsidRPr="00B24739" w:rsidRDefault="00AC1510" w:rsidP="00AC1510">
      <w:pPr>
        <w:pStyle w:val="H6"/>
      </w:pPr>
      <w:bookmarkStart w:id="116" w:name="_Toc27478232"/>
      <w:bookmarkStart w:id="117" w:name="_Toc36226947"/>
      <w:bookmarkStart w:id="118" w:name="_Toc44324232"/>
      <w:bookmarkStart w:id="119" w:name="_Toc52990426"/>
      <w:bookmarkStart w:id="120" w:name="_Toc60823629"/>
      <w:bookmarkStart w:id="121" w:name="_Toc60825550"/>
      <w:r w:rsidRPr="00B24739">
        <w:t>6.5</w:t>
      </w:r>
      <w:r w:rsidRPr="00B24739">
        <w:rPr>
          <w:lang w:eastAsia="zh-CN"/>
        </w:rPr>
        <w:t>A</w:t>
      </w:r>
      <w:r w:rsidRPr="00B24739">
        <w:t>.4.</w:t>
      </w:r>
      <w:r w:rsidRPr="00B24739">
        <w:rPr>
          <w:lang w:eastAsia="zh-CN"/>
        </w:rPr>
        <w:t>1.5</w:t>
      </w:r>
      <w:r w:rsidRPr="00B24739">
        <w:tab/>
        <w:t>Test requirement</w:t>
      </w:r>
      <w:bookmarkEnd w:id="116"/>
      <w:bookmarkEnd w:id="117"/>
      <w:bookmarkEnd w:id="118"/>
      <w:bookmarkEnd w:id="119"/>
      <w:bookmarkEnd w:id="120"/>
      <w:bookmarkEnd w:id="121"/>
    </w:p>
    <w:p w14:paraId="46BD108C" w14:textId="77777777" w:rsidR="00AC1510" w:rsidRPr="00B24739" w:rsidRDefault="00AC1510" w:rsidP="00AC1510">
      <w:r w:rsidRPr="00B24739">
        <w:t>The ratio derived in step</w:t>
      </w:r>
      <w:r w:rsidRPr="00B24739">
        <w:rPr>
          <w:lang w:eastAsia="zh-CN"/>
        </w:rPr>
        <w:t>s9, 11</w:t>
      </w:r>
      <w:r w:rsidRPr="00B24739">
        <w:t>,</w:t>
      </w:r>
      <w:r w:rsidRPr="00B24739">
        <w:rPr>
          <w:lang w:eastAsia="zh-CN"/>
        </w:rPr>
        <w:t xml:space="preserve"> 13 and 15,</w:t>
      </w:r>
      <w:r w:rsidRPr="00B24739">
        <w:t xml:space="preserve"> shall not exceed the described value in </w:t>
      </w:r>
      <w:r w:rsidRPr="00B24739">
        <w:rPr>
          <w:lang w:eastAsia="zh-CN"/>
        </w:rPr>
        <w:t>T</w:t>
      </w:r>
      <w:r w:rsidRPr="00B24739">
        <w:t>able 6.5</w:t>
      </w:r>
      <w:r w:rsidRPr="00B24739">
        <w:rPr>
          <w:lang w:eastAsia="zh-CN"/>
        </w:rPr>
        <w:t>A</w:t>
      </w:r>
      <w:r w:rsidRPr="00B24739">
        <w:t>.4.</w:t>
      </w:r>
      <w:r w:rsidRPr="00B24739">
        <w:rPr>
          <w:lang w:eastAsia="zh-CN"/>
        </w:rPr>
        <w:t>1.</w:t>
      </w:r>
      <w:r w:rsidRPr="00B24739">
        <w:t>5-1.</w:t>
      </w:r>
    </w:p>
    <w:p w14:paraId="5E309842" w14:textId="77777777" w:rsidR="00AC1510" w:rsidRPr="00B24739" w:rsidRDefault="00AC1510" w:rsidP="00AC1510">
      <w:pPr>
        <w:pStyle w:val="TH"/>
      </w:pPr>
      <w:r w:rsidRPr="00B24739">
        <w:t>Table 6.5</w:t>
      </w:r>
      <w:r w:rsidRPr="00B24739">
        <w:rPr>
          <w:lang w:eastAsia="zh-CN"/>
        </w:rPr>
        <w:t>A</w:t>
      </w:r>
      <w:r w:rsidRPr="00B24739">
        <w:t>.4.</w:t>
      </w:r>
      <w:r w:rsidRPr="00B24739">
        <w:rPr>
          <w:lang w:eastAsia="zh-CN"/>
        </w:rPr>
        <w:t>1.</w:t>
      </w:r>
      <w:r w:rsidRPr="00B24739">
        <w:t>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7"/>
        <w:gridCol w:w="2126"/>
        <w:gridCol w:w="2269"/>
      </w:tblGrid>
      <w:tr w:rsidR="00AC1510" w:rsidRPr="00B24739" w14:paraId="03E32296" w14:textId="77777777" w:rsidTr="00FA5A8B">
        <w:trPr>
          <w:trHeight w:val="420"/>
          <w:jc w:val="center"/>
        </w:trPr>
        <w:tc>
          <w:tcPr>
            <w:tcW w:w="3137" w:type="dxa"/>
            <w:vAlign w:val="center"/>
          </w:tcPr>
          <w:p w14:paraId="094E0E2C" w14:textId="77777777" w:rsidR="00AC1510" w:rsidRPr="00B24739" w:rsidRDefault="00AC1510" w:rsidP="00FA5A8B">
            <w:pPr>
              <w:pStyle w:val="TAL"/>
              <w:rPr>
                <w:lang w:eastAsia="zh-CN"/>
              </w:rPr>
            </w:pPr>
            <w:r w:rsidRPr="00B24739">
              <w:rPr>
                <w:lang w:eastAsia="zh-CN"/>
              </w:rPr>
              <w:t>Wanted signal</w:t>
            </w:r>
          </w:p>
          <w:p w14:paraId="12825A92" w14:textId="77777777" w:rsidR="00AC1510" w:rsidRPr="00B24739" w:rsidRDefault="00AC1510" w:rsidP="00FA5A8B">
            <w:pPr>
              <w:pStyle w:val="TAL"/>
              <w:rPr>
                <w:lang w:eastAsia="zh-CN"/>
              </w:rPr>
            </w:pPr>
            <w:r w:rsidRPr="00B24739">
              <w:rPr>
                <w:lang w:eastAsia="zh-CN"/>
              </w:rPr>
              <w:t xml:space="preserve">channel </w:t>
            </w:r>
            <w:r w:rsidRPr="00B24739">
              <w:t>bandwidth</w:t>
            </w:r>
          </w:p>
        </w:tc>
        <w:tc>
          <w:tcPr>
            <w:tcW w:w="4395" w:type="dxa"/>
            <w:gridSpan w:val="2"/>
            <w:vAlign w:val="center"/>
          </w:tcPr>
          <w:p w14:paraId="2DD94970" w14:textId="77777777" w:rsidR="00AC1510" w:rsidRPr="00B24739" w:rsidRDefault="00AC1510" w:rsidP="00FA5A8B">
            <w:pPr>
              <w:pStyle w:val="TAC"/>
              <w:rPr>
                <w:lang w:eastAsia="zh-CN"/>
              </w:rPr>
            </w:pPr>
            <w:proofErr w:type="spellStart"/>
            <w:r w:rsidRPr="00B24739">
              <w:t>BW</w:t>
            </w:r>
            <w:r w:rsidRPr="00B24739">
              <w:rPr>
                <w:vertAlign w:val="subscript"/>
              </w:rPr>
              <w:t>Channel</w:t>
            </w:r>
            <w:proofErr w:type="spellEnd"/>
          </w:p>
        </w:tc>
      </w:tr>
      <w:tr w:rsidR="00AC1510" w:rsidRPr="00B24739" w14:paraId="4213713C" w14:textId="77777777" w:rsidTr="00FA5A8B">
        <w:trPr>
          <w:trHeight w:val="420"/>
          <w:jc w:val="center"/>
        </w:trPr>
        <w:tc>
          <w:tcPr>
            <w:tcW w:w="3137" w:type="dxa"/>
            <w:vAlign w:val="center"/>
          </w:tcPr>
          <w:p w14:paraId="3BB28040" w14:textId="77777777" w:rsidR="00AC1510" w:rsidRPr="00B24739" w:rsidRDefault="00AC1510" w:rsidP="00FA5A8B">
            <w:pPr>
              <w:pStyle w:val="TAL"/>
              <w:rPr>
                <w:lang w:eastAsia="zh-CN"/>
              </w:rPr>
            </w:pPr>
            <w:r w:rsidRPr="00B24739">
              <w:t xml:space="preserve">Interference </w:t>
            </w:r>
            <w:r w:rsidRPr="00B24739">
              <w:rPr>
                <w:lang w:eastAsia="zh-CN"/>
              </w:rPr>
              <w:t>s</w:t>
            </w:r>
            <w:r w:rsidRPr="00B24739">
              <w:t>ignal</w:t>
            </w:r>
          </w:p>
          <w:p w14:paraId="49EEF416" w14:textId="77777777" w:rsidR="00AC1510" w:rsidRPr="00B24739" w:rsidRDefault="00AC1510" w:rsidP="00FA5A8B">
            <w:pPr>
              <w:pStyle w:val="TAL"/>
            </w:pPr>
            <w:r w:rsidRPr="00B24739">
              <w:rPr>
                <w:lang w:eastAsia="zh-CN"/>
              </w:rPr>
              <w:t>f</w:t>
            </w:r>
            <w:r w:rsidRPr="00B24739">
              <w:t xml:space="preserve">requency </w:t>
            </w:r>
            <w:r w:rsidRPr="00B24739">
              <w:rPr>
                <w:lang w:eastAsia="zh-CN"/>
              </w:rPr>
              <w:t>o</w:t>
            </w:r>
            <w:r w:rsidRPr="00B24739">
              <w:t>ffset from channel centre</w:t>
            </w:r>
          </w:p>
        </w:tc>
        <w:tc>
          <w:tcPr>
            <w:tcW w:w="2126" w:type="dxa"/>
            <w:vAlign w:val="center"/>
          </w:tcPr>
          <w:p w14:paraId="6F16CBDA" w14:textId="77777777" w:rsidR="00AC1510" w:rsidRPr="00B24739" w:rsidRDefault="00AC1510" w:rsidP="00FA5A8B">
            <w:pPr>
              <w:pStyle w:val="TAC"/>
              <w:rPr>
                <w:lang w:eastAsia="zh-CN"/>
              </w:rPr>
            </w:pPr>
            <w:proofErr w:type="spellStart"/>
            <w:r w:rsidRPr="00B24739">
              <w:t>BW</w:t>
            </w:r>
            <w:r w:rsidRPr="00B24739">
              <w:rPr>
                <w:vertAlign w:val="subscript"/>
              </w:rPr>
              <w:t>Channel</w:t>
            </w:r>
            <w:proofErr w:type="spellEnd"/>
          </w:p>
        </w:tc>
        <w:tc>
          <w:tcPr>
            <w:tcW w:w="2269" w:type="dxa"/>
            <w:vAlign w:val="center"/>
          </w:tcPr>
          <w:p w14:paraId="58975E8F" w14:textId="77777777" w:rsidR="00AC1510" w:rsidRPr="00B24739" w:rsidRDefault="00AC1510" w:rsidP="00FA5A8B">
            <w:pPr>
              <w:pStyle w:val="TAC"/>
              <w:rPr>
                <w:lang w:eastAsia="zh-CN"/>
              </w:rPr>
            </w:pPr>
            <w:r w:rsidRPr="00B24739">
              <w:rPr>
                <w:lang w:eastAsia="zh-CN"/>
              </w:rPr>
              <w:t>2*</w:t>
            </w:r>
            <w:proofErr w:type="spellStart"/>
            <w:r w:rsidRPr="00B24739">
              <w:t>BW</w:t>
            </w:r>
            <w:r w:rsidRPr="00B24739">
              <w:rPr>
                <w:vertAlign w:val="subscript"/>
              </w:rPr>
              <w:t>Channel</w:t>
            </w:r>
            <w:proofErr w:type="spellEnd"/>
          </w:p>
        </w:tc>
      </w:tr>
      <w:tr w:rsidR="00AC1510" w:rsidRPr="00B24739" w14:paraId="5B8899F2" w14:textId="77777777" w:rsidTr="00FA5A8B">
        <w:trPr>
          <w:trHeight w:val="420"/>
          <w:jc w:val="center"/>
        </w:trPr>
        <w:tc>
          <w:tcPr>
            <w:tcW w:w="3137" w:type="dxa"/>
            <w:vAlign w:val="center"/>
          </w:tcPr>
          <w:p w14:paraId="7EEBEA1A" w14:textId="77777777" w:rsidR="00AC1510" w:rsidRPr="00B24739" w:rsidRDefault="00AC1510" w:rsidP="00FA5A8B">
            <w:pPr>
              <w:pStyle w:val="TAL"/>
              <w:rPr>
                <w:lang w:eastAsia="zh-CN"/>
              </w:rPr>
            </w:pPr>
            <w:r w:rsidRPr="00B24739">
              <w:t xml:space="preserve">Interference CW </w:t>
            </w:r>
            <w:r w:rsidRPr="00B24739">
              <w:rPr>
                <w:lang w:eastAsia="zh-CN"/>
              </w:rPr>
              <w:t>s</w:t>
            </w:r>
            <w:r w:rsidRPr="00B24739">
              <w:t>ignal</w:t>
            </w:r>
            <w:r w:rsidRPr="00B24739">
              <w:rPr>
                <w:lang w:eastAsia="zh-CN"/>
              </w:rPr>
              <w:t xml:space="preserve"> l</w:t>
            </w:r>
            <w:r w:rsidRPr="00B24739">
              <w:t>evel</w:t>
            </w:r>
          </w:p>
        </w:tc>
        <w:tc>
          <w:tcPr>
            <w:tcW w:w="4395" w:type="dxa"/>
            <w:gridSpan w:val="2"/>
            <w:vAlign w:val="center"/>
          </w:tcPr>
          <w:p w14:paraId="3B80E972" w14:textId="77777777" w:rsidR="00AC1510" w:rsidRPr="00B24739" w:rsidRDefault="00AC1510" w:rsidP="00FA5A8B">
            <w:pPr>
              <w:pStyle w:val="TAC"/>
              <w:rPr>
                <w:lang w:eastAsia="zh-CN"/>
              </w:rPr>
            </w:pPr>
            <w:r w:rsidRPr="00B24739">
              <w:rPr>
                <w:lang w:eastAsia="zh-CN"/>
              </w:rPr>
              <w:t>-40dBc</w:t>
            </w:r>
          </w:p>
        </w:tc>
      </w:tr>
      <w:tr w:rsidR="00AC1510" w:rsidRPr="00B24739" w14:paraId="06DB6ED0" w14:textId="77777777" w:rsidTr="00FA5A8B">
        <w:trPr>
          <w:trHeight w:val="420"/>
          <w:jc w:val="center"/>
        </w:trPr>
        <w:tc>
          <w:tcPr>
            <w:tcW w:w="3137" w:type="dxa"/>
            <w:vAlign w:val="center"/>
          </w:tcPr>
          <w:p w14:paraId="2286C975" w14:textId="77777777" w:rsidR="00AC1510" w:rsidRPr="00B24739" w:rsidRDefault="00AC1510" w:rsidP="00FA5A8B">
            <w:pPr>
              <w:pStyle w:val="TAL"/>
              <w:rPr>
                <w:lang w:eastAsia="zh-CN"/>
              </w:rPr>
            </w:pPr>
            <w:r w:rsidRPr="00B24739">
              <w:rPr>
                <w:lang w:eastAsia="zh-CN"/>
              </w:rPr>
              <w:t>Intermodulation product</w:t>
            </w:r>
          </w:p>
        </w:tc>
        <w:tc>
          <w:tcPr>
            <w:tcW w:w="2126" w:type="dxa"/>
            <w:vAlign w:val="center"/>
          </w:tcPr>
          <w:p w14:paraId="27EB609A" w14:textId="77777777" w:rsidR="00AC1510" w:rsidRPr="00B24739" w:rsidRDefault="00AC1510" w:rsidP="00FA5A8B">
            <w:pPr>
              <w:pStyle w:val="TAC"/>
              <w:rPr>
                <w:lang w:eastAsia="zh-CN"/>
              </w:rPr>
            </w:pPr>
            <w:r w:rsidRPr="00B24739">
              <w:rPr>
                <w:rFonts w:cs="v5.0.0"/>
              </w:rPr>
              <w:t>&lt;</w:t>
            </w:r>
            <w:r w:rsidRPr="00B24739">
              <w:t>-29dBc</w:t>
            </w:r>
            <w:r w:rsidRPr="00B24739">
              <w:rPr>
                <w:lang w:eastAsia="zh-CN"/>
              </w:rPr>
              <w:t>+TT</w:t>
            </w:r>
          </w:p>
        </w:tc>
        <w:tc>
          <w:tcPr>
            <w:tcW w:w="2269" w:type="dxa"/>
            <w:vAlign w:val="center"/>
          </w:tcPr>
          <w:p w14:paraId="0BE5B849" w14:textId="77777777" w:rsidR="00AC1510" w:rsidRPr="00B24739" w:rsidRDefault="00AC1510" w:rsidP="00FA5A8B">
            <w:pPr>
              <w:pStyle w:val="TAC"/>
              <w:rPr>
                <w:lang w:eastAsia="zh-CN"/>
              </w:rPr>
            </w:pPr>
            <w:r w:rsidRPr="00B24739">
              <w:rPr>
                <w:rFonts w:cs="v5.0.0"/>
              </w:rPr>
              <w:t>&lt;</w:t>
            </w:r>
            <w:r w:rsidRPr="00B24739">
              <w:t xml:space="preserve"> -35dBc</w:t>
            </w:r>
            <w:r w:rsidRPr="00B24739">
              <w:rPr>
                <w:lang w:eastAsia="zh-CN"/>
              </w:rPr>
              <w:t>+TT</w:t>
            </w:r>
          </w:p>
        </w:tc>
      </w:tr>
      <w:tr w:rsidR="00AC1510" w:rsidRPr="00B24739" w14:paraId="540BBBE5" w14:textId="77777777" w:rsidTr="00FA5A8B">
        <w:trPr>
          <w:trHeight w:val="420"/>
          <w:jc w:val="center"/>
        </w:trPr>
        <w:tc>
          <w:tcPr>
            <w:tcW w:w="3137" w:type="dxa"/>
            <w:vAlign w:val="center"/>
          </w:tcPr>
          <w:p w14:paraId="2B36CE12" w14:textId="77777777" w:rsidR="00AC1510" w:rsidRPr="00B24739" w:rsidRDefault="00AC1510" w:rsidP="00FA5A8B">
            <w:pPr>
              <w:pStyle w:val="TAL"/>
            </w:pPr>
            <w:r w:rsidRPr="00B24739">
              <w:t>Measurement bandwidth</w:t>
            </w:r>
          </w:p>
        </w:tc>
        <w:tc>
          <w:tcPr>
            <w:tcW w:w="4395" w:type="dxa"/>
            <w:gridSpan w:val="2"/>
            <w:vAlign w:val="center"/>
          </w:tcPr>
          <w:p w14:paraId="708C5E54" w14:textId="77777777" w:rsidR="00AC1510" w:rsidRPr="00B24739" w:rsidRDefault="00AC1510" w:rsidP="00FA5A8B">
            <w:pPr>
              <w:pStyle w:val="TAL"/>
            </w:pPr>
            <w:r w:rsidRPr="00B24739">
              <w:t>The maximum transmission bandwidth configuration among the different SCSs for the channel BW as defined in Table 6.5.2.2.3-1</w:t>
            </w:r>
          </w:p>
        </w:tc>
      </w:tr>
      <w:tr w:rsidR="00AC1510" w:rsidRPr="00B24739" w14:paraId="60EE27DB" w14:textId="77777777" w:rsidTr="00FA5A8B">
        <w:trPr>
          <w:trHeight w:val="420"/>
          <w:jc w:val="center"/>
        </w:trPr>
        <w:tc>
          <w:tcPr>
            <w:tcW w:w="3137" w:type="dxa"/>
            <w:vAlign w:val="center"/>
          </w:tcPr>
          <w:p w14:paraId="613411F0" w14:textId="77777777" w:rsidR="00AC1510" w:rsidRPr="00B24739" w:rsidRDefault="00AC1510" w:rsidP="00FA5A8B">
            <w:pPr>
              <w:pStyle w:val="TAL"/>
            </w:pPr>
            <w:r w:rsidRPr="00B24739">
              <w:t>Measurement offset from channel centre</w:t>
            </w:r>
          </w:p>
        </w:tc>
        <w:tc>
          <w:tcPr>
            <w:tcW w:w="2126" w:type="dxa"/>
            <w:vAlign w:val="center"/>
          </w:tcPr>
          <w:p w14:paraId="25A1048C" w14:textId="77777777" w:rsidR="00AC1510" w:rsidRPr="00B24739" w:rsidRDefault="00AC1510" w:rsidP="00FA5A8B">
            <w:pPr>
              <w:pStyle w:val="TAL"/>
              <w:rPr>
                <w:lang w:eastAsia="zh-CN"/>
              </w:rPr>
            </w:pPr>
            <w:proofErr w:type="spellStart"/>
            <w:r w:rsidRPr="00B24739">
              <w:t>BW</w:t>
            </w:r>
            <w:r w:rsidRPr="00B24739">
              <w:rPr>
                <w:vertAlign w:val="subscript"/>
              </w:rPr>
              <w:t>Chann</w:t>
            </w:r>
            <w:r w:rsidRPr="00B24739">
              <w:rPr>
                <w:vertAlign w:val="subscript"/>
                <w:lang w:eastAsia="zh-CN"/>
              </w:rPr>
              <w:t>el</w:t>
            </w:r>
            <w:proofErr w:type="spellEnd"/>
            <w:r w:rsidRPr="00B24739">
              <w:t xml:space="preserve"> and 2*</w:t>
            </w:r>
            <w:proofErr w:type="spellStart"/>
            <w:r w:rsidRPr="00B24739">
              <w:t>BW</w:t>
            </w:r>
            <w:r w:rsidRPr="00B24739">
              <w:rPr>
                <w:vertAlign w:val="subscript"/>
              </w:rPr>
              <w:t>Channel</w:t>
            </w:r>
            <w:proofErr w:type="spellEnd"/>
          </w:p>
        </w:tc>
        <w:tc>
          <w:tcPr>
            <w:tcW w:w="2269" w:type="dxa"/>
            <w:vAlign w:val="center"/>
          </w:tcPr>
          <w:p w14:paraId="2D3838F7" w14:textId="77777777" w:rsidR="00AC1510" w:rsidRPr="00B24739" w:rsidRDefault="00AC1510" w:rsidP="00FA5A8B">
            <w:pPr>
              <w:pStyle w:val="TAL"/>
              <w:rPr>
                <w:lang w:eastAsia="zh-CN"/>
              </w:rPr>
            </w:pPr>
            <w:r w:rsidRPr="00B24739">
              <w:t>2*</w:t>
            </w:r>
            <w:proofErr w:type="spellStart"/>
            <w:r w:rsidRPr="00B24739">
              <w:t>BW</w:t>
            </w:r>
            <w:r w:rsidRPr="00B24739">
              <w:rPr>
                <w:vertAlign w:val="subscript"/>
              </w:rPr>
              <w:t>Channel</w:t>
            </w:r>
            <w:proofErr w:type="spellEnd"/>
            <w:r w:rsidRPr="00B24739">
              <w:t xml:space="preserve"> and 4*</w:t>
            </w:r>
            <w:proofErr w:type="spellStart"/>
            <w:r w:rsidRPr="00B24739">
              <w:t>BW</w:t>
            </w:r>
            <w:r w:rsidRPr="00B24739">
              <w:rPr>
                <w:vertAlign w:val="subscript"/>
              </w:rPr>
              <w:t>Channel</w:t>
            </w:r>
            <w:proofErr w:type="spellEnd"/>
          </w:p>
        </w:tc>
      </w:tr>
    </w:tbl>
    <w:p w14:paraId="2B7BEB61" w14:textId="77777777" w:rsidR="00AC1510" w:rsidRPr="00B24739" w:rsidRDefault="00AC1510" w:rsidP="00AC1510">
      <w:pPr>
        <w:rPr>
          <w:lang w:eastAsia="zh-CN"/>
        </w:rPr>
      </w:pPr>
    </w:p>
    <w:p w14:paraId="4C01B484" w14:textId="77777777" w:rsidR="00AC1510" w:rsidRPr="00B24739" w:rsidRDefault="00AC1510" w:rsidP="00AC1510">
      <w:pPr>
        <w:pStyle w:val="TH"/>
        <w:rPr>
          <w:lang w:eastAsia="zh-CN"/>
        </w:rPr>
      </w:pPr>
      <w:r w:rsidRPr="00B24739">
        <w:lastRenderedPageBreak/>
        <w:t>Table6.5</w:t>
      </w:r>
      <w:r w:rsidRPr="00B24739">
        <w:rPr>
          <w:lang w:eastAsia="zh-CN"/>
        </w:rPr>
        <w:t>A</w:t>
      </w:r>
      <w:r w:rsidRPr="00B24739">
        <w:t>.4.</w:t>
      </w:r>
      <w:r w:rsidRPr="00B24739">
        <w:rPr>
          <w:lang w:eastAsia="zh-CN"/>
        </w:rPr>
        <w:t>1.</w:t>
      </w:r>
      <w:r w:rsidRPr="00B24739">
        <w:t>5-</w:t>
      </w:r>
      <w:r w:rsidRPr="00B24739">
        <w:rPr>
          <w:lang w:eastAsia="zh-CN"/>
        </w:rPr>
        <w:t>2</w:t>
      </w:r>
      <w:r w:rsidRPr="00B24739">
        <w:t xml:space="preserve">: Test Tolerance for </w:t>
      </w:r>
      <w:r w:rsidRPr="00B24739">
        <w:rPr>
          <w:lang w:eastAsia="zh-CN"/>
        </w:rPr>
        <w:t>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C1510" w:rsidRPr="00B24739" w14:paraId="5FA1873C"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770258" w14:textId="77777777" w:rsidR="00AC1510" w:rsidRPr="00B24739" w:rsidRDefault="00AC1510" w:rsidP="00FA5A8B">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08A1D45F" w14:textId="77777777" w:rsidR="00AC1510" w:rsidRPr="00B24739" w:rsidRDefault="00AC1510" w:rsidP="00FA5A8B">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35CF14A" w14:textId="77777777" w:rsidR="00AC1510" w:rsidRPr="00B24739" w:rsidRDefault="00AC1510" w:rsidP="00FA5A8B">
            <w:pPr>
              <w:pStyle w:val="TAH"/>
            </w:pPr>
            <w:r w:rsidRPr="00B24739">
              <w:t>3.0GHz &lt; f ≤ 6GHz</w:t>
            </w:r>
          </w:p>
        </w:tc>
      </w:tr>
      <w:tr w:rsidR="00AC1510" w:rsidRPr="00B24739" w14:paraId="622C3998"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CE0374" w14:textId="77777777" w:rsidR="00AC1510" w:rsidRPr="00B24739" w:rsidRDefault="00AC1510" w:rsidP="00FA5A8B">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467603E" w14:textId="77777777" w:rsidR="00AC1510" w:rsidRPr="00B24739" w:rsidRDefault="00AC1510" w:rsidP="00FA5A8B">
            <w:pPr>
              <w:pStyle w:val="TAC"/>
              <w:rPr>
                <w:lang w:eastAsia="zh-CN"/>
              </w:rPr>
            </w:pPr>
            <w:r w:rsidRPr="00B24739">
              <w:rPr>
                <w:lang w:eastAsia="zh-CN"/>
              </w:rPr>
              <w:t>0dB</w:t>
            </w:r>
          </w:p>
        </w:tc>
        <w:tc>
          <w:tcPr>
            <w:tcW w:w="1984" w:type="dxa"/>
            <w:tcBorders>
              <w:top w:val="single" w:sz="4" w:space="0" w:color="auto"/>
              <w:left w:val="single" w:sz="4" w:space="0" w:color="auto"/>
              <w:bottom w:val="single" w:sz="4" w:space="0" w:color="auto"/>
              <w:right w:val="single" w:sz="4" w:space="0" w:color="auto"/>
            </w:tcBorders>
            <w:vAlign w:val="center"/>
          </w:tcPr>
          <w:p w14:paraId="4CE401F7" w14:textId="77777777" w:rsidR="00AC1510" w:rsidRPr="00B24739" w:rsidRDefault="00AC1510" w:rsidP="00FA5A8B">
            <w:pPr>
              <w:pStyle w:val="TAC"/>
              <w:rPr>
                <w:lang w:eastAsia="zh-CN"/>
              </w:rPr>
            </w:pPr>
            <w:r w:rsidRPr="00B24739">
              <w:rPr>
                <w:lang w:eastAsia="zh-CN"/>
              </w:rPr>
              <w:t>0dB</w:t>
            </w:r>
          </w:p>
        </w:tc>
      </w:tr>
      <w:tr w:rsidR="00AC1510" w:rsidRPr="00B24739" w14:paraId="0715EE1A"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5AA6664" w14:textId="77777777" w:rsidR="00AC1510" w:rsidRPr="00B24739" w:rsidRDefault="00AC1510" w:rsidP="00FA5A8B">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0526F2EF" w14:textId="77777777" w:rsidR="00AC1510" w:rsidRPr="00B24739" w:rsidRDefault="00AC1510" w:rsidP="00FA5A8B">
            <w:pPr>
              <w:pStyle w:val="TAC"/>
              <w:rPr>
                <w:lang w:eastAsia="zh-CN"/>
              </w:rPr>
            </w:pPr>
            <w:r w:rsidRPr="00B24739">
              <w:rPr>
                <w:lang w:eastAsia="zh-CN"/>
              </w:rPr>
              <w:t>0dB</w:t>
            </w:r>
          </w:p>
        </w:tc>
        <w:tc>
          <w:tcPr>
            <w:tcW w:w="1984" w:type="dxa"/>
            <w:tcBorders>
              <w:top w:val="single" w:sz="4" w:space="0" w:color="auto"/>
              <w:left w:val="single" w:sz="4" w:space="0" w:color="auto"/>
              <w:bottom w:val="single" w:sz="4" w:space="0" w:color="auto"/>
              <w:right w:val="single" w:sz="4" w:space="0" w:color="auto"/>
            </w:tcBorders>
          </w:tcPr>
          <w:p w14:paraId="42425DD1" w14:textId="77777777" w:rsidR="00AC1510" w:rsidRPr="00B24739" w:rsidRDefault="00AC1510" w:rsidP="00FA5A8B">
            <w:pPr>
              <w:pStyle w:val="TAC"/>
              <w:rPr>
                <w:lang w:eastAsia="zh-CN"/>
              </w:rPr>
            </w:pPr>
            <w:r w:rsidRPr="00B24739">
              <w:rPr>
                <w:lang w:eastAsia="zh-CN"/>
              </w:rPr>
              <w:t>0dB</w:t>
            </w:r>
          </w:p>
        </w:tc>
      </w:tr>
    </w:tbl>
    <w:p w14:paraId="18D23D51" w14:textId="77777777" w:rsidR="002C1C77" w:rsidRDefault="002C1C77" w:rsidP="00AC1510">
      <w:pPr>
        <w:pStyle w:val="EditorsNote"/>
        <w:ind w:left="0" w:firstLine="0"/>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65498" w14:textId="77777777" w:rsidR="00ED1620" w:rsidRDefault="00ED1620">
      <w:r>
        <w:separator/>
      </w:r>
    </w:p>
  </w:endnote>
  <w:endnote w:type="continuationSeparator" w:id="0">
    <w:p w14:paraId="3D37705D" w14:textId="77777777" w:rsidR="00ED1620" w:rsidRDefault="00ED1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AB997" w14:textId="77777777" w:rsidR="00ED1620" w:rsidRDefault="00ED1620">
      <w:r>
        <w:separator/>
      </w:r>
    </w:p>
  </w:footnote>
  <w:footnote w:type="continuationSeparator" w:id="0">
    <w:p w14:paraId="6D227A43" w14:textId="77777777" w:rsidR="00ED1620" w:rsidRDefault="00ED1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Nokia- Tuomo Säynäjäkangas_r1">
    <w15:presenceInfo w15:providerId="None" w15:userId="Nokia- Tuomo Säynäjäkangas_r1"/>
  </w15:person>
  <w15:person w15:author="Nokia- Tuomo Säynäjäkangas_r2">
    <w15:presenceInfo w15:providerId="None" w15:userId="Nokia-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6CAE"/>
    <w:rsid w:val="000276E6"/>
    <w:rsid w:val="00041628"/>
    <w:rsid w:val="00046A7A"/>
    <w:rsid w:val="00051A3D"/>
    <w:rsid w:val="00057393"/>
    <w:rsid w:val="00062494"/>
    <w:rsid w:val="00064F12"/>
    <w:rsid w:val="00067E62"/>
    <w:rsid w:val="00074D61"/>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45D43"/>
    <w:rsid w:val="00160F1D"/>
    <w:rsid w:val="0016514E"/>
    <w:rsid w:val="00173795"/>
    <w:rsid w:val="00175E24"/>
    <w:rsid w:val="001803B6"/>
    <w:rsid w:val="0018284C"/>
    <w:rsid w:val="00182CCC"/>
    <w:rsid w:val="00192C46"/>
    <w:rsid w:val="00194EA6"/>
    <w:rsid w:val="001A08B3"/>
    <w:rsid w:val="001A7B60"/>
    <w:rsid w:val="001B0007"/>
    <w:rsid w:val="001B248B"/>
    <w:rsid w:val="001B52F0"/>
    <w:rsid w:val="001B7A65"/>
    <w:rsid w:val="001C0DC2"/>
    <w:rsid w:val="001C4AE5"/>
    <w:rsid w:val="001C6165"/>
    <w:rsid w:val="001D30FF"/>
    <w:rsid w:val="001D3774"/>
    <w:rsid w:val="001D4F68"/>
    <w:rsid w:val="001D5FCD"/>
    <w:rsid w:val="001D701F"/>
    <w:rsid w:val="001E41F3"/>
    <w:rsid w:val="001E5A18"/>
    <w:rsid w:val="001F0760"/>
    <w:rsid w:val="001F2964"/>
    <w:rsid w:val="001F4CB2"/>
    <w:rsid w:val="001F4D82"/>
    <w:rsid w:val="00211CE6"/>
    <w:rsid w:val="00212C8E"/>
    <w:rsid w:val="002157AD"/>
    <w:rsid w:val="00234F68"/>
    <w:rsid w:val="00241EA6"/>
    <w:rsid w:val="002575B5"/>
    <w:rsid w:val="0026004D"/>
    <w:rsid w:val="0026408E"/>
    <w:rsid w:val="002640DD"/>
    <w:rsid w:val="00271FE9"/>
    <w:rsid w:val="00274F66"/>
    <w:rsid w:val="00275D12"/>
    <w:rsid w:val="00281144"/>
    <w:rsid w:val="002837FD"/>
    <w:rsid w:val="00284FEB"/>
    <w:rsid w:val="002860C4"/>
    <w:rsid w:val="00297C3D"/>
    <w:rsid w:val="002A20BB"/>
    <w:rsid w:val="002B4825"/>
    <w:rsid w:val="002B4A8D"/>
    <w:rsid w:val="002B5741"/>
    <w:rsid w:val="002B63E4"/>
    <w:rsid w:val="002C1C77"/>
    <w:rsid w:val="002C29C7"/>
    <w:rsid w:val="002C55BA"/>
    <w:rsid w:val="002D441B"/>
    <w:rsid w:val="002D487B"/>
    <w:rsid w:val="002E3493"/>
    <w:rsid w:val="002E472E"/>
    <w:rsid w:val="002E578B"/>
    <w:rsid w:val="002E70C1"/>
    <w:rsid w:val="00305409"/>
    <w:rsid w:val="003058DA"/>
    <w:rsid w:val="003128D2"/>
    <w:rsid w:val="00327004"/>
    <w:rsid w:val="00332B9C"/>
    <w:rsid w:val="00333B1C"/>
    <w:rsid w:val="003363F2"/>
    <w:rsid w:val="00343D4C"/>
    <w:rsid w:val="0035377D"/>
    <w:rsid w:val="003609EF"/>
    <w:rsid w:val="0036231A"/>
    <w:rsid w:val="003660AF"/>
    <w:rsid w:val="003738A4"/>
    <w:rsid w:val="00374DBB"/>
    <w:rsid w:val="00374DD4"/>
    <w:rsid w:val="00390F0A"/>
    <w:rsid w:val="00396602"/>
    <w:rsid w:val="003B0613"/>
    <w:rsid w:val="003B2F9C"/>
    <w:rsid w:val="003B5ECE"/>
    <w:rsid w:val="003B73FB"/>
    <w:rsid w:val="003D22E2"/>
    <w:rsid w:val="003D324D"/>
    <w:rsid w:val="003E02B0"/>
    <w:rsid w:val="003E1A36"/>
    <w:rsid w:val="003E277B"/>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22A5"/>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5121FF"/>
    <w:rsid w:val="00513C4A"/>
    <w:rsid w:val="0051580D"/>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B1820"/>
    <w:rsid w:val="005C3071"/>
    <w:rsid w:val="005C5583"/>
    <w:rsid w:val="005E2C44"/>
    <w:rsid w:val="005F4326"/>
    <w:rsid w:val="00606E9C"/>
    <w:rsid w:val="006101FC"/>
    <w:rsid w:val="00621188"/>
    <w:rsid w:val="006257ED"/>
    <w:rsid w:val="0063057E"/>
    <w:rsid w:val="006305D4"/>
    <w:rsid w:val="00631571"/>
    <w:rsid w:val="006364FF"/>
    <w:rsid w:val="00643554"/>
    <w:rsid w:val="00655F41"/>
    <w:rsid w:val="0066025C"/>
    <w:rsid w:val="0066191E"/>
    <w:rsid w:val="00665C47"/>
    <w:rsid w:val="00670573"/>
    <w:rsid w:val="00690E63"/>
    <w:rsid w:val="00695808"/>
    <w:rsid w:val="006A0181"/>
    <w:rsid w:val="006A4146"/>
    <w:rsid w:val="006B46FB"/>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66ECB"/>
    <w:rsid w:val="0078008D"/>
    <w:rsid w:val="00792342"/>
    <w:rsid w:val="007925A7"/>
    <w:rsid w:val="00797740"/>
    <w:rsid w:val="007977A8"/>
    <w:rsid w:val="007A25B9"/>
    <w:rsid w:val="007B1C59"/>
    <w:rsid w:val="007B1F5E"/>
    <w:rsid w:val="007B512A"/>
    <w:rsid w:val="007C2097"/>
    <w:rsid w:val="007D1A26"/>
    <w:rsid w:val="007D6A07"/>
    <w:rsid w:val="007F10BF"/>
    <w:rsid w:val="007F617E"/>
    <w:rsid w:val="007F7259"/>
    <w:rsid w:val="0080048E"/>
    <w:rsid w:val="008040A8"/>
    <w:rsid w:val="00807F92"/>
    <w:rsid w:val="00816EDE"/>
    <w:rsid w:val="0082210D"/>
    <w:rsid w:val="008274A1"/>
    <w:rsid w:val="008279FA"/>
    <w:rsid w:val="00834371"/>
    <w:rsid w:val="00847676"/>
    <w:rsid w:val="00847900"/>
    <w:rsid w:val="008626E7"/>
    <w:rsid w:val="00863CF2"/>
    <w:rsid w:val="00866667"/>
    <w:rsid w:val="008706F8"/>
    <w:rsid w:val="00870EE7"/>
    <w:rsid w:val="008712FA"/>
    <w:rsid w:val="00874199"/>
    <w:rsid w:val="00874ADC"/>
    <w:rsid w:val="00875103"/>
    <w:rsid w:val="008863B9"/>
    <w:rsid w:val="00897DA9"/>
    <w:rsid w:val="008A41F3"/>
    <w:rsid w:val="008A45A6"/>
    <w:rsid w:val="008C0CF8"/>
    <w:rsid w:val="008D3423"/>
    <w:rsid w:val="008F0DDA"/>
    <w:rsid w:val="008F0EBF"/>
    <w:rsid w:val="008F3789"/>
    <w:rsid w:val="008F4C56"/>
    <w:rsid w:val="008F5323"/>
    <w:rsid w:val="008F5365"/>
    <w:rsid w:val="008F686C"/>
    <w:rsid w:val="009004A3"/>
    <w:rsid w:val="00901C93"/>
    <w:rsid w:val="009122B8"/>
    <w:rsid w:val="009140C2"/>
    <w:rsid w:val="009148DE"/>
    <w:rsid w:val="00916AD7"/>
    <w:rsid w:val="00925BED"/>
    <w:rsid w:val="00935579"/>
    <w:rsid w:val="00941E30"/>
    <w:rsid w:val="009550D8"/>
    <w:rsid w:val="00974C09"/>
    <w:rsid w:val="009777D9"/>
    <w:rsid w:val="00987924"/>
    <w:rsid w:val="009879FD"/>
    <w:rsid w:val="00991B88"/>
    <w:rsid w:val="00992379"/>
    <w:rsid w:val="0099331A"/>
    <w:rsid w:val="00996797"/>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46B6"/>
    <w:rsid w:val="00A309C5"/>
    <w:rsid w:val="00A3712D"/>
    <w:rsid w:val="00A4148A"/>
    <w:rsid w:val="00A4395F"/>
    <w:rsid w:val="00A472EA"/>
    <w:rsid w:val="00A47E70"/>
    <w:rsid w:val="00A50CF0"/>
    <w:rsid w:val="00A51689"/>
    <w:rsid w:val="00A5460B"/>
    <w:rsid w:val="00A57D8C"/>
    <w:rsid w:val="00A71584"/>
    <w:rsid w:val="00A766FB"/>
    <w:rsid w:val="00A7671C"/>
    <w:rsid w:val="00A9013D"/>
    <w:rsid w:val="00A93E3A"/>
    <w:rsid w:val="00AA23C8"/>
    <w:rsid w:val="00AA2CBC"/>
    <w:rsid w:val="00AA7797"/>
    <w:rsid w:val="00AB0242"/>
    <w:rsid w:val="00AC1510"/>
    <w:rsid w:val="00AC5820"/>
    <w:rsid w:val="00AD1CD8"/>
    <w:rsid w:val="00AE0B9D"/>
    <w:rsid w:val="00AE47D3"/>
    <w:rsid w:val="00B06499"/>
    <w:rsid w:val="00B07FAC"/>
    <w:rsid w:val="00B17C02"/>
    <w:rsid w:val="00B208DF"/>
    <w:rsid w:val="00B22E27"/>
    <w:rsid w:val="00B258BB"/>
    <w:rsid w:val="00B33AEF"/>
    <w:rsid w:val="00B52A46"/>
    <w:rsid w:val="00B52CF4"/>
    <w:rsid w:val="00B67B97"/>
    <w:rsid w:val="00B70DAC"/>
    <w:rsid w:val="00B73201"/>
    <w:rsid w:val="00B7460E"/>
    <w:rsid w:val="00B81F63"/>
    <w:rsid w:val="00B87E54"/>
    <w:rsid w:val="00B948B5"/>
    <w:rsid w:val="00B968C8"/>
    <w:rsid w:val="00BA0FF5"/>
    <w:rsid w:val="00BA1287"/>
    <w:rsid w:val="00BA199A"/>
    <w:rsid w:val="00BA2825"/>
    <w:rsid w:val="00BA3EC5"/>
    <w:rsid w:val="00BA46BF"/>
    <w:rsid w:val="00BA4947"/>
    <w:rsid w:val="00BA51D9"/>
    <w:rsid w:val="00BB26BD"/>
    <w:rsid w:val="00BB2A92"/>
    <w:rsid w:val="00BB5DFC"/>
    <w:rsid w:val="00BC101B"/>
    <w:rsid w:val="00BC3827"/>
    <w:rsid w:val="00BD225D"/>
    <w:rsid w:val="00BD279D"/>
    <w:rsid w:val="00BD6BB8"/>
    <w:rsid w:val="00BE3ED6"/>
    <w:rsid w:val="00BF001D"/>
    <w:rsid w:val="00BF1893"/>
    <w:rsid w:val="00C240F3"/>
    <w:rsid w:val="00C46C80"/>
    <w:rsid w:val="00C62A23"/>
    <w:rsid w:val="00C634D9"/>
    <w:rsid w:val="00C660A7"/>
    <w:rsid w:val="00C66BA2"/>
    <w:rsid w:val="00C74CCF"/>
    <w:rsid w:val="00C86DA5"/>
    <w:rsid w:val="00C95985"/>
    <w:rsid w:val="00CA1403"/>
    <w:rsid w:val="00CA3DFC"/>
    <w:rsid w:val="00CA400D"/>
    <w:rsid w:val="00CB0DA2"/>
    <w:rsid w:val="00CB2A26"/>
    <w:rsid w:val="00CC5026"/>
    <w:rsid w:val="00CC68D0"/>
    <w:rsid w:val="00CD5AE3"/>
    <w:rsid w:val="00CD6AAB"/>
    <w:rsid w:val="00CD7C08"/>
    <w:rsid w:val="00CE5096"/>
    <w:rsid w:val="00CF11F3"/>
    <w:rsid w:val="00CF209A"/>
    <w:rsid w:val="00D01958"/>
    <w:rsid w:val="00D03B49"/>
    <w:rsid w:val="00D03F9A"/>
    <w:rsid w:val="00D05A3E"/>
    <w:rsid w:val="00D06D51"/>
    <w:rsid w:val="00D07B68"/>
    <w:rsid w:val="00D21E5F"/>
    <w:rsid w:val="00D22CCE"/>
    <w:rsid w:val="00D24991"/>
    <w:rsid w:val="00D3568C"/>
    <w:rsid w:val="00D45C4A"/>
    <w:rsid w:val="00D50255"/>
    <w:rsid w:val="00D51241"/>
    <w:rsid w:val="00D517CF"/>
    <w:rsid w:val="00D56C39"/>
    <w:rsid w:val="00D60756"/>
    <w:rsid w:val="00D627C5"/>
    <w:rsid w:val="00D632F1"/>
    <w:rsid w:val="00D66520"/>
    <w:rsid w:val="00D705AD"/>
    <w:rsid w:val="00D73EC3"/>
    <w:rsid w:val="00D82183"/>
    <w:rsid w:val="00D87DAA"/>
    <w:rsid w:val="00DA2562"/>
    <w:rsid w:val="00DA63A7"/>
    <w:rsid w:val="00DC3220"/>
    <w:rsid w:val="00DC4BE5"/>
    <w:rsid w:val="00DD1860"/>
    <w:rsid w:val="00DD51E5"/>
    <w:rsid w:val="00DE100A"/>
    <w:rsid w:val="00DE34CF"/>
    <w:rsid w:val="00DE4E58"/>
    <w:rsid w:val="00E07D76"/>
    <w:rsid w:val="00E13F3D"/>
    <w:rsid w:val="00E15233"/>
    <w:rsid w:val="00E2065E"/>
    <w:rsid w:val="00E20CF4"/>
    <w:rsid w:val="00E21773"/>
    <w:rsid w:val="00E21D4E"/>
    <w:rsid w:val="00E2342E"/>
    <w:rsid w:val="00E271BC"/>
    <w:rsid w:val="00E3205F"/>
    <w:rsid w:val="00E346CD"/>
    <w:rsid w:val="00E34898"/>
    <w:rsid w:val="00E574AB"/>
    <w:rsid w:val="00E6328F"/>
    <w:rsid w:val="00E66BD7"/>
    <w:rsid w:val="00E66EE0"/>
    <w:rsid w:val="00E76A3D"/>
    <w:rsid w:val="00E939D0"/>
    <w:rsid w:val="00EA616C"/>
    <w:rsid w:val="00EB09B7"/>
    <w:rsid w:val="00EC5F0E"/>
    <w:rsid w:val="00EC6D3A"/>
    <w:rsid w:val="00ED1620"/>
    <w:rsid w:val="00ED1EB0"/>
    <w:rsid w:val="00ED321A"/>
    <w:rsid w:val="00ED3FBF"/>
    <w:rsid w:val="00ED681A"/>
    <w:rsid w:val="00EE081D"/>
    <w:rsid w:val="00EE4AFF"/>
    <w:rsid w:val="00EE7D7C"/>
    <w:rsid w:val="00F04A69"/>
    <w:rsid w:val="00F06795"/>
    <w:rsid w:val="00F11957"/>
    <w:rsid w:val="00F21300"/>
    <w:rsid w:val="00F25D98"/>
    <w:rsid w:val="00F300FB"/>
    <w:rsid w:val="00F34995"/>
    <w:rsid w:val="00F50D96"/>
    <w:rsid w:val="00F54E44"/>
    <w:rsid w:val="00F55EE9"/>
    <w:rsid w:val="00F5788F"/>
    <w:rsid w:val="00F6019E"/>
    <w:rsid w:val="00F711F0"/>
    <w:rsid w:val="00F71877"/>
    <w:rsid w:val="00F83BFE"/>
    <w:rsid w:val="00F86806"/>
    <w:rsid w:val="00FA248C"/>
    <w:rsid w:val="00FB4F72"/>
    <w:rsid w:val="00FB6386"/>
    <w:rsid w:val="00FB789C"/>
    <w:rsid w:val="00FD31AC"/>
    <w:rsid w:val="00FD5B86"/>
    <w:rsid w:val="00FD66E3"/>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A71584"/>
    <w:rPr>
      <w:color w:val="808080"/>
      <w:shd w:val="clear" w:color="auto" w:fill="E6E6E6"/>
    </w:rPr>
  </w:style>
  <w:style w:type="character" w:customStyle="1" w:styleId="CharChar44">
    <w:name w:val="Char Char44"/>
    <w:rsid w:val="00A71584"/>
    <w:rPr>
      <w:rFonts w:ascii="Arial" w:hAnsi="Arial"/>
      <w:sz w:val="24"/>
      <w:lang w:val="en-GB" w:eastAsia="en-US" w:bidi="ar-SA"/>
    </w:rPr>
  </w:style>
  <w:style w:type="paragraph" w:customStyle="1" w:styleId="442">
    <w:name w:val="(文字) (文字)4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71584"/>
    <w:rPr>
      <w:lang w:val="en-GB" w:eastAsia="ja-JP" w:bidi="ar-SA"/>
    </w:rPr>
  </w:style>
  <w:style w:type="paragraph" w:customStyle="1" w:styleId="1Char4">
    <w:name w:val="(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715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71584"/>
    <w:rPr>
      <w:rFonts w:ascii="Tahoma" w:hAnsi="Tahoma" w:cs="Tahoma"/>
      <w:shd w:val="clear" w:color="auto" w:fill="000080"/>
      <w:lang w:val="en-GB" w:eastAsia="en-US"/>
    </w:rPr>
  </w:style>
  <w:style w:type="character" w:customStyle="1" w:styleId="ZchnZchn54">
    <w:name w:val="Zchn Zchn54"/>
    <w:rsid w:val="00A71584"/>
    <w:rPr>
      <w:rFonts w:ascii="Courier New" w:eastAsia="Batang" w:hAnsi="Courier New"/>
      <w:lang w:val="nb-NO" w:eastAsia="en-US" w:bidi="ar-SA"/>
    </w:rPr>
  </w:style>
  <w:style w:type="character" w:customStyle="1" w:styleId="CharChar104">
    <w:name w:val="Char Char104"/>
    <w:semiHidden/>
    <w:rsid w:val="00A71584"/>
    <w:rPr>
      <w:rFonts w:ascii="Times New Roman" w:hAnsi="Times New Roman"/>
      <w:lang w:val="en-GB" w:eastAsia="en-US"/>
    </w:rPr>
  </w:style>
  <w:style w:type="character" w:customStyle="1" w:styleId="CharChar94">
    <w:name w:val="Char Char94"/>
    <w:rsid w:val="00A71584"/>
    <w:rPr>
      <w:rFonts w:ascii="Tahoma" w:hAnsi="Tahoma" w:cs="Tahoma"/>
      <w:sz w:val="16"/>
      <w:szCs w:val="16"/>
      <w:lang w:val="en-GB" w:eastAsia="en-US"/>
    </w:rPr>
  </w:style>
  <w:style w:type="character" w:customStyle="1" w:styleId="CharChar84">
    <w:name w:val="Char Char84"/>
    <w:semiHidden/>
    <w:rsid w:val="00A71584"/>
    <w:rPr>
      <w:rFonts w:ascii="Times New Roman" w:hAnsi="Times New Roman"/>
      <w:b/>
      <w:bCs/>
      <w:lang w:val="en-GB" w:eastAsia="en-US"/>
    </w:rPr>
  </w:style>
  <w:style w:type="paragraph" w:customStyle="1" w:styleId="1CharChar1Char4">
    <w:name w:val="(文字) (文字)1 Char (文字) (文字) Char (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71584"/>
    <w:rPr>
      <w:rFonts w:ascii="Arial" w:hAnsi="Arial"/>
      <w:sz w:val="36"/>
      <w:lang w:val="en-GB" w:eastAsia="en-US" w:bidi="ar-SA"/>
    </w:rPr>
  </w:style>
  <w:style w:type="character" w:customStyle="1" w:styleId="CharChar284">
    <w:name w:val="Char Char284"/>
    <w:rsid w:val="00A71584"/>
    <w:rPr>
      <w:rFonts w:ascii="Arial" w:hAnsi="Arial"/>
      <w:sz w:val="32"/>
      <w:lang w:val="en-GB"/>
    </w:rPr>
  </w:style>
  <w:style w:type="character" w:customStyle="1" w:styleId="CharChar243">
    <w:name w:val="Char Char243"/>
    <w:rsid w:val="00A71584"/>
    <w:rPr>
      <w:rFonts w:ascii="Arial" w:hAnsi="Arial"/>
      <w:sz w:val="36"/>
      <w:lang w:val="en-GB" w:eastAsia="en-US"/>
    </w:rPr>
  </w:style>
  <w:style w:type="character" w:customStyle="1" w:styleId="CharChar36">
    <w:name w:val="Char Char36"/>
    <w:rsid w:val="00A71584"/>
    <w:rPr>
      <w:rFonts w:ascii="Arial" w:hAnsi="Arial" w:cs="Arial" w:hint="default"/>
      <w:sz w:val="22"/>
      <w:lang w:val="en-GB" w:eastAsia="en-US" w:bidi="ar-SA"/>
    </w:rPr>
  </w:style>
  <w:style w:type="character" w:customStyle="1" w:styleId="CharChar215">
    <w:name w:val="Char Char215"/>
    <w:rsid w:val="00A71584"/>
    <w:rPr>
      <w:rFonts w:ascii="Times New Roman" w:hAnsi="Times New Roman"/>
      <w:lang w:val="en-GB" w:eastAsia="en-US"/>
    </w:rPr>
  </w:style>
  <w:style w:type="character" w:customStyle="1" w:styleId="CharChar63">
    <w:name w:val="Char Char63"/>
    <w:rsid w:val="00A71584"/>
    <w:rPr>
      <w:rFonts w:ascii="Arial" w:eastAsia="SimSun" w:hAnsi="Arial"/>
      <w:sz w:val="32"/>
      <w:lang w:val="en-GB" w:eastAsia="en-US" w:bidi="ar-SA"/>
    </w:rPr>
  </w:style>
  <w:style w:type="character" w:customStyle="1" w:styleId="CharChar53">
    <w:name w:val="Char Char53"/>
    <w:rsid w:val="00A71584"/>
    <w:rPr>
      <w:rFonts w:ascii="Arial" w:eastAsia="SimSun" w:hAnsi="Arial"/>
      <w:sz w:val="28"/>
      <w:lang w:val="en-GB" w:eastAsia="en-US" w:bidi="ar-SA"/>
    </w:rPr>
  </w:style>
  <w:style w:type="character" w:customStyle="1" w:styleId="CharChar163">
    <w:name w:val="Char Char163"/>
    <w:rsid w:val="00A71584"/>
    <w:rPr>
      <w:rFonts w:ascii="Arial" w:eastAsia="SimSun" w:hAnsi="Arial"/>
      <w:lang w:val="en-GB" w:eastAsia="en-US" w:bidi="ar-SA"/>
    </w:rPr>
  </w:style>
  <w:style w:type="character" w:customStyle="1" w:styleId="CharChar143">
    <w:name w:val="Char Char143"/>
    <w:rsid w:val="00A71584"/>
    <w:rPr>
      <w:rFonts w:ascii="Arial" w:eastAsia="SimSun" w:hAnsi="Arial"/>
      <w:sz w:val="36"/>
      <w:lang w:val="en-GB" w:eastAsia="en-US" w:bidi="ar-SA"/>
    </w:rPr>
  </w:style>
  <w:style w:type="paragraph" w:customStyle="1" w:styleId="CarCar1CharCharCarCar3">
    <w:name w:val="Car Car1 Char Char Car Car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71584"/>
    <w:rPr>
      <w:rFonts w:ascii="Arial" w:hAnsi="Arial"/>
      <w:lang w:val="en-GB" w:eastAsia="en-US"/>
    </w:rPr>
  </w:style>
  <w:style w:type="character" w:customStyle="1" w:styleId="CharChar173">
    <w:name w:val="Char Char173"/>
    <w:rsid w:val="00A71584"/>
    <w:rPr>
      <w:rFonts w:ascii="Tahoma" w:hAnsi="Tahoma" w:cs="Tahoma"/>
      <w:shd w:val="clear" w:color="auto" w:fill="000080"/>
      <w:lang w:val="en-GB" w:eastAsia="en-US"/>
    </w:rPr>
  </w:style>
  <w:style w:type="character" w:customStyle="1" w:styleId="CharChar193">
    <w:name w:val="Char Char193"/>
    <w:rsid w:val="00A71584"/>
    <w:rPr>
      <w:rFonts w:ascii="Times New Roman" w:hAnsi="Times New Roman"/>
      <w:lang w:val="en-GB"/>
    </w:rPr>
  </w:style>
  <w:style w:type="character" w:customStyle="1" w:styleId="CharChar203">
    <w:name w:val="Char Char203"/>
    <w:rsid w:val="00A71584"/>
    <w:rPr>
      <w:rFonts w:ascii="Tahoma" w:hAnsi="Tahoma" w:cs="Tahoma"/>
      <w:sz w:val="16"/>
      <w:szCs w:val="16"/>
      <w:lang w:val="en-GB" w:eastAsia="en-US"/>
    </w:rPr>
  </w:style>
  <w:style w:type="character" w:customStyle="1" w:styleId="CharChar303">
    <w:name w:val="Char Char303"/>
    <w:rsid w:val="00A71584"/>
    <w:rPr>
      <w:rFonts w:ascii="Arial" w:hAnsi="Arial"/>
      <w:lang w:val="en-GB" w:eastAsia="en-US"/>
    </w:rPr>
  </w:style>
  <w:style w:type="character" w:customStyle="1" w:styleId="CharChar263">
    <w:name w:val="Char Char263"/>
    <w:rsid w:val="00A71584"/>
    <w:rPr>
      <w:rFonts w:ascii="Times New Roman" w:hAnsi="Times New Roman"/>
      <w:lang w:val="en-GB" w:eastAsia="en-US"/>
    </w:rPr>
  </w:style>
  <w:style w:type="character" w:customStyle="1" w:styleId="CharChar273">
    <w:name w:val="Char Char273"/>
    <w:rsid w:val="00A71584"/>
    <w:rPr>
      <w:rFonts w:ascii="Arial" w:hAnsi="Arial"/>
      <w:b/>
      <w:i/>
      <w:noProof/>
      <w:sz w:val="18"/>
      <w:lang w:val="en-GB" w:eastAsia="en-US"/>
    </w:rPr>
  </w:style>
  <w:style w:type="character" w:customStyle="1" w:styleId="CharChar214">
    <w:name w:val="Char Char214"/>
    <w:rsid w:val="00A71584"/>
    <w:rPr>
      <w:rFonts w:ascii="Arial" w:hAnsi="Arial"/>
      <w:lang w:val="en-GB" w:eastAsia="en-US" w:bidi="ar-SA"/>
    </w:rPr>
  </w:style>
  <w:style w:type="paragraph" w:customStyle="1" w:styleId="CarCar53">
    <w:name w:val="Car Car5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71584"/>
    <w:rPr>
      <w:rFonts w:ascii="SimSun" w:eastAsia="SimSun" w:hAnsi="SimSun" w:hint="eastAsia"/>
      <w:lang w:val="en-GB" w:eastAsia="en-US" w:bidi="ar-SA"/>
    </w:rPr>
  </w:style>
  <w:style w:type="character" w:customStyle="1" w:styleId="CharChar153">
    <w:name w:val="Char Char153"/>
    <w:rsid w:val="00A71584"/>
    <w:rPr>
      <w:rFonts w:ascii="Arial" w:hAnsi="Arial"/>
      <w:sz w:val="36"/>
      <w:lang w:val="en-GB"/>
    </w:rPr>
  </w:style>
  <w:style w:type="paragraph" w:customStyle="1" w:styleId="TOC921">
    <w:name w:val="TOC 921"/>
    <w:basedOn w:val="TOC8"/>
    <w:rsid w:val="00A71584"/>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A715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71584"/>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A7158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7158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71584"/>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1584"/>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1584"/>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1584"/>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158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158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A71584"/>
    <w:rPr>
      <w:rFonts w:ascii="Times New Roman" w:eastAsia="Times New Roman" w:hAnsi="Times New Roman"/>
      <w:sz w:val="18"/>
      <w:szCs w:val="18"/>
      <w:lang w:val="en-GB" w:eastAsia="en-GB"/>
    </w:rPr>
  </w:style>
  <w:style w:type="character" w:customStyle="1" w:styleId="1fff1">
    <w:name w:val="标题 字符1"/>
    <w:aliases w:val="Section Header 字符1"/>
    <w:rsid w:val="00A71584"/>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1584"/>
    <w:rPr>
      <w:rFonts w:ascii="Times New Roman" w:hAnsi="Times New Roman"/>
      <w:lang w:val="en-GB" w:eastAsia="en-US"/>
    </w:rPr>
  </w:style>
  <w:style w:type="character" w:customStyle="1" w:styleId="MediumGrid2Char2">
    <w:name w:val="Medium Grid 2 Char2"/>
    <w:uiPriority w:val="1"/>
    <w:locked/>
    <w:rsid w:val="00A71584"/>
    <w:rPr>
      <w:rFonts w:ascii="Arial" w:eastAsia="PMingLiU" w:hAnsi="Arial" w:cs="Arial"/>
      <w:lang w:val="x-none" w:eastAsia="x-none"/>
    </w:rPr>
  </w:style>
  <w:style w:type="character" w:customStyle="1" w:styleId="ColorfulList-Accent1Char1">
    <w:name w:val="Colorful List - Accent 1 Char1"/>
    <w:uiPriority w:val="34"/>
    <w:locked/>
    <w:rsid w:val="00A71584"/>
    <w:rPr>
      <w:rFonts w:ascii="Calibri" w:eastAsia="Calibri" w:hAnsi="Calibri" w:cs="Calibri"/>
      <w:sz w:val="22"/>
      <w:szCs w:val="22"/>
    </w:rPr>
  </w:style>
  <w:style w:type="character" w:customStyle="1" w:styleId="ColorfulGrid-Accent1Char2">
    <w:name w:val="Colorful Grid - Accent 1 Char2"/>
    <w:uiPriority w:val="29"/>
    <w:rsid w:val="00A71584"/>
    <w:rPr>
      <w:rFonts w:ascii="Arial" w:eastAsia="PMingLiU" w:hAnsi="Arial"/>
      <w:i/>
      <w:iCs/>
      <w:color w:val="000000"/>
      <w:lang w:val="en-GB" w:eastAsia="en-GB"/>
    </w:rPr>
  </w:style>
  <w:style w:type="character" w:customStyle="1" w:styleId="LightShading-Accent2Char2">
    <w:name w:val="Light Shading - Accent 2 Char2"/>
    <w:uiPriority w:val="30"/>
    <w:rsid w:val="00A71584"/>
    <w:rPr>
      <w:rFonts w:ascii="Arial" w:eastAsia="PMingLiU" w:hAnsi="Arial"/>
      <w:b/>
      <w:bCs/>
      <w:i/>
      <w:iCs/>
      <w:color w:val="4F81BD"/>
      <w:lang w:val="en-GB" w:eastAsia="en-GB"/>
    </w:rPr>
  </w:style>
  <w:style w:type="character" w:customStyle="1" w:styleId="MediumGrid11">
    <w:name w:val="Medium Grid 11"/>
    <w:uiPriority w:val="99"/>
    <w:rsid w:val="00A71584"/>
    <w:rPr>
      <w:color w:val="808080"/>
    </w:rPr>
  </w:style>
  <w:style w:type="character" w:customStyle="1" w:styleId="5f4">
    <w:name w:val="未处理的提及5"/>
    <w:uiPriority w:val="52"/>
    <w:rsid w:val="00A71584"/>
    <w:rPr>
      <w:color w:val="808080"/>
      <w:shd w:val="clear" w:color="auto" w:fill="E6E6E6"/>
    </w:rPr>
  </w:style>
  <w:style w:type="character" w:customStyle="1" w:styleId="4f6">
    <w:name w:val="未处理的提及4"/>
    <w:uiPriority w:val="52"/>
    <w:rsid w:val="00A71584"/>
    <w:rPr>
      <w:color w:val="808080"/>
      <w:shd w:val="clear" w:color="auto" w:fill="E6E6E6"/>
    </w:rPr>
  </w:style>
  <w:style w:type="table" w:styleId="MediumGrid1-Accent2">
    <w:name w:val="Medium Grid 1 Accent 2"/>
    <w:basedOn w:val="TableNormal"/>
    <w:uiPriority w:val="34"/>
    <w:unhideWhenUsed/>
    <w:rsid w:val="00A715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15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15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15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71584"/>
    <w:rPr>
      <w:rFonts w:ascii="Times New Roman" w:hAnsi="Times New Roman"/>
      <w:b/>
      <w:bCs/>
      <w:lang w:val="en-GB" w:eastAsia="en-US"/>
    </w:rPr>
  </w:style>
  <w:style w:type="character" w:customStyle="1" w:styleId="aff0">
    <w:name w:val="文档结构图 字符"/>
    <w:rsid w:val="00A71584"/>
    <w:rPr>
      <w:rFonts w:ascii="SimSun" w:eastAsia="SimSun"/>
      <w:sz w:val="18"/>
      <w:szCs w:val="18"/>
      <w:lang w:val="en-GB" w:eastAsia="en-US"/>
    </w:rPr>
  </w:style>
  <w:style w:type="character" w:customStyle="1" w:styleId="aff1">
    <w:name w:val="页脚 字符"/>
    <w:aliases w:val="footer odd 字符,footer 字符,fo 字符,pie de página 字符"/>
    <w:rsid w:val="00A71584"/>
    <w:rPr>
      <w:rFonts w:ascii="Arial" w:eastAsia="Times New Roman" w:hAnsi="Arial"/>
      <w:b/>
      <w:i/>
      <w:noProof/>
      <w:sz w:val="18"/>
    </w:rPr>
  </w:style>
  <w:style w:type="character" w:customStyle="1" w:styleId="aff2">
    <w:name w:val="批注框文本 字符"/>
    <w:rsid w:val="00A71584"/>
    <w:rPr>
      <w:sz w:val="18"/>
      <w:szCs w:val="18"/>
      <w:lang w:val="en-GB" w:eastAsia="en-US"/>
    </w:rPr>
  </w:style>
  <w:style w:type="character" w:customStyle="1" w:styleId="aff3">
    <w:name w:val="批注文字 字符"/>
    <w:rsid w:val="00A71584"/>
    <w:rPr>
      <w:rFonts w:eastAsia="MS Mincho"/>
      <w:lang w:val="x-none" w:eastAsia="en-US"/>
    </w:rPr>
  </w:style>
  <w:style w:type="character" w:customStyle="1" w:styleId="aff4">
    <w:name w:val="批注主题 字符"/>
    <w:rsid w:val="00A71584"/>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71584"/>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71584"/>
    <w:rPr>
      <w:rFonts w:eastAsia="Times New Roman"/>
      <w:sz w:val="16"/>
    </w:rPr>
  </w:style>
  <w:style w:type="character" w:customStyle="1" w:styleId="aff6">
    <w:name w:val="正文文本缩进 字符"/>
    <w:rsid w:val="00A71584"/>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71584"/>
    <w:rPr>
      <w:rFonts w:ascii="Arial" w:eastAsia="Times New Roman" w:hAnsi="Arial"/>
      <w:sz w:val="32"/>
    </w:rPr>
  </w:style>
  <w:style w:type="character" w:customStyle="1" w:styleId="6f0">
    <w:name w:val="标题 6 字符"/>
    <w:aliases w:val="T1 字符,Header 6 字符"/>
    <w:rsid w:val="00A71584"/>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71584"/>
    <w:rPr>
      <w:rFonts w:ascii="Arial" w:eastAsia="Times New Roman" w:hAnsi="Arial"/>
      <w:b/>
      <w:noProof/>
      <w:sz w:val="18"/>
    </w:rPr>
  </w:style>
  <w:style w:type="character" w:customStyle="1" w:styleId="aff7">
    <w:name w:val="纯文本 字符"/>
    <w:rsid w:val="00A71584"/>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71584"/>
    <w:rPr>
      <w:rFonts w:eastAsia="SimSun"/>
      <w:lang w:val="en-GB" w:eastAsia="ja-JP"/>
    </w:rPr>
  </w:style>
  <w:style w:type="character" w:customStyle="1" w:styleId="2fe">
    <w:name w:val="正文文本 2 字符"/>
    <w:rsid w:val="00A71584"/>
    <w:rPr>
      <w:rFonts w:eastAsia="SimSun"/>
      <w:i/>
      <w:lang w:val="en-GB" w:eastAsia="x-none"/>
    </w:rPr>
  </w:style>
  <w:style w:type="character" w:customStyle="1" w:styleId="3fa">
    <w:name w:val="正文文本 3 字符"/>
    <w:rsid w:val="00A71584"/>
    <w:rPr>
      <w:rFonts w:eastAsia="Osaka"/>
      <w:color w:val="000000"/>
      <w:lang w:val="en-GB" w:eastAsia="x-none"/>
    </w:rPr>
  </w:style>
  <w:style w:type="character" w:customStyle="1" w:styleId="2ff">
    <w:name w:val="正文文本缩进 2 字符"/>
    <w:rsid w:val="00A71584"/>
    <w:rPr>
      <w:rFonts w:eastAsia="MS Mincho"/>
      <w:lang w:val="en-GB" w:eastAsia="en-GB"/>
    </w:rPr>
  </w:style>
  <w:style w:type="character" w:customStyle="1" w:styleId="aff9">
    <w:name w:val="尾注文本 字符"/>
    <w:rsid w:val="00A71584"/>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71584"/>
    <w:rPr>
      <w:rFonts w:eastAsia="MS Mincho"/>
      <w:b/>
      <w:lang w:val="en-GB" w:eastAsia="en-US"/>
    </w:rPr>
  </w:style>
  <w:style w:type="character" w:customStyle="1" w:styleId="74">
    <w:name w:val="标题 7 字符"/>
    <w:aliases w:val="L7 字符,Header 7 字符"/>
    <w:rsid w:val="00A71584"/>
    <w:rPr>
      <w:rFonts w:ascii="Arial" w:eastAsia="Times New Roman" w:hAnsi="Arial"/>
    </w:rPr>
  </w:style>
  <w:style w:type="character" w:customStyle="1" w:styleId="84">
    <w:name w:val="标题 8 字符"/>
    <w:rsid w:val="00A71584"/>
    <w:rPr>
      <w:rFonts w:ascii="Arial" w:eastAsia="Times New Roman" w:hAnsi="Arial"/>
      <w:sz w:val="36"/>
    </w:rPr>
  </w:style>
  <w:style w:type="character" w:customStyle="1" w:styleId="95">
    <w:name w:val="标题 9 字符"/>
    <w:rsid w:val="00A71584"/>
    <w:rPr>
      <w:rFonts w:ascii="Arial" w:eastAsia="Times New Roman" w:hAnsi="Arial"/>
      <w:sz w:val="36"/>
    </w:rPr>
  </w:style>
  <w:style w:type="character" w:customStyle="1" w:styleId="affb">
    <w:name w:val="注释标题 字符"/>
    <w:rsid w:val="00A71584"/>
    <w:rPr>
      <w:rFonts w:eastAsia="MS Mincho"/>
      <w:lang w:eastAsia="en-US"/>
    </w:rPr>
  </w:style>
  <w:style w:type="character" w:customStyle="1" w:styleId="HTML0">
    <w:name w:val="HTML 预设格式 字符"/>
    <w:rsid w:val="00A71584"/>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71584"/>
    <w:rPr>
      <w:rFonts w:ascii="Times New Roman" w:eastAsia="Times New Roman" w:hAnsi="Times New Roman"/>
      <w:lang w:val="en-GB" w:eastAsia="ja-JP"/>
    </w:rPr>
  </w:style>
  <w:style w:type="table" w:customStyle="1" w:styleId="344">
    <w:name w:val="网格型3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71584"/>
    <w:rPr>
      <w:rFonts w:ascii="Times New Roman" w:eastAsia="PMingLiU" w:hAnsi="Times New Roman"/>
      <w:lang w:val="en-GB" w:eastAsia="en-GB"/>
    </w:rPr>
    <w:tblPr/>
  </w:style>
  <w:style w:type="table" w:customStyle="1" w:styleId="SGSTableBasic212">
    <w:name w:val="SGS Table Basic 212"/>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A715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715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715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715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715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A71584"/>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A71584"/>
  </w:style>
  <w:style w:type="paragraph" w:customStyle="1" w:styleId="4f7">
    <w:name w:val="题注4"/>
    <w:basedOn w:val="Normal"/>
    <w:next w:val="Normal"/>
    <w:rsid w:val="00A715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A71584"/>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71584"/>
    <w:rPr>
      <w:rFonts w:ascii="Times New Roman" w:eastAsia="PMingLiU" w:hAnsi="Times New Roman"/>
      <w:lang w:val="en-GB" w:eastAsia="en-GB"/>
    </w:rPr>
    <w:tblPr/>
  </w:style>
  <w:style w:type="table" w:customStyle="1" w:styleId="SGSTableBasic2111">
    <w:name w:val="SGS Table Basic 2111"/>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A715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A71584"/>
    <w:rPr>
      <w:rFonts w:ascii="Times New Roman" w:eastAsia="SimSun" w:hAnsi="Times New Roman"/>
      <w:lang w:val="en-GB" w:eastAsia="zh-CN"/>
    </w:rPr>
  </w:style>
  <w:style w:type="paragraph" w:customStyle="1" w:styleId="3GPPNormalText">
    <w:name w:val="3GPP Normal Text"/>
    <w:basedOn w:val="BodyText"/>
    <w:link w:val="3GPPNormalTextChar"/>
    <w:qFormat/>
    <w:rsid w:val="00A71584"/>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71584"/>
    <w:rPr>
      <w:rFonts w:ascii="Arial" w:eastAsia="MS Mincho" w:hAnsi="Arial" w:cs="Arial"/>
      <w:sz w:val="24"/>
      <w:szCs w:val="24"/>
      <w:lang w:val="en-US" w:eastAsia="en-US"/>
    </w:rPr>
  </w:style>
  <w:style w:type="character" w:customStyle="1" w:styleId="Char60">
    <w:name w:val="批注主题 Char6"/>
    <w:qFormat/>
    <w:rsid w:val="00A71584"/>
    <w:rPr>
      <w:rFonts w:eastAsia="MS Mincho"/>
      <w:b/>
      <w:bCs/>
      <w:lang w:val="x-none" w:eastAsia="en-US"/>
    </w:rPr>
  </w:style>
  <w:style w:type="character" w:customStyle="1" w:styleId="1fff5">
    <w:name w:val="フッター (文字)1"/>
    <w:aliases w:val="footer odd (文字)1,footer (文字)1,fo (文字)1,pie de página (文字)1"/>
    <w:semiHidden/>
    <w:rsid w:val="00A71584"/>
    <w:rPr>
      <w:rFonts w:ascii="Times New Roman" w:eastAsia="Times New Roman" w:hAnsi="Times New Roman"/>
      <w:lang w:eastAsia="en-GB"/>
    </w:rPr>
  </w:style>
  <w:style w:type="character" w:customStyle="1" w:styleId="1fff6">
    <w:name w:val="表題 (文字)1"/>
    <w:aliases w:val="Section Header (文字)1"/>
    <w:rsid w:val="00A7158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A71584"/>
    <w:pPr>
      <w:autoSpaceDN w:val="0"/>
    </w:pPr>
    <w:rPr>
      <w:rFonts w:ascii="Times New Roman" w:eastAsia="MS Mincho" w:hAnsi="Times New Roman"/>
      <w:lang w:val="en-GB" w:eastAsia="en-US"/>
    </w:rPr>
  </w:style>
  <w:style w:type="paragraph" w:customStyle="1" w:styleId="96">
    <w:name w:val="吹き出し9"/>
    <w:basedOn w:val="Normal"/>
    <w:uiPriority w:val="99"/>
    <w:rsid w:val="00A71584"/>
    <w:pPr>
      <w:autoSpaceDN w:val="0"/>
    </w:pPr>
    <w:rPr>
      <w:rFonts w:ascii="Tahoma" w:eastAsia="MS Mincho" w:hAnsi="Tahoma" w:cs="Tahoma"/>
      <w:sz w:val="16"/>
      <w:szCs w:val="16"/>
      <w:lang w:eastAsia="ko-KR"/>
    </w:rPr>
  </w:style>
  <w:style w:type="paragraph" w:customStyle="1" w:styleId="76">
    <w:name w:val="図表番号7"/>
    <w:basedOn w:val="Normal"/>
    <w:uiPriority w:val="99"/>
    <w:rsid w:val="00A7158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A71584"/>
    <w:pPr>
      <w:ind w:left="851" w:hanging="284"/>
    </w:pPr>
  </w:style>
  <w:style w:type="paragraph" w:customStyle="1" w:styleId="78">
    <w:name w:val="箇条書き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A71584"/>
    <w:pPr>
      <w:tabs>
        <w:tab w:val="clear" w:pos="644"/>
        <w:tab w:val="num" w:pos="1494"/>
      </w:tabs>
      <w:ind w:left="851" w:hanging="284"/>
    </w:pPr>
  </w:style>
  <w:style w:type="paragraph" w:customStyle="1" w:styleId="370">
    <w:name w:val="箇条書き 37"/>
    <w:basedOn w:val="271"/>
    <w:uiPriority w:val="99"/>
    <w:rsid w:val="00A71584"/>
    <w:pPr>
      <w:ind w:left="1135"/>
    </w:pPr>
  </w:style>
  <w:style w:type="paragraph" w:customStyle="1" w:styleId="272">
    <w:name w:val="一覧 27"/>
    <w:basedOn w:val="List"/>
    <w:uiPriority w:val="99"/>
    <w:rsid w:val="00A715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71584"/>
    <w:pPr>
      <w:ind w:left="1135"/>
    </w:pPr>
  </w:style>
  <w:style w:type="paragraph" w:customStyle="1" w:styleId="470">
    <w:name w:val="一覧 47"/>
    <w:basedOn w:val="371"/>
    <w:uiPriority w:val="99"/>
    <w:rsid w:val="00A71584"/>
    <w:pPr>
      <w:ind w:left="1418"/>
    </w:pPr>
  </w:style>
  <w:style w:type="paragraph" w:customStyle="1" w:styleId="570">
    <w:name w:val="一覧 57"/>
    <w:basedOn w:val="470"/>
    <w:uiPriority w:val="99"/>
    <w:rsid w:val="00A71584"/>
    <w:pPr>
      <w:ind w:left="1702"/>
    </w:pPr>
  </w:style>
  <w:style w:type="paragraph" w:customStyle="1" w:styleId="471">
    <w:name w:val="箇条書き 47"/>
    <w:basedOn w:val="370"/>
    <w:uiPriority w:val="99"/>
    <w:rsid w:val="00A71584"/>
    <w:pPr>
      <w:ind w:left="1418"/>
    </w:pPr>
  </w:style>
  <w:style w:type="paragraph" w:customStyle="1" w:styleId="571">
    <w:name w:val="箇条書き 57"/>
    <w:basedOn w:val="471"/>
    <w:uiPriority w:val="99"/>
    <w:rsid w:val="00A71584"/>
    <w:pPr>
      <w:ind w:left="1702"/>
    </w:pPr>
  </w:style>
  <w:style w:type="paragraph" w:customStyle="1" w:styleId="79">
    <w:name w:val="コメント文字列7"/>
    <w:basedOn w:val="Normal"/>
    <w:uiPriority w:val="99"/>
    <w:rsid w:val="00A71584"/>
    <w:pPr>
      <w:suppressAutoHyphens/>
      <w:autoSpaceDN w:val="0"/>
    </w:pPr>
    <w:rPr>
      <w:rFonts w:eastAsia="MS Mincho" w:cs="CG Times (WN)"/>
      <w:lang w:eastAsia="ar-SA"/>
    </w:rPr>
  </w:style>
  <w:style w:type="paragraph" w:customStyle="1" w:styleId="7a">
    <w:name w:val="コメント内容7"/>
    <w:basedOn w:val="79"/>
    <w:next w:val="79"/>
    <w:uiPriority w:val="99"/>
    <w:rsid w:val="00A71584"/>
    <w:rPr>
      <w:b/>
      <w:bCs/>
    </w:rPr>
  </w:style>
  <w:style w:type="paragraph" w:customStyle="1" w:styleId="7b">
    <w:name w:val="見出しマップ7"/>
    <w:basedOn w:val="Normal"/>
    <w:uiPriority w:val="99"/>
    <w:rsid w:val="00A71584"/>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A715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71584"/>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A71584"/>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A71584"/>
    <w:pPr>
      <w:suppressAutoHyphens/>
      <w:autoSpaceDN w:val="0"/>
      <w:ind w:left="708"/>
    </w:pPr>
    <w:rPr>
      <w:rFonts w:eastAsia="MS Mincho" w:cs="CG Times (WN)"/>
      <w:lang w:eastAsia="ar-SA"/>
    </w:rPr>
  </w:style>
  <w:style w:type="paragraph" w:customStyle="1" w:styleId="7e">
    <w:name w:val="記7"/>
    <w:basedOn w:val="Normal"/>
    <w:next w:val="Normal"/>
    <w:uiPriority w:val="99"/>
    <w:rsid w:val="00A71584"/>
    <w:pPr>
      <w:suppressAutoHyphens/>
      <w:autoSpaceDN w:val="0"/>
    </w:pPr>
    <w:rPr>
      <w:rFonts w:eastAsia="MS Mincho" w:cs="CG Times (WN)"/>
      <w:lang w:eastAsia="ar-SA"/>
    </w:rPr>
  </w:style>
  <w:style w:type="paragraph" w:customStyle="1" w:styleId="HTML7">
    <w:name w:val="HTML 書式付き7"/>
    <w:basedOn w:val="Normal"/>
    <w:uiPriority w:val="99"/>
    <w:rsid w:val="00A7158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71584"/>
    <w:pPr>
      <w:suppressAutoHyphens/>
      <w:autoSpaceDN w:val="0"/>
      <w:spacing w:after="120"/>
    </w:pPr>
    <w:rPr>
      <w:rFonts w:eastAsia="MS Mincho" w:cs="CG Times (WN)"/>
      <w:lang w:eastAsia="ar-SA"/>
    </w:rPr>
  </w:style>
  <w:style w:type="paragraph" w:customStyle="1" w:styleId="372">
    <w:name w:val="本文 37"/>
    <w:basedOn w:val="Normal"/>
    <w:uiPriority w:val="99"/>
    <w:rsid w:val="00A71584"/>
    <w:pPr>
      <w:suppressAutoHyphens/>
      <w:autoSpaceDN w:val="0"/>
      <w:spacing w:after="120"/>
    </w:pPr>
    <w:rPr>
      <w:rFonts w:eastAsia="MS Mincho" w:cs="CG Times (WN)"/>
      <w:lang w:eastAsia="ar-SA"/>
    </w:rPr>
  </w:style>
  <w:style w:type="character" w:customStyle="1" w:styleId="7f">
    <w:name w:val="段落フォント7"/>
    <w:rsid w:val="00A71584"/>
  </w:style>
  <w:style w:type="character" w:customStyle="1" w:styleId="7f0">
    <w:name w:val="コメント参照7"/>
    <w:rsid w:val="00A71584"/>
    <w:rPr>
      <w:sz w:val="16"/>
    </w:rPr>
  </w:style>
  <w:style w:type="table" w:customStyle="1" w:styleId="TableGrid9">
    <w:name w:val="Table Grid9"/>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A71584"/>
  </w:style>
  <w:style w:type="table" w:customStyle="1" w:styleId="TableGrid10">
    <w:name w:val="Table Grid10"/>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71584"/>
  </w:style>
  <w:style w:type="numbering" w:customStyle="1" w:styleId="LFO1911">
    <w:name w:val="LFO1911"/>
    <w:basedOn w:val="NoList"/>
    <w:rsid w:val="00A71584"/>
  </w:style>
  <w:style w:type="table" w:customStyle="1" w:styleId="TableGrid123">
    <w:name w:val="Table Grid123"/>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71584"/>
  </w:style>
  <w:style w:type="numbering" w:customStyle="1" w:styleId="LFO1912">
    <w:name w:val="LFO1912"/>
    <w:basedOn w:val="NoList"/>
    <w:rsid w:val="00A71584"/>
  </w:style>
  <w:style w:type="table" w:customStyle="1" w:styleId="TableGrid124">
    <w:name w:val="Table Grid124"/>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715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71584"/>
  </w:style>
  <w:style w:type="numbering" w:customStyle="1" w:styleId="NoList3213">
    <w:name w:val="No List3213"/>
    <w:next w:val="NoList"/>
    <w:uiPriority w:val="99"/>
    <w:semiHidden/>
    <w:unhideWhenUsed/>
    <w:rsid w:val="00A71584"/>
  </w:style>
  <w:style w:type="table" w:customStyle="1" w:styleId="21d">
    <w:name w:val="古典型 21"/>
    <w:basedOn w:val="TableNormal"/>
    <w:next w:val="TableClassic2"/>
    <w:qFormat/>
    <w:rsid w:val="00A715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15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71584"/>
    <w:rPr>
      <w:smallCaps/>
      <w:color w:val="5A5A5A"/>
    </w:rPr>
  </w:style>
  <w:style w:type="paragraph" w:customStyle="1" w:styleId="Style90">
    <w:name w:val="_Style 90"/>
    <w:uiPriority w:val="99"/>
    <w:semiHidden/>
    <w:qFormat/>
    <w:rsid w:val="00A715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71584"/>
    <w:rPr>
      <w:smallCaps/>
      <w:color w:val="5A5A5A"/>
    </w:rPr>
  </w:style>
  <w:style w:type="character" w:customStyle="1" w:styleId="Char70">
    <w:name w:val="批注主题 Char7"/>
    <w:qFormat/>
    <w:rsid w:val="00A71584"/>
    <w:rPr>
      <w:rFonts w:eastAsia="MS Mincho"/>
      <w:b/>
      <w:bCs/>
      <w:lang w:val="x-none" w:eastAsia="zh-CN"/>
    </w:rPr>
  </w:style>
  <w:style w:type="character" w:customStyle="1" w:styleId="Char42">
    <w:name w:val="日期 Char4"/>
    <w:qFormat/>
    <w:rsid w:val="00A71584"/>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1221</Words>
  <Characters>9895</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2022-05-09T07:22:00Z</dcterms:created>
  <dcterms:modified xsi:type="dcterms:W3CDTF">2022-05-09T07:22:00Z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