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21E3" w14:textId="77777777" w:rsidR="00FD2D4A" w:rsidRPr="002C0CC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2C0CC9">
        <w:rPr>
          <w:rFonts w:ascii="Arial" w:hAnsi="Arial" w:cs="Arial"/>
          <w:b/>
          <w:lang w:val="en-US"/>
        </w:rPr>
        <w:t>Title:</w:t>
      </w:r>
      <w:r w:rsidRPr="002C0CC9">
        <w:rPr>
          <w:rFonts w:ascii="Arial" w:hAnsi="Arial" w:cs="Arial"/>
          <w:lang w:val="en-US"/>
        </w:rPr>
        <w:tab/>
      </w:r>
      <w:bookmarkStart w:id="0" w:name="_Hlk528666135"/>
      <w:r w:rsidR="009C6566" w:rsidRPr="002C0CC9">
        <w:rPr>
          <w:rFonts w:ascii="Arial" w:hAnsi="Arial" w:cs="Arial"/>
          <w:lang w:val="en-US"/>
        </w:rPr>
        <w:t xml:space="preserve">Discussion on test point selection for </w:t>
      </w:r>
      <w:r w:rsidR="006F41B9" w:rsidRPr="002C0CC9">
        <w:rPr>
          <w:rFonts w:ascii="Arial" w:hAnsi="Arial" w:cs="Arial"/>
          <w:lang w:val="en-US"/>
        </w:rPr>
        <w:t>NS_</w:t>
      </w:r>
      <w:r w:rsidR="004C0AAA" w:rsidRPr="002C0CC9">
        <w:rPr>
          <w:rFonts w:ascii="Arial" w:hAnsi="Arial" w:cs="Arial"/>
          <w:lang w:val="en-US"/>
        </w:rPr>
        <w:t>04</w:t>
      </w:r>
      <w:r w:rsidR="006F41B9" w:rsidRPr="002C0CC9">
        <w:rPr>
          <w:rFonts w:ascii="Arial" w:hAnsi="Arial" w:cs="Arial"/>
          <w:lang w:val="en-US"/>
        </w:rPr>
        <w:t xml:space="preserve"> </w:t>
      </w:r>
      <w:r w:rsidR="009C6566" w:rsidRPr="002C0CC9">
        <w:rPr>
          <w:rFonts w:ascii="Arial" w:hAnsi="Arial" w:cs="Arial"/>
          <w:lang w:val="en-US"/>
        </w:rPr>
        <w:t>A-MPR in FR1</w:t>
      </w:r>
      <w:bookmarkEnd w:id="0"/>
    </w:p>
    <w:p w14:paraId="7F4FC439" w14:textId="77777777" w:rsidR="002B6B5E" w:rsidRPr="002C0CC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3227B8D7" w14:textId="77777777" w:rsidR="00DB56A2" w:rsidRPr="002C0CC9" w:rsidRDefault="00DB56A2">
      <w:pPr>
        <w:rPr>
          <w:rFonts w:ascii="Arial" w:hAnsi="Arial" w:cs="Arial"/>
          <w:lang w:val="en-US"/>
        </w:rPr>
      </w:pPr>
    </w:p>
    <w:p w14:paraId="38EAECF1" w14:textId="77777777" w:rsidR="00D466E4" w:rsidRPr="002C0CC9" w:rsidRDefault="00D2274A" w:rsidP="00D466E4">
      <w:pPr>
        <w:pStyle w:val="Heading1"/>
        <w:rPr>
          <w:lang w:val="en-US"/>
        </w:rPr>
      </w:pPr>
      <w:r w:rsidRPr="002C0CC9">
        <w:rPr>
          <w:lang w:val="en-US"/>
        </w:rPr>
        <w:t>Background</w:t>
      </w:r>
      <w:r w:rsidR="00D466E4" w:rsidRPr="002C0CC9">
        <w:rPr>
          <w:lang w:val="en-US"/>
        </w:rPr>
        <w:t xml:space="preserve"> </w:t>
      </w:r>
    </w:p>
    <w:p w14:paraId="2790B56A" w14:textId="77777777" w:rsidR="00BF0962" w:rsidRPr="002C0CC9" w:rsidRDefault="00BF0962" w:rsidP="00864814">
      <w:r w:rsidRPr="002C0CC9">
        <w:t xml:space="preserve">The general agreement in RAN5 is that FR1 testing should follow what is being tested for LTE. </w:t>
      </w:r>
      <w:r w:rsidR="00355B27" w:rsidRPr="002C0CC9">
        <w:t xml:space="preserve">This is also valid for test point selection for A-MPR in FR1. </w:t>
      </w:r>
    </w:p>
    <w:p w14:paraId="758C7181" w14:textId="77777777" w:rsidR="00355B27" w:rsidRPr="002C0CC9" w:rsidRDefault="00355B27" w:rsidP="00864814"/>
    <w:p w14:paraId="27EB6570" w14:textId="77777777" w:rsidR="00696FB7" w:rsidRPr="002C0CC9" w:rsidRDefault="00696FB7" w:rsidP="00864814">
      <w:pPr>
        <w:rPr>
          <w:noProof/>
        </w:rPr>
      </w:pPr>
      <w:r w:rsidRPr="002C0CC9">
        <w:rPr>
          <w:noProof/>
        </w:rPr>
        <w:t xml:space="preserve">The purpose of this paper is </w:t>
      </w:r>
      <w:r w:rsidR="00864814" w:rsidRPr="002C0CC9">
        <w:rPr>
          <w:noProof/>
        </w:rPr>
        <w:t xml:space="preserve">to </w:t>
      </w:r>
      <w:r w:rsidR="00967502" w:rsidRPr="002C0CC9">
        <w:rPr>
          <w:noProof/>
        </w:rPr>
        <w:t>provide an analysis for the parameters in test configuration table and a selection of test points for test environment, test frequencies, channel</w:t>
      </w:r>
      <w:r w:rsidR="002130EC" w:rsidRPr="002C0CC9">
        <w:rPr>
          <w:noProof/>
        </w:rPr>
        <w:t xml:space="preserve"> </w:t>
      </w:r>
      <w:r w:rsidR="00967502" w:rsidRPr="002C0CC9">
        <w:rPr>
          <w:noProof/>
        </w:rPr>
        <w:t xml:space="preserve">bandwidths, SCS, RB allocation and modulation. </w:t>
      </w:r>
    </w:p>
    <w:p w14:paraId="0C9F5208" w14:textId="77777777" w:rsidR="004D6F0B" w:rsidRPr="002C0CC9" w:rsidRDefault="004D6F0B" w:rsidP="00864814">
      <w:pPr>
        <w:rPr>
          <w:noProof/>
        </w:rPr>
      </w:pPr>
    </w:p>
    <w:p w14:paraId="571AB64D" w14:textId="77777777" w:rsidR="00C55BC1" w:rsidRPr="002C0CC9" w:rsidRDefault="009B27AA" w:rsidP="00B445A4">
      <w:pPr>
        <w:pStyle w:val="Heading1"/>
        <w:rPr>
          <w:lang w:val="en-US"/>
        </w:rPr>
      </w:pPr>
      <w:r w:rsidRPr="002C0CC9">
        <w:rPr>
          <w:lang w:val="en-US"/>
        </w:rPr>
        <w:t>Discussion</w:t>
      </w:r>
      <w:r w:rsidR="00C55BC1" w:rsidRPr="002C0CC9">
        <w:rPr>
          <w:lang w:val="en-US"/>
        </w:rPr>
        <w:t xml:space="preserve"> </w:t>
      </w:r>
    </w:p>
    <w:p w14:paraId="36D0870F" w14:textId="77777777" w:rsidR="004D6F0B" w:rsidRPr="002C0CC9" w:rsidRDefault="00BD715B" w:rsidP="00864814">
      <w:pPr>
        <w:rPr>
          <w:lang w:val="en"/>
        </w:rPr>
      </w:pPr>
      <w:r w:rsidRPr="002C0CC9">
        <w:rPr>
          <w:lang w:val="en"/>
        </w:rPr>
        <w:t xml:space="preserve">The </w:t>
      </w:r>
      <w:r w:rsidR="009610CA" w:rsidRPr="002C0CC9">
        <w:rPr>
          <w:lang w:val="en"/>
        </w:rPr>
        <w:t>selection of test points</w:t>
      </w:r>
      <w:r w:rsidRPr="002C0CC9">
        <w:rPr>
          <w:lang w:val="en"/>
        </w:rPr>
        <w:t xml:space="preserve"> below is partly based on approved test point analyzes for </w:t>
      </w:r>
      <w:r w:rsidR="00615415" w:rsidRPr="002C0CC9">
        <w:rPr>
          <w:lang w:val="en"/>
        </w:rPr>
        <w:t>SEM [2,</w:t>
      </w:r>
      <w:r w:rsidR="00693B0A" w:rsidRPr="002C0CC9">
        <w:rPr>
          <w:lang w:val="en"/>
        </w:rPr>
        <w:t xml:space="preserve"> 3</w:t>
      </w:r>
      <w:r w:rsidR="00615415" w:rsidRPr="002C0CC9">
        <w:rPr>
          <w:lang w:val="en"/>
        </w:rPr>
        <w:t>] and for</w:t>
      </w:r>
      <w:r w:rsidRPr="002C0CC9">
        <w:rPr>
          <w:lang w:val="en"/>
        </w:rPr>
        <w:t xml:space="preserve"> FR1</w:t>
      </w:r>
      <w:r w:rsidR="00615415" w:rsidRPr="002C0CC9">
        <w:rPr>
          <w:lang w:val="en"/>
        </w:rPr>
        <w:t xml:space="preserve">. </w:t>
      </w:r>
      <w:r w:rsidR="004B4DDB" w:rsidRPr="002C0CC9">
        <w:rPr>
          <w:lang w:val="en"/>
        </w:rPr>
        <w:t xml:space="preserve">In </w:t>
      </w:r>
      <w:r w:rsidR="004C0AAA" w:rsidRPr="002C0CC9">
        <w:rPr>
          <w:lang w:val="en"/>
        </w:rPr>
        <w:t>general,</w:t>
      </w:r>
      <w:r w:rsidR="004B4DDB" w:rsidRPr="002C0CC9">
        <w:rPr>
          <w:lang w:val="en"/>
        </w:rPr>
        <w:t xml:space="preserve"> for A-MPR the emissions minimum requir</w:t>
      </w:r>
      <w:r w:rsidR="004C0AAA" w:rsidRPr="002C0CC9">
        <w:rPr>
          <w:lang w:val="en"/>
        </w:rPr>
        <w:t xml:space="preserve">ements are SEM and/or Spurious. The proposals below are </w:t>
      </w:r>
      <w:r w:rsidR="005635AE" w:rsidRPr="002C0CC9">
        <w:rPr>
          <w:lang w:val="en"/>
        </w:rPr>
        <w:t xml:space="preserve">basically the same as </w:t>
      </w:r>
      <w:r w:rsidR="004C0AAA" w:rsidRPr="002C0CC9">
        <w:rPr>
          <w:lang w:val="en"/>
        </w:rPr>
        <w:t>what have been proposed for NS_35 in [4].</w:t>
      </w:r>
      <w:r w:rsidR="005635AE" w:rsidRPr="002C0CC9">
        <w:rPr>
          <w:lang w:val="en"/>
        </w:rPr>
        <w:t xml:space="preserve"> However, some additional test frequencies are required for NS_04 A-MPR tests.</w:t>
      </w:r>
      <w:r w:rsidR="004C0AAA" w:rsidRPr="002C0CC9">
        <w:rPr>
          <w:lang w:val="en"/>
        </w:rPr>
        <w:t xml:space="preserve"> </w:t>
      </w:r>
    </w:p>
    <w:p w14:paraId="78DA112E" w14:textId="77777777" w:rsidR="004C0AAA" w:rsidRPr="002C0CC9" w:rsidRDefault="004C0AAA" w:rsidP="00864814">
      <w:pPr>
        <w:rPr>
          <w:lang w:val="en"/>
        </w:rPr>
      </w:pPr>
    </w:p>
    <w:p w14:paraId="60D1FD88" w14:textId="77777777" w:rsidR="00967502" w:rsidRPr="002C0CC9" w:rsidRDefault="00967502" w:rsidP="00967502">
      <w:pPr>
        <w:pStyle w:val="Heading2"/>
        <w:rPr>
          <w:lang w:val="en-US"/>
        </w:rPr>
      </w:pPr>
      <w:r w:rsidRPr="002C0CC9">
        <w:rPr>
          <w:lang w:val="en-US"/>
        </w:rPr>
        <w:t>Test Environment</w:t>
      </w:r>
    </w:p>
    <w:p w14:paraId="72F832EE" w14:textId="77777777" w:rsidR="004726C4" w:rsidRPr="002C0CC9" w:rsidRDefault="004726C4" w:rsidP="004726C4">
      <w:pPr>
        <w:rPr>
          <w:lang w:eastAsia="ja-JP"/>
        </w:rPr>
      </w:pPr>
      <w:bookmarkStart w:id="1" w:name="_Hlk506568541"/>
      <w:r w:rsidRPr="002C0CC9">
        <w:rPr>
          <w:lang w:eastAsia="ja-JP"/>
        </w:rPr>
        <w:t>Ba</w:t>
      </w:r>
      <w:r w:rsidR="00EA6EFD" w:rsidRPr="002C0CC9">
        <w:rPr>
          <w:lang w:eastAsia="ja-JP"/>
        </w:rPr>
        <w:t>sed on the baseline agreed in [2</w:t>
      </w:r>
      <w:r w:rsidRPr="002C0CC9">
        <w:rPr>
          <w:lang w:eastAsia="ja-JP"/>
        </w:rPr>
        <w:t xml:space="preserve">], </w:t>
      </w:r>
      <w:bookmarkEnd w:id="1"/>
      <w:r w:rsidRPr="002C0CC9">
        <w:rPr>
          <w:lang w:eastAsia="ja-JP"/>
        </w:rPr>
        <w:t>the test environment for NR A-MPR measurement for FR1 can be defined as in LTE.</w:t>
      </w:r>
    </w:p>
    <w:p w14:paraId="36C6BD36" w14:textId="77777777" w:rsidR="004726C4" w:rsidRPr="002C0CC9" w:rsidRDefault="004726C4" w:rsidP="004726C4">
      <w:pPr>
        <w:rPr>
          <w:sz w:val="12"/>
          <w:lang w:eastAsia="ja-JP"/>
        </w:rPr>
      </w:pPr>
    </w:p>
    <w:p w14:paraId="01559810" w14:textId="77777777" w:rsidR="00967502" w:rsidRPr="00952B59" w:rsidRDefault="00EF4402" w:rsidP="00967502">
      <w:pPr>
        <w:pStyle w:val="BodyText"/>
        <w:tabs>
          <w:tab w:val="left" w:pos="284"/>
        </w:tabs>
        <w:ind w:left="284"/>
        <w:rPr>
          <w:b/>
        </w:rPr>
      </w:pPr>
      <w:r w:rsidRPr="002C0CC9">
        <w:rPr>
          <w:b/>
        </w:rPr>
        <w:t xml:space="preserve">PROPOSAL 1: </w:t>
      </w:r>
      <w:r w:rsidR="00FF018C" w:rsidRPr="002C0CC9">
        <w:t>Select</w:t>
      </w:r>
      <w:r w:rsidR="00967502" w:rsidRPr="002C0CC9">
        <w:t xml:space="preserve"> Test Environment as Normal Conditions (NC) for A-MPR in FR1.</w:t>
      </w:r>
    </w:p>
    <w:p w14:paraId="4BB75050" w14:textId="77777777" w:rsidR="00967502" w:rsidRPr="002C0CC9" w:rsidRDefault="00967502" w:rsidP="00967502"/>
    <w:p w14:paraId="5290F73C" w14:textId="77777777" w:rsidR="00967502" w:rsidRPr="002C0CC9" w:rsidRDefault="00967502" w:rsidP="00967502">
      <w:pPr>
        <w:pStyle w:val="Heading2"/>
        <w:rPr>
          <w:lang w:val="en-US"/>
        </w:rPr>
      </w:pPr>
      <w:r w:rsidRPr="002C0CC9">
        <w:rPr>
          <w:lang w:val="en-US"/>
        </w:rPr>
        <w:t>Test Frequencies</w:t>
      </w:r>
    </w:p>
    <w:p w14:paraId="1E69ACDD" w14:textId="77777777" w:rsidR="00967502" w:rsidRPr="002C0CC9" w:rsidRDefault="00EA6EFD" w:rsidP="00967502">
      <w:pPr>
        <w:rPr>
          <w:lang w:eastAsia="ja-JP"/>
        </w:rPr>
      </w:pPr>
      <w:r w:rsidRPr="002C0CC9">
        <w:rPr>
          <w:lang w:eastAsia="ja-JP"/>
        </w:rPr>
        <w:t xml:space="preserve">The selection of </w:t>
      </w:r>
      <w:r w:rsidR="005635AE" w:rsidRPr="002C0CC9">
        <w:rPr>
          <w:lang w:eastAsia="ja-JP"/>
        </w:rPr>
        <w:t xml:space="preserve">the general </w:t>
      </w:r>
      <w:r w:rsidRPr="002C0CC9">
        <w:rPr>
          <w:lang w:eastAsia="ja-JP"/>
        </w:rPr>
        <w:t xml:space="preserve">test frequencies can be based on the agreed proposals for SEM [2], </w:t>
      </w:r>
      <w:proofErr w:type="gramStart"/>
      <w:r w:rsidRPr="002C0CC9">
        <w:rPr>
          <w:lang w:eastAsia="ja-JP"/>
        </w:rPr>
        <w:t>i.e.</w:t>
      </w:r>
      <w:proofErr w:type="gramEnd"/>
      <w:r w:rsidRPr="002C0CC9">
        <w:rPr>
          <w:lang w:eastAsia="ja-JP"/>
        </w:rPr>
        <w:t xml:space="preserve"> Low and High </w:t>
      </w:r>
      <w:r w:rsidR="00FF018C" w:rsidRPr="002C0CC9">
        <w:rPr>
          <w:lang w:eastAsia="ja-JP"/>
        </w:rPr>
        <w:t>frequency</w:t>
      </w:r>
      <w:r w:rsidR="00693B0A" w:rsidRPr="002C0CC9">
        <w:rPr>
          <w:lang w:eastAsia="ja-JP"/>
        </w:rPr>
        <w:t xml:space="preserve">. </w:t>
      </w:r>
    </w:p>
    <w:p w14:paraId="57195B9F" w14:textId="77777777" w:rsidR="00693B0A" w:rsidRPr="002C0CC9" w:rsidRDefault="00693B0A" w:rsidP="00967502">
      <w:pPr>
        <w:rPr>
          <w:lang w:eastAsia="ja-JP"/>
        </w:rPr>
      </w:pPr>
    </w:p>
    <w:p w14:paraId="02DCCB97" w14:textId="77777777" w:rsidR="00967502" w:rsidRPr="002C0CC9" w:rsidRDefault="00967502" w:rsidP="00967502">
      <w:pPr>
        <w:pStyle w:val="BodyText"/>
        <w:tabs>
          <w:tab w:val="left" w:pos="284"/>
        </w:tabs>
        <w:ind w:left="284"/>
        <w:rPr>
          <w:rStyle w:val="shorttext"/>
          <w:lang w:val="en"/>
        </w:rPr>
      </w:pPr>
      <w:r w:rsidRPr="002C0CC9">
        <w:rPr>
          <w:b/>
        </w:rPr>
        <w:t xml:space="preserve">PROPOSAL 2: </w:t>
      </w:r>
      <w:r w:rsidR="00FF018C" w:rsidRPr="002C0CC9">
        <w:t xml:space="preserve">Select Low range and High range </w:t>
      </w:r>
      <w:r w:rsidR="005635AE" w:rsidRPr="002C0CC9">
        <w:t xml:space="preserve">as general </w:t>
      </w:r>
      <w:r w:rsidR="00FF018C" w:rsidRPr="002C0CC9">
        <w:t xml:space="preserve">test frequencies </w:t>
      </w:r>
      <w:r w:rsidRPr="002C0CC9">
        <w:t xml:space="preserve">for </w:t>
      </w:r>
      <w:r w:rsidR="005635AE" w:rsidRPr="002C0CC9">
        <w:t xml:space="preserve">NS_04 </w:t>
      </w:r>
      <w:r w:rsidRPr="002C0CC9">
        <w:t>A-MPR in FR1</w:t>
      </w:r>
      <w:r w:rsidR="009610CA" w:rsidRPr="002C0CC9">
        <w:rPr>
          <w:rStyle w:val="shorttext"/>
          <w:lang w:val="en"/>
        </w:rPr>
        <w:t>.</w:t>
      </w:r>
    </w:p>
    <w:p w14:paraId="6B7B17C0" w14:textId="77777777" w:rsidR="00B141AD" w:rsidRPr="002C0CC9" w:rsidRDefault="00B141AD" w:rsidP="00B141AD">
      <w:pPr>
        <w:pStyle w:val="Heading2"/>
        <w:rPr>
          <w:lang w:val="en-US"/>
        </w:rPr>
      </w:pPr>
      <w:r w:rsidRPr="002C0CC9">
        <w:rPr>
          <w:lang w:val="en-US"/>
        </w:rPr>
        <w:t>Additional Test Frequencies for NS_04</w:t>
      </w:r>
    </w:p>
    <w:p w14:paraId="6C4B0DEC" w14:textId="1251B620" w:rsidR="003C2865" w:rsidRPr="002C0CC9" w:rsidRDefault="005F3616" w:rsidP="00FC0DCC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 xml:space="preserve">NS_04 can be signalled for a UE supporting band n41,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UL_low</w:t>
      </w:r>
      <w:proofErr w:type="spellEnd"/>
      <w:r w:rsidR="00FC0DCC"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2496 MHz and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UL_high</w:t>
      </w:r>
      <w:proofErr w:type="spellEnd"/>
      <w:r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2690 MHz. </w:t>
      </w:r>
      <w:r w:rsidR="009B145C" w:rsidRPr="002C0CC9">
        <w:rPr>
          <w:lang w:eastAsia="ja-JP"/>
        </w:rPr>
        <w:t>The Maximum transmission ba</w:t>
      </w:r>
      <w:r w:rsidR="00F10D36" w:rsidRPr="002C0CC9">
        <w:rPr>
          <w:lang w:eastAsia="ja-JP"/>
        </w:rPr>
        <w:t>n</w:t>
      </w:r>
      <w:r w:rsidR="009B145C" w:rsidRPr="002C0CC9">
        <w:rPr>
          <w:lang w:eastAsia="ja-JP"/>
        </w:rPr>
        <w:t>dwidth for NR is shown in figure 1.</w:t>
      </w:r>
      <w:r w:rsidR="000079DA" w:rsidRPr="00952B59">
        <w:rPr>
          <w:lang w:eastAsia="ja-JP"/>
        </w:rPr>
        <w:t xml:space="preserve"> </w:t>
      </w:r>
      <w:r w:rsidR="000079DA" w:rsidRPr="00952B59">
        <w:rPr>
          <w:rStyle w:val="jlqj4b"/>
          <w:lang w:val="en"/>
        </w:rPr>
        <w:t>The additional frequencies are in addition to the test frequency Low.</w:t>
      </w:r>
    </w:p>
    <w:p w14:paraId="1661FA2B" w14:textId="3BBC724C" w:rsidR="003C2865" w:rsidRPr="002C0CC9" w:rsidRDefault="00952B59" w:rsidP="00FC0DCC">
      <w:pPr>
        <w:pStyle w:val="BodyText"/>
        <w:tabs>
          <w:tab w:val="left" w:pos="142"/>
        </w:tabs>
        <w:rPr>
          <w:lang w:eastAsia="ja-JP"/>
        </w:rPr>
      </w:pPr>
      <w:r w:rsidRPr="00952B59">
        <w:rPr>
          <w:noProof/>
        </w:rPr>
        <w:pict w14:anchorId="2F494F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0" o:spid="_x0000_i1025" type="#_x0000_t75" style="width:460.8pt;height:79.8pt;visibility:visible;mso-wrap-style:square" filled="t" fillcolor="windowText">
            <v:fill opacity="6682f"/>
            <v:imagedata r:id="rId8" o:title="" cropbottom="10346f" cropleft="-360f" cropright="8615f"/>
          </v:shape>
        </w:pict>
      </w:r>
    </w:p>
    <w:p w14:paraId="47C6F898" w14:textId="77777777" w:rsidR="003C2865" w:rsidRPr="002C0CC9" w:rsidRDefault="003C2865" w:rsidP="003C2865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  <w:r w:rsidRPr="002C0CC9">
        <w:rPr>
          <w:rFonts w:ascii="Arial" w:hAnsi="Arial" w:cs="Arial"/>
          <w:b/>
          <w:noProof/>
        </w:rPr>
        <w:t xml:space="preserve">Figure 1: </w:t>
      </w:r>
      <w:r w:rsidR="009B145C" w:rsidRPr="002C0CC9">
        <w:rPr>
          <w:rFonts w:ascii="Arial" w:hAnsi="Arial" w:cs="Arial"/>
          <w:b/>
          <w:noProof/>
        </w:rPr>
        <w:t>Maximum transmission badwidth</w:t>
      </w:r>
      <w:r w:rsidRPr="002C0CC9">
        <w:rPr>
          <w:rFonts w:ascii="Arial" w:hAnsi="Arial" w:cs="Arial"/>
          <w:b/>
          <w:noProof/>
        </w:rPr>
        <w:t>.</w:t>
      </w:r>
    </w:p>
    <w:p w14:paraId="373BC92B" w14:textId="77777777" w:rsidR="005F3616" w:rsidRPr="002C0CC9" w:rsidRDefault="005F3616" w:rsidP="00FC0DCC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</w:t>
      </w:r>
      <w:r w:rsidR="006D5D0C" w:rsidRPr="002C0CC9">
        <w:rPr>
          <w:lang w:eastAsia="ja-JP"/>
        </w:rPr>
        <w:t xml:space="preserve"> (</w:t>
      </w:r>
      <w:proofErr w:type="spellStart"/>
      <w:r w:rsidR="006D5D0C" w:rsidRPr="00952B59">
        <w:t>BW</w:t>
      </w:r>
      <w:r w:rsidR="006D5D0C" w:rsidRPr="00952B59">
        <w:rPr>
          <w:vertAlign w:val="subscript"/>
        </w:rPr>
        <w:t>Channel</w:t>
      </w:r>
      <w:proofErr w:type="spellEnd"/>
      <w:r w:rsidR="006D5D0C" w:rsidRPr="002C0CC9">
        <w:rPr>
          <w:lang w:eastAsia="ja-JP"/>
        </w:rPr>
        <w:t>)</w:t>
      </w:r>
      <w:r w:rsidRPr="002C0CC9">
        <w:rPr>
          <w:lang w:eastAsia="ja-JP"/>
        </w:rPr>
        <w:t xml:space="preserve"> are</w:t>
      </w:r>
      <w:r w:rsidR="004C211D" w:rsidRPr="002C0CC9">
        <w:rPr>
          <w:lang w:eastAsia="ja-JP"/>
        </w:rPr>
        <w:t xml:space="preserve"> supported for NR band n41:</w:t>
      </w:r>
      <w:r w:rsidRPr="002C0CC9">
        <w:rPr>
          <w:lang w:eastAsia="ja-JP"/>
        </w:rPr>
        <w:t xml:space="preserve"> </w:t>
      </w:r>
    </w:p>
    <w:p w14:paraId="0BA14A52" w14:textId="4779B263" w:rsidR="005F3616" w:rsidRPr="002C0CC9" w:rsidRDefault="00952B59" w:rsidP="005F3616">
      <w:pPr>
        <w:pStyle w:val="BodyText"/>
        <w:tabs>
          <w:tab w:val="left" w:pos="142"/>
        </w:tabs>
        <w:jc w:val="center"/>
      </w:pPr>
      <w:r w:rsidRPr="00952B59">
        <w:rPr>
          <w:noProof/>
        </w:rPr>
        <w:pict w14:anchorId="59EC4759">
          <v:shape id="Picture 3" o:spid="_x0000_i1027" type="#_x0000_t75" style="width:483.6pt;height:91.2pt;visibility:visible;mso-wrap-style:square" filled="t" fillcolor="#d6dce5">
            <v:fill opacity="26214f"/>
            <v:imagedata r:id="rId9" o:title="" croptop="2157f" cropbottom="5664f" cropleft="2890f" cropright="3469f"/>
          </v:shape>
        </w:pict>
      </w:r>
    </w:p>
    <w:p w14:paraId="45ACDB25" w14:textId="77777777" w:rsidR="005F3616" w:rsidRPr="002C0CC9" w:rsidRDefault="005F3616" w:rsidP="005F3616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</w:t>
      </w:r>
      <w:r w:rsidR="009B145C" w:rsidRPr="002C0CC9">
        <w:rPr>
          <w:rFonts w:ascii="Arial" w:hAnsi="Arial" w:cs="Arial"/>
          <w:b/>
          <w:noProof/>
        </w:rPr>
        <w:t>2</w:t>
      </w:r>
      <w:r w:rsidRPr="002C0CC9">
        <w:rPr>
          <w:rFonts w:ascii="Arial" w:hAnsi="Arial" w:cs="Arial"/>
          <w:b/>
          <w:noProof/>
        </w:rPr>
        <w:t xml:space="preserve">: Channel bandwiths for </w:t>
      </w:r>
      <w:r w:rsidR="006D5D0C" w:rsidRPr="002C0CC9">
        <w:rPr>
          <w:rFonts w:ascii="Arial" w:hAnsi="Arial" w:cs="Arial"/>
          <w:b/>
          <w:noProof/>
        </w:rPr>
        <w:t>some NR bands.</w:t>
      </w:r>
    </w:p>
    <w:p w14:paraId="135FEC7E" w14:textId="77777777" w:rsidR="00333BAA" w:rsidRPr="002C0CC9" w:rsidRDefault="00333BAA" w:rsidP="005F3616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</w:p>
    <w:p w14:paraId="62004D47" w14:textId="22BD6592" w:rsidR="00B141AD" w:rsidRPr="002C0CC9" w:rsidRDefault="005F3616" w:rsidP="00FC0DCC">
      <w:pPr>
        <w:pStyle w:val="BodyText"/>
        <w:tabs>
          <w:tab w:val="left" w:pos="142"/>
        </w:tabs>
        <w:rPr>
          <w:b/>
          <w:lang w:val="en-US"/>
        </w:rPr>
      </w:pPr>
      <w:r w:rsidRPr="002C0CC9">
        <w:rPr>
          <w:lang w:eastAsia="ja-JP"/>
        </w:rPr>
        <w:t xml:space="preserve">The A </w:t>
      </w:r>
      <w:r w:rsidR="00FC0DCC" w:rsidRPr="002C0CC9">
        <w:rPr>
          <w:lang w:eastAsia="ja-JP"/>
        </w:rPr>
        <w:t>-MPR requirement for NS_04 is shown in the figure</w:t>
      </w:r>
      <w:r w:rsidR="000079DA" w:rsidRPr="00952B59">
        <w:rPr>
          <w:lang w:eastAsia="ja-JP"/>
        </w:rPr>
        <w:t xml:space="preserve"> 3 and </w:t>
      </w:r>
      <w:proofErr w:type="gramStart"/>
      <w:r w:rsidR="000079DA" w:rsidRPr="00952B59">
        <w:rPr>
          <w:lang w:eastAsia="ja-JP"/>
        </w:rPr>
        <w:t xml:space="preserve">4 </w:t>
      </w:r>
      <w:r w:rsidR="00FC0DCC" w:rsidRPr="002C0CC9">
        <w:rPr>
          <w:lang w:eastAsia="ja-JP"/>
        </w:rPr>
        <w:t xml:space="preserve"> below</w:t>
      </w:r>
      <w:proofErr w:type="gramEnd"/>
      <w:r w:rsidR="00FC0DCC" w:rsidRPr="002C0CC9">
        <w:rPr>
          <w:lang w:eastAsia="ja-JP"/>
        </w:rPr>
        <w:t xml:space="preserve">. </w:t>
      </w:r>
    </w:p>
    <w:p w14:paraId="40A17CC7" w14:textId="56EE5134" w:rsidR="00B141AD" w:rsidRPr="002C0CC9" w:rsidRDefault="00952B59" w:rsidP="00FC0DC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 w:rsidRPr="00952B59">
        <w:rPr>
          <w:noProof/>
        </w:rPr>
        <w:lastRenderedPageBreak/>
        <w:pict w14:anchorId="4A29D734">
          <v:shape id="Picture 4" o:spid="_x0000_i1029" type="#_x0000_t75" style="width:455.4pt;height:304.8pt;visibility:visible;mso-wrap-style:square" filled="t" fillcolor="#d6dce5">
            <v:fill opacity="26214f"/>
            <v:imagedata r:id="rId10" o:title="" cropleft="-1994f" cropright="1f"/>
          </v:shape>
        </w:pict>
      </w:r>
    </w:p>
    <w:p w14:paraId="0E3CABEC" w14:textId="77777777" w:rsidR="00FC0DCC" w:rsidRPr="002C0CC9" w:rsidRDefault="00FC0DCC" w:rsidP="00FC0DC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  <w:r w:rsidRPr="002C0CC9">
        <w:rPr>
          <w:rFonts w:ascii="Arial" w:hAnsi="Arial" w:cs="Arial"/>
          <w:b/>
          <w:noProof/>
        </w:rPr>
        <w:t xml:space="preserve">Figure </w:t>
      </w:r>
      <w:r w:rsidR="007E706C" w:rsidRPr="002C0CC9">
        <w:rPr>
          <w:rFonts w:ascii="Arial" w:hAnsi="Arial" w:cs="Arial"/>
          <w:b/>
          <w:noProof/>
        </w:rPr>
        <w:t>3</w:t>
      </w:r>
      <w:r w:rsidRPr="002C0CC9">
        <w:rPr>
          <w:rFonts w:ascii="Arial" w:hAnsi="Arial" w:cs="Arial"/>
          <w:b/>
          <w:noProof/>
        </w:rPr>
        <w:t>: A-MPR requirements for NS_04.</w:t>
      </w:r>
    </w:p>
    <w:p w14:paraId="489C371A" w14:textId="0FAE1674" w:rsidR="00FC0DCC" w:rsidRPr="002C0CC9" w:rsidRDefault="00952B59" w:rsidP="00FC0DC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 w:rsidRPr="00952B59">
        <w:rPr>
          <w:noProof/>
        </w:rPr>
        <w:pict w14:anchorId="580502C0">
          <v:shape id="Picture 1" o:spid="_x0000_i1031" type="#_x0000_t75" style="width:416.4pt;height:176.4pt;visibility:visible;mso-wrap-style:square" filled="t" fillcolor="#4472c4">
            <v:fill opacity="3341f"/>
            <v:imagedata r:id="rId11" o:title="" cropbottom="3923f" cropleft="6598f" cropright="6497f"/>
          </v:shape>
        </w:pict>
      </w:r>
    </w:p>
    <w:p w14:paraId="2BFACD65" w14:textId="2F98366C" w:rsidR="00FC0DCC" w:rsidRPr="002C0CC9" w:rsidRDefault="00FC0DCC" w:rsidP="00FC0DC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</w:t>
      </w:r>
      <w:r w:rsidR="009B145C" w:rsidRPr="002C0CC9">
        <w:rPr>
          <w:rFonts w:ascii="Arial" w:hAnsi="Arial" w:cs="Arial"/>
          <w:b/>
          <w:noProof/>
        </w:rPr>
        <w:t>4</w:t>
      </w:r>
      <w:r w:rsidRPr="002C0CC9">
        <w:rPr>
          <w:rFonts w:ascii="Arial" w:hAnsi="Arial" w:cs="Arial"/>
          <w:b/>
          <w:noProof/>
        </w:rPr>
        <w:t>: Parameters for the A-MPR</w:t>
      </w:r>
      <w:r w:rsidR="000079DA" w:rsidRPr="002C0CC9">
        <w:rPr>
          <w:rFonts w:ascii="Arial" w:hAnsi="Arial" w:cs="Arial"/>
          <w:b/>
          <w:noProof/>
        </w:rPr>
        <w:t xml:space="preserve"> NS_04</w:t>
      </w:r>
      <w:r w:rsidRPr="002C0CC9">
        <w:rPr>
          <w:rFonts w:ascii="Arial" w:hAnsi="Arial" w:cs="Arial"/>
          <w:b/>
          <w:noProof/>
        </w:rPr>
        <w:t>.</w:t>
      </w:r>
    </w:p>
    <w:p w14:paraId="79E40120" w14:textId="77777777" w:rsidR="002C0CC9" w:rsidRPr="002C0CC9" w:rsidRDefault="002C0CC9" w:rsidP="002C0CC9">
      <w:pPr>
        <w:rPr>
          <w:rStyle w:val="jlqj4b"/>
          <w:lang w:val="en"/>
        </w:rPr>
      </w:pPr>
      <w:r w:rsidRPr="002C0CC9">
        <w:rPr>
          <w:rStyle w:val="jlqj4b"/>
          <w:lang w:val="en"/>
        </w:rPr>
        <w:t>The requirements for NS_04 are given in Figure 2 with certain parameters defined in Figure 3. The requirements are divided into 3 regions:</w:t>
      </w:r>
      <w:r w:rsidRPr="002C0CC9">
        <w:rPr>
          <w:rStyle w:val="viiyi"/>
          <w:lang w:val="en"/>
        </w:rPr>
        <w:t xml:space="preserve"> </w:t>
      </w:r>
      <w:r w:rsidRPr="002C0CC9">
        <w:rPr>
          <w:rStyle w:val="jlqj4b"/>
          <w:lang w:val="en"/>
        </w:rPr>
        <w:t xml:space="preserve">IMD3 region, regrowth region and MPR (A-MPR = 0). </w:t>
      </w:r>
    </w:p>
    <w:p w14:paraId="3B0C1100" w14:textId="77777777" w:rsidR="002C0CC9" w:rsidRPr="002C0CC9" w:rsidRDefault="002C0CC9" w:rsidP="002C0CC9">
      <w:pPr>
        <w:rPr>
          <w:rStyle w:val="jlqj4b"/>
          <w:lang w:val="en"/>
        </w:rPr>
      </w:pPr>
    </w:p>
    <w:p w14:paraId="4B3C75F7" w14:textId="24BDD646" w:rsidR="002C0CC9" w:rsidRPr="002C0CC9" w:rsidRDefault="00952B59" w:rsidP="002C0CC9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eastAsia="Yu Mincho"/>
          <w:noProof/>
        </w:rPr>
        <w:pict w14:anchorId="4D934C57">
          <v:shape id="_x0000_i1033" type="#_x0000_t75" style="width:298.2pt;height:111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69867126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4: Parameters for the A-MPR.</w:t>
      </w:r>
    </w:p>
    <w:p w14:paraId="65AFB8A3" w14:textId="240DC3E2" w:rsidR="002C0CC9" w:rsidRPr="002C0CC9" w:rsidRDefault="002C0CC9" w:rsidP="002C0CC9">
      <w:pPr>
        <w:rPr>
          <w:noProof/>
        </w:rPr>
      </w:pPr>
      <w:r w:rsidRPr="002C0CC9">
        <w:rPr>
          <w:rStyle w:val="jlqj4b"/>
          <w:lang w:val="en"/>
        </w:rPr>
        <w:t>Figure 4 shows an example of the division into regions for 10 MHz channel bandwidth, based on the equations in Figure 3.</w:t>
      </w:r>
      <w:r w:rsidRPr="002C0CC9">
        <w:rPr>
          <w:lang w:val="en"/>
        </w:rPr>
        <w:t xml:space="preserve"> </w:t>
      </w:r>
      <w:r w:rsidRPr="002C0CC9">
        <w:rPr>
          <w:rStyle w:val="jlqj4b"/>
          <w:lang w:val="en"/>
        </w:rPr>
        <w:t>The additional frequencies separate the regions. For 10 MHz channel bandwidth, the additional frequencies are 25</w:t>
      </w:r>
      <w:r w:rsidR="006F424B">
        <w:rPr>
          <w:rStyle w:val="jlqj4b"/>
          <w:lang w:val="en"/>
        </w:rPr>
        <w:t>05</w:t>
      </w:r>
      <w:r w:rsidRPr="002C0CC9">
        <w:rPr>
          <w:rStyle w:val="jlqj4b"/>
          <w:lang w:val="en"/>
        </w:rPr>
        <w:t xml:space="preserve"> and 251</w:t>
      </w:r>
      <w:r w:rsidR="006F424B">
        <w:rPr>
          <w:rStyle w:val="jlqj4b"/>
          <w:lang w:val="en"/>
        </w:rPr>
        <w:t>1</w:t>
      </w:r>
      <w:r w:rsidRPr="002C0CC9">
        <w:rPr>
          <w:rStyle w:val="jlqj4b"/>
          <w:lang w:val="en"/>
        </w:rPr>
        <w:t xml:space="preserve"> MHz.</w:t>
      </w:r>
    </w:p>
    <w:p w14:paraId="214B2C65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eastAsia="Yu Mincho"/>
        </w:rPr>
      </w:pPr>
      <w:r w:rsidRPr="002C0CC9">
        <w:rPr>
          <w:rFonts w:ascii="Arial" w:hAnsi="Arial" w:cs="Arial"/>
          <w:b/>
          <w:noProof/>
        </w:rPr>
        <w:lastRenderedPageBreak/>
        <w:t>Table 1:</w:t>
      </w:r>
      <w:r w:rsidRPr="002C0CC9">
        <w:t xml:space="preserve"> </w:t>
      </w:r>
      <w:r w:rsidRPr="002C0CC9">
        <w:rPr>
          <w:rFonts w:ascii="Arial" w:hAnsi="Arial" w:cs="Arial"/>
          <w:b/>
          <w:noProof/>
        </w:rPr>
        <w:t>Aditional test frequencies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2692"/>
        <w:gridCol w:w="3684"/>
        <w:gridCol w:w="1701"/>
      </w:tblGrid>
      <w:tr w:rsidR="002C0CC9" w:rsidRPr="002C0CC9" w14:paraId="5B548250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BF2D6BD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proofErr w:type="spellStart"/>
            <w:r w:rsidRPr="002C0CC9">
              <w:rPr>
                <w:lang w:eastAsia="en-GB"/>
              </w:rPr>
              <w:t>BW</w:t>
            </w:r>
            <w:r w:rsidRPr="002C0CC9">
              <w:rPr>
                <w:vertAlign w:val="subscript"/>
                <w:lang w:eastAsia="en-GB"/>
              </w:rPr>
              <w:t>Channel</w:t>
            </w:r>
            <w:proofErr w:type="spellEnd"/>
            <w:r w:rsidRPr="002C0CC9">
              <w:rPr>
                <w:lang w:eastAsia="en-GB"/>
              </w:rPr>
              <w:t xml:space="preserve"> 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2692" w:type="dxa"/>
            <w:vAlign w:val="center"/>
            <w:hideMark/>
          </w:tcPr>
          <w:p w14:paraId="0E24E568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IMD3 region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3684" w:type="dxa"/>
            <w:vAlign w:val="center"/>
            <w:hideMark/>
          </w:tcPr>
          <w:p w14:paraId="38818AF7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Regrowth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  <w:tc>
          <w:tcPr>
            <w:tcW w:w="1701" w:type="dxa"/>
            <w:vAlign w:val="center"/>
            <w:hideMark/>
          </w:tcPr>
          <w:p w14:paraId="5CBD0ACF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MPR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</w:tr>
      <w:tr w:rsidR="002C0CC9" w:rsidRPr="00254053" w14:paraId="06F134AD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4180C1B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10</w:t>
            </w:r>
          </w:p>
        </w:tc>
        <w:tc>
          <w:tcPr>
            <w:tcW w:w="2692" w:type="dxa"/>
            <w:vAlign w:val="center"/>
            <w:hideMark/>
          </w:tcPr>
          <w:p w14:paraId="399547DE" w14:textId="5D954653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05</w:t>
            </w:r>
          </w:p>
        </w:tc>
        <w:tc>
          <w:tcPr>
            <w:tcW w:w="3684" w:type="dxa"/>
            <w:vAlign w:val="center"/>
            <w:hideMark/>
          </w:tcPr>
          <w:p w14:paraId="2EF2E43E" w14:textId="3AF7BFC9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 w:eastAsia="en-US"/>
              </w:rPr>
              <w:t>25</w:t>
            </w:r>
            <w:r w:rsidR="00254053" w:rsidRPr="00254053">
              <w:rPr>
                <w:rStyle w:val="jlqj4b"/>
                <w:lang w:val="en" w:eastAsia="en-US"/>
              </w:rPr>
              <w:t>05</w:t>
            </w:r>
            <w:r w:rsidRPr="00254053">
              <w:rPr>
                <w:rStyle w:val="jlqj4b"/>
                <w:lang w:val="en" w:eastAsia="en-US"/>
              </w:rPr>
              <w:t xml:space="preserve"> </w:t>
            </w:r>
            <w:r w:rsidRPr="00254053">
              <w:rPr>
                <w:rStyle w:val="jlqj4b"/>
                <w:rFonts w:hint="eastAsia"/>
                <w:lang w:val="en" w:eastAsia="en-US"/>
              </w:rPr>
              <w:t>≤</w:t>
            </w:r>
            <w:r w:rsidRPr="00254053">
              <w:rPr>
                <w:rStyle w:val="jlqj4b"/>
                <w:lang w:val="en" w:eastAsia="en-US"/>
              </w:rPr>
              <w:t xml:space="preserve"> </w:t>
            </w: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>C</w:t>
            </w:r>
            <w:r w:rsidRPr="00254053">
              <w:rPr>
                <w:rStyle w:val="jlqj4b"/>
                <w:lang w:val="en" w:eastAsia="en-US"/>
              </w:rPr>
              <w:t xml:space="preserve"> &lt; 251</w:t>
            </w:r>
            <w:r w:rsidR="00254053" w:rsidRPr="00254053">
              <w:rPr>
                <w:rStyle w:val="jlqj4b"/>
                <w:lang w:val="en" w:eastAsia="en-US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14:paraId="372AFB23" w14:textId="03C46C54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251</w:t>
            </w:r>
            <w:r w:rsidR="00254053" w:rsidRPr="00254053">
              <w:rPr>
                <w:lang w:eastAsia="en-GB"/>
              </w:rPr>
              <w:t>1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556808EF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6E7E84D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15</w:t>
            </w:r>
          </w:p>
        </w:tc>
        <w:tc>
          <w:tcPr>
            <w:tcW w:w="2692" w:type="dxa"/>
            <w:vAlign w:val="center"/>
            <w:hideMark/>
          </w:tcPr>
          <w:p w14:paraId="06BB54EC" w14:textId="1AA9030A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12.5</w:t>
            </w:r>
          </w:p>
        </w:tc>
        <w:tc>
          <w:tcPr>
            <w:tcW w:w="3684" w:type="dxa"/>
            <w:vAlign w:val="center"/>
            <w:hideMark/>
          </w:tcPr>
          <w:p w14:paraId="5BB59E5A" w14:textId="2843BB92" w:rsidR="002C0CC9" w:rsidRPr="00254053" w:rsidRDefault="00254053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lang w:eastAsia="en-GB"/>
              </w:rPr>
              <w:t>2512.5</w:t>
            </w:r>
            <w:r w:rsidR="002C0CC9" w:rsidRPr="00254053">
              <w:rPr>
                <w:rStyle w:val="jlqj4b"/>
                <w:lang w:val="en" w:eastAsia="en-US"/>
              </w:rPr>
              <w:t xml:space="preserve"> </w:t>
            </w:r>
            <w:r w:rsidR="002C0CC9" w:rsidRPr="00254053">
              <w:rPr>
                <w:rStyle w:val="jlqj4b"/>
                <w:rFonts w:hint="eastAsia"/>
                <w:lang w:val="en" w:eastAsia="en-US"/>
              </w:rPr>
              <w:t>≤</w:t>
            </w:r>
            <w:r w:rsidR="002C0CC9" w:rsidRPr="00254053">
              <w:rPr>
                <w:rStyle w:val="jlqj4b"/>
                <w:lang w:val="en" w:eastAsia="en-US"/>
              </w:rPr>
              <w:t xml:space="preserve"> </w:t>
            </w:r>
            <w:r w:rsidR="002C0CC9" w:rsidRPr="00254053">
              <w:rPr>
                <w:lang w:eastAsia="en-GB"/>
              </w:rPr>
              <w:t>F</w:t>
            </w:r>
            <w:r w:rsidR="002C0CC9" w:rsidRPr="00254053">
              <w:rPr>
                <w:vertAlign w:val="subscript"/>
                <w:lang w:eastAsia="en-GB"/>
              </w:rPr>
              <w:t>C</w:t>
            </w:r>
            <w:r w:rsidR="002C0CC9" w:rsidRPr="00254053">
              <w:rPr>
                <w:rStyle w:val="jlqj4b"/>
                <w:lang w:val="en" w:eastAsia="en-US"/>
              </w:rPr>
              <w:t xml:space="preserve"> &lt; 25</w:t>
            </w:r>
            <w:r w:rsidRPr="00254053">
              <w:rPr>
                <w:rStyle w:val="jlqj4b"/>
                <w:lang w:val="en" w:eastAsia="en-US"/>
              </w:rPr>
              <w:t>13.5</w:t>
            </w:r>
          </w:p>
        </w:tc>
        <w:tc>
          <w:tcPr>
            <w:tcW w:w="1701" w:type="dxa"/>
            <w:vAlign w:val="center"/>
            <w:hideMark/>
          </w:tcPr>
          <w:p w14:paraId="6188BA82" w14:textId="20971D82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13.5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6F597D74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132B8E65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20</w:t>
            </w:r>
          </w:p>
        </w:tc>
        <w:tc>
          <w:tcPr>
            <w:tcW w:w="2692" w:type="dxa"/>
            <w:vAlign w:val="center"/>
            <w:hideMark/>
          </w:tcPr>
          <w:p w14:paraId="09027CCE" w14:textId="3E8B921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2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vAlign w:val="center"/>
            <w:hideMark/>
          </w:tcPr>
          <w:p w14:paraId="3F7AA295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5EBC0D5C" w14:textId="418A36E5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20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7A3AACA" w14:textId="77777777" w:rsidTr="00B33F7A">
        <w:trPr>
          <w:trHeight w:val="309"/>
          <w:jc w:val="center"/>
        </w:trPr>
        <w:tc>
          <w:tcPr>
            <w:tcW w:w="990" w:type="dxa"/>
            <w:vAlign w:val="center"/>
            <w:hideMark/>
          </w:tcPr>
          <w:p w14:paraId="572EAEB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30</w:t>
            </w:r>
          </w:p>
        </w:tc>
        <w:tc>
          <w:tcPr>
            <w:tcW w:w="2692" w:type="dxa"/>
            <w:vAlign w:val="center"/>
            <w:hideMark/>
          </w:tcPr>
          <w:p w14:paraId="34F1B21E" w14:textId="74E21E8F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35</w:t>
            </w:r>
          </w:p>
        </w:tc>
        <w:tc>
          <w:tcPr>
            <w:tcW w:w="3684" w:type="dxa"/>
            <w:hideMark/>
          </w:tcPr>
          <w:p w14:paraId="374B0A9B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54E2B0C0" w14:textId="596C6EB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35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5DDA6D5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7CDBD694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40</w:t>
            </w:r>
          </w:p>
        </w:tc>
        <w:tc>
          <w:tcPr>
            <w:tcW w:w="2692" w:type="dxa"/>
            <w:vAlign w:val="center"/>
            <w:hideMark/>
          </w:tcPr>
          <w:p w14:paraId="18C3EBBF" w14:textId="7DB08CB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5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hideMark/>
          </w:tcPr>
          <w:p w14:paraId="2F37BB28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0813ACED" w14:textId="52C3D53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5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87CBA01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356360F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50</w:t>
            </w:r>
          </w:p>
        </w:tc>
        <w:tc>
          <w:tcPr>
            <w:tcW w:w="2692" w:type="dxa"/>
            <w:vAlign w:val="center"/>
            <w:hideMark/>
          </w:tcPr>
          <w:p w14:paraId="2D64C0E1" w14:textId="7EF3B1A5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65</w:t>
            </w:r>
          </w:p>
        </w:tc>
        <w:tc>
          <w:tcPr>
            <w:tcW w:w="3684" w:type="dxa"/>
            <w:hideMark/>
          </w:tcPr>
          <w:p w14:paraId="0D485301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AA509FB" w14:textId="6CFD4D56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65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52383FF5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03F86759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60</w:t>
            </w:r>
          </w:p>
        </w:tc>
        <w:tc>
          <w:tcPr>
            <w:tcW w:w="2692" w:type="dxa"/>
            <w:vAlign w:val="center"/>
            <w:hideMark/>
          </w:tcPr>
          <w:p w14:paraId="6BA17089" w14:textId="6ADBD74C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</w:t>
            </w:r>
            <w:r w:rsidR="00254053" w:rsidRPr="00952B59">
              <w:rPr>
                <w:lang w:eastAsia="en-GB"/>
              </w:rPr>
              <w:t>5</w:t>
            </w:r>
            <w:r w:rsidR="00254053" w:rsidRPr="00254053">
              <w:rPr>
                <w:lang w:eastAsia="en-GB"/>
              </w:rPr>
              <w:t>8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hideMark/>
          </w:tcPr>
          <w:p w14:paraId="2B67223F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E9982B6" w14:textId="65AC39B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</w:t>
            </w:r>
            <w:r w:rsidR="00254053" w:rsidRPr="00254053">
              <w:rPr>
                <w:lang w:eastAsia="en-GB"/>
              </w:rPr>
              <w:t>580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4835829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2FA6A8D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70</w:t>
            </w:r>
          </w:p>
        </w:tc>
        <w:tc>
          <w:tcPr>
            <w:tcW w:w="2692" w:type="dxa"/>
            <w:vAlign w:val="center"/>
            <w:hideMark/>
          </w:tcPr>
          <w:p w14:paraId="6BD6872D" w14:textId="5037CD6F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 xml:space="preserve">&lt; </w:t>
            </w:r>
            <w:r w:rsidR="00254053" w:rsidRPr="00254053">
              <w:rPr>
                <w:lang w:eastAsia="en-GB"/>
              </w:rPr>
              <w:t>2595</w:t>
            </w:r>
          </w:p>
        </w:tc>
        <w:tc>
          <w:tcPr>
            <w:tcW w:w="3684" w:type="dxa"/>
            <w:hideMark/>
          </w:tcPr>
          <w:p w14:paraId="200CAF07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1A365C1" w14:textId="4289712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</w:t>
            </w:r>
            <w:r w:rsidR="00254053" w:rsidRPr="00254053">
              <w:rPr>
                <w:lang w:eastAsia="en-GB"/>
              </w:rPr>
              <w:t>595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819BA37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0DD9D57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80</w:t>
            </w:r>
          </w:p>
        </w:tc>
        <w:tc>
          <w:tcPr>
            <w:tcW w:w="2692" w:type="dxa"/>
            <w:vAlign w:val="center"/>
          </w:tcPr>
          <w:p w14:paraId="78DF1563" w14:textId="7416F758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952B59">
              <w:rPr>
                <w:lang w:eastAsia="en-GB"/>
              </w:rPr>
              <w:t>1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</w:tcPr>
          <w:p w14:paraId="21446B08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58CAD351" w14:textId="2B30A0B6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>1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2C49DBC0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0E09D07C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90</w:t>
            </w:r>
          </w:p>
        </w:tc>
        <w:tc>
          <w:tcPr>
            <w:tcW w:w="2692" w:type="dxa"/>
            <w:vAlign w:val="center"/>
          </w:tcPr>
          <w:p w14:paraId="298FEC4E" w14:textId="359CE84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254053">
              <w:rPr>
                <w:lang w:eastAsia="en-GB"/>
              </w:rPr>
              <w:t>25</w:t>
            </w:r>
          </w:p>
        </w:tc>
        <w:tc>
          <w:tcPr>
            <w:tcW w:w="3684" w:type="dxa"/>
          </w:tcPr>
          <w:p w14:paraId="11693C36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0D37AF39" w14:textId="2AB6FC0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 xml:space="preserve">25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095FB54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28801783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100</w:t>
            </w:r>
          </w:p>
        </w:tc>
        <w:tc>
          <w:tcPr>
            <w:tcW w:w="2692" w:type="dxa"/>
            <w:vAlign w:val="center"/>
          </w:tcPr>
          <w:p w14:paraId="5512D05C" w14:textId="32DF864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254053">
              <w:rPr>
                <w:lang w:eastAsia="en-GB"/>
              </w:rPr>
              <w:t>40</w:t>
            </w:r>
          </w:p>
        </w:tc>
        <w:tc>
          <w:tcPr>
            <w:tcW w:w="3684" w:type="dxa"/>
          </w:tcPr>
          <w:p w14:paraId="4DD0361C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47B89E19" w14:textId="14770DAA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>4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CA9B9FA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64D77B9D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2692" w:type="dxa"/>
            <w:vAlign w:val="center"/>
          </w:tcPr>
          <w:p w14:paraId="39AE156B" w14:textId="77777777" w:rsidR="002C0CC9" w:rsidRPr="00254053" w:rsidRDefault="002C0CC9" w:rsidP="00B33F7A">
            <w:pPr>
              <w:pStyle w:val="TAL"/>
              <w:jc w:val="center"/>
              <w:rPr>
                <w:bCs/>
                <w:lang w:eastAsia="en-GB"/>
              </w:rPr>
            </w:pPr>
            <w:r w:rsidRPr="00254053">
              <w:rPr>
                <w:bCs/>
                <w:lang w:eastAsia="en-GB"/>
              </w:rPr>
              <w:t>PC3_A2, PC2_A4, PC1.5_A6</w:t>
            </w:r>
          </w:p>
        </w:tc>
        <w:tc>
          <w:tcPr>
            <w:tcW w:w="3684" w:type="dxa"/>
            <w:vAlign w:val="center"/>
          </w:tcPr>
          <w:p w14:paraId="66788C7A" w14:textId="77777777" w:rsidR="002C0CC9" w:rsidRPr="00254053" w:rsidRDefault="002C0CC9" w:rsidP="00B33F7A">
            <w:pPr>
              <w:pStyle w:val="TAL"/>
              <w:jc w:val="center"/>
              <w:rPr>
                <w:bCs/>
                <w:lang w:eastAsia="en-GB"/>
              </w:rPr>
            </w:pPr>
            <w:r w:rsidRPr="00254053">
              <w:rPr>
                <w:bCs/>
                <w:lang w:eastAsia="en-GB"/>
              </w:rPr>
              <w:t>PC3_A1. PC2_A3, PC1.5_A5</w:t>
            </w:r>
          </w:p>
        </w:tc>
        <w:tc>
          <w:tcPr>
            <w:tcW w:w="1701" w:type="dxa"/>
            <w:vAlign w:val="center"/>
          </w:tcPr>
          <w:p w14:paraId="39B1FFA9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(A-MPR=0)</w:t>
            </w:r>
          </w:p>
        </w:tc>
      </w:tr>
    </w:tbl>
    <w:p w14:paraId="1650A5E2" w14:textId="77777777" w:rsidR="002C0CC9" w:rsidRPr="002C0CC9" w:rsidRDefault="002C0CC9" w:rsidP="002C0CC9">
      <w:pPr>
        <w:rPr>
          <w:rFonts w:eastAsia="Yu Mincho"/>
        </w:rPr>
      </w:pPr>
    </w:p>
    <w:p w14:paraId="2EF87E88" w14:textId="117D8FD0" w:rsidR="002C0CC9" w:rsidRPr="002C0CC9" w:rsidRDefault="002C0CC9" w:rsidP="002C0CC9">
      <w:pPr>
        <w:pStyle w:val="BodyText"/>
        <w:tabs>
          <w:tab w:val="left" w:pos="284"/>
        </w:tabs>
        <w:ind w:left="284"/>
        <w:rPr>
          <w:noProof/>
        </w:rPr>
      </w:pPr>
      <w:r w:rsidRPr="002C0CC9">
        <w:rPr>
          <w:rStyle w:val="jlqj4b"/>
          <w:lang w:val="en"/>
        </w:rPr>
        <w:t>Table 1 lists the additional frequencies for different channel bandwidths and regions.</w:t>
      </w:r>
      <w:r w:rsidRPr="002C0CC9">
        <w:rPr>
          <w:rStyle w:val="jlqj4b"/>
        </w:rPr>
        <w:t xml:space="preserve"> </w:t>
      </w:r>
      <w:r w:rsidRPr="002C0CC9">
        <w:rPr>
          <w:rStyle w:val="jlqj4b"/>
          <w:lang w:val="en"/>
        </w:rPr>
        <w:t>For channel bandwidths greater than 15 MHz, the IMD3 region overlaps the Regrowth region.</w:t>
      </w:r>
      <w:r w:rsidR="00CD33B9">
        <w:rPr>
          <w:rStyle w:val="jlqj4b"/>
          <w:lang w:val="en"/>
        </w:rPr>
        <w:t xml:space="preserve"> </w:t>
      </w:r>
      <w:proofErr w:type="gramStart"/>
      <w:r w:rsidR="00CD33B9">
        <w:rPr>
          <w:rStyle w:val="jlqj4b"/>
          <w:lang w:val="en"/>
        </w:rPr>
        <w:t>All of</w:t>
      </w:r>
      <w:proofErr w:type="gramEnd"/>
      <w:r w:rsidR="00CD33B9">
        <w:rPr>
          <w:rStyle w:val="jlqj4b"/>
          <w:lang w:val="en"/>
        </w:rPr>
        <w:t xml:space="preserve"> these additional test frequencies fit the channel </w:t>
      </w:r>
      <w:proofErr w:type="spellStart"/>
      <w:r w:rsidR="00793C0C">
        <w:rPr>
          <w:rStyle w:val="jlqj4b"/>
          <w:lang w:val="en"/>
        </w:rPr>
        <w:t>raester</w:t>
      </w:r>
      <w:proofErr w:type="spellEnd"/>
      <w:r w:rsidR="00CD33B9">
        <w:rPr>
          <w:rStyle w:val="jlqj4b"/>
          <w:lang w:val="en"/>
        </w:rPr>
        <w:t xml:space="preserve"> with the exception of 2513.5 MHz for 15 MHz channel bandwidth.</w:t>
      </w:r>
      <w:r w:rsidR="00CD33B9">
        <w:rPr>
          <w:rStyle w:val="viiyi"/>
          <w:lang w:val="en"/>
        </w:rPr>
        <w:t xml:space="preserve"> </w:t>
      </w:r>
      <w:r w:rsidR="00CD33B9">
        <w:rPr>
          <w:rStyle w:val="jlqj4b"/>
          <w:lang w:val="en"/>
        </w:rPr>
        <w:t>Then select for SCS = 15 kHz 2513.505 MHz and for, SCS = 30 kHz, SCS = 60 kHz 2513.52 MHz as additional test frequencies.</w:t>
      </w:r>
    </w:p>
    <w:p w14:paraId="7D47C2F9" w14:textId="750FE461" w:rsidR="007E706C" w:rsidRPr="002C0CC9" w:rsidRDefault="00952B59" w:rsidP="007E706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 w:rsidRPr="00952B59">
        <w:rPr>
          <w:noProof/>
        </w:rPr>
        <w:pict w14:anchorId="39DCA186">
          <v:shape id="Picture 7" o:spid="_x0000_i1035" type="#_x0000_t75" style="width:453.6pt;height:202.2pt;visibility:visible;mso-wrap-style:square" filled="t" fillcolor="#deebf7">
            <v:fill opacity="26214f"/>
            <v:imagedata r:id="rId13" o:title="" cropbottom="3434f" cropleft="7103f" cropright="6903f"/>
          </v:shape>
        </w:pict>
      </w:r>
    </w:p>
    <w:p w14:paraId="450FC258" w14:textId="77777777" w:rsidR="007E706C" w:rsidRPr="002C0CC9" w:rsidRDefault="007E706C" w:rsidP="007E706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6: NS_04 A-MPR requirements for different modulations and power classes (PC). </w:t>
      </w:r>
    </w:p>
    <w:p w14:paraId="089F756D" w14:textId="77777777" w:rsidR="00464A14" w:rsidRPr="002C0CC9" w:rsidRDefault="00464A14" w:rsidP="0073716D">
      <w:pPr>
        <w:rPr>
          <w:noProof/>
          <w:sz w:val="2"/>
        </w:rPr>
      </w:pPr>
    </w:p>
    <w:p w14:paraId="1753D285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eastAsia="Yu Mincho"/>
        </w:rPr>
      </w:pPr>
      <w:r w:rsidRPr="002C0CC9">
        <w:rPr>
          <w:rFonts w:ascii="Arial" w:hAnsi="Arial" w:cs="Arial"/>
          <w:b/>
          <w:noProof/>
        </w:rPr>
        <w:t>Table 2:</w:t>
      </w:r>
      <w:r w:rsidRPr="002C0CC9">
        <w:t xml:space="preserve"> </w:t>
      </w:r>
      <w:r w:rsidRPr="002C0CC9">
        <w:rPr>
          <w:rFonts w:ascii="Arial" w:hAnsi="Arial" w:cs="Arial"/>
          <w:b/>
          <w:noProof/>
        </w:rPr>
        <w:t>RB allocation and test frequencies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2704"/>
        <w:gridCol w:w="2829"/>
        <w:gridCol w:w="2389"/>
      </w:tblGrid>
      <w:tr w:rsidR="002C0CC9" w:rsidRPr="002C0CC9" w14:paraId="05869958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05BFF4B6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</w:p>
        </w:tc>
        <w:tc>
          <w:tcPr>
            <w:tcW w:w="2704" w:type="dxa"/>
            <w:vAlign w:val="center"/>
            <w:hideMark/>
          </w:tcPr>
          <w:p w14:paraId="301BAD08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IMD3 region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2829" w:type="dxa"/>
            <w:vAlign w:val="center"/>
            <w:hideMark/>
          </w:tcPr>
          <w:p w14:paraId="30C9C740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Regrowth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  <w:tc>
          <w:tcPr>
            <w:tcW w:w="2389" w:type="dxa"/>
            <w:vAlign w:val="center"/>
            <w:hideMark/>
          </w:tcPr>
          <w:p w14:paraId="47EDB6B2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MPR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</w:tr>
      <w:tr w:rsidR="002C0CC9" w:rsidRPr="002C0CC9" w14:paraId="48FA0B5F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17B56DCF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i/>
              </w:rPr>
              <w:t>Proposed RB allocation</w:t>
            </w:r>
          </w:p>
        </w:tc>
        <w:tc>
          <w:tcPr>
            <w:tcW w:w="2704" w:type="dxa"/>
            <w:vAlign w:val="center"/>
          </w:tcPr>
          <w:p w14:paraId="26425174" w14:textId="20DDEEC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  <w:tc>
          <w:tcPr>
            <w:tcW w:w="2829" w:type="dxa"/>
            <w:vAlign w:val="center"/>
          </w:tcPr>
          <w:p w14:paraId="593B8BE8" w14:textId="0B8C7016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  <w:tc>
          <w:tcPr>
            <w:tcW w:w="2389" w:type="dxa"/>
            <w:vAlign w:val="center"/>
            <w:hideMark/>
          </w:tcPr>
          <w:p w14:paraId="5C732908" w14:textId="058F40DE" w:rsidR="002C0CC9" w:rsidRPr="002C0CC9" w:rsidRDefault="002C0CC9" w:rsidP="00B33F7A">
            <w:pPr>
              <w:pStyle w:val="TAL"/>
              <w:jc w:val="center"/>
              <w:rPr>
                <w:rFonts w:cs="Arial"/>
                <w:i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</w:tr>
      <w:tr w:rsidR="002C0CC9" w:rsidRPr="002C0CC9" w14:paraId="01B868D6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3B9311D4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lang w:eastAsia="en-GB"/>
              </w:rPr>
              <w:t>Test frequency</w:t>
            </w:r>
          </w:p>
        </w:tc>
        <w:tc>
          <w:tcPr>
            <w:tcW w:w="2704" w:type="dxa"/>
            <w:vAlign w:val="center"/>
            <w:hideMark/>
          </w:tcPr>
          <w:p w14:paraId="141FD573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 xml:space="preserve">Low </w:t>
            </w:r>
            <w:r w:rsidRPr="002C0CC9">
              <w:rPr>
                <w:lang w:eastAsia="en-GB"/>
              </w:rPr>
              <w:br/>
              <w:t>(see TS 38.805-1)</w:t>
            </w:r>
          </w:p>
        </w:tc>
        <w:tc>
          <w:tcPr>
            <w:tcW w:w="2829" w:type="dxa"/>
            <w:vAlign w:val="center"/>
            <w:hideMark/>
          </w:tcPr>
          <w:p w14:paraId="244C51AE" w14:textId="77777777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lang w:eastAsia="en-GB"/>
              </w:rPr>
              <w:t xml:space="preserve">Additional test frequency </w:t>
            </w:r>
            <w:r w:rsidRPr="002C0CC9">
              <w:rPr>
                <w:lang w:eastAsia="en-GB"/>
              </w:rPr>
              <w:br/>
              <w:t>(see Table 1)</w:t>
            </w:r>
          </w:p>
        </w:tc>
        <w:tc>
          <w:tcPr>
            <w:tcW w:w="2389" w:type="dxa"/>
            <w:vAlign w:val="center"/>
            <w:hideMark/>
          </w:tcPr>
          <w:p w14:paraId="1EE63CD5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 xml:space="preserve">Additional test frequency </w:t>
            </w:r>
            <w:r w:rsidRPr="002C0CC9">
              <w:rPr>
                <w:lang w:eastAsia="en-GB"/>
              </w:rPr>
              <w:br/>
              <w:t>(see Table 1)</w:t>
            </w:r>
          </w:p>
        </w:tc>
      </w:tr>
      <w:tr w:rsidR="002C0CC9" w:rsidRPr="002C0CC9" w14:paraId="3B11A3C9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1A9A88BA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lang w:eastAsia="en-GB"/>
              </w:rPr>
              <w:t>Requirement</w:t>
            </w:r>
          </w:p>
        </w:tc>
        <w:tc>
          <w:tcPr>
            <w:tcW w:w="2704" w:type="dxa"/>
            <w:vAlign w:val="center"/>
          </w:tcPr>
          <w:p w14:paraId="357BF6C7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PC3_A2, PC2_A4, PC1.5_A6</w:t>
            </w:r>
          </w:p>
        </w:tc>
        <w:tc>
          <w:tcPr>
            <w:tcW w:w="2829" w:type="dxa"/>
            <w:vAlign w:val="center"/>
            <w:hideMark/>
          </w:tcPr>
          <w:p w14:paraId="6FB70B67" w14:textId="77777777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bCs/>
                <w:lang w:eastAsia="en-GB"/>
              </w:rPr>
              <w:t>PC3_A1. PC2_A3, PC1.5_A5</w:t>
            </w:r>
          </w:p>
        </w:tc>
        <w:tc>
          <w:tcPr>
            <w:tcW w:w="2389" w:type="dxa"/>
            <w:vAlign w:val="center"/>
            <w:hideMark/>
          </w:tcPr>
          <w:p w14:paraId="5C3D69D3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>(A-MPR=0)</w:t>
            </w:r>
          </w:p>
        </w:tc>
      </w:tr>
    </w:tbl>
    <w:p w14:paraId="2EC53195" w14:textId="77777777" w:rsidR="002C0CC9" w:rsidRPr="002C0CC9" w:rsidRDefault="002C0CC9" w:rsidP="002C0CC9">
      <w:pPr>
        <w:rPr>
          <w:noProof/>
          <w:sz w:val="2"/>
        </w:rPr>
      </w:pPr>
    </w:p>
    <w:p w14:paraId="5E0BF99E" w14:textId="77777777" w:rsidR="002C0CC9" w:rsidRPr="002C0CC9" w:rsidRDefault="002C0CC9" w:rsidP="002C0CC9">
      <w:pPr>
        <w:rPr>
          <w:noProof/>
        </w:rPr>
      </w:pPr>
    </w:p>
    <w:p w14:paraId="6944249B" w14:textId="19C15CC8" w:rsidR="007E706C" w:rsidRPr="002C0CC9" w:rsidRDefault="002C0CC9" w:rsidP="004C71EC">
      <w:pPr>
        <w:rPr>
          <w:noProof/>
        </w:rPr>
      </w:pPr>
      <w:r w:rsidRPr="002C0CC9">
        <w:rPr>
          <w:rStyle w:val="jlqj4b"/>
          <w:lang w:val="en"/>
        </w:rPr>
        <w:t xml:space="preserve">Table 2 shows the proposed test frequencies and RB allocations. Like all other A-MPR test cases, the starting point is to test Low and High </w:t>
      </w:r>
      <w:r w:rsidR="00CD33B9">
        <w:rPr>
          <w:rStyle w:val="jlqj4b"/>
          <w:lang w:val="en"/>
        </w:rPr>
        <w:t xml:space="preserve">frequencies </w:t>
      </w:r>
      <w:r w:rsidRPr="002C0CC9">
        <w:rPr>
          <w:rStyle w:val="jlqj4b"/>
          <w:lang w:val="en"/>
        </w:rPr>
        <w:t xml:space="preserve">with Edge_1RB allocation and </w:t>
      </w:r>
      <w:proofErr w:type="spellStart"/>
      <w:r w:rsidRPr="002C0CC9">
        <w:rPr>
          <w:rStyle w:val="jlqj4b"/>
          <w:lang w:val="en"/>
        </w:rPr>
        <w:t>Outer_Full</w:t>
      </w:r>
      <w:proofErr w:type="spellEnd"/>
      <w:r w:rsidRPr="002C0CC9">
        <w:rPr>
          <w:rStyle w:val="jlqj4b"/>
          <w:lang w:val="en"/>
        </w:rPr>
        <w:t>. The same principle shall also apply to the additional frequencies.</w:t>
      </w:r>
      <w:r w:rsidRPr="002C0CC9" w:rsidDel="002C0CC9">
        <w:rPr>
          <w:noProof/>
        </w:rPr>
        <w:t xml:space="preserve"> </w:t>
      </w:r>
    </w:p>
    <w:p w14:paraId="763D45BE" w14:textId="3AC25F53" w:rsidR="00FB461C" w:rsidRPr="002C0CC9" w:rsidRDefault="00FB461C" w:rsidP="000921B8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2C0CC9">
        <w:rPr>
          <w:b/>
        </w:rPr>
        <w:t xml:space="preserve">PROPOSAL 3: </w:t>
      </w:r>
      <w:r w:rsidR="002C0CC9" w:rsidRPr="002C0CC9">
        <w:rPr>
          <w:rStyle w:val="jlqj4b"/>
          <w:lang w:val="en"/>
        </w:rPr>
        <w:t xml:space="preserve">Select additional frequencies (Fc) according to Table 1 and test the A-MPR requirements with both Edge_1RB and </w:t>
      </w:r>
      <w:proofErr w:type="spellStart"/>
      <w:r w:rsidR="002C0CC9" w:rsidRPr="002C0CC9">
        <w:rPr>
          <w:rStyle w:val="jlqj4b"/>
          <w:lang w:val="en"/>
        </w:rPr>
        <w:t>Outer_Full</w:t>
      </w:r>
      <w:proofErr w:type="spellEnd"/>
      <w:r w:rsidR="002C0CC9" w:rsidRPr="002C0CC9">
        <w:rPr>
          <w:rStyle w:val="jlqj4b"/>
          <w:lang w:val="en"/>
        </w:rPr>
        <w:t xml:space="preserve"> allocation.</w:t>
      </w:r>
    </w:p>
    <w:p w14:paraId="27A97865" w14:textId="77777777" w:rsidR="004F3A8F" w:rsidRPr="002C0CC9" w:rsidRDefault="004F3A8F" w:rsidP="004F3A8F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  <w:lang w:val="en"/>
        </w:rPr>
      </w:pPr>
    </w:p>
    <w:p w14:paraId="2B7C8399" w14:textId="77777777" w:rsidR="00967502" w:rsidRPr="002C0CC9" w:rsidRDefault="00967502" w:rsidP="00693B0A">
      <w:pPr>
        <w:pStyle w:val="Heading2"/>
        <w:rPr>
          <w:lang w:val="en-US"/>
        </w:rPr>
      </w:pPr>
      <w:r w:rsidRPr="002C0CC9">
        <w:rPr>
          <w:lang w:val="en-US"/>
        </w:rPr>
        <w:lastRenderedPageBreak/>
        <w:t>Test Channel Bandwidth</w:t>
      </w:r>
    </w:p>
    <w:p w14:paraId="62D1544E" w14:textId="77777777" w:rsidR="004B4DDB" w:rsidRPr="002C0CC9" w:rsidRDefault="004B4DDB" w:rsidP="00693B0A">
      <w:r w:rsidRPr="002C0CC9">
        <w:t>Minimum requirements for NS</w:t>
      </w:r>
      <w:r w:rsidR="005635AE" w:rsidRPr="002C0CC9">
        <w:t>_04</w:t>
      </w:r>
      <w:r w:rsidRPr="002C0CC9">
        <w:t xml:space="preserve"> </w:t>
      </w:r>
      <w:proofErr w:type="gramStart"/>
      <w:r w:rsidRPr="002C0CC9">
        <w:t>applies</w:t>
      </w:r>
      <w:proofErr w:type="gramEnd"/>
      <w:r w:rsidRPr="002C0CC9">
        <w:t xml:space="preserve"> for all channel bandwidths. Select channel bandwidth to test as for SEM [2] </w:t>
      </w:r>
    </w:p>
    <w:p w14:paraId="139C185E" w14:textId="77777777" w:rsidR="00967502" w:rsidRPr="002C0CC9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2C0CC9">
        <w:rPr>
          <w:b/>
        </w:rPr>
        <w:br/>
      </w:r>
      <w:r w:rsidR="00FB461C" w:rsidRPr="002C0CC9">
        <w:rPr>
          <w:b/>
        </w:rPr>
        <w:t>PROPOSAL 4</w:t>
      </w:r>
      <w:r w:rsidR="00967502" w:rsidRPr="002C0CC9">
        <w:rPr>
          <w:b/>
        </w:rPr>
        <w:t xml:space="preserve">: </w:t>
      </w:r>
      <w:r w:rsidR="00FF018C" w:rsidRPr="002C0CC9">
        <w:t xml:space="preserve">Select Lowest and Highest </w:t>
      </w:r>
      <w:r w:rsidR="00FF018C" w:rsidRPr="002C0CC9">
        <w:rPr>
          <w:lang w:eastAsia="ja-JP"/>
        </w:rPr>
        <w:t xml:space="preserve">test channel bandwidth </w:t>
      </w:r>
      <w:r w:rsidR="00FF018C" w:rsidRPr="002C0CC9">
        <w:t xml:space="preserve">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="00FF018C" w:rsidRPr="002C0CC9">
        <w:t>A-MPR in FR1</w:t>
      </w:r>
      <w:r w:rsidR="00D94DDE" w:rsidRPr="002C0CC9">
        <w:rPr>
          <w:rStyle w:val="shorttext"/>
          <w:lang w:val="en"/>
        </w:rPr>
        <w:t>.</w:t>
      </w:r>
    </w:p>
    <w:p w14:paraId="665F946E" w14:textId="77777777" w:rsidR="004726C4" w:rsidRPr="002C0CC9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2C0CC9">
        <w:t>T</w:t>
      </w:r>
      <w:proofErr w:type="spellStart"/>
      <w:r w:rsidRPr="002C0CC9">
        <w:rPr>
          <w:lang w:val="en-US"/>
        </w:rPr>
        <w:t>est</w:t>
      </w:r>
      <w:proofErr w:type="spellEnd"/>
      <w:r w:rsidRPr="002C0CC9">
        <w:rPr>
          <w:lang w:val="en-US"/>
        </w:rPr>
        <w:t xml:space="preserve"> Subcarrier Spacing</w:t>
      </w:r>
    </w:p>
    <w:p w14:paraId="7BCE2855" w14:textId="77777777" w:rsidR="00492372" w:rsidRPr="002C0CC9" w:rsidRDefault="00FF018C" w:rsidP="00492372">
      <w:pPr>
        <w:rPr>
          <w:lang w:eastAsia="ja-JP"/>
        </w:rPr>
      </w:pPr>
      <w:r w:rsidRPr="002C0CC9">
        <w:rPr>
          <w:lang w:eastAsia="ja-JP"/>
        </w:rPr>
        <w:t xml:space="preserve">The selection of test subcarrier spacing can be based on the agreed proposals for SEM [2], </w:t>
      </w:r>
      <w:proofErr w:type="gramStart"/>
      <w:r w:rsidRPr="002C0CC9">
        <w:rPr>
          <w:lang w:eastAsia="ja-JP"/>
        </w:rPr>
        <w:t>i.e.</w:t>
      </w:r>
      <w:proofErr w:type="gramEnd"/>
      <w:r w:rsidRPr="002C0CC9">
        <w:rPr>
          <w:lang w:eastAsia="ja-JP"/>
        </w:rPr>
        <w:t xml:space="preserve"> lowest and highest supported subcarrier spacing. </w:t>
      </w:r>
    </w:p>
    <w:p w14:paraId="2EEE460F" w14:textId="77777777" w:rsidR="004726C4" w:rsidRPr="002C0CC9" w:rsidRDefault="00492372" w:rsidP="00492372">
      <w:pPr>
        <w:rPr>
          <w:b/>
        </w:rPr>
      </w:pPr>
      <w:r w:rsidRPr="002C0CC9">
        <w:rPr>
          <w:lang w:eastAsia="ja-JP"/>
        </w:rPr>
        <w:br/>
      </w:r>
      <w:r w:rsidR="004726C4" w:rsidRPr="002C0CC9">
        <w:rPr>
          <w:b/>
        </w:rPr>
        <w:t xml:space="preserve">PROPOSAL </w:t>
      </w:r>
      <w:r w:rsidR="00FB461C" w:rsidRPr="002C0CC9">
        <w:rPr>
          <w:b/>
        </w:rPr>
        <w:t>5</w:t>
      </w:r>
      <w:r w:rsidR="004726C4" w:rsidRPr="002C0CC9">
        <w:rPr>
          <w:b/>
        </w:rPr>
        <w:t xml:space="preserve">: </w:t>
      </w:r>
      <w:r w:rsidR="00FF018C" w:rsidRPr="002C0CC9">
        <w:t xml:space="preserve">Select Lowest and Highest supported </w:t>
      </w:r>
      <w:r w:rsidR="00FF018C" w:rsidRPr="002C0CC9">
        <w:rPr>
          <w:lang w:eastAsia="ja-JP"/>
        </w:rPr>
        <w:t>subcarrier spacing</w:t>
      </w:r>
      <w:r w:rsidR="00FF018C" w:rsidRPr="002C0CC9">
        <w:t xml:space="preserve"> 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="00FF018C" w:rsidRPr="002C0CC9">
        <w:t>A-MPR in FR1</w:t>
      </w:r>
      <w:r w:rsidR="00D94DDE" w:rsidRPr="002C0CC9">
        <w:rPr>
          <w:rStyle w:val="shorttext"/>
          <w:lang w:val="en"/>
        </w:rPr>
        <w:t>.</w:t>
      </w:r>
    </w:p>
    <w:p w14:paraId="060266A0" w14:textId="77777777" w:rsidR="004726C4" w:rsidRPr="002C0CC9" w:rsidRDefault="004726C4" w:rsidP="004726C4"/>
    <w:p w14:paraId="2527ABF1" w14:textId="77777777" w:rsidR="004726C4" w:rsidRPr="002C0CC9" w:rsidRDefault="00381E49" w:rsidP="00C34EEE">
      <w:pPr>
        <w:pStyle w:val="Heading2"/>
        <w:numPr>
          <w:ilvl w:val="1"/>
          <w:numId w:val="24"/>
        </w:numPr>
      </w:pPr>
      <w:r w:rsidRPr="002C0CC9">
        <w:t xml:space="preserve">UL </w:t>
      </w:r>
      <w:r w:rsidR="004726C4" w:rsidRPr="002C0CC9">
        <w:t>Modulation</w:t>
      </w:r>
    </w:p>
    <w:p w14:paraId="7DFC0FA5" w14:textId="77777777" w:rsidR="00381E49" w:rsidRPr="002C0CC9" w:rsidRDefault="00381E49" w:rsidP="00381E49">
      <w:pPr>
        <w:rPr>
          <w:sz w:val="14"/>
          <w:lang w:eastAsia="ja-JP"/>
        </w:rPr>
      </w:pPr>
      <w:r w:rsidRPr="002C0CC9">
        <w:rPr>
          <w:lang w:eastAsia="ja-JP"/>
        </w:rPr>
        <w:t xml:space="preserve">The selection of UL modulation can be based on the agreed proposals for SEM [2], </w:t>
      </w:r>
      <w:proofErr w:type="gramStart"/>
      <w:r w:rsidRPr="002C0CC9">
        <w:rPr>
          <w:lang w:eastAsia="ja-JP"/>
        </w:rPr>
        <w:t>i.e.</w:t>
      </w:r>
      <w:proofErr w:type="gramEnd"/>
      <w:r w:rsidRPr="002C0CC9">
        <w:rPr>
          <w:lang w:eastAsia="ja-JP"/>
        </w:rPr>
        <w:t xml:space="preserve"> </w:t>
      </w:r>
      <w:r w:rsidR="00031B48" w:rsidRPr="002C0CC9">
        <w:rPr>
          <w:lang w:eastAsia="ja-JP"/>
        </w:rPr>
        <w:t>all defined UL waveforms (</w:t>
      </w:r>
      <w:r w:rsidRPr="002C0CC9">
        <w:rPr>
          <w:lang w:eastAsia="ja-JP"/>
        </w:rPr>
        <w:t xml:space="preserve">5 </w:t>
      </w:r>
      <w:r w:rsidR="00031B48" w:rsidRPr="002C0CC9">
        <w:rPr>
          <w:lang w:eastAsia="ja-JP"/>
        </w:rPr>
        <w:t>DFT-s OFDM and 4 CP-</w:t>
      </w:r>
      <w:r w:rsidRPr="002C0CC9">
        <w:rPr>
          <w:lang w:eastAsia="ja-JP"/>
        </w:rPr>
        <w:t>O</w:t>
      </w:r>
      <w:r w:rsidR="00031B48" w:rsidRPr="002C0CC9">
        <w:rPr>
          <w:lang w:eastAsia="ja-JP"/>
        </w:rPr>
        <w:t>FDM waveforms).</w:t>
      </w:r>
      <w:r w:rsidRPr="002C0CC9">
        <w:rPr>
          <w:lang w:eastAsia="ja-JP"/>
        </w:rPr>
        <w:t xml:space="preserve"> </w:t>
      </w:r>
      <w:r w:rsidR="00492372" w:rsidRPr="002C0CC9">
        <w:rPr>
          <w:sz w:val="14"/>
          <w:lang w:eastAsia="ja-JP"/>
        </w:rPr>
        <w:br/>
      </w:r>
    </w:p>
    <w:p w14:paraId="49F117A4" w14:textId="77777777" w:rsidR="004726C4" w:rsidRPr="00952B59" w:rsidRDefault="004726C4" w:rsidP="004726C4">
      <w:pPr>
        <w:pStyle w:val="BodyText"/>
        <w:tabs>
          <w:tab w:val="left" w:pos="284"/>
        </w:tabs>
        <w:ind w:left="284"/>
        <w:rPr>
          <w:b/>
        </w:rPr>
      </w:pPr>
      <w:r w:rsidRPr="002C0CC9">
        <w:rPr>
          <w:b/>
        </w:rPr>
        <w:t xml:space="preserve">PROPOSAL </w:t>
      </w:r>
      <w:r w:rsidR="00FB461C" w:rsidRPr="002C0CC9">
        <w:rPr>
          <w:b/>
        </w:rPr>
        <w:t>6</w:t>
      </w:r>
      <w:r w:rsidRPr="002C0CC9">
        <w:rPr>
          <w:b/>
        </w:rPr>
        <w:t>:</w:t>
      </w:r>
      <w:r w:rsidR="00031B48" w:rsidRPr="002C0CC9">
        <w:rPr>
          <w:b/>
        </w:rPr>
        <w:t xml:space="preserve"> </w:t>
      </w:r>
      <w:r w:rsidR="00031B48" w:rsidRPr="002C0CC9">
        <w:t xml:space="preserve">Test all UL modulation waveforms supported by the UE </w:t>
      </w:r>
      <w:r w:rsidRPr="002C0CC9">
        <w:t xml:space="preserve">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Pr="002C0CC9">
        <w:t>A-MPR in FR1</w:t>
      </w:r>
      <w:r w:rsidR="00BD26AE" w:rsidRPr="00952B59">
        <w:rPr>
          <w:rStyle w:val="shorttext"/>
          <w:lang w:val="en"/>
        </w:rPr>
        <w:t>.</w:t>
      </w:r>
    </w:p>
    <w:p w14:paraId="4124BB3B" w14:textId="77777777" w:rsidR="004726C4" w:rsidRPr="002C0CC9" w:rsidRDefault="004726C4" w:rsidP="004726C4"/>
    <w:p w14:paraId="392F994E" w14:textId="77777777" w:rsidR="004726C4" w:rsidRPr="002C0CC9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2C0CC9">
        <w:rPr>
          <w:lang w:val="en-US"/>
        </w:rPr>
        <w:t>Uplink RB allocation</w:t>
      </w:r>
    </w:p>
    <w:p w14:paraId="72191B20" w14:textId="77777777" w:rsidR="00492372" w:rsidRPr="002C0CC9" w:rsidRDefault="00B141AD" w:rsidP="004726C4">
      <w:pPr>
        <w:rPr>
          <w:lang w:eastAsia="ja-JP"/>
        </w:rPr>
      </w:pPr>
      <w:r w:rsidRPr="002C0CC9">
        <w:rPr>
          <w:lang w:eastAsia="ja-JP"/>
        </w:rPr>
        <w:t>For parts of the band where A-MPR=0</w:t>
      </w:r>
      <w:r w:rsidR="00E76AD7" w:rsidRPr="002C0CC9">
        <w:rPr>
          <w:lang w:eastAsia="ja-JP"/>
        </w:rPr>
        <w:t xml:space="preserve">, the </w:t>
      </w:r>
      <w:r w:rsidR="00492372" w:rsidRPr="002C0CC9">
        <w:rPr>
          <w:lang w:eastAsia="ja-JP"/>
        </w:rPr>
        <w:t>selection of UL RB allocation can be based on the agreed proposals for SEM [2]</w:t>
      </w:r>
      <w:r w:rsidR="00693B0A" w:rsidRPr="002C0CC9">
        <w:rPr>
          <w:lang w:eastAsia="ja-JP"/>
        </w:rPr>
        <w:t>.</w:t>
      </w:r>
    </w:p>
    <w:p w14:paraId="48329A01" w14:textId="77777777" w:rsidR="00693B0A" w:rsidRPr="002C0CC9" w:rsidRDefault="00693B0A" w:rsidP="004726C4">
      <w:pPr>
        <w:rPr>
          <w:lang w:eastAsia="ja-JP"/>
        </w:rPr>
      </w:pPr>
    </w:p>
    <w:p w14:paraId="584AEA1C" w14:textId="77777777" w:rsidR="00D35AC3" w:rsidRPr="002C0CC9" w:rsidRDefault="00693B0A" w:rsidP="004726C4">
      <w:r w:rsidRPr="002C0CC9">
        <w:rPr>
          <w:b/>
        </w:rPr>
        <w:t xml:space="preserve">PROPOSAL </w:t>
      </w:r>
      <w:r w:rsidR="00FB461C" w:rsidRPr="002C0CC9">
        <w:rPr>
          <w:b/>
        </w:rPr>
        <w:t>7</w:t>
      </w:r>
      <w:r w:rsidRPr="002C0CC9">
        <w:rPr>
          <w:b/>
        </w:rPr>
        <w:t xml:space="preserve">: </w:t>
      </w:r>
      <w:r w:rsidRPr="002C0CC9">
        <w:t>For NS</w:t>
      </w:r>
      <w:r w:rsidR="005635AE" w:rsidRPr="002C0CC9">
        <w:t>_04</w:t>
      </w:r>
      <w:r w:rsidRPr="002C0CC9">
        <w:t xml:space="preserve"> </w:t>
      </w:r>
      <w:r w:rsidR="00B141AD" w:rsidRPr="002C0CC9">
        <w:t xml:space="preserve">where </w:t>
      </w:r>
      <w:r w:rsidRPr="002C0CC9">
        <w:t>A-MPR</w:t>
      </w:r>
      <w:r w:rsidR="00B141AD" w:rsidRPr="002C0CC9">
        <w:t xml:space="preserve">=0 </w:t>
      </w:r>
      <w:r w:rsidRPr="002C0CC9">
        <w:t>base the uplink RB allocation on the agreed proposal for SEM</w:t>
      </w:r>
      <w:r w:rsidR="00FB461C" w:rsidRPr="002C0CC9">
        <w:t xml:space="preserve">. </w:t>
      </w:r>
      <w:r w:rsidR="00B141AD" w:rsidRPr="002C0CC9">
        <w:t xml:space="preserve"> </w:t>
      </w:r>
    </w:p>
    <w:p w14:paraId="4D041487" w14:textId="77777777" w:rsidR="00FB461C" w:rsidRPr="002C0CC9" w:rsidRDefault="00FB461C" w:rsidP="004726C4"/>
    <w:p w14:paraId="30946F83" w14:textId="77777777" w:rsidR="00D35AC3" w:rsidRPr="002C0CC9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2C0CC9">
        <w:rPr>
          <w:rFonts w:ascii="Arial" w:hAnsi="Arial"/>
          <w:b/>
          <w:sz w:val="24"/>
          <w:lang w:val="en-US"/>
        </w:rPr>
        <w:t>2.7.</w:t>
      </w:r>
      <w:r w:rsidRPr="002C0CC9">
        <w:rPr>
          <w:rFonts w:ascii="Arial" w:hAnsi="Arial"/>
          <w:b/>
          <w:sz w:val="24"/>
          <w:lang w:val="en-US"/>
        </w:rPr>
        <w:tab/>
        <w:t>Number of Test Points</w:t>
      </w:r>
    </w:p>
    <w:p w14:paraId="4986C0B7" w14:textId="388087D7" w:rsidR="00D35AC3" w:rsidRPr="002C0CC9" w:rsidRDefault="00D35AC3" w:rsidP="00D35AC3">
      <w:pPr>
        <w:pStyle w:val="BodyText"/>
        <w:rPr>
          <w:lang w:eastAsia="ja-JP"/>
        </w:rPr>
      </w:pPr>
      <w:r w:rsidRPr="002C0CC9">
        <w:rPr>
          <w:lang w:eastAsia="ja-JP"/>
        </w:rPr>
        <w:t>The number of test points for NS</w:t>
      </w:r>
      <w:r w:rsidR="005635AE" w:rsidRPr="002C0CC9">
        <w:rPr>
          <w:lang w:eastAsia="ja-JP"/>
        </w:rPr>
        <w:t>_04</w:t>
      </w:r>
      <w:r w:rsidRPr="002C0CC9">
        <w:rPr>
          <w:lang w:eastAsia="ja-JP"/>
        </w:rPr>
        <w:t xml:space="preserve"> AMPR is equal to </w:t>
      </w:r>
      <w:r w:rsidR="00AA4AA0">
        <w:rPr>
          <w:lang w:eastAsia="ja-JP"/>
        </w:rPr>
        <w:t>120</w:t>
      </w:r>
      <w:r w:rsidR="002C0CC9" w:rsidRPr="002C0CC9">
        <w:rPr>
          <w:lang w:eastAsia="ja-JP"/>
        </w:rPr>
        <w:t xml:space="preserve"> </w:t>
      </w:r>
      <w:r w:rsidRPr="002C0CC9">
        <w:rPr>
          <w:lang w:eastAsia="ja-JP"/>
        </w:rPr>
        <w:t>test points</w:t>
      </w:r>
      <w:r w:rsidR="00B141AD" w:rsidRPr="002C0CC9">
        <w:rPr>
          <w:lang w:eastAsia="ja-JP"/>
        </w:rPr>
        <w:t>.</w:t>
      </w:r>
    </w:p>
    <w:p w14:paraId="519C1B4C" w14:textId="77777777" w:rsidR="00A42D14" w:rsidRPr="002C0CC9" w:rsidRDefault="00A42D14" w:rsidP="00A42D14">
      <w:pPr>
        <w:pStyle w:val="BodyText"/>
        <w:rPr>
          <w:rFonts w:ascii="Arial" w:hAnsi="Arial"/>
          <w:b/>
          <w:sz w:val="24"/>
          <w:lang w:val="en-US"/>
        </w:rPr>
      </w:pPr>
      <w:r w:rsidRPr="002C0CC9">
        <w:rPr>
          <w:rFonts w:ascii="Arial" w:hAnsi="Arial"/>
          <w:b/>
          <w:sz w:val="24"/>
          <w:lang w:val="en-US"/>
        </w:rPr>
        <w:t>2.7.</w:t>
      </w:r>
      <w:r w:rsidRPr="002C0CC9">
        <w:rPr>
          <w:rFonts w:ascii="Arial" w:hAnsi="Arial"/>
          <w:b/>
          <w:sz w:val="24"/>
          <w:lang w:val="en-US"/>
        </w:rPr>
        <w:tab/>
        <w:t>Exceptions for A-MPR UL-MIMO test</w:t>
      </w:r>
    </w:p>
    <w:p w14:paraId="6CD0253F" w14:textId="77777777" w:rsidR="00A42D14" w:rsidRPr="002C0CC9" w:rsidRDefault="00A42D14" w:rsidP="00A42D14">
      <w:pPr>
        <w:rPr>
          <w:lang w:eastAsia="ja-JP"/>
        </w:rPr>
      </w:pPr>
      <w:r w:rsidRPr="002C0CC9">
        <w:rPr>
          <w:lang w:eastAsia="ja-JP"/>
        </w:rPr>
        <w:t>The requirements of A-MPR for UL-MIMO is the same as the requirements of single antenna A-MPR test case 6.2.3, therefor the test point selection in proposal 1~5 and 7 can be reused without any change.</w:t>
      </w:r>
    </w:p>
    <w:p w14:paraId="0831DEA5" w14:textId="77777777" w:rsidR="00A42D14" w:rsidRPr="002C0CC9" w:rsidRDefault="00A42D14" w:rsidP="00A42D14">
      <w:pPr>
        <w:rPr>
          <w:lang w:eastAsia="ja-JP"/>
        </w:rPr>
      </w:pPr>
    </w:p>
    <w:p w14:paraId="7C37240C" w14:textId="77777777" w:rsidR="00A42D14" w:rsidRPr="002C0CC9" w:rsidRDefault="00A42D14" w:rsidP="00A42D14">
      <w:pPr>
        <w:rPr>
          <w:lang w:eastAsia="ja-JP"/>
        </w:rPr>
      </w:pPr>
      <w:r w:rsidRPr="002C0CC9">
        <w:rPr>
          <w:lang w:eastAsia="ja-JP"/>
        </w:rPr>
        <w:t xml:space="preserve">CP-OFDM is mandatory in case UL-MIMO transmission with </w:t>
      </w:r>
      <w:proofErr w:type="gramStart"/>
      <w:r w:rsidRPr="002C0CC9">
        <w:rPr>
          <w:lang w:eastAsia="ja-JP"/>
        </w:rPr>
        <w:t>two layer</w:t>
      </w:r>
      <w:proofErr w:type="gramEnd"/>
      <w:r w:rsidRPr="002C0CC9">
        <w:rPr>
          <w:lang w:eastAsia="ja-JP"/>
        </w:rPr>
        <w:t xml:space="preserve"> data, only CP-OFDM test points selected in proposal 6 are valid for UL-MIMO. </w:t>
      </w:r>
    </w:p>
    <w:p w14:paraId="6A6EE4D5" w14:textId="77777777" w:rsidR="00A42D14" w:rsidRPr="002C0CC9" w:rsidRDefault="00A42D14" w:rsidP="00A42D14">
      <w:pPr>
        <w:rPr>
          <w:lang w:eastAsia="ja-JP"/>
        </w:rPr>
      </w:pPr>
    </w:p>
    <w:p w14:paraId="3B4D9E9D" w14:textId="77777777" w:rsidR="00A42D14" w:rsidRPr="002C0CC9" w:rsidRDefault="00A42D14" w:rsidP="00A42D14">
      <w:pPr>
        <w:rPr>
          <w:lang w:eastAsia="ja-JP"/>
        </w:rPr>
      </w:pPr>
      <w:r w:rsidRPr="002C0CC9">
        <w:rPr>
          <w:b/>
          <w:lang w:eastAsia="ja-JP"/>
        </w:rPr>
        <w:t>PROPOSAL 8</w:t>
      </w:r>
      <w:r w:rsidRPr="002C0CC9">
        <w:rPr>
          <w:lang w:eastAsia="ja-JP"/>
        </w:rPr>
        <w:t>: Test points selected in proposals 1~5 and 7 can be reused by A-MPR UL-MIMO testing, and only CP-OFDM test points selected in proposal 6 are reused for UL-MIMO.</w:t>
      </w:r>
    </w:p>
    <w:p w14:paraId="2BCAC1B5" w14:textId="77777777" w:rsidR="00A42D14" w:rsidRPr="002C0CC9" w:rsidRDefault="00A42D14" w:rsidP="00D35AC3">
      <w:pPr>
        <w:pStyle w:val="BodyText"/>
        <w:rPr>
          <w:lang w:eastAsia="ja-JP"/>
        </w:rPr>
      </w:pPr>
    </w:p>
    <w:p w14:paraId="1C75F9F9" w14:textId="77777777" w:rsidR="00551262" w:rsidRPr="002C0CC9" w:rsidRDefault="00896C6F" w:rsidP="00B445A4">
      <w:pPr>
        <w:pStyle w:val="Heading1"/>
        <w:rPr>
          <w:lang w:val="en-US"/>
        </w:rPr>
      </w:pPr>
      <w:r w:rsidRPr="002C0CC9">
        <w:rPr>
          <w:lang w:val="en-US"/>
        </w:rPr>
        <w:t>Proposal</w:t>
      </w:r>
    </w:p>
    <w:p w14:paraId="7503884A" w14:textId="77777777" w:rsidR="007979C4" w:rsidRPr="002C0CC9" w:rsidRDefault="007979C4" w:rsidP="00C34EEE">
      <w:pPr>
        <w:rPr>
          <w:b/>
        </w:rPr>
      </w:pPr>
      <w:r w:rsidRPr="002C0CC9"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32411D" w:rsidRPr="002C0CC9">
        <w:rPr>
          <w:lang w:eastAsia="ja-JP"/>
        </w:rPr>
        <w:t>NS</w:t>
      </w:r>
      <w:r w:rsidR="005635AE" w:rsidRPr="002C0CC9">
        <w:rPr>
          <w:lang w:eastAsia="ja-JP"/>
        </w:rPr>
        <w:t>_04</w:t>
      </w:r>
      <w:r w:rsidR="0032411D" w:rsidRPr="002C0CC9">
        <w:rPr>
          <w:lang w:eastAsia="ja-JP"/>
        </w:rPr>
        <w:t xml:space="preserve"> </w:t>
      </w:r>
      <w:r w:rsidRPr="002C0CC9">
        <w:rPr>
          <w:lang w:eastAsia="ja-JP"/>
        </w:rPr>
        <w:t>A-MPR in FR1 test case definition:</w:t>
      </w:r>
      <w:r w:rsidR="00C34EEE" w:rsidRPr="002C0CC9">
        <w:rPr>
          <w:lang w:eastAsia="ja-JP"/>
        </w:rPr>
        <w:br/>
      </w:r>
    </w:p>
    <w:p w14:paraId="23907FFC" w14:textId="77777777" w:rsidR="007979C4" w:rsidRPr="00952B59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2C0CC9">
        <w:rPr>
          <w:b/>
        </w:rPr>
        <w:t>PROPOSAL 1:</w:t>
      </w:r>
      <w:r w:rsidRPr="002C0CC9">
        <w:t xml:space="preserve"> </w:t>
      </w:r>
      <w:r w:rsidR="00C34EEE" w:rsidRPr="002C0CC9">
        <w:t>Select Test Environment as Normal Conditions (NC) for A-MPR in FR1.</w:t>
      </w:r>
    </w:p>
    <w:p w14:paraId="798ABF2F" w14:textId="77777777" w:rsidR="00D35AC3" w:rsidRPr="002C0CC9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rStyle w:val="shorttext"/>
          <w:lang w:val="en"/>
        </w:rPr>
      </w:pPr>
      <w:r w:rsidRPr="002C0CC9">
        <w:rPr>
          <w:b/>
        </w:rPr>
        <w:t>PROPOSAL 2:</w:t>
      </w:r>
      <w:r w:rsidRPr="002C0CC9">
        <w:t xml:space="preserve"> </w:t>
      </w:r>
      <w:r w:rsidR="00D35AC3" w:rsidRPr="002C0CC9">
        <w:t>Select Low range and High range test frequencies for NS</w:t>
      </w:r>
      <w:r w:rsidR="005635AE" w:rsidRPr="002C0CC9">
        <w:t>_04</w:t>
      </w:r>
      <w:r w:rsidR="00D35AC3" w:rsidRPr="002C0CC9">
        <w:t xml:space="preserve"> A-MPR in FR1</w:t>
      </w:r>
      <w:r w:rsidR="00D35AC3" w:rsidRPr="002C0CC9">
        <w:rPr>
          <w:rStyle w:val="shorttext"/>
          <w:lang w:val="en"/>
        </w:rPr>
        <w:t>.</w:t>
      </w:r>
    </w:p>
    <w:p w14:paraId="5AD569B4" w14:textId="09FE781C" w:rsidR="00FB461C" w:rsidRPr="002C0CC9" w:rsidRDefault="00FB461C" w:rsidP="004C71EC">
      <w:pPr>
        <w:pStyle w:val="BodyText"/>
        <w:tabs>
          <w:tab w:val="left" w:pos="1701"/>
        </w:tabs>
        <w:spacing w:before="100" w:after="0"/>
        <w:ind w:left="284"/>
        <w:rPr>
          <w:b/>
        </w:rPr>
      </w:pPr>
      <w:r w:rsidRPr="002C0CC9">
        <w:rPr>
          <w:b/>
        </w:rPr>
        <w:t>PROPOSAL 3:</w:t>
      </w:r>
      <w:r w:rsidRPr="002C0CC9">
        <w:t xml:space="preserve"> </w:t>
      </w:r>
      <w:r w:rsidR="002C0CC9" w:rsidRPr="002C0CC9">
        <w:rPr>
          <w:rStyle w:val="jlqj4b"/>
          <w:lang w:val="en"/>
        </w:rPr>
        <w:t xml:space="preserve">Select additional frequencies (Fc) according to Table 1 and test the A-MPR requirements with both Edge_1RB and </w:t>
      </w:r>
      <w:proofErr w:type="spellStart"/>
      <w:r w:rsidR="002C0CC9" w:rsidRPr="002C0CC9">
        <w:rPr>
          <w:rStyle w:val="jlqj4b"/>
          <w:lang w:val="en"/>
        </w:rPr>
        <w:t>Outer_Full</w:t>
      </w:r>
      <w:proofErr w:type="spellEnd"/>
      <w:r w:rsidR="002C0CC9" w:rsidRPr="002C0CC9">
        <w:rPr>
          <w:rStyle w:val="jlqj4b"/>
          <w:lang w:val="en"/>
        </w:rPr>
        <w:t xml:space="preserve"> allocation.</w:t>
      </w:r>
    </w:p>
    <w:p w14:paraId="48451381" w14:textId="77777777" w:rsidR="007979C4" w:rsidRPr="00952B59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2C0CC9">
        <w:rPr>
          <w:b/>
        </w:rPr>
        <w:t xml:space="preserve">PROPOSAL </w:t>
      </w:r>
      <w:r w:rsidR="00FB461C" w:rsidRPr="002C0CC9">
        <w:rPr>
          <w:b/>
        </w:rPr>
        <w:t>4</w:t>
      </w:r>
      <w:r w:rsidRPr="002C0CC9">
        <w:rPr>
          <w:b/>
        </w:rPr>
        <w:t>:</w:t>
      </w:r>
      <w:r w:rsidRPr="002C0CC9">
        <w:t xml:space="preserve"> </w:t>
      </w:r>
      <w:r w:rsidR="00D35AC3" w:rsidRPr="002C0CC9">
        <w:t xml:space="preserve">Select Lowest and Highest </w:t>
      </w:r>
      <w:r w:rsidR="00D35AC3" w:rsidRPr="002C0CC9">
        <w:rPr>
          <w:lang w:eastAsia="ja-JP"/>
        </w:rPr>
        <w:t xml:space="preserve">test channel bandwidth </w:t>
      </w:r>
      <w:r w:rsidR="00D35AC3" w:rsidRPr="002C0CC9">
        <w:t>for NS</w:t>
      </w:r>
      <w:r w:rsidR="005635AE" w:rsidRPr="002C0CC9">
        <w:t>_04</w:t>
      </w:r>
      <w:r w:rsidR="00D35AC3" w:rsidRPr="002C0CC9">
        <w:t xml:space="preserve"> A-MPR in FR1</w:t>
      </w:r>
      <w:r w:rsidR="00D35AC3" w:rsidRPr="002C0CC9">
        <w:rPr>
          <w:rStyle w:val="shorttext"/>
          <w:lang w:val="en"/>
        </w:rPr>
        <w:t>.</w:t>
      </w:r>
    </w:p>
    <w:p w14:paraId="1D0A1209" w14:textId="77777777" w:rsidR="00D35AC3" w:rsidRPr="002C0CC9" w:rsidRDefault="007979C4" w:rsidP="0032411D">
      <w:pPr>
        <w:spacing w:before="100"/>
        <w:ind w:firstLine="284"/>
        <w:rPr>
          <w:rStyle w:val="shorttext"/>
          <w:lang w:val="en"/>
        </w:rPr>
      </w:pPr>
      <w:r w:rsidRPr="002C0CC9">
        <w:rPr>
          <w:b/>
        </w:rPr>
        <w:t xml:space="preserve">PROPOSAL </w:t>
      </w:r>
      <w:r w:rsidR="00FB461C" w:rsidRPr="002C0CC9">
        <w:rPr>
          <w:b/>
        </w:rPr>
        <w:t>5</w:t>
      </w:r>
      <w:r w:rsidRPr="002C0CC9">
        <w:rPr>
          <w:b/>
        </w:rPr>
        <w:t>:</w:t>
      </w:r>
      <w:r w:rsidRPr="002C0CC9">
        <w:t xml:space="preserve"> </w:t>
      </w:r>
      <w:r w:rsidR="00D35AC3" w:rsidRPr="002C0CC9">
        <w:t xml:space="preserve">Select Lowest and Highest supported </w:t>
      </w:r>
      <w:r w:rsidR="00D35AC3" w:rsidRPr="002C0CC9">
        <w:rPr>
          <w:lang w:eastAsia="ja-JP"/>
        </w:rPr>
        <w:t>subcarrier spacing</w:t>
      </w:r>
      <w:r w:rsidR="00D35AC3" w:rsidRPr="002C0CC9">
        <w:t xml:space="preserve"> for NS</w:t>
      </w:r>
      <w:r w:rsidR="005635AE" w:rsidRPr="002C0CC9">
        <w:t>_04</w:t>
      </w:r>
      <w:r w:rsidR="00D35AC3" w:rsidRPr="002C0CC9">
        <w:t xml:space="preserve"> A-MPR in FR1</w:t>
      </w:r>
      <w:r w:rsidR="00D35AC3" w:rsidRPr="002C0CC9">
        <w:rPr>
          <w:rStyle w:val="shorttext"/>
          <w:lang w:val="en"/>
        </w:rPr>
        <w:t>.</w:t>
      </w:r>
    </w:p>
    <w:p w14:paraId="26629267" w14:textId="77777777" w:rsidR="00D35AC3" w:rsidRPr="002C0CC9" w:rsidRDefault="00D35AC3" w:rsidP="0032411D">
      <w:pPr>
        <w:spacing w:before="100"/>
        <w:ind w:firstLine="284"/>
        <w:rPr>
          <w:rStyle w:val="shorttext"/>
          <w:lang w:val="en"/>
        </w:rPr>
      </w:pPr>
      <w:r w:rsidRPr="002C0CC9">
        <w:rPr>
          <w:b/>
        </w:rPr>
        <w:t xml:space="preserve">PROPOSAL </w:t>
      </w:r>
      <w:r w:rsidR="00FB461C" w:rsidRPr="002C0CC9">
        <w:rPr>
          <w:b/>
        </w:rPr>
        <w:t>6</w:t>
      </w:r>
      <w:r w:rsidRPr="002C0CC9">
        <w:rPr>
          <w:b/>
        </w:rPr>
        <w:t>:</w:t>
      </w:r>
      <w:r w:rsidRPr="002C0CC9">
        <w:t xml:space="preserve"> Test all UL modulation waveforms supported by the UE for NS</w:t>
      </w:r>
      <w:r w:rsidR="005635AE" w:rsidRPr="002C0CC9">
        <w:t>_04</w:t>
      </w:r>
      <w:r w:rsidRPr="002C0CC9">
        <w:t xml:space="preserve"> A-MPR in FR1</w:t>
      </w:r>
    </w:p>
    <w:p w14:paraId="2E973690" w14:textId="77777777" w:rsidR="00D35AC3" w:rsidRPr="002C0CC9" w:rsidRDefault="00AC6D9C" w:rsidP="0032411D">
      <w:pPr>
        <w:pStyle w:val="BodyText"/>
        <w:tabs>
          <w:tab w:val="left" w:pos="284"/>
        </w:tabs>
        <w:spacing w:before="100" w:after="0"/>
        <w:ind w:left="284"/>
      </w:pPr>
      <w:r w:rsidRPr="002C0CC9">
        <w:rPr>
          <w:b/>
        </w:rPr>
        <w:t xml:space="preserve">PROPOSAL </w:t>
      </w:r>
      <w:r w:rsidR="00FB461C" w:rsidRPr="002C0CC9">
        <w:rPr>
          <w:b/>
        </w:rPr>
        <w:t>7</w:t>
      </w:r>
      <w:r w:rsidRPr="002C0CC9">
        <w:rPr>
          <w:b/>
        </w:rPr>
        <w:t>:</w:t>
      </w:r>
      <w:r w:rsidRPr="002C0CC9">
        <w:t xml:space="preserve"> </w:t>
      </w:r>
      <w:r w:rsidR="00D35AC3" w:rsidRPr="002C0CC9">
        <w:t>For NS</w:t>
      </w:r>
      <w:r w:rsidR="005635AE" w:rsidRPr="002C0CC9">
        <w:t>_04</w:t>
      </w:r>
      <w:r w:rsidR="00D35AC3" w:rsidRPr="002C0CC9">
        <w:t xml:space="preserve"> A-MPR base the uplink RB allocation on the agreed proposal for SEM.</w:t>
      </w:r>
    </w:p>
    <w:p w14:paraId="7A14EE2D" w14:textId="77777777" w:rsidR="00AD302B" w:rsidRPr="002C0CC9" w:rsidRDefault="00AD302B" w:rsidP="0032411D">
      <w:pPr>
        <w:pStyle w:val="BodyText"/>
        <w:tabs>
          <w:tab w:val="left" w:pos="284"/>
        </w:tabs>
        <w:spacing w:before="100" w:after="0"/>
        <w:ind w:left="284"/>
      </w:pPr>
      <w:r w:rsidRPr="002C0CC9">
        <w:rPr>
          <w:b/>
        </w:rPr>
        <w:t>PROPOSAL 8:</w:t>
      </w:r>
      <w:r w:rsidRPr="002C0CC9">
        <w:t xml:space="preserve"> Test points selected in proposals 1~5 and 7 can be reused by A-MPR UL-MIMO testing, and only CP-OFDM test points selected in proposal 6 are reused for UL-MIMO.</w:t>
      </w:r>
    </w:p>
    <w:p w14:paraId="10023993" w14:textId="77777777" w:rsidR="0032411D" w:rsidRPr="002C0CC9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40676E61" w14:textId="77777777" w:rsidR="00D466E4" w:rsidRPr="002C0CC9" w:rsidRDefault="00D466E4" w:rsidP="007867A9">
      <w:pPr>
        <w:pStyle w:val="Heading1"/>
        <w:spacing w:beforeLines="60" w:before="144" w:after="0"/>
        <w:rPr>
          <w:lang w:val="en-US"/>
        </w:rPr>
      </w:pPr>
      <w:r w:rsidRPr="002C0CC9">
        <w:rPr>
          <w:lang w:val="en-US"/>
        </w:rPr>
        <w:lastRenderedPageBreak/>
        <w:t>References</w:t>
      </w:r>
    </w:p>
    <w:p w14:paraId="5B025EFF" w14:textId="77777777" w:rsidR="00696FB7" w:rsidRPr="002C0CC9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R5-180065</w:t>
      </w:r>
      <w:r w:rsidR="00696FB7" w:rsidRPr="002C0CC9">
        <w:rPr>
          <w:lang w:val="en-US"/>
        </w:rPr>
        <w:t>, "</w:t>
      </w:r>
      <w:r w:rsidR="007979C4" w:rsidRPr="002C0CC9">
        <w:rPr>
          <w:lang w:val="en-US"/>
        </w:rPr>
        <w:t xml:space="preserve">Discussion about Test parameters for NR </w:t>
      </w:r>
      <w:proofErr w:type="spellStart"/>
      <w:r w:rsidR="007979C4" w:rsidRPr="002C0CC9">
        <w:rPr>
          <w:lang w:val="en-US"/>
        </w:rPr>
        <w:t>TRx</w:t>
      </w:r>
      <w:proofErr w:type="spellEnd"/>
      <w:r w:rsidR="007979C4" w:rsidRPr="002C0CC9">
        <w:rPr>
          <w:lang w:val="en-US"/>
        </w:rPr>
        <w:t xml:space="preserve"> TCs </w:t>
      </w:r>
      <w:r w:rsidR="00696FB7" w:rsidRPr="002C0CC9">
        <w:rPr>
          <w:lang w:val="en-US"/>
        </w:rPr>
        <w:t>" (</w:t>
      </w:r>
      <w:r w:rsidR="007979C4" w:rsidRPr="002C0CC9">
        <w:t>NTT DOCOMO</w:t>
      </w:r>
      <w:r w:rsidR="00696FB7" w:rsidRPr="002C0CC9">
        <w:rPr>
          <w:lang w:val="en-US"/>
        </w:rPr>
        <w:t>).</w:t>
      </w:r>
    </w:p>
    <w:p w14:paraId="05033BBA" w14:textId="77777777" w:rsidR="00615415" w:rsidRPr="002C0CC9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R5-180886, "</w:t>
      </w:r>
      <w:r w:rsidRPr="002C0CC9">
        <w:t xml:space="preserve"> </w:t>
      </w:r>
      <w:r w:rsidRPr="002C0CC9">
        <w:rPr>
          <w:lang w:val="en-US"/>
        </w:rPr>
        <w:t>Discussion on test point selection for NR SEM in FR1” (Keysight Technologies).</w:t>
      </w:r>
    </w:p>
    <w:p w14:paraId="6816EEF0" w14:textId="77777777" w:rsidR="00615415" w:rsidRPr="002C0CC9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 xml:space="preserve">R5-182019, “Discussion of NR FR1 Test Point for TX Spurious Emission test cases”, (Qualcomm Inc.) </w:t>
      </w:r>
    </w:p>
    <w:p w14:paraId="52D95902" w14:textId="77777777" w:rsidR="004C0AAA" w:rsidRPr="002C0CC9" w:rsidRDefault="004C0AAA" w:rsidP="004C0AA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R5-184752, “Discussion on test point selection for NS_35 A-MPR in FR1”, (Ericsson)</w:t>
      </w:r>
    </w:p>
    <w:p w14:paraId="77388A2C" w14:textId="77777777" w:rsidR="00896C6F" w:rsidRPr="002C0CC9" w:rsidRDefault="00896C6F" w:rsidP="00FD2D4A">
      <w:pPr>
        <w:pStyle w:val="EX"/>
        <w:ind w:left="360" w:hanging="360"/>
        <w:rPr>
          <w:lang w:val="en-US"/>
        </w:rPr>
      </w:pPr>
    </w:p>
    <w:p w14:paraId="4F19C221" w14:textId="77777777" w:rsidR="00D466E4" w:rsidRPr="002C0CC9" w:rsidRDefault="00D466E4">
      <w:pPr>
        <w:rPr>
          <w:rFonts w:ascii="Arial" w:hAnsi="Arial" w:cs="Arial"/>
          <w:lang w:val="en-US"/>
        </w:rPr>
      </w:pPr>
    </w:p>
    <w:sectPr w:rsidR="00D466E4" w:rsidRPr="002C0CC9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5A1EC" w14:textId="77777777" w:rsidR="00FE0F93" w:rsidRDefault="00FE0F93">
      <w:r>
        <w:separator/>
      </w:r>
    </w:p>
  </w:endnote>
  <w:endnote w:type="continuationSeparator" w:id="0">
    <w:p w14:paraId="70633D04" w14:textId="77777777" w:rsidR="00FE0F93" w:rsidRDefault="00FE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19014" w14:textId="77777777" w:rsidR="00FE0F93" w:rsidRDefault="00FE0F93">
      <w:r>
        <w:separator/>
      </w:r>
    </w:p>
  </w:footnote>
  <w:footnote w:type="continuationSeparator" w:id="0">
    <w:p w14:paraId="3B1B2C2E" w14:textId="77777777" w:rsidR="00FE0F93" w:rsidRDefault="00FE0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702F3"/>
    <w:multiLevelType w:val="hybridMultilevel"/>
    <w:tmpl w:val="FA949A24"/>
    <w:lvl w:ilvl="0" w:tplc="17E288D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7946360C"/>
    <w:multiLevelType w:val="hybridMultilevel"/>
    <w:tmpl w:val="B004050C"/>
    <w:lvl w:ilvl="0" w:tplc="D6761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3"/>
  </w:num>
  <w:num w:numId="7">
    <w:abstractNumId w:val="3"/>
  </w:num>
  <w:num w:numId="8">
    <w:abstractNumId w:val="2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  <w:num w:numId="15">
    <w:abstractNumId w:val="8"/>
  </w:num>
  <w:num w:numId="16">
    <w:abstractNumId w:val="21"/>
  </w:num>
  <w:num w:numId="17">
    <w:abstractNumId w:val="22"/>
  </w:num>
  <w:num w:numId="18">
    <w:abstractNumId w:val="19"/>
  </w:num>
  <w:num w:numId="19">
    <w:abstractNumId w:val="20"/>
  </w:num>
  <w:num w:numId="20">
    <w:abstractNumId w:val="15"/>
  </w:num>
  <w:num w:numId="21">
    <w:abstractNumId w:val="1"/>
  </w:num>
  <w:num w:numId="22">
    <w:abstractNumId w:val="6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0"/>
  </w:num>
  <w:num w:numId="27">
    <w:abstractNumId w:val="2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079DA"/>
    <w:rsid w:val="00011776"/>
    <w:rsid w:val="00016CA3"/>
    <w:rsid w:val="00022B48"/>
    <w:rsid w:val="000237F0"/>
    <w:rsid w:val="0002754F"/>
    <w:rsid w:val="00030818"/>
    <w:rsid w:val="00031B48"/>
    <w:rsid w:val="00037BA8"/>
    <w:rsid w:val="00042F36"/>
    <w:rsid w:val="0004568F"/>
    <w:rsid w:val="0004622C"/>
    <w:rsid w:val="00047F45"/>
    <w:rsid w:val="00051511"/>
    <w:rsid w:val="0006072E"/>
    <w:rsid w:val="00063B5C"/>
    <w:rsid w:val="000674F3"/>
    <w:rsid w:val="00067B1B"/>
    <w:rsid w:val="000921B8"/>
    <w:rsid w:val="000A019E"/>
    <w:rsid w:val="000A5706"/>
    <w:rsid w:val="000A7F12"/>
    <w:rsid w:val="000C5810"/>
    <w:rsid w:val="000C5D4A"/>
    <w:rsid w:val="000C5F61"/>
    <w:rsid w:val="000C60DF"/>
    <w:rsid w:val="000C6936"/>
    <w:rsid w:val="000D6DA0"/>
    <w:rsid w:val="000E5D87"/>
    <w:rsid w:val="000F1261"/>
    <w:rsid w:val="000F41F1"/>
    <w:rsid w:val="000F7F74"/>
    <w:rsid w:val="0010279D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556C6"/>
    <w:rsid w:val="001638B9"/>
    <w:rsid w:val="00166C84"/>
    <w:rsid w:val="00166D2E"/>
    <w:rsid w:val="00174101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30EC"/>
    <w:rsid w:val="002134AE"/>
    <w:rsid w:val="00233ADC"/>
    <w:rsid w:val="00237340"/>
    <w:rsid w:val="002374EE"/>
    <w:rsid w:val="0024512E"/>
    <w:rsid w:val="00246998"/>
    <w:rsid w:val="00254053"/>
    <w:rsid w:val="00263AB0"/>
    <w:rsid w:val="00272990"/>
    <w:rsid w:val="00281DE1"/>
    <w:rsid w:val="00290443"/>
    <w:rsid w:val="0029425C"/>
    <w:rsid w:val="00294CF5"/>
    <w:rsid w:val="002A118B"/>
    <w:rsid w:val="002A26E3"/>
    <w:rsid w:val="002A4267"/>
    <w:rsid w:val="002B34B9"/>
    <w:rsid w:val="002B6B5E"/>
    <w:rsid w:val="002C0CC9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3BAA"/>
    <w:rsid w:val="00334D04"/>
    <w:rsid w:val="00344389"/>
    <w:rsid w:val="00345BFE"/>
    <w:rsid w:val="00347B9D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3A37"/>
    <w:rsid w:val="0039633A"/>
    <w:rsid w:val="003B48F2"/>
    <w:rsid w:val="003B4932"/>
    <w:rsid w:val="003C0934"/>
    <w:rsid w:val="003C2865"/>
    <w:rsid w:val="003C6850"/>
    <w:rsid w:val="003D3111"/>
    <w:rsid w:val="003D6E60"/>
    <w:rsid w:val="004017E5"/>
    <w:rsid w:val="00403170"/>
    <w:rsid w:val="00403B74"/>
    <w:rsid w:val="00405C7C"/>
    <w:rsid w:val="0041017C"/>
    <w:rsid w:val="00425637"/>
    <w:rsid w:val="00431D7D"/>
    <w:rsid w:val="0044598B"/>
    <w:rsid w:val="0044655B"/>
    <w:rsid w:val="00455CFF"/>
    <w:rsid w:val="0045630F"/>
    <w:rsid w:val="00463EDF"/>
    <w:rsid w:val="00464A14"/>
    <w:rsid w:val="004672AB"/>
    <w:rsid w:val="004726C4"/>
    <w:rsid w:val="00480B55"/>
    <w:rsid w:val="00490037"/>
    <w:rsid w:val="004908D8"/>
    <w:rsid w:val="00492372"/>
    <w:rsid w:val="004926AD"/>
    <w:rsid w:val="0049343B"/>
    <w:rsid w:val="00494B09"/>
    <w:rsid w:val="00495A2F"/>
    <w:rsid w:val="00496500"/>
    <w:rsid w:val="004A0574"/>
    <w:rsid w:val="004A1F0E"/>
    <w:rsid w:val="004A31C5"/>
    <w:rsid w:val="004A5351"/>
    <w:rsid w:val="004A700C"/>
    <w:rsid w:val="004A71C1"/>
    <w:rsid w:val="004B1A71"/>
    <w:rsid w:val="004B4DDB"/>
    <w:rsid w:val="004B643C"/>
    <w:rsid w:val="004C0AAA"/>
    <w:rsid w:val="004C211D"/>
    <w:rsid w:val="004C667E"/>
    <w:rsid w:val="004C71EC"/>
    <w:rsid w:val="004D2914"/>
    <w:rsid w:val="004D48EC"/>
    <w:rsid w:val="004D6F0B"/>
    <w:rsid w:val="004E20C0"/>
    <w:rsid w:val="004E6006"/>
    <w:rsid w:val="004E72AF"/>
    <w:rsid w:val="004F0707"/>
    <w:rsid w:val="004F3A8F"/>
    <w:rsid w:val="00502A40"/>
    <w:rsid w:val="005101E1"/>
    <w:rsid w:val="00515385"/>
    <w:rsid w:val="0052219E"/>
    <w:rsid w:val="00522874"/>
    <w:rsid w:val="005316F6"/>
    <w:rsid w:val="005316F9"/>
    <w:rsid w:val="00541952"/>
    <w:rsid w:val="00545B40"/>
    <w:rsid w:val="005474F0"/>
    <w:rsid w:val="00551262"/>
    <w:rsid w:val="00552900"/>
    <w:rsid w:val="005635AE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616"/>
    <w:rsid w:val="005F383F"/>
    <w:rsid w:val="005F45BA"/>
    <w:rsid w:val="006011A8"/>
    <w:rsid w:val="006112E8"/>
    <w:rsid w:val="006137E3"/>
    <w:rsid w:val="00615415"/>
    <w:rsid w:val="00617A60"/>
    <w:rsid w:val="0062237B"/>
    <w:rsid w:val="00625966"/>
    <w:rsid w:val="00626F96"/>
    <w:rsid w:val="00627220"/>
    <w:rsid w:val="006303F2"/>
    <w:rsid w:val="00630A71"/>
    <w:rsid w:val="0063150A"/>
    <w:rsid w:val="006348E1"/>
    <w:rsid w:val="00635492"/>
    <w:rsid w:val="006363AF"/>
    <w:rsid w:val="00637023"/>
    <w:rsid w:val="00640BE4"/>
    <w:rsid w:val="00653661"/>
    <w:rsid w:val="006539BE"/>
    <w:rsid w:val="00657751"/>
    <w:rsid w:val="006577E0"/>
    <w:rsid w:val="006648A7"/>
    <w:rsid w:val="00666410"/>
    <w:rsid w:val="0067141B"/>
    <w:rsid w:val="00674F79"/>
    <w:rsid w:val="00677E32"/>
    <w:rsid w:val="00680483"/>
    <w:rsid w:val="00685BF9"/>
    <w:rsid w:val="00693B0A"/>
    <w:rsid w:val="00696FB7"/>
    <w:rsid w:val="006A4A2D"/>
    <w:rsid w:val="006A673E"/>
    <w:rsid w:val="006A7D78"/>
    <w:rsid w:val="006B0700"/>
    <w:rsid w:val="006C543A"/>
    <w:rsid w:val="006D075F"/>
    <w:rsid w:val="006D1494"/>
    <w:rsid w:val="006D5D0C"/>
    <w:rsid w:val="006D6C66"/>
    <w:rsid w:val="006E2024"/>
    <w:rsid w:val="006F3C5F"/>
    <w:rsid w:val="006F41B9"/>
    <w:rsid w:val="006F424B"/>
    <w:rsid w:val="00701224"/>
    <w:rsid w:val="00701488"/>
    <w:rsid w:val="0070201D"/>
    <w:rsid w:val="007061AB"/>
    <w:rsid w:val="00714C76"/>
    <w:rsid w:val="00721E37"/>
    <w:rsid w:val="00727F61"/>
    <w:rsid w:val="00735EDA"/>
    <w:rsid w:val="0073716D"/>
    <w:rsid w:val="00737B89"/>
    <w:rsid w:val="00742E65"/>
    <w:rsid w:val="007467A5"/>
    <w:rsid w:val="0074776E"/>
    <w:rsid w:val="007507FB"/>
    <w:rsid w:val="007523C3"/>
    <w:rsid w:val="007554CE"/>
    <w:rsid w:val="00756C5D"/>
    <w:rsid w:val="00757394"/>
    <w:rsid w:val="0076687C"/>
    <w:rsid w:val="007676C2"/>
    <w:rsid w:val="007743A7"/>
    <w:rsid w:val="007867A9"/>
    <w:rsid w:val="00786FA4"/>
    <w:rsid w:val="00793C0C"/>
    <w:rsid w:val="00794F8D"/>
    <w:rsid w:val="00797485"/>
    <w:rsid w:val="007979C4"/>
    <w:rsid w:val="007A3D20"/>
    <w:rsid w:val="007A44FD"/>
    <w:rsid w:val="007B6577"/>
    <w:rsid w:val="007C7EA3"/>
    <w:rsid w:val="007D417F"/>
    <w:rsid w:val="007D704C"/>
    <w:rsid w:val="007E1B06"/>
    <w:rsid w:val="007E706C"/>
    <w:rsid w:val="008016E6"/>
    <w:rsid w:val="00811D67"/>
    <w:rsid w:val="008125D8"/>
    <w:rsid w:val="00813593"/>
    <w:rsid w:val="008143CD"/>
    <w:rsid w:val="00831ABB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76B3B"/>
    <w:rsid w:val="00880030"/>
    <w:rsid w:val="00890BA1"/>
    <w:rsid w:val="00893082"/>
    <w:rsid w:val="00896C6F"/>
    <w:rsid w:val="008C165C"/>
    <w:rsid w:val="008C48BA"/>
    <w:rsid w:val="008C5B78"/>
    <w:rsid w:val="008C7085"/>
    <w:rsid w:val="008C78B4"/>
    <w:rsid w:val="008D7F5B"/>
    <w:rsid w:val="008E4CF2"/>
    <w:rsid w:val="008E624F"/>
    <w:rsid w:val="008F4100"/>
    <w:rsid w:val="008F5E1F"/>
    <w:rsid w:val="00900C64"/>
    <w:rsid w:val="009062D0"/>
    <w:rsid w:val="00913C0F"/>
    <w:rsid w:val="009177A5"/>
    <w:rsid w:val="0092689A"/>
    <w:rsid w:val="00926936"/>
    <w:rsid w:val="00937888"/>
    <w:rsid w:val="00937D9C"/>
    <w:rsid w:val="0094218D"/>
    <w:rsid w:val="00945954"/>
    <w:rsid w:val="009467F0"/>
    <w:rsid w:val="00952B59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A568E"/>
    <w:rsid w:val="009B0EB3"/>
    <w:rsid w:val="009B145C"/>
    <w:rsid w:val="009B23CB"/>
    <w:rsid w:val="009B27AA"/>
    <w:rsid w:val="009B406A"/>
    <w:rsid w:val="009C1154"/>
    <w:rsid w:val="009C1D1E"/>
    <w:rsid w:val="009C5595"/>
    <w:rsid w:val="009C6566"/>
    <w:rsid w:val="009D079A"/>
    <w:rsid w:val="009D0E9F"/>
    <w:rsid w:val="009D65CC"/>
    <w:rsid w:val="009F7379"/>
    <w:rsid w:val="00A02A2D"/>
    <w:rsid w:val="00A04722"/>
    <w:rsid w:val="00A12DC4"/>
    <w:rsid w:val="00A14B17"/>
    <w:rsid w:val="00A206D0"/>
    <w:rsid w:val="00A33848"/>
    <w:rsid w:val="00A3479E"/>
    <w:rsid w:val="00A42D14"/>
    <w:rsid w:val="00A57040"/>
    <w:rsid w:val="00A603D8"/>
    <w:rsid w:val="00A6681C"/>
    <w:rsid w:val="00A70759"/>
    <w:rsid w:val="00A74397"/>
    <w:rsid w:val="00A75B11"/>
    <w:rsid w:val="00A87393"/>
    <w:rsid w:val="00A96089"/>
    <w:rsid w:val="00AA4AA0"/>
    <w:rsid w:val="00AA7E70"/>
    <w:rsid w:val="00AB09A7"/>
    <w:rsid w:val="00AB1CBA"/>
    <w:rsid w:val="00AB2BE1"/>
    <w:rsid w:val="00AB4C64"/>
    <w:rsid w:val="00AB4CE0"/>
    <w:rsid w:val="00AB4D52"/>
    <w:rsid w:val="00AB5DE4"/>
    <w:rsid w:val="00AC46FB"/>
    <w:rsid w:val="00AC6D9C"/>
    <w:rsid w:val="00AD067B"/>
    <w:rsid w:val="00AD1AC8"/>
    <w:rsid w:val="00AD302B"/>
    <w:rsid w:val="00AD608A"/>
    <w:rsid w:val="00AE060D"/>
    <w:rsid w:val="00AE298E"/>
    <w:rsid w:val="00AE6BBD"/>
    <w:rsid w:val="00AF5CC5"/>
    <w:rsid w:val="00B0059F"/>
    <w:rsid w:val="00B016D8"/>
    <w:rsid w:val="00B141AD"/>
    <w:rsid w:val="00B14657"/>
    <w:rsid w:val="00B15BF9"/>
    <w:rsid w:val="00B228D3"/>
    <w:rsid w:val="00B241D5"/>
    <w:rsid w:val="00B3214C"/>
    <w:rsid w:val="00B33EA5"/>
    <w:rsid w:val="00B340C5"/>
    <w:rsid w:val="00B37F88"/>
    <w:rsid w:val="00B4315B"/>
    <w:rsid w:val="00B445A4"/>
    <w:rsid w:val="00B47A9E"/>
    <w:rsid w:val="00B520BA"/>
    <w:rsid w:val="00B56488"/>
    <w:rsid w:val="00B705E8"/>
    <w:rsid w:val="00B713AE"/>
    <w:rsid w:val="00B73A1E"/>
    <w:rsid w:val="00B75EC3"/>
    <w:rsid w:val="00B77155"/>
    <w:rsid w:val="00B801AF"/>
    <w:rsid w:val="00B80476"/>
    <w:rsid w:val="00B85638"/>
    <w:rsid w:val="00BA4DDF"/>
    <w:rsid w:val="00BD26AE"/>
    <w:rsid w:val="00BD715B"/>
    <w:rsid w:val="00BF0962"/>
    <w:rsid w:val="00BF4694"/>
    <w:rsid w:val="00C04CE5"/>
    <w:rsid w:val="00C0502D"/>
    <w:rsid w:val="00C07945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65EC"/>
    <w:rsid w:val="00C730EC"/>
    <w:rsid w:val="00C81023"/>
    <w:rsid w:val="00C82E0F"/>
    <w:rsid w:val="00C87F9B"/>
    <w:rsid w:val="00C93AC6"/>
    <w:rsid w:val="00CA243A"/>
    <w:rsid w:val="00CA26B0"/>
    <w:rsid w:val="00CA6B9A"/>
    <w:rsid w:val="00CB2BB0"/>
    <w:rsid w:val="00CB6253"/>
    <w:rsid w:val="00CB751D"/>
    <w:rsid w:val="00CC00BD"/>
    <w:rsid w:val="00CC73F5"/>
    <w:rsid w:val="00CD0771"/>
    <w:rsid w:val="00CD33B9"/>
    <w:rsid w:val="00CD5AB3"/>
    <w:rsid w:val="00CD784C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4B3C"/>
    <w:rsid w:val="00D87CC2"/>
    <w:rsid w:val="00D92470"/>
    <w:rsid w:val="00D94DDE"/>
    <w:rsid w:val="00DB21DF"/>
    <w:rsid w:val="00DB56A2"/>
    <w:rsid w:val="00DC0E1D"/>
    <w:rsid w:val="00DC23D4"/>
    <w:rsid w:val="00DC2851"/>
    <w:rsid w:val="00DD0464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0626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C7776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0D36"/>
    <w:rsid w:val="00F11F98"/>
    <w:rsid w:val="00F32056"/>
    <w:rsid w:val="00F3592A"/>
    <w:rsid w:val="00F414C4"/>
    <w:rsid w:val="00F42EA9"/>
    <w:rsid w:val="00F4421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B461C"/>
    <w:rsid w:val="00FC0DCC"/>
    <w:rsid w:val="00FC65AC"/>
    <w:rsid w:val="00FC7A7D"/>
    <w:rsid w:val="00FD2D4A"/>
    <w:rsid w:val="00FD556B"/>
    <w:rsid w:val="00FE0F93"/>
    <w:rsid w:val="00FE50A3"/>
    <w:rsid w:val="00FE6B9D"/>
    <w:rsid w:val="00FF018C"/>
    <w:rsid w:val="00FF3119"/>
    <w:rsid w:val="00FF5A5B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46B71"/>
  <w15:chartTrackingRefBased/>
  <w15:docId w15:val="{222643F1-1923-4296-9E3A-B809E942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jlqj4b">
    <w:name w:val="jlqj4b"/>
    <w:basedOn w:val="DefaultParagraphFont"/>
    <w:rsid w:val="000079DA"/>
  </w:style>
  <w:style w:type="character" w:customStyle="1" w:styleId="viiyi">
    <w:name w:val="viiyi"/>
    <w:basedOn w:val="DefaultParagraphFont"/>
    <w:rsid w:val="002C0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D191-768F-4923-A806-DCF949A4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1194</Words>
  <Characters>6334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2018-10-30T14:53:00Z</cp:lastPrinted>
  <dcterms:created xsi:type="dcterms:W3CDTF">2021-10-29T17:57:00Z</dcterms:created>
  <dcterms:modified xsi:type="dcterms:W3CDTF">2021-10-29T17:57:00Z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(2)4rRw1kPeiYQ2/cAdNhLf/Du8ME/Bm6nMOjyx8QIgFgB/54uI1KtaLdxCXY9nyl2FtZtqQdZc_x000d_
WxDBbIJpouIUcwHNqiRX9CSChBBB0S8fb/xc+tEo0a2qRwNRAwaIwZrwQVBZ1Gpc4/s8LFMI_x000d_
bVo00UnA9HxOAJt5pRKNKNQLEdGMnINVePJnhOfUZvDad7cojycXpRhMvtlkfbAUTFve2Itf_x000d_
9Ij+VwKgSzxYeRMj0M</vt:lpwstr>
  </property>
  <property fmtid="{D5CDD505-2E9C-101B-9397-08002B2CF9AE}" pid="3" name="_2015_ms_pID_7253431">
    <vt:lpwstr>09yVF9PzV5J2vtaeRcBVkTroTGz1nR5O9FxMRzEwrBP90jqEZCdAox_x000d_
TfKWHnJbk2/X7v9XjydO/Sj5couUqepFma6sVBHJVzgdfvxrJtfTy0/GPGDPtt91bAsIBVjz_x000d_
WbMo2jex3nkrXCK9uNCRAL53Mc/pO+Figye8Y1Sa8SBNdx8VXRNN46xvlI9BVVFooGFUBtQe_x000d_
dGHzUJ84cvHpEV5Y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1554197833</vt:lpwstr>
  </property>
</Properties>
</file>