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B20CF9">
        <w:rPr>
          <w:b/>
          <w:i/>
          <w:noProof/>
          <w:sz w:val="28"/>
        </w:rPr>
        <w:t>2915</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0B49B1">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0B49B1">
              <w:rPr>
                <w:b/>
                <w:noProof/>
                <w:sz w:val="28"/>
              </w:rPr>
              <w:t>1</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B20CF9" w:rsidP="008E7B27">
            <w:pPr>
              <w:pStyle w:val="CRCoverPage"/>
              <w:spacing w:after="0"/>
              <w:jc w:val="center"/>
              <w:rPr>
                <w:noProof/>
                <w:lang w:eastAsia="zh-CN"/>
              </w:rPr>
            </w:pPr>
            <w:r>
              <w:rPr>
                <w:b/>
                <w:noProof/>
                <w:sz w:val="28"/>
              </w:rPr>
              <w:t>1242</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A849C5">
            <w:pPr>
              <w:pStyle w:val="CRCoverPage"/>
              <w:spacing w:after="0"/>
              <w:jc w:val="center"/>
              <w:rPr>
                <w:noProof/>
                <w:sz w:val="28"/>
              </w:rPr>
            </w:pPr>
            <w:r w:rsidRPr="00313D5F">
              <w:rPr>
                <w:b/>
                <w:noProof/>
                <w:sz w:val="28"/>
              </w:rPr>
              <w:t>1</w:t>
            </w:r>
            <w:r w:rsidR="00A849C5">
              <w:rPr>
                <w:b/>
                <w:noProof/>
                <w:sz w:val="28"/>
              </w:rPr>
              <w:t>7.0.0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4C1549" w:rsidP="00925288">
            <w:pPr>
              <w:pStyle w:val="CRCoverPage"/>
              <w:spacing w:after="0"/>
              <w:ind w:left="100"/>
              <w:rPr>
                <w:noProof/>
                <w:lang w:eastAsia="zh-CN"/>
              </w:rPr>
            </w:pPr>
            <w:r>
              <w:rPr>
                <w:noProof/>
                <w:lang w:eastAsia="zh-CN"/>
              </w:rPr>
              <w:t>Addition of A-MPR NS_10 test</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B20CF9">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B20CF9">
              <w:rPr>
                <w:noProof/>
              </w:rPr>
              <w:t>7</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B20CF9" w:rsidP="00D35AA7">
            <w:pPr>
              <w:pStyle w:val="CRCoverPage"/>
              <w:spacing w:after="0"/>
              <w:ind w:left="100"/>
              <w:rPr>
                <w:lang w:eastAsia="zh-CN"/>
              </w:rPr>
            </w:pPr>
            <w:r>
              <w:rPr>
                <w:lang w:eastAsia="zh-CN"/>
              </w:rPr>
              <w:t>The A-MPR requirement with NS_10 is specified. Corresponding test needs to be added.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B20CF9" w:rsidP="00B20CF9">
            <w:pPr>
              <w:pStyle w:val="CRCoverPage"/>
              <w:spacing w:after="0"/>
              <w:rPr>
                <w:rFonts w:hint="eastAsia"/>
                <w:noProof/>
                <w:lang w:eastAsia="zh-CN"/>
              </w:rPr>
            </w:pPr>
            <w:r>
              <w:rPr>
                <w:rFonts w:hint="eastAsia"/>
                <w:noProof/>
                <w:lang w:eastAsia="zh-CN"/>
              </w:rPr>
              <w:t xml:space="preserve"> </w:t>
            </w:r>
            <w:r>
              <w:rPr>
                <w:noProof/>
                <w:lang w:eastAsia="zh-CN"/>
              </w:rPr>
              <w:t>Specifying the A-MPR testing for NS_10.</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B20CF9" w:rsidP="00D35AA7">
            <w:pPr>
              <w:pStyle w:val="CRCoverPage"/>
              <w:spacing w:after="0"/>
              <w:ind w:left="100"/>
              <w:rPr>
                <w:noProof/>
                <w:lang w:eastAsia="zh-CN"/>
              </w:rPr>
            </w:pPr>
            <w:r>
              <w:rPr>
                <w:rFonts w:hint="eastAsia"/>
                <w:noProof/>
                <w:lang w:eastAsia="zh-CN"/>
              </w:rPr>
              <w:t>N</w:t>
            </w:r>
            <w:r>
              <w:rPr>
                <w:noProof/>
                <w:lang w:eastAsia="zh-CN"/>
              </w:rPr>
              <w:t>S_10 couldn’t be verified.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265457">
            <w:pPr>
              <w:pStyle w:val="CRCoverPage"/>
              <w:spacing w:after="0"/>
              <w:ind w:left="100"/>
              <w:rPr>
                <w:noProof/>
                <w:lang w:eastAsia="zh-CN"/>
              </w:rPr>
            </w:pPr>
            <w:r>
              <w:rPr>
                <w:noProof/>
                <w:lang w:eastAsia="zh-CN"/>
              </w:rPr>
              <w:t>6.2.3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F6A9B" w:rsidRPr="001A103B" w:rsidRDefault="00EF6A9B" w:rsidP="00EF6A9B">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r w:rsidRPr="001A103B">
        <w:t>6.2.3</w:t>
      </w:r>
      <w:r w:rsidRPr="001A103B">
        <w:tab/>
        <w:t>UE additional maximum output power reduction</w:t>
      </w:r>
      <w:bookmarkEnd w:id="2"/>
      <w:bookmarkEnd w:id="3"/>
      <w:bookmarkEnd w:id="4"/>
      <w:bookmarkEnd w:id="5"/>
      <w:bookmarkEnd w:id="6"/>
      <w:bookmarkEnd w:id="7"/>
      <w:bookmarkEnd w:id="8"/>
      <w:bookmarkEnd w:id="9"/>
    </w:p>
    <w:p w:rsidR="00EF6A9B" w:rsidRPr="001A103B" w:rsidRDefault="00EF6A9B" w:rsidP="00EF6A9B">
      <w:pPr>
        <w:pStyle w:val="EditorsNote"/>
      </w:pPr>
      <w:r w:rsidRPr="001A103B">
        <w:t>Editor’s note: The following aspects are either missing or not yet determined:</w:t>
      </w:r>
    </w:p>
    <w:p w:rsidR="00EF6A9B" w:rsidRPr="001A103B" w:rsidRDefault="00EF6A9B" w:rsidP="00EF6A9B">
      <w:pPr>
        <w:pStyle w:val="EditorsNote"/>
      </w:pPr>
      <w:r w:rsidRPr="001A103B">
        <w:t xml:space="preserve">- Tests for network signalling values </w:t>
      </w:r>
      <w:bookmarkStart w:id="10" w:name="_GoBack"/>
      <w:bookmarkEnd w:id="10"/>
      <w:del w:id="11" w:author="Huawei" w:date="2021-05-07T17:02:00Z">
        <w:r w:rsidRPr="001A103B" w:rsidDel="00C179B4">
          <w:delText xml:space="preserve">NS_10, </w:delText>
        </w:r>
      </w:del>
      <w:r w:rsidRPr="001A103B">
        <w:t>NS_07, NS_40</w:t>
      </w:r>
      <w:r w:rsidRPr="001A103B">
        <w:rPr>
          <w:rFonts w:ascii="宋体" w:hAnsi="宋体"/>
        </w:rPr>
        <w:t>,</w:t>
      </w:r>
      <w:r w:rsidRPr="001A103B">
        <w:t xml:space="preserve"> NS_09 not complete.</w:t>
      </w:r>
    </w:p>
    <w:p w:rsidR="00EF6A9B" w:rsidRPr="001A103B" w:rsidRDefault="00EF6A9B" w:rsidP="00EF6A9B">
      <w:pPr>
        <w:pStyle w:val="EditorsNote"/>
        <w:rPr>
          <w:lang w:eastAsia="en-US"/>
        </w:rPr>
      </w:pPr>
      <w:bookmarkStart w:id="12" w:name="_Toc27477805"/>
      <w:bookmarkStart w:id="13" w:name="_Toc36226484"/>
      <w:bookmarkStart w:id="14" w:name="_Toc44323739"/>
      <w:bookmarkStart w:id="15" w:name="_Toc52989904"/>
      <w:r w:rsidRPr="001A103B">
        <w:rPr>
          <w:lang w:eastAsia="en-US"/>
        </w:rPr>
        <w:t xml:space="preserve">- PC1 requirements </w:t>
      </w:r>
      <w:r w:rsidRPr="001A103B">
        <w:t xml:space="preserve">for NR operating bands other than Band n14 </w:t>
      </w:r>
      <w:r w:rsidRPr="001A103B">
        <w:rPr>
          <w:lang w:eastAsia="en-US"/>
        </w:rPr>
        <w:t>are not fully defined in RAN4 Rel-15 and Rel-16 specifications due to the lack of MPR requirements.</w:t>
      </w:r>
    </w:p>
    <w:p w:rsidR="00EF6A9B" w:rsidRPr="001A103B" w:rsidRDefault="00EF6A9B" w:rsidP="00EF6A9B">
      <w:pPr>
        <w:pStyle w:val="H6"/>
      </w:pPr>
      <w:bookmarkStart w:id="16" w:name="_Toc60823095"/>
      <w:bookmarkStart w:id="17" w:name="_Toc60825017"/>
      <w:bookmarkStart w:id="18" w:name="_Toc69305914"/>
      <w:r w:rsidRPr="001A103B">
        <w:t>6.2.3.1</w:t>
      </w:r>
      <w:r w:rsidRPr="001A103B">
        <w:tab/>
        <w:t>Test purpose</w:t>
      </w:r>
      <w:bookmarkEnd w:id="12"/>
      <w:bookmarkEnd w:id="13"/>
      <w:bookmarkEnd w:id="14"/>
      <w:bookmarkEnd w:id="15"/>
      <w:bookmarkEnd w:id="16"/>
      <w:bookmarkEnd w:id="17"/>
      <w:bookmarkEnd w:id="18"/>
    </w:p>
    <w:p w:rsidR="00EF6A9B" w:rsidRPr="001A103B" w:rsidRDefault="00EF6A9B" w:rsidP="00EF6A9B">
      <w:pPr>
        <w:rPr>
          <w:i/>
        </w:rPr>
      </w:pPr>
      <w:r w:rsidRPr="001A103B">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03B">
        <w:rPr>
          <w:i/>
        </w:rPr>
        <w:t>additionalSpectrumEmission</w:t>
      </w:r>
      <w:proofErr w:type="spellEnd"/>
      <w:r w:rsidRPr="001A103B">
        <w:rPr>
          <w:i/>
        </w:rPr>
        <w:t xml:space="preserve">. </w:t>
      </w:r>
      <w:r w:rsidRPr="001A103B">
        <w:t xml:space="preserve">Throughout this specification, the notion of indication or signalling of an NS value refers to the corresponding indication of an NR </w:t>
      </w:r>
      <w:r w:rsidRPr="001A103B">
        <w:rPr>
          <w:lang w:eastAsia="x-none"/>
        </w:rPr>
        <w:t xml:space="preserve">frequency band number of the applicable operating band, the IE field </w:t>
      </w:r>
      <w:proofErr w:type="spellStart"/>
      <w:r w:rsidRPr="001A103B">
        <w:rPr>
          <w:i/>
          <w:lang w:eastAsia="x-none"/>
        </w:rPr>
        <w:t>freqBandIndicatorNR</w:t>
      </w:r>
      <w:proofErr w:type="spellEnd"/>
      <w:r w:rsidRPr="001A103B">
        <w:rPr>
          <w:lang w:eastAsia="x-none"/>
        </w:rPr>
        <w:t xml:space="preserve"> </w:t>
      </w:r>
      <w:r w:rsidRPr="001A103B">
        <w:t xml:space="preserve">and an associated value of </w:t>
      </w:r>
      <w:proofErr w:type="spellStart"/>
      <w:r w:rsidRPr="001A103B">
        <w:rPr>
          <w:i/>
        </w:rPr>
        <w:t>additionalSpectrumEmission</w:t>
      </w:r>
      <w:proofErr w:type="spellEnd"/>
      <w:r w:rsidRPr="001A103B">
        <w:rPr>
          <w:i/>
        </w:rPr>
        <w:t xml:space="preserve"> </w:t>
      </w:r>
      <w:r w:rsidRPr="001A103B">
        <w:t>in the relevant RRC information elements [6]</w:t>
      </w:r>
      <w:r w:rsidRPr="001A103B">
        <w:rPr>
          <w:i/>
        </w:rPr>
        <w:t>.</w:t>
      </w:r>
    </w:p>
    <w:p w:rsidR="00EF6A9B" w:rsidRPr="001A103B" w:rsidRDefault="00EF6A9B" w:rsidP="00EF6A9B">
      <w:r w:rsidRPr="001A103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03B">
        <w:t>max(</w:t>
      </w:r>
      <w:proofErr w:type="gramEnd"/>
      <w:r w:rsidRPr="001A103B">
        <w:t>MPR, A-MPR) where MPR is defined in clause 6.2.2. Outer and inner allocation notation used in clause 6.2.3 is defined in clause 6.2.2. In absence of modulation and waveform types the A-MPR applies to all modulation and waveform types.</w:t>
      </w:r>
    </w:p>
    <w:p w:rsidR="00EF6A9B" w:rsidRPr="001A103B" w:rsidRDefault="00EF6A9B" w:rsidP="00EF6A9B">
      <w:pPr>
        <w:pStyle w:val="H6"/>
      </w:pPr>
      <w:bookmarkStart w:id="19" w:name="_Toc27477806"/>
      <w:bookmarkStart w:id="20" w:name="_Toc36226485"/>
      <w:bookmarkStart w:id="21" w:name="_Toc44323740"/>
      <w:bookmarkStart w:id="22" w:name="_Toc52989905"/>
      <w:bookmarkStart w:id="23" w:name="_Toc60823096"/>
      <w:bookmarkStart w:id="24" w:name="_Toc60825018"/>
      <w:bookmarkStart w:id="25" w:name="_Toc69305915"/>
      <w:r w:rsidRPr="001A103B">
        <w:t>6.2.3.2</w:t>
      </w:r>
      <w:r w:rsidRPr="001A103B">
        <w:tab/>
        <w:t>Test applicability</w:t>
      </w:r>
      <w:bookmarkEnd w:id="19"/>
      <w:bookmarkEnd w:id="20"/>
      <w:bookmarkEnd w:id="21"/>
      <w:bookmarkEnd w:id="22"/>
      <w:bookmarkEnd w:id="23"/>
      <w:bookmarkEnd w:id="24"/>
      <w:bookmarkEnd w:id="25"/>
    </w:p>
    <w:p w:rsidR="00EF6A9B" w:rsidRPr="001A103B" w:rsidRDefault="00EF6A9B" w:rsidP="00EF6A9B">
      <w:bookmarkStart w:id="26" w:name="_Hlk521409288"/>
      <w:r w:rsidRPr="001A103B">
        <w:t>The requirements of this test apply in test case 6.5.2.3 Additional Spectrum Emission mask for network signalling values NS_03, NS_03U, NS_04, NS_06, and NS_35 to all types of NR UE release 15 and forward and NR Power Class 1 UE release 15 and forward in NR Band n14.</w:t>
      </w:r>
    </w:p>
    <w:p w:rsidR="00EF6A9B" w:rsidRPr="001A103B" w:rsidRDefault="00EF6A9B" w:rsidP="00EF6A9B">
      <w:r w:rsidRPr="001A103B">
        <w:t>The requirements of this test apply in test case 6.5.2.4 Adjacent channel leakage ratio for network signalling values NS_03U, NS_05U, NS_43U and NS_100 to all types of NR Power Class 2 and 3 UE release 15 and forward.</w:t>
      </w:r>
    </w:p>
    <w:p w:rsidR="00EF6A9B" w:rsidRPr="001A103B" w:rsidRDefault="00EF6A9B" w:rsidP="00EF6A9B">
      <w:bookmarkStart w:id="27" w:name="_Toc27477807"/>
      <w:bookmarkStart w:id="28" w:name="_Toc36226486"/>
      <w:bookmarkStart w:id="29" w:name="_Toc44323741"/>
      <w:bookmarkEnd w:id="26"/>
      <w:r w:rsidRPr="001A103B">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30" w:name="_Hlk503991108"/>
      <w:r w:rsidRPr="001A103B">
        <w:t>all types of NR Power Class 2 and 3 UE release 15 and forward.</w:t>
      </w:r>
      <w:bookmarkEnd w:id="30"/>
    </w:p>
    <w:p w:rsidR="00EF6A9B" w:rsidRPr="001A103B" w:rsidRDefault="00EF6A9B" w:rsidP="00EF6A9B">
      <w:pPr>
        <w:pStyle w:val="40"/>
      </w:pPr>
      <w:bookmarkStart w:id="31" w:name="_Toc52989906"/>
      <w:bookmarkStart w:id="32" w:name="_Toc60823097"/>
      <w:bookmarkStart w:id="33" w:name="_Toc60825019"/>
      <w:bookmarkStart w:id="34" w:name="_Toc69305916"/>
      <w:bookmarkStart w:id="35" w:name="_Toc69309750"/>
      <w:r w:rsidRPr="001A103B">
        <w:t>6.2.3.3</w:t>
      </w:r>
      <w:r w:rsidRPr="001A103B">
        <w:tab/>
        <w:t>Minimum conformance requirements</w:t>
      </w:r>
      <w:bookmarkEnd w:id="27"/>
      <w:bookmarkEnd w:id="28"/>
      <w:bookmarkEnd w:id="29"/>
      <w:bookmarkEnd w:id="31"/>
      <w:bookmarkEnd w:id="32"/>
      <w:bookmarkEnd w:id="33"/>
      <w:bookmarkEnd w:id="34"/>
      <w:bookmarkEnd w:id="35"/>
    </w:p>
    <w:p w:rsidR="00EF6A9B" w:rsidRPr="001A103B" w:rsidRDefault="00EF6A9B" w:rsidP="00EF6A9B">
      <w:pPr>
        <w:pStyle w:val="5"/>
      </w:pPr>
      <w:bookmarkStart w:id="36" w:name="_Toc27477808"/>
      <w:bookmarkStart w:id="37" w:name="_Toc36226487"/>
      <w:bookmarkStart w:id="38" w:name="_Toc44323742"/>
      <w:bookmarkStart w:id="39" w:name="_Toc52989907"/>
      <w:bookmarkStart w:id="40" w:name="_Toc60823098"/>
      <w:bookmarkStart w:id="41" w:name="_Toc60825020"/>
      <w:bookmarkStart w:id="42" w:name="_Toc69305917"/>
      <w:bookmarkStart w:id="43" w:name="_Toc69309751"/>
      <w:r w:rsidRPr="001A103B">
        <w:t>6.2.3.3.1</w:t>
      </w:r>
      <w:r w:rsidRPr="001A103B">
        <w:tab/>
        <w:t>General</w:t>
      </w:r>
      <w:bookmarkEnd w:id="36"/>
      <w:bookmarkEnd w:id="37"/>
      <w:bookmarkEnd w:id="38"/>
      <w:bookmarkEnd w:id="39"/>
      <w:bookmarkEnd w:id="40"/>
      <w:bookmarkEnd w:id="41"/>
      <w:bookmarkEnd w:id="42"/>
      <w:bookmarkEnd w:id="43"/>
    </w:p>
    <w:p w:rsidR="00EF6A9B" w:rsidRPr="001A103B" w:rsidRDefault="00EF6A9B" w:rsidP="00EF6A9B">
      <w:r w:rsidRPr="001A103B">
        <w:t xml:space="preserve">Table 6.2.3.3.1-1 specifies the additional requirements with their associated network signalling values and the allowed A-MPR and applicable operating band(s) for each NS value. In case of a power class 3 UE, when IE </w:t>
      </w:r>
      <w:r w:rsidRPr="001A103B">
        <w:rPr>
          <w:i/>
        </w:rPr>
        <w:t>powerBoostPi2BPSK</w:t>
      </w:r>
      <w:r w:rsidRPr="001A103B" w:rsidDel="00373784">
        <w:t xml:space="preserve"> </w:t>
      </w:r>
      <w:r w:rsidRPr="001A103B">
        <w:t xml:space="preserve">is set to 1, power class 2 A-MPR values apply. The mapping of NR frequency band numbers and values of the </w:t>
      </w:r>
      <w:proofErr w:type="spellStart"/>
      <w:r w:rsidRPr="001A103B">
        <w:rPr>
          <w:i/>
        </w:rPr>
        <w:t>additionalSpectrumEmission</w:t>
      </w:r>
      <w:proofErr w:type="spellEnd"/>
      <w:r w:rsidRPr="001A103B">
        <w:rPr>
          <w:i/>
        </w:rPr>
        <w:t xml:space="preserve"> </w:t>
      </w:r>
      <w:r w:rsidRPr="001A103B">
        <w:t>to network signalling labels is specified in Table 6.2.3.3.1-1A.</w:t>
      </w:r>
    </w:p>
    <w:p w:rsidR="00EF6A9B" w:rsidRPr="001A103B" w:rsidRDefault="00EF6A9B" w:rsidP="00EF6A9B">
      <w:r w:rsidRPr="001A103B">
        <w:t>For almost contiguous allocations in CP-OFDM waveforms in power class 3, the allowed A-MPR defined in clause 6.2.3 is increased by</w:t>
      </w:r>
      <w:r w:rsidRPr="001A103B">
        <w:rPr>
          <w:rFonts w:eastAsia="Calibri"/>
        </w:rPr>
        <w:t xml:space="preserve"> </w:t>
      </w:r>
      <w:proofErr w:type="gramStart"/>
      <w:r w:rsidRPr="001A103B">
        <w:t>CEIL{</w:t>
      </w:r>
      <w:proofErr w:type="gramEnd"/>
      <w:r w:rsidRPr="001A103B">
        <w:t xml:space="preserve"> 10 log</w:t>
      </w:r>
      <w:r w:rsidRPr="001A103B">
        <w:rPr>
          <w:vertAlign w:val="subscript"/>
        </w:rPr>
        <w:t>10</w:t>
      </w:r>
      <w:r w:rsidRPr="001A103B">
        <w:t xml:space="preserve">(1 + </w:t>
      </w:r>
      <w:proofErr w:type="spellStart"/>
      <w:r w:rsidRPr="001A103B">
        <w:t>N</w:t>
      </w:r>
      <w:r w:rsidRPr="001A103B">
        <w:rPr>
          <w:vertAlign w:val="subscript"/>
        </w:rPr>
        <w:t>RB_gap</w:t>
      </w:r>
      <w:proofErr w:type="spellEnd"/>
      <w:r w:rsidRPr="001A103B">
        <w:rPr>
          <w:vertAlign w:val="subscript"/>
        </w:rPr>
        <w:t xml:space="preserve"> / </w:t>
      </w:r>
      <w:proofErr w:type="spellStart"/>
      <w:r w:rsidRPr="001A103B">
        <w:t>N</w:t>
      </w:r>
      <w:r w:rsidRPr="001A103B">
        <w:rPr>
          <w:vertAlign w:val="subscript"/>
        </w:rPr>
        <w:t>RB_alloc</w:t>
      </w:r>
      <w:proofErr w:type="spellEnd"/>
      <w:r w:rsidRPr="001A103B">
        <w:t xml:space="preserve">), 0.5 } dB, where </w:t>
      </w:r>
      <w:proofErr w:type="spellStart"/>
      <w:r w:rsidRPr="001A103B">
        <w:t>N</w:t>
      </w:r>
      <w:r w:rsidRPr="001A103B">
        <w:rPr>
          <w:vertAlign w:val="subscript"/>
        </w:rPr>
        <w:t>RB_gap</w:t>
      </w:r>
      <w:proofErr w:type="spellEnd"/>
      <w:r w:rsidRPr="001A103B">
        <w:t xml:space="preserve"> is the total number of unallocated RBs between allocated RBs and </w:t>
      </w:r>
      <w:proofErr w:type="spellStart"/>
      <w:r w:rsidRPr="001A103B">
        <w:t>N</w:t>
      </w:r>
      <w:r w:rsidRPr="001A103B">
        <w:rPr>
          <w:vertAlign w:val="subscript"/>
        </w:rPr>
        <w:t>RB_alloc</w:t>
      </w:r>
      <w:proofErr w:type="spellEnd"/>
      <w:r w:rsidRPr="001A103B">
        <w:t xml:space="preserve"> is the total number of allocated RBs, </w:t>
      </w:r>
      <w:bookmarkStart w:id="44" w:name="_Hlk24102486"/>
      <w:r w:rsidRPr="001A103B">
        <w:t>and the parameter L</w:t>
      </w:r>
      <w:r w:rsidRPr="001A103B">
        <w:rPr>
          <w:vertAlign w:val="subscript"/>
        </w:rPr>
        <w:t>CRB</w:t>
      </w:r>
      <w:r w:rsidRPr="001A103B">
        <w:t xml:space="preserve"> is replaced by </w:t>
      </w:r>
      <w:proofErr w:type="spellStart"/>
      <w:r w:rsidRPr="001A103B">
        <w:t>N</w:t>
      </w:r>
      <w:r w:rsidRPr="001A103B">
        <w:rPr>
          <w:vertAlign w:val="subscript"/>
        </w:rPr>
        <w:t>RB_alloc</w:t>
      </w:r>
      <w:proofErr w:type="spellEnd"/>
      <w:r w:rsidRPr="001A103B">
        <w:t xml:space="preserve"> + </w:t>
      </w:r>
      <w:proofErr w:type="spellStart"/>
      <w:r w:rsidRPr="001A103B">
        <w:t>N</w:t>
      </w:r>
      <w:r w:rsidRPr="001A103B">
        <w:rPr>
          <w:vertAlign w:val="subscript"/>
        </w:rPr>
        <w:t>RB_gap</w:t>
      </w:r>
      <w:proofErr w:type="spellEnd"/>
      <w:r w:rsidRPr="001A103B">
        <w:t xml:space="preserve"> in specifying the RB allocation regions</w:t>
      </w:r>
      <w:bookmarkEnd w:id="44"/>
      <w:r w:rsidRPr="001A103B">
        <w:t>.</w:t>
      </w:r>
    </w:p>
    <w:p w:rsidR="00EF6A9B" w:rsidRPr="001A103B" w:rsidRDefault="00EF6A9B" w:rsidP="00EF6A9B">
      <w:r w:rsidRPr="001A103B">
        <w:t>Unless otherwise specified, pi/2 BPSK in following A-MPR tables refers to both variants of pi/2 BPSK referenced in 6.2.2 Table 6.2.2.3-1.</w:t>
      </w:r>
    </w:p>
    <w:p w:rsidR="00EF6A9B" w:rsidRPr="001A103B" w:rsidRDefault="00EF6A9B" w:rsidP="00EF6A9B">
      <w:pPr>
        <w:pStyle w:val="TH"/>
      </w:pPr>
      <w:r w:rsidRPr="001A103B">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F6A9B" w:rsidRPr="001A103B" w:rsidTr="00B20CF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t>Requirements (</w:t>
            </w:r>
            <w:proofErr w:type="spellStart"/>
            <w:r w:rsidRPr="001A103B">
              <w:rPr>
                <w:rFonts w:ascii="Arial" w:hAnsi="Arial"/>
                <w:b/>
                <w:sz w:val="18"/>
              </w:rPr>
              <w:t>subclause</w:t>
            </w:r>
            <w:proofErr w:type="spellEnd"/>
            <w:r w:rsidRPr="001A103B">
              <w:rPr>
                <w:rFonts w:ascii="Arial" w:hAnsi="Arial"/>
                <w:b/>
                <w:sz w:val="18"/>
              </w:rPr>
              <w:t>)</w:t>
            </w:r>
          </w:p>
        </w:tc>
        <w:tc>
          <w:tcPr>
            <w:tcW w:w="1417"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t>Resources blocks (</w:t>
            </w:r>
            <w:r w:rsidRPr="001A103B">
              <w:rPr>
                <w:rFonts w:ascii="Arial" w:hAnsi="Arial"/>
                <w:b/>
                <w:i/>
                <w:iCs/>
                <w:sz w:val="18"/>
              </w:rPr>
              <w:t>N</w:t>
            </w:r>
            <w:r w:rsidRPr="001A103B">
              <w:rPr>
                <w:rFonts w:ascii="Arial" w:hAnsi="Arial"/>
                <w:b/>
                <w:sz w:val="18"/>
                <w:vertAlign w:val="subscript"/>
              </w:rPr>
              <w:t>RB</w:t>
            </w:r>
            <w:r w:rsidRPr="001A103B">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rsidR="00EF6A9B" w:rsidRPr="001A103B" w:rsidRDefault="00EF6A9B" w:rsidP="00B20CF9">
            <w:pPr>
              <w:keepNext/>
              <w:keepLines/>
              <w:spacing w:after="0"/>
              <w:jc w:val="center"/>
              <w:rPr>
                <w:rFonts w:ascii="Arial" w:hAnsi="Arial"/>
                <w:b/>
                <w:sz w:val="18"/>
              </w:rPr>
            </w:pPr>
            <w:r w:rsidRPr="001A103B">
              <w:rPr>
                <w:rFonts w:ascii="Arial" w:hAnsi="Arial"/>
                <w:b/>
                <w:sz w:val="18"/>
              </w:rPr>
              <w:t>A-MPR (dB)</w:t>
            </w:r>
          </w:p>
        </w:tc>
      </w:tr>
      <w:tr w:rsidR="00EF6A9B" w:rsidRPr="001A103B" w:rsidTr="00B20CF9">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hAnsi="Arial"/>
                <w:sz w:val="18"/>
              </w:rPr>
            </w:pPr>
            <w:r w:rsidRPr="001A103B">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eastAsia="MS Mincho" w:hAnsi="Arial"/>
                <w:sz w:val="18"/>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hAnsi="Arial"/>
                <w:sz w:val="18"/>
              </w:rPr>
            </w:pPr>
            <w:r w:rsidRPr="001A103B">
              <w:rPr>
                <w:rFonts w:ascii="Arial" w:hAnsi="Arial"/>
                <w:sz w:val="18"/>
              </w:rPr>
              <w:t>N/A</w:t>
            </w:r>
          </w:p>
        </w:tc>
      </w:tr>
      <w:tr w:rsidR="00EF6A9B" w:rsidRPr="001A103B" w:rsidTr="00B20CF9">
        <w:trPr>
          <w:trHeight w:val="465"/>
          <w:jc w:val="center"/>
        </w:trPr>
        <w:tc>
          <w:tcPr>
            <w:tcW w:w="1099" w:type="dxa"/>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NS_03</w:t>
            </w:r>
          </w:p>
        </w:tc>
        <w:tc>
          <w:tcPr>
            <w:tcW w:w="1424" w:type="dxa"/>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6.5.2.3.3.3</w:t>
            </w:r>
          </w:p>
        </w:tc>
        <w:tc>
          <w:tcPr>
            <w:tcW w:w="1417" w:type="dxa"/>
            <w:tcBorders>
              <w:top w:val="single" w:sz="4" w:space="0" w:color="auto"/>
              <w:left w:val="single" w:sz="4" w:space="0" w:color="auto"/>
              <w:right w:val="single" w:sz="4" w:space="0" w:color="auto"/>
            </w:tcBorders>
          </w:tcPr>
          <w:p w:rsidR="00EF6A9B" w:rsidRPr="001A103B" w:rsidRDefault="00EF6A9B" w:rsidP="00B20CF9">
            <w:pPr>
              <w:keepNext/>
              <w:keepLines/>
              <w:spacing w:after="0"/>
              <w:jc w:val="center"/>
              <w:rPr>
                <w:rFonts w:ascii="Arial" w:hAnsi="Arial" w:cs="Arial"/>
                <w:sz w:val="18"/>
              </w:rPr>
            </w:pPr>
            <w:r w:rsidRPr="001A103B">
              <w:rPr>
                <w:rFonts w:ascii="Arial" w:hAnsi="Arial"/>
                <w:sz w:val="18"/>
              </w:rPr>
              <w:t>n2, n25, n66,</w:t>
            </w:r>
            <w:r w:rsidRPr="001A103B" w:rsidDel="005E0F23">
              <w:rPr>
                <w:rFonts w:ascii="Arial" w:hAnsi="Arial" w:cs="Arial"/>
                <w:sz w:val="18"/>
              </w:rPr>
              <w:t xml:space="preserve"> </w:t>
            </w:r>
            <w:r w:rsidRPr="001A103B">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rPr>
            </w:pPr>
            <w:r w:rsidRPr="001A103B">
              <w:rPr>
                <w:rFonts w:ascii="Arial" w:hAnsi="Arial"/>
                <w:sz w:val="18"/>
              </w:rPr>
              <w:t>Clause 6.2.3.3.7</w:t>
            </w:r>
          </w:p>
        </w:tc>
      </w:tr>
      <w:tr w:rsidR="00EF6A9B" w:rsidRPr="001A103B" w:rsidTr="00B20CF9">
        <w:trPr>
          <w:trHeight w:val="167"/>
          <w:jc w:val="center"/>
        </w:trPr>
        <w:tc>
          <w:tcPr>
            <w:tcW w:w="1099" w:type="dxa"/>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Clause 6.2.3.3.7</w:t>
            </w: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Clause 6.2.3.3.2</w:t>
            </w: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vertAlign w:val="superscript"/>
              </w:rPr>
            </w:pPr>
            <w:r w:rsidRPr="001A103B">
              <w:rPr>
                <w:rFonts w:ascii="Arial" w:hAnsi="Arial"/>
                <w:sz w:val="18"/>
              </w:rPr>
              <w:t>5, 10, 15, 20</w:t>
            </w:r>
          </w:p>
          <w:p w:rsidR="00EF6A9B" w:rsidRPr="001A103B" w:rsidRDefault="00EF6A9B" w:rsidP="00B20CF9">
            <w:pPr>
              <w:keepNext/>
              <w:keepLines/>
              <w:spacing w:after="0"/>
              <w:jc w:val="center"/>
              <w:rPr>
                <w:rFonts w:ascii="Arial" w:hAnsi="Arial"/>
                <w:sz w:val="18"/>
              </w:rPr>
            </w:pPr>
            <w:r w:rsidRPr="001A103B">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Clause 6.2.3.3.4</w:t>
            </w: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Clause 6.2.3.3.4</w:t>
            </w:r>
          </w:p>
        </w:tc>
      </w:tr>
      <w:tr w:rsidR="00EF6A9B" w:rsidRPr="001A103B" w:rsidTr="00B20CF9">
        <w:trPr>
          <w:trHeight w:val="102"/>
          <w:jc w:val="center"/>
        </w:trPr>
        <w:tc>
          <w:tcPr>
            <w:tcW w:w="1099"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N/A</w:t>
            </w:r>
          </w:p>
        </w:tc>
      </w:tr>
      <w:tr w:rsidR="00EF6A9B" w:rsidRPr="001A103B" w:rsidTr="00B20CF9">
        <w:trPr>
          <w:trHeight w:val="102"/>
          <w:jc w:val="center"/>
        </w:trPr>
        <w:tc>
          <w:tcPr>
            <w:tcW w:w="1099"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w:t>
            </w:r>
          </w:p>
        </w:tc>
        <w:tc>
          <w:tcPr>
            <w:tcW w:w="1560"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6.2.3.3.3-1</w:t>
            </w: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N/A</w:t>
            </w:r>
          </w:p>
        </w:tc>
      </w:tr>
      <w:tr w:rsidR="00EF6A9B" w:rsidRPr="001A103B" w:rsidTr="00B20CF9">
        <w:trPr>
          <w:trHeight w:val="167"/>
          <w:jc w:val="center"/>
        </w:trPr>
        <w:tc>
          <w:tcPr>
            <w:tcW w:w="1099"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Table 6.2.3.3.13-1, A1</w:t>
            </w:r>
          </w:p>
        </w:tc>
      </w:tr>
      <w:tr w:rsidR="00EF6A9B" w:rsidRPr="001A103B" w:rsidTr="00B20CF9">
        <w:trPr>
          <w:trHeight w:val="167"/>
          <w:jc w:val="center"/>
        </w:trPr>
        <w:tc>
          <w:tcPr>
            <w:tcW w:w="1099"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rPr>
            </w:pPr>
            <w:r w:rsidRPr="001A103B">
              <w:rPr>
                <w:rFonts w:ascii="Arial" w:hAnsi="Arial" w:cs="Arial"/>
                <w:sz w:val="18"/>
              </w:rPr>
              <w:t>Table 6.2.3.3.13-1, A2</w:t>
            </w:r>
          </w:p>
        </w:tc>
      </w:tr>
      <w:tr w:rsidR="00EF6A9B" w:rsidRPr="001A103B" w:rsidTr="00B20CF9">
        <w:trPr>
          <w:trHeight w:val="167"/>
          <w:jc w:val="center"/>
        </w:trPr>
        <w:tc>
          <w:tcPr>
            <w:tcW w:w="1099" w:type="dxa"/>
            <w:vMerge/>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t>30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rPr>
            </w:pPr>
            <w:r w:rsidRPr="001A103B">
              <w:rPr>
                <w:rFonts w:ascii="Arial" w:hAnsi="Arial" w:cs="Arial"/>
                <w:sz w:val="18"/>
              </w:rPr>
              <w:t>Table 6.2.3.3.13-1, A3, A4, A5</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r w:rsidRPr="001A103B">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r w:rsidRPr="001A103B">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r w:rsidRPr="001A103B">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r w:rsidRPr="001A103B">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r w:rsidRPr="001A103B">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szCs w:val="18"/>
              </w:rPr>
            </w:pPr>
            <w:proofErr w:type="spellStart"/>
            <w:r w:rsidRPr="001A103B">
              <w:rPr>
                <w:rFonts w:ascii="Arial" w:hAnsi="Arial" w:cs="Arial"/>
                <w:sz w:val="18"/>
                <w:szCs w:val="18"/>
              </w:rPr>
              <w:t>Subclause</w:t>
            </w:r>
            <w:proofErr w:type="spellEnd"/>
            <w:r w:rsidRPr="001A103B">
              <w:rPr>
                <w:rFonts w:ascii="Arial" w:hAnsi="Arial" w:cs="Arial"/>
                <w:sz w:val="18"/>
                <w:szCs w:val="18"/>
              </w:rPr>
              <w:t xml:space="preserve"> 6.2.3.3.15</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szCs w:val="18"/>
              </w:rPr>
            </w:pPr>
            <w:r w:rsidRPr="001A103B">
              <w:t>NS_27</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6.5.2.3.3.8</w:t>
            </w:r>
          </w:p>
          <w:p w:rsidR="00EF6A9B" w:rsidRPr="001A103B" w:rsidRDefault="00EF6A9B" w:rsidP="00B20CF9">
            <w:pPr>
              <w:pStyle w:val="TAC"/>
              <w:rPr>
                <w:rFonts w:cs="Arial"/>
                <w:szCs w:val="18"/>
              </w:rPr>
            </w:pPr>
            <w:r w:rsidRPr="001A103B">
              <w:t>6.5.3.3.3.14</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szCs w:val="18"/>
              </w:rPr>
            </w:pPr>
            <w:r w:rsidRPr="001A103B">
              <w:t>n48</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szCs w:val="18"/>
              </w:rPr>
            </w:pPr>
            <w:r w:rsidRPr="001A103B">
              <w:t>5, 10, 15, 20, 40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szCs w:val="18"/>
              </w:rPr>
            </w:pPr>
            <w:r w:rsidRPr="001A103B">
              <w:t>Table 6.2.3.3.16-1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szCs w:val="18"/>
              </w:rPr>
            </w:pPr>
            <w:r w:rsidRPr="001A103B">
              <w:t>Table 6.2.3.3.16-2</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N/A</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6.2.3.3.8-1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6.2.3.3.9-1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6.2.3.3.10-1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Del="00C7070A" w:rsidRDefault="00EF6A9B" w:rsidP="00B20CF9">
            <w:pPr>
              <w:keepNext/>
              <w:keepLines/>
              <w:spacing w:after="0"/>
              <w:jc w:val="center"/>
              <w:rPr>
                <w:rFonts w:ascii="Arial" w:hAnsi="Arial"/>
                <w:sz w:val="18"/>
              </w:rPr>
            </w:pPr>
            <w:r w:rsidRPr="001A103B">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6.2.3.3.5-1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Table 6.2.3.3.11-1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Table 6.2.3.3.12-1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eastAsia="MS Mincho" w:hAnsi="Arial"/>
                <w:sz w:val="18"/>
              </w:rPr>
              <w:t>5, 10, 15</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rPr>
            </w:pPr>
            <w:r w:rsidRPr="001A103B">
              <w:rPr>
                <w:rFonts w:ascii="Arial" w:eastAsia="MS Mincho" w:hAnsi="Arial" w:cs="Arial"/>
                <w:sz w:val="18"/>
              </w:rPr>
              <w:t>Clause 6.2.3.3.6</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eastAsia="MS Mincho" w:hAnsi="Arial"/>
                <w:sz w:val="18"/>
              </w:rPr>
              <w:t>5, 10, 15</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cs="Arial"/>
                <w:sz w:val="18"/>
              </w:rPr>
            </w:pPr>
            <w:r w:rsidRPr="001A103B">
              <w:rPr>
                <w:rFonts w:ascii="Arial" w:eastAsia="MS Mincho" w:hAnsi="Arial" w:cs="Arial"/>
                <w:sz w:val="18"/>
              </w:rPr>
              <w:t>Clause 6.2.3.3.6</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eastAsia="MS Mincho" w:hAnsi="Arial"/>
                <w:sz w:val="18"/>
              </w:rPr>
            </w:pPr>
            <w:r w:rsidRPr="001A103B">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eastAsia="MS Mincho" w:hAnsi="Arial" w:cs="Arial"/>
                <w:sz w:val="18"/>
              </w:rPr>
            </w:pPr>
            <w:r w:rsidRPr="001A103B">
              <w:rPr>
                <w:rFonts w:ascii="Arial" w:hAnsi="Arial"/>
                <w:sz w:val="18"/>
              </w:rPr>
              <w:t>Table 6.2.3.3.20-1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eastAsia="MS Mincho" w:hAnsi="Arial" w:cs="Arial"/>
                <w:sz w:val="18"/>
              </w:rPr>
            </w:pPr>
            <w:r w:rsidRPr="001A103B">
              <w:rPr>
                <w:rFonts w:ascii="Arial" w:eastAsia="MS Mincho" w:hAnsi="Arial" w:cs="Arial"/>
                <w:sz w:val="18"/>
              </w:rPr>
              <w:t>Clause 6.2.3.3.25</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NS_46</w:t>
            </w:r>
          </w:p>
        </w:tc>
        <w:tc>
          <w:tcPr>
            <w:tcW w:w="1424"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snapToGrid w:val="0"/>
              </w:rPr>
            </w:pPr>
            <w:r w:rsidRPr="001A103B">
              <w:t>6.5.3.3.3.25</w:t>
            </w:r>
          </w:p>
        </w:tc>
        <w:tc>
          <w:tcPr>
            <w:tcW w:w="1417"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w:t>
            </w:r>
          </w:p>
        </w:tc>
        <w:tc>
          <w:tcPr>
            <w:tcW w:w="1418"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eastAsia="MS Mincho"/>
              </w:rPr>
            </w:pPr>
            <w:r w:rsidRPr="001A103B">
              <w:t>15, 20, 25, 30, 40, 50</w:t>
            </w:r>
          </w:p>
        </w:tc>
        <w:tc>
          <w:tcPr>
            <w:tcW w:w="1560"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Table 6.2.3.3.17-1</w:t>
            </w:r>
          </w:p>
        </w:tc>
        <w:tc>
          <w:tcPr>
            <w:tcW w:w="1275"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eastAsia="MS Mincho" w:cs="Arial"/>
              </w:rPr>
            </w:pPr>
            <w:r w:rsidRPr="001A103B">
              <w:t>Table 6.2.3.3.17-2</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NS_47</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snapToGrid w:val="0"/>
              </w:rPr>
            </w:pPr>
            <w:r w:rsidRPr="001A103B">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n41 (Note 5)</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eastAsia="MS Mincho"/>
              </w:rPr>
            </w:pPr>
            <w:r w:rsidRPr="001A103B">
              <w:t>30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Table 6.2.3.3.18-1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eastAsia="MS Mincho" w:cs="Arial"/>
              </w:rPr>
            </w:pPr>
            <w:r w:rsidRPr="001A103B">
              <w:t>Table 6.2.3.3.18-2</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NS_48</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snapToGrid w:val="0"/>
              </w:rPr>
            </w:pPr>
            <w:r w:rsidRPr="001A103B">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n1 and n84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25, 30, 40, 50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Table 6.2.3.3.26-1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Table 6.2.3.3.26-1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snapToGrid w:val="0"/>
              </w:rPr>
            </w:pPr>
            <w:r w:rsidRPr="001A103B">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n1 and n84</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25, 30, 40, 50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Table 6.2.3.3.27-1</w:t>
            </w: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Table 6.2.3.3.27-1</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NS_50</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snapToGrid w:val="0"/>
              </w:rPr>
            </w:pPr>
            <w:r w:rsidRPr="001A103B">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n39</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rPr>
                <w:rFonts w:eastAsia="MS Mincho"/>
              </w:rPr>
              <w:t>25, 30, 40</w:t>
            </w: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rPr>
                <w:rFonts w:eastAsia="MS Mincho" w:cs="Arial"/>
              </w:rPr>
              <w:t>Clause 6.2.3.3.19</w:t>
            </w:r>
          </w:p>
        </w:tc>
      </w:tr>
      <w:tr w:rsidR="00EF6A9B" w:rsidRPr="001A103B" w:rsidTr="00B20CF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napToGrid w:val="0"/>
                <w:sz w:val="18"/>
              </w:rPr>
            </w:pPr>
            <w:r w:rsidRPr="001A103B">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cs="Arial"/>
                <w:sz w:val="18"/>
              </w:rPr>
              <w:t>Table 6.2.3.3.1-2</w:t>
            </w:r>
          </w:p>
        </w:tc>
      </w:tr>
      <w:tr w:rsidR="00EF6A9B" w:rsidRPr="001A103B" w:rsidTr="00B20CF9">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N"/>
            </w:pPr>
            <w:r w:rsidRPr="001A103B">
              <w:t>NOTE 1: This NS can be signalled for NR bands that have UTRA services deployed.</w:t>
            </w:r>
          </w:p>
          <w:p w:rsidR="00EF6A9B" w:rsidRPr="001A103B" w:rsidRDefault="00EF6A9B" w:rsidP="00B20CF9">
            <w:pPr>
              <w:pStyle w:val="TAN"/>
            </w:pPr>
            <w:r w:rsidRPr="001A103B">
              <w:t xml:space="preserve">NOTE 2: No A-MPR is applied for 5 MHz </w:t>
            </w:r>
            <w:proofErr w:type="spellStart"/>
            <w:r w:rsidRPr="001A103B">
              <w:t>BW</w:t>
            </w:r>
            <w:r w:rsidRPr="001A103B">
              <w:rPr>
                <w:vertAlign w:val="subscript"/>
              </w:rPr>
              <w:t>channel</w:t>
            </w:r>
            <w:proofErr w:type="spellEnd"/>
            <w:r w:rsidRPr="001A103B">
              <w:t xml:space="preserve"> where the lower channel edge is ≥1930 MHz</w:t>
            </w:r>
            <w:proofErr w:type="gramStart"/>
            <w:r w:rsidRPr="001A103B">
              <w:t>,10</w:t>
            </w:r>
            <w:proofErr w:type="gramEnd"/>
            <w:r w:rsidRPr="001A103B">
              <w:t xml:space="preserve"> MHz </w:t>
            </w:r>
            <w:proofErr w:type="spellStart"/>
            <w:r w:rsidRPr="001A103B">
              <w:t>BW</w:t>
            </w:r>
            <w:r w:rsidRPr="001A103B">
              <w:rPr>
                <w:vertAlign w:val="subscript"/>
              </w:rPr>
              <w:t>channel</w:t>
            </w:r>
            <w:proofErr w:type="spellEnd"/>
            <w:r w:rsidRPr="001A103B">
              <w:t xml:space="preserve"> where the lower channel edge is ≥1950 MHz and 15 MHz </w:t>
            </w:r>
            <w:proofErr w:type="spellStart"/>
            <w:r w:rsidRPr="001A103B">
              <w:t>BW</w:t>
            </w:r>
            <w:r w:rsidRPr="001A103B">
              <w:rPr>
                <w:vertAlign w:val="subscript"/>
              </w:rPr>
              <w:t>channel</w:t>
            </w:r>
            <w:proofErr w:type="spellEnd"/>
            <w:r w:rsidRPr="001A103B">
              <w:t xml:space="preserve"> where the lower channel edge is ≥1955 </w:t>
            </w:r>
            <w:proofErr w:type="spellStart"/>
            <w:r w:rsidRPr="001A103B">
              <w:t>MHz.</w:t>
            </w:r>
            <w:proofErr w:type="spellEnd"/>
          </w:p>
          <w:p w:rsidR="00EF6A9B" w:rsidRPr="001A103B" w:rsidRDefault="00EF6A9B" w:rsidP="00B20CF9">
            <w:pPr>
              <w:pStyle w:val="TAN"/>
            </w:pPr>
            <w:r w:rsidRPr="001A103B">
              <w:t>NOTE 3:</w:t>
            </w:r>
            <w:r w:rsidRPr="001A103B">
              <w:rPr>
                <w:rFonts w:eastAsia="Malgun Gothic"/>
              </w:rPr>
              <w:tab/>
            </w:r>
            <w:r w:rsidRPr="001A103B">
              <w:t xml:space="preserve">Applicable when the NR carrier is within 1447.9 – 1462.9 </w:t>
            </w:r>
            <w:proofErr w:type="spellStart"/>
            <w:r w:rsidRPr="001A103B">
              <w:t>MHz.</w:t>
            </w:r>
            <w:proofErr w:type="spellEnd"/>
          </w:p>
          <w:p w:rsidR="00EF6A9B" w:rsidRPr="001A103B" w:rsidRDefault="00EF6A9B" w:rsidP="00B20CF9">
            <w:pPr>
              <w:pStyle w:val="TAN"/>
              <w:rPr>
                <w:lang w:eastAsia="ja-JP"/>
              </w:rPr>
            </w:pPr>
            <w:r w:rsidRPr="001A103B">
              <w:t xml:space="preserve">NOTE </w:t>
            </w:r>
            <w:r w:rsidRPr="001A103B">
              <w:rPr>
                <w:lang w:eastAsia="ja-JP"/>
              </w:rPr>
              <w:t>4</w:t>
            </w:r>
            <w:r w:rsidRPr="001A103B">
              <w:t>:</w:t>
            </w:r>
            <w:r w:rsidRPr="001A103B">
              <w:tab/>
              <w:t xml:space="preserve">Applicable when </w:t>
            </w:r>
            <w:r w:rsidRPr="001A103B">
              <w:rPr>
                <w:lang w:eastAsia="ja-JP"/>
              </w:rPr>
              <w:t>the upper edge of the channel bandwidth frequency is greater than 1980 </w:t>
            </w:r>
            <w:proofErr w:type="spellStart"/>
            <w:r w:rsidRPr="001A103B">
              <w:rPr>
                <w:lang w:eastAsia="ja-JP"/>
              </w:rPr>
              <w:t>MHz.</w:t>
            </w:r>
            <w:proofErr w:type="spellEnd"/>
          </w:p>
          <w:p w:rsidR="00EF6A9B" w:rsidRPr="001A103B" w:rsidRDefault="00EF6A9B" w:rsidP="00B20CF9">
            <w:pPr>
              <w:pStyle w:val="TAN"/>
              <w:rPr>
                <w:rFonts w:cs="Arial"/>
              </w:rPr>
            </w:pPr>
            <w:r w:rsidRPr="001A103B">
              <w:t>NOTE 5:</w:t>
            </w:r>
            <w:r w:rsidRPr="001A103B">
              <w:tab/>
              <w:t>Applicable when the NR carrier is within 2545 – 2575 </w:t>
            </w:r>
            <w:proofErr w:type="spellStart"/>
            <w:r w:rsidRPr="001A103B">
              <w:t>MHz.</w:t>
            </w:r>
            <w:proofErr w:type="spellEnd"/>
          </w:p>
        </w:tc>
      </w:tr>
    </w:tbl>
    <w:p w:rsidR="00EF6A9B" w:rsidRPr="001A103B" w:rsidRDefault="00EF6A9B" w:rsidP="00EF6A9B"/>
    <w:p w:rsidR="00EF6A9B" w:rsidRPr="001A103B" w:rsidRDefault="00EF6A9B" w:rsidP="00EF6A9B">
      <w:pPr>
        <w:pStyle w:val="TH"/>
      </w:pPr>
      <w:r w:rsidRPr="001A103B">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63"/>
        <w:gridCol w:w="1129"/>
        <w:gridCol w:w="1146"/>
        <w:gridCol w:w="1146"/>
        <w:gridCol w:w="1146"/>
      </w:tblGrid>
      <w:tr w:rsidR="00EF6A9B" w:rsidRPr="001A103B" w:rsidTr="00B20CF9">
        <w:trPr>
          <w:trHeight w:val="248"/>
          <w:jc w:val="center"/>
        </w:trPr>
        <w:tc>
          <w:tcPr>
            <w:tcW w:w="1099" w:type="dxa"/>
            <w:vMerge w:val="restart"/>
            <w:tcBorders>
              <w:top w:val="single" w:sz="4" w:space="0" w:color="auto"/>
              <w:left w:val="single" w:sz="4" w:space="0" w:color="auto"/>
              <w:right w:val="single" w:sz="4" w:space="0" w:color="auto"/>
            </w:tcBorders>
            <w:hideMark/>
          </w:tcPr>
          <w:p w:rsidR="00EF6A9B" w:rsidRPr="001A103B" w:rsidRDefault="00EF6A9B" w:rsidP="00B20CF9">
            <w:pPr>
              <w:pStyle w:val="TAH"/>
            </w:pPr>
            <w:r w:rsidRPr="001A103B">
              <w:t>NR band</w:t>
            </w:r>
          </w:p>
        </w:tc>
        <w:tc>
          <w:tcPr>
            <w:tcW w:w="9168" w:type="dxa"/>
            <w:gridSpan w:val="8"/>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H"/>
            </w:pPr>
            <w:r w:rsidRPr="001A103B">
              <w:t xml:space="preserve">Value of </w:t>
            </w:r>
            <w:proofErr w:type="spellStart"/>
            <w:r w:rsidRPr="001A103B">
              <w:t>additionalSpectrumEmission</w:t>
            </w:r>
            <w:proofErr w:type="spellEnd"/>
          </w:p>
        </w:tc>
      </w:tr>
      <w:tr w:rsidR="00EF6A9B" w:rsidRPr="001A103B" w:rsidTr="00B20CF9">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F6A9B" w:rsidRPr="001A103B" w:rsidRDefault="00EF6A9B" w:rsidP="00B20CF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2</w:t>
            </w:r>
          </w:p>
        </w:tc>
        <w:tc>
          <w:tcPr>
            <w:tcW w:w="1163"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3</w:t>
            </w:r>
          </w:p>
        </w:tc>
        <w:tc>
          <w:tcPr>
            <w:tcW w:w="112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rFonts w:cs="Arial"/>
                <w:b/>
              </w:rPr>
            </w:pPr>
            <w:r w:rsidRPr="001A103B">
              <w:rPr>
                <w:rFonts w:cs="Arial"/>
                <w:b/>
              </w:rPr>
              <w:t>7</w:t>
            </w:r>
          </w:p>
        </w:tc>
      </w:tr>
      <w:tr w:rsidR="00EF6A9B" w:rsidRPr="001A103B" w:rsidTr="00B20CF9">
        <w:trPr>
          <w:trHeight w:val="290"/>
          <w:jc w:val="center"/>
        </w:trPr>
        <w:tc>
          <w:tcPr>
            <w:tcW w:w="1099" w:type="dxa"/>
            <w:tcBorders>
              <w:left w:val="single" w:sz="4" w:space="0" w:color="auto"/>
              <w:bottom w:val="single" w:sz="4" w:space="0" w:color="auto"/>
              <w:right w:val="single" w:sz="4" w:space="0" w:color="auto"/>
            </w:tcBorders>
          </w:tcPr>
          <w:p w:rsidR="00EF6A9B" w:rsidRPr="001A103B" w:rsidRDefault="00EF6A9B" w:rsidP="00B20CF9">
            <w:pPr>
              <w:pStyle w:val="TAC"/>
            </w:pPr>
            <w:r w:rsidRPr="001A103B">
              <w:t>n1</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NS_05</w:t>
            </w:r>
          </w:p>
        </w:tc>
        <w:tc>
          <w:tcPr>
            <w:tcW w:w="1163"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NS_05U</w:t>
            </w:r>
          </w:p>
        </w:tc>
        <w:tc>
          <w:tcPr>
            <w:tcW w:w="1129"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NS_48</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NS_49</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n2</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n3</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n5</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NS_46</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NS_43</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NS_43U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n12</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NS_06</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n14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NS_06</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right w:val="single" w:sz="4" w:space="0" w:color="auto"/>
            </w:tcBorders>
          </w:tcPr>
          <w:p w:rsidR="00EF6A9B" w:rsidRPr="001A103B" w:rsidRDefault="00EF6A9B" w:rsidP="00B20CF9">
            <w:pPr>
              <w:pStyle w:val="TAC"/>
            </w:pPr>
            <w:r w:rsidRPr="001A103B">
              <w:t>n20</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Void</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NS_10</w:t>
            </w:r>
          </w:p>
        </w:tc>
        <w:tc>
          <w:tcPr>
            <w:tcW w:w="1163"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left w:val="single" w:sz="4" w:space="0" w:color="auto"/>
              <w:bottom w:val="single" w:sz="4" w:space="0" w:color="auto"/>
              <w:right w:val="single" w:sz="4" w:space="0" w:color="auto"/>
            </w:tcBorders>
          </w:tcPr>
          <w:p w:rsidR="00EF6A9B" w:rsidRPr="001A103B" w:rsidRDefault="00EF6A9B" w:rsidP="00B20CF9">
            <w:pPr>
              <w:pStyle w:val="TAC"/>
            </w:pPr>
            <w:r w:rsidRPr="001A103B">
              <w:t>n25</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w:t>
            </w:r>
          </w:p>
        </w:tc>
        <w:tc>
          <w:tcPr>
            <w:tcW w:w="1163"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NS_03U</w:t>
            </w:r>
          </w:p>
        </w:tc>
        <w:tc>
          <w:tcPr>
            <w:tcW w:w="1129"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left w:val="single" w:sz="4" w:space="0" w:color="auto"/>
              <w:bottom w:val="single" w:sz="4" w:space="0" w:color="auto"/>
              <w:right w:val="single" w:sz="4" w:space="0" w:color="auto"/>
            </w:tcBorders>
          </w:tcPr>
          <w:p w:rsidR="00EF6A9B" w:rsidRPr="001A103B" w:rsidRDefault="00EF6A9B" w:rsidP="00B20CF9">
            <w:pPr>
              <w:pStyle w:val="TAC"/>
            </w:pPr>
            <w:r w:rsidRPr="001A103B">
              <w:t>n26</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NS_12</w:t>
            </w:r>
          </w:p>
        </w:tc>
        <w:tc>
          <w:tcPr>
            <w:tcW w:w="1163"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NS_13</w:t>
            </w:r>
          </w:p>
        </w:tc>
        <w:tc>
          <w:tcPr>
            <w:tcW w:w="1129"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NS_14</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NS_15</w:t>
            </w: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right w:val="single" w:sz="4" w:space="0" w:color="auto"/>
            </w:tcBorders>
          </w:tcPr>
          <w:p w:rsidR="00EF6A9B" w:rsidRPr="001A103B" w:rsidRDefault="00EF6A9B" w:rsidP="00B20CF9">
            <w:pPr>
              <w:pStyle w:val="TAC"/>
            </w:pPr>
            <w:r w:rsidRPr="001A103B">
              <w:t>n28</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NS_17</w:t>
            </w: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r w:rsidRPr="001A103B">
              <w:t>NS_18</w:t>
            </w:r>
          </w:p>
        </w:tc>
        <w:tc>
          <w:tcPr>
            <w:tcW w:w="1163"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left w:val="single" w:sz="4" w:space="0" w:color="auto"/>
              <w:right w:val="single" w:sz="4" w:space="0" w:color="auto"/>
            </w:tcBorders>
            <w:vAlign w:val="center"/>
          </w:tcPr>
          <w:p w:rsidR="00EF6A9B" w:rsidRPr="001A103B" w:rsidRDefault="00EF6A9B" w:rsidP="00B20CF9">
            <w:pPr>
              <w:pStyle w:val="TAC"/>
            </w:pPr>
            <w:r w:rsidRPr="001A103B">
              <w:t>n30</w:t>
            </w:r>
          </w:p>
        </w:tc>
        <w:tc>
          <w:tcPr>
            <w:tcW w:w="1146" w:type="dxa"/>
            <w:tcBorders>
              <w:left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left w:val="single" w:sz="4" w:space="0" w:color="auto"/>
              <w:right w:val="single" w:sz="4" w:space="0" w:color="auto"/>
            </w:tcBorders>
            <w:vAlign w:val="center"/>
          </w:tcPr>
          <w:p w:rsidR="00EF6A9B" w:rsidRPr="001A103B" w:rsidRDefault="00EF6A9B" w:rsidP="00B20CF9">
            <w:pPr>
              <w:pStyle w:val="TAC"/>
            </w:pPr>
            <w:r w:rsidRPr="001A103B">
              <w:t>NS_21</w:t>
            </w: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63" w:type="dxa"/>
            <w:tcBorders>
              <w:left w:val="single" w:sz="4" w:space="0" w:color="auto"/>
              <w:right w:val="single" w:sz="4" w:space="0" w:color="auto"/>
            </w:tcBorders>
            <w:vAlign w:val="center"/>
          </w:tcPr>
          <w:p w:rsidR="00EF6A9B" w:rsidRPr="001A103B" w:rsidRDefault="00EF6A9B" w:rsidP="00B20CF9">
            <w:pPr>
              <w:pStyle w:val="TAC"/>
            </w:pPr>
          </w:p>
        </w:tc>
        <w:tc>
          <w:tcPr>
            <w:tcW w:w="1129"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left w:val="single" w:sz="4" w:space="0" w:color="auto"/>
              <w:right w:val="single" w:sz="4" w:space="0" w:color="auto"/>
            </w:tcBorders>
          </w:tcPr>
          <w:p w:rsidR="00EF6A9B" w:rsidRPr="001A103B" w:rsidRDefault="00EF6A9B" w:rsidP="00B20CF9">
            <w:pPr>
              <w:pStyle w:val="TAC"/>
            </w:pPr>
            <w:r w:rsidRPr="001A103B">
              <w:t>n34</w:t>
            </w:r>
          </w:p>
        </w:tc>
        <w:tc>
          <w:tcPr>
            <w:tcW w:w="1146" w:type="dxa"/>
            <w:tcBorders>
              <w:left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63" w:type="dxa"/>
            <w:tcBorders>
              <w:left w:val="single" w:sz="4" w:space="0" w:color="auto"/>
              <w:right w:val="single" w:sz="4" w:space="0" w:color="auto"/>
            </w:tcBorders>
            <w:vAlign w:val="center"/>
          </w:tcPr>
          <w:p w:rsidR="00EF6A9B" w:rsidRPr="001A103B" w:rsidRDefault="00EF6A9B" w:rsidP="00B20CF9">
            <w:pPr>
              <w:pStyle w:val="TAC"/>
            </w:pPr>
          </w:p>
        </w:tc>
        <w:tc>
          <w:tcPr>
            <w:tcW w:w="1129"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c>
          <w:tcPr>
            <w:tcW w:w="1146" w:type="dxa"/>
            <w:tcBorders>
              <w:left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n38</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n39</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NS_50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n40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bookmarkStart w:id="45" w:name="_Hlk44493868"/>
            <w:r w:rsidRPr="001A103B">
              <w:t>n41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NS_47</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bookmarkEnd w:id="45"/>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n48</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NS_27</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keepNext/>
              <w:keepLines/>
              <w:spacing w:after="0"/>
              <w:jc w:val="center"/>
              <w:rPr>
                <w:rFonts w:ascii="Arial" w:hAnsi="Arial"/>
                <w:sz w:val="18"/>
              </w:rPr>
            </w:pPr>
            <w:r w:rsidRPr="001A103B">
              <w:rPr>
                <w:rFonts w:ascii="Arial" w:hAnsi="Arial"/>
                <w:sz w:val="18"/>
              </w:rPr>
              <w:t>n50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NS_42</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n51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n53</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NS_45</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bookmarkStart w:id="46" w:name="_Hlk44493795"/>
            <w:r w:rsidRPr="001A103B">
              <w:t>n65</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NS_24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63"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NS_05</w:t>
            </w:r>
          </w:p>
        </w:tc>
        <w:tc>
          <w:tcPr>
            <w:tcW w:w="112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NS_05U</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bookmarkEnd w:id="46"/>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n66</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NS_35</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keepNext/>
              <w:keepLines/>
              <w:spacing w:after="0"/>
              <w:jc w:val="center"/>
              <w:rPr>
                <w:rFonts w:ascii="Arial" w:hAnsi="Arial"/>
                <w:sz w:val="18"/>
              </w:rPr>
            </w:pPr>
            <w:r w:rsidRPr="001A103B">
              <w:rPr>
                <w:rFonts w:ascii="Arial" w:hAnsi="Arial"/>
                <w:sz w:val="18"/>
              </w:rPr>
              <w:t>n74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NS_38</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r w:rsidRPr="001A103B">
              <w:rPr>
                <w:rFonts w:ascii="Arial" w:hAnsi="Arial"/>
                <w:sz w:val="18"/>
              </w:rPr>
              <w:t>NS_39</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keepNext/>
              <w:keepLines/>
              <w:spacing w:after="0"/>
              <w:jc w:val="center"/>
              <w:rPr>
                <w:rFonts w:ascii="Arial" w:hAnsi="Arial"/>
                <w:sz w:val="18"/>
              </w:rPr>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n77</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n78</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n79</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NS_43</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NS_43U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n82</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Void</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n83</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NS_17</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NS_18</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n84</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NS_05</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NS_05U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n86</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NS_100</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w:t>
            </w: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NS_03U</w:t>
            </w: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pPr>
            <w:r w:rsidRPr="001A103B">
              <w:t>n95</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r w:rsidRPr="001A103B">
              <w:t>NS_01</w:t>
            </w: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63"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pPr>
          </w:p>
        </w:tc>
      </w:tr>
      <w:tr w:rsidR="00EF6A9B" w:rsidRPr="001A103B" w:rsidTr="00B20CF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N"/>
            </w:pPr>
            <w:r w:rsidRPr="001A103B">
              <w:t>NOTE</w:t>
            </w:r>
            <w:r w:rsidRPr="001A103B">
              <w:rPr>
                <w:rFonts w:eastAsia="Malgun Gothic"/>
              </w:rPr>
              <w:t>:</w:t>
            </w:r>
            <w:r w:rsidRPr="001A103B">
              <w:rPr>
                <w:rFonts w:eastAsia="Malgun Gothic"/>
              </w:rPr>
              <w:tab/>
            </w:r>
            <w:proofErr w:type="spellStart"/>
            <w:r w:rsidRPr="001A103B">
              <w:t>additionalSpectrumEmission</w:t>
            </w:r>
            <w:proofErr w:type="spellEnd"/>
            <w:r w:rsidRPr="001A103B">
              <w:t xml:space="preserve"> corresponds to an information element of the same name defined in clause 6.3.2 of TS 38.331 [6].</w:t>
            </w:r>
          </w:p>
        </w:tc>
      </w:tr>
    </w:tbl>
    <w:p w:rsidR="00EF6A9B" w:rsidRPr="001A103B" w:rsidRDefault="00EF6A9B" w:rsidP="00EF6A9B">
      <w:pPr>
        <w:rPr>
          <w:lang w:eastAsia="ja-JP"/>
        </w:rPr>
      </w:pPr>
    </w:p>
    <w:p w:rsidR="00EF6A9B" w:rsidRPr="001A103B" w:rsidRDefault="00EF6A9B" w:rsidP="00EF6A9B">
      <w:pPr>
        <w:pStyle w:val="TH"/>
      </w:pPr>
      <w:r w:rsidRPr="001A103B">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EF6A9B" w:rsidRPr="001A103B" w:rsidTr="00B20CF9">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b/>
                <w:sz w:val="18"/>
              </w:rPr>
            </w:pPr>
            <w:r w:rsidRPr="001A103B">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b/>
                <w:sz w:val="18"/>
              </w:rPr>
            </w:pPr>
            <w:r w:rsidRPr="001A103B">
              <w:rPr>
                <w:rFonts w:ascii="Arial" w:eastAsia="MS Mincho" w:hAnsi="Arial"/>
                <w:b/>
                <w:sz w:val="18"/>
              </w:rPr>
              <w:t>Outer (dB)</w:t>
            </w:r>
          </w:p>
        </w:tc>
      </w:tr>
      <w:tr w:rsidR="00EF6A9B" w:rsidRPr="001A103B" w:rsidTr="00B20CF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rsidR="00EF6A9B" w:rsidRPr="001A103B" w:rsidRDefault="00EF6A9B" w:rsidP="00B20CF9">
            <w:pPr>
              <w:keepNext/>
              <w:keepLines/>
              <w:spacing w:after="0"/>
              <w:ind w:left="113" w:right="113"/>
              <w:jc w:val="center"/>
              <w:rPr>
                <w:rFonts w:ascii="Arial" w:eastAsia="MS Mincho" w:hAnsi="Arial"/>
                <w:sz w:val="18"/>
              </w:rPr>
            </w:pPr>
            <w:r w:rsidRPr="001A103B">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2</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2</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2.5</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3</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4.5</w:t>
            </w:r>
          </w:p>
        </w:tc>
      </w:tr>
      <w:tr w:rsidR="00EF6A9B" w:rsidRPr="001A103B" w:rsidTr="00B20CF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rsidR="00EF6A9B" w:rsidRPr="001A103B" w:rsidRDefault="00EF6A9B" w:rsidP="00B20CF9">
            <w:pPr>
              <w:keepNext/>
              <w:keepLines/>
              <w:spacing w:after="0"/>
              <w:ind w:left="113" w:right="113"/>
              <w:jc w:val="center"/>
              <w:rPr>
                <w:rFonts w:ascii="Arial" w:eastAsia="MS Mincho" w:hAnsi="Arial"/>
                <w:sz w:val="18"/>
              </w:rPr>
            </w:pPr>
            <w:r w:rsidRPr="001A103B">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4</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4</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4</w:t>
            </w:r>
          </w:p>
        </w:tc>
      </w:tr>
      <w:tr w:rsidR="00EF6A9B" w:rsidRPr="001A103B" w:rsidTr="00B20CF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keepNext/>
              <w:keepLines/>
              <w:spacing w:after="0"/>
              <w:jc w:val="center"/>
              <w:rPr>
                <w:rFonts w:ascii="Arial" w:eastAsia="MS Mincho" w:hAnsi="Arial"/>
                <w:sz w:val="18"/>
              </w:rPr>
            </w:pPr>
            <w:r w:rsidRPr="001A103B">
              <w:rPr>
                <w:rFonts w:ascii="Arial" w:eastAsia="MS Mincho" w:hAnsi="Arial"/>
                <w:sz w:val="18"/>
              </w:rPr>
              <w:t>≤ 6.5</w:t>
            </w:r>
          </w:p>
        </w:tc>
      </w:tr>
    </w:tbl>
    <w:p w:rsidR="00EF6A9B" w:rsidRPr="001A103B" w:rsidRDefault="00EF6A9B" w:rsidP="00EF6A9B">
      <w:pPr>
        <w:rPr>
          <w:rFonts w:eastAsia="MS Mincho"/>
        </w:rPr>
      </w:pPr>
      <w:r w:rsidRPr="001A103B">
        <w:rPr>
          <w:rFonts w:eastAsia="MS Mincho"/>
        </w:rPr>
        <w:t xml:space="preserve"> </w:t>
      </w:r>
    </w:p>
    <w:p w:rsidR="00EF6A9B" w:rsidRPr="001A103B" w:rsidRDefault="00EF6A9B" w:rsidP="00EF6A9B">
      <w:r w:rsidRPr="001A103B">
        <w:t>The normative reference for this requirement is TS 38.101-1 [2] clause 6.2.3.1.</w:t>
      </w:r>
    </w:p>
    <w:p w:rsidR="00EF6A9B" w:rsidRPr="001A103B" w:rsidRDefault="00EF6A9B" w:rsidP="00EF6A9B">
      <w:pPr>
        <w:pStyle w:val="5"/>
      </w:pPr>
      <w:bookmarkStart w:id="47" w:name="_Toc27477809"/>
      <w:bookmarkStart w:id="48" w:name="_Toc36226488"/>
      <w:bookmarkStart w:id="49" w:name="_Toc44323743"/>
      <w:bookmarkStart w:id="50" w:name="_Toc52989908"/>
      <w:bookmarkStart w:id="51" w:name="_Toc60823099"/>
      <w:bookmarkStart w:id="52" w:name="_Toc60825021"/>
      <w:bookmarkStart w:id="53" w:name="_Toc69305918"/>
      <w:bookmarkStart w:id="54" w:name="_Toc69309752"/>
      <w:r w:rsidRPr="001A103B">
        <w:t>6.2.3.3.2</w:t>
      </w:r>
      <w:r w:rsidRPr="001A103B">
        <w:tab/>
        <w:t>A-MPR for NS_04</w:t>
      </w:r>
      <w:bookmarkEnd w:id="47"/>
      <w:bookmarkEnd w:id="48"/>
      <w:bookmarkEnd w:id="49"/>
      <w:bookmarkEnd w:id="50"/>
      <w:bookmarkEnd w:id="51"/>
      <w:bookmarkEnd w:id="52"/>
      <w:bookmarkEnd w:id="53"/>
      <w:bookmarkEnd w:id="54"/>
    </w:p>
    <w:p w:rsidR="00EF6A9B" w:rsidRPr="001A103B" w:rsidRDefault="00EF6A9B" w:rsidP="00EF6A9B">
      <w:r w:rsidRPr="001A103B">
        <w:t>For NS_04, A-MPR is not added to MPR. Also, when NS_04 is signalled, MPR shall be set to zero in the P</w:t>
      </w:r>
      <w:r w:rsidRPr="001A103B">
        <w:rPr>
          <w:vertAlign w:val="subscript"/>
        </w:rPr>
        <w:t>CMAX</w:t>
      </w:r>
      <w:r w:rsidRPr="001A103B">
        <w:t xml:space="preserve"> equations to avoid double-counting MPR.</w:t>
      </w:r>
    </w:p>
    <w:p w:rsidR="00EF6A9B" w:rsidRPr="001A103B" w:rsidRDefault="00EF6A9B" w:rsidP="00EF6A9B">
      <w:r w:rsidRPr="001A103B">
        <w:t>Allowed maximum power reduction is defined as A-MPR=</w:t>
      </w:r>
      <w:proofErr w:type="gramStart"/>
      <w:r w:rsidRPr="001A103B">
        <w:t>max(</w:t>
      </w:r>
      <w:proofErr w:type="gramEnd"/>
      <w:r w:rsidRPr="001A103B">
        <w:t>MPR, A-MPR'),</w:t>
      </w:r>
    </w:p>
    <w:p w:rsidR="00EF6A9B" w:rsidRPr="001A103B" w:rsidRDefault="00EF6A9B" w:rsidP="00EF6A9B">
      <w:r w:rsidRPr="001A103B">
        <w:t>Note that A-MPR'=0 dB means only MPR is applied,</w:t>
      </w:r>
    </w:p>
    <w:p w:rsidR="00EF6A9B" w:rsidRPr="001A103B" w:rsidRDefault="00EF6A9B" w:rsidP="00EF6A9B">
      <w:proofErr w:type="gramStart"/>
      <w:r w:rsidRPr="001A103B">
        <w:t>where</w:t>
      </w:r>
      <w:proofErr w:type="gramEnd"/>
      <w:r w:rsidRPr="001A103B">
        <w:t xml:space="preserve"> A-MPR' is defined as</w:t>
      </w:r>
    </w:p>
    <w:p w:rsidR="00EF6A9B" w:rsidRPr="001A103B" w:rsidRDefault="00EF6A9B" w:rsidP="00EF6A9B">
      <w:proofErr w:type="gramStart"/>
      <w:r w:rsidRPr="001A103B">
        <w:t>if</w:t>
      </w:r>
      <w:proofErr w:type="gramEnd"/>
      <w:r w:rsidRPr="001A103B">
        <w:t xml:space="preserve"> </w:t>
      </w:r>
      <w:proofErr w:type="spellStart"/>
      <w:r w:rsidRPr="001A103B">
        <w:t>RB</w:t>
      </w:r>
      <w:r w:rsidRPr="001A103B">
        <w:rPr>
          <w:vertAlign w:val="subscript"/>
        </w:rPr>
        <w:t>start</w:t>
      </w:r>
      <w:proofErr w:type="spellEnd"/>
      <w:r w:rsidRPr="001A103B">
        <w:t xml:space="preserve"> ≤ f</w:t>
      </w:r>
      <w:r w:rsidRPr="001A103B">
        <w:rPr>
          <w:vertAlign w:val="subscript"/>
        </w:rPr>
        <w:t>start,max,IMD3</w:t>
      </w:r>
      <w:r w:rsidRPr="001A103B">
        <w:t xml:space="preserve"> / (12</w:t>
      </w:r>
      <w:r w:rsidRPr="001A103B">
        <w:sym w:font="Symbol" w:char="F0D7"/>
      </w:r>
      <w:r w:rsidRPr="001A103B">
        <w:t>SCS) and L</w:t>
      </w:r>
      <w:r w:rsidRPr="001A103B">
        <w:rPr>
          <w:vertAlign w:val="subscript"/>
        </w:rPr>
        <w:t>CRB</w:t>
      </w:r>
      <w:r w:rsidRPr="001A103B">
        <w:t xml:space="preserve"> ≤ AW</w:t>
      </w:r>
      <w:r w:rsidRPr="001A103B">
        <w:rPr>
          <w:vertAlign w:val="subscript"/>
        </w:rPr>
        <w:t>max,IMD3</w:t>
      </w:r>
      <w:r w:rsidRPr="001A103B">
        <w:t xml:space="preserve"> / (12</w:t>
      </w:r>
      <w:r w:rsidRPr="001A103B">
        <w:sym w:font="Symbol" w:char="F0D7"/>
      </w:r>
      <w:r w:rsidRPr="001A103B">
        <w:t>SCS) and F</w:t>
      </w:r>
      <w:r w:rsidRPr="001A103B">
        <w:rPr>
          <w:vertAlign w:val="subscript"/>
        </w:rPr>
        <w:t>C</w:t>
      </w:r>
      <w:r w:rsidRPr="001A103B">
        <w:t xml:space="preserve"> - </w:t>
      </w:r>
      <w:proofErr w:type="spellStart"/>
      <w:r w:rsidRPr="001A103B">
        <w:t>BW</w:t>
      </w:r>
      <w:r w:rsidRPr="001A103B">
        <w:rPr>
          <w:vertAlign w:val="subscript"/>
        </w:rPr>
        <w:t>Channel</w:t>
      </w:r>
      <w:proofErr w:type="spellEnd"/>
      <w:r w:rsidRPr="001A103B">
        <w:t xml:space="preserve">/2 &lt; </w:t>
      </w:r>
      <w:proofErr w:type="spellStart"/>
      <w:r w:rsidRPr="001A103B">
        <w:t>F</w:t>
      </w:r>
      <w:r w:rsidRPr="001A103B">
        <w:rPr>
          <w:vertAlign w:val="subscript"/>
        </w:rPr>
        <w:t>UL_low</w:t>
      </w:r>
      <w:proofErr w:type="spellEnd"/>
      <w:r w:rsidRPr="001A103B">
        <w:t xml:space="preserve"> + offset</w:t>
      </w:r>
      <w:r w:rsidRPr="001A103B">
        <w:rPr>
          <w:vertAlign w:val="subscript"/>
        </w:rPr>
        <w:t>IMD3</w:t>
      </w:r>
      <w:r w:rsidRPr="001A103B">
        <w:t>,</w:t>
      </w:r>
      <w:r w:rsidRPr="001A103B">
        <w:br/>
        <w:t>then</w:t>
      </w:r>
    </w:p>
    <w:p w:rsidR="00EF6A9B" w:rsidRPr="001A103B" w:rsidRDefault="00EF6A9B" w:rsidP="00EF6A9B">
      <w:r w:rsidRPr="001A103B">
        <w:tab/>
        <w:t xml:space="preserve">the A-MPR' is defined according to Table 6.2.3.3.2-2 PC3_A2 relative to 23 </w:t>
      </w:r>
      <w:proofErr w:type="spellStart"/>
      <w:r w:rsidRPr="001A103B">
        <w:t>dBm</w:t>
      </w:r>
      <w:proofErr w:type="spellEnd"/>
      <w:r w:rsidRPr="001A103B">
        <w:t xml:space="preserve"> for power class 3 and PC2 A4 relative to 26 </w:t>
      </w:r>
      <w:proofErr w:type="spellStart"/>
      <w:r w:rsidRPr="001A103B">
        <w:t>dBm</w:t>
      </w:r>
      <w:proofErr w:type="spellEnd"/>
      <w:r w:rsidRPr="001A103B">
        <w:t xml:space="preserve"> for power class 2,</w:t>
      </w:r>
    </w:p>
    <w:p w:rsidR="00EF6A9B" w:rsidRPr="001A103B" w:rsidRDefault="00EF6A9B" w:rsidP="00EF6A9B">
      <w:proofErr w:type="gramStart"/>
      <w:r w:rsidRPr="001A103B">
        <w:t>else</w:t>
      </w:r>
      <w:proofErr w:type="gramEnd"/>
      <w:r w:rsidRPr="001A103B">
        <w:t>,</w:t>
      </w:r>
    </w:p>
    <w:p w:rsidR="00EF6A9B" w:rsidRPr="001A103B" w:rsidRDefault="00EF6A9B" w:rsidP="00EF6A9B">
      <w:proofErr w:type="gramStart"/>
      <w:r w:rsidRPr="001A103B">
        <w:t>if</w:t>
      </w:r>
      <w:proofErr w:type="gramEnd"/>
      <w:r w:rsidRPr="001A103B">
        <w:t xml:space="preserve"> </w:t>
      </w:r>
      <w:proofErr w:type="spellStart"/>
      <w:r w:rsidRPr="001A103B">
        <w:t>RB</w:t>
      </w:r>
      <w:r w:rsidRPr="001A103B">
        <w:rPr>
          <w:vertAlign w:val="subscript"/>
        </w:rPr>
        <w:t>start</w:t>
      </w:r>
      <w:proofErr w:type="spellEnd"/>
      <w:r w:rsidRPr="001A103B">
        <w:t xml:space="preserve"> ≤ L</w:t>
      </w:r>
      <w:r w:rsidRPr="001A103B">
        <w:rPr>
          <w:vertAlign w:val="subscript"/>
        </w:rPr>
        <w:t>CRB</w:t>
      </w:r>
      <w:r w:rsidRPr="001A103B">
        <w:t xml:space="preserve">/2 + </w:t>
      </w:r>
      <w:r w:rsidRPr="001A103B">
        <w:rPr>
          <w:rFonts w:ascii="Symbol" w:hAnsi="Symbol"/>
        </w:rPr>
        <w:t></w:t>
      </w:r>
      <w:r w:rsidRPr="001A103B">
        <w:rPr>
          <w:vertAlign w:val="subscript"/>
        </w:rPr>
        <w:t>start</w:t>
      </w:r>
      <w:r w:rsidRPr="001A103B">
        <w:t xml:space="preserve"> / (12</w:t>
      </w:r>
      <w:r w:rsidRPr="001A103B">
        <w:sym w:font="Symbol" w:char="F0D7"/>
      </w:r>
      <w:r w:rsidRPr="001A103B">
        <w:t>SCS) and L</w:t>
      </w:r>
      <w:r w:rsidRPr="001A103B">
        <w:rPr>
          <w:vertAlign w:val="subscript"/>
        </w:rPr>
        <w:t>CRB</w:t>
      </w:r>
      <w:r w:rsidRPr="001A103B">
        <w:t xml:space="preserve"> ≤ </w:t>
      </w:r>
      <w:proofErr w:type="spellStart"/>
      <w:r w:rsidRPr="001A103B">
        <w:t>AW</w:t>
      </w:r>
      <w:r w:rsidRPr="001A103B">
        <w:rPr>
          <w:vertAlign w:val="subscript"/>
        </w:rPr>
        <w:t>max,regrowth</w:t>
      </w:r>
      <w:proofErr w:type="spellEnd"/>
      <w:r w:rsidRPr="001A103B">
        <w:t xml:space="preserve"> / (12</w:t>
      </w:r>
      <w:r w:rsidRPr="001A103B">
        <w:sym w:font="Symbol" w:char="F0D7"/>
      </w:r>
      <w:r w:rsidRPr="001A103B">
        <w:t>SCS) and F</w:t>
      </w:r>
      <w:r w:rsidRPr="001A103B">
        <w:rPr>
          <w:vertAlign w:val="subscript"/>
        </w:rPr>
        <w:t>C</w:t>
      </w:r>
      <w:r w:rsidRPr="001A103B">
        <w:t xml:space="preserve"> - </w:t>
      </w:r>
      <w:proofErr w:type="spellStart"/>
      <w:r w:rsidRPr="001A103B">
        <w:t>BW</w:t>
      </w:r>
      <w:r w:rsidRPr="001A103B">
        <w:rPr>
          <w:vertAlign w:val="subscript"/>
        </w:rPr>
        <w:t>Channel</w:t>
      </w:r>
      <w:proofErr w:type="spellEnd"/>
      <w:r w:rsidRPr="001A103B">
        <w:t xml:space="preserve">/2 &lt; </w:t>
      </w:r>
      <w:proofErr w:type="spellStart"/>
      <w:r w:rsidRPr="001A103B">
        <w:t>F</w:t>
      </w:r>
      <w:r w:rsidRPr="001A103B">
        <w:rPr>
          <w:vertAlign w:val="subscript"/>
        </w:rPr>
        <w:t>UL_low</w:t>
      </w:r>
      <w:proofErr w:type="spellEnd"/>
      <w:r w:rsidRPr="001A103B">
        <w:t xml:space="preserve"> + </w:t>
      </w:r>
      <w:proofErr w:type="spellStart"/>
      <w:r w:rsidRPr="001A103B">
        <w:t>offset</w:t>
      </w:r>
      <w:r w:rsidRPr="001A103B">
        <w:rPr>
          <w:vertAlign w:val="subscript"/>
        </w:rPr>
        <w:t>regrowth</w:t>
      </w:r>
      <w:proofErr w:type="spellEnd"/>
      <w:r w:rsidRPr="001A103B">
        <w:t>,</w:t>
      </w:r>
      <w:r w:rsidRPr="001A103B">
        <w:br/>
        <w:t>then</w:t>
      </w:r>
    </w:p>
    <w:p w:rsidR="00EF6A9B" w:rsidRPr="001A103B" w:rsidRDefault="00EF6A9B" w:rsidP="00EF6A9B">
      <w:r w:rsidRPr="001A103B">
        <w:tab/>
        <w:t xml:space="preserve">the A-MPR' is defined according to Table 6.2.3.3.2-2 PC3_A1 relative to 23 </w:t>
      </w:r>
      <w:proofErr w:type="spellStart"/>
      <w:r w:rsidRPr="001A103B">
        <w:t>dBm</w:t>
      </w:r>
      <w:proofErr w:type="spellEnd"/>
      <w:r w:rsidRPr="001A103B">
        <w:t xml:space="preserve"> for power class 3 and PC2 A3 relative to 26 </w:t>
      </w:r>
      <w:proofErr w:type="spellStart"/>
      <w:r w:rsidRPr="001A103B">
        <w:t>dBm</w:t>
      </w:r>
      <w:proofErr w:type="spellEnd"/>
      <w:r w:rsidRPr="001A103B">
        <w:t xml:space="preserve"> for power class 2,</w:t>
      </w:r>
    </w:p>
    <w:p w:rsidR="00EF6A9B" w:rsidRPr="001A103B" w:rsidRDefault="00EF6A9B" w:rsidP="00EF6A9B">
      <w:proofErr w:type="gramStart"/>
      <w:r w:rsidRPr="001A103B">
        <w:t>else</w:t>
      </w:r>
      <w:proofErr w:type="gramEnd"/>
    </w:p>
    <w:p w:rsidR="00EF6A9B" w:rsidRPr="001A103B" w:rsidRDefault="00EF6A9B" w:rsidP="00EF6A9B">
      <w:r w:rsidRPr="001A103B">
        <w:tab/>
        <w:t>A-MPR' = 0 dB and apply MPR.</w:t>
      </w:r>
    </w:p>
    <w:p w:rsidR="00EF6A9B" w:rsidRPr="001A103B" w:rsidRDefault="00EF6A9B" w:rsidP="00EF6A9B">
      <w:r w:rsidRPr="001A103B">
        <w:t>With the parameters defined in Table 6.2.3.3.2-1.</w:t>
      </w:r>
    </w:p>
    <w:p w:rsidR="00EF6A9B" w:rsidRPr="001A103B" w:rsidRDefault="00EF6A9B" w:rsidP="00EF6A9B">
      <w:pPr>
        <w:pStyle w:val="TH"/>
      </w:pPr>
      <w:bookmarkStart w:id="55" w:name="_Ref509480096"/>
      <w:r w:rsidRPr="001A103B">
        <w:t>Table 6</w:t>
      </w:r>
      <w:bookmarkEnd w:id="55"/>
      <w:r w:rsidRPr="001A103B">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F6A9B" w:rsidRPr="001A103B" w:rsidTr="00B20CF9">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F6A9B" w:rsidRPr="001A103B" w:rsidRDefault="00EF6A9B" w:rsidP="00B20CF9">
            <w:pPr>
              <w:pStyle w:val="TAH"/>
            </w:pPr>
            <w:r w:rsidRPr="001A103B">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F6A9B" w:rsidRPr="001A103B" w:rsidRDefault="00EF6A9B" w:rsidP="00B20CF9">
            <w:pPr>
              <w:pStyle w:val="TAH"/>
            </w:pPr>
            <w:r w:rsidRPr="001A103B">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F6A9B" w:rsidRPr="001A103B" w:rsidRDefault="00EF6A9B" w:rsidP="00B20CF9">
            <w:pPr>
              <w:pStyle w:val="TAH"/>
            </w:pPr>
            <w:r w:rsidRPr="001A103B">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F6A9B" w:rsidRPr="001A103B" w:rsidRDefault="00EF6A9B" w:rsidP="00B20CF9">
            <w:pPr>
              <w:pStyle w:val="TAH"/>
            </w:pPr>
            <w:r w:rsidRPr="001A103B">
              <w:t>Related condition</w:t>
            </w:r>
          </w:p>
        </w:tc>
      </w:tr>
      <w:tr w:rsidR="00EF6A9B" w:rsidRPr="001A103B" w:rsidTr="00B20CF9">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H"/>
            </w:pPr>
            <w:r w:rsidRPr="001A103B">
              <w:t>CP-OFDM</w:t>
            </w:r>
          </w:p>
        </w:tc>
        <w:tc>
          <w:tcPr>
            <w:tcW w:w="1405" w:type="dxa"/>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H"/>
            </w:pPr>
            <w:r w:rsidRPr="001A103B">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spacing w:after="0"/>
              <w:rPr>
                <w:rFonts w:ascii="Arial" w:hAnsi="Arial"/>
                <w:b/>
                <w:sz w:val="18"/>
              </w:rPr>
            </w:pPr>
          </w:p>
        </w:tc>
      </w:tr>
      <w:tr w:rsidR="00EF6A9B" w:rsidRPr="001A103B" w:rsidTr="00B20CF9">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Max allocation start in IMD3 region</w:t>
            </w:r>
          </w:p>
        </w:tc>
        <w:tc>
          <w:tcPr>
            <w:tcW w:w="1233"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f</w:t>
            </w:r>
            <w:r w:rsidRPr="001A103B">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C"/>
            </w:pPr>
            <w:r w:rsidRPr="001A103B">
              <w:t xml:space="preserve">0.33 </w:t>
            </w:r>
            <w:proofErr w:type="spellStart"/>
            <w:r w:rsidRPr="001A103B">
              <w:t>BW</w:t>
            </w:r>
            <w:r w:rsidRPr="001A103B">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proofErr w:type="spellStart"/>
            <w:r w:rsidRPr="001A103B">
              <w:t>RB</w:t>
            </w:r>
            <w:r w:rsidRPr="001A103B">
              <w:rPr>
                <w:vertAlign w:val="subscript"/>
              </w:rPr>
              <w:t>start</w:t>
            </w:r>
            <w:proofErr w:type="spellEnd"/>
            <w:r w:rsidRPr="001A103B">
              <w:t xml:space="preserve"> ≤ f</w:t>
            </w:r>
            <w:r w:rsidRPr="001A103B">
              <w:rPr>
                <w:vertAlign w:val="subscript"/>
              </w:rPr>
              <w:t>start,max,IMD3</w:t>
            </w:r>
            <w:r w:rsidRPr="001A103B">
              <w:t xml:space="preserve"> / (12SCS)</w:t>
            </w:r>
          </w:p>
        </w:tc>
      </w:tr>
      <w:tr w:rsidR="00EF6A9B" w:rsidRPr="001A103B" w:rsidTr="00B20CF9">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Max allocation BW in IMD3 region</w:t>
            </w:r>
          </w:p>
        </w:tc>
        <w:tc>
          <w:tcPr>
            <w:tcW w:w="1233"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AW</w:t>
            </w:r>
            <w:r w:rsidRPr="001A103B">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C"/>
            </w:pPr>
            <w:r w:rsidRPr="001A103B">
              <w:t>4 MHz</w:t>
            </w:r>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L</w:t>
            </w:r>
            <w:r w:rsidRPr="001A103B">
              <w:rPr>
                <w:vertAlign w:val="subscript"/>
              </w:rPr>
              <w:t>CRB</w:t>
            </w:r>
            <w:r w:rsidRPr="001A103B">
              <w:t xml:space="preserve"> ≤ AW</w:t>
            </w:r>
            <w:r w:rsidRPr="001A103B">
              <w:rPr>
                <w:vertAlign w:val="subscript"/>
              </w:rPr>
              <w:t>max,IMD3</w:t>
            </w:r>
            <w:r w:rsidRPr="001A103B">
              <w:t xml:space="preserve"> / (12SCS)</w:t>
            </w:r>
          </w:p>
        </w:tc>
      </w:tr>
      <w:tr w:rsidR="00EF6A9B" w:rsidRPr="001A103B" w:rsidTr="00B20CF9">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Freq. offset required to avoid A-MPR in IMD3 region</w:t>
            </w:r>
          </w:p>
        </w:tc>
        <w:tc>
          <w:tcPr>
            <w:tcW w:w="1233"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t>offset</w:t>
            </w:r>
            <w:r w:rsidRPr="001A103B">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F6A9B" w:rsidRPr="001A103B" w:rsidRDefault="00EF6A9B" w:rsidP="00B20CF9">
            <w:pPr>
              <w:pStyle w:val="TAC"/>
              <w:rPr>
                <w:rFonts w:ascii="Symbol" w:hAnsi="Symbol"/>
              </w:rPr>
            </w:pPr>
            <w:proofErr w:type="spellStart"/>
            <w:r w:rsidRPr="001A103B">
              <w:t>BW</w:t>
            </w:r>
            <w:r w:rsidRPr="001A103B">
              <w:rPr>
                <w:vertAlign w:val="subscript"/>
              </w:rPr>
              <w:t>Channel</w:t>
            </w:r>
            <w:proofErr w:type="spellEnd"/>
            <w:r w:rsidRPr="001A103B">
              <w:t xml:space="preserve"> – 6 MHz</w:t>
            </w:r>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F</w:t>
            </w:r>
            <w:r w:rsidRPr="001A103B">
              <w:rPr>
                <w:vertAlign w:val="subscript"/>
              </w:rPr>
              <w:t>C</w:t>
            </w:r>
            <w:r w:rsidRPr="001A103B">
              <w:t xml:space="preserve"> - </w:t>
            </w:r>
            <w:proofErr w:type="spellStart"/>
            <w:r w:rsidRPr="001A103B">
              <w:t>BW</w:t>
            </w:r>
            <w:r w:rsidRPr="001A103B">
              <w:rPr>
                <w:vertAlign w:val="subscript"/>
              </w:rPr>
              <w:t>Channel</w:t>
            </w:r>
            <w:proofErr w:type="spellEnd"/>
            <w:r w:rsidRPr="001A103B">
              <w:t xml:space="preserve">/2 ≥ </w:t>
            </w:r>
            <w:proofErr w:type="spellStart"/>
            <w:r w:rsidRPr="001A103B">
              <w:t>F</w:t>
            </w:r>
            <w:r w:rsidRPr="001A103B">
              <w:rPr>
                <w:vertAlign w:val="subscript"/>
              </w:rPr>
              <w:t>UL_low</w:t>
            </w:r>
            <w:proofErr w:type="spellEnd"/>
            <w:r w:rsidRPr="001A103B">
              <w:t xml:space="preserve"> + offset</w:t>
            </w:r>
            <w:r w:rsidRPr="001A103B">
              <w:rPr>
                <w:vertAlign w:val="subscript"/>
              </w:rPr>
              <w:t>IMD3</w:t>
            </w:r>
          </w:p>
        </w:tc>
      </w:tr>
      <w:tr w:rsidR="00EF6A9B" w:rsidRPr="001A103B" w:rsidTr="00B20CF9">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Right edge of regrowth region</w:t>
            </w:r>
          </w:p>
        </w:tc>
        <w:tc>
          <w:tcPr>
            <w:tcW w:w="1233"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ascii="Symbol" w:hAnsi="Symbol"/>
              </w:rPr>
              <w:t></w:t>
            </w:r>
            <w:r w:rsidRPr="001A103B">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 xml:space="preserve">0.08 </w:t>
            </w:r>
            <w:proofErr w:type="spellStart"/>
            <w:r w:rsidRPr="001A103B">
              <w:t>BW</w:t>
            </w:r>
            <w:r w:rsidRPr="001A103B">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proofErr w:type="spellStart"/>
            <w:r w:rsidRPr="001A103B">
              <w:t>RB</w:t>
            </w:r>
            <w:r w:rsidRPr="001A103B">
              <w:rPr>
                <w:vertAlign w:val="subscript"/>
              </w:rPr>
              <w:t>start</w:t>
            </w:r>
            <w:proofErr w:type="spellEnd"/>
            <w:r w:rsidRPr="001A103B">
              <w:t xml:space="preserve"> ≤ L</w:t>
            </w:r>
            <w:r w:rsidRPr="001A103B">
              <w:rPr>
                <w:vertAlign w:val="subscript"/>
              </w:rPr>
              <w:t>CRB</w:t>
            </w:r>
            <w:r w:rsidRPr="001A103B">
              <w:t xml:space="preserve">/2 + </w:t>
            </w:r>
            <w:r w:rsidRPr="001A103B">
              <w:rPr>
                <w:rFonts w:ascii="Symbol" w:hAnsi="Symbol"/>
              </w:rPr>
              <w:t></w:t>
            </w:r>
            <w:r w:rsidRPr="001A103B">
              <w:rPr>
                <w:vertAlign w:val="subscript"/>
              </w:rPr>
              <w:t>start</w:t>
            </w:r>
            <w:r w:rsidRPr="001A103B">
              <w:t xml:space="preserve"> / (12SCS)</w:t>
            </w:r>
          </w:p>
        </w:tc>
      </w:tr>
      <w:tr w:rsidR="00EF6A9B" w:rsidRPr="001A103B" w:rsidTr="00B20CF9">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Max allocation BW in regrowth region</w:t>
            </w:r>
          </w:p>
        </w:tc>
        <w:tc>
          <w:tcPr>
            <w:tcW w:w="1233"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proofErr w:type="spellStart"/>
            <w:r w:rsidRPr="001A103B">
              <w:t>AW</w:t>
            </w:r>
            <w:r w:rsidRPr="001A103B">
              <w:rPr>
                <w:vertAlign w:val="subscript"/>
              </w:rPr>
              <w:t>max,regrowth</w:t>
            </w:r>
            <w:proofErr w:type="spellEnd"/>
          </w:p>
        </w:tc>
        <w:tc>
          <w:tcPr>
            <w:tcW w:w="2880" w:type="dxa"/>
            <w:gridSpan w:val="3"/>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C"/>
            </w:pPr>
            <w:r w:rsidRPr="001A103B">
              <w:t>100 MHz</w:t>
            </w:r>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L</w:t>
            </w:r>
            <w:r w:rsidRPr="001A103B">
              <w:rPr>
                <w:vertAlign w:val="subscript"/>
              </w:rPr>
              <w:t>CRB</w:t>
            </w:r>
            <w:r w:rsidRPr="001A103B">
              <w:t xml:space="preserve"> ≤ Min(</w:t>
            </w:r>
            <w:proofErr w:type="spellStart"/>
            <w:r w:rsidRPr="001A103B">
              <w:t>L</w:t>
            </w:r>
            <w:r w:rsidRPr="001A103B">
              <w:rPr>
                <w:vertAlign w:val="subscript"/>
              </w:rPr>
              <w:t>CRB,Max</w:t>
            </w:r>
            <w:proofErr w:type="spellEnd"/>
            <w:r w:rsidRPr="001A103B">
              <w:rPr>
                <w:vertAlign w:val="subscript"/>
              </w:rPr>
              <w:t xml:space="preserve">, </w:t>
            </w:r>
            <w:proofErr w:type="spellStart"/>
            <w:r w:rsidRPr="001A103B">
              <w:t>AW</w:t>
            </w:r>
            <w:r w:rsidRPr="001A103B">
              <w:rPr>
                <w:vertAlign w:val="subscript"/>
              </w:rPr>
              <w:t>max,regrowth</w:t>
            </w:r>
            <w:proofErr w:type="spellEnd"/>
            <w:r w:rsidRPr="001A103B">
              <w:t xml:space="preserve"> / (12SCS))</w:t>
            </w:r>
          </w:p>
        </w:tc>
      </w:tr>
      <w:tr w:rsidR="00EF6A9B" w:rsidRPr="001A103B" w:rsidTr="00B20CF9">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r w:rsidRPr="001A103B">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proofErr w:type="spellStart"/>
            <w:r w:rsidRPr="001A103B">
              <w:t>offset</w:t>
            </w:r>
            <w:r w:rsidRPr="001A103B">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C"/>
            </w:pPr>
            <w:r w:rsidRPr="001A103B">
              <w:t xml:space="preserve">Max (10 MHz, 0.25* </w:t>
            </w:r>
            <w:proofErr w:type="spellStart"/>
            <w:r w:rsidRPr="001A103B">
              <w:t>BW</w:t>
            </w:r>
            <w:r w:rsidRPr="001A103B">
              <w:rPr>
                <w:vertAlign w:val="subscript"/>
              </w:rPr>
              <w:t>Channel</w:t>
            </w:r>
            <w:proofErr w:type="spellEnd"/>
            <w:r w:rsidRPr="001A103B">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F6A9B" w:rsidRPr="001A103B" w:rsidRDefault="00EF6A9B" w:rsidP="00B20CF9">
            <w:pPr>
              <w:pStyle w:val="TAC"/>
            </w:pPr>
            <w:r w:rsidRPr="001A103B">
              <w:t xml:space="preserve">Max (10 MHz, 0.45* </w:t>
            </w:r>
            <w:proofErr w:type="spellStart"/>
            <w:r w:rsidRPr="001A103B">
              <w:t>BW</w:t>
            </w:r>
            <w:r w:rsidRPr="001A103B">
              <w:rPr>
                <w:vertAlign w:val="subscript"/>
              </w:rPr>
              <w:t>Channel</w:t>
            </w:r>
            <w:proofErr w:type="spellEnd"/>
            <w:r w:rsidRPr="001A103B">
              <w:t xml:space="preserve"> MHz)</w:t>
            </w:r>
          </w:p>
        </w:tc>
        <w:tc>
          <w:tcPr>
            <w:tcW w:w="3420"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 xml:space="preserve"> F</w:t>
            </w:r>
            <w:r w:rsidRPr="001A103B">
              <w:rPr>
                <w:vertAlign w:val="subscript"/>
              </w:rPr>
              <w:t>C</w:t>
            </w:r>
            <w:r w:rsidRPr="001A103B">
              <w:t xml:space="preserve"> - </w:t>
            </w:r>
            <w:proofErr w:type="spellStart"/>
            <w:r w:rsidRPr="001A103B">
              <w:t>BW</w:t>
            </w:r>
            <w:r w:rsidRPr="001A103B">
              <w:rPr>
                <w:vertAlign w:val="subscript"/>
              </w:rPr>
              <w:t>Channel</w:t>
            </w:r>
            <w:proofErr w:type="spellEnd"/>
            <w:r w:rsidRPr="001A103B">
              <w:t xml:space="preserve">/2 ≥ </w:t>
            </w:r>
            <w:proofErr w:type="spellStart"/>
            <w:r w:rsidRPr="001A103B">
              <w:t>F</w:t>
            </w:r>
            <w:r w:rsidRPr="001A103B">
              <w:rPr>
                <w:vertAlign w:val="subscript"/>
              </w:rPr>
              <w:t>UL_low</w:t>
            </w:r>
            <w:proofErr w:type="spellEnd"/>
            <w:r w:rsidRPr="001A103B">
              <w:t xml:space="preserve"> + </w:t>
            </w:r>
            <w:proofErr w:type="spellStart"/>
            <w:r w:rsidRPr="001A103B">
              <w:t>offset</w:t>
            </w:r>
            <w:r w:rsidRPr="001A103B">
              <w:rPr>
                <w:vertAlign w:val="subscript"/>
              </w:rPr>
              <w:t>regrowth</w:t>
            </w:r>
            <w:proofErr w:type="spellEnd"/>
          </w:p>
        </w:tc>
      </w:tr>
    </w:tbl>
    <w:p w:rsidR="00EF6A9B" w:rsidRPr="001A103B" w:rsidRDefault="00EF6A9B" w:rsidP="00EF6A9B"/>
    <w:p w:rsidR="00EF6A9B" w:rsidRPr="001A103B" w:rsidRDefault="00EF6A9B" w:rsidP="00EF6A9B">
      <w:pPr>
        <w:pStyle w:val="TH"/>
      </w:pPr>
      <w:r w:rsidRPr="001A103B">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EF6A9B" w:rsidRPr="001A103B" w:rsidTr="00B20CF9">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rsidR="00EF6A9B" w:rsidRPr="001A103B" w:rsidRDefault="00EF6A9B" w:rsidP="00B20CF9">
            <w:pPr>
              <w:pStyle w:val="TAH"/>
            </w:pPr>
            <w:r w:rsidRPr="001A103B">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pStyle w:val="TAH"/>
            </w:pPr>
            <w:r w:rsidRPr="001A103B">
              <w:t>A-MPR' (dB)</w:t>
            </w:r>
          </w:p>
        </w:tc>
      </w:tr>
      <w:tr w:rsidR="00EF6A9B" w:rsidRPr="001A103B" w:rsidTr="00B20CF9">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rsidR="00EF6A9B" w:rsidRPr="001A103B" w:rsidRDefault="00EF6A9B" w:rsidP="00B20CF9">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F6A9B" w:rsidRPr="001A103B" w:rsidRDefault="00EF6A9B" w:rsidP="00B20CF9">
            <w:pPr>
              <w:pStyle w:val="TAH"/>
            </w:pPr>
            <w:r w:rsidRPr="001A103B">
              <w:t xml:space="preserve">PC3_A1 </w:t>
            </w:r>
          </w:p>
        </w:tc>
        <w:tc>
          <w:tcPr>
            <w:tcW w:w="1084"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pStyle w:val="TAH"/>
            </w:pPr>
            <w:r w:rsidRPr="001A103B">
              <w:t>PC3_A2</w:t>
            </w:r>
          </w:p>
        </w:tc>
        <w:tc>
          <w:tcPr>
            <w:tcW w:w="1079"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pStyle w:val="TAH"/>
            </w:pPr>
            <w:r w:rsidRPr="001A103B">
              <w:t>PC2_A3</w:t>
            </w:r>
          </w:p>
        </w:tc>
        <w:tc>
          <w:tcPr>
            <w:tcW w:w="1079" w:type="dxa"/>
            <w:tcBorders>
              <w:top w:val="single" w:sz="4" w:space="0" w:color="auto"/>
              <w:left w:val="nil"/>
              <w:bottom w:val="single" w:sz="4" w:space="0" w:color="auto"/>
              <w:right w:val="single" w:sz="4" w:space="0" w:color="auto"/>
            </w:tcBorders>
            <w:vAlign w:val="center"/>
            <w:hideMark/>
          </w:tcPr>
          <w:p w:rsidR="00EF6A9B" w:rsidRPr="001A103B" w:rsidRDefault="00EF6A9B" w:rsidP="00B20CF9">
            <w:pPr>
              <w:pStyle w:val="TAH"/>
            </w:pPr>
            <w:r w:rsidRPr="001A103B">
              <w:t>PC2_A4</w:t>
            </w:r>
          </w:p>
        </w:tc>
      </w:tr>
      <w:tr w:rsidR="00EF6A9B" w:rsidRPr="001A103B" w:rsidTr="00B20CF9">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F6A9B" w:rsidRPr="001A103B" w:rsidRDefault="00EF6A9B" w:rsidP="00B20CF9">
            <w:pPr>
              <w:pStyle w:val="TAC"/>
            </w:pPr>
            <w:r w:rsidRPr="001A103B">
              <w:t>DFT-s-OFDM</w:t>
            </w:r>
          </w:p>
        </w:tc>
        <w:tc>
          <w:tcPr>
            <w:tcW w:w="1292" w:type="dxa"/>
            <w:tcBorders>
              <w:top w:val="single" w:sz="4" w:space="0" w:color="auto"/>
              <w:left w:val="nil"/>
              <w:bottom w:val="single" w:sz="4" w:space="0" w:color="auto"/>
              <w:right w:val="single" w:sz="4" w:space="0" w:color="auto"/>
            </w:tcBorders>
            <w:noWrap/>
            <w:vAlign w:val="center"/>
            <w:hideMark/>
          </w:tcPr>
          <w:p w:rsidR="00EF6A9B" w:rsidRPr="001A103B" w:rsidRDefault="00EF6A9B" w:rsidP="00B20CF9">
            <w:pPr>
              <w:pStyle w:val="TAC"/>
            </w:pPr>
            <w:r w:rsidRPr="001A103B">
              <w:t>Pi/2-BPSK</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3.5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3.5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3.5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QPSK</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16-QAM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w:t>
            </w:r>
          </w:p>
        </w:tc>
      </w:tr>
      <w:tr w:rsidR="00EF6A9B" w:rsidRPr="001A103B" w:rsidTr="00B20CF9">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64-QAM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256-QAM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4.5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8</w:t>
            </w:r>
          </w:p>
        </w:tc>
      </w:tr>
      <w:tr w:rsidR="00EF6A9B" w:rsidRPr="001A103B" w:rsidTr="00B20CF9">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F6A9B" w:rsidRPr="001A103B" w:rsidRDefault="00EF6A9B" w:rsidP="00B20CF9">
            <w:pPr>
              <w:pStyle w:val="TAC"/>
            </w:pPr>
            <w:r w:rsidRPr="001A103B">
              <w:t>CP-OFDM</w:t>
            </w: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QPSK</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7.5</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16-QAM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7.5</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64-QAM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5.5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7.5</w:t>
            </w:r>
          </w:p>
        </w:tc>
      </w:tr>
      <w:tr w:rsidR="00EF6A9B" w:rsidRPr="001A103B" w:rsidTr="00B20CF9">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F6A9B" w:rsidRPr="001A103B" w:rsidRDefault="00EF6A9B" w:rsidP="00B20CF9">
            <w:pPr>
              <w:pStyle w:val="TAC"/>
            </w:pPr>
          </w:p>
        </w:tc>
        <w:tc>
          <w:tcPr>
            <w:tcW w:w="1292" w:type="dxa"/>
            <w:tcBorders>
              <w:top w:val="nil"/>
              <w:left w:val="nil"/>
              <w:bottom w:val="single" w:sz="4" w:space="0" w:color="auto"/>
              <w:right w:val="single" w:sz="4" w:space="0" w:color="auto"/>
            </w:tcBorders>
            <w:noWrap/>
            <w:vAlign w:val="center"/>
            <w:hideMark/>
          </w:tcPr>
          <w:p w:rsidR="00EF6A9B" w:rsidRPr="001A103B" w:rsidRDefault="00EF6A9B" w:rsidP="00B20CF9">
            <w:pPr>
              <w:pStyle w:val="TAC"/>
            </w:pPr>
            <w:r w:rsidRPr="001A103B">
              <w:t>256-QAM</w:t>
            </w:r>
          </w:p>
        </w:tc>
        <w:tc>
          <w:tcPr>
            <w:tcW w:w="1087"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6.5</w:t>
            </w:r>
          </w:p>
        </w:tc>
        <w:tc>
          <w:tcPr>
            <w:tcW w:w="1084"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8</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7.5</w:t>
            </w:r>
          </w:p>
        </w:tc>
        <w:tc>
          <w:tcPr>
            <w:tcW w:w="1079" w:type="dxa"/>
            <w:tcBorders>
              <w:top w:val="nil"/>
              <w:left w:val="nil"/>
              <w:bottom w:val="single" w:sz="4" w:space="0" w:color="auto"/>
              <w:right w:val="single" w:sz="4" w:space="0" w:color="auto"/>
            </w:tcBorders>
            <w:vAlign w:val="center"/>
            <w:hideMark/>
          </w:tcPr>
          <w:p w:rsidR="00EF6A9B" w:rsidRPr="001A103B" w:rsidRDefault="00EF6A9B" w:rsidP="00B20CF9">
            <w:pPr>
              <w:pStyle w:val="TAC"/>
            </w:pPr>
            <w:r w:rsidRPr="001A103B">
              <w:rPr>
                <w:rFonts w:cs="Arial"/>
              </w:rPr>
              <w:t>≤</w:t>
            </w:r>
            <w:r w:rsidRPr="001A103B">
              <w:t xml:space="preserve"> 10</w:t>
            </w:r>
          </w:p>
        </w:tc>
      </w:tr>
    </w:tbl>
    <w:p w:rsidR="00EF6A9B" w:rsidRPr="001A103B" w:rsidRDefault="00EF6A9B" w:rsidP="00EF6A9B"/>
    <w:p w:rsidR="00EF6A9B" w:rsidRPr="001A103B" w:rsidRDefault="00EF6A9B" w:rsidP="00EF6A9B">
      <w:r w:rsidRPr="001A103B">
        <w:t>The normative reference for this requirement is TS 38.101-1 [2] clause 6.2.3.2.</w:t>
      </w:r>
    </w:p>
    <w:p w:rsidR="00EF6A9B" w:rsidRPr="001A103B" w:rsidRDefault="00EF6A9B" w:rsidP="00EF6A9B">
      <w:pPr>
        <w:pStyle w:val="5"/>
      </w:pPr>
      <w:bookmarkStart w:id="56" w:name="_Toc27477810"/>
      <w:bookmarkStart w:id="57" w:name="_Toc36226489"/>
      <w:bookmarkStart w:id="58" w:name="_Toc44323744"/>
      <w:bookmarkStart w:id="59" w:name="_Toc52989909"/>
      <w:bookmarkStart w:id="60" w:name="_Toc60823100"/>
      <w:bookmarkStart w:id="61" w:name="_Toc60825022"/>
      <w:bookmarkStart w:id="62" w:name="_Toc69305919"/>
      <w:bookmarkStart w:id="63" w:name="_Toc69309753"/>
      <w:r w:rsidRPr="001A103B">
        <w:t>6.2.3.3.3</w:t>
      </w:r>
      <w:r w:rsidRPr="001A103B">
        <w:tab/>
        <w:t>A-MPR for NS_10</w:t>
      </w:r>
      <w:bookmarkEnd w:id="56"/>
      <w:bookmarkEnd w:id="57"/>
      <w:bookmarkEnd w:id="58"/>
      <w:bookmarkEnd w:id="59"/>
      <w:bookmarkEnd w:id="60"/>
      <w:bookmarkEnd w:id="61"/>
      <w:bookmarkEnd w:id="62"/>
      <w:bookmarkEnd w:id="63"/>
    </w:p>
    <w:p w:rsidR="00EF6A9B" w:rsidRPr="001A103B" w:rsidRDefault="00EF6A9B" w:rsidP="00EF6A9B">
      <w:pPr>
        <w:pStyle w:val="TH"/>
      </w:pPr>
      <w:r w:rsidRPr="001A103B">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F6A9B" w:rsidRPr="001A103B" w:rsidTr="00B20CF9">
        <w:trPr>
          <w:trHeight w:val="225"/>
        </w:trPr>
        <w:tc>
          <w:tcPr>
            <w:tcW w:w="1701" w:type="dxa"/>
            <w:shd w:val="clear" w:color="auto" w:fill="auto"/>
            <w:vAlign w:val="center"/>
          </w:tcPr>
          <w:p w:rsidR="00EF6A9B" w:rsidRPr="001A103B" w:rsidRDefault="00EF6A9B" w:rsidP="00B20CF9">
            <w:pPr>
              <w:pStyle w:val="TAH"/>
            </w:pPr>
            <w:r w:rsidRPr="001A103B">
              <w:t>Channel</w:t>
            </w:r>
            <w:r w:rsidRPr="001A103B">
              <w:br/>
              <w:t>bandwidth [MHz]</w:t>
            </w:r>
          </w:p>
        </w:tc>
        <w:tc>
          <w:tcPr>
            <w:tcW w:w="2127" w:type="dxa"/>
            <w:shd w:val="clear" w:color="auto" w:fill="auto"/>
            <w:vAlign w:val="center"/>
          </w:tcPr>
          <w:p w:rsidR="00EF6A9B" w:rsidRPr="001A103B" w:rsidRDefault="00EF6A9B" w:rsidP="00B20CF9">
            <w:pPr>
              <w:pStyle w:val="TAH"/>
            </w:pPr>
            <w:r w:rsidRPr="001A103B">
              <w:t>Parameters</w:t>
            </w:r>
          </w:p>
        </w:tc>
        <w:tc>
          <w:tcPr>
            <w:tcW w:w="4252" w:type="dxa"/>
            <w:shd w:val="clear" w:color="auto" w:fill="auto"/>
            <w:vAlign w:val="center"/>
          </w:tcPr>
          <w:p w:rsidR="00EF6A9B" w:rsidRPr="001A103B" w:rsidRDefault="00EF6A9B" w:rsidP="00B20CF9">
            <w:pPr>
              <w:pStyle w:val="TAH"/>
            </w:pPr>
            <w:r w:rsidRPr="001A103B">
              <w:t>Region A</w:t>
            </w:r>
          </w:p>
        </w:tc>
      </w:tr>
      <w:tr w:rsidR="00EF6A9B" w:rsidRPr="001A103B" w:rsidTr="00B20CF9">
        <w:trPr>
          <w:trHeight w:val="225"/>
        </w:trPr>
        <w:tc>
          <w:tcPr>
            <w:tcW w:w="1701" w:type="dxa"/>
            <w:vMerge w:val="restart"/>
            <w:shd w:val="clear" w:color="auto" w:fill="auto"/>
            <w:vAlign w:val="center"/>
          </w:tcPr>
          <w:p w:rsidR="00EF6A9B" w:rsidRPr="001A103B" w:rsidRDefault="00EF6A9B" w:rsidP="00B20CF9">
            <w:pPr>
              <w:pStyle w:val="TAC"/>
              <w:rPr>
                <w:rFonts w:eastAsia="MS Mincho"/>
              </w:rPr>
            </w:pPr>
            <w:r w:rsidRPr="001A103B">
              <w:rPr>
                <w:rFonts w:eastAsia="MS Mincho"/>
              </w:rPr>
              <w:t>15</w:t>
            </w:r>
          </w:p>
        </w:tc>
        <w:tc>
          <w:tcPr>
            <w:tcW w:w="2127" w:type="dxa"/>
            <w:shd w:val="clear" w:color="auto" w:fill="auto"/>
            <w:vAlign w:val="center"/>
          </w:tcPr>
          <w:p w:rsidR="00EF6A9B" w:rsidRPr="001A103B" w:rsidRDefault="00EF6A9B" w:rsidP="00B20CF9">
            <w:pPr>
              <w:pStyle w:val="TAC"/>
              <w:rPr>
                <w:rFonts w:eastAsia="MS Mincho"/>
              </w:rPr>
            </w:pPr>
            <w:proofErr w:type="spellStart"/>
            <w:r w:rsidRPr="001A103B">
              <w:t>RB</w:t>
            </w:r>
            <w:r w:rsidRPr="001A103B">
              <w:rPr>
                <w:vertAlign w:val="subscript"/>
              </w:rPr>
              <w:t>start</w:t>
            </w:r>
            <w:proofErr w:type="spellEnd"/>
          </w:p>
        </w:tc>
        <w:tc>
          <w:tcPr>
            <w:tcW w:w="4252" w:type="dxa"/>
            <w:shd w:val="clear" w:color="auto" w:fill="auto"/>
            <w:vAlign w:val="center"/>
          </w:tcPr>
          <w:p w:rsidR="00EF6A9B" w:rsidRPr="001A103B" w:rsidRDefault="00EF6A9B" w:rsidP="00B20CF9">
            <w:pPr>
              <w:pStyle w:val="TAC"/>
            </w:pPr>
            <w:r w:rsidRPr="001A103B">
              <w:rPr>
                <w:rFonts w:eastAsia="MS Mincho"/>
              </w:rPr>
              <w:t>0 – 10</w:t>
            </w:r>
          </w:p>
        </w:tc>
      </w:tr>
      <w:tr w:rsidR="00EF6A9B" w:rsidRPr="001A103B" w:rsidTr="00B20CF9">
        <w:trPr>
          <w:trHeight w:val="225"/>
        </w:trPr>
        <w:tc>
          <w:tcPr>
            <w:tcW w:w="1701" w:type="dxa"/>
            <w:vMerge/>
            <w:shd w:val="clear" w:color="auto" w:fill="auto"/>
            <w:vAlign w:val="center"/>
          </w:tcPr>
          <w:p w:rsidR="00EF6A9B" w:rsidRPr="001A103B" w:rsidRDefault="00EF6A9B" w:rsidP="00B20CF9">
            <w:pPr>
              <w:pStyle w:val="TAC"/>
              <w:rPr>
                <w:rFonts w:eastAsia="MS Mincho"/>
              </w:rPr>
            </w:pPr>
          </w:p>
        </w:tc>
        <w:tc>
          <w:tcPr>
            <w:tcW w:w="2127" w:type="dxa"/>
            <w:shd w:val="clear" w:color="auto" w:fill="auto"/>
            <w:vAlign w:val="center"/>
          </w:tcPr>
          <w:p w:rsidR="00EF6A9B" w:rsidRPr="001A103B" w:rsidRDefault="00EF6A9B" w:rsidP="00B20CF9">
            <w:pPr>
              <w:pStyle w:val="TAC"/>
              <w:rPr>
                <w:rFonts w:eastAsia="MS Mincho"/>
              </w:rPr>
            </w:pPr>
            <w:r w:rsidRPr="001A103B">
              <w:t>L</w:t>
            </w:r>
            <w:r w:rsidRPr="001A103B">
              <w:rPr>
                <w:vertAlign w:val="subscript"/>
              </w:rPr>
              <w:t>CRB</w:t>
            </w:r>
            <w:r w:rsidRPr="001A103B">
              <w:t xml:space="preserve"> (RBs)</w:t>
            </w:r>
          </w:p>
        </w:tc>
        <w:tc>
          <w:tcPr>
            <w:tcW w:w="4252" w:type="dxa"/>
            <w:shd w:val="clear" w:color="auto" w:fill="auto"/>
            <w:vAlign w:val="center"/>
          </w:tcPr>
          <w:p w:rsidR="00EF6A9B" w:rsidRPr="001A103B" w:rsidRDefault="00EF6A9B" w:rsidP="00B20CF9">
            <w:pPr>
              <w:pStyle w:val="TAC"/>
            </w:pPr>
            <w:r w:rsidRPr="001A103B">
              <w:rPr>
                <w:rFonts w:eastAsia="MS Mincho"/>
              </w:rPr>
              <w:t>1 –20</w:t>
            </w:r>
          </w:p>
        </w:tc>
      </w:tr>
      <w:tr w:rsidR="00EF6A9B" w:rsidRPr="001A103B" w:rsidTr="00B20CF9">
        <w:trPr>
          <w:trHeight w:val="225"/>
        </w:trPr>
        <w:tc>
          <w:tcPr>
            <w:tcW w:w="1701" w:type="dxa"/>
            <w:vMerge/>
            <w:shd w:val="clear" w:color="auto" w:fill="auto"/>
            <w:vAlign w:val="center"/>
          </w:tcPr>
          <w:p w:rsidR="00EF6A9B" w:rsidRPr="001A103B" w:rsidRDefault="00EF6A9B" w:rsidP="00B20CF9">
            <w:pPr>
              <w:pStyle w:val="TAC"/>
              <w:rPr>
                <w:rFonts w:eastAsia="MS Mincho"/>
              </w:rPr>
            </w:pPr>
          </w:p>
        </w:tc>
        <w:tc>
          <w:tcPr>
            <w:tcW w:w="2127" w:type="dxa"/>
            <w:shd w:val="clear" w:color="auto" w:fill="auto"/>
            <w:vAlign w:val="center"/>
          </w:tcPr>
          <w:p w:rsidR="00EF6A9B" w:rsidRPr="001A103B" w:rsidRDefault="00EF6A9B" w:rsidP="00B20CF9">
            <w:pPr>
              <w:pStyle w:val="TAC"/>
              <w:rPr>
                <w:rFonts w:eastAsia="MS Mincho"/>
              </w:rPr>
            </w:pPr>
            <w:r w:rsidRPr="001A103B">
              <w:t>A (dB)</w:t>
            </w:r>
          </w:p>
        </w:tc>
        <w:tc>
          <w:tcPr>
            <w:tcW w:w="4252" w:type="dxa"/>
            <w:shd w:val="clear" w:color="auto" w:fill="auto"/>
            <w:vAlign w:val="center"/>
          </w:tcPr>
          <w:p w:rsidR="00EF6A9B" w:rsidRPr="001A103B" w:rsidRDefault="00EF6A9B" w:rsidP="00B20CF9">
            <w:pPr>
              <w:pStyle w:val="TAC"/>
              <w:rPr>
                <w:vertAlign w:val="superscript"/>
              </w:rPr>
            </w:pPr>
            <w:r w:rsidRPr="001A103B">
              <w:rPr>
                <w:rFonts w:eastAsia="MS Mincho"/>
              </w:rPr>
              <w:t xml:space="preserve">≤ </w:t>
            </w:r>
            <w:r w:rsidRPr="001A103B">
              <w:t>3</w:t>
            </w:r>
            <w:r w:rsidRPr="001A103B">
              <w:rPr>
                <w:vertAlign w:val="superscript"/>
              </w:rPr>
              <w:t>6</w:t>
            </w:r>
          </w:p>
        </w:tc>
      </w:tr>
      <w:tr w:rsidR="00EF6A9B" w:rsidRPr="001A103B" w:rsidTr="00B20CF9">
        <w:trPr>
          <w:trHeight w:val="225"/>
        </w:trPr>
        <w:tc>
          <w:tcPr>
            <w:tcW w:w="1701" w:type="dxa"/>
            <w:vMerge w:val="restart"/>
            <w:shd w:val="clear" w:color="auto" w:fill="auto"/>
            <w:vAlign w:val="center"/>
          </w:tcPr>
          <w:p w:rsidR="00EF6A9B" w:rsidRPr="001A103B" w:rsidRDefault="00EF6A9B" w:rsidP="00B20CF9">
            <w:pPr>
              <w:pStyle w:val="TAC"/>
              <w:rPr>
                <w:rFonts w:eastAsia="MS Mincho"/>
              </w:rPr>
            </w:pPr>
            <w:r w:rsidRPr="001A103B">
              <w:rPr>
                <w:rFonts w:eastAsia="MS Mincho"/>
              </w:rPr>
              <w:t>20</w:t>
            </w:r>
          </w:p>
        </w:tc>
        <w:tc>
          <w:tcPr>
            <w:tcW w:w="2127" w:type="dxa"/>
            <w:shd w:val="clear" w:color="auto" w:fill="auto"/>
            <w:vAlign w:val="center"/>
          </w:tcPr>
          <w:p w:rsidR="00EF6A9B" w:rsidRPr="001A103B" w:rsidRDefault="00EF6A9B" w:rsidP="00B20CF9">
            <w:pPr>
              <w:pStyle w:val="TAC"/>
              <w:rPr>
                <w:rFonts w:eastAsia="MS Mincho"/>
              </w:rPr>
            </w:pPr>
            <w:proofErr w:type="spellStart"/>
            <w:r w:rsidRPr="001A103B">
              <w:t>RB</w:t>
            </w:r>
            <w:r w:rsidRPr="001A103B">
              <w:rPr>
                <w:vertAlign w:val="subscript"/>
              </w:rPr>
              <w:t>start</w:t>
            </w:r>
            <w:proofErr w:type="spellEnd"/>
          </w:p>
        </w:tc>
        <w:tc>
          <w:tcPr>
            <w:tcW w:w="4252" w:type="dxa"/>
            <w:shd w:val="clear" w:color="auto" w:fill="auto"/>
            <w:vAlign w:val="center"/>
          </w:tcPr>
          <w:p w:rsidR="00EF6A9B" w:rsidRPr="001A103B" w:rsidRDefault="00EF6A9B" w:rsidP="00B20CF9">
            <w:pPr>
              <w:pStyle w:val="TAC"/>
            </w:pPr>
            <w:r w:rsidRPr="001A103B">
              <w:rPr>
                <w:rFonts w:eastAsia="MS Mincho"/>
              </w:rPr>
              <w:t>0 – 15</w:t>
            </w:r>
          </w:p>
        </w:tc>
      </w:tr>
      <w:tr w:rsidR="00EF6A9B" w:rsidRPr="001A103B" w:rsidTr="00B20CF9">
        <w:trPr>
          <w:trHeight w:val="225"/>
        </w:trPr>
        <w:tc>
          <w:tcPr>
            <w:tcW w:w="1701" w:type="dxa"/>
            <w:vMerge/>
            <w:shd w:val="clear" w:color="auto" w:fill="auto"/>
            <w:vAlign w:val="center"/>
          </w:tcPr>
          <w:p w:rsidR="00EF6A9B" w:rsidRPr="001A103B" w:rsidRDefault="00EF6A9B" w:rsidP="00B20CF9">
            <w:pPr>
              <w:pStyle w:val="TAC"/>
              <w:rPr>
                <w:rFonts w:eastAsia="MS Mincho"/>
              </w:rPr>
            </w:pPr>
          </w:p>
        </w:tc>
        <w:tc>
          <w:tcPr>
            <w:tcW w:w="2127" w:type="dxa"/>
            <w:shd w:val="clear" w:color="auto" w:fill="auto"/>
            <w:vAlign w:val="center"/>
          </w:tcPr>
          <w:p w:rsidR="00EF6A9B" w:rsidRPr="001A103B" w:rsidRDefault="00EF6A9B" w:rsidP="00B20CF9">
            <w:pPr>
              <w:pStyle w:val="TAC"/>
              <w:rPr>
                <w:rFonts w:eastAsia="MS Mincho"/>
              </w:rPr>
            </w:pPr>
            <w:r w:rsidRPr="001A103B">
              <w:t>L</w:t>
            </w:r>
            <w:r w:rsidRPr="001A103B">
              <w:rPr>
                <w:vertAlign w:val="subscript"/>
              </w:rPr>
              <w:t>CRB</w:t>
            </w:r>
            <w:r w:rsidRPr="001A103B">
              <w:t xml:space="preserve"> (RBs)</w:t>
            </w:r>
          </w:p>
        </w:tc>
        <w:tc>
          <w:tcPr>
            <w:tcW w:w="4252" w:type="dxa"/>
            <w:shd w:val="clear" w:color="auto" w:fill="auto"/>
            <w:vAlign w:val="center"/>
          </w:tcPr>
          <w:p w:rsidR="00EF6A9B" w:rsidRPr="001A103B" w:rsidRDefault="00EF6A9B" w:rsidP="00B20CF9">
            <w:pPr>
              <w:pStyle w:val="TAC"/>
            </w:pPr>
            <w:r w:rsidRPr="001A103B">
              <w:rPr>
                <w:rFonts w:eastAsia="MS Mincho"/>
              </w:rPr>
              <w:t>1 – 20</w:t>
            </w:r>
          </w:p>
        </w:tc>
      </w:tr>
      <w:tr w:rsidR="00EF6A9B" w:rsidRPr="001A103B" w:rsidTr="00B20CF9">
        <w:trPr>
          <w:trHeight w:val="225"/>
        </w:trPr>
        <w:tc>
          <w:tcPr>
            <w:tcW w:w="1701" w:type="dxa"/>
            <w:vMerge/>
            <w:shd w:val="clear" w:color="auto" w:fill="auto"/>
            <w:vAlign w:val="center"/>
          </w:tcPr>
          <w:p w:rsidR="00EF6A9B" w:rsidRPr="001A103B" w:rsidRDefault="00EF6A9B" w:rsidP="00B20CF9">
            <w:pPr>
              <w:pStyle w:val="TAC"/>
              <w:rPr>
                <w:rFonts w:eastAsia="MS Mincho"/>
              </w:rPr>
            </w:pPr>
          </w:p>
        </w:tc>
        <w:tc>
          <w:tcPr>
            <w:tcW w:w="2127" w:type="dxa"/>
            <w:shd w:val="clear" w:color="auto" w:fill="auto"/>
            <w:vAlign w:val="center"/>
          </w:tcPr>
          <w:p w:rsidR="00EF6A9B" w:rsidRPr="001A103B" w:rsidRDefault="00EF6A9B" w:rsidP="00B20CF9">
            <w:pPr>
              <w:pStyle w:val="TAC"/>
              <w:rPr>
                <w:rFonts w:eastAsia="MS Mincho"/>
              </w:rPr>
            </w:pPr>
            <w:r w:rsidRPr="001A103B">
              <w:t>A (dB)</w:t>
            </w:r>
          </w:p>
        </w:tc>
        <w:tc>
          <w:tcPr>
            <w:tcW w:w="4252" w:type="dxa"/>
            <w:shd w:val="clear" w:color="auto" w:fill="auto"/>
            <w:vAlign w:val="center"/>
          </w:tcPr>
          <w:p w:rsidR="00EF6A9B" w:rsidRPr="001A103B" w:rsidRDefault="00EF6A9B" w:rsidP="00B20CF9">
            <w:pPr>
              <w:pStyle w:val="TAC"/>
              <w:rPr>
                <w:vertAlign w:val="superscript"/>
              </w:rPr>
            </w:pPr>
            <w:r w:rsidRPr="001A103B">
              <w:rPr>
                <w:rFonts w:eastAsia="MS Mincho"/>
              </w:rPr>
              <w:t xml:space="preserve">≤ </w:t>
            </w:r>
            <w:r w:rsidRPr="001A103B">
              <w:t>6</w:t>
            </w:r>
            <w:r w:rsidRPr="001A103B">
              <w:rPr>
                <w:vertAlign w:val="superscript"/>
              </w:rPr>
              <w:t>6</w:t>
            </w:r>
          </w:p>
        </w:tc>
      </w:tr>
      <w:tr w:rsidR="00EF6A9B" w:rsidRPr="001A103B" w:rsidTr="00B20CF9">
        <w:trPr>
          <w:trHeight w:val="1107"/>
        </w:trPr>
        <w:tc>
          <w:tcPr>
            <w:tcW w:w="8080" w:type="dxa"/>
            <w:gridSpan w:val="3"/>
            <w:shd w:val="clear" w:color="auto" w:fill="auto"/>
          </w:tcPr>
          <w:p w:rsidR="00EF6A9B" w:rsidRPr="001A103B" w:rsidRDefault="00EF6A9B" w:rsidP="00B20CF9">
            <w:pPr>
              <w:pStyle w:val="TAN"/>
            </w:pPr>
            <w:r w:rsidRPr="001A103B">
              <w:t>NOTE 1:</w:t>
            </w:r>
            <w:r w:rsidRPr="001A103B">
              <w:tab/>
            </w:r>
            <w:proofErr w:type="spellStart"/>
            <w:r w:rsidRPr="001A103B">
              <w:t>RB</w:t>
            </w:r>
            <w:r w:rsidRPr="001A103B">
              <w:rPr>
                <w:vertAlign w:val="subscript"/>
              </w:rPr>
              <w:t>start</w:t>
            </w:r>
            <w:proofErr w:type="spellEnd"/>
            <w:r w:rsidRPr="001A103B">
              <w:t xml:space="preserve"> indicates the lowest RB index of transmitted resource blocks</w:t>
            </w:r>
          </w:p>
          <w:p w:rsidR="00EF6A9B" w:rsidRPr="001A103B" w:rsidRDefault="00EF6A9B" w:rsidP="00B20CF9">
            <w:pPr>
              <w:pStyle w:val="TAN"/>
            </w:pPr>
            <w:r w:rsidRPr="001A103B">
              <w:t>NOTE 2:</w:t>
            </w:r>
            <w:r w:rsidRPr="001A103B">
              <w:tab/>
              <w:t>L</w:t>
            </w:r>
            <w:r w:rsidRPr="001A103B">
              <w:rPr>
                <w:vertAlign w:val="subscript"/>
              </w:rPr>
              <w:t>CRB</w:t>
            </w:r>
            <w:r w:rsidRPr="001A103B">
              <w:t xml:space="preserve"> is the length of a contiguous resource block allocation</w:t>
            </w:r>
          </w:p>
          <w:p w:rsidR="00EF6A9B" w:rsidRPr="001A103B" w:rsidRDefault="00EF6A9B" w:rsidP="00B20CF9">
            <w:pPr>
              <w:pStyle w:val="TAN"/>
            </w:pPr>
            <w:r w:rsidRPr="001A103B">
              <w:t>NOTE 3:</w:t>
            </w:r>
            <w:r w:rsidRPr="001A103B">
              <w:tab/>
              <w:t>For intra-</w:t>
            </w:r>
            <w:proofErr w:type="spellStart"/>
            <w:r w:rsidRPr="001A103B">
              <w:t>subframe</w:t>
            </w:r>
            <w:proofErr w:type="spellEnd"/>
            <w:r w:rsidRPr="001A103B">
              <w:t xml:space="preserve"> frequency hopping which intersects Region A, notes 1 and 2 apply on a per slot basis. For intra-slot or intra-</w:t>
            </w:r>
            <w:proofErr w:type="spellStart"/>
            <w:r w:rsidRPr="001A103B">
              <w:t>subslot</w:t>
            </w:r>
            <w:proofErr w:type="spellEnd"/>
            <w:r w:rsidRPr="001A103B">
              <w:t xml:space="preserve"> frequency hopping which intersects Region A, notes 1 and 2 apply on a </w:t>
            </w:r>
            <w:proofErr w:type="spellStart"/>
            <w:r w:rsidRPr="001A103B">
              <w:t>T</w:t>
            </w:r>
            <w:r w:rsidRPr="001A103B">
              <w:rPr>
                <w:vertAlign w:val="subscript"/>
              </w:rPr>
              <w:t>no_hopping</w:t>
            </w:r>
            <w:proofErr w:type="spellEnd"/>
            <w:r w:rsidRPr="001A103B">
              <w:t xml:space="preserve"> basis.</w:t>
            </w:r>
          </w:p>
          <w:p w:rsidR="00EF6A9B" w:rsidRPr="001A103B" w:rsidRDefault="00EF6A9B" w:rsidP="00B20CF9">
            <w:pPr>
              <w:pStyle w:val="TAN"/>
            </w:pPr>
            <w:r w:rsidRPr="001A103B">
              <w:t>NOTE 4:</w:t>
            </w:r>
            <w:r w:rsidRPr="001A103B">
              <w:tab/>
              <w:t>For intra-</w:t>
            </w:r>
            <w:proofErr w:type="spellStart"/>
            <w:r w:rsidRPr="001A103B">
              <w:t>subframe</w:t>
            </w:r>
            <w:proofErr w:type="spellEnd"/>
            <w:r w:rsidRPr="001A103B">
              <w:t xml:space="preserve"> frequency hopping which intersect Region A, the larger A-MPR value may be applied for both slots in the </w:t>
            </w:r>
            <w:proofErr w:type="spellStart"/>
            <w:r w:rsidRPr="001A103B">
              <w:t>subframe</w:t>
            </w:r>
            <w:proofErr w:type="spellEnd"/>
            <w:r w:rsidRPr="001A103B">
              <w:t>. For intra-slot frequency hopping which intersects Region A, the larger A-MPR value may be applied for the slot. For intra-</w:t>
            </w:r>
            <w:proofErr w:type="spellStart"/>
            <w:r w:rsidRPr="001A103B">
              <w:t>subslot</w:t>
            </w:r>
            <w:proofErr w:type="spellEnd"/>
            <w:r w:rsidRPr="001A103B">
              <w:t xml:space="preserve"> frequency hopping which intersects Region A, the larger A-MPR value may be applied for the </w:t>
            </w:r>
            <w:proofErr w:type="spellStart"/>
            <w:r w:rsidRPr="001A103B">
              <w:t>subslot</w:t>
            </w:r>
            <w:proofErr w:type="spellEnd"/>
            <w:r w:rsidRPr="001A103B">
              <w:t>.</w:t>
            </w:r>
          </w:p>
          <w:p w:rsidR="00EF6A9B" w:rsidRPr="001A103B" w:rsidRDefault="00EF6A9B" w:rsidP="00B20CF9">
            <w:pPr>
              <w:pStyle w:val="TAN"/>
            </w:pPr>
            <w:r w:rsidRPr="001A103B">
              <w:rPr>
                <w:rFonts w:cs="Arial"/>
              </w:rPr>
              <w:t>NOTE 5:</w:t>
            </w:r>
            <w:r w:rsidRPr="001A103B">
              <w:rPr>
                <w:rFonts w:cs="Arial"/>
              </w:rPr>
              <w:tab/>
              <w:t>T</w:t>
            </w:r>
            <w:r w:rsidRPr="001A103B">
              <w:t xml:space="preserve">he </w:t>
            </w:r>
            <w:r w:rsidRPr="001A103B">
              <w:rPr>
                <w:rFonts w:cs="Arial"/>
              </w:rPr>
              <w:t xml:space="preserve">A-MPR for DFT-s-OFDM is the </w:t>
            </w:r>
            <w:r w:rsidRPr="001A103B">
              <w:t xml:space="preserve">total </w:t>
            </w:r>
            <w:proofErr w:type="spellStart"/>
            <w:r w:rsidRPr="001A103B">
              <w:rPr>
                <w:rFonts w:cs="Arial"/>
              </w:rPr>
              <w:t>backoff</w:t>
            </w:r>
            <w:proofErr w:type="spellEnd"/>
            <w:r w:rsidRPr="001A103B">
              <w:rPr>
                <w:rFonts w:cs="Arial"/>
              </w:rPr>
              <w:t xml:space="preserve"> and </w:t>
            </w:r>
            <w:r w:rsidRPr="001A103B">
              <w:t>is obtained by taking the maximum value of MPR + A-MPR specified in Table 6.2.3.3.1-1 and Table 6.2.4-1 in TS 36.521-1 [21] and A value specified in Table 6.2.3.3.3-1.</w:t>
            </w:r>
          </w:p>
          <w:p w:rsidR="00EF6A9B" w:rsidRPr="001A103B" w:rsidRDefault="00EF6A9B" w:rsidP="00B20CF9">
            <w:pPr>
              <w:pStyle w:val="TAN"/>
            </w:pPr>
            <w:r w:rsidRPr="001A103B">
              <w:t>NOTE 6:</w:t>
            </w:r>
            <w:r w:rsidRPr="001A103B">
              <w:rPr>
                <w:rFonts w:cs="Arial"/>
              </w:rPr>
              <w:tab/>
            </w:r>
            <w:r w:rsidRPr="001A103B">
              <w:t xml:space="preserve">The A-MPR for CP-OFDM is the total </w:t>
            </w:r>
            <w:proofErr w:type="spellStart"/>
            <w:r w:rsidRPr="001A103B">
              <w:t>backoff</w:t>
            </w:r>
            <w:proofErr w:type="spellEnd"/>
            <w:r w:rsidRPr="001A103B">
              <w:t xml:space="preserve"> and is obtained by adding the A value in Table 6.2.3.3.3-1 to the corresponding MPR specified in Table 6.2.2.3-1.</w:t>
            </w:r>
          </w:p>
        </w:tc>
      </w:tr>
    </w:tbl>
    <w:p w:rsidR="00EF6A9B" w:rsidRPr="001A103B" w:rsidRDefault="00EF6A9B" w:rsidP="00EF6A9B"/>
    <w:p w:rsidR="00EF6A9B" w:rsidRDefault="00EF6A9B" w:rsidP="00EF6A9B">
      <w:r w:rsidRPr="001A103B">
        <w:t>The normative reference for this requirement is TS 38.101-1 [2] clause 6.2.3.3.</w:t>
      </w:r>
    </w:p>
    <w:p w:rsidR="001C281E" w:rsidRDefault="001C281E" w:rsidP="001C281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F6A9B" w:rsidRPr="001A103B" w:rsidRDefault="00EF6A9B" w:rsidP="00EF6A9B">
      <w:pPr>
        <w:pStyle w:val="H6"/>
      </w:pPr>
      <w:bookmarkStart w:id="64" w:name="_Toc27477820"/>
      <w:bookmarkStart w:id="65" w:name="_Toc36226504"/>
      <w:bookmarkStart w:id="66" w:name="_Toc44323761"/>
      <w:bookmarkStart w:id="67" w:name="_Toc52989929"/>
      <w:bookmarkStart w:id="68" w:name="_Toc60823125"/>
      <w:bookmarkStart w:id="69" w:name="_Toc60825047"/>
      <w:bookmarkStart w:id="70" w:name="_Toc69305944"/>
      <w:r w:rsidRPr="001A103B">
        <w:t>6.2.3.4</w:t>
      </w:r>
      <w:r w:rsidRPr="001A103B">
        <w:tab/>
        <w:t>Test description</w:t>
      </w:r>
      <w:bookmarkEnd w:id="64"/>
      <w:bookmarkEnd w:id="65"/>
      <w:bookmarkEnd w:id="66"/>
      <w:bookmarkEnd w:id="67"/>
      <w:bookmarkEnd w:id="68"/>
      <w:bookmarkEnd w:id="69"/>
      <w:bookmarkEnd w:id="70"/>
    </w:p>
    <w:p w:rsidR="00EF6A9B" w:rsidRPr="001A103B" w:rsidRDefault="00EF6A9B" w:rsidP="00EF6A9B">
      <w:pPr>
        <w:pStyle w:val="H6"/>
      </w:pPr>
      <w:bookmarkStart w:id="71" w:name="_Hlk502660895"/>
      <w:bookmarkStart w:id="72" w:name="_Toc27477821"/>
      <w:bookmarkStart w:id="73" w:name="_Toc36226505"/>
      <w:bookmarkStart w:id="74" w:name="_Toc44323762"/>
      <w:bookmarkStart w:id="75" w:name="_Toc52989930"/>
      <w:bookmarkStart w:id="76" w:name="_Toc60823126"/>
      <w:bookmarkStart w:id="77" w:name="_Toc60825048"/>
      <w:bookmarkStart w:id="78" w:name="_Toc69305945"/>
      <w:r w:rsidRPr="001A103B">
        <w:t>6.2.3.4.1</w:t>
      </w:r>
      <w:bookmarkEnd w:id="71"/>
      <w:r w:rsidRPr="001A103B">
        <w:tab/>
        <w:t>Initial conditions</w:t>
      </w:r>
      <w:bookmarkEnd w:id="72"/>
      <w:bookmarkEnd w:id="73"/>
      <w:bookmarkEnd w:id="74"/>
      <w:bookmarkEnd w:id="75"/>
      <w:bookmarkEnd w:id="76"/>
      <w:bookmarkEnd w:id="77"/>
      <w:bookmarkEnd w:id="78"/>
    </w:p>
    <w:p w:rsidR="00EF6A9B" w:rsidRPr="001A103B" w:rsidRDefault="00EF6A9B" w:rsidP="00EF6A9B">
      <w:r w:rsidRPr="001A103B">
        <w:t>Initial conditions are a set of test configurations the UE needs to be tested in and the steps for the SS to take with the UE to reach the correct measurement state.</w:t>
      </w:r>
    </w:p>
    <w:p w:rsidR="00EF6A9B" w:rsidRPr="001A103B" w:rsidRDefault="00EF6A9B" w:rsidP="00EF6A9B">
      <w:bookmarkStart w:id="79" w:name="_Hlk503991267"/>
      <w:r w:rsidRPr="001A10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1A103B">
        <w:lastRenderedPageBreak/>
        <w:t>tables</w:t>
      </w:r>
      <w:proofErr w:type="gramEnd"/>
      <w:r w:rsidRPr="001A103B">
        <w:t xml:space="preserve"> 6.2.3.4.1-1 to 6.2.3.4.1-26. The details of the uplink reference measurement channels (RMCs) are specified in Annex A.2. Configurations of PDSCH and PDCCH before measurement are specified in Annex C.2</w:t>
      </w:r>
    </w:p>
    <w:bookmarkEnd w:id="79"/>
    <w:p w:rsidR="001C281E" w:rsidRDefault="001C281E" w:rsidP="001C281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F6A9B" w:rsidRPr="001A103B" w:rsidRDefault="00EF6A9B" w:rsidP="00EF6A9B">
      <w:pPr>
        <w:pStyle w:val="TH"/>
      </w:pPr>
      <w:r w:rsidRPr="001A103B">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EF6A9B" w:rsidRPr="001A103B" w:rsidTr="00B20CF9">
        <w:trPr>
          <w:trHeight w:val="152"/>
        </w:trPr>
        <w:tc>
          <w:tcPr>
            <w:tcW w:w="5000" w:type="pct"/>
            <w:gridSpan w:val="11"/>
            <w:shd w:val="clear" w:color="auto" w:fill="auto"/>
            <w:tcMar>
              <w:left w:w="28" w:type="dxa"/>
              <w:right w:w="28" w:type="dxa"/>
            </w:tcMar>
            <w:vAlign w:val="center"/>
          </w:tcPr>
          <w:p w:rsidR="00EF6A9B" w:rsidRPr="001A103B" w:rsidRDefault="00EF6A9B" w:rsidP="00B20CF9">
            <w:pPr>
              <w:pStyle w:val="TAH"/>
              <w:rPr>
                <w:rFonts w:eastAsia="Helvetica"/>
              </w:rPr>
            </w:pPr>
            <w:r w:rsidRPr="001A103B">
              <w:lastRenderedPageBreak/>
              <w:t>Initial Conditions</w:t>
            </w:r>
          </w:p>
        </w:tc>
      </w:tr>
      <w:tr w:rsidR="00EF6A9B" w:rsidRPr="001A103B" w:rsidTr="00B20CF9">
        <w:trPr>
          <w:trHeight w:val="152"/>
        </w:trPr>
        <w:tc>
          <w:tcPr>
            <w:tcW w:w="3161" w:type="pct"/>
            <w:gridSpan w:val="8"/>
            <w:shd w:val="clear" w:color="auto" w:fill="auto"/>
            <w:tcMar>
              <w:left w:w="28" w:type="dxa"/>
              <w:right w:w="28" w:type="dxa"/>
            </w:tcMar>
            <w:vAlign w:val="center"/>
          </w:tcPr>
          <w:p w:rsidR="00EF6A9B" w:rsidRPr="001A103B" w:rsidRDefault="00EF6A9B" w:rsidP="00B20CF9">
            <w:pPr>
              <w:pStyle w:val="TAL"/>
            </w:pPr>
            <w:r w:rsidRPr="001A103B">
              <w:t xml:space="preserve">Test Environment as specified in TS 38.508-1 [5] </w:t>
            </w:r>
            <w:proofErr w:type="spellStart"/>
            <w:r w:rsidRPr="001A103B">
              <w:t>subclause</w:t>
            </w:r>
            <w:proofErr w:type="spellEnd"/>
            <w:r w:rsidRPr="001A103B">
              <w:t xml:space="preserve"> 4.1</w:t>
            </w:r>
          </w:p>
        </w:tc>
        <w:tc>
          <w:tcPr>
            <w:tcW w:w="1839" w:type="pct"/>
            <w:gridSpan w:val="3"/>
            <w:shd w:val="clear" w:color="auto" w:fill="auto"/>
            <w:vAlign w:val="center"/>
          </w:tcPr>
          <w:p w:rsidR="00EF6A9B" w:rsidRPr="001A103B" w:rsidRDefault="00EF6A9B" w:rsidP="00B20CF9">
            <w:pPr>
              <w:pStyle w:val="TAL"/>
            </w:pPr>
            <w:r w:rsidRPr="001A103B">
              <w:t>Normal</w:t>
            </w:r>
          </w:p>
        </w:tc>
      </w:tr>
      <w:tr w:rsidR="00EF6A9B" w:rsidRPr="001A103B" w:rsidTr="00B20CF9">
        <w:trPr>
          <w:trHeight w:val="152"/>
        </w:trPr>
        <w:tc>
          <w:tcPr>
            <w:tcW w:w="3161" w:type="pct"/>
            <w:gridSpan w:val="8"/>
            <w:shd w:val="clear" w:color="auto" w:fill="auto"/>
            <w:tcMar>
              <w:left w:w="28" w:type="dxa"/>
              <w:right w:w="28" w:type="dxa"/>
            </w:tcMar>
            <w:vAlign w:val="center"/>
          </w:tcPr>
          <w:p w:rsidR="00EF6A9B" w:rsidRPr="001A103B" w:rsidRDefault="00EF6A9B" w:rsidP="00B20CF9">
            <w:pPr>
              <w:pStyle w:val="TAL"/>
            </w:pPr>
            <w:r w:rsidRPr="001A103B">
              <w:t xml:space="preserve">Test Frequencies as specified in TS 38.508-1 [5] </w:t>
            </w:r>
            <w:proofErr w:type="spellStart"/>
            <w:r w:rsidRPr="001A103B">
              <w:t>subclause</w:t>
            </w:r>
            <w:proofErr w:type="spellEnd"/>
            <w:r w:rsidRPr="001A103B">
              <w:t xml:space="preserve"> 4.3.1</w:t>
            </w:r>
          </w:p>
        </w:tc>
        <w:tc>
          <w:tcPr>
            <w:tcW w:w="1839" w:type="pct"/>
            <w:gridSpan w:val="3"/>
            <w:shd w:val="clear" w:color="auto" w:fill="auto"/>
            <w:vAlign w:val="center"/>
          </w:tcPr>
          <w:p w:rsidR="00EF6A9B" w:rsidRPr="001A103B" w:rsidRDefault="00EF6A9B" w:rsidP="00B20CF9">
            <w:pPr>
              <w:pStyle w:val="TAL"/>
            </w:pPr>
            <w:r w:rsidRPr="001A103B">
              <w:t>Low range, High range</w:t>
            </w:r>
          </w:p>
        </w:tc>
      </w:tr>
      <w:tr w:rsidR="00EF6A9B" w:rsidRPr="001A103B" w:rsidTr="00B20CF9">
        <w:trPr>
          <w:trHeight w:val="152"/>
        </w:trPr>
        <w:tc>
          <w:tcPr>
            <w:tcW w:w="3161" w:type="pct"/>
            <w:gridSpan w:val="8"/>
            <w:shd w:val="clear" w:color="auto" w:fill="auto"/>
            <w:tcMar>
              <w:left w:w="28" w:type="dxa"/>
              <w:right w:w="28" w:type="dxa"/>
            </w:tcMar>
            <w:vAlign w:val="center"/>
          </w:tcPr>
          <w:p w:rsidR="00EF6A9B" w:rsidRPr="001A103B" w:rsidRDefault="00EF6A9B" w:rsidP="00B20CF9">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1839" w:type="pct"/>
            <w:gridSpan w:val="3"/>
            <w:shd w:val="clear" w:color="auto" w:fill="auto"/>
            <w:vAlign w:val="center"/>
          </w:tcPr>
          <w:p w:rsidR="00EF6A9B" w:rsidRPr="001A103B" w:rsidRDefault="00EF6A9B" w:rsidP="00B20CF9">
            <w:pPr>
              <w:pStyle w:val="TAL"/>
            </w:pPr>
            <w:r w:rsidRPr="001A103B">
              <w:t>25 MHz, 30MHz, 40MHz, 50MHz</w:t>
            </w:r>
          </w:p>
        </w:tc>
      </w:tr>
      <w:tr w:rsidR="00EF6A9B" w:rsidRPr="001A103B" w:rsidTr="00B20CF9">
        <w:trPr>
          <w:trHeight w:val="152"/>
        </w:trPr>
        <w:tc>
          <w:tcPr>
            <w:tcW w:w="3161" w:type="pct"/>
            <w:gridSpan w:val="8"/>
            <w:shd w:val="clear" w:color="auto" w:fill="auto"/>
            <w:tcMar>
              <w:left w:w="28" w:type="dxa"/>
              <w:right w:w="28" w:type="dxa"/>
            </w:tcMar>
            <w:vAlign w:val="center"/>
          </w:tcPr>
          <w:p w:rsidR="00EF6A9B" w:rsidRPr="001A103B" w:rsidRDefault="00EF6A9B" w:rsidP="00B20CF9">
            <w:pPr>
              <w:pStyle w:val="TAL"/>
            </w:pPr>
            <w:r w:rsidRPr="001A103B">
              <w:t>Test SCS as specified in Table 5.3.5-1</w:t>
            </w:r>
          </w:p>
        </w:tc>
        <w:tc>
          <w:tcPr>
            <w:tcW w:w="1839" w:type="pct"/>
            <w:gridSpan w:val="3"/>
            <w:shd w:val="clear" w:color="auto" w:fill="auto"/>
            <w:vAlign w:val="center"/>
          </w:tcPr>
          <w:p w:rsidR="00EF6A9B" w:rsidRPr="001A103B" w:rsidRDefault="00EF6A9B" w:rsidP="00B20CF9">
            <w:pPr>
              <w:pStyle w:val="TAL"/>
            </w:pPr>
            <w:r w:rsidRPr="001A103B">
              <w:t>Lowest, Highest</w:t>
            </w:r>
          </w:p>
        </w:tc>
      </w:tr>
      <w:tr w:rsidR="00EF6A9B" w:rsidRPr="001A103B" w:rsidTr="00B20CF9">
        <w:trPr>
          <w:trHeight w:val="152"/>
        </w:trPr>
        <w:tc>
          <w:tcPr>
            <w:tcW w:w="5000" w:type="pct"/>
            <w:gridSpan w:val="11"/>
            <w:shd w:val="clear" w:color="auto" w:fill="auto"/>
            <w:tcMar>
              <w:left w:w="28" w:type="dxa"/>
              <w:right w:w="28" w:type="dxa"/>
            </w:tcMar>
            <w:vAlign w:val="center"/>
          </w:tcPr>
          <w:p w:rsidR="00EF6A9B" w:rsidRPr="001A103B" w:rsidRDefault="00EF6A9B" w:rsidP="00B20CF9">
            <w:pPr>
              <w:pStyle w:val="TAC"/>
              <w:rPr>
                <w:rFonts w:eastAsia="Helvetica"/>
              </w:rPr>
            </w:pPr>
            <w:r w:rsidRPr="001A103B">
              <w:rPr>
                <w:b/>
              </w:rPr>
              <w:t>A-MPR test parameters for NS_49</w:t>
            </w:r>
          </w:p>
        </w:tc>
      </w:tr>
      <w:tr w:rsidR="00EF6A9B" w:rsidRPr="001A103B" w:rsidTr="00B20CF9">
        <w:trPr>
          <w:trHeight w:val="152"/>
        </w:trPr>
        <w:tc>
          <w:tcPr>
            <w:tcW w:w="478" w:type="pct"/>
            <w:vMerge w:val="restart"/>
            <w:shd w:val="clear" w:color="auto" w:fill="auto"/>
            <w:tcMar>
              <w:left w:w="28" w:type="dxa"/>
              <w:right w:w="28" w:type="dxa"/>
            </w:tcMar>
            <w:vAlign w:val="center"/>
          </w:tcPr>
          <w:p w:rsidR="00EF6A9B" w:rsidRPr="001A103B" w:rsidRDefault="00EF6A9B" w:rsidP="00B20CF9">
            <w:pPr>
              <w:pStyle w:val="TAH"/>
              <w:rPr>
                <w:rFonts w:eastAsia="Helvetica"/>
              </w:rPr>
            </w:pPr>
            <w:r w:rsidRPr="001A103B">
              <w:t>Test ID</w:t>
            </w:r>
          </w:p>
        </w:tc>
        <w:tc>
          <w:tcPr>
            <w:tcW w:w="342" w:type="pct"/>
            <w:vMerge w:val="restart"/>
            <w:shd w:val="clear" w:color="auto" w:fill="auto"/>
            <w:tcMar>
              <w:left w:w="28" w:type="dxa"/>
              <w:right w:w="28" w:type="dxa"/>
            </w:tcMar>
            <w:vAlign w:val="center"/>
          </w:tcPr>
          <w:p w:rsidR="00EF6A9B" w:rsidRPr="001A103B" w:rsidRDefault="00EF6A9B" w:rsidP="00B20CF9">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rsidR="00EF6A9B" w:rsidRPr="001A103B" w:rsidRDefault="00EF6A9B" w:rsidP="00B20CF9">
            <w:pPr>
              <w:pStyle w:val="TAH"/>
              <w:rPr>
                <w:rFonts w:eastAsia="Helvetica"/>
              </w:rPr>
            </w:pPr>
            <w:proofErr w:type="spellStart"/>
            <w:r w:rsidRPr="001A103B">
              <w:t>Ch</w:t>
            </w:r>
            <w:proofErr w:type="spellEnd"/>
            <w:r w:rsidRPr="001A103B">
              <w:t xml:space="preserve"> BW</w:t>
            </w:r>
            <w:r w:rsidRPr="001A103B">
              <w:br/>
              <w:t>(MHz)</w:t>
            </w:r>
          </w:p>
        </w:tc>
        <w:tc>
          <w:tcPr>
            <w:tcW w:w="410" w:type="pct"/>
            <w:vMerge w:val="restart"/>
            <w:shd w:val="clear" w:color="auto" w:fill="auto"/>
            <w:tcMar>
              <w:left w:w="23" w:type="dxa"/>
              <w:right w:w="23" w:type="dxa"/>
            </w:tcMar>
            <w:vAlign w:val="center"/>
          </w:tcPr>
          <w:p w:rsidR="00EF6A9B" w:rsidRPr="001A103B" w:rsidRDefault="00EF6A9B" w:rsidP="00B20CF9">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rsidR="00EF6A9B" w:rsidRPr="001A103B" w:rsidRDefault="00EF6A9B" w:rsidP="00B20CF9">
            <w:pPr>
              <w:pStyle w:val="TAH"/>
            </w:pPr>
            <w:r w:rsidRPr="001A103B">
              <w:t>Downlink Configuration</w:t>
            </w:r>
          </w:p>
        </w:tc>
        <w:tc>
          <w:tcPr>
            <w:tcW w:w="2807" w:type="pct"/>
            <w:gridSpan w:val="6"/>
            <w:shd w:val="clear" w:color="auto" w:fill="auto"/>
            <w:vAlign w:val="center"/>
          </w:tcPr>
          <w:p w:rsidR="00EF6A9B" w:rsidRPr="001A103B" w:rsidRDefault="00EF6A9B" w:rsidP="00B20CF9">
            <w:pPr>
              <w:pStyle w:val="TAH"/>
            </w:pPr>
            <w:r w:rsidRPr="001A103B">
              <w:t>Uplink Configuration</w:t>
            </w:r>
          </w:p>
        </w:tc>
      </w:tr>
      <w:tr w:rsidR="00EF6A9B" w:rsidRPr="001A103B" w:rsidTr="00B20CF9">
        <w:trPr>
          <w:trHeight w:val="152"/>
        </w:trPr>
        <w:tc>
          <w:tcPr>
            <w:tcW w:w="478" w:type="pct"/>
            <w:vMerge/>
            <w:shd w:val="clear" w:color="auto" w:fill="auto"/>
            <w:tcMar>
              <w:left w:w="28" w:type="dxa"/>
              <w:right w:w="28" w:type="dxa"/>
            </w:tcMar>
            <w:vAlign w:val="center"/>
          </w:tcPr>
          <w:p w:rsidR="00EF6A9B" w:rsidRPr="001A103B" w:rsidRDefault="00EF6A9B" w:rsidP="00B20CF9">
            <w:pPr>
              <w:pStyle w:val="TAH"/>
            </w:pPr>
          </w:p>
        </w:tc>
        <w:tc>
          <w:tcPr>
            <w:tcW w:w="342" w:type="pct"/>
            <w:vMerge/>
            <w:shd w:val="clear" w:color="auto" w:fill="auto"/>
            <w:tcMar>
              <w:left w:w="28" w:type="dxa"/>
              <w:right w:w="28" w:type="dxa"/>
            </w:tcMar>
            <w:vAlign w:val="center"/>
          </w:tcPr>
          <w:p w:rsidR="00EF6A9B" w:rsidRPr="001A103B" w:rsidRDefault="00EF6A9B" w:rsidP="00B20CF9">
            <w:pPr>
              <w:pStyle w:val="TAH"/>
            </w:pPr>
          </w:p>
        </w:tc>
        <w:tc>
          <w:tcPr>
            <w:tcW w:w="344" w:type="pct"/>
            <w:vMerge/>
            <w:shd w:val="clear" w:color="auto" w:fill="auto"/>
            <w:tcMar>
              <w:left w:w="23" w:type="dxa"/>
              <w:right w:w="23" w:type="dxa"/>
            </w:tcMar>
            <w:vAlign w:val="center"/>
          </w:tcPr>
          <w:p w:rsidR="00EF6A9B" w:rsidRPr="001A103B" w:rsidRDefault="00EF6A9B" w:rsidP="00B20CF9">
            <w:pPr>
              <w:pStyle w:val="TAH"/>
            </w:pPr>
          </w:p>
        </w:tc>
        <w:tc>
          <w:tcPr>
            <w:tcW w:w="410" w:type="pct"/>
            <w:vMerge/>
            <w:shd w:val="clear" w:color="auto" w:fill="auto"/>
            <w:tcMar>
              <w:left w:w="23" w:type="dxa"/>
              <w:right w:w="23" w:type="dxa"/>
            </w:tcMar>
            <w:vAlign w:val="center"/>
          </w:tcPr>
          <w:p w:rsidR="00EF6A9B" w:rsidRPr="001A103B" w:rsidRDefault="00EF6A9B" w:rsidP="00B20CF9">
            <w:pPr>
              <w:pStyle w:val="TAH"/>
            </w:pPr>
          </w:p>
        </w:tc>
        <w:tc>
          <w:tcPr>
            <w:tcW w:w="619" w:type="pct"/>
            <w:vMerge/>
            <w:shd w:val="clear" w:color="auto" w:fill="auto"/>
            <w:tcMar>
              <w:left w:w="45" w:type="dxa"/>
              <w:right w:w="45" w:type="dxa"/>
            </w:tcMar>
            <w:vAlign w:val="center"/>
          </w:tcPr>
          <w:p w:rsidR="00EF6A9B" w:rsidRPr="001A103B" w:rsidRDefault="00EF6A9B" w:rsidP="00B20CF9">
            <w:pPr>
              <w:pStyle w:val="TAH"/>
            </w:pPr>
          </w:p>
        </w:tc>
        <w:tc>
          <w:tcPr>
            <w:tcW w:w="750" w:type="pct"/>
            <w:gridSpan w:val="2"/>
            <w:vMerge w:val="restart"/>
            <w:shd w:val="clear" w:color="auto" w:fill="auto"/>
            <w:vAlign w:val="center"/>
          </w:tcPr>
          <w:p w:rsidR="00EF6A9B" w:rsidRPr="001A103B" w:rsidRDefault="00EF6A9B" w:rsidP="00B20CF9">
            <w:pPr>
              <w:pStyle w:val="TAH"/>
            </w:pPr>
            <w:r w:rsidRPr="001A103B">
              <w:t>Modulation</w:t>
            </w:r>
          </w:p>
          <w:p w:rsidR="00EF6A9B" w:rsidRPr="001A103B" w:rsidRDefault="00EF6A9B" w:rsidP="00B20CF9">
            <w:pPr>
              <w:pStyle w:val="TAH"/>
            </w:pPr>
            <w:r w:rsidRPr="001A103B">
              <w:t>(Note 2)</w:t>
            </w:r>
          </w:p>
        </w:tc>
        <w:tc>
          <w:tcPr>
            <w:tcW w:w="2057" w:type="pct"/>
            <w:gridSpan w:val="4"/>
            <w:shd w:val="clear" w:color="auto" w:fill="auto"/>
            <w:tcMar>
              <w:left w:w="45" w:type="dxa"/>
              <w:right w:w="45" w:type="dxa"/>
            </w:tcMar>
            <w:vAlign w:val="center"/>
          </w:tcPr>
          <w:p w:rsidR="00EF6A9B" w:rsidRPr="001A103B" w:rsidRDefault="00EF6A9B" w:rsidP="00B20CF9">
            <w:pPr>
              <w:pStyle w:val="TAH"/>
            </w:pPr>
            <w:r w:rsidRPr="001A103B">
              <w:t>RB allocation (Note 1)</w:t>
            </w:r>
          </w:p>
        </w:tc>
      </w:tr>
      <w:tr w:rsidR="00EF6A9B" w:rsidRPr="001A103B" w:rsidTr="00B20CF9">
        <w:trPr>
          <w:trHeight w:val="152"/>
        </w:trPr>
        <w:tc>
          <w:tcPr>
            <w:tcW w:w="478" w:type="pct"/>
            <w:vMerge/>
            <w:shd w:val="clear" w:color="auto" w:fill="auto"/>
            <w:tcMar>
              <w:left w:w="28" w:type="dxa"/>
              <w:right w:w="28" w:type="dxa"/>
            </w:tcMar>
            <w:vAlign w:val="center"/>
          </w:tcPr>
          <w:p w:rsidR="00EF6A9B" w:rsidRPr="001A103B" w:rsidRDefault="00EF6A9B" w:rsidP="00B20CF9">
            <w:pPr>
              <w:pStyle w:val="TAC"/>
              <w:rPr>
                <w:lang w:eastAsia="ja-JP"/>
              </w:rPr>
            </w:pPr>
          </w:p>
        </w:tc>
        <w:tc>
          <w:tcPr>
            <w:tcW w:w="342" w:type="pct"/>
            <w:vMerge/>
            <w:shd w:val="clear" w:color="auto" w:fill="auto"/>
            <w:tcMar>
              <w:left w:w="28" w:type="dxa"/>
              <w:right w:w="28" w:type="dxa"/>
            </w:tcMar>
            <w:vAlign w:val="center"/>
          </w:tcPr>
          <w:p w:rsidR="00EF6A9B" w:rsidRPr="001A103B" w:rsidRDefault="00EF6A9B" w:rsidP="00B20CF9">
            <w:pPr>
              <w:pStyle w:val="TAC"/>
              <w:rPr>
                <w:lang w:eastAsia="ja-JP"/>
              </w:rPr>
            </w:pPr>
          </w:p>
        </w:tc>
        <w:tc>
          <w:tcPr>
            <w:tcW w:w="344" w:type="pct"/>
            <w:vMerge/>
            <w:shd w:val="clear" w:color="auto" w:fill="auto"/>
            <w:tcMar>
              <w:left w:w="23" w:type="dxa"/>
              <w:right w:w="23" w:type="dxa"/>
            </w:tcMar>
            <w:vAlign w:val="center"/>
          </w:tcPr>
          <w:p w:rsidR="00EF6A9B" w:rsidRPr="001A103B" w:rsidRDefault="00EF6A9B" w:rsidP="00B20CF9">
            <w:pPr>
              <w:pStyle w:val="TAC"/>
              <w:rPr>
                <w:lang w:eastAsia="ja-JP"/>
              </w:rPr>
            </w:pPr>
          </w:p>
        </w:tc>
        <w:tc>
          <w:tcPr>
            <w:tcW w:w="410" w:type="pct"/>
            <w:vMerge/>
            <w:shd w:val="clear" w:color="auto" w:fill="auto"/>
            <w:tcMar>
              <w:left w:w="23" w:type="dxa"/>
              <w:right w:w="23" w:type="dxa"/>
            </w:tcMar>
            <w:vAlign w:val="center"/>
          </w:tcPr>
          <w:p w:rsidR="00EF6A9B" w:rsidRPr="001A103B" w:rsidRDefault="00EF6A9B" w:rsidP="00B20CF9">
            <w:pPr>
              <w:pStyle w:val="TAC"/>
              <w:rPr>
                <w:lang w:eastAsia="ja-JP"/>
              </w:rPr>
            </w:pP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750" w:type="pct"/>
            <w:gridSpan w:val="2"/>
            <w:vMerge/>
            <w:shd w:val="clear" w:color="auto" w:fill="auto"/>
            <w:textDirection w:val="btLr"/>
            <w:vAlign w:val="center"/>
          </w:tcPr>
          <w:p w:rsidR="00EF6A9B" w:rsidRPr="001A103B" w:rsidRDefault="00EF6A9B" w:rsidP="00B20CF9">
            <w:pPr>
              <w:pStyle w:val="TAC"/>
              <w:rPr>
                <w:lang w:eastAsia="ja-JP"/>
              </w:rPr>
            </w:pPr>
          </w:p>
        </w:tc>
        <w:tc>
          <w:tcPr>
            <w:tcW w:w="686" w:type="pct"/>
            <w:gridSpan w:val="2"/>
            <w:shd w:val="clear" w:color="auto" w:fill="auto"/>
            <w:tcMar>
              <w:left w:w="45" w:type="dxa"/>
              <w:right w:w="45" w:type="dxa"/>
            </w:tcMar>
            <w:vAlign w:val="center"/>
          </w:tcPr>
          <w:p w:rsidR="00EF6A9B" w:rsidRPr="001A103B" w:rsidRDefault="00EF6A9B" w:rsidP="00B20CF9">
            <w:pPr>
              <w:pStyle w:val="TAH"/>
            </w:pPr>
            <w:r w:rsidRPr="001A103B">
              <w:t>SCS 15 kHz</w:t>
            </w:r>
          </w:p>
        </w:tc>
        <w:tc>
          <w:tcPr>
            <w:tcW w:w="686" w:type="pct"/>
            <w:shd w:val="clear" w:color="auto" w:fill="auto"/>
            <w:vAlign w:val="center"/>
          </w:tcPr>
          <w:p w:rsidR="00EF6A9B" w:rsidRPr="001A103B" w:rsidRDefault="00EF6A9B" w:rsidP="00B20CF9">
            <w:pPr>
              <w:pStyle w:val="TAH"/>
            </w:pPr>
            <w:r w:rsidRPr="001A103B">
              <w:t>SCS 30 kHz</w:t>
            </w:r>
          </w:p>
        </w:tc>
        <w:tc>
          <w:tcPr>
            <w:tcW w:w="685" w:type="pct"/>
            <w:shd w:val="clear" w:color="auto" w:fill="auto"/>
            <w:vAlign w:val="center"/>
          </w:tcPr>
          <w:p w:rsidR="00EF6A9B" w:rsidRPr="001A103B" w:rsidRDefault="00EF6A9B" w:rsidP="00B20CF9">
            <w:pPr>
              <w:pStyle w:val="TAH"/>
            </w:pPr>
            <w:r w:rsidRPr="001A103B">
              <w:t>SCS 60 kHz</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w:t>
            </w:r>
          </w:p>
        </w:tc>
        <w:tc>
          <w:tcPr>
            <w:tcW w:w="342"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val="restart"/>
            <w:shd w:val="clear" w:color="auto" w:fill="auto"/>
            <w:tcMar>
              <w:left w:w="45" w:type="dxa"/>
              <w:right w:w="45" w:type="dxa"/>
            </w:tcMar>
            <w:vAlign w:val="center"/>
          </w:tcPr>
          <w:p w:rsidR="00EF6A9B" w:rsidRPr="001A103B" w:rsidRDefault="00EF6A9B" w:rsidP="00B20CF9">
            <w:pPr>
              <w:pStyle w:val="TAH"/>
              <w:rPr>
                <w:b w:val="0"/>
                <w:lang w:eastAsia="ja-JP"/>
              </w:rPr>
            </w:pPr>
            <w:r w:rsidRPr="001A103B">
              <w:rPr>
                <w:b w:val="0"/>
              </w:rPr>
              <w:t>N/A for A-MPR testing.</w:t>
            </w:r>
          </w:p>
        </w:tc>
        <w:tc>
          <w:tcPr>
            <w:tcW w:w="202" w:type="pct"/>
            <w:vMerge w:val="restart"/>
            <w:shd w:val="clear" w:color="auto" w:fill="auto"/>
            <w:textDirection w:val="btLr"/>
            <w:vAlign w:val="center"/>
          </w:tcPr>
          <w:p w:rsidR="00EF6A9B" w:rsidRPr="001A103B" w:rsidRDefault="00EF6A9B" w:rsidP="00B20CF9">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Edge_1RB_Left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36@0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18@0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9@0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80@0 (A3)</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(A3)</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120</w:t>
            </w:r>
            <w:r w:rsidRPr="001A103B">
              <w:t>@</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60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30</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10</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5@53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2@27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100@</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50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25</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150</w:t>
            </w:r>
            <w:r w:rsidRPr="001A103B">
              <w:t>@</w:t>
            </w:r>
            <w:r w:rsidRPr="001A103B">
              <w:rPr>
                <w:lang w:eastAsia="ja-JP"/>
              </w:rPr>
              <w:t>33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75</w:t>
            </w:r>
            <w:r w:rsidRPr="001A103B">
              <w:t>@</w:t>
            </w:r>
            <w:r w:rsidRPr="001A103B">
              <w:rPr>
                <w:lang w:eastAsia="ja-JP"/>
              </w:rPr>
              <w:t>17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36</w:t>
            </w:r>
            <w:r w:rsidRPr="001A103B">
              <w:t>@</w:t>
            </w:r>
            <w:r w:rsidRPr="001A103B">
              <w:rPr>
                <w:lang w:eastAsia="ja-JP"/>
              </w:rPr>
              <w:t>9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w:t>
            </w:r>
            <w:r w:rsidRPr="001A103B">
              <w:t>@</w:t>
            </w:r>
            <w:r w:rsidRPr="001A103B">
              <w:rPr>
                <w:lang w:eastAsia="ja-JP"/>
              </w:rPr>
              <w:t>187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w:t>
            </w:r>
            <w:r w:rsidRPr="001A103B">
              <w:t>@</w:t>
            </w:r>
            <w:r w:rsidRPr="001A103B">
              <w:rPr>
                <w:lang w:eastAsia="ja-JP"/>
              </w:rPr>
              <w:t>94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w:t>
            </w:r>
            <w:r w:rsidRPr="001A103B">
              <w:t>@</w:t>
            </w:r>
            <w:r w:rsidRPr="001A103B">
              <w:rPr>
                <w:lang w:eastAsia="ja-JP"/>
              </w:rPr>
              <w:t>47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192@</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96</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48</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5@75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2@38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1@19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5@215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2@108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1@54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19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175@45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81@23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40@12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216@0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108@0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54@0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22</w:t>
            </w:r>
          </w:p>
        </w:tc>
        <w:tc>
          <w:tcPr>
            <w:tcW w:w="342"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Edge_1RB_Left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36@0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18@0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9@0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80@0 (A3)</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(A3)</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120</w:t>
            </w:r>
            <w:r w:rsidRPr="001A103B">
              <w:t>@</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60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30</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29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10</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5@53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2@27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100@</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50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25</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150</w:t>
            </w:r>
            <w:r w:rsidRPr="001A103B">
              <w:t>@</w:t>
            </w:r>
            <w:r w:rsidRPr="001A103B">
              <w:rPr>
                <w:lang w:eastAsia="ja-JP"/>
              </w:rPr>
              <w:t>33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75</w:t>
            </w:r>
            <w:r w:rsidRPr="001A103B">
              <w:t>@</w:t>
            </w:r>
            <w:r w:rsidRPr="001A103B">
              <w:rPr>
                <w:lang w:eastAsia="ja-JP"/>
              </w:rPr>
              <w:t>17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36</w:t>
            </w:r>
            <w:r w:rsidRPr="001A103B">
              <w:t>@</w:t>
            </w:r>
            <w:r w:rsidRPr="001A103B">
              <w:rPr>
                <w:lang w:eastAsia="ja-JP"/>
              </w:rPr>
              <w:t>9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w:t>
            </w:r>
            <w:r w:rsidRPr="001A103B">
              <w:t>@</w:t>
            </w:r>
            <w:r w:rsidRPr="001A103B">
              <w:rPr>
                <w:lang w:eastAsia="ja-JP"/>
              </w:rPr>
              <w:t>187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w:t>
            </w:r>
            <w:r w:rsidRPr="001A103B">
              <w:t>@</w:t>
            </w:r>
            <w:r w:rsidRPr="001A103B">
              <w:rPr>
                <w:lang w:eastAsia="ja-JP"/>
              </w:rPr>
              <w:t>94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w:t>
            </w:r>
            <w:r w:rsidRPr="001A103B">
              <w:t>@</w:t>
            </w:r>
            <w:r w:rsidRPr="001A103B">
              <w:rPr>
                <w:lang w:eastAsia="ja-JP"/>
              </w:rPr>
              <w:t>47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192@</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96</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48</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5@75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2@38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1@19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39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5@215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2@108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1@54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175@45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81@23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40@12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216@0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108@0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54@0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43</w:t>
            </w:r>
          </w:p>
        </w:tc>
        <w:tc>
          <w:tcPr>
            <w:tcW w:w="342"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val="restart"/>
            <w:shd w:val="clear" w:color="auto" w:fill="auto"/>
            <w:textDirection w:val="btLr"/>
          </w:tcPr>
          <w:p w:rsidR="00EF6A9B" w:rsidRPr="001A103B" w:rsidRDefault="00EF6A9B" w:rsidP="00B20CF9">
            <w:pPr>
              <w:pStyle w:val="TAC"/>
              <w:rPr>
                <w:lang w:eastAsia="ja-JP"/>
              </w:rPr>
            </w:pPr>
            <w:r w:rsidRPr="001A103B">
              <w:rPr>
                <w:lang w:eastAsia="ja-JP"/>
              </w:rPr>
              <w:t>CP-OFDM</w:t>
            </w: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Edge_1RB_Left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36@0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18@0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9@0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80@0 (A3)</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(A3)</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49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120</w:t>
            </w:r>
            <w:r w:rsidRPr="001A103B">
              <w:t>@</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60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30</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10</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5@53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2@27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100@</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50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25</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159</w:t>
            </w:r>
            <w:r w:rsidRPr="001A103B">
              <w:t>@</w:t>
            </w:r>
            <w:r w:rsidRPr="001A103B">
              <w:rPr>
                <w:lang w:eastAsia="ja-JP"/>
              </w:rPr>
              <w:t>33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79</w:t>
            </w:r>
            <w:r w:rsidRPr="001A103B">
              <w:t>@</w:t>
            </w:r>
            <w:r w:rsidRPr="001A103B">
              <w:rPr>
                <w:lang w:eastAsia="ja-JP"/>
              </w:rPr>
              <w:t>17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39</w:t>
            </w:r>
            <w:r w:rsidRPr="001A103B">
              <w:t>@</w:t>
            </w:r>
            <w:r w:rsidRPr="001A103B">
              <w:rPr>
                <w:lang w:eastAsia="ja-JP"/>
              </w:rPr>
              <w:t>9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w:t>
            </w:r>
            <w:r w:rsidRPr="001A103B">
              <w:t>@</w:t>
            </w:r>
            <w:r w:rsidRPr="001A103B">
              <w:rPr>
                <w:lang w:eastAsia="ja-JP"/>
              </w:rPr>
              <w:t>187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w:t>
            </w:r>
            <w:r w:rsidRPr="001A103B">
              <w:t>@</w:t>
            </w:r>
            <w:r w:rsidRPr="001A103B">
              <w:rPr>
                <w:lang w:eastAsia="ja-JP"/>
              </w:rPr>
              <w:t>94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w:t>
            </w:r>
            <w:r w:rsidRPr="001A103B">
              <w:t>@</w:t>
            </w:r>
            <w:r w:rsidRPr="001A103B">
              <w:rPr>
                <w:lang w:eastAsia="ja-JP"/>
              </w:rPr>
              <w:t>47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lastRenderedPageBreak/>
              <w:t>57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192@</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96</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48</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59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5@75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2@38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1@19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5@215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2@108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1@54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175@45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87@23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43@12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64</w:t>
            </w:r>
          </w:p>
        </w:tc>
        <w:tc>
          <w:tcPr>
            <w:tcW w:w="342"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25</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Edge_1RB_Left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vAlign w:val="cente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36@0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18@0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9@0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69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80@0 (A3)</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(A3)</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(A3)</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120</w:t>
            </w:r>
            <w:r w:rsidRPr="001A103B">
              <w:t>@</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60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30</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30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Edge_1RB_Right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40</w:t>
            </w:r>
            <w:r w:rsidRPr="001A103B">
              <w:t>@</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20</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10</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5@53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2@27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75</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100@</w:t>
            </w:r>
            <w:r w:rsidRPr="001A103B">
              <w:rPr>
                <w:lang w:eastAsia="ja-JP"/>
              </w:rPr>
              <w:t>0 (A4)</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50</w:t>
            </w:r>
            <w:r w:rsidRPr="001A103B">
              <w:t>@</w:t>
            </w:r>
            <w:r w:rsidRPr="001A103B">
              <w:rPr>
                <w:lang w:eastAsia="ja-JP"/>
              </w:rPr>
              <w:t>0 (A4)</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25</w:t>
            </w:r>
            <w:r w:rsidRPr="001A103B">
              <w:t>@</w:t>
            </w:r>
            <w:r w:rsidRPr="001A103B">
              <w:rPr>
                <w:lang w:eastAsia="ja-JP"/>
              </w:rPr>
              <w:t>0 (A4)</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76</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159</w:t>
            </w:r>
            <w:r w:rsidRPr="001A103B">
              <w:t>@</w:t>
            </w:r>
            <w:r w:rsidRPr="001A103B">
              <w:rPr>
                <w:lang w:eastAsia="ja-JP"/>
              </w:rPr>
              <w:t>33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79</w:t>
            </w:r>
            <w:r w:rsidRPr="001A103B">
              <w:t>@</w:t>
            </w:r>
            <w:r w:rsidRPr="001A103B">
              <w:rPr>
                <w:lang w:eastAsia="ja-JP"/>
              </w:rPr>
              <w:t>17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39</w:t>
            </w:r>
            <w:r w:rsidRPr="001A103B">
              <w:t>@</w:t>
            </w:r>
            <w:r w:rsidRPr="001A103B">
              <w:rPr>
                <w:lang w:eastAsia="ja-JP"/>
              </w:rPr>
              <w:t>9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77</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w:t>
            </w:r>
            <w:r w:rsidRPr="001A103B">
              <w:t>@</w:t>
            </w:r>
            <w:r w:rsidRPr="001A103B">
              <w:rPr>
                <w:lang w:eastAsia="ja-JP"/>
              </w:rPr>
              <w:t>187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w:t>
            </w:r>
            <w:r w:rsidRPr="001A103B">
              <w:t>@</w:t>
            </w:r>
            <w:r w:rsidRPr="001A103B">
              <w:rPr>
                <w:lang w:eastAsia="ja-JP"/>
              </w:rPr>
              <w:t>94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w:t>
            </w:r>
            <w:r w:rsidRPr="001A103B">
              <w:t>@</w:t>
            </w:r>
            <w:r w:rsidRPr="001A103B">
              <w:rPr>
                <w:lang w:eastAsia="ja-JP"/>
              </w:rPr>
              <w:t>47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78</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t>192@</w:t>
            </w:r>
            <w:r w:rsidRPr="001A103B">
              <w:rPr>
                <w:lang w:eastAsia="ja-JP"/>
              </w:rPr>
              <w:t>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96</w:t>
            </w:r>
            <w:r w:rsidRPr="001A103B">
              <w:t>@</w:t>
            </w:r>
            <w:r w:rsidRPr="001A103B">
              <w:rPr>
                <w:lang w:eastAsia="ja-JP"/>
              </w:rPr>
              <w:t>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48</w:t>
            </w:r>
            <w:r w:rsidRPr="001A103B">
              <w:t>@</w:t>
            </w:r>
            <w:r w:rsidRPr="001A103B">
              <w:rPr>
                <w:lang w:eastAsia="ja-JP"/>
              </w:rPr>
              <w:t>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79</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40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80</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5@75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2@38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1@19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81</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5@215 (A5)</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2@108 (A5)</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1@54 (A5)</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82</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175@45 (A2)</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87@23 (A2)</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43@12 (A2)</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83</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220@0 (A1)</w:t>
            </w:r>
          </w:p>
        </w:tc>
        <w:tc>
          <w:tcPr>
            <w:tcW w:w="686" w:type="pct"/>
            <w:shd w:val="clear" w:color="auto" w:fill="auto"/>
            <w:vAlign w:val="center"/>
          </w:tcPr>
          <w:p w:rsidR="00EF6A9B" w:rsidRPr="001A103B" w:rsidRDefault="00EF6A9B" w:rsidP="00B20CF9">
            <w:pPr>
              <w:pStyle w:val="TAC"/>
              <w:rPr>
                <w:lang w:eastAsia="ja-JP"/>
              </w:rPr>
            </w:pPr>
            <w:r w:rsidRPr="001A103B">
              <w:rPr>
                <w:lang w:eastAsia="ja-JP"/>
              </w:rPr>
              <w:t>110@0 (A1)</w:t>
            </w:r>
          </w:p>
        </w:tc>
        <w:tc>
          <w:tcPr>
            <w:tcW w:w="685" w:type="pct"/>
            <w:shd w:val="clear" w:color="auto" w:fill="auto"/>
            <w:vAlign w:val="center"/>
          </w:tcPr>
          <w:p w:rsidR="00EF6A9B" w:rsidRPr="001A103B" w:rsidRDefault="00EF6A9B" w:rsidP="00B20CF9">
            <w:pPr>
              <w:pStyle w:val="TAC"/>
              <w:rPr>
                <w:lang w:eastAsia="ja-JP"/>
              </w:rPr>
            </w:pPr>
            <w:r w:rsidRPr="001A103B">
              <w:rPr>
                <w:lang w:eastAsia="ja-JP"/>
              </w:rPr>
              <w:t>55@0 (A1)</w:t>
            </w:r>
          </w:p>
        </w:tc>
      </w:tr>
      <w:tr w:rsidR="00EF6A9B" w:rsidRPr="001A103B" w:rsidTr="00B20CF9">
        <w:trPr>
          <w:trHeight w:val="152"/>
        </w:trPr>
        <w:tc>
          <w:tcPr>
            <w:tcW w:w="478" w:type="pct"/>
            <w:shd w:val="clear" w:color="auto" w:fill="auto"/>
            <w:tcMar>
              <w:left w:w="28" w:type="dxa"/>
              <w:right w:w="28" w:type="dxa"/>
            </w:tcMar>
            <w:vAlign w:val="center"/>
          </w:tcPr>
          <w:p w:rsidR="00EF6A9B" w:rsidRPr="001A103B" w:rsidRDefault="00EF6A9B" w:rsidP="00B20CF9">
            <w:pPr>
              <w:pStyle w:val="TAC"/>
              <w:rPr>
                <w:lang w:eastAsia="ja-JP"/>
              </w:rPr>
            </w:pPr>
            <w:r w:rsidRPr="001A103B">
              <w:rPr>
                <w:lang w:eastAsia="ja-JP"/>
              </w:rPr>
              <w:t>84</w:t>
            </w:r>
          </w:p>
        </w:tc>
        <w:tc>
          <w:tcPr>
            <w:tcW w:w="342" w:type="pct"/>
            <w:shd w:val="clear" w:color="auto" w:fill="auto"/>
            <w:tcMar>
              <w:left w:w="28" w:type="dxa"/>
              <w:right w:w="28" w:type="dxa"/>
            </w:tcMar>
          </w:tcPr>
          <w:p w:rsidR="00EF6A9B" w:rsidRPr="001A103B" w:rsidRDefault="00EF6A9B" w:rsidP="00B20CF9">
            <w:pPr>
              <w:pStyle w:val="TAC"/>
              <w:rPr>
                <w:lang w:eastAsia="ja-JP"/>
              </w:rPr>
            </w:pPr>
            <w:r w:rsidRPr="001A103B">
              <w:rPr>
                <w:lang w:eastAsia="ja-JP"/>
              </w:rPr>
              <w:t>Default</w:t>
            </w:r>
          </w:p>
        </w:tc>
        <w:tc>
          <w:tcPr>
            <w:tcW w:w="344"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50</w:t>
            </w:r>
          </w:p>
        </w:tc>
        <w:tc>
          <w:tcPr>
            <w:tcW w:w="410" w:type="pct"/>
            <w:shd w:val="clear" w:color="auto" w:fill="auto"/>
            <w:tcMar>
              <w:left w:w="23" w:type="dxa"/>
              <w:right w:w="23" w:type="dxa"/>
            </w:tcMar>
          </w:tcPr>
          <w:p w:rsidR="00EF6A9B" w:rsidRPr="001A103B" w:rsidRDefault="00EF6A9B" w:rsidP="00B20CF9">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rsidR="00EF6A9B" w:rsidRPr="001A103B" w:rsidRDefault="00EF6A9B" w:rsidP="00B20CF9">
            <w:pPr>
              <w:pStyle w:val="TAH"/>
              <w:rPr>
                <w:b w:val="0"/>
                <w:lang w:eastAsia="ja-JP"/>
              </w:rPr>
            </w:pPr>
          </w:p>
        </w:tc>
        <w:tc>
          <w:tcPr>
            <w:tcW w:w="202" w:type="pct"/>
            <w:vMerge/>
            <w:shd w:val="clear" w:color="auto" w:fill="auto"/>
            <w:textDirection w:val="btLr"/>
            <w:vAlign w:val="center"/>
          </w:tcPr>
          <w:p w:rsidR="00EF6A9B" w:rsidRPr="001A103B" w:rsidRDefault="00EF6A9B" w:rsidP="00B20CF9">
            <w:pPr>
              <w:pStyle w:val="TAC"/>
              <w:rPr>
                <w:lang w:eastAsia="ja-JP"/>
              </w:rPr>
            </w:pPr>
          </w:p>
        </w:tc>
        <w:tc>
          <w:tcPr>
            <w:tcW w:w="548" w:type="pct"/>
            <w:shd w:val="clear" w:color="auto" w:fill="auto"/>
            <w:tcMar>
              <w:left w:w="45" w:type="dxa"/>
              <w:right w:w="45" w:type="dxa"/>
            </w:tcMar>
          </w:tcPr>
          <w:p w:rsidR="00EF6A9B" w:rsidRPr="001A103B" w:rsidRDefault="00EF6A9B" w:rsidP="00B20CF9">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rsidR="00EF6A9B" w:rsidRPr="001A103B" w:rsidRDefault="00EF6A9B" w:rsidP="00B20CF9">
            <w:pPr>
              <w:pStyle w:val="TAC"/>
              <w:rPr>
                <w:lang w:eastAsia="ja-JP"/>
              </w:rPr>
            </w:pPr>
            <w:proofErr w:type="spellStart"/>
            <w:r w:rsidRPr="001A103B">
              <w:rPr>
                <w:lang w:eastAsia="ja-JP"/>
              </w:rPr>
              <w:t>Outer_Full</w:t>
            </w:r>
            <w:proofErr w:type="spellEnd"/>
            <w:r w:rsidRPr="001A103B">
              <w:rPr>
                <w:lang w:eastAsia="ja-JP"/>
              </w:rPr>
              <w:t xml:space="preserve"> (A1)</w:t>
            </w:r>
          </w:p>
        </w:tc>
      </w:tr>
      <w:tr w:rsidR="00EF6A9B" w:rsidRPr="001A103B" w:rsidTr="00B20CF9">
        <w:trPr>
          <w:trHeight w:val="227"/>
        </w:trPr>
        <w:tc>
          <w:tcPr>
            <w:tcW w:w="5000" w:type="pct"/>
            <w:gridSpan w:val="11"/>
            <w:shd w:val="clear" w:color="auto" w:fill="auto"/>
            <w:tcMar>
              <w:left w:w="28" w:type="dxa"/>
              <w:right w:w="28" w:type="dxa"/>
            </w:tcMar>
            <w:vAlign w:val="center"/>
          </w:tcPr>
          <w:p w:rsidR="00EF6A9B" w:rsidRPr="001A103B" w:rsidRDefault="00EF6A9B" w:rsidP="00B20CF9">
            <w:pPr>
              <w:pStyle w:val="TAN"/>
              <w:rPr>
                <w:rFonts w:eastAsia="Helvetica"/>
              </w:rPr>
            </w:pPr>
            <w:r w:rsidRPr="001A103B">
              <w:t>NOTE 1:</w:t>
            </w:r>
            <w:r w:rsidRPr="001A103B">
              <w:tab/>
              <w:t>The specific configuration of each RB allocation is defined in Table 6.1-1 unless otherwise stated in this table.</w:t>
            </w:r>
          </w:p>
        </w:tc>
      </w:tr>
    </w:tbl>
    <w:p w:rsidR="00EF6A9B" w:rsidRDefault="00EF6A9B" w:rsidP="00EF6A9B">
      <w:pPr>
        <w:rPr>
          <w:ins w:id="80" w:author="Huawei" w:date="2021-04-30T17:10:00Z"/>
        </w:rPr>
      </w:pPr>
    </w:p>
    <w:p w:rsidR="00EF6A9B" w:rsidRPr="001A103B" w:rsidRDefault="00EF6A9B" w:rsidP="00EF6A9B">
      <w:pPr>
        <w:pStyle w:val="TH"/>
        <w:rPr>
          <w:ins w:id="81" w:author="Huawei" w:date="2021-04-30T17:10:00Z"/>
        </w:rPr>
      </w:pPr>
      <w:ins w:id="82" w:author="Huawei" w:date="2021-04-30T17:10:00Z">
        <w:r>
          <w:t>Table 6.2.3.4.1-</w:t>
        </w:r>
      </w:ins>
      <w:ins w:id="83" w:author="Huawei" w:date="2021-04-30T17:11:00Z">
        <w:r>
          <w:t>30</w:t>
        </w:r>
      </w:ins>
      <w:ins w:id="84" w:author="Huawei" w:date="2021-04-30T17:10:00Z">
        <w:r w:rsidRPr="001A103B">
          <w:t>: Test Configuration table for NS_</w:t>
        </w:r>
      </w:ins>
      <w:ins w:id="85" w:author="Huawei" w:date="2021-04-30T17:11:00Z">
        <w:r>
          <w:t>10</w:t>
        </w:r>
      </w:ins>
      <w:ins w:id="86" w:author="Huawei" w:date="2021-04-30T17:10:00Z">
        <w:r w:rsidRPr="001A103B">
          <w:t xml:space="preserve"> power class </w:t>
        </w:r>
      </w:ins>
      <w:ins w:id="87" w:author="Huawei" w:date="2021-04-30T17:11:00Z">
        <w:r>
          <w:t>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EF6A9B" w:rsidRPr="001A103B" w:rsidTr="00B20CF9">
        <w:trPr>
          <w:trHeight w:val="152"/>
          <w:ins w:id="88" w:author="Huawei" w:date="2021-04-30T17:10:00Z"/>
        </w:trPr>
        <w:tc>
          <w:tcPr>
            <w:tcW w:w="5000" w:type="pct"/>
            <w:gridSpan w:val="11"/>
            <w:shd w:val="clear" w:color="auto" w:fill="auto"/>
            <w:tcMar>
              <w:left w:w="28" w:type="dxa"/>
              <w:right w:w="28" w:type="dxa"/>
            </w:tcMar>
            <w:vAlign w:val="center"/>
          </w:tcPr>
          <w:p w:rsidR="00EF6A9B" w:rsidRPr="001A103B" w:rsidRDefault="00EF6A9B" w:rsidP="00B20CF9">
            <w:pPr>
              <w:pStyle w:val="TAH"/>
              <w:rPr>
                <w:ins w:id="89" w:author="Huawei" w:date="2021-04-30T17:10:00Z"/>
                <w:rFonts w:eastAsia="MS PGothic"/>
              </w:rPr>
            </w:pPr>
            <w:ins w:id="90" w:author="Huawei" w:date="2021-04-30T17:10:00Z">
              <w:r w:rsidRPr="001A103B">
                <w:t>Initial Conditions</w:t>
              </w:r>
            </w:ins>
          </w:p>
        </w:tc>
      </w:tr>
      <w:tr w:rsidR="00EF6A9B" w:rsidRPr="001A103B" w:rsidTr="00B20CF9">
        <w:trPr>
          <w:trHeight w:val="152"/>
          <w:ins w:id="91" w:author="Huawei" w:date="2021-04-30T17:10:00Z"/>
        </w:trPr>
        <w:tc>
          <w:tcPr>
            <w:tcW w:w="3161" w:type="pct"/>
            <w:gridSpan w:val="8"/>
            <w:shd w:val="clear" w:color="auto" w:fill="auto"/>
            <w:tcMar>
              <w:left w:w="28" w:type="dxa"/>
              <w:right w:w="28" w:type="dxa"/>
            </w:tcMar>
            <w:vAlign w:val="center"/>
          </w:tcPr>
          <w:p w:rsidR="00EF6A9B" w:rsidRPr="001A103B" w:rsidRDefault="00EF6A9B" w:rsidP="00B20CF9">
            <w:pPr>
              <w:pStyle w:val="TAL"/>
              <w:rPr>
                <w:ins w:id="92" w:author="Huawei" w:date="2021-04-30T17:10:00Z"/>
              </w:rPr>
            </w:pPr>
            <w:ins w:id="93" w:author="Huawei" w:date="2021-04-30T17:10:00Z">
              <w:r w:rsidRPr="001A103B">
                <w:t xml:space="preserve">Test Environment as specified in TS 38.508-1 [5] </w:t>
              </w:r>
              <w:proofErr w:type="spellStart"/>
              <w:r w:rsidRPr="001A103B">
                <w:t>subclause</w:t>
              </w:r>
              <w:proofErr w:type="spellEnd"/>
              <w:r w:rsidRPr="001A103B">
                <w:t xml:space="preserve"> 4.1</w:t>
              </w:r>
            </w:ins>
          </w:p>
        </w:tc>
        <w:tc>
          <w:tcPr>
            <w:tcW w:w="1839" w:type="pct"/>
            <w:gridSpan w:val="3"/>
            <w:shd w:val="clear" w:color="auto" w:fill="auto"/>
            <w:vAlign w:val="center"/>
          </w:tcPr>
          <w:p w:rsidR="00EF6A9B" w:rsidRPr="001A103B" w:rsidRDefault="00EF6A9B" w:rsidP="00B20CF9">
            <w:pPr>
              <w:pStyle w:val="TAL"/>
              <w:rPr>
                <w:ins w:id="94" w:author="Huawei" w:date="2021-04-30T17:10:00Z"/>
              </w:rPr>
            </w:pPr>
            <w:ins w:id="95" w:author="Huawei" w:date="2021-04-30T17:10:00Z">
              <w:r w:rsidRPr="001A103B">
                <w:t>Normal</w:t>
              </w:r>
            </w:ins>
          </w:p>
        </w:tc>
      </w:tr>
      <w:tr w:rsidR="00C136BC" w:rsidRPr="001A103B" w:rsidTr="00B20CF9">
        <w:trPr>
          <w:trHeight w:val="152"/>
          <w:ins w:id="96" w:author="Huawei" w:date="2021-04-30T17:13:00Z"/>
        </w:trPr>
        <w:tc>
          <w:tcPr>
            <w:tcW w:w="3161" w:type="pct"/>
            <w:gridSpan w:val="8"/>
            <w:shd w:val="clear" w:color="auto" w:fill="auto"/>
            <w:tcMar>
              <w:left w:w="28" w:type="dxa"/>
              <w:right w:w="28" w:type="dxa"/>
            </w:tcMar>
            <w:vAlign w:val="center"/>
          </w:tcPr>
          <w:p w:rsidR="00C136BC" w:rsidRPr="001A103B" w:rsidRDefault="00C136BC" w:rsidP="00C136BC">
            <w:pPr>
              <w:pStyle w:val="TAL"/>
              <w:rPr>
                <w:ins w:id="97" w:author="Huawei" w:date="2021-04-30T17:13:00Z"/>
              </w:rPr>
            </w:pPr>
            <w:ins w:id="98" w:author="Huawei" w:date="2021-04-30T17:13:00Z">
              <w:r w:rsidRPr="001A103B">
                <w:t xml:space="preserve">Test Frequencies as specified in TS 38.508-1 [5] </w:t>
              </w:r>
              <w:proofErr w:type="spellStart"/>
              <w:r w:rsidRPr="001A103B">
                <w:t>subclause</w:t>
              </w:r>
              <w:proofErr w:type="spellEnd"/>
              <w:r w:rsidRPr="001A103B">
                <w:t xml:space="preserve"> 4.3.1</w:t>
              </w:r>
            </w:ins>
          </w:p>
        </w:tc>
        <w:tc>
          <w:tcPr>
            <w:tcW w:w="1839" w:type="pct"/>
            <w:gridSpan w:val="3"/>
            <w:shd w:val="clear" w:color="auto" w:fill="auto"/>
            <w:vAlign w:val="center"/>
          </w:tcPr>
          <w:p w:rsidR="00C136BC" w:rsidRPr="001A103B" w:rsidRDefault="00C136BC" w:rsidP="00C136BC">
            <w:pPr>
              <w:pStyle w:val="TAL"/>
              <w:rPr>
                <w:ins w:id="99" w:author="Huawei" w:date="2021-04-30T17:13:00Z"/>
              </w:rPr>
            </w:pPr>
            <w:proofErr w:type="spellStart"/>
            <w:ins w:id="100" w:author="Huawei" w:date="2021-04-30T17:13:00Z">
              <w:r w:rsidRPr="00C136BC">
                <w:t>Mid range</w:t>
              </w:r>
              <w:proofErr w:type="spellEnd"/>
            </w:ins>
          </w:p>
        </w:tc>
      </w:tr>
      <w:tr w:rsidR="00C136BC" w:rsidRPr="001A103B" w:rsidTr="00B20CF9">
        <w:trPr>
          <w:trHeight w:val="152"/>
          <w:ins w:id="101" w:author="Huawei" w:date="2021-04-30T17:10:00Z"/>
        </w:trPr>
        <w:tc>
          <w:tcPr>
            <w:tcW w:w="3161" w:type="pct"/>
            <w:gridSpan w:val="8"/>
            <w:shd w:val="clear" w:color="auto" w:fill="auto"/>
            <w:tcMar>
              <w:left w:w="28" w:type="dxa"/>
              <w:right w:w="28" w:type="dxa"/>
            </w:tcMar>
            <w:vAlign w:val="center"/>
          </w:tcPr>
          <w:p w:rsidR="00C136BC" w:rsidRPr="001A103B" w:rsidRDefault="00C136BC" w:rsidP="00C136BC">
            <w:pPr>
              <w:pStyle w:val="TAL"/>
              <w:rPr>
                <w:ins w:id="102" w:author="Huawei" w:date="2021-04-30T17:10:00Z"/>
              </w:rPr>
            </w:pPr>
            <w:ins w:id="103" w:author="Huawei" w:date="2021-04-30T17:10:00Z">
              <w:r w:rsidRPr="001A103B">
                <w:t xml:space="preserve">Test Channel Bandwidths as specified in TS 38.508-1 [5] </w:t>
              </w:r>
              <w:proofErr w:type="spellStart"/>
              <w:r w:rsidRPr="001A103B">
                <w:t>subclause</w:t>
              </w:r>
              <w:proofErr w:type="spellEnd"/>
              <w:r w:rsidRPr="001A103B">
                <w:t xml:space="preserve"> 4.3.1</w:t>
              </w:r>
            </w:ins>
          </w:p>
        </w:tc>
        <w:tc>
          <w:tcPr>
            <w:tcW w:w="1839" w:type="pct"/>
            <w:gridSpan w:val="3"/>
            <w:shd w:val="clear" w:color="auto" w:fill="auto"/>
            <w:vAlign w:val="center"/>
          </w:tcPr>
          <w:p w:rsidR="00C136BC" w:rsidRPr="001A103B" w:rsidRDefault="00C136BC" w:rsidP="00C136BC">
            <w:pPr>
              <w:pStyle w:val="TAR"/>
              <w:jc w:val="left"/>
              <w:rPr>
                <w:ins w:id="104" w:author="Huawei" w:date="2021-04-30T17:10:00Z"/>
              </w:rPr>
            </w:pPr>
            <w:ins w:id="105" w:author="Huawei" w:date="2021-04-30T17:11:00Z">
              <w:r>
                <w:t>15MHz, 20</w:t>
              </w:r>
            </w:ins>
            <w:ins w:id="106" w:author="Huawei" w:date="2021-04-30T17:10:00Z">
              <w:r w:rsidRPr="001A103B">
                <w:t xml:space="preserve"> MHz</w:t>
              </w:r>
            </w:ins>
          </w:p>
        </w:tc>
      </w:tr>
      <w:tr w:rsidR="00C136BC" w:rsidRPr="001A103B" w:rsidTr="00B20CF9">
        <w:trPr>
          <w:trHeight w:val="152"/>
          <w:ins w:id="107" w:author="Huawei" w:date="2021-04-30T17:10:00Z"/>
        </w:trPr>
        <w:tc>
          <w:tcPr>
            <w:tcW w:w="3161" w:type="pct"/>
            <w:gridSpan w:val="8"/>
            <w:shd w:val="clear" w:color="auto" w:fill="auto"/>
            <w:tcMar>
              <w:left w:w="28" w:type="dxa"/>
              <w:right w:w="28" w:type="dxa"/>
            </w:tcMar>
            <w:vAlign w:val="center"/>
          </w:tcPr>
          <w:p w:rsidR="00C136BC" w:rsidRPr="001A103B" w:rsidRDefault="00C136BC" w:rsidP="00C136BC">
            <w:pPr>
              <w:pStyle w:val="TAL"/>
              <w:rPr>
                <w:ins w:id="108" w:author="Huawei" w:date="2021-04-30T17:10:00Z"/>
              </w:rPr>
            </w:pPr>
            <w:ins w:id="109" w:author="Huawei" w:date="2021-04-30T17:10:00Z">
              <w:r w:rsidRPr="001A103B">
                <w:t>Test SCS as specified in Table 5.3.5-1</w:t>
              </w:r>
            </w:ins>
          </w:p>
        </w:tc>
        <w:tc>
          <w:tcPr>
            <w:tcW w:w="1839" w:type="pct"/>
            <w:gridSpan w:val="3"/>
            <w:shd w:val="clear" w:color="auto" w:fill="auto"/>
            <w:vAlign w:val="center"/>
          </w:tcPr>
          <w:p w:rsidR="00C136BC" w:rsidRPr="001A103B" w:rsidRDefault="00C136BC" w:rsidP="00C136BC">
            <w:pPr>
              <w:pStyle w:val="TAL"/>
              <w:rPr>
                <w:ins w:id="110" w:author="Huawei" w:date="2021-04-30T17:10:00Z"/>
              </w:rPr>
            </w:pPr>
            <w:ins w:id="111" w:author="Huawei" w:date="2021-04-30T17:10:00Z">
              <w:r w:rsidRPr="001A103B">
                <w:t>Lowest, Highest (Note 3)</w:t>
              </w:r>
            </w:ins>
          </w:p>
        </w:tc>
      </w:tr>
      <w:tr w:rsidR="00C136BC" w:rsidRPr="001A103B" w:rsidTr="00B20CF9">
        <w:trPr>
          <w:trHeight w:val="152"/>
          <w:ins w:id="112" w:author="Huawei" w:date="2021-04-30T17:10:00Z"/>
        </w:trPr>
        <w:tc>
          <w:tcPr>
            <w:tcW w:w="5000" w:type="pct"/>
            <w:gridSpan w:val="11"/>
            <w:shd w:val="clear" w:color="auto" w:fill="auto"/>
            <w:tcMar>
              <w:left w:w="28" w:type="dxa"/>
              <w:right w:w="28" w:type="dxa"/>
            </w:tcMar>
            <w:vAlign w:val="center"/>
          </w:tcPr>
          <w:p w:rsidR="00C136BC" w:rsidRPr="001A103B" w:rsidRDefault="00C136BC" w:rsidP="00C136BC">
            <w:pPr>
              <w:pStyle w:val="TAC"/>
              <w:rPr>
                <w:ins w:id="113" w:author="Huawei" w:date="2021-04-30T17:10:00Z"/>
                <w:rFonts w:eastAsia="MS PGothic"/>
              </w:rPr>
            </w:pPr>
            <w:ins w:id="114" w:author="Huawei" w:date="2021-04-30T17:10:00Z">
              <w:r w:rsidRPr="001A103B">
                <w:rPr>
                  <w:b/>
                </w:rPr>
                <w:t>A-MPR test parameters for NS_</w:t>
              </w:r>
            </w:ins>
            <w:ins w:id="115" w:author="Huawei" w:date="2021-04-30T17:11:00Z">
              <w:r>
                <w:rPr>
                  <w:b/>
                </w:rPr>
                <w:t>10</w:t>
              </w:r>
            </w:ins>
          </w:p>
        </w:tc>
      </w:tr>
      <w:tr w:rsidR="00C136BC" w:rsidRPr="001A103B" w:rsidTr="00C136BC">
        <w:trPr>
          <w:trHeight w:val="152"/>
          <w:ins w:id="116" w:author="Huawei" w:date="2021-04-30T17:10:00Z"/>
        </w:trPr>
        <w:tc>
          <w:tcPr>
            <w:tcW w:w="475" w:type="pct"/>
            <w:vMerge w:val="restart"/>
            <w:shd w:val="clear" w:color="auto" w:fill="auto"/>
            <w:tcMar>
              <w:left w:w="28" w:type="dxa"/>
              <w:right w:w="28" w:type="dxa"/>
            </w:tcMar>
            <w:vAlign w:val="center"/>
          </w:tcPr>
          <w:p w:rsidR="00C136BC" w:rsidRPr="001A103B" w:rsidRDefault="00C136BC" w:rsidP="00C136BC">
            <w:pPr>
              <w:pStyle w:val="TAH"/>
              <w:rPr>
                <w:ins w:id="117" w:author="Huawei" w:date="2021-04-30T17:10:00Z"/>
                <w:rFonts w:eastAsia="MS PGothic"/>
              </w:rPr>
            </w:pPr>
            <w:ins w:id="118" w:author="Huawei" w:date="2021-04-30T17:10:00Z">
              <w:r w:rsidRPr="001A103B">
                <w:t>Test ID</w:t>
              </w:r>
            </w:ins>
          </w:p>
        </w:tc>
        <w:tc>
          <w:tcPr>
            <w:tcW w:w="342" w:type="pct"/>
            <w:vMerge w:val="restart"/>
            <w:shd w:val="clear" w:color="auto" w:fill="auto"/>
            <w:tcMar>
              <w:left w:w="28" w:type="dxa"/>
              <w:right w:w="28" w:type="dxa"/>
            </w:tcMar>
            <w:vAlign w:val="center"/>
          </w:tcPr>
          <w:p w:rsidR="00C136BC" w:rsidRPr="001A103B" w:rsidRDefault="00C136BC" w:rsidP="00C136BC">
            <w:pPr>
              <w:pStyle w:val="TAH"/>
              <w:rPr>
                <w:ins w:id="119" w:author="Huawei" w:date="2021-04-30T17:10:00Z"/>
                <w:rFonts w:eastAsia="MS PGothic"/>
              </w:rPr>
            </w:pPr>
            <w:ins w:id="120" w:author="Huawei" w:date="2021-04-30T17:10:00Z">
              <w:r w:rsidRPr="001A103B">
                <w:t>F</w:t>
              </w:r>
              <w:r w:rsidRPr="001A103B">
                <w:rPr>
                  <w:vertAlign w:val="subscript"/>
                </w:rPr>
                <w:t>c</w:t>
              </w:r>
              <w:r w:rsidRPr="001A103B">
                <w:br/>
                <w:t>(MHz)</w:t>
              </w:r>
            </w:ins>
          </w:p>
        </w:tc>
        <w:tc>
          <w:tcPr>
            <w:tcW w:w="344" w:type="pct"/>
            <w:vMerge w:val="restart"/>
            <w:shd w:val="clear" w:color="auto" w:fill="auto"/>
            <w:tcMar>
              <w:left w:w="23" w:type="dxa"/>
              <w:right w:w="23" w:type="dxa"/>
            </w:tcMar>
            <w:vAlign w:val="center"/>
          </w:tcPr>
          <w:p w:rsidR="00C136BC" w:rsidRPr="001A103B" w:rsidRDefault="00C136BC" w:rsidP="00C136BC">
            <w:pPr>
              <w:pStyle w:val="TAH"/>
              <w:rPr>
                <w:ins w:id="121" w:author="Huawei" w:date="2021-04-30T17:10:00Z"/>
                <w:rFonts w:eastAsia="MS PGothic"/>
              </w:rPr>
            </w:pPr>
            <w:proofErr w:type="spellStart"/>
            <w:ins w:id="122" w:author="Huawei" w:date="2021-04-30T17:10:00Z">
              <w:r w:rsidRPr="001A103B">
                <w:t>Ch</w:t>
              </w:r>
              <w:proofErr w:type="spellEnd"/>
              <w:r w:rsidRPr="001A103B">
                <w:t xml:space="preserve"> BW</w:t>
              </w:r>
              <w:r w:rsidRPr="001A103B">
                <w:br/>
                <w:t>(MHz)</w:t>
              </w:r>
            </w:ins>
          </w:p>
        </w:tc>
        <w:tc>
          <w:tcPr>
            <w:tcW w:w="410" w:type="pct"/>
            <w:vMerge w:val="restart"/>
            <w:shd w:val="clear" w:color="auto" w:fill="auto"/>
            <w:tcMar>
              <w:left w:w="23" w:type="dxa"/>
              <w:right w:w="23" w:type="dxa"/>
            </w:tcMar>
            <w:vAlign w:val="center"/>
          </w:tcPr>
          <w:p w:rsidR="00C136BC" w:rsidRPr="001A103B" w:rsidRDefault="00C136BC" w:rsidP="00C136BC">
            <w:pPr>
              <w:pStyle w:val="TAH"/>
              <w:rPr>
                <w:ins w:id="123" w:author="Huawei" w:date="2021-04-30T17:10:00Z"/>
                <w:rFonts w:eastAsia="MS PGothic"/>
              </w:rPr>
            </w:pPr>
            <w:ins w:id="124" w:author="Huawei" w:date="2021-04-30T17:10:00Z">
              <w:r w:rsidRPr="001A103B">
                <w:t>SCS</w:t>
              </w:r>
              <w:r w:rsidRPr="001A103B">
                <w:br/>
                <w:t>(kHz)</w:t>
              </w:r>
            </w:ins>
          </w:p>
        </w:tc>
        <w:tc>
          <w:tcPr>
            <w:tcW w:w="619" w:type="pct"/>
            <w:vMerge w:val="restart"/>
            <w:shd w:val="clear" w:color="auto" w:fill="auto"/>
            <w:tcMar>
              <w:left w:w="45" w:type="dxa"/>
              <w:right w:w="45" w:type="dxa"/>
            </w:tcMar>
            <w:vAlign w:val="center"/>
          </w:tcPr>
          <w:p w:rsidR="00C136BC" w:rsidRPr="001A103B" w:rsidRDefault="00C136BC" w:rsidP="00C136BC">
            <w:pPr>
              <w:pStyle w:val="TAH"/>
              <w:rPr>
                <w:ins w:id="125" w:author="Huawei" w:date="2021-04-30T17:10:00Z"/>
              </w:rPr>
            </w:pPr>
            <w:ins w:id="126" w:author="Huawei" w:date="2021-04-30T17:10:00Z">
              <w:r w:rsidRPr="001A103B">
                <w:t>Downlink Configuration</w:t>
              </w:r>
            </w:ins>
          </w:p>
        </w:tc>
        <w:tc>
          <w:tcPr>
            <w:tcW w:w="2810" w:type="pct"/>
            <w:gridSpan w:val="6"/>
            <w:shd w:val="clear" w:color="auto" w:fill="auto"/>
            <w:vAlign w:val="center"/>
          </w:tcPr>
          <w:p w:rsidR="00C136BC" w:rsidRPr="001A103B" w:rsidRDefault="00C136BC" w:rsidP="00C136BC">
            <w:pPr>
              <w:pStyle w:val="TAH"/>
              <w:rPr>
                <w:ins w:id="127" w:author="Huawei" w:date="2021-04-30T17:10:00Z"/>
              </w:rPr>
            </w:pPr>
            <w:ins w:id="128" w:author="Huawei" w:date="2021-04-30T17:10:00Z">
              <w:r w:rsidRPr="001A103B">
                <w:t>Uplink Configuration</w:t>
              </w:r>
            </w:ins>
          </w:p>
        </w:tc>
      </w:tr>
      <w:tr w:rsidR="00C136BC" w:rsidRPr="001A103B" w:rsidTr="00B20CF9">
        <w:trPr>
          <w:trHeight w:val="152"/>
          <w:ins w:id="129" w:author="Huawei" w:date="2021-04-30T17:10:00Z"/>
        </w:trPr>
        <w:tc>
          <w:tcPr>
            <w:tcW w:w="475" w:type="pct"/>
            <w:vMerge/>
            <w:shd w:val="clear" w:color="auto" w:fill="auto"/>
            <w:tcMar>
              <w:left w:w="28" w:type="dxa"/>
              <w:right w:w="28" w:type="dxa"/>
            </w:tcMar>
            <w:vAlign w:val="center"/>
          </w:tcPr>
          <w:p w:rsidR="00C136BC" w:rsidRPr="001A103B" w:rsidRDefault="00C136BC" w:rsidP="00C136BC">
            <w:pPr>
              <w:pStyle w:val="TAH"/>
              <w:rPr>
                <w:ins w:id="130" w:author="Huawei" w:date="2021-04-30T17:10:00Z"/>
              </w:rPr>
            </w:pPr>
          </w:p>
        </w:tc>
        <w:tc>
          <w:tcPr>
            <w:tcW w:w="342" w:type="pct"/>
            <w:vMerge/>
            <w:shd w:val="clear" w:color="auto" w:fill="auto"/>
            <w:tcMar>
              <w:left w:w="28" w:type="dxa"/>
              <w:right w:w="28" w:type="dxa"/>
            </w:tcMar>
            <w:vAlign w:val="center"/>
          </w:tcPr>
          <w:p w:rsidR="00C136BC" w:rsidRPr="001A103B" w:rsidRDefault="00C136BC" w:rsidP="00C136BC">
            <w:pPr>
              <w:pStyle w:val="TAH"/>
              <w:rPr>
                <w:ins w:id="131" w:author="Huawei" w:date="2021-04-30T17:10:00Z"/>
              </w:rPr>
            </w:pPr>
          </w:p>
        </w:tc>
        <w:tc>
          <w:tcPr>
            <w:tcW w:w="344" w:type="pct"/>
            <w:vMerge/>
            <w:shd w:val="clear" w:color="auto" w:fill="auto"/>
            <w:tcMar>
              <w:left w:w="23" w:type="dxa"/>
              <w:right w:w="23" w:type="dxa"/>
            </w:tcMar>
            <w:vAlign w:val="center"/>
          </w:tcPr>
          <w:p w:rsidR="00C136BC" w:rsidRPr="001A103B" w:rsidRDefault="00C136BC" w:rsidP="00C136BC">
            <w:pPr>
              <w:pStyle w:val="TAH"/>
              <w:rPr>
                <w:ins w:id="132" w:author="Huawei" w:date="2021-04-30T17:10:00Z"/>
              </w:rPr>
            </w:pPr>
          </w:p>
        </w:tc>
        <w:tc>
          <w:tcPr>
            <w:tcW w:w="410" w:type="pct"/>
            <w:vMerge/>
            <w:shd w:val="clear" w:color="auto" w:fill="auto"/>
            <w:tcMar>
              <w:left w:w="23" w:type="dxa"/>
              <w:right w:w="23" w:type="dxa"/>
            </w:tcMar>
            <w:vAlign w:val="center"/>
          </w:tcPr>
          <w:p w:rsidR="00C136BC" w:rsidRPr="001A103B" w:rsidRDefault="00C136BC" w:rsidP="00C136BC">
            <w:pPr>
              <w:pStyle w:val="TAH"/>
              <w:rPr>
                <w:ins w:id="133" w:author="Huawei" w:date="2021-04-30T17:10:00Z"/>
              </w:rPr>
            </w:pPr>
          </w:p>
        </w:tc>
        <w:tc>
          <w:tcPr>
            <w:tcW w:w="619" w:type="pct"/>
            <w:vMerge/>
            <w:shd w:val="clear" w:color="auto" w:fill="auto"/>
            <w:tcMar>
              <w:left w:w="45" w:type="dxa"/>
              <w:right w:w="45" w:type="dxa"/>
            </w:tcMar>
            <w:vAlign w:val="center"/>
          </w:tcPr>
          <w:p w:rsidR="00C136BC" w:rsidRPr="001A103B" w:rsidRDefault="00C136BC" w:rsidP="00C136BC">
            <w:pPr>
              <w:pStyle w:val="TAH"/>
              <w:rPr>
                <w:ins w:id="134" w:author="Huawei" w:date="2021-04-30T17:10:00Z"/>
              </w:rPr>
            </w:pPr>
          </w:p>
        </w:tc>
        <w:tc>
          <w:tcPr>
            <w:tcW w:w="750" w:type="pct"/>
            <w:gridSpan w:val="2"/>
            <w:vMerge w:val="restart"/>
            <w:shd w:val="clear" w:color="auto" w:fill="auto"/>
            <w:vAlign w:val="center"/>
          </w:tcPr>
          <w:p w:rsidR="00C136BC" w:rsidRPr="001A103B" w:rsidRDefault="00C136BC" w:rsidP="00C136BC">
            <w:pPr>
              <w:pStyle w:val="TAH"/>
              <w:rPr>
                <w:ins w:id="135" w:author="Huawei" w:date="2021-04-30T17:10:00Z"/>
              </w:rPr>
            </w:pPr>
            <w:ins w:id="136" w:author="Huawei" w:date="2021-04-30T17:10:00Z">
              <w:r w:rsidRPr="001A103B">
                <w:t>Modulation</w:t>
              </w:r>
            </w:ins>
          </w:p>
          <w:p w:rsidR="00C136BC" w:rsidRPr="001A103B" w:rsidRDefault="00C136BC" w:rsidP="00C136BC">
            <w:pPr>
              <w:pStyle w:val="TAH"/>
              <w:rPr>
                <w:ins w:id="137" w:author="Huawei" w:date="2021-04-30T17:10:00Z"/>
              </w:rPr>
            </w:pPr>
            <w:ins w:id="138" w:author="Huawei" w:date="2021-04-30T17:10:00Z">
              <w:r w:rsidRPr="001A103B">
                <w:t>(Note 2)</w:t>
              </w:r>
            </w:ins>
          </w:p>
        </w:tc>
        <w:tc>
          <w:tcPr>
            <w:tcW w:w="2060" w:type="pct"/>
            <w:gridSpan w:val="4"/>
            <w:shd w:val="clear" w:color="auto" w:fill="auto"/>
            <w:tcMar>
              <w:left w:w="45" w:type="dxa"/>
              <w:right w:w="45" w:type="dxa"/>
            </w:tcMar>
            <w:vAlign w:val="center"/>
          </w:tcPr>
          <w:p w:rsidR="00C136BC" w:rsidRPr="001A103B" w:rsidRDefault="00C136BC" w:rsidP="00C136BC">
            <w:pPr>
              <w:pStyle w:val="TAH"/>
              <w:rPr>
                <w:ins w:id="139" w:author="Huawei" w:date="2021-04-30T17:10:00Z"/>
              </w:rPr>
            </w:pPr>
            <w:ins w:id="140" w:author="Huawei" w:date="2021-04-30T17:10:00Z">
              <w:r w:rsidRPr="001A103B">
                <w:t>RB allocation (Note 1)</w:t>
              </w:r>
            </w:ins>
          </w:p>
        </w:tc>
      </w:tr>
      <w:tr w:rsidR="00C136BC" w:rsidRPr="001A103B" w:rsidTr="00B20CF9">
        <w:trPr>
          <w:trHeight w:val="152"/>
          <w:ins w:id="141" w:author="Huawei" w:date="2021-04-30T17:10:00Z"/>
        </w:trPr>
        <w:tc>
          <w:tcPr>
            <w:tcW w:w="475" w:type="pct"/>
            <w:vMerge/>
            <w:shd w:val="clear" w:color="auto" w:fill="auto"/>
            <w:tcMar>
              <w:left w:w="28" w:type="dxa"/>
              <w:right w:w="28" w:type="dxa"/>
            </w:tcMar>
            <w:vAlign w:val="center"/>
          </w:tcPr>
          <w:p w:rsidR="00C136BC" w:rsidRPr="001A103B" w:rsidRDefault="00C136BC" w:rsidP="00C136BC">
            <w:pPr>
              <w:pStyle w:val="TAC"/>
              <w:rPr>
                <w:ins w:id="142" w:author="Huawei" w:date="2021-04-30T17:10:00Z"/>
                <w:lang w:eastAsia="ja-JP"/>
              </w:rPr>
            </w:pPr>
          </w:p>
        </w:tc>
        <w:tc>
          <w:tcPr>
            <w:tcW w:w="342" w:type="pct"/>
            <w:vMerge/>
            <w:shd w:val="clear" w:color="auto" w:fill="auto"/>
            <w:tcMar>
              <w:left w:w="28" w:type="dxa"/>
              <w:right w:w="28" w:type="dxa"/>
            </w:tcMar>
            <w:vAlign w:val="center"/>
          </w:tcPr>
          <w:p w:rsidR="00C136BC" w:rsidRPr="001A103B" w:rsidRDefault="00C136BC" w:rsidP="00C136BC">
            <w:pPr>
              <w:pStyle w:val="TAC"/>
              <w:rPr>
                <w:ins w:id="143" w:author="Huawei" w:date="2021-04-30T17:10:00Z"/>
                <w:lang w:eastAsia="ja-JP"/>
              </w:rPr>
            </w:pPr>
          </w:p>
        </w:tc>
        <w:tc>
          <w:tcPr>
            <w:tcW w:w="344" w:type="pct"/>
            <w:vMerge/>
            <w:shd w:val="clear" w:color="auto" w:fill="auto"/>
            <w:tcMar>
              <w:left w:w="23" w:type="dxa"/>
              <w:right w:w="23" w:type="dxa"/>
            </w:tcMar>
            <w:vAlign w:val="center"/>
          </w:tcPr>
          <w:p w:rsidR="00C136BC" w:rsidRPr="001A103B" w:rsidRDefault="00C136BC" w:rsidP="00C136BC">
            <w:pPr>
              <w:pStyle w:val="TAC"/>
              <w:rPr>
                <w:ins w:id="144" w:author="Huawei" w:date="2021-04-30T17:10:00Z"/>
                <w:lang w:eastAsia="ja-JP"/>
              </w:rPr>
            </w:pPr>
          </w:p>
        </w:tc>
        <w:tc>
          <w:tcPr>
            <w:tcW w:w="410" w:type="pct"/>
            <w:vMerge/>
            <w:shd w:val="clear" w:color="auto" w:fill="auto"/>
            <w:tcMar>
              <w:left w:w="23" w:type="dxa"/>
              <w:right w:w="23" w:type="dxa"/>
            </w:tcMar>
            <w:vAlign w:val="center"/>
          </w:tcPr>
          <w:p w:rsidR="00C136BC" w:rsidRPr="001A103B" w:rsidRDefault="00C136BC" w:rsidP="00C136BC">
            <w:pPr>
              <w:pStyle w:val="TAC"/>
              <w:rPr>
                <w:ins w:id="145" w:author="Huawei" w:date="2021-04-30T17:10:00Z"/>
                <w:lang w:eastAsia="ja-JP"/>
              </w:rPr>
            </w:pPr>
          </w:p>
        </w:tc>
        <w:tc>
          <w:tcPr>
            <w:tcW w:w="619" w:type="pct"/>
            <w:vMerge/>
            <w:shd w:val="clear" w:color="auto" w:fill="auto"/>
            <w:tcMar>
              <w:left w:w="45" w:type="dxa"/>
              <w:right w:w="45" w:type="dxa"/>
            </w:tcMar>
            <w:vAlign w:val="center"/>
          </w:tcPr>
          <w:p w:rsidR="00C136BC" w:rsidRPr="001A103B" w:rsidRDefault="00C136BC" w:rsidP="00C136BC">
            <w:pPr>
              <w:pStyle w:val="TAH"/>
              <w:rPr>
                <w:ins w:id="146" w:author="Huawei" w:date="2021-04-30T17:10:00Z"/>
                <w:b w:val="0"/>
                <w:lang w:eastAsia="ja-JP"/>
              </w:rPr>
            </w:pPr>
          </w:p>
        </w:tc>
        <w:tc>
          <w:tcPr>
            <w:tcW w:w="750" w:type="pct"/>
            <w:gridSpan w:val="2"/>
            <w:vMerge/>
            <w:shd w:val="clear" w:color="auto" w:fill="auto"/>
            <w:textDirection w:val="btLr"/>
            <w:vAlign w:val="center"/>
          </w:tcPr>
          <w:p w:rsidR="00C136BC" w:rsidRPr="001A103B" w:rsidRDefault="00C136BC" w:rsidP="00C136BC">
            <w:pPr>
              <w:pStyle w:val="TAC"/>
              <w:rPr>
                <w:ins w:id="147" w:author="Huawei" w:date="2021-04-30T17:10:00Z"/>
                <w:lang w:eastAsia="ja-JP"/>
              </w:rPr>
            </w:pPr>
          </w:p>
        </w:tc>
        <w:tc>
          <w:tcPr>
            <w:tcW w:w="686" w:type="pct"/>
            <w:gridSpan w:val="2"/>
            <w:shd w:val="clear" w:color="auto" w:fill="auto"/>
            <w:tcMar>
              <w:left w:w="45" w:type="dxa"/>
              <w:right w:w="45" w:type="dxa"/>
            </w:tcMar>
            <w:vAlign w:val="center"/>
          </w:tcPr>
          <w:p w:rsidR="00C136BC" w:rsidRPr="001A103B" w:rsidRDefault="00C136BC" w:rsidP="00C136BC">
            <w:pPr>
              <w:pStyle w:val="TAH"/>
              <w:rPr>
                <w:ins w:id="148" w:author="Huawei" w:date="2021-04-30T17:10:00Z"/>
              </w:rPr>
            </w:pPr>
            <w:ins w:id="149" w:author="Huawei" w:date="2021-04-30T17:10:00Z">
              <w:r w:rsidRPr="001A103B">
                <w:t>SCS 15 kHz</w:t>
              </w:r>
            </w:ins>
          </w:p>
        </w:tc>
        <w:tc>
          <w:tcPr>
            <w:tcW w:w="686" w:type="pct"/>
            <w:shd w:val="clear" w:color="auto" w:fill="auto"/>
            <w:vAlign w:val="center"/>
          </w:tcPr>
          <w:p w:rsidR="00C136BC" w:rsidRPr="001A103B" w:rsidRDefault="00C136BC" w:rsidP="00C136BC">
            <w:pPr>
              <w:pStyle w:val="TAH"/>
              <w:rPr>
                <w:ins w:id="150" w:author="Huawei" w:date="2021-04-30T17:10:00Z"/>
              </w:rPr>
            </w:pPr>
            <w:ins w:id="151" w:author="Huawei" w:date="2021-04-30T17:10:00Z">
              <w:r w:rsidRPr="001A103B">
                <w:t>SCS 30 kHz</w:t>
              </w:r>
            </w:ins>
          </w:p>
        </w:tc>
        <w:tc>
          <w:tcPr>
            <w:tcW w:w="688" w:type="pct"/>
            <w:shd w:val="clear" w:color="auto" w:fill="auto"/>
            <w:vAlign w:val="center"/>
          </w:tcPr>
          <w:p w:rsidR="00C136BC" w:rsidRPr="001A103B" w:rsidRDefault="00C136BC" w:rsidP="00C136BC">
            <w:pPr>
              <w:pStyle w:val="TAH"/>
              <w:rPr>
                <w:ins w:id="152" w:author="Huawei" w:date="2021-04-30T17:10:00Z"/>
              </w:rPr>
            </w:pPr>
            <w:ins w:id="153" w:author="Huawei" w:date="2021-04-30T17:10:00Z">
              <w:r w:rsidRPr="001A103B">
                <w:t>SCS 60 kHz</w:t>
              </w:r>
            </w:ins>
          </w:p>
        </w:tc>
      </w:tr>
      <w:tr w:rsidR="00F84FFF" w:rsidRPr="001A103B" w:rsidTr="00B20CF9">
        <w:trPr>
          <w:trHeight w:val="152"/>
          <w:ins w:id="154" w:author="Huawei" w:date="2021-04-30T17:10:00Z"/>
        </w:trPr>
        <w:tc>
          <w:tcPr>
            <w:tcW w:w="475" w:type="pct"/>
            <w:shd w:val="clear" w:color="auto" w:fill="auto"/>
            <w:tcMar>
              <w:left w:w="28" w:type="dxa"/>
              <w:right w:w="28" w:type="dxa"/>
            </w:tcMar>
            <w:vAlign w:val="center"/>
          </w:tcPr>
          <w:p w:rsidR="00F84FFF" w:rsidRPr="001A103B" w:rsidRDefault="00F84FFF" w:rsidP="00F84FFF">
            <w:pPr>
              <w:pStyle w:val="TAC"/>
              <w:rPr>
                <w:ins w:id="155" w:author="Huawei" w:date="2021-04-30T17:10:00Z"/>
                <w:lang w:eastAsia="ja-JP"/>
              </w:rPr>
            </w:pPr>
            <w:ins w:id="156" w:author="Huawei" w:date="2021-04-30T17:10:00Z">
              <w:r w:rsidRPr="001A103B">
                <w:rPr>
                  <w:lang w:eastAsia="ja-JP"/>
                </w:rPr>
                <w:t>1</w:t>
              </w:r>
            </w:ins>
          </w:p>
        </w:tc>
        <w:tc>
          <w:tcPr>
            <w:tcW w:w="342" w:type="pct"/>
            <w:shd w:val="clear" w:color="auto" w:fill="auto"/>
            <w:tcMar>
              <w:left w:w="28" w:type="dxa"/>
              <w:right w:w="28" w:type="dxa"/>
            </w:tcMar>
            <w:vAlign w:val="center"/>
          </w:tcPr>
          <w:p w:rsidR="00F84FFF" w:rsidRPr="001A103B" w:rsidRDefault="00F84FFF" w:rsidP="00F84FFF">
            <w:pPr>
              <w:pStyle w:val="TAC"/>
              <w:rPr>
                <w:ins w:id="157" w:author="Huawei" w:date="2021-04-30T17:10:00Z"/>
                <w:lang w:eastAsia="ja-JP"/>
              </w:rPr>
            </w:pPr>
            <w:ins w:id="158" w:author="Huawei" w:date="2021-04-30T17:10:00Z">
              <w:r w:rsidRPr="001A103B">
                <w:rPr>
                  <w:lang w:eastAsia="ja-JP"/>
                </w:rPr>
                <w:t>Default</w:t>
              </w:r>
            </w:ins>
          </w:p>
        </w:tc>
        <w:tc>
          <w:tcPr>
            <w:tcW w:w="344" w:type="pct"/>
            <w:shd w:val="clear" w:color="auto" w:fill="auto"/>
            <w:tcMar>
              <w:left w:w="23" w:type="dxa"/>
              <w:right w:w="23" w:type="dxa"/>
            </w:tcMar>
            <w:vAlign w:val="center"/>
          </w:tcPr>
          <w:p w:rsidR="00F84FFF" w:rsidRPr="001A103B" w:rsidRDefault="00F84FFF" w:rsidP="00F84FFF">
            <w:pPr>
              <w:pStyle w:val="TAC"/>
              <w:rPr>
                <w:ins w:id="159" w:author="Huawei" w:date="2021-04-30T17:10:00Z"/>
                <w:lang w:eastAsia="ja-JP"/>
              </w:rPr>
            </w:pPr>
            <w:ins w:id="160" w:author="Huawei" w:date="2021-04-30T17:11:00Z">
              <w:r>
                <w:rPr>
                  <w:lang w:eastAsia="ja-JP"/>
                </w:rPr>
                <w:t>15</w:t>
              </w:r>
            </w:ins>
          </w:p>
        </w:tc>
        <w:tc>
          <w:tcPr>
            <w:tcW w:w="410" w:type="pct"/>
            <w:shd w:val="clear" w:color="auto" w:fill="auto"/>
            <w:tcMar>
              <w:left w:w="23" w:type="dxa"/>
              <w:right w:w="23" w:type="dxa"/>
            </w:tcMar>
          </w:tcPr>
          <w:p w:rsidR="00F84FFF" w:rsidRPr="001A103B" w:rsidRDefault="00F84FFF" w:rsidP="00F84FFF">
            <w:pPr>
              <w:pStyle w:val="TAC"/>
              <w:rPr>
                <w:ins w:id="161" w:author="Huawei" w:date="2021-04-30T17:10:00Z"/>
              </w:rPr>
            </w:pPr>
            <w:ins w:id="162" w:author="Huawei" w:date="2021-04-30T17:10:00Z">
              <w:r w:rsidRPr="001A103B">
                <w:rPr>
                  <w:lang w:eastAsia="ja-JP"/>
                </w:rPr>
                <w:t>Default</w:t>
              </w:r>
            </w:ins>
          </w:p>
        </w:tc>
        <w:tc>
          <w:tcPr>
            <w:tcW w:w="619" w:type="pct"/>
            <w:vMerge w:val="restart"/>
            <w:shd w:val="clear" w:color="auto" w:fill="auto"/>
            <w:tcMar>
              <w:left w:w="45" w:type="dxa"/>
              <w:right w:w="45" w:type="dxa"/>
            </w:tcMar>
            <w:vAlign w:val="center"/>
          </w:tcPr>
          <w:p w:rsidR="00F84FFF" w:rsidRPr="001A103B" w:rsidRDefault="00F84FFF" w:rsidP="00F84FFF">
            <w:pPr>
              <w:pStyle w:val="TAH"/>
              <w:rPr>
                <w:ins w:id="163" w:author="Huawei" w:date="2021-04-30T17:10:00Z"/>
                <w:b w:val="0"/>
                <w:lang w:eastAsia="ja-JP"/>
              </w:rPr>
            </w:pPr>
            <w:ins w:id="164" w:author="Huawei" w:date="2021-04-30T17:10:00Z">
              <w:r w:rsidRPr="001A103B">
                <w:rPr>
                  <w:b w:val="0"/>
                </w:rPr>
                <w:t>N/A for A-MPR testing.</w:t>
              </w:r>
            </w:ins>
          </w:p>
        </w:tc>
        <w:tc>
          <w:tcPr>
            <w:tcW w:w="202" w:type="pct"/>
            <w:vMerge w:val="restart"/>
            <w:shd w:val="clear" w:color="auto" w:fill="auto"/>
            <w:textDirection w:val="btLr"/>
            <w:vAlign w:val="center"/>
          </w:tcPr>
          <w:p w:rsidR="00F84FFF" w:rsidRPr="001A103B" w:rsidRDefault="00F84FFF" w:rsidP="00F84FFF">
            <w:pPr>
              <w:pStyle w:val="TAC"/>
              <w:rPr>
                <w:ins w:id="165" w:author="Huawei" w:date="2021-04-30T17:10:00Z"/>
                <w:lang w:eastAsia="ja-JP"/>
              </w:rPr>
            </w:pPr>
            <w:ins w:id="166" w:author="Huawei" w:date="2021-04-30T17:13:00Z">
              <w:r w:rsidRPr="001A103B">
                <w:rPr>
                  <w:lang w:eastAsia="ja-JP"/>
                </w:rPr>
                <w:t>CP-OFDM</w:t>
              </w:r>
            </w:ins>
          </w:p>
        </w:tc>
        <w:tc>
          <w:tcPr>
            <w:tcW w:w="548" w:type="pct"/>
            <w:shd w:val="clear" w:color="auto" w:fill="auto"/>
            <w:tcMar>
              <w:left w:w="45" w:type="dxa"/>
              <w:right w:w="45" w:type="dxa"/>
            </w:tcMar>
            <w:vAlign w:val="center"/>
          </w:tcPr>
          <w:p w:rsidR="00F84FFF" w:rsidRPr="001A103B" w:rsidRDefault="00F84FFF" w:rsidP="00F84FFF">
            <w:pPr>
              <w:pStyle w:val="TAC"/>
              <w:rPr>
                <w:ins w:id="167" w:author="Huawei" w:date="2021-04-30T17:10:00Z"/>
                <w:lang w:eastAsia="ja-JP"/>
              </w:rPr>
            </w:pPr>
            <w:ins w:id="168" w:author="Huawei" w:date="2021-04-30T17:13:00Z">
              <w:r w:rsidRPr="001A103B">
                <w:rPr>
                  <w:lang w:eastAsia="ja-JP"/>
                </w:rPr>
                <w:t>QPSK</w:t>
              </w:r>
            </w:ins>
          </w:p>
        </w:tc>
        <w:tc>
          <w:tcPr>
            <w:tcW w:w="2060" w:type="pct"/>
            <w:gridSpan w:val="4"/>
            <w:shd w:val="clear" w:color="auto" w:fill="auto"/>
            <w:tcMar>
              <w:left w:w="45" w:type="dxa"/>
              <w:right w:w="45" w:type="dxa"/>
            </w:tcMar>
            <w:vAlign w:val="center"/>
          </w:tcPr>
          <w:p w:rsidR="00F84FFF" w:rsidRPr="001A103B" w:rsidRDefault="00F84FFF" w:rsidP="00F84FFF">
            <w:pPr>
              <w:pStyle w:val="TAC"/>
              <w:rPr>
                <w:ins w:id="169" w:author="Huawei" w:date="2021-04-30T17:10:00Z"/>
                <w:lang w:eastAsia="ja-JP"/>
              </w:rPr>
            </w:pPr>
            <w:ins w:id="170" w:author="Huawei" w:date="2021-04-30T17:10:00Z">
              <w:r>
                <w:rPr>
                  <w:lang w:eastAsia="ja-JP"/>
                </w:rPr>
                <w:t>Edge_1RB_Left</w:t>
              </w:r>
            </w:ins>
          </w:p>
        </w:tc>
      </w:tr>
      <w:tr w:rsidR="00F84FFF" w:rsidRPr="001A103B" w:rsidTr="00F84FFF">
        <w:trPr>
          <w:trHeight w:val="152"/>
          <w:ins w:id="171" w:author="Huawei" w:date="2021-04-30T17:10:00Z"/>
        </w:trPr>
        <w:tc>
          <w:tcPr>
            <w:tcW w:w="475" w:type="pct"/>
            <w:shd w:val="clear" w:color="auto" w:fill="auto"/>
            <w:tcMar>
              <w:left w:w="28" w:type="dxa"/>
              <w:right w:w="28" w:type="dxa"/>
            </w:tcMar>
            <w:vAlign w:val="center"/>
          </w:tcPr>
          <w:p w:rsidR="00F84FFF" w:rsidRPr="001A103B" w:rsidRDefault="00F84FFF" w:rsidP="00F84FFF">
            <w:pPr>
              <w:pStyle w:val="TAC"/>
              <w:rPr>
                <w:ins w:id="172" w:author="Huawei" w:date="2021-04-30T17:10:00Z"/>
                <w:lang w:eastAsia="ja-JP"/>
              </w:rPr>
            </w:pPr>
            <w:ins w:id="173" w:author="Huawei" w:date="2021-04-30T17:10:00Z">
              <w:r w:rsidRPr="001A103B">
                <w:rPr>
                  <w:lang w:eastAsia="ja-JP"/>
                </w:rPr>
                <w:t>2</w:t>
              </w:r>
            </w:ins>
          </w:p>
        </w:tc>
        <w:tc>
          <w:tcPr>
            <w:tcW w:w="342" w:type="pct"/>
            <w:shd w:val="clear" w:color="auto" w:fill="auto"/>
            <w:tcMar>
              <w:left w:w="28" w:type="dxa"/>
              <w:right w:w="28" w:type="dxa"/>
            </w:tcMar>
            <w:vAlign w:val="center"/>
          </w:tcPr>
          <w:p w:rsidR="00F84FFF" w:rsidRPr="001A103B" w:rsidRDefault="00F84FFF" w:rsidP="00F84FFF">
            <w:pPr>
              <w:pStyle w:val="TAC"/>
              <w:rPr>
                <w:ins w:id="174" w:author="Huawei" w:date="2021-04-30T17:10:00Z"/>
                <w:lang w:eastAsia="ja-JP"/>
              </w:rPr>
            </w:pPr>
            <w:ins w:id="175" w:author="Huawei" w:date="2021-04-30T17:10:00Z">
              <w:r w:rsidRPr="001A103B">
                <w:rPr>
                  <w:lang w:eastAsia="ja-JP"/>
                </w:rPr>
                <w:t>Default</w:t>
              </w:r>
            </w:ins>
          </w:p>
        </w:tc>
        <w:tc>
          <w:tcPr>
            <w:tcW w:w="344" w:type="pct"/>
            <w:shd w:val="clear" w:color="auto" w:fill="auto"/>
            <w:tcMar>
              <w:left w:w="23" w:type="dxa"/>
              <w:right w:w="23" w:type="dxa"/>
            </w:tcMar>
            <w:vAlign w:val="center"/>
          </w:tcPr>
          <w:p w:rsidR="00F84FFF" w:rsidRPr="001A103B" w:rsidRDefault="0096652C" w:rsidP="00F84FFF">
            <w:pPr>
              <w:pStyle w:val="TAC"/>
              <w:rPr>
                <w:ins w:id="176" w:author="Huawei" w:date="2021-04-30T17:10:00Z"/>
                <w:lang w:eastAsia="ja-JP"/>
              </w:rPr>
            </w:pPr>
            <w:ins w:id="177" w:author="Huawei" w:date="2021-04-30T17:15:00Z">
              <w:r>
                <w:rPr>
                  <w:lang w:eastAsia="ja-JP"/>
                </w:rPr>
                <w:t>15</w:t>
              </w:r>
            </w:ins>
          </w:p>
        </w:tc>
        <w:tc>
          <w:tcPr>
            <w:tcW w:w="410" w:type="pct"/>
            <w:shd w:val="clear" w:color="auto" w:fill="auto"/>
            <w:tcMar>
              <w:left w:w="23" w:type="dxa"/>
              <w:right w:w="23" w:type="dxa"/>
            </w:tcMar>
          </w:tcPr>
          <w:p w:rsidR="00F84FFF" w:rsidRPr="001A103B" w:rsidRDefault="00F84FFF" w:rsidP="00F84FFF">
            <w:pPr>
              <w:pStyle w:val="TAC"/>
              <w:rPr>
                <w:ins w:id="178" w:author="Huawei" w:date="2021-04-30T17:10:00Z"/>
              </w:rPr>
            </w:pPr>
            <w:ins w:id="179" w:author="Huawei" w:date="2021-04-30T17:10:00Z">
              <w:r w:rsidRPr="001A103B">
                <w:rPr>
                  <w:lang w:eastAsia="ja-JP"/>
                </w:rPr>
                <w:t>Default</w:t>
              </w:r>
            </w:ins>
          </w:p>
        </w:tc>
        <w:tc>
          <w:tcPr>
            <w:tcW w:w="619" w:type="pct"/>
            <w:vMerge/>
            <w:shd w:val="clear" w:color="auto" w:fill="auto"/>
            <w:tcMar>
              <w:left w:w="45" w:type="dxa"/>
              <w:right w:w="45" w:type="dxa"/>
            </w:tcMar>
            <w:vAlign w:val="center"/>
          </w:tcPr>
          <w:p w:rsidR="00F84FFF" w:rsidRPr="001A103B" w:rsidRDefault="00F84FFF" w:rsidP="00F84FFF">
            <w:pPr>
              <w:pStyle w:val="TAH"/>
              <w:rPr>
                <w:ins w:id="180" w:author="Huawei" w:date="2021-04-30T17:10:00Z"/>
                <w:b w:val="0"/>
                <w:lang w:eastAsia="ja-JP"/>
              </w:rPr>
            </w:pPr>
          </w:p>
        </w:tc>
        <w:tc>
          <w:tcPr>
            <w:tcW w:w="202" w:type="pct"/>
            <w:vMerge/>
            <w:shd w:val="clear" w:color="auto" w:fill="auto"/>
            <w:textDirection w:val="btLr"/>
            <w:vAlign w:val="center"/>
          </w:tcPr>
          <w:p w:rsidR="00F84FFF" w:rsidRPr="001A103B" w:rsidRDefault="00F84FFF" w:rsidP="00F84FFF">
            <w:pPr>
              <w:pStyle w:val="TAC"/>
              <w:rPr>
                <w:ins w:id="181" w:author="Huawei" w:date="2021-04-30T17:10:00Z"/>
                <w:lang w:eastAsia="ja-JP"/>
              </w:rPr>
            </w:pPr>
          </w:p>
        </w:tc>
        <w:tc>
          <w:tcPr>
            <w:tcW w:w="548" w:type="pct"/>
            <w:shd w:val="clear" w:color="auto" w:fill="auto"/>
            <w:tcMar>
              <w:left w:w="45" w:type="dxa"/>
              <w:right w:w="45" w:type="dxa"/>
            </w:tcMar>
          </w:tcPr>
          <w:p w:rsidR="00F84FFF" w:rsidRPr="001A103B" w:rsidRDefault="00F84FFF" w:rsidP="00F84FFF">
            <w:pPr>
              <w:pStyle w:val="TAC"/>
              <w:rPr>
                <w:ins w:id="182" w:author="Huawei" w:date="2021-04-30T17:10:00Z"/>
                <w:lang w:eastAsia="ja-JP"/>
              </w:rPr>
            </w:pPr>
            <w:ins w:id="183" w:author="Huawei" w:date="2021-04-30T17:13:00Z">
              <w:r w:rsidRPr="001A103B">
                <w:rPr>
                  <w:lang w:eastAsia="ja-JP"/>
                </w:rPr>
                <w:t>QPSK</w:t>
              </w:r>
            </w:ins>
          </w:p>
        </w:tc>
        <w:tc>
          <w:tcPr>
            <w:tcW w:w="686" w:type="pct"/>
            <w:gridSpan w:val="2"/>
            <w:shd w:val="clear" w:color="auto" w:fill="auto"/>
            <w:tcMar>
              <w:left w:w="45" w:type="dxa"/>
              <w:right w:w="45" w:type="dxa"/>
            </w:tcMar>
            <w:vAlign w:val="center"/>
          </w:tcPr>
          <w:p w:rsidR="00F84FFF" w:rsidRPr="001A103B" w:rsidRDefault="00F84FFF" w:rsidP="00F84FFF">
            <w:pPr>
              <w:pStyle w:val="TAC"/>
              <w:rPr>
                <w:ins w:id="184" w:author="Huawei" w:date="2021-04-30T17:10:00Z"/>
                <w:lang w:eastAsia="ja-JP"/>
              </w:rPr>
            </w:pPr>
            <w:ins w:id="185" w:author="Huawei" w:date="2021-04-30T17:14:00Z">
              <w:r>
                <w:rPr>
                  <w:lang w:eastAsia="ja-JP"/>
                </w:rPr>
                <w:t>20</w:t>
              </w:r>
            </w:ins>
            <w:ins w:id="186" w:author="Huawei" w:date="2021-04-30T17:10:00Z">
              <w:r w:rsidRPr="001A103B">
                <w:rPr>
                  <w:lang w:eastAsia="ja-JP"/>
                </w:rPr>
                <w:t>@</w:t>
              </w:r>
            </w:ins>
            <w:ins w:id="187" w:author="Huawei" w:date="2021-04-30T17:14:00Z">
              <w:r>
                <w:rPr>
                  <w:lang w:eastAsia="ja-JP"/>
                </w:rPr>
                <w:t>0</w:t>
              </w:r>
            </w:ins>
          </w:p>
        </w:tc>
        <w:tc>
          <w:tcPr>
            <w:tcW w:w="686" w:type="pct"/>
            <w:shd w:val="clear" w:color="auto" w:fill="auto"/>
            <w:vAlign w:val="center"/>
          </w:tcPr>
          <w:p w:rsidR="00F84FFF" w:rsidRPr="001A103B" w:rsidRDefault="00F84FFF" w:rsidP="00F84FFF">
            <w:pPr>
              <w:pStyle w:val="TAC"/>
              <w:rPr>
                <w:ins w:id="188" w:author="Huawei" w:date="2021-04-30T17:10:00Z"/>
                <w:lang w:eastAsia="ja-JP"/>
              </w:rPr>
            </w:pPr>
            <w:ins w:id="189" w:author="Huawei" w:date="2021-04-30T17:14:00Z">
              <w:r>
                <w:rPr>
                  <w:lang w:eastAsia="ja-JP"/>
                </w:rPr>
                <w:t>20</w:t>
              </w:r>
              <w:r w:rsidRPr="001A103B">
                <w:rPr>
                  <w:lang w:eastAsia="ja-JP"/>
                </w:rPr>
                <w:t>@</w:t>
              </w:r>
              <w:r>
                <w:rPr>
                  <w:lang w:eastAsia="ja-JP"/>
                </w:rPr>
                <w:t>0</w:t>
              </w:r>
            </w:ins>
          </w:p>
        </w:tc>
        <w:tc>
          <w:tcPr>
            <w:tcW w:w="688" w:type="pct"/>
            <w:shd w:val="clear" w:color="auto" w:fill="auto"/>
            <w:vAlign w:val="center"/>
          </w:tcPr>
          <w:p w:rsidR="00F84FFF" w:rsidRPr="001A103B" w:rsidRDefault="00F84FFF" w:rsidP="00F84FFF">
            <w:pPr>
              <w:pStyle w:val="TAC"/>
              <w:rPr>
                <w:ins w:id="190" w:author="Huawei" w:date="2021-04-30T17:10:00Z"/>
                <w:lang w:eastAsia="ja-JP"/>
              </w:rPr>
            </w:pPr>
            <w:ins w:id="191" w:author="Huawei" w:date="2021-04-30T17:10:00Z">
              <w:r w:rsidRPr="001A103B">
                <w:rPr>
                  <w:lang w:eastAsia="ja-JP"/>
                </w:rPr>
                <w:t>1</w:t>
              </w:r>
            </w:ins>
            <w:ins w:id="192" w:author="Huawei" w:date="2021-04-30T17:14:00Z">
              <w:r>
                <w:rPr>
                  <w:lang w:eastAsia="ja-JP"/>
                </w:rPr>
                <w:t>8</w:t>
              </w:r>
              <w:r w:rsidRPr="001A103B">
                <w:rPr>
                  <w:lang w:eastAsia="ja-JP"/>
                </w:rPr>
                <w:t>@</w:t>
              </w:r>
              <w:r>
                <w:rPr>
                  <w:lang w:eastAsia="ja-JP"/>
                </w:rPr>
                <w:t>0</w:t>
              </w:r>
            </w:ins>
          </w:p>
        </w:tc>
      </w:tr>
      <w:tr w:rsidR="0096652C" w:rsidRPr="001A103B" w:rsidTr="0096652C">
        <w:trPr>
          <w:trHeight w:val="152"/>
          <w:ins w:id="193" w:author="Huawei" w:date="2021-04-30T17:16:00Z"/>
        </w:trPr>
        <w:tc>
          <w:tcPr>
            <w:tcW w:w="475" w:type="pct"/>
            <w:shd w:val="clear" w:color="auto" w:fill="auto"/>
            <w:tcMar>
              <w:left w:w="28" w:type="dxa"/>
              <w:right w:w="28" w:type="dxa"/>
            </w:tcMar>
            <w:vAlign w:val="center"/>
          </w:tcPr>
          <w:p w:rsidR="0096652C" w:rsidRPr="001A103B" w:rsidRDefault="001C281E" w:rsidP="0096652C">
            <w:pPr>
              <w:pStyle w:val="TAC"/>
              <w:rPr>
                <w:ins w:id="194" w:author="Huawei" w:date="2021-04-30T17:16:00Z"/>
              </w:rPr>
            </w:pPr>
            <w:ins w:id="195" w:author="Huawei" w:date="2021-04-30T17:22:00Z">
              <w:r>
                <w:rPr>
                  <w:rFonts w:hint="eastAsia"/>
                </w:rPr>
                <w:t>3</w:t>
              </w:r>
            </w:ins>
          </w:p>
        </w:tc>
        <w:tc>
          <w:tcPr>
            <w:tcW w:w="342" w:type="pct"/>
            <w:shd w:val="clear" w:color="auto" w:fill="auto"/>
            <w:tcMar>
              <w:left w:w="28" w:type="dxa"/>
              <w:right w:w="28" w:type="dxa"/>
            </w:tcMar>
            <w:vAlign w:val="center"/>
          </w:tcPr>
          <w:p w:rsidR="0096652C" w:rsidRPr="001A103B" w:rsidRDefault="0096652C" w:rsidP="0096652C">
            <w:pPr>
              <w:pStyle w:val="TAC"/>
              <w:rPr>
                <w:ins w:id="196" w:author="Huawei" w:date="2021-04-30T17:16:00Z"/>
                <w:lang w:eastAsia="ja-JP"/>
              </w:rPr>
            </w:pPr>
            <w:ins w:id="197" w:author="Huawei" w:date="2021-04-30T17:16:00Z">
              <w:r w:rsidRPr="001A103B">
                <w:rPr>
                  <w:lang w:eastAsia="ja-JP"/>
                </w:rPr>
                <w:t>Default</w:t>
              </w:r>
            </w:ins>
          </w:p>
        </w:tc>
        <w:tc>
          <w:tcPr>
            <w:tcW w:w="344" w:type="pct"/>
            <w:shd w:val="clear" w:color="auto" w:fill="auto"/>
            <w:tcMar>
              <w:left w:w="23" w:type="dxa"/>
              <w:right w:w="23" w:type="dxa"/>
            </w:tcMar>
            <w:vAlign w:val="center"/>
          </w:tcPr>
          <w:p w:rsidR="0096652C" w:rsidRDefault="0096652C" w:rsidP="0096652C">
            <w:pPr>
              <w:pStyle w:val="TAC"/>
              <w:rPr>
                <w:ins w:id="198" w:author="Huawei" w:date="2021-04-30T17:16:00Z"/>
                <w:lang w:eastAsia="ja-JP"/>
              </w:rPr>
            </w:pPr>
            <w:ins w:id="199" w:author="Huawei" w:date="2021-04-30T17:16:00Z">
              <w:r>
                <w:rPr>
                  <w:lang w:eastAsia="ja-JP"/>
                </w:rPr>
                <w:t>15</w:t>
              </w:r>
            </w:ins>
          </w:p>
        </w:tc>
        <w:tc>
          <w:tcPr>
            <w:tcW w:w="410" w:type="pct"/>
            <w:shd w:val="clear" w:color="auto" w:fill="auto"/>
            <w:tcMar>
              <w:left w:w="23" w:type="dxa"/>
              <w:right w:w="23" w:type="dxa"/>
            </w:tcMar>
          </w:tcPr>
          <w:p w:rsidR="0096652C" w:rsidRPr="001A103B" w:rsidRDefault="0096652C" w:rsidP="0096652C">
            <w:pPr>
              <w:pStyle w:val="TAC"/>
              <w:rPr>
                <w:ins w:id="200" w:author="Huawei" w:date="2021-04-30T17:16:00Z"/>
                <w:lang w:eastAsia="ja-JP"/>
              </w:rPr>
            </w:pPr>
            <w:ins w:id="201" w:author="Huawei" w:date="2021-04-30T17:16: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02" w:author="Huawei" w:date="2021-04-30T17:16: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03" w:author="Huawei" w:date="2021-04-30T17:16:00Z"/>
                <w:lang w:eastAsia="ja-JP"/>
              </w:rPr>
            </w:pPr>
          </w:p>
        </w:tc>
        <w:tc>
          <w:tcPr>
            <w:tcW w:w="548" w:type="pct"/>
            <w:shd w:val="clear" w:color="auto" w:fill="auto"/>
            <w:tcMar>
              <w:left w:w="45" w:type="dxa"/>
              <w:right w:w="45" w:type="dxa"/>
            </w:tcMar>
          </w:tcPr>
          <w:p w:rsidR="0096652C" w:rsidRPr="001A103B" w:rsidRDefault="0096652C" w:rsidP="0096652C">
            <w:pPr>
              <w:pStyle w:val="TAC"/>
              <w:rPr>
                <w:ins w:id="204" w:author="Huawei" w:date="2021-04-30T17:16:00Z"/>
                <w:lang w:eastAsia="ja-JP"/>
              </w:rPr>
            </w:pPr>
            <w:ins w:id="205" w:author="Huawei" w:date="2021-04-30T17:16:00Z">
              <w:r w:rsidRPr="001A103B">
                <w:rPr>
                  <w:lang w:eastAsia="ja-JP"/>
                </w:rPr>
                <w:t>256 QAM</w:t>
              </w:r>
            </w:ins>
          </w:p>
        </w:tc>
        <w:tc>
          <w:tcPr>
            <w:tcW w:w="2060" w:type="pct"/>
            <w:gridSpan w:val="4"/>
            <w:shd w:val="clear" w:color="auto" w:fill="auto"/>
            <w:tcMar>
              <w:left w:w="45" w:type="dxa"/>
              <w:right w:w="45" w:type="dxa"/>
            </w:tcMar>
            <w:vAlign w:val="center"/>
          </w:tcPr>
          <w:p w:rsidR="0096652C" w:rsidRPr="001A103B" w:rsidRDefault="0096652C" w:rsidP="0096652C">
            <w:pPr>
              <w:pStyle w:val="TAC"/>
              <w:rPr>
                <w:ins w:id="206" w:author="Huawei" w:date="2021-04-30T17:16:00Z"/>
                <w:lang w:eastAsia="ja-JP"/>
              </w:rPr>
            </w:pPr>
            <w:ins w:id="207" w:author="Huawei" w:date="2021-04-30T17:16:00Z">
              <w:r>
                <w:rPr>
                  <w:lang w:eastAsia="ja-JP"/>
                </w:rPr>
                <w:t>Edge_1RB_Left</w:t>
              </w:r>
            </w:ins>
          </w:p>
        </w:tc>
      </w:tr>
      <w:tr w:rsidR="0096652C" w:rsidRPr="001A103B" w:rsidTr="00F84FFF">
        <w:trPr>
          <w:trHeight w:val="152"/>
          <w:ins w:id="208" w:author="Huawei" w:date="2021-04-30T17:16:00Z"/>
        </w:trPr>
        <w:tc>
          <w:tcPr>
            <w:tcW w:w="475" w:type="pct"/>
            <w:shd w:val="clear" w:color="auto" w:fill="auto"/>
            <w:tcMar>
              <w:left w:w="28" w:type="dxa"/>
              <w:right w:w="28" w:type="dxa"/>
            </w:tcMar>
            <w:vAlign w:val="center"/>
          </w:tcPr>
          <w:p w:rsidR="0096652C" w:rsidRPr="001A103B" w:rsidRDefault="001C281E" w:rsidP="0096652C">
            <w:pPr>
              <w:pStyle w:val="TAC"/>
              <w:rPr>
                <w:ins w:id="209" w:author="Huawei" w:date="2021-04-30T17:16:00Z"/>
              </w:rPr>
            </w:pPr>
            <w:ins w:id="210" w:author="Huawei" w:date="2021-04-30T17:22:00Z">
              <w:r>
                <w:rPr>
                  <w:rFonts w:hint="eastAsia"/>
                </w:rPr>
                <w:t>4</w:t>
              </w:r>
            </w:ins>
          </w:p>
        </w:tc>
        <w:tc>
          <w:tcPr>
            <w:tcW w:w="342" w:type="pct"/>
            <w:shd w:val="clear" w:color="auto" w:fill="auto"/>
            <w:tcMar>
              <w:left w:w="28" w:type="dxa"/>
              <w:right w:w="28" w:type="dxa"/>
            </w:tcMar>
            <w:vAlign w:val="center"/>
          </w:tcPr>
          <w:p w:rsidR="0096652C" w:rsidRPr="001A103B" w:rsidRDefault="0096652C" w:rsidP="0096652C">
            <w:pPr>
              <w:pStyle w:val="TAC"/>
              <w:rPr>
                <w:ins w:id="211" w:author="Huawei" w:date="2021-04-30T17:16:00Z"/>
                <w:lang w:eastAsia="ja-JP"/>
              </w:rPr>
            </w:pPr>
            <w:ins w:id="212" w:author="Huawei" w:date="2021-04-30T17:16:00Z">
              <w:r w:rsidRPr="001A103B">
                <w:rPr>
                  <w:lang w:eastAsia="ja-JP"/>
                </w:rPr>
                <w:t>Default</w:t>
              </w:r>
            </w:ins>
          </w:p>
        </w:tc>
        <w:tc>
          <w:tcPr>
            <w:tcW w:w="344" w:type="pct"/>
            <w:shd w:val="clear" w:color="auto" w:fill="auto"/>
            <w:tcMar>
              <w:left w:w="23" w:type="dxa"/>
              <w:right w:w="23" w:type="dxa"/>
            </w:tcMar>
            <w:vAlign w:val="center"/>
          </w:tcPr>
          <w:p w:rsidR="0096652C" w:rsidRDefault="0096652C" w:rsidP="0096652C">
            <w:pPr>
              <w:pStyle w:val="TAC"/>
              <w:rPr>
                <w:ins w:id="213" w:author="Huawei" w:date="2021-04-30T17:16:00Z"/>
                <w:lang w:eastAsia="ja-JP"/>
              </w:rPr>
            </w:pPr>
            <w:ins w:id="214" w:author="Huawei" w:date="2021-04-30T17:16:00Z">
              <w:r>
                <w:rPr>
                  <w:lang w:eastAsia="ja-JP"/>
                </w:rPr>
                <w:t>15</w:t>
              </w:r>
            </w:ins>
          </w:p>
        </w:tc>
        <w:tc>
          <w:tcPr>
            <w:tcW w:w="410" w:type="pct"/>
            <w:shd w:val="clear" w:color="auto" w:fill="auto"/>
            <w:tcMar>
              <w:left w:w="23" w:type="dxa"/>
              <w:right w:w="23" w:type="dxa"/>
            </w:tcMar>
          </w:tcPr>
          <w:p w:rsidR="0096652C" w:rsidRPr="001A103B" w:rsidRDefault="0096652C" w:rsidP="0096652C">
            <w:pPr>
              <w:pStyle w:val="TAC"/>
              <w:rPr>
                <w:ins w:id="215" w:author="Huawei" w:date="2021-04-30T17:16:00Z"/>
                <w:lang w:eastAsia="ja-JP"/>
              </w:rPr>
            </w:pPr>
            <w:ins w:id="216" w:author="Huawei" w:date="2021-04-30T17:16: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17" w:author="Huawei" w:date="2021-04-30T17:16: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18" w:author="Huawei" w:date="2021-04-30T17:16:00Z"/>
                <w:lang w:eastAsia="ja-JP"/>
              </w:rPr>
            </w:pPr>
          </w:p>
        </w:tc>
        <w:tc>
          <w:tcPr>
            <w:tcW w:w="548" w:type="pct"/>
            <w:shd w:val="clear" w:color="auto" w:fill="auto"/>
            <w:tcMar>
              <w:left w:w="45" w:type="dxa"/>
              <w:right w:w="45" w:type="dxa"/>
            </w:tcMar>
          </w:tcPr>
          <w:p w:rsidR="0096652C" w:rsidRPr="001A103B" w:rsidRDefault="0096652C" w:rsidP="0096652C">
            <w:pPr>
              <w:pStyle w:val="TAC"/>
              <w:rPr>
                <w:ins w:id="219" w:author="Huawei" w:date="2021-04-30T17:16:00Z"/>
                <w:lang w:eastAsia="ja-JP"/>
              </w:rPr>
            </w:pPr>
            <w:ins w:id="220" w:author="Huawei" w:date="2021-04-30T17:16:00Z">
              <w:r w:rsidRPr="001A103B">
                <w:rPr>
                  <w:lang w:eastAsia="ja-JP"/>
                </w:rPr>
                <w:t>256 QAM</w:t>
              </w:r>
            </w:ins>
          </w:p>
        </w:tc>
        <w:tc>
          <w:tcPr>
            <w:tcW w:w="686" w:type="pct"/>
            <w:gridSpan w:val="2"/>
            <w:shd w:val="clear" w:color="auto" w:fill="auto"/>
            <w:tcMar>
              <w:left w:w="45" w:type="dxa"/>
              <w:right w:w="45" w:type="dxa"/>
            </w:tcMar>
            <w:vAlign w:val="center"/>
          </w:tcPr>
          <w:p w:rsidR="0096652C" w:rsidRDefault="0096652C" w:rsidP="0096652C">
            <w:pPr>
              <w:pStyle w:val="TAC"/>
              <w:rPr>
                <w:ins w:id="221" w:author="Huawei" w:date="2021-04-30T17:16:00Z"/>
                <w:lang w:eastAsia="ja-JP"/>
              </w:rPr>
            </w:pPr>
            <w:ins w:id="222" w:author="Huawei" w:date="2021-04-30T17:16:00Z">
              <w:r>
                <w:rPr>
                  <w:lang w:eastAsia="ja-JP"/>
                </w:rPr>
                <w:t>20</w:t>
              </w:r>
              <w:r w:rsidRPr="001A103B">
                <w:rPr>
                  <w:lang w:eastAsia="ja-JP"/>
                </w:rPr>
                <w:t>@</w:t>
              </w:r>
              <w:r>
                <w:rPr>
                  <w:lang w:eastAsia="ja-JP"/>
                </w:rPr>
                <w:t>0</w:t>
              </w:r>
            </w:ins>
          </w:p>
        </w:tc>
        <w:tc>
          <w:tcPr>
            <w:tcW w:w="686" w:type="pct"/>
            <w:shd w:val="clear" w:color="auto" w:fill="auto"/>
            <w:vAlign w:val="center"/>
          </w:tcPr>
          <w:p w:rsidR="0096652C" w:rsidRDefault="0096652C" w:rsidP="0096652C">
            <w:pPr>
              <w:pStyle w:val="TAC"/>
              <w:rPr>
                <w:ins w:id="223" w:author="Huawei" w:date="2021-04-30T17:16:00Z"/>
                <w:lang w:eastAsia="ja-JP"/>
              </w:rPr>
            </w:pPr>
            <w:ins w:id="224" w:author="Huawei" w:date="2021-04-30T17:16:00Z">
              <w:r>
                <w:rPr>
                  <w:lang w:eastAsia="ja-JP"/>
                </w:rPr>
                <w:t>20</w:t>
              </w:r>
              <w:r w:rsidRPr="001A103B">
                <w:rPr>
                  <w:lang w:eastAsia="ja-JP"/>
                </w:rPr>
                <w:t>@</w:t>
              </w:r>
              <w:r>
                <w:rPr>
                  <w:lang w:eastAsia="ja-JP"/>
                </w:rPr>
                <w:t>0</w:t>
              </w:r>
            </w:ins>
          </w:p>
        </w:tc>
        <w:tc>
          <w:tcPr>
            <w:tcW w:w="688" w:type="pct"/>
            <w:shd w:val="clear" w:color="auto" w:fill="auto"/>
            <w:vAlign w:val="center"/>
          </w:tcPr>
          <w:p w:rsidR="0096652C" w:rsidRPr="001A103B" w:rsidRDefault="0096652C" w:rsidP="0096652C">
            <w:pPr>
              <w:pStyle w:val="TAC"/>
              <w:rPr>
                <w:ins w:id="225" w:author="Huawei" w:date="2021-04-30T17:16:00Z"/>
                <w:lang w:eastAsia="ja-JP"/>
              </w:rPr>
            </w:pPr>
            <w:ins w:id="226" w:author="Huawei" w:date="2021-04-30T17:16:00Z">
              <w:r w:rsidRPr="001A103B">
                <w:rPr>
                  <w:lang w:eastAsia="ja-JP"/>
                </w:rPr>
                <w:t>1</w:t>
              </w:r>
              <w:r>
                <w:rPr>
                  <w:lang w:eastAsia="ja-JP"/>
                </w:rPr>
                <w:t>8</w:t>
              </w:r>
              <w:r w:rsidRPr="001A103B">
                <w:rPr>
                  <w:lang w:eastAsia="ja-JP"/>
                </w:rPr>
                <w:t>@</w:t>
              </w:r>
              <w:r>
                <w:rPr>
                  <w:lang w:eastAsia="ja-JP"/>
                </w:rPr>
                <w:t>0</w:t>
              </w:r>
            </w:ins>
          </w:p>
        </w:tc>
      </w:tr>
      <w:tr w:rsidR="0096652C" w:rsidRPr="001A103B" w:rsidTr="00953448">
        <w:trPr>
          <w:trHeight w:val="152"/>
          <w:ins w:id="227" w:author="Huawei" w:date="2021-04-30T17:16:00Z"/>
        </w:trPr>
        <w:tc>
          <w:tcPr>
            <w:tcW w:w="475" w:type="pct"/>
            <w:shd w:val="clear" w:color="auto" w:fill="auto"/>
            <w:tcMar>
              <w:left w:w="28" w:type="dxa"/>
              <w:right w:w="28" w:type="dxa"/>
            </w:tcMar>
            <w:vAlign w:val="center"/>
          </w:tcPr>
          <w:p w:rsidR="0096652C" w:rsidRPr="001A103B" w:rsidRDefault="001C281E" w:rsidP="0096652C">
            <w:pPr>
              <w:pStyle w:val="TAC"/>
              <w:rPr>
                <w:ins w:id="228" w:author="Huawei" w:date="2021-04-30T17:16:00Z"/>
              </w:rPr>
            </w:pPr>
            <w:ins w:id="229" w:author="Huawei" w:date="2021-04-30T17:22:00Z">
              <w:r>
                <w:rPr>
                  <w:rFonts w:hint="eastAsia"/>
                </w:rPr>
                <w:t>5</w:t>
              </w:r>
            </w:ins>
          </w:p>
        </w:tc>
        <w:tc>
          <w:tcPr>
            <w:tcW w:w="342" w:type="pct"/>
            <w:shd w:val="clear" w:color="auto" w:fill="auto"/>
            <w:tcMar>
              <w:left w:w="28" w:type="dxa"/>
              <w:right w:w="28" w:type="dxa"/>
            </w:tcMar>
            <w:vAlign w:val="center"/>
          </w:tcPr>
          <w:p w:rsidR="0096652C" w:rsidRPr="001A103B" w:rsidRDefault="0096652C" w:rsidP="0096652C">
            <w:pPr>
              <w:pStyle w:val="TAC"/>
              <w:rPr>
                <w:ins w:id="230" w:author="Huawei" w:date="2021-04-30T17:16:00Z"/>
                <w:lang w:eastAsia="ja-JP"/>
              </w:rPr>
            </w:pPr>
            <w:ins w:id="231" w:author="Huawei" w:date="2021-04-30T17:16:00Z">
              <w:r w:rsidRPr="001A103B">
                <w:rPr>
                  <w:lang w:eastAsia="ja-JP"/>
                </w:rPr>
                <w:t>Default</w:t>
              </w:r>
            </w:ins>
          </w:p>
        </w:tc>
        <w:tc>
          <w:tcPr>
            <w:tcW w:w="344" w:type="pct"/>
            <w:shd w:val="clear" w:color="auto" w:fill="auto"/>
            <w:tcMar>
              <w:left w:w="23" w:type="dxa"/>
              <w:right w:w="23" w:type="dxa"/>
            </w:tcMar>
            <w:vAlign w:val="center"/>
          </w:tcPr>
          <w:p w:rsidR="0096652C" w:rsidRDefault="0096652C" w:rsidP="0096652C">
            <w:pPr>
              <w:pStyle w:val="TAC"/>
              <w:rPr>
                <w:ins w:id="232" w:author="Huawei" w:date="2021-04-30T17:16:00Z"/>
                <w:lang w:eastAsia="ja-JP"/>
              </w:rPr>
            </w:pPr>
            <w:ins w:id="233" w:author="Huawei" w:date="2021-04-30T17:16:00Z">
              <w:r>
                <w:rPr>
                  <w:lang w:eastAsia="ja-JP"/>
                </w:rPr>
                <w:t>2</w:t>
              </w:r>
              <w:r w:rsidRPr="001A103B">
                <w:rPr>
                  <w:lang w:eastAsia="ja-JP"/>
                </w:rPr>
                <w:t>0</w:t>
              </w:r>
            </w:ins>
          </w:p>
        </w:tc>
        <w:tc>
          <w:tcPr>
            <w:tcW w:w="410" w:type="pct"/>
            <w:shd w:val="clear" w:color="auto" w:fill="auto"/>
            <w:tcMar>
              <w:left w:w="23" w:type="dxa"/>
              <w:right w:w="23" w:type="dxa"/>
            </w:tcMar>
          </w:tcPr>
          <w:p w:rsidR="0096652C" w:rsidRPr="001A103B" w:rsidRDefault="0096652C" w:rsidP="0096652C">
            <w:pPr>
              <w:pStyle w:val="TAC"/>
              <w:rPr>
                <w:ins w:id="234" w:author="Huawei" w:date="2021-04-30T17:16:00Z"/>
                <w:lang w:eastAsia="ja-JP"/>
              </w:rPr>
            </w:pPr>
            <w:ins w:id="235" w:author="Huawei" w:date="2021-04-30T17:16: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36" w:author="Huawei" w:date="2021-04-30T17:16: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37" w:author="Huawei" w:date="2021-04-30T17:16:00Z"/>
                <w:lang w:eastAsia="ja-JP"/>
              </w:rPr>
            </w:pPr>
          </w:p>
        </w:tc>
        <w:tc>
          <w:tcPr>
            <w:tcW w:w="548" w:type="pct"/>
            <w:shd w:val="clear" w:color="auto" w:fill="auto"/>
            <w:tcMar>
              <w:left w:w="45" w:type="dxa"/>
              <w:right w:w="45" w:type="dxa"/>
            </w:tcMar>
            <w:vAlign w:val="center"/>
          </w:tcPr>
          <w:p w:rsidR="0096652C" w:rsidRPr="001A103B" w:rsidRDefault="0096652C" w:rsidP="0096652C">
            <w:pPr>
              <w:pStyle w:val="TAC"/>
              <w:rPr>
                <w:ins w:id="238" w:author="Huawei" w:date="2021-04-30T17:16:00Z"/>
                <w:lang w:eastAsia="ja-JP"/>
              </w:rPr>
            </w:pPr>
            <w:ins w:id="239" w:author="Huawei" w:date="2021-04-30T17:16:00Z">
              <w:r w:rsidRPr="001A103B">
                <w:rPr>
                  <w:lang w:eastAsia="ja-JP"/>
                </w:rPr>
                <w:t>QPSK</w:t>
              </w:r>
            </w:ins>
          </w:p>
        </w:tc>
        <w:tc>
          <w:tcPr>
            <w:tcW w:w="2060" w:type="pct"/>
            <w:gridSpan w:val="4"/>
            <w:shd w:val="clear" w:color="auto" w:fill="auto"/>
            <w:tcMar>
              <w:left w:w="45" w:type="dxa"/>
              <w:right w:w="45" w:type="dxa"/>
            </w:tcMar>
            <w:vAlign w:val="center"/>
          </w:tcPr>
          <w:p w:rsidR="0096652C" w:rsidRPr="001A103B" w:rsidRDefault="0096652C" w:rsidP="0096652C">
            <w:pPr>
              <w:pStyle w:val="TAC"/>
              <w:rPr>
                <w:ins w:id="240" w:author="Huawei" w:date="2021-04-30T17:16:00Z"/>
                <w:lang w:eastAsia="ja-JP"/>
              </w:rPr>
            </w:pPr>
            <w:ins w:id="241" w:author="Huawei" w:date="2021-04-30T17:16:00Z">
              <w:r>
                <w:rPr>
                  <w:lang w:eastAsia="ja-JP"/>
                </w:rPr>
                <w:t>Edge_1RB_Left</w:t>
              </w:r>
            </w:ins>
          </w:p>
        </w:tc>
      </w:tr>
      <w:tr w:rsidR="0096652C" w:rsidRPr="001A103B" w:rsidTr="00F84FFF">
        <w:trPr>
          <w:trHeight w:val="152"/>
          <w:ins w:id="242" w:author="Huawei" w:date="2021-04-30T17:16:00Z"/>
        </w:trPr>
        <w:tc>
          <w:tcPr>
            <w:tcW w:w="475" w:type="pct"/>
            <w:shd w:val="clear" w:color="auto" w:fill="auto"/>
            <w:tcMar>
              <w:left w:w="28" w:type="dxa"/>
              <w:right w:w="28" w:type="dxa"/>
            </w:tcMar>
            <w:vAlign w:val="center"/>
          </w:tcPr>
          <w:p w:rsidR="0096652C" w:rsidRPr="001A103B" w:rsidRDefault="001C281E" w:rsidP="0096652C">
            <w:pPr>
              <w:pStyle w:val="TAC"/>
              <w:rPr>
                <w:ins w:id="243" w:author="Huawei" w:date="2021-04-30T17:16:00Z"/>
              </w:rPr>
            </w:pPr>
            <w:ins w:id="244" w:author="Huawei" w:date="2021-04-30T17:22:00Z">
              <w:r>
                <w:rPr>
                  <w:rFonts w:hint="eastAsia"/>
                </w:rPr>
                <w:t>6</w:t>
              </w:r>
            </w:ins>
          </w:p>
        </w:tc>
        <w:tc>
          <w:tcPr>
            <w:tcW w:w="342" w:type="pct"/>
            <w:shd w:val="clear" w:color="auto" w:fill="auto"/>
            <w:tcMar>
              <w:left w:w="28" w:type="dxa"/>
              <w:right w:w="28" w:type="dxa"/>
            </w:tcMar>
            <w:vAlign w:val="center"/>
          </w:tcPr>
          <w:p w:rsidR="0096652C" w:rsidRPr="001A103B" w:rsidRDefault="0096652C" w:rsidP="0096652C">
            <w:pPr>
              <w:pStyle w:val="TAC"/>
              <w:rPr>
                <w:ins w:id="245" w:author="Huawei" w:date="2021-04-30T17:16:00Z"/>
                <w:lang w:eastAsia="ja-JP"/>
              </w:rPr>
            </w:pPr>
            <w:ins w:id="246" w:author="Huawei" w:date="2021-04-30T17:16:00Z">
              <w:r w:rsidRPr="001A103B">
                <w:rPr>
                  <w:lang w:eastAsia="ja-JP"/>
                </w:rPr>
                <w:t>Default</w:t>
              </w:r>
            </w:ins>
          </w:p>
        </w:tc>
        <w:tc>
          <w:tcPr>
            <w:tcW w:w="344" w:type="pct"/>
            <w:shd w:val="clear" w:color="auto" w:fill="auto"/>
            <w:tcMar>
              <w:left w:w="23" w:type="dxa"/>
              <w:right w:w="23" w:type="dxa"/>
            </w:tcMar>
            <w:vAlign w:val="center"/>
          </w:tcPr>
          <w:p w:rsidR="0096652C" w:rsidRDefault="0096652C" w:rsidP="0096652C">
            <w:pPr>
              <w:pStyle w:val="TAC"/>
              <w:rPr>
                <w:ins w:id="247" w:author="Huawei" w:date="2021-04-30T17:16:00Z"/>
                <w:lang w:eastAsia="ja-JP"/>
              </w:rPr>
            </w:pPr>
            <w:ins w:id="248" w:author="Huawei" w:date="2021-04-30T17:16:00Z">
              <w:r>
                <w:rPr>
                  <w:lang w:eastAsia="ja-JP"/>
                </w:rPr>
                <w:t>2</w:t>
              </w:r>
              <w:r w:rsidRPr="001A103B">
                <w:rPr>
                  <w:lang w:eastAsia="ja-JP"/>
                </w:rPr>
                <w:t>0</w:t>
              </w:r>
            </w:ins>
          </w:p>
        </w:tc>
        <w:tc>
          <w:tcPr>
            <w:tcW w:w="410" w:type="pct"/>
            <w:shd w:val="clear" w:color="auto" w:fill="auto"/>
            <w:tcMar>
              <w:left w:w="23" w:type="dxa"/>
              <w:right w:w="23" w:type="dxa"/>
            </w:tcMar>
          </w:tcPr>
          <w:p w:rsidR="0096652C" w:rsidRPr="001A103B" w:rsidRDefault="0096652C" w:rsidP="0096652C">
            <w:pPr>
              <w:pStyle w:val="TAC"/>
              <w:rPr>
                <w:ins w:id="249" w:author="Huawei" w:date="2021-04-30T17:16:00Z"/>
                <w:lang w:eastAsia="ja-JP"/>
              </w:rPr>
            </w:pPr>
            <w:ins w:id="250" w:author="Huawei" w:date="2021-04-30T17:16: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51" w:author="Huawei" w:date="2021-04-30T17:16: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52" w:author="Huawei" w:date="2021-04-30T17:16:00Z"/>
                <w:lang w:eastAsia="ja-JP"/>
              </w:rPr>
            </w:pPr>
          </w:p>
        </w:tc>
        <w:tc>
          <w:tcPr>
            <w:tcW w:w="548" w:type="pct"/>
            <w:shd w:val="clear" w:color="auto" w:fill="auto"/>
            <w:tcMar>
              <w:left w:w="45" w:type="dxa"/>
              <w:right w:w="45" w:type="dxa"/>
            </w:tcMar>
          </w:tcPr>
          <w:p w:rsidR="0096652C" w:rsidRPr="001A103B" w:rsidRDefault="0096652C" w:rsidP="0096652C">
            <w:pPr>
              <w:pStyle w:val="TAC"/>
              <w:rPr>
                <w:ins w:id="253" w:author="Huawei" w:date="2021-04-30T17:16:00Z"/>
                <w:lang w:eastAsia="ja-JP"/>
              </w:rPr>
            </w:pPr>
            <w:ins w:id="254" w:author="Huawei" w:date="2021-04-30T17:16:00Z">
              <w:r w:rsidRPr="001A103B">
                <w:rPr>
                  <w:lang w:eastAsia="ja-JP"/>
                </w:rPr>
                <w:t>QPSK</w:t>
              </w:r>
            </w:ins>
          </w:p>
        </w:tc>
        <w:tc>
          <w:tcPr>
            <w:tcW w:w="686" w:type="pct"/>
            <w:gridSpan w:val="2"/>
            <w:shd w:val="clear" w:color="auto" w:fill="auto"/>
            <w:tcMar>
              <w:left w:w="45" w:type="dxa"/>
              <w:right w:w="45" w:type="dxa"/>
            </w:tcMar>
            <w:vAlign w:val="center"/>
          </w:tcPr>
          <w:p w:rsidR="0096652C" w:rsidRDefault="0096652C" w:rsidP="0096652C">
            <w:pPr>
              <w:pStyle w:val="TAC"/>
              <w:rPr>
                <w:ins w:id="255" w:author="Huawei" w:date="2021-04-30T17:16:00Z"/>
                <w:lang w:eastAsia="ja-JP"/>
              </w:rPr>
            </w:pPr>
            <w:ins w:id="256" w:author="Huawei" w:date="2021-04-30T17:16:00Z">
              <w:r>
                <w:rPr>
                  <w:lang w:eastAsia="ja-JP"/>
                </w:rPr>
                <w:t>20</w:t>
              </w:r>
              <w:r w:rsidRPr="001A103B">
                <w:rPr>
                  <w:lang w:eastAsia="ja-JP"/>
                </w:rPr>
                <w:t>@</w:t>
              </w:r>
              <w:r>
                <w:rPr>
                  <w:lang w:eastAsia="ja-JP"/>
                </w:rPr>
                <w:t>0</w:t>
              </w:r>
            </w:ins>
          </w:p>
        </w:tc>
        <w:tc>
          <w:tcPr>
            <w:tcW w:w="686" w:type="pct"/>
            <w:shd w:val="clear" w:color="auto" w:fill="auto"/>
            <w:vAlign w:val="center"/>
          </w:tcPr>
          <w:p w:rsidR="0096652C" w:rsidRDefault="0096652C" w:rsidP="0096652C">
            <w:pPr>
              <w:pStyle w:val="TAC"/>
              <w:rPr>
                <w:ins w:id="257" w:author="Huawei" w:date="2021-04-30T17:16:00Z"/>
                <w:lang w:eastAsia="ja-JP"/>
              </w:rPr>
            </w:pPr>
            <w:ins w:id="258" w:author="Huawei" w:date="2021-04-30T17:16:00Z">
              <w:r>
                <w:rPr>
                  <w:lang w:eastAsia="ja-JP"/>
                </w:rPr>
                <w:t>20</w:t>
              </w:r>
              <w:r w:rsidRPr="001A103B">
                <w:rPr>
                  <w:lang w:eastAsia="ja-JP"/>
                </w:rPr>
                <w:t>@</w:t>
              </w:r>
              <w:r>
                <w:rPr>
                  <w:lang w:eastAsia="ja-JP"/>
                </w:rPr>
                <w:t>0</w:t>
              </w:r>
            </w:ins>
          </w:p>
        </w:tc>
        <w:tc>
          <w:tcPr>
            <w:tcW w:w="688" w:type="pct"/>
            <w:shd w:val="clear" w:color="auto" w:fill="auto"/>
            <w:vAlign w:val="center"/>
          </w:tcPr>
          <w:p w:rsidR="0096652C" w:rsidRPr="001A103B" w:rsidRDefault="0096652C" w:rsidP="0096652C">
            <w:pPr>
              <w:pStyle w:val="TAC"/>
              <w:rPr>
                <w:ins w:id="259" w:author="Huawei" w:date="2021-04-30T17:16:00Z"/>
                <w:lang w:eastAsia="ja-JP"/>
              </w:rPr>
            </w:pPr>
            <w:ins w:id="260" w:author="Huawei" w:date="2021-04-30T17:16:00Z">
              <w:r>
                <w:rPr>
                  <w:lang w:eastAsia="ja-JP"/>
                </w:rPr>
                <w:t>20</w:t>
              </w:r>
              <w:r w:rsidRPr="001A103B">
                <w:rPr>
                  <w:lang w:eastAsia="ja-JP"/>
                </w:rPr>
                <w:t>@</w:t>
              </w:r>
              <w:r>
                <w:rPr>
                  <w:lang w:eastAsia="ja-JP"/>
                </w:rPr>
                <w:t>0</w:t>
              </w:r>
            </w:ins>
          </w:p>
        </w:tc>
      </w:tr>
      <w:tr w:rsidR="0096652C" w:rsidRPr="001A103B" w:rsidTr="00F84FFF">
        <w:trPr>
          <w:trHeight w:val="152"/>
          <w:ins w:id="261" w:author="Huawei" w:date="2021-04-30T17:10:00Z"/>
        </w:trPr>
        <w:tc>
          <w:tcPr>
            <w:tcW w:w="475" w:type="pct"/>
            <w:shd w:val="clear" w:color="auto" w:fill="auto"/>
            <w:tcMar>
              <w:left w:w="28" w:type="dxa"/>
              <w:right w:w="28" w:type="dxa"/>
            </w:tcMar>
            <w:vAlign w:val="center"/>
          </w:tcPr>
          <w:p w:rsidR="0096652C" w:rsidRPr="001A103B" w:rsidRDefault="001C281E" w:rsidP="0096652C">
            <w:pPr>
              <w:pStyle w:val="TAC"/>
              <w:rPr>
                <w:ins w:id="262" w:author="Huawei" w:date="2021-04-30T17:10:00Z"/>
                <w:lang w:eastAsia="ja-JP"/>
              </w:rPr>
            </w:pPr>
            <w:ins w:id="263" w:author="Huawei" w:date="2021-04-30T17:22:00Z">
              <w:r>
                <w:rPr>
                  <w:lang w:eastAsia="ja-JP"/>
                </w:rPr>
                <w:t>7</w:t>
              </w:r>
            </w:ins>
          </w:p>
        </w:tc>
        <w:tc>
          <w:tcPr>
            <w:tcW w:w="342" w:type="pct"/>
            <w:shd w:val="clear" w:color="auto" w:fill="auto"/>
            <w:tcMar>
              <w:left w:w="28" w:type="dxa"/>
              <w:right w:w="28" w:type="dxa"/>
            </w:tcMar>
            <w:vAlign w:val="center"/>
          </w:tcPr>
          <w:p w:rsidR="0096652C" w:rsidRPr="001A103B" w:rsidRDefault="0096652C" w:rsidP="0096652C">
            <w:pPr>
              <w:pStyle w:val="TAC"/>
              <w:rPr>
                <w:ins w:id="264" w:author="Huawei" w:date="2021-04-30T17:10:00Z"/>
                <w:lang w:eastAsia="ja-JP"/>
              </w:rPr>
            </w:pPr>
            <w:ins w:id="265" w:author="Huawei" w:date="2021-04-30T17:10:00Z">
              <w:r w:rsidRPr="001A103B">
                <w:rPr>
                  <w:lang w:eastAsia="ja-JP"/>
                </w:rPr>
                <w:t>Default</w:t>
              </w:r>
            </w:ins>
          </w:p>
        </w:tc>
        <w:tc>
          <w:tcPr>
            <w:tcW w:w="344" w:type="pct"/>
            <w:shd w:val="clear" w:color="auto" w:fill="auto"/>
            <w:tcMar>
              <w:left w:w="23" w:type="dxa"/>
              <w:right w:w="23" w:type="dxa"/>
            </w:tcMar>
            <w:vAlign w:val="center"/>
          </w:tcPr>
          <w:p w:rsidR="0096652C" w:rsidRPr="001A103B" w:rsidRDefault="0096652C" w:rsidP="0096652C">
            <w:pPr>
              <w:pStyle w:val="TAC"/>
              <w:rPr>
                <w:ins w:id="266" w:author="Huawei" w:date="2021-04-30T17:10:00Z"/>
                <w:lang w:eastAsia="ja-JP"/>
              </w:rPr>
            </w:pPr>
            <w:ins w:id="267" w:author="Huawei" w:date="2021-04-30T17:15:00Z">
              <w:r>
                <w:rPr>
                  <w:lang w:eastAsia="ja-JP"/>
                </w:rPr>
                <w:t>2</w:t>
              </w:r>
            </w:ins>
            <w:ins w:id="268" w:author="Huawei" w:date="2021-04-30T17:10:00Z">
              <w:r w:rsidRPr="001A103B">
                <w:rPr>
                  <w:lang w:eastAsia="ja-JP"/>
                </w:rPr>
                <w:t>0</w:t>
              </w:r>
            </w:ins>
          </w:p>
        </w:tc>
        <w:tc>
          <w:tcPr>
            <w:tcW w:w="410" w:type="pct"/>
            <w:shd w:val="clear" w:color="auto" w:fill="auto"/>
            <w:tcMar>
              <w:left w:w="23" w:type="dxa"/>
              <w:right w:w="23" w:type="dxa"/>
            </w:tcMar>
          </w:tcPr>
          <w:p w:rsidR="0096652C" w:rsidRPr="001A103B" w:rsidRDefault="0096652C" w:rsidP="0096652C">
            <w:pPr>
              <w:pStyle w:val="TAC"/>
              <w:rPr>
                <w:ins w:id="269" w:author="Huawei" w:date="2021-04-30T17:10:00Z"/>
              </w:rPr>
            </w:pPr>
            <w:ins w:id="270" w:author="Huawei" w:date="2021-04-30T17:10: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71" w:author="Huawei" w:date="2021-04-30T17:10: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72" w:author="Huawei" w:date="2021-04-30T17:10:00Z"/>
                <w:lang w:eastAsia="ja-JP"/>
              </w:rPr>
            </w:pPr>
          </w:p>
        </w:tc>
        <w:tc>
          <w:tcPr>
            <w:tcW w:w="548" w:type="pct"/>
            <w:shd w:val="clear" w:color="auto" w:fill="auto"/>
            <w:tcMar>
              <w:left w:w="45" w:type="dxa"/>
              <w:right w:w="45" w:type="dxa"/>
            </w:tcMar>
          </w:tcPr>
          <w:p w:rsidR="0096652C" w:rsidRPr="001A103B" w:rsidRDefault="0096652C" w:rsidP="0096652C">
            <w:pPr>
              <w:pStyle w:val="TAC"/>
              <w:rPr>
                <w:ins w:id="273" w:author="Huawei" w:date="2021-04-30T17:10:00Z"/>
                <w:lang w:eastAsia="ja-JP"/>
              </w:rPr>
            </w:pPr>
            <w:ins w:id="274" w:author="Huawei" w:date="2021-04-30T17:15:00Z">
              <w:r w:rsidRPr="001A103B">
                <w:rPr>
                  <w:lang w:eastAsia="ja-JP"/>
                </w:rPr>
                <w:t>256 QAM</w:t>
              </w:r>
            </w:ins>
          </w:p>
        </w:tc>
        <w:tc>
          <w:tcPr>
            <w:tcW w:w="2060" w:type="pct"/>
            <w:gridSpan w:val="4"/>
            <w:shd w:val="clear" w:color="auto" w:fill="auto"/>
            <w:tcMar>
              <w:left w:w="45" w:type="dxa"/>
              <w:right w:w="45" w:type="dxa"/>
            </w:tcMar>
            <w:vAlign w:val="center"/>
          </w:tcPr>
          <w:p w:rsidR="0096652C" w:rsidRPr="001A103B" w:rsidRDefault="0096652C" w:rsidP="0096652C">
            <w:pPr>
              <w:pStyle w:val="TAC"/>
              <w:rPr>
                <w:ins w:id="275" w:author="Huawei" w:date="2021-04-30T17:10:00Z"/>
                <w:lang w:eastAsia="ja-JP"/>
              </w:rPr>
            </w:pPr>
            <w:ins w:id="276" w:author="Huawei" w:date="2021-04-30T17:14:00Z">
              <w:r>
                <w:rPr>
                  <w:lang w:eastAsia="ja-JP"/>
                </w:rPr>
                <w:t>Edge_1RB_Left</w:t>
              </w:r>
            </w:ins>
          </w:p>
        </w:tc>
      </w:tr>
      <w:tr w:rsidR="0096652C" w:rsidRPr="001A103B" w:rsidTr="00F84FFF">
        <w:trPr>
          <w:trHeight w:val="152"/>
          <w:ins w:id="277" w:author="Huawei" w:date="2021-04-30T17:10:00Z"/>
        </w:trPr>
        <w:tc>
          <w:tcPr>
            <w:tcW w:w="475" w:type="pct"/>
            <w:shd w:val="clear" w:color="auto" w:fill="auto"/>
            <w:tcMar>
              <w:left w:w="28" w:type="dxa"/>
              <w:right w:w="28" w:type="dxa"/>
            </w:tcMar>
            <w:vAlign w:val="center"/>
          </w:tcPr>
          <w:p w:rsidR="0096652C" w:rsidRPr="001A103B" w:rsidRDefault="001C281E" w:rsidP="0096652C">
            <w:pPr>
              <w:pStyle w:val="TAC"/>
              <w:rPr>
                <w:ins w:id="278" w:author="Huawei" w:date="2021-04-30T17:10:00Z"/>
                <w:lang w:eastAsia="ja-JP"/>
              </w:rPr>
            </w:pPr>
            <w:ins w:id="279" w:author="Huawei" w:date="2021-04-30T17:22:00Z">
              <w:r>
                <w:rPr>
                  <w:lang w:eastAsia="ja-JP"/>
                </w:rPr>
                <w:t>8</w:t>
              </w:r>
            </w:ins>
          </w:p>
        </w:tc>
        <w:tc>
          <w:tcPr>
            <w:tcW w:w="342" w:type="pct"/>
            <w:shd w:val="clear" w:color="auto" w:fill="auto"/>
            <w:tcMar>
              <w:left w:w="28" w:type="dxa"/>
              <w:right w:w="28" w:type="dxa"/>
            </w:tcMar>
            <w:vAlign w:val="center"/>
          </w:tcPr>
          <w:p w:rsidR="0096652C" w:rsidRPr="001A103B" w:rsidRDefault="0096652C" w:rsidP="0096652C">
            <w:pPr>
              <w:pStyle w:val="TAC"/>
              <w:rPr>
                <w:ins w:id="280" w:author="Huawei" w:date="2021-04-30T17:10:00Z"/>
                <w:lang w:eastAsia="ja-JP"/>
              </w:rPr>
            </w:pPr>
            <w:ins w:id="281" w:author="Huawei" w:date="2021-04-30T17:10:00Z">
              <w:r w:rsidRPr="001A103B">
                <w:rPr>
                  <w:lang w:eastAsia="ja-JP"/>
                </w:rPr>
                <w:t>Default</w:t>
              </w:r>
            </w:ins>
          </w:p>
        </w:tc>
        <w:tc>
          <w:tcPr>
            <w:tcW w:w="344" w:type="pct"/>
            <w:shd w:val="clear" w:color="auto" w:fill="auto"/>
            <w:tcMar>
              <w:left w:w="23" w:type="dxa"/>
              <w:right w:w="23" w:type="dxa"/>
            </w:tcMar>
            <w:vAlign w:val="center"/>
          </w:tcPr>
          <w:p w:rsidR="0096652C" w:rsidRPr="001A103B" w:rsidRDefault="0096652C" w:rsidP="0096652C">
            <w:pPr>
              <w:pStyle w:val="TAC"/>
              <w:rPr>
                <w:ins w:id="282" w:author="Huawei" w:date="2021-04-30T17:10:00Z"/>
                <w:lang w:eastAsia="ja-JP"/>
              </w:rPr>
            </w:pPr>
            <w:ins w:id="283" w:author="Huawei" w:date="2021-04-30T17:15:00Z">
              <w:r>
                <w:rPr>
                  <w:lang w:eastAsia="ja-JP"/>
                </w:rPr>
                <w:t>2</w:t>
              </w:r>
            </w:ins>
            <w:ins w:id="284" w:author="Huawei" w:date="2021-04-30T17:10:00Z">
              <w:r w:rsidRPr="001A103B">
                <w:rPr>
                  <w:lang w:eastAsia="ja-JP"/>
                </w:rPr>
                <w:t>0</w:t>
              </w:r>
            </w:ins>
          </w:p>
        </w:tc>
        <w:tc>
          <w:tcPr>
            <w:tcW w:w="410" w:type="pct"/>
            <w:shd w:val="clear" w:color="auto" w:fill="auto"/>
            <w:tcMar>
              <w:left w:w="23" w:type="dxa"/>
              <w:right w:w="23" w:type="dxa"/>
            </w:tcMar>
          </w:tcPr>
          <w:p w:rsidR="0096652C" w:rsidRPr="001A103B" w:rsidRDefault="0096652C" w:rsidP="0096652C">
            <w:pPr>
              <w:pStyle w:val="TAC"/>
              <w:rPr>
                <w:ins w:id="285" w:author="Huawei" w:date="2021-04-30T17:10:00Z"/>
              </w:rPr>
            </w:pPr>
            <w:ins w:id="286" w:author="Huawei" w:date="2021-04-30T17:10:00Z">
              <w:r w:rsidRPr="001A103B">
                <w:rPr>
                  <w:lang w:eastAsia="ja-JP"/>
                </w:rPr>
                <w:t>Default</w:t>
              </w:r>
            </w:ins>
          </w:p>
        </w:tc>
        <w:tc>
          <w:tcPr>
            <w:tcW w:w="619" w:type="pct"/>
            <w:vMerge/>
            <w:shd w:val="clear" w:color="auto" w:fill="auto"/>
            <w:tcMar>
              <w:left w:w="45" w:type="dxa"/>
              <w:right w:w="45" w:type="dxa"/>
            </w:tcMar>
            <w:vAlign w:val="center"/>
          </w:tcPr>
          <w:p w:rsidR="0096652C" w:rsidRPr="001A103B" w:rsidRDefault="0096652C" w:rsidP="0096652C">
            <w:pPr>
              <w:pStyle w:val="TAH"/>
              <w:rPr>
                <w:ins w:id="287" w:author="Huawei" w:date="2021-04-30T17:10:00Z"/>
                <w:b w:val="0"/>
                <w:lang w:eastAsia="ja-JP"/>
              </w:rPr>
            </w:pPr>
          </w:p>
        </w:tc>
        <w:tc>
          <w:tcPr>
            <w:tcW w:w="202" w:type="pct"/>
            <w:vMerge/>
            <w:shd w:val="clear" w:color="auto" w:fill="auto"/>
            <w:textDirection w:val="btLr"/>
            <w:vAlign w:val="center"/>
          </w:tcPr>
          <w:p w:rsidR="0096652C" w:rsidRPr="001A103B" w:rsidRDefault="0096652C" w:rsidP="0096652C">
            <w:pPr>
              <w:pStyle w:val="TAC"/>
              <w:rPr>
                <w:ins w:id="288" w:author="Huawei" w:date="2021-04-30T17:10:00Z"/>
                <w:lang w:eastAsia="ja-JP"/>
              </w:rPr>
            </w:pPr>
          </w:p>
        </w:tc>
        <w:tc>
          <w:tcPr>
            <w:tcW w:w="548" w:type="pct"/>
            <w:shd w:val="clear" w:color="auto" w:fill="auto"/>
            <w:tcMar>
              <w:left w:w="45" w:type="dxa"/>
              <w:right w:w="45" w:type="dxa"/>
            </w:tcMar>
          </w:tcPr>
          <w:p w:rsidR="0096652C" w:rsidRPr="001A103B" w:rsidRDefault="0096652C" w:rsidP="0096652C">
            <w:pPr>
              <w:pStyle w:val="TAC"/>
              <w:rPr>
                <w:ins w:id="289" w:author="Huawei" w:date="2021-04-30T17:10:00Z"/>
                <w:lang w:eastAsia="ja-JP"/>
              </w:rPr>
            </w:pPr>
            <w:ins w:id="290" w:author="Huawei" w:date="2021-04-30T17:15:00Z">
              <w:r w:rsidRPr="001A103B">
                <w:rPr>
                  <w:lang w:eastAsia="ja-JP"/>
                </w:rPr>
                <w:t>256 QAM</w:t>
              </w:r>
            </w:ins>
          </w:p>
        </w:tc>
        <w:tc>
          <w:tcPr>
            <w:tcW w:w="686" w:type="pct"/>
            <w:gridSpan w:val="2"/>
            <w:shd w:val="clear" w:color="auto" w:fill="auto"/>
            <w:tcMar>
              <w:left w:w="45" w:type="dxa"/>
              <w:right w:w="45" w:type="dxa"/>
            </w:tcMar>
            <w:vAlign w:val="center"/>
          </w:tcPr>
          <w:p w:rsidR="0096652C" w:rsidRPr="001A103B" w:rsidRDefault="0096652C" w:rsidP="0096652C">
            <w:pPr>
              <w:pStyle w:val="TAC"/>
              <w:rPr>
                <w:ins w:id="291" w:author="Huawei" w:date="2021-04-30T17:10:00Z"/>
                <w:lang w:eastAsia="ja-JP"/>
              </w:rPr>
            </w:pPr>
            <w:ins w:id="292" w:author="Huawei" w:date="2021-04-30T17:14:00Z">
              <w:r>
                <w:rPr>
                  <w:lang w:eastAsia="ja-JP"/>
                </w:rPr>
                <w:t>20</w:t>
              </w:r>
              <w:r w:rsidRPr="001A103B">
                <w:rPr>
                  <w:lang w:eastAsia="ja-JP"/>
                </w:rPr>
                <w:t>@</w:t>
              </w:r>
              <w:r>
                <w:rPr>
                  <w:lang w:eastAsia="ja-JP"/>
                </w:rPr>
                <w:t>0</w:t>
              </w:r>
            </w:ins>
          </w:p>
        </w:tc>
        <w:tc>
          <w:tcPr>
            <w:tcW w:w="686" w:type="pct"/>
            <w:shd w:val="clear" w:color="auto" w:fill="auto"/>
            <w:vAlign w:val="center"/>
          </w:tcPr>
          <w:p w:rsidR="0096652C" w:rsidRPr="001A103B" w:rsidRDefault="0096652C" w:rsidP="0096652C">
            <w:pPr>
              <w:pStyle w:val="TAC"/>
              <w:rPr>
                <w:ins w:id="293" w:author="Huawei" w:date="2021-04-30T17:10:00Z"/>
                <w:lang w:eastAsia="ja-JP"/>
              </w:rPr>
            </w:pPr>
            <w:ins w:id="294" w:author="Huawei" w:date="2021-04-30T17:14:00Z">
              <w:r>
                <w:rPr>
                  <w:lang w:eastAsia="ja-JP"/>
                </w:rPr>
                <w:t>20</w:t>
              </w:r>
              <w:r w:rsidRPr="001A103B">
                <w:rPr>
                  <w:lang w:eastAsia="ja-JP"/>
                </w:rPr>
                <w:t>@</w:t>
              </w:r>
              <w:r>
                <w:rPr>
                  <w:lang w:eastAsia="ja-JP"/>
                </w:rPr>
                <w:t>0</w:t>
              </w:r>
            </w:ins>
          </w:p>
        </w:tc>
        <w:tc>
          <w:tcPr>
            <w:tcW w:w="688" w:type="pct"/>
            <w:shd w:val="clear" w:color="auto" w:fill="auto"/>
            <w:vAlign w:val="center"/>
          </w:tcPr>
          <w:p w:rsidR="0096652C" w:rsidRPr="001A103B" w:rsidRDefault="0096652C" w:rsidP="0096652C">
            <w:pPr>
              <w:pStyle w:val="TAC"/>
              <w:rPr>
                <w:ins w:id="295" w:author="Huawei" w:date="2021-04-30T17:10:00Z"/>
                <w:lang w:eastAsia="ja-JP"/>
              </w:rPr>
            </w:pPr>
            <w:ins w:id="296" w:author="Huawei" w:date="2021-04-30T17:14:00Z">
              <w:r>
                <w:rPr>
                  <w:lang w:eastAsia="ja-JP"/>
                </w:rPr>
                <w:t>20</w:t>
              </w:r>
              <w:r w:rsidRPr="001A103B">
                <w:rPr>
                  <w:lang w:eastAsia="ja-JP"/>
                </w:rPr>
                <w:t>@</w:t>
              </w:r>
              <w:r>
                <w:rPr>
                  <w:lang w:eastAsia="ja-JP"/>
                </w:rPr>
                <w:t>0</w:t>
              </w:r>
            </w:ins>
          </w:p>
        </w:tc>
      </w:tr>
      <w:tr w:rsidR="0096652C" w:rsidRPr="001A103B" w:rsidTr="00B20CF9">
        <w:trPr>
          <w:trHeight w:val="227"/>
          <w:ins w:id="297" w:author="Huawei" w:date="2021-04-30T17:10:00Z"/>
        </w:trPr>
        <w:tc>
          <w:tcPr>
            <w:tcW w:w="5000" w:type="pct"/>
            <w:gridSpan w:val="11"/>
            <w:shd w:val="clear" w:color="auto" w:fill="auto"/>
            <w:tcMar>
              <w:left w:w="28" w:type="dxa"/>
              <w:right w:w="28" w:type="dxa"/>
            </w:tcMar>
            <w:vAlign w:val="center"/>
          </w:tcPr>
          <w:p w:rsidR="0096652C" w:rsidRPr="00953448" w:rsidRDefault="0096652C" w:rsidP="00953448">
            <w:pPr>
              <w:pStyle w:val="TAN"/>
              <w:rPr>
                <w:ins w:id="298" w:author="Huawei" w:date="2021-04-30T17:10:00Z"/>
              </w:rPr>
            </w:pPr>
            <w:ins w:id="299" w:author="Huawei" w:date="2021-04-30T17:10:00Z">
              <w:r w:rsidRPr="001A103B">
                <w:t>NOTE 1:</w:t>
              </w:r>
              <w:r w:rsidRPr="001A103B">
                <w:tab/>
                <w:t>The specific configuration of each RB allocation is defined in Table 6.1-1 unless otherwise stated in this table.</w:t>
              </w:r>
            </w:ins>
          </w:p>
        </w:tc>
      </w:tr>
    </w:tbl>
    <w:p w:rsidR="00EF6A9B" w:rsidRPr="001A103B" w:rsidRDefault="00EF6A9B" w:rsidP="00EF6A9B"/>
    <w:p w:rsidR="00EF6A9B" w:rsidRPr="001A103B" w:rsidRDefault="00EF6A9B" w:rsidP="00EF6A9B">
      <w:pPr>
        <w:pStyle w:val="EditorsNote"/>
      </w:pPr>
      <w:r w:rsidRPr="001A103B">
        <w:t xml:space="preserve">Editor’s note: The following lines belong at the end of </w:t>
      </w:r>
      <w:proofErr w:type="spellStart"/>
      <w:r w:rsidRPr="001A103B">
        <w:t>subclause</w:t>
      </w:r>
      <w:proofErr w:type="spellEnd"/>
      <w:r w:rsidRPr="001A103B">
        <w:t xml:space="preserve"> 6.2.3.4.1. As new tables are added to this section, these lines should always follow the tables</w:t>
      </w:r>
    </w:p>
    <w:p w:rsidR="00EF6A9B" w:rsidRPr="001A103B" w:rsidRDefault="00EF6A9B" w:rsidP="00EF6A9B">
      <w:pPr>
        <w:pStyle w:val="B10"/>
      </w:pPr>
      <w:bookmarkStart w:id="300" w:name="_Hlk503991725"/>
      <w:r w:rsidRPr="001A103B">
        <w:t>1.</w:t>
      </w:r>
      <w:r w:rsidRPr="001A103B">
        <w:tab/>
        <w:t xml:space="preserve">Connect the SS to the UE antenna connectors as shown in </w:t>
      </w:r>
      <w:bookmarkStart w:id="301" w:name="_Hlk521410519"/>
      <w:r w:rsidRPr="001A103B">
        <w:t>TS 38.508-1 [5] Annex A, Figure A.3.1.1.1 for TE diagram and section A.3.2 for UE diagram.</w:t>
      </w:r>
      <w:bookmarkEnd w:id="301"/>
    </w:p>
    <w:p w:rsidR="00EF6A9B" w:rsidRPr="001A103B" w:rsidRDefault="00EF6A9B" w:rsidP="00EF6A9B">
      <w:pPr>
        <w:pStyle w:val="B10"/>
      </w:pPr>
      <w:r w:rsidRPr="001A103B">
        <w:t>2.</w:t>
      </w:r>
      <w:r w:rsidRPr="001A103B">
        <w:tab/>
        <w:t xml:space="preserve">The parameter settings for the cell are set up according to </w:t>
      </w:r>
      <w:bookmarkStart w:id="302" w:name="_Hlk521410542"/>
      <w:r w:rsidRPr="001A103B">
        <w:t xml:space="preserve">TS 38.508-1 [5] </w:t>
      </w:r>
      <w:proofErr w:type="spellStart"/>
      <w:r w:rsidRPr="001A103B">
        <w:t>subclause</w:t>
      </w:r>
      <w:proofErr w:type="spellEnd"/>
      <w:r w:rsidRPr="001A103B">
        <w:t xml:space="preserve"> 4.4.3.</w:t>
      </w:r>
      <w:bookmarkEnd w:id="302"/>
    </w:p>
    <w:p w:rsidR="00EF6A9B" w:rsidRPr="001A103B" w:rsidRDefault="00EF6A9B" w:rsidP="00EF6A9B">
      <w:pPr>
        <w:pStyle w:val="B10"/>
      </w:pPr>
      <w:r w:rsidRPr="001A103B">
        <w:t>3.</w:t>
      </w:r>
      <w:r w:rsidRPr="001A103B">
        <w:tab/>
        <w:t>Downlink signals are initially set up according to Annex C.0, C.1, C.2 and uplink signals according Annex G.0, G.1, G.2 and G.3.0.</w:t>
      </w:r>
    </w:p>
    <w:p w:rsidR="00EF6A9B" w:rsidRPr="001A103B" w:rsidRDefault="00EF6A9B" w:rsidP="00EF6A9B">
      <w:pPr>
        <w:pStyle w:val="B10"/>
      </w:pPr>
      <w:r w:rsidRPr="001A103B">
        <w:t>4.</w:t>
      </w:r>
      <w:r w:rsidRPr="001A103B">
        <w:tab/>
        <w:t xml:space="preserve">The UL Reference Measurement channels are set according to the </w:t>
      </w:r>
      <w:bookmarkStart w:id="303" w:name="_Hlk521410949"/>
      <w:r w:rsidRPr="001A103B">
        <w:t>applicable table from Table 6.2.3.4.1-1 to Table 6.2.3.4.1-26.</w:t>
      </w:r>
    </w:p>
    <w:bookmarkEnd w:id="303"/>
    <w:p w:rsidR="00EF6A9B" w:rsidRPr="001A103B" w:rsidRDefault="00EF6A9B" w:rsidP="00EF6A9B">
      <w:pPr>
        <w:pStyle w:val="B10"/>
      </w:pPr>
      <w:r w:rsidRPr="001A103B">
        <w:lastRenderedPageBreak/>
        <w:t>5.</w:t>
      </w:r>
      <w:r w:rsidRPr="001A103B">
        <w:tab/>
        <w:t>Propagation conditions are set according to Annex B.0.</w:t>
      </w:r>
    </w:p>
    <w:p w:rsidR="00EF6A9B" w:rsidRPr="001A103B" w:rsidRDefault="00EF6A9B" w:rsidP="00EF6A9B">
      <w:pPr>
        <w:pStyle w:val="B10"/>
        <w:rPr>
          <w:color w:val="538135"/>
        </w:rPr>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6.2.3.4.3.</w:t>
      </w:r>
    </w:p>
    <w:p w:rsidR="00EF6A9B" w:rsidRPr="001A103B" w:rsidRDefault="00EF6A9B" w:rsidP="00EF6A9B">
      <w:pPr>
        <w:pStyle w:val="H6"/>
      </w:pPr>
      <w:bookmarkStart w:id="304" w:name="_Toc27477822"/>
      <w:bookmarkStart w:id="305" w:name="_Toc36226506"/>
      <w:bookmarkStart w:id="306" w:name="_Toc44323763"/>
      <w:bookmarkStart w:id="307" w:name="_Toc52989931"/>
      <w:bookmarkStart w:id="308" w:name="_Toc60823127"/>
      <w:bookmarkStart w:id="309" w:name="_Toc60825049"/>
      <w:bookmarkStart w:id="310" w:name="_Toc69305946"/>
      <w:bookmarkEnd w:id="300"/>
      <w:r w:rsidRPr="001A103B">
        <w:t>6.2.3.4.2</w:t>
      </w:r>
      <w:r w:rsidRPr="001A103B">
        <w:tab/>
        <w:t>Test procedure</w:t>
      </w:r>
      <w:bookmarkEnd w:id="304"/>
      <w:bookmarkEnd w:id="305"/>
      <w:bookmarkEnd w:id="306"/>
      <w:bookmarkEnd w:id="307"/>
      <w:bookmarkEnd w:id="308"/>
      <w:bookmarkEnd w:id="309"/>
      <w:bookmarkEnd w:id="310"/>
    </w:p>
    <w:p w:rsidR="00EF6A9B" w:rsidRPr="001A103B" w:rsidRDefault="00EF6A9B" w:rsidP="00EF6A9B">
      <w:pPr>
        <w:pStyle w:val="B10"/>
      </w:pPr>
      <w:r w:rsidRPr="001A103B">
        <w:t>1.</w:t>
      </w:r>
      <w:r w:rsidRPr="001A103B">
        <w:tab/>
        <w:t>SS sends uplink scheduling information for each UL HARQ process via PDCCH DCI format</w:t>
      </w:r>
      <w:bookmarkStart w:id="311" w:name="_Hlk503992027"/>
      <w:r w:rsidRPr="001A103B">
        <w:t xml:space="preserve"> 0_1 </w:t>
      </w:r>
      <w:bookmarkEnd w:id="311"/>
      <w:r w:rsidRPr="001A103B">
        <w:t>for C_RNTI to schedule the UL RMC according to the applicable table from Table 6.2.3.4.1-1 to Table 6.2.3.4.1-20. Since the UE has no payload data to send, the UE transmits uplink MAC padding bits on the UL RMC.</w:t>
      </w:r>
    </w:p>
    <w:p w:rsidR="00EF6A9B" w:rsidRPr="001A103B" w:rsidRDefault="00EF6A9B" w:rsidP="00EF6A9B">
      <w:pPr>
        <w:pStyle w:val="B10"/>
      </w:pPr>
      <w:r w:rsidRPr="001A103B">
        <w:t>2.</w:t>
      </w:r>
      <w:r w:rsidRPr="001A103B">
        <w:tab/>
        <w:t>Send continuously uplink power control "up" commands in the uplink scheduling information to the UE Allow at least 200ms starting from the first TPC command in this step for the UE to reach P</w:t>
      </w:r>
      <w:r w:rsidRPr="001A103B">
        <w:rPr>
          <w:vertAlign w:val="subscript"/>
        </w:rPr>
        <w:t>UMAX</w:t>
      </w:r>
      <w:r w:rsidRPr="001A103B">
        <w:t xml:space="preserve"> level.</w:t>
      </w:r>
    </w:p>
    <w:p w:rsidR="00EF6A9B" w:rsidRPr="001A103B" w:rsidRDefault="00EF6A9B" w:rsidP="00EF6A9B">
      <w:pPr>
        <w:pStyle w:val="B10"/>
      </w:pPr>
      <w:r w:rsidRPr="001A103B">
        <w:t>3.</w:t>
      </w:r>
      <w:r w:rsidRPr="001A103B">
        <w:tab/>
        <w:t xml:space="preserve">Measure the mean power of the UE in the channel bandwidth of the radio access mode. The period of measurement shall be </w:t>
      </w:r>
      <w:r w:rsidRPr="001A103B" w:rsidDel="009E0860">
        <w:t>at</w:t>
      </w:r>
      <w:r w:rsidRPr="001A103B">
        <w:t xml:space="preserve"> least the continuous duration one sub-frame (1ms). For TDD, only slots consisting of only UL symbols are under test. </w:t>
      </w:r>
    </w:p>
    <w:p w:rsidR="00EF6A9B" w:rsidRPr="001A103B" w:rsidRDefault="00EF6A9B" w:rsidP="00EF6A9B">
      <w:pPr>
        <w:pStyle w:val="B10"/>
      </w:pPr>
      <w:r w:rsidRPr="001A103B">
        <w:t>4.</w:t>
      </w:r>
      <w:r w:rsidRPr="001A103B">
        <w:tab/>
        <w:t>For network signalling value “NS_04”</w:t>
      </w:r>
      <w:r w:rsidRPr="001A103B">
        <w:rPr>
          <w:rFonts w:ascii="宋体" w:hAnsi="宋体"/>
        </w:rPr>
        <w:t xml:space="preserve"> </w:t>
      </w:r>
      <w:r w:rsidRPr="001A103B">
        <w:t>and UEs supporting Power Class 2, repeat steps 1~3 on the applicable bands with message exception of P-Max defined in Table 6.2.3.4.3.4-2.</w:t>
      </w:r>
    </w:p>
    <w:p w:rsidR="00EF6A9B" w:rsidRPr="001A103B" w:rsidRDefault="00EF6A9B" w:rsidP="00EF6A9B">
      <w:pPr>
        <w:pStyle w:val="H6"/>
      </w:pPr>
      <w:bookmarkStart w:id="312" w:name="_Toc27477823"/>
      <w:bookmarkStart w:id="313" w:name="_Toc36226507"/>
      <w:bookmarkStart w:id="314" w:name="_Toc44323764"/>
      <w:bookmarkStart w:id="315" w:name="_Toc52989932"/>
      <w:bookmarkStart w:id="316" w:name="_Toc60823128"/>
      <w:bookmarkStart w:id="317" w:name="_Toc60825050"/>
      <w:bookmarkStart w:id="318" w:name="_Toc69305947"/>
      <w:r w:rsidRPr="001A103B">
        <w:t>6.2.3.4.3</w:t>
      </w:r>
      <w:r w:rsidRPr="001A103B">
        <w:tab/>
        <w:t>Message contents</w:t>
      </w:r>
      <w:bookmarkEnd w:id="312"/>
      <w:bookmarkEnd w:id="313"/>
      <w:bookmarkEnd w:id="314"/>
      <w:bookmarkEnd w:id="315"/>
      <w:bookmarkEnd w:id="316"/>
      <w:bookmarkEnd w:id="317"/>
      <w:bookmarkEnd w:id="318"/>
    </w:p>
    <w:p w:rsidR="00EF6A9B" w:rsidRPr="001A103B" w:rsidRDefault="00EF6A9B" w:rsidP="00EF6A9B">
      <w:r w:rsidRPr="001A103B">
        <w:t xml:space="preserve">Message contents are according to TS 38.508-1 [5] </w:t>
      </w:r>
      <w:proofErr w:type="spellStart"/>
      <w:r w:rsidRPr="001A103B">
        <w:t>subclause</w:t>
      </w:r>
      <w:proofErr w:type="spellEnd"/>
      <w:r w:rsidRPr="001A103B">
        <w:t xml:space="preserve"> 4.6.1</w:t>
      </w:r>
      <w:bookmarkStart w:id="319" w:name="_Hlk521408972"/>
      <w:r w:rsidRPr="001A103B">
        <w:t>, with the following exceptions for each network signalling value.</w:t>
      </w:r>
      <w:bookmarkEnd w:id="319"/>
    </w:p>
    <w:p w:rsidR="00EF6A9B" w:rsidRPr="001A103B" w:rsidRDefault="00EF6A9B" w:rsidP="00EF6A9B">
      <w:r w:rsidRPr="001A103B">
        <w:t>For</w:t>
      </w:r>
      <w:r w:rsidRPr="001A103B">
        <w:rPr>
          <w:lang w:eastAsia="ja-JP"/>
        </w:rPr>
        <w:t xml:space="preserve"> almost contiguous allocation</w:t>
      </w:r>
      <w:r w:rsidRPr="001A103B">
        <w:t xml:space="preserve"> testing, message contents are according to TS 38.508-1 [5] </w:t>
      </w:r>
      <w:proofErr w:type="spellStart"/>
      <w:r w:rsidRPr="001A103B">
        <w:t>subclause</w:t>
      </w:r>
      <w:proofErr w:type="spellEnd"/>
      <w:r w:rsidRPr="001A103B">
        <w:t xml:space="preserve"> 4.6.1 with the following exception</w:t>
      </w:r>
      <w:r w:rsidRPr="001A103B">
        <w:rPr>
          <w:lang w:eastAsia="ja-JP"/>
        </w:rPr>
        <w:t>s</w:t>
      </w:r>
      <w:r w:rsidRPr="001A103B">
        <w:t>:</w:t>
      </w:r>
    </w:p>
    <w:p w:rsidR="00EF6A9B" w:rsidRPr="001A103B" w:rsidRDefault="00EF6A9B" w:rsidP="00EF6A9B">
      <w:pPr>
        <w:pStyle w:val="TH"/>
      </w:pPr>
      <w:r w:rsidRPr="001A103B">
        <w:t xml:space="preserve">Table 6.2.3.4.3-1: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F6A9B" w:rsidRPr="001A103B" w:rsidTr="00B20CF9">
        <w:tc>
          <w:tcPr>
            <w:tcW w:w="9635" w:type="dxa"/>
            <w:gridSpan w:val="4"/>
          </w:tcPr>
          <w:p w:rsidR="00EF6A9B" w:rsidRPr="001A103B" w:rsidRDefault="00EF6A9B" w:rsidP="00B20CF9">
            <w:pPr>
              <w:pStyle w:val="TAL"/>
            </w:pPr>
            <w:r w:rsidRPr="001A103B">
              <w:t xml:space="preserve">Derivation Path: TS 38.508-1 [5] </w:t>
            </w:r>
            <w:proofErr w:type="spellStart"/>
            <w:r w:rsidRPr="001A103B">
              <w:t>subclause</w:t>
            </w:r>
            <w:proofErr w:type="spellEnd"/>
            <w:r w:rsidRPr="001A103B">
              <w:t xml:space="preserve"> 4.6.3 Table 4.6.3-118 PUSCH-</w:t>
            </w:r>
            <w:proofErr w:type="spellStart"/>
            <w:r w:rsidRPr="001A103B">
              <w:t>Config</w:t>
            </w:r>
            <w:proofErr w:type="spellEnd"/>
          </w:p>
        </w:tc>
      </w:tr>
      <w:tr w:rsidR="00EF6A9B" w:rsidRPr="001A103B" w:rsidTr="00B20CF9">
        <w:tc>
          <w:tcPr>
            <w:tcW w:w="4535" w:type="dxa"/>
          </w:tcPr>
          <w:p w:rsidR="00EF6A9B" w:rsidRPr="001A103B" w:rsidRDefault="00EF6A9B" w:rsidP="00B20CF9">
            <w:pPr>
              <w:pStyle w:val="TAH"/>
            </w:pPr>
            <w:r w:rsidRPr="001A103B">
              <w:t>Information Element</w:t>
            </w:r>
          </w:p>
        </w:tc>
        <w:tc>
          <w:tcPr>
            <w:tcW w:w="2267" w:type="dxa"/>
          </w:tcPr>
          <w:p w:rsidR="00EF6A9B" w:rsidRPr="001A103B" w:rsidRDefault="00EF6A9B" w:rsidP="00B20CF9">
            <w:pPr>
              <w:pStyle w:val="TAH"/>
            </w:pPr>
            <w:r w:rsidRPr="001A103B">
              <w:t>Value/remark</w:t>
            </w:r>
          </w:p>
        </w:tc>
        <w:tc>
          <w:tcPr>
            <w:tcW w:w="1700" w:type="dxa"/>
          </w:tcPr>
          <w:p w:rsidR="00EF6A9B" w:rsidRPr="001A103B" w:rsidRDefault="00EF6A9B" w:rsidP="00B20CF9">
            <w:pPr>
              <w:pStyle w:val="TAH"/>
            </w:pPr>
            <w:r w:rsidRPr="001A103B">
              <w:t>Comment</w:t>
            </w:r>
          </w:p>
        </w:tc>
        <w:tc>
          <w:tcPr>
            <w:tcW w:w="1133" w:type="dxa"/>
          </w:tcPr>
          <w:p w:rsidR="00EF6A9B" w:rsidRPr="001A103B" w:rsidRDefault="00EF6A9B" w:rsidP="00B20CF9">
            <w:pPr>
              <w:pStyle w:val="TAH"/>
            </w:pPr>
            <w:r w:rsidRPr="001A103B">
              <w:t>Condition</w:t>
            </w:r>
          </w:p>
        </w:tc>
      </w:tr>
      <w:tr w:rsidR="00EF6A9B" w:rsidRPr="001A103B" w:rsidTr="00B20CF9">
        <w:tc>
          <w:tcPr>
            <w:tcW w:w="4535" w:type="dxa"/>
          </w:tcPr>
          <w:p w:rsidR="00EF6A9B" w:rsidRPr="001A103B" w:rsidRDefault="00EF6A9B" w:rsidP="00B20CF9">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rsidR="00EF6A9B" w:rsidRPr="001A103B" w:rsidRDefault="00EF6A9B" w:rsidP="00B20CF9">
            <w:pPr>
              <w:pStyle w:val="TAL"/>
            </w:pPr>
          </w:p>
        </w:tc>
        <w:tc>
          <w:tcPr>
            <w:tcW w:w="1700" w:type="dxa"/>
          </w:tcPr>
          <w:p w:rsidR="00EF6A9B" w:rsidRPr="001A103B" w:rsidRDefault="00EF6A9B" w:rsidP="00B20CF9">
            <w:pPr>
              <w:pStyle w:val="TAL"/>
            </w:pPr>
          </w:p>
        </w:tc>
        <w:tc>
          <w:tcPr>
            <w:tcW w:w="1133" w:type="dxa"/>
          </w:tcPr>
          <w:p w:rsidR="00EF6A9B" w:rsidRPr="001A103B" w:rsidRDefault="00EF6A9B" w:rsidP="00B20CF9">
            <w:pPr>
              <w:pStyle w:val="TAL"/>
            </w:pPr>
          </w:p>
        </w:tc>
      </w:tr>
      <w:tr w:rsidR="00EF6A9B" w:rsidRPr="001A103B" w:rsidTr="00B20CF9">
        <w:tc>
          <w:tcPr>
            <w:tcW w:w="4535" w:type="dxa"/>
          </w:tcPr>
          <w:p w:rsidR="00EF6A9B" w:rsidRPr="001A103B" w:rsidRDefault="00EF6A9B" w:rsidP="00B20CF9">
            <w:pPr>
              <w:pStyle w:val="TAL"/>
            </w:pPr>
            <w:r w:rsidRPr="001A103B">
              <w:t xml:space="preserve">  </w:t>
            </w:r>
            <w:proofErr w:type="spellStart"/>
            <w:r w:rsidRPr="001A103B">
              <w:t>resourceAllocation</w:t>
            </w:r>
            <w:proofErr w:type="spellEnd"/>
          </w:p>
        </w:tc>
        <w:tc>
          <w:tcPr>
            <w:tcW w:w="2267" w:type="dxa"/>
          </w:tcPr>
          <w:p w:rsidR="00EF6A9B" w:rsidRPr="001A103B" w:rsidDel="000A5BB2" w:rsidRDefault="00EF6A9B" w:rsidP="00B20CF9">
            <w:pPr>
              <w:pStyle w:val="TAL"/>
            </w:pPr>
            <w:r w:rsidRPr="001A103B">
              <w:t>resourceAllocationType0</w:t>
            </w:r>
          </w:p>
        </w:tc>
        <w:tc>
          <w:tcPr>
            <w:tcW w:w="1700" w:type="dxa"/>
          </w:tcPr>
          <w:p w:rsidR="00EF6A9B" w:rsidRPr="001A103B" w:rsidDel="000A5BB2" w:rsidRDefault="00EF6A9B" w:rsidP="00B20CF9">
            <w:pPr>
              <w:pStyle w:val="TAL"/>
            </w:pPr>
          </w:p>
        </w:tc>
        <w:tc>
          <w:tcPr>
            <w:tcW w:w="1133" w:type="dxa"/>
          </w:tcPr>
          <w:p w:rsidR="00EF6A9B" w:rsidRPr="001A103B" w:rsidRDefault="00EF6A9B" w:rsidP="00B20CF9">
            <w:pPr>
              <w:pStyle w:val="TAL"/>
            </w:pPr>
          </w:p>
        </w:tc>
      </w:tr>
      <w:tr w:rsidR="00EF6A9B" w:rsidRPr="001A103B" w:rsidTr="00B20CF9">
        <w:tc>
          <w:tcPr>
            <w:tcW w:w="4535" w:type="dxa"/>
          </w:tcPr>
          <w:p w:rsidR="00EF6A9B" w:rsidRPr="001A103B" w:rsidRDefault="00EF6A9B" w:rsidP="00B20CF9">
            <w:pPr>
              <w:pStyle w:val="TAL"/>
            </w:pPr>
            <w:r w:rsidRPr="001A103B">
              <w:t>}</w:t>
            </w:r>
          </w:p>
        </w:tc>
        <w:tc>
          <w:tcPr>
            <w:tcW w:w="2267" w:type="dxa"/>
          </w:tcPr>
          <w:p w:rsidR="00EF6A9B" w:rsidRPr="001A103B" w:rsidDel="000A5BB2" w:rsidRDefault="00EF6A9B" w:rsidP="00B20CF9">
            <w:pPr>
              <w:pStyle w:val="TAL"/>
            </w:pPr>
          </w:p>
        </w:tc>
        <w:tc>
          <w:tcPr>
            <w:tcW w:w="1700" w:type="dxa"/>
          </w:tcPr>
          <w:p w:rsidR="00EF6A9B" w:rsidRPr="001A103B" w:rsidDel="000A5BB2" w:rsidRDefault="00EF6A9B" w:rsidP="00B20CF9">
            <w:pPr>
              <w:pStyle w:val="TAL"/>
            </w:pPr>
          </w:p>
        </w:tc>
        <w:tc>
          <w:tcPr>
            <w:tcW w:w="1133" w:type="dxa"/>
          </w:tcPr>
          <w:p w:rsidR="00EF6A9B" w:rsidRPr="001A103B" w:rsidRDefault="00EF6A9B" w:rsidP="00B20CF9">
            <w:pPr>
              <w:pStyle w:val="TAL"/>
            </w:pPr>
          </w:p>
        </w:tc>
      </w:tr>
    </w:tbl>
    <w:p w:rsidR="00EF6A9B" w:rsidRDefault="00EF6A9B" w:rsidP="00EF6A9B">
      <w:pPr>
        <w:pStyle w:val="B10"/>
      </w:pPr>
    </w:p>
    <w:p w:rsidR="001C281E" w:rsidRDefault="001C281E" w:rsidP="001C281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F6A9B" w:rsidRPr="001A103B" w:rsidRDefault="00EF6A9B" w:rsidP="00EF6A9B">
      <w:pPr>
        <w:pStyle w:val="H6"/>
      </w:pPr>
      <w:r w:rsidRPr="001A103B">
        <w:t>6.2.3.4.3.10</w:t>
      </w:r>
      <w:r w:rsidRPr="001A103B">
        <w:tab/>
        <w:t>Message contents exceptions for network signalling value "NS_10"</w:t>
      </w:r>
    </w:p>
    <w:p w:rsidR="00EF6A9B" w:rsidRPr="001A103B" w:rsidRDefault="00EF6A9B" w:rsidP="00EF6A9B">
      <w:pPr>
        <w:pStyle w:val="B10"/>
      </w:pPr>
      <w:r w:rsidRPr="001A103B">
        <w:t>1.</w:t>
      </w:r>
      <w:r w:rsidRPr="001A103B">
        <w:tab/>
        <w:t xml:space="preserve">Information element </w:t>
      </w:r>
      <w:proofErr w:type="spellStart"/>
      <w:r w:rsidRPr="001A103B">
        <w:t>additionalSpectrumEmission</w:t>
      </w:r>
      <w:proofErr w:type="spellEnd"/>
      <w:r w:rsidRPr="001A103B">
        <w:t xml:space="preserve"> is set to NS_10. This can be set in the </w:t>
      </w:r>
      <w:r w:rsidRPr="001A103B">
        <w:rPr>
          <w:i/>
        </w:rPr>
        <w:t>SIB1</w:t>
      </w:r>
      <w:r w:rsidRPr="001A103B">
        <w:t xml:space="preserve"> as part of the cell broadcast message. This exception indicates that the UE shall meet the additional spurious emission requirement for a specific deployment scenario.</w:t>
      </w:r>
    </w:p>
    <w:p w:rsidR="00EF6A9B" w:rsidRPr="001A103B" w:rsidRDefault="00EF6A9B" w:rsidP="00EF6A9B">
      <w:pPr>
        <w:pStyle w:val="TH"/>
      </w:pPr>
      <w:r w:rsidRPr="001A103B">
        <w:t xml:space="preserve">Table </w:t>
      </w:r>
      <w:r w:rsidRPr="001A103B">
        <w:rPr>
          <w:snapToGrid w:val="0"/>
        </w:rPr>
        <w:t>6.2.3.4.3.10</w:t>
      </w:r>
      <w:r w:rsidRPr="001A103B">
        <w:t xml:space="preserve">-1: </w:t>
      </w:r>
      <w:proofErr w:type="spellStart"/>
      <w:r w:rsidRPr="001A103B">
        <w:rPr>
          <w:i/>
        </w:rPr>
        <w:t>AdditionalSpectrumEmission</w:t>
      </w:r>
      <w:proofErr w:type="spellEnd"/>
      <w:r w:rsidRPr="001A103B">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6A9B" w:rsidRPr="001A103B" w:rsidTr="00B20CF9">
        <w:tc>
          <w:tcPr>
            <w:tcW w:w="9527" w:type="dxa"/>
            <w:gridSpan w:val="4"/>
          </w:tcPr>
          <w:p w:rsidR="00EF6A9B" w:rsidRPr="001A103B" w:rsidRDefault="00EF6A9B" w:rsidP="00B20CF9">
            <w:pPr>
              <w:pStyle w:val="TAL"/>
            </w:pPr>
            <w:r w:rsidRPr="001A103B">
              <w:t>Derivation Path: TS 38.508-1 [5], Table 4.6.3-1</w:t>
            </w:r>
          </w:p>
        </w:tc>
      </w:tr>
      <w:tr w:rsidR="00EF6A9B" w:rsidRPr="001A103B" w:rsidTr="00B20CF9">
        <w:tc>
          <w:tcPr>
            <w:tcW w:w="4427" w:type="dxa"/>
          </w:tcPr>
          <w:p w:rsidR="00EF6A9B" w:rsidRPr="001A103B" w:rsidRDefault="00EF6A9B" w:rsidP="00B20CF9">
            <w:pPr>
              <w:pStyle w:val="TAH"/>
            </w:pPr>
            <w:r w:rsidRPr="001A103B">
              <w:t>Information Element</w:t>
            </w:r>
          </w:p>
        </w:tc>
        <w:tc>
          <w:tcPr>
            <w:tcW w:w="2267" w:type="dxa"/>
          </w:tcPr>
          <w:p w:rsidR="00EF6A9B" w:rsidRPr="001A103B" w:rsidRDefault="00EF6A9B" w:rsidP="00B20CF9">
            <w:pPr>
              <w:pStyle w:val="TAH"/>
            </w:pPr>
            <w:r w:rsidRPr="001A103B">
              <w:t>Value/remark</w:t>
            </w:r>
          </w:p>
        </w:tc>
        <w:tc>
          <w:tcPr>
            <w:tcW w:w="1700" w:type="dxa"/>
          </w:tcPr>
          <w:p w:rsidR="00EF6A9B" w:rsidRPr="001A103B" w:rsidRDefault="00EF6A9B" w:rsidP="00B20CF9">
            <w:pPr>
              <w:pStyle w:val="TAH"/>
            </w:pPr>
            <w:r w:rsidRPr="001A103B">
              <w:t>Comment</w:t>
            </w:r>
          </w:p>
        </w:tc>
        <w:tc>
          <w:tcPr>
            <w:tcW w:w="1133" w:type="dxa"/>
          </w:tcPr>
          <w:p w:rsidR="00EF6A9B" w:rsidRPr="001A103B" w:rsidRDefault="00EF6A9B" w:rsidP="00B20CF9">
            <w:pPr>
              <w:pStyle w:val="TAH"/>
            </w:pPr>
            <w:r w:rsidRPr="001A103B">
              <w:t>Condition</w:t>
            </w:r>
          </w:p>
        </w:tc>
      </w:tr>
      <w:tr w:rsidR="00EF6A9B" w:rsidRPr="001A103B" w:rsidTr="00B20CF9">
        <w:trPr>
          <w:trHeight w:val="194"/>
        </w:trPr>
        <w:tc>
          <w:tcPr>
            <w:tcW w:w="4427" w:type="dxa"/>
          </w:tcPr>
          <w:p w:rsidR="00EF6A9B" w:rsidRPr="001A103B" w:rsidRDefault="00EF6A9B" w:rsidP="00B20CF9">
            <w:pPr>
              <w:pStyle w:val="TAL"/>
            </w:pPr>
            <w:proofErr w:type="spellStart"/>
            <w:r w:rsidRPr="001A103B">
              <w:t>additionalSpectrumEmission</w:t>
            </w:r>
            <w:proofErr w:type="spellEnd"/>
          </w:p>
        </w:tc>
        <w:tc>
          <w:tcPr>
            <w:tcW w:w="2267" w:type="dxa"/>
          </w:tcPr>
          <w:p w:rsidR="00EF6A9B" w:rsidRPr="001A103B" w:rsidRDefault="00EF6A9B" w:rsidP="00B20CF9">
            <w:pPr>
              <w:pStyle w:val="TAC"/>
            </w:pPr>
            <w:r w:rsidRPr="001A103B">
              <w:t>2 (NS_10)</w:t>
            </w:r>
          </w:p>
        </w:tc>
        <w:tc>
          <w:tcPr>
            <w:tcW w:w="1700" w:type="dxa"/>
          </w:tcPr>
          <w:p w:rsidR="00EF6A9B" w:rsidRPr="001A103B" w:rsidRDefault="00EF6A9B" w:rsidP="00B20CF9">
            <w:pPr>
              <w:pStyle w:val="TAC"/>
            </w:pPr>
          </w:p>
        </w:tc>
        <w:tc>
          <w:tcPr>
            <w:tcW w:w="1133" w:type="dxa"/>
          </w:tcPr>
          <w:p w:rsidR="00EF6A9B" w:rsidRPr="001A103B" w:rsidRDefault="00EF6A9B" w:rsidP="00B20CF9">
            <w:pPr>
              <w:pStyle w:val="TAC"/>
            </w:pPr>
          </w:p>
        </w:tc>
      </w:tr>
    </w:tbl>
    <w:p w:rsidR="001C281E" w:rsidRDefault="001C281E" w:rsidP="001C281E">
      <w:pPr>
        <w:pStyle w:val="B10"/>
      </w:pPr>
    </w:p>
    <w:p w:rsidR="001C281E" w:rsidRDefault="001C281E" w:rsidP="001C281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F6A9B" w:rsidRPr="001A103B" w:rsidRDefault="00EF6A9B" w:rsidP="00EF6A9B">
      <w:pPr>
        <w:pStyle w:val="H6"/>
      </w:pPr>
      <w:bookmarkStart w:id="320" w:name="_Toc27477824"/>
      <w:bookmarkStart w:id="321" w:name="_Toc36226508"/>
      <w:bookmarkStart w:id="322" w:name="_Toc44323765"/>
      <w:bookmarkStart w:id="323" w:name="_Toc52989933"/>
      <w:bookmarkStart w:id="324" w:name="_Toc60823129"/>
      <w:bookmarkStart w:id="325" w:name="_Toc60825051"/>
      <w:bookmarkStart w:id="326" w:name="_Toc69305948"/>
      <w:r w:rsidRPr="001A103B">
        <w:t>6.2.3.5</w:t>
      </w:r>
      <w:r w:rsidRPr="001A103B">
        <w:tab/>
        <w:t>Test requirement</w:t>
      </w:r>
      <w:bookmarkEnd w:id="320"/>
      <w:bookmarkEnd w:id="321"/>
      <w:bookmarkEnd w:id="322"/>
      <w:bookmarkEnd w:id="323"/>
      <w:bookmarkEnd w:id="324"/>
      <w:bookmarkEnd w:id="325"/>
      <w:bookmarkEnd w:id="326"/>
    </w:p>
    <w:p w:rsidR="00EF6A9B" w:rsidRPr="001A103B" w:rsidRDefault="00EF6A9B" w:rsidP="00EF6A9B">
      <w:r w:rsidRPr="001A103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rsidR="00EF6A9B" w:rsidRPr="001A103B" w:rsidRDefault="00EF6A9B" w:rsidP="00EF6A9B">
      <w:pPr>
        <w:pStyle w:val="TH"/>
      </w:pPr>
      <w:r w:rsidRPr="001A103B">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F6A9B" w:rsidRPr="001A103B" w:rsidTr="00B20CF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t>4.2GHz &lt; f ≤ 6.0GHz</w:t>
            </w:r>
          </w:p>
        </w:tc>
      </w:tr>
      <w:tr w:rsidR="00EF6A9B" w:rsidRPr="001A103B" w:rsidTr="00B20CF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C"/>
              <w:rPr>
                <w:rFonts w:cs="Arial"/>
                <w:lang w:eastAsia="ja-JP"/>
              </w:rPr>
            </w:pPr>
            <w:r w:rsidRPr="001A103B">
              <w:rPr>
                <w:rFonts w:cs="Arial"/>
                <w:lang w:eastAsia="ja-JP"/>
              </w:rPr>
              <w:t>1.0 dB</w:t>
            </w:r>
          </w:p>
        </w:tc>
      </w:tr>
      <w:tr w:rsidR="00EF6A9B" w:rsidRPr="001A103B" w:rsidTr="00B20CF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C"/>
              <w:rPr>
                <w:lang w:eastAsia="ja-JP"/>
              </w:rPr>
            </w:pPr>
            <w:r w:rsidRPr="001A103B">
              <w:rPr>
                <w:lang w:eastAsia="ja-JP"/>
              </w:rPr>
              <w:t>1.0 dB</w:t>
            </w:r>
          </w:p>
        </w:tc>
      </w:tr>
    </w:tbl>
    <w:p w:rsidR="001C281E" w:rsidRDefault="001C281E" w:rsidP="001C281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F6A9B" w:rsidRPr="001A103B" w:rsidRDefault="00EF6A9B" w:rsidP="00EF6A9B">
      <w:pPr>
        <w:pStyle w:val="TH"/>
      </w:pPr>
      <w:r w:rsidRPr="001A103B">
        <w:rPr>
          <w:color w:val="000000"/>
        </w:rPr>
        <w:t>Table 6.2.3.5-33: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F6A9B" w:rsidRPr="001A103B" w:rsidTr="00B20CF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H"/>
            </w:pPr>
            <w:proofErr w:type="spellStart"/>
            <w:r w:rsidRPr="001A103B">
              <w:t>P</w:t>
            </w:r>
            <w:r w:rsidRPr="001A103B">
              <w:rPr>
                <w:vertAlign w:val="subscript"/>
              </w:rPr>
              <w:t>PowerClass</w:t>
            </w:r>
            <w:proofErr w:type="spellEnd"/>
            <w:r w:rsidRPr="001A103B">
              <w:rPr>
                <w:vertAlign w:val="subscript"/>
              </w:rPr>
              <w:t xml:space="preserve"> </w:t>
            </w:r>
            <w:r w:rsidRPr="001A103B">
              <w:t>(</w:t>
            </w:r>
            <w:proofErr w:type="spellStart"/>
            <w:r w:rsidRPr="001A103B">
              <w:t>dBm</w:t>
            </w:r>
            <w:proofErr w:type="spellEnd"/>
            <w:r w:rsidRPr="001A103B">
              <w:t>)</w:t>
            </w:r>
          </w:p>
        </w:tc>
        <w:tc>
          <w:tcPr>
            <w:tcW w:w="1051" w:type="dxa"/>
            <w:tcBorders>
              <w:top w:val="single" w:sz="4" w:space="0" w:color="auto"/>
              <w:left w:val="single" w:sz="4" w:space="0" w:color="auto"/>
              <w:bottom w:val="single" w:sz="4" w:space="0" w:color="auto"/>
              <w:right w:val="single" w:sz="4" w:space="0" w:color="auto"/>
            </w:tcBorders>
            <w:vAlign w:val="center"/>
          </w:tcPr>
          <w:p w:rsidR="00EF6A9B" w:rsidRPr="001A103B" w:rsidRDefault="00EF6A9B" w:rsidP="00B20CF9">
            <w:pPr>
              <w:pStyle w:val="TAH"/>
            </w:pPr>
            <w:r w:rsidRPr="001A103B">
              <w:rPr>
                <w:rFonts w:ascii="Calibri Light" w:hAnsi="Calibri Light"/>
              </w:rPr>
              <w:t></w:t>
            </w:r>
            <w:proofErr w:type="spellStart"/>
            <w:r w:rsidRPr="001A103B">
              <w:t>P</w:t>
            </w:r>
            <w:r w:rsidRPr="001A103B">
              <w:rPr>
                <w:vertAlign w:val="subscript"/>
              </w:rPr>
              <w:t>PowerClass</w:t>
            </w:r>
            <w:proofErr w:type="spellEnd"/>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proofErr w:type="spellStart"/>
            <w:r w:rsidRPr="001A103B">
              <w:t>ΔT</w:t>
            </w:r>
            <w:r w:rsidRPr="001A103B">
              <w:rPr>
                <w:vertAlign w:val="subscript"/>
              </w:rPr>
              <w:t>C,c</w:t>
            </w:r>
            <w:proofErr w:type="spellEnd"/>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proofErr w:type="spellStart"/>
            <w:r w:rsidRPr="001A103B">
              <w:t>P</w:t>
            </w:r>
            <w:r w:rsidRPr="001A103B">
              <w:rPr>
                <w:vertAlign w:val="subscript"/>
              </w:rPr>
              <w:t>CMAX_L,c</w:t>
            </w:r>
            <w:proofErr w:type="spellEnd"/>
            <w:r w:rsidRPr="001A103B">
              <w:t xml:space="preserve">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t>T(</w:t>
            </w:r>
            <w:proofErr w:type="spellStart"/>
            <w:r w:rsidRPr="001A103B">
              <w:t>P</w:t>
            </w:r>
            <w:r w:rsidRPr="001A103B">
              <w:rPr>
                <w:vertAlign w:val="subscript"/>
              </w:rPr>
              <w:t>CMAX_L,c</w:t>
            </w:r>
            <w:proofErr w:type="spellEnd"/>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H"/>
            </w:pPr>
            <w:proofErr w:type="spellStart"/>
            <w:r w:rsidRPr="001A103B">
              <w:t>T</w:t>
            </w:r>
            <w:r w:rsidRPr="001A103B">
              <w:rPr>
                <w:vertAlign w:val="subscript"/>
              </w:rPr>
              <w:t>L,c</w:t>
            </w:r>
            <w:proofErr w:type="spellEnd"/>
            <w:r w:rsidRPr="001A103B">
              <w:rPr>
                <w:vertAlign w:val="subscript"/>
              </w:rPr>
              <w:t xml:space="preserve">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t>Upper limit (</w:t>
            </w:r>
            <w:proofErr w:type="spellStart"/>
            <w:r w:rsidRPr="001A103B">
              <w:t>dBm</w:t>
            </w:r>
            <w:proofErr w:type="spellEnd"/>
            <w:r w:rsidRPr="001A103B">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A9B" w:rsidRPr="001A103B" w:rsidRDefault="00EF6A9B" w:rsidP="00B20CF9">
            <w:pPr>
              <w:pStyle w:val="TAH"/>
            </w:pPr>
            <w:r w:rsidRPr="001A103B">
              <w:t>Lower limit (</w:t>
            </w:r>
            <w:proofErr w:type="spellStart"/>
            <w:r w:rsidRPr="001A103B">
              <w:t>dBm</w:t>
            </w:r>
            <w:proofErr w:type="spellEnd"/>
            <w:r w:rsidRPr="001A103B">
              <w: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8-TT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sv-SE"/>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14-TT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sv-SE"/>
              </w:rPr>
            </w:pPr>
            <w:r w:rsidRPr="001A103B">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pPr>
            <w:r w:rsidRPr="001A103B">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pPr>
            <w:r w:rsidRPr="001A103B">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11.5-TT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sv-SE"/>
              </w:rPr>
            </w:pPr>
            <w:r w:rsidRPr="001A103B">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EF6A9B" w:rsidRPr="001A103B" w:rsidRDefault="00EF6A9B" w:rsidP="00B20CF9">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EF6A9B" w:rsidRPr="001A103B" w:rsidRDefault="00EF6A9B" w:rsidP="00B20CF9">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EF6A9B" w:rsidRPr="001A103B" w:rsidRDefault="00EF6A9B" w:rsidP="00B20CF9">
            <w:pPr>
              <w:pStyle w:val="TAC"/>
              <w:rPr>
                <w:lang w:eastAsia="ja-JP"/>
              </w:rPr>
            </w:pPr>
            <w:r w:rsidRPr="001A103B">
              <w:rPr>
                <w:rFonts w:cs="Arial"/>
                <w:color w:val="000000"/>
                <w:szCs w:val="18"/>
              </w:rPr>
              <w:t>6-TT</w:t>
            </w:r>
          </w:p>
        </w:tc>
      </w:tr>
      <w:tr w:rsidR="00EF6A9B" w:rsidRPr="001A103B" w:rsidTr="00B20CF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EF6A9B" w:rsidRPr="001A103B" w:rsidRDefault="00EF6A9B" w:rsidP="00B20CF9">
            <w:pPr>
              <w:pStyle w:val="TAN"/>
            </w:pPr>
            <w:r w:rsidRPr="001A103B">
              <w:t>NOTE 1:</w:t>
            </w:r>
            <w:r w:rsidRPr="001A103B">
              <w:tab/>
            </w:r>
            <w:proofErr w:type="spellStart"/>
            <w:r w:rsidRPr="001A103B">
              <w:t>P</w:t>
            </w:r>
            <w:r w:rsidRPr="001A103B">
              <w:rPr>
                <w:rFonts w:cs="v4.2.0"/>
                <w:vertAlign w:val="subscript"/>
              </w:rPr>
              <w:t>PowerClass</w:t>
            </w:r>
            <w:proofErr w:type="spellEnd"/>
            <w:r w:rsidRPr="001A103B">
              <w:t xml:space="preserve"> is the maximum UE power specified without taking into account the tolerance.</w:t>
            </w:r>
          </w:p>
          <w:p w:rsidR="00EF6A9B" w:rsidRPr="001A103B" w:rsidRDefault="00EF6A9B" w:rsidP="00B20CF9">
            <w:pPr>
              <w:pStyle w:val="TAN"/>
              <w:rPr>
                <w:sz w:val="16"/>
              </w:rPr>
            </w:pPr>
            <w:r w:rsidRPr="001A103B">
              <w:t>NOTE 2:</w:t>
            </w:r>
            <w:r w:rsidRPr="001A103B">
              <w:tab/>
              <w:t>TT for each frequency and channel bandwidth is specified in Table 6.2.3.5-0.</w:t>
            </w:r>
          </w:p>
        </w:tc>
      </w:tr>
    </w:tbl>
    <w:p w:rsidR="00EF6A9B" w:rsidRDefault="00EF6A9B" w:rsidP="00EF6A9B">
      <w:pPr>
        <w:rPr>
          <w:ins w:id="327" w:author="Huawei" w:date="2021-04-30T17:21:00Z"/>
          <w:rFonts w:eastAsiaTheme="minorEastAsia"/>
        </w:rPr>
      </w:pPr>
    </w:p>
    <w:p w:rsidR="001C281E" w:rsidRPr="001A103B" w:rsidRDefault="001C281E" w:rsidP="001C281E">
      <w:pPr>
        <w:pStyle w:val="TH"/>
        <w:rPr>
          <w:ins w:id="328" w:author="Huawei" w:date="2021-04-30T17:21:00Z"/>
        </w:rPr>
      </w:pPr>
      <w:ins w:id="329" w:author="Huawei" w:date="2021-04-30T17:21:00Z">
        <w:r w:rsidRPr="001A103B">
          <w:rPr>
            <w:color w:val="000000"/>
          </w:rPr>
          <w:t>Table 6.2.3.5-3</w:t>
        </w:r>
        <w:r>
          <w:rPr>
            <w:color w:val="000000"/>
          </w:rPr>
          <w:t>4</w:t>
        </w:r>
        <w:r w:rsidRPr="001A103B">
          <w:rPr>
            <w:color w:val="000000"/>
          </w:rPr>
          <w:t xml:space="preserve">: UE Power </w:t>
        </w:r>
        <w:r>
          <w:rPr>
            <w:color w:val="000000"/>
          </w:rPr>
          <w:t>Class 3 test requirements (NS_10</w:t>
        </w:r>
        <w:r w:rsidRPr="001A103B">
          <w:rPr>
            <w:color w:val="000000"/>
          </w:rP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C281E" w:rsidRPr="001A103B" w:rsidTr="00B20CF9">
        <w:trPr>
          <w:trHeight w:val="455"/>
          <w:ins w:id="330" w:author="Huawei" w:date="2021-04-30T17:2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31" w:author="Huawei" w:date="2021-04-30T17:21:00Z"/>
              </w:rPr>
            </w:pPr>
            <w:ins w:id="332" w:author="Huawei" w:date="2021-04-30T17:21:00Z">
              <w:r w:rsidRPr="001A103B">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1C281E" w:rsidRPr="001A103B" w:rsidRDefault="001C281E" w:rsidP="00B20CF9">
            <w:pPr>
              <w:pStyle w:val="TAH"/>
              <w:rPr>
                <w:ins w:id="333" w:author="Huawei" w:date="2021-04-30T17:21:00Z"/>
              </w:rPr>
            </w:pPr>
            <w:proofErr w:type="spellStart"/>
            <w:ins w:id="334" w:author="Huawei" w:date="2021-04-30T17:21:00Z">
              <w:r w:rsidRPr="001A103B">
                <w:t>P</w:t>
              </w:r>
              <w:r w:rsidRPr="001A103B">
                <w:rPr>
                  <w:vertAlign w:val="subscript"/>
                </w:rPr>
                <w:t>PowerClass</w:t>
              </w:r>
              <w:proofErr w:type="spellEnd"/>
              <w:r w:rsidRPr="001A103B">
                <w:rPr>
                  <w:vertAlign w:val="subscript"/>
                </w:rPr>
                <w:t xml:space="preserve"> </w:t>
              </w:r>
              <w:r w:rsidRPr="001A103B">
                <w:t>(</w:t>
              </w:r>
              <w:proofErr w:type="spellStart"/>
              <w:r w:rsidRPr="001A103B">
                <w:t>dBm</w:t>
              </w:r>
              <w:proofErr w:type="spellEnd"/>
              <w:r w:rsidRPr="001A103B">
                <w:t>)</w:t>
              </w:r>
            </w:ins>
          </w:p>
        </w:tc>
        <w:tc>
          <w:tcPr>
            <w:tcW w:w="1051" w:type="dxa"/>
            <w:tcBorders>
              <w:top w:val="single" w:sz="4" w:space="0" w:color="auto"/>
              <w:left w:val="single" w:sz="4" w:space="0" w:color="auto"/>
              <w:bottom w:val="single" w:sz="4" w:space="0" w:color="auto"/>
              <w:right w:val="single" w:sz="4" w:space="0" w:color="auto"/>
            </w:tcBorders>
            <w:vAlign w:val="center"/>
          </w:tcPr>
          <w:p w:rsidR="001C281E" w:rsidRPr="001A103B" w:rsidRDefault="001C281E" w:rsidP="00B20CF9">
            <w:pPr>
              <w:pStyle w:val="TAH"/>
              <w:rPr>
                <w:ins w:id="335" w:author="Huawei" w:date="2021-04-30T17:21:00Z"/>
              </w:rPr>
            </w:pPr>
            <w:proofErr w:type="spellStart"/>
            <w:ins w:id="336" w:author="Huawei" w:date="2021-04-30T17:21:00Z">
              <w:r w:rsidRPr="001A103B">
                <w:t>P</w:t>
              </w:r>
              <w:r w:rsidRPr="001A103B">
                <w:rPr>
                  <w:vertAlign w:val="subscript"/>
                </w:rPr>
                <w:t>PowerClass</w:t>
              </w:r>
              <w:proofErr w:type="spellEnd"/>
              <w:r w:rsidRPr="001A103B">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37" w:author="Huawei" w:date="2021-04-30T17:21:00Z"/>
              </w:rPr>
            </w:pPr>
            <w:ins w:id="338" w:author="Huawei" w:date="2021-04-30T17:21:00Z">
              <w:r w:rsidRPr="001A103B">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39" w:author="Huawei" w:date="2021-04-30T17:21:00Z"/>
              </w:rPr>
            </w:pPr>
            <w:ins w:id="340" w:author="Huawei" w:date="2021-04-30T17:21:00Z">
              <w:r w:rsidRPr="001A103B">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41" w:author="Huawei" w:date="2021-04-30T17:21:00Z"/>
              </w:rPr>
            </w:pPr>
            <w:proofErr w:type="spellStart"/>
            <w:ins w:id="342" w:author="Huawei" w:date="2021-04-30T17:21:00Z">
              <w:r w:rsidRPr="001A103B">
                <w:t>ΔT</w:t>
              </w:r>
              <w:r w:rsidRPr="001A103B">
                <w:rPr>
                  <w:vertAlign w:val="subscript"/>
                </w:rPr>
                <w:t>C,c</w:t>
              </w:r>
              <w:proofErr w:type="spellEnd"/>
              <w:r w:rsidRPr="001A103B">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43" w:author="Huawei" w:date="2021-04-30T17:21:00Z"/>
              </w:rPr>
            </w:pPr>
            <w:proofErr w:type="spellStart"/>
            <w:ins w:id="344" w:author="Huawei" w:date="2021-04-30T17:21:00Z">
              <w:r w:rsidRPr="001A103B">
                <w:t>P</w:t>
              </w:r>
              <w:r w:rsidRPr="001A103B">
                <w:rPr>
                  <w:vertAlign w:val="subscript"/>
                </w:rPr>
                <w:t>CMAX_L,c</w:t>
              </w:r>
              <w:proofErr w:type="spellEnd"/>
              <w:r w:rsidRPr="001A103B">
                <w:t xml:space="preserve"> (</w:t>
              </w:r>
              <w:proofErr w:type="spellStart"/>
              <w:r w:rsidRPr="001A103B">
                <w:t>dBm</w:t>
              </w:r>
              <w:proofErr w:type="spellEnd"/>
              <w:r w:rsidRPr="001A103B">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45" w:author="Huawei" w:date="2021-04-30T17:21:00Z"/>
              </w:rPr>
            </w:pPr>
            <w:ins w:id="346" w:author="Huawei" w:date="2021-04-30T17:21:00Z">
              <w:r w:rsidRPr="001A103B">
                <w:t>T(</w:t>
              </w:r>
              <w:proofErr w:type="spellStart"/>
              <w:r w:rsidRPr="001A103B">
                <w:t>P</w:t>
              </w:r>
              <w:r w:rsidRPr="001A103B">
                <w:rPr>
                  <w:vertAlign w:val="subscript"/>
                </w:rPr>
                <w:t>CMAX_L,c</w:t>
              </w:r>
              <w:proofErr w:type="spellEnd"/>
              <w:r w:rsidRPr="001A103B">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1C281E" w:rsidRPr="001A103B" w:rsidRDefault="001C281E" w:rsidP="00B20CF9">
            <w:pPr>
              <w:pStyle w:val="TAH"/>
              <w:rPr>
                <w:ins w:id="347" w:author="Huawei" w:date="2021-04-30T17:21:00Z"/>
              </w:rPr>
            </w:pPr>
            <w:proofErr w:type="spellStart"/>
            <w:ins w:id="348" w:author="Huawei" w:date="2021-04-30T17:21:00Z">
              <w:r w:rsidRPr="001A103B">
                <w:t>T</w:t>
              </w:r>
              <w:r w:rsidRPr="001A103B">
                <w:rPr>
                  <w:vertAlign w:val="subscript"/>
                </w:rPr>
                <w:t>L,c</w:t>
              </w:r>
              <w:proofErr w:type="spellEnd"/>
              <w:r w:rsidRPr="001A103B">
                <w:rPr>
                  <w:vertAlign w:val="subscript"/>
                </w:rPr>
                <w:t xml:space="preserve"> </w:t>
              </w:r>
              <w:r w:rsidRPr="001A103B">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49" w:author="Huawei" w:date="2021-04-30T17:21:00Z"/>
              </w:rPr>
            </w:pPr>
            <w:ins w:id="350" w:author="Huawei" w:date="2021-04-30T17:21:00Z">
              <w:r w:rsidRPr="001A103B">
                <w:t>Upper limit (</w:t>
              </w:r>
              <w:proofErr w:type="spellStart"/>
              <w:r w:rsidRPr="001A103B">
                <w:t>dBm</w:t>
              </w:r>
              <w:proofErr w:type="spellEnd"/>
              <w:r w:rsidRPr="001A103B">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81E" w:rsidRPr="001A103B" w:rsidRDefault="001C281E" w:rsidP="00B20CF9">
            <w:pPr>
              <w:pStyle w:val="TAH"/>
              <w:rPr>
                <w:ins w:id="351" w:author="Huawei" w:date="2021-04-30T17:21:00Z"/>
              </w:rPr>
            </w:pPr>
            <w:ins w:id="352" w:author="Huawei" w:date="2021-04-30T17:21:00Z">
              <w:r w:rsidRPr="001A103B">
                <w:t>Lower limit (</w:t>
              </w:r>
              <w:proofErr w:type="spellStart"/>
              <w:r w:rsidRPr="001A103B">
                <w:t>dBm</w:t>
              </w:r>
              <w:proofErr w:type="spellEnd"/>
              <w:r w:rsidRPr="001A103B">
                <w:t>)</w:t>
              </w:r>
            </w:ins>
          </w:p>
        </w:tc>
      </w:tr>
      <w:tr w:rsidR="001C281E" w:rsidRPr="001A103B" w:rsidTr="00B20CF9">
        <w:trPr>
          <w:trHeight w:val="77"/>
          <w:ins w:id="353"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54" w:author="Huawei" w:date="2021-04-30T17:21:00Z"/>
                <w:lang w:eastAsia="ja-JP"/>
              </w:rPr>
            </w:pPr>
            <w:ins w:id="355" w:author="Huawei" w:date="2021-04-30T17:21:00Z">
              <w:r w:rsidRPr="001A103B">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356" w:author="Huawei" w:date="2021-04-30T17:21:00Z"/>
                <w:lang w:eastAsia="ja-JP"/>
              </w:rPr>
            </w:pPr>
            <w:ins w:id="357"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358" w:author="Huawei" w:date="2021-04-30T17:21:00Z"/>
                <w:lang w:eastAsia="ja-JP"/>
              </w:rPr>
            </w:pPr>
            <w:ins w:id="359"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60" w:author="Huawei" w:date="2021-04-30T17:21:00Z"/>
                <w:lang w:eastAsia="ja-JP"/>
              </w:rPr>
            </w:pPr>
            <w:ins w:id="361" w:author="Huawei" w:date="2021-04-30T17:22:00Z">
              <w:r>
                <w:rPr>
                  <w:rFonts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62" w:author="Huawei" w:date="2021-04-30T17:21:00Z"/>
                <w:lang w:eastAsia="ja-JP"/>
              </w:rPr>
            </w:pPr>
            <w:ins w:id="363" w:author="Huawei" w:date="2021-04-30T17:23:00Z">
              <w:r>
                <w:rPr>
                  <w:rFonts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64" w:author="Huawei" w:date="2021-04-30T17:21:00Z"/>
                <w:lang w:eastAsia="ja-JP"/>
              </w:rPr>
            </w:pPr>
            <w:ins w:id="365"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66" w:author="Huawei" w:date="2021-04-30T17:21:00Z"/>
                <w:lang w:eastAsia="ja-JP"/>
              </w:rPr>
            </w:pPr>
            <w:ins w:id="367" w:author="Huawei" w:date="2021-04-30T17:21:00Z">
              <w:r w:rsidRPr="001A103B">
                <w:rPr>
                  <w:rFonts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68" w:author="Huawei" w:date="2021-04-30T17:21:00Z"/>
                <w:lang w:eastAsia="ja-JP"/>
              </w:rPr>
            </w:pPr>
            <w:ins w:id="369" w:author="Huawei" w:date="2021-04-30T17:21:00Z">
              <w:r w:rsidRPr="001A103B">
                <w:rPr>
                  <w:rFonts w:cs="Arial"/>
                  <w:color w:val="000000"/>
                  <w:szCs w:val="18"/>
                </w:rPr>
                <w:t>2</w:t>
              </w:r>
            </w:ins>
            <w:ins w:id="370" w:author="Huawei" w:date="2021-04-30T17:25:00Z">
              <w:r>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71" w:author="Huawei" w:date="2021-04-30T17:21:00Z"/>
                <w:lang w:eastAsia="ja-JP"/>
              </w:rPr>
            </w:pPr>
            <w:ins w:id="372"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73" w:author="Huawei" w:date="2021-04-30T17:21:00Z"/>
                <w:lang w:eastAsia="ja-JP"/>
              </w:rPr>
            </w:pPr>
            <w:ins w:id="374"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75" w:author="Huawei" w:date="2021-04-30T17:21:00Z"/>
                <w:lang w:eastAsia="ja-JP"/>
              </w:rPr>
            </w:pPr>
            <w:ins w:id="376" w:author="Huawei" w:date="2021-04-30T17:21:00Z">
              <w:r w:rsidRPr="001A103B">
                <w:rPr>
                  <w:rFonts w:cs="Arial"/>
                  <w:color w:val="000000"/>
                  <w:szCs w:val="18"/>
                </w:rPr>
                <w:t>17.5-TT</w:t>
              </w:r>
            </w:ins>
          </w:p>
        </w:tc>
      </w:tr>
      <w:tr w:rsidR="001C281E" w:rsidRPr="001A103B" w:rsidTr="00B20CF9">
        <w:trPr>
          <w:trHeight w:val="77"/>
          <w:ins w:id="377"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78" w:author="Huawei" w:date="2021-04-30T17:21:00Z"/>
                <w:lang w:eastAsia="ja-JP"/>
              </w:rPr>
            </w:pPr>
            <w:ins w:id="379" w:author="Huawei" w:date="2021-04-30T17:21:00Z">
              <w:r w:rsidRPr="001A103B">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380" w:author="Huawei" w:date="2021-04-30T17:21:00Z"/>
                <w:lang w:eastAsia="ja-JP"/>
              </w:rPr>
            </w:pPr>
            <w:ins w:id="381"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382" w:author="Huawei" w:date="2021-04-30T17:21:00Z"/>
                <w:lang w:eastAsia="ja-JP"/>
              </w:rPr>
            </w:pPr>
            <w:ins w:id="383"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84" w:author="Huawei" w:date="2021-04-30T17:21:00Z"/>
                <w:lang w:eastAsia="ja-JP"/>
              </w:rPr>
            </w:pPr>
            <w:ins w:id="385" w:author="Huawei" w:date="2021-04-30T17:22:00Z">
              <w:r>
                <w:rPr>
                  <w:rFonts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86" w:author="Huawei" w:date="2021-04-30T17:21:00Z"/>
                <w:lang w:eastAsia="ja-JP"/>
              </w:rPr>
            </w:pPr>
            <w:ins w:id="387" w:author="Huawei" w:date="2021-04-30T17:23:00Z">
              <w:r>
                <w:rPr>
                  <w:rFonts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88" w:author="Huawei" w:date="2021-04-30T17:21:00Z"/>
                <w:lang w:eastAsia="ja-JP"/>
              </w:rPr>
            </w:pPr>
            <w:ins w:id="389"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90" w:author="Huawei" w:date="2021-04-30T17:21:00Z"/>
                <w:lang w:eastAsia="ja-JP"/>
              </w:rPr>
            </w:pPr>
            <w:ins w:id="391" w:author="Huawei" w:date="2021-04-30T17:21:00Z">
              <w:r w:rsidRPr="001A103B">
                <w:rPr>
                  <w:rFonts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92" w:author="Huawei" w:date="2021-04-30T17:21:00Z"/>
                <w:lang w:eastAsia="ja-JP"/>
              </w:rPr>
            </w:pPr>
            <w:ins w:id="393" w:author="Huawei" w:date="2021-04-30T17:21:00Z">
              <w:r w:rsidRPr="001A103B">
                <w:rPr>
                  <w:rFonts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94" w:author="Huawei" w:date="2021-04-30T17:21:00Z"/>
                <w:lang w:eastAsia="ja-JP"/>
              </w:rPr>
            </w:pPr>
            <w:ins w:id="395"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96" w:author="Huawei" w:date="2021-04-30T17:21:00Z"/>
                <w:lang w:eastAsia="ja-JP"/>
              </w:rPr>
            </w:pPr>
            <w:ins w:id="397"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398" w:author="Huawei" w:date="2021-04-30T17:21:00Z"/>
                <w:lang w:eastAsia="ja-JP"/>
              </w:rPr>
            </w:pPr>
            <w:ins w:id="399" w:author="Huawei" w:date="2021-04-30T17:21:00Z">
              <w:r w:rsidRPr="001A103B">
                <w:rPr>
                  <w:rFonts w:cs="Arial"/>
                  <w:color w:val="000000"/>
                  <w:szCs w:val="18"/>
                </w:rPr>
                <w:t>17.5-TT</w:t>
              </w:r>
            </w:ins>
          </w:p>
        </w:tc>
      </w:tr>
      <w:tr w:rsidR="001C281E" w:rsidRPr="001A103B" w:rsidTr="00B20CF9">
        <w:trPr>
          <w:trHeight w:val="77"/>
          <w:ins w:id="400"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01" w:author="Huawei" w:date="2021-04-30T17:21:00Z"/>
                <w:lang w:eastAsia="ja-JP"/>
              </w:rPr>
            </w:pPr>
            <w:ins w:id="402" w:author="Huawei" w:date="2021-04-30T17:21:00Z">
              <w:r w:rsidRPr="001A103B">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403" w:author="Huawei" w:date="2021-04-30T17:21:00Z"/>
                <w:lang w:eastAsia="ja-JP"/>
              </w:rPr>
            </w:pPr>
            <w:ins w:id="404"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405" w:author="Huawei" w:date="2021-04-30T17:21:00Z"/>
                <w:lang w:eastAsia="ja-JP"/>
              </w:rPr>
            </w:pPr>
            <w:ins w:id="406"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07" w:author="Huawei" w:date="2021-04-30T17:21:00Z"/>
                <w:lang w:eastAsia="ja-JP"/>
              </w:rPr>
            </w:pPr>
            <w:ins w:id="408" w:author="Huawei" w:date="2021-04-30T17:23:00Z">
              <w:r>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09" w:author="Huawei" w:date="2021-04-30T17:21:00Z"/>
                <w:lang w:eastAsia="ja-JP"/>
              </w:rPr>
            </w:pPr>
            <w:ins w:id="410" w:author="Huawei" w:date="2021-04-30T17:23:00Z">
              <w:r>
                <w:rPr>
                  <w:rFonts w:cs="Arial"/>
                  <w:color w:val="000000"/>
                  <w:szCs w:val="18"/>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11" w:author="Huawei" w:date="2021-04-30T17:21:00Z"/>
                <w:lang w:eastAsia="ja-JP"/>
              </w:rPr>
            </w:pPr>
            <w:ins w:id="412"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13" w:author="Huawei" w:date="2021-04-30T17:21:00Z"/>
                <w:lang w:eastAsia="ja-JP"/>
              </w:rPr>
            </w:pPr>
            <w:ins w:id="414" w:author="Huawei" w:date="2021-04-30T17:24:00Z">
              <w:r>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15" w:author="Huawei" w:date="2021-04-30T17:21:00Z"/>
                <w:lang w:eastAsia="ja-JP"/>
              </w:rPr>
            </w:pPr>
            <w:ins w:id="416" w:author="Huawei" w:date="2021-04-30T17:25:00Z">
              <w:r>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17" w:author="Huawei" w:date="2021-04-30T17:21:00Z"/>
                <w:lang w:eastAsia="ja-JP"/>
              </w:rPr>
            </w:pPr>
            <w:ins w:id="418"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19" w:author="Huawei" w:date="2021-04-30T17:21:00Z"/>
                <w:lang w:eastAsia="ja-JP"/>
              </w:rPr>
            </w:pPr>
            <w:ins w:id="420"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21" w:author="Huawei" w:date="2021-04-30T17:21:00Z"/>
                <w:lang w:eastAsia="ja-JP"/>
              </w:rPr>
            </w:pPr>
            <w:ins w:id="422" w:author="Huawei" w:date="2021-04-30T17:21:00Z">
              <w:r>
                <w:rPr>
                  <w:rFonts w:cs="Arial"/>
                  <w:color w:val="000000"/>
                  <w:szCs w:val="18"/>
                </w:rPr>
                <w:t>1</w:t>
              </w:r>
            </w:ins>
            <w:ins w:id="423" w:author="Huawei" w:date="2021-04-30T17:25:00Z">
              <w:r>
                <w:rPr>
                  <w:rFonts w:cs="Arial"/>
                  <w:color w:val="000000"/>
                  <w:szCs w:val="18"/>
                </w:rPr>
                <w:t>1</w:t>
              </w:r>
            </w:ins>
            <w:ins w:id="424" w:author="Huawei" w:date="2021-04-30T17:21:00Z">
              <w:r w:rsidRPr="001A103B">
                <w:rPr>
                  <w:rFonts w:cs="Arial"/>
                  <w:color w:val="000000"/>
                  <w:szCs w:val="18"/>
                </w:rPr>
                <w:t>.5-TT</w:t>
              </w:r>
            </w:ins>
          </w:p>
        </w:tc>
      </w:tr>
      <w:tr w:rsidR="001C281E" w:rsidRPr="001A103B" w:rsidTr="00B20CF9">
        <w:trPr>
          <w:trHeight w:val="77"/>
          <w:ins w:id="425"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26" w:author="Huawei" w:date="2021-04-30T17:21:00Z"/>
                <w:lang w:eastAsia="ja-JP"/>
              </w:rPr>
            </w:pPr>
            <w:ins w:id="427" w:author="Huawei" w:date="2021-04-30T17:21:00Z">
              <w:r w:rsidRPr="001A103B">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428" w:author="Huawei" w:date="2021-04-30T17:21:00Z"/>
                <w:lang w:eastAsia="ja-JP"/>
              </w:rPr>
            </w:pPr>
            <w:ins w:id="429"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430" w:author="Huawei" w:date="2021-04-30T17:21:00Z"/>
                <w:lang w:eastAsia="ja-JP"/>
              </w:rPr>
            </w:pPr>
            <w:ins w:id="431"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32" w:author="Huawei" w:date="2021-04-30T17:21:00Z"/>
                <w:lang w:eastAsia="ja-JP"/>
              </w:rPr>
            </w:pPr>
            <w:ins w:id="433" w:author="Huawei" w:date="2021-04-30T17:23:00Z">
              <w:r>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C281E" w:rsidRDefault="001C281E" w:rsidP="001C281E">
            <w:pPr>
              <w:pStyle w:val="PL"/>
              <w:jc w:val="center"/>
              <w:rPr>
                <w:ins w:id="434" w:author="Huawei" w:date="2021-04-30T17:21:00Z"/>
                <w:rFonts w:ascii="Arial" w:hAnsi="Arial" w:cs="Arial"/>
                <w:noProof w:val="0"/>
                <w:color w:val="000000"/>
                <w:sz w:val="18"/>
                <w:szCs w:val="18"/>
                <w:lang w:val="en-GB"/>
              </w:rPr>
            </w:pPr>
            <w:ins w:id="435" w:author="Huawei" w:date="2021-04-30T17:23:00Z">
              <w:r w:rsidRPr="001C281E">
                <w:rPr>
                  <w:rFonts w:ascii="Arial" w:hAnsi="Arial" w:cs="Arial"/>
                  <w:noProof w:val="0"/>
                  <w:color w:val="000000"/>
                  <w:sz w:val="18"/>
                  <w:szCs w:val="18"/>
                  <w:lang w:val="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36" w:author="Huawei" w:date="2021-04-30T17:21:00Z"/>
                <w:lang w:eastAsia="ja-JP"/>
              </w:rPr>
            </w:pPr>
            <w:ins w:id="437"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38" w:author="Huawei" w:date="2021-04-30T17:21:00Z"/>
                <w:lang w:eastAsia="ja-JP"/>
              </w:rPr>
            </w:pPr>
            <w:ins w:id="439" w:author="Huawei" w:date="2021-04-30T17:24:00Z">
              <w:r>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40" w:author="Huawei" w:date="2021-04-30T17:21:00Z"/>
                <w:lang w:eastAsia="ja-JP"/>
              </w:rPr>
            </w:pPr>
            <w:ins w:id="441" w:author="Huawei" w:date="2021-04-30T17:21:00Z">
              <w:r w:rsidRPr="001A103B">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42" w:author="Huawei" w:date="2021-04-30T17:21:00Z"/>
                <w:lang w:eastAsia="ja-JP"/>
              </w:rPr>
            </w:pPr>
            <w:ins w:id="443"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44" w:author="Huawei" w:date="2021-04-30T17:21:00Z"/>
                <w:lang w:eastAsia="ja-JP"/>
              </w:rPr>
            </w:pPr>
            <w:ins w:id="445"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46" w:author="Huawei" w:date="2021-04-30T17:21:00Z"/>
                <w:lang w:eastAsia="ja-JP"/>
              </w:rPr>
            </w:pPr>
            <w:ins w:id="447" w:author="Huawei" w:date="2021-04-30T17:25:00Z">
              <w:r>
                <w:rPr>
                  <w:rFonts w:cs="Arial"/>
                  <w:color w:val="000000"/>
                  <w:szCs w:val="18"/>
                </w:rPr>
                <w:t>11.5</w:t>
              </w:r>
            </w:ins>
            <w:ins w:id="448" w:author="Huawei" w:date="2021-04-30T17:21:00Z">
              <w:r w:rsidRPr="001A103B">
                <w:rPr>
                  <w:rFonts w:cs="Arial"/>
                  <w:color w:val="000000"/>
                  <w:szCs w:val="18"/>
                </w:rPr>
                <w:t>-TT</w:t>
              </w:r>
            </w:ins>
          </w:p>
        </w:tc>
      </w:tr>
      <w:tr w:rsidR="001C281E" w:rsidRPr="001A103B" w:rsidTr="00B20CF9">
        <w:trPr>
          <w:trHeight w:val="77"/>
          <w:ins w:id="449"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50" w:author="Huawei" w:date="2021-04-30T17:21:00Z"/>
                <w:lang w:eastAsia="ja-JP"/>
              </w:rPr>
            </w:pPr>
            <w:ins w:id="451" w:author="Huawei" w:date="2021-04-30T17:21:00Z">
              <w:r w:rsidRPr="001A103B">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452" w:author="Huawei" w:date="2021-04-30T17:21:00Z"/>
                <w:lang w:eastAsia="ja-JP"/>
              </w:rPr>
            </w:pPr>
            <w:ins w:id="453"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454" w:author="Huawei" w:date="2021-04-30T17:21:00Z"/>
                <w:lang w:eastAsia="ja-JP"/>
              </w:rPr>
            </w:pPr>
            <w:ins w:id="455"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56" w:author="Huawei" w:date="2021-04-30T17:21:00Z"/>
                <w:lang w:eastAsia="ja-JP"/>
              </w:rPr>
            </w:pPr>
            <w:ins w:id="457" w:author="Huawei" w:date="2021-04-30T17:23:00Z">
              <w:r>
                <w:rPr>
                  <w:rFonts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58" w:author="Huawei" w:date="2021-04-30T17:21:00Z"/>
                <w:lang w:eastAsia="ja-JP"/>
              </w:rPr>
            </w:pPr>
            <w:ins w:id="459" w:author="Huawei" w:date="2021-04-30T17:23:00Z">
              <w:r>
                <w:rPr>
                  <w:rFonts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60" w:author="Huawei" w:date="2021-04-30T17:21:00Z"/>
                <w:lang w:eastAsia="ja-JP"/>
              </w:rPr>
            </w:pPr>
            <w:ins w:id="461"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62" w:author="Huawei" w:date="2021-04-30T17:21:00Z"/>
                <w:lang w:eastAsia="ja-JP"/>
              </w:rPr>
            </w:pPr>
            <w:ins w:id="463" w:author="Huawei" w:date="2021-04-30T17:24:00Z">
              <w:r>
                <w:rPr>
                  <w:rFonts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64" w:author="Huawei" w:date="2021-04-30T17:21:00Z"/>
                <w:lang w:eastAsia="ja-JP"/>
              </w:rPr>
            </w:pPr>
            <w:ins w:id="465" w:author="Huawei" w:date="2021-04-30T17:25:00Z">
              <w:r>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66" w:author="Huawei" w:date="2021-04-30T17:21:00Z"/>
                <w:lang w:eastAsia="ja-JP"/>
              </w:rPr>
            </w:pPr>
            <w:ins w:id="467"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68" w:author="Huawei" w:date="2021-04-30T17:21:00Z"/>
                <w:lang w:eastAsia="ja-JP"/>
              </w:rPr>
            </w:pPr>
            <w:ins w:id="469"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70" w:author="Huawei" w:date="2021-04-30T17:21:00Z"/>
                <w:lang w:eastAsia="ja-JP"/>
              </w:rPr>
            </w:pPr>
            <w:ins w:id="471" w:author="Huawei" w:date="2021-04-30T17:21:00Z">
              <w:r>
                <w:rPr>
                  <w:rFonts w:cs="Arial"/>
                  <w:color w:val="000000"/>
                  <w:szCs w:val="18"/>
                </w:rPr>
                <w:t>1</w:t>
              </w:r>
            </w:ins>
            <w:ins w:id="472" w:author="Huawei" w:date="2021-04-30T17:25:00Z">
              <w:r>
                <w:rPr>
                  <w:rFonts w:cs="Arial"/>
                  <w:color w:val="000000"/>
                  <w:szCs w:val="18"/>
                </w:rPr>
                <w:t>2</w:t>
              </w:r>
            </w:ins>
            <w:ins w:id="473" w:author="Huawei" w:date="2021-04-30T17:21:00Z">
              <w:r w:rsidRPr="001A103B">
                <w:rPr>
                  <w:rFonts w:cs="Arial"/>
                  <w:color w:val="000000"/>
                  <w:szCs w:val="18"/>
                </w:rPr>
                <w:t>-TT</w:t>
              </w:r>
            </w:ins>
          </w:p>
        </w:tc>
      </w:tr>
      <w:tr w:rsidR="001C281E" w:rsidRPr="001A103B" w:rsidTr="00B20CF9">
        <w:trPr>
          <w:trHeight w:val="77"/>
          <w:ins w:id="474"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75" w:author="Huawei" w:date="2021-04-30T17:21:00Z"/>
                <w:lang w:eastAsia="ja-JP"/>
              </w:rPr>
            </w:pPr>
            <w:ins w:id="476" w:author="Huawei" w:date="2021-04-30T17:21:00Z">
              <w:r w:rsidRPr="001A103B">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477" w:author="Huawei" w:date="2021-04-30T17:21:00Z"/>
                <w:lang w:eastAsia="ja-JP"/>
              </w:rPr>
            </w:pPr>
            <w:ins w:id="478"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479" w:author="Huawei" w:date="2021-04-30T17:21:00Z"/>
                <w:lang w:eastAsia="ja-JP"/>
              </w:rPr>
            </w:pPr>
            <w:ins w:id="480"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81" w:author="Huawei" w:date="2021-04-30T17:21:00Z"/>
                <w:lang w:eastAsia="ja-JP"/>
              </w:rPr>
            </w:pPr>
            <w:ins w:id="482" w:author="Huawei" w:date="2021-04-30T17:23:00Z">
              <w:r>
                <w:rPr>
                  <w:rFonts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83" w:author="Huawei" w:date="2021-04-30T17:21:00Z"/>
                <w:lang w:eastAsia="ja-JP"/>
              </w:rPr>
            </w:pPr>
            <w:ins w:id="484" w:author="Huawei" w:date="2021-04-30T17:23:00Z">
              <w:r>
                <w:rPr>
                  <w:rFonts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85" w:author="Huawei" w:date="2021-04-30T17:21:00Z"/>
                <w:lang w:eastAsia="ja-JP"/>
              </w:rPr>
            </w:pPr>
            <w:ins w:id="486"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87" w:author="Huawei" w:date="2021-04-30T17:21:00Z"/>
                <w:lang w:eastAsia="ja-JP"/>
              </w:rPr>
            </w:pPr>
            <w:ins w:id="488" w:author="Huawei" w:date="2021-04-30T17:24:00Z">
              <w:r>
                <w:rPr>
                  <w:rFonts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89" w:author="Huawei" w:date="2021-04-30T17:21:00Z"/>
                <w:lang w:eastAsia="ja-JP"/>
              </w:rPr>
            </w:pPr>
            <w:ins w:id="490" w:author="Huawei" w:date="2021-04-30T17:25:00Z">
              <w:r>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91" w:author="Huawei" w:date="2021-04-30T17:21:00Z"/>
                <w:lang w:eastAsia="ja-JP"/>
              </w:rPr>
            </w:pPr>
            <w:ins w:id="492"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93" w:author="Huawei" w:date="2021-04-30T17:21:00Z"/>
                <w:lang w:eastAsia="ja-JP"/>
              </w:rPr>
            </w:pPr>
            <w:ins w:id="494"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495" w:author="Huawei" w:date="2021-04-30T17:21:00Z"/>
                <w:lang w:eastAsia="ja-JP"/>
              </w:rPr>
            </w:pPr>
            <w:ins w:id="496" w:author="Huawei" w:date="2021-04-30T17:21:00Z">
              <w:r>
                <w:rPr>
                  <w:rFonts w:cs="Arial"/>
                  <w:color w:val="000000"/>
                  <w:szCs w:val="18"/>
                </w:rPr>
                <w:t>1</w:t>
              </w:r>
            </w:ins>
            <w:ins w:id="497" w:author="Huawei" w:date="2021-04-30T17:25:00Z">
              <w:r>
                <w:rPr>
                  <w:rFonts w:cs="Arial"/>
                  <w:color w:val="000000"/>
                  <w:szCs w:val="18"/>
                </w:rPr>
                <w:t>2</w:t>
              </w:r>
            </w:ins>
            <w:ins w:id="498" w:author="Huawei" w:date="2021-04-30T17:21:00Z">
              <w:r w:rsidRPr="001A103B">
                <w:rPr>
                  <w:rFonts w:cs="Arial"/>
                  <w:color w:val="000000"/>
                  <w:szCs w:val="18"/>
                </w:rPr>
                <w:t>-TT</w:t>
              </w:r>
            </w:ins>
          </w:p>
        </w:tc>
      </w:tr>
      <w:tr w:rsidR="001C281E" w:rsidRPr="001A103B" w:rsidTr="00B20CF9">
        <w:trPr>
          <w:trHeight w:val="77"/>
          <w:ins w:id="499"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00" w:author="Huawei" w:date="2021-04-30T17:21:00Z"/>
                <w:lang w:eastAsia="ja-JP"/>
              </w:rPr>
            </w:pPr>
            <w:ins w:id="501" w:author="Huawei" w:date="2021-04-30T17:21:00Z">
              <w:r w:rsidRPr="001A103B">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502" w:author="Huawei" w:date="2021-04-30T17:21:00Z"/>
                <w:lang w:eastAsia="ja-JP"/>
              </w:rPr>
            </w:pPr>
            <w:ins w:id="503"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504" w:author="Huawei" w:date="2021-04-30T17:21:00Z"/>
                <w:lang w:eastAsia="ja-JP"/>
              </w:rPr>
            </w:pPr>
            <w:ins w:id="505"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06" w:author="Huawei" w:date="2021-04-30T17:21:00Z"/>
                <w:lang w:eastAsia="ja-JP"/>
              </w:rPr>
            </w:pPr>
            <w:ins w:id="507" w:author="Huawei" w:date="2021-04-30T17:23:00Z">
              <w:r>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08" w:author="Huawei" w:date="2021-04-30T17:21:00Z"/>
                <w:lang w:eastAsia="ja-JP"/>
              </w:rPr>
            </w:pPr>
            <w:ins w:id="509" w:author="Huawei" w:date="2021-04-30T17:23:00Z">
              <w:r>
                <w:rPr>
                  <w:rFonts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10" w:author="Huawei" w:date="2021-04-30T17:21:00Z"/>
                <w:lang w:eastAsia="ja-JP"/>
              </w:rPr>
            </w:pPr>
            <w:ins w:id="511"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12" w:author="Huawei" w:date="2021-04-30T17:21:00Z"/>
                <w:lang w:eastAsia="ja-JP"/>
              </w:rPr>
            </w:pPr>
            <w:ins w:id="513" w:author="Huawei" w:date="2021-04-30T17:24:00Z">
              <w:r>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14" w:author="Huawei" w:date="2021-04-30T17:21:00Z"/>
                <w:lang w:eastAsia="ja-JP"/>
              </w:rPr>
            </w:pPr>
            <w:ins w:id="515" w:author="Huawei" w:date="2021-04-30T17:25:00Z">
              <w:r>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16" w:author="Huawei" w:date="2021-04-30T17:21:00Z"/>
                <w:lang w:eastAsia="ja-JP"/>
              </w:rPr>
            </w:pPr>
            <w:ins w:id="517"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18" w:author="Huawei" w:date="2021-04-30T17:21:00Z"/>
                <w:lang w:eastAsia="ja-JP"/>
              </w:rPr>
            </w:pPr>
            <w:ins w:id="519"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20" w:author="Huawei" w:date="2021-04-30T17:21:00Z"/>
                <w:lang w:eastAsia="ja-JP"/>
              </w:rPr>
            </w:pPr>
            <w:ins w:id="521" w:author="Huawei" w:date="2021-04-30T17:21:00Z">
              <w:r>
                <w:rPr>
                  <w:rFonts w:cs="Arial"/>
                  <w:color w:val="000000"/>
                  <w:szCs w:val="18"/>
                </w:rPr>
                <w:t>1</w:t>
              </w:r>
            </w:ins>
            <w:ins w:id="522" w:author="Huawei" w:date="2021-04-30T17:25:00Z">
              <w:r>
                <w:rPr>
                  <w:rFonts w:cs="Arial"/>
                  <w:color w:val="000000"/>
                  <w:szCs w:val="18"/>
                </w:rPr>
                <w:t>1</w:t>
              </w:r>
            </w:ins>
            <w:ins w:id="523" w:author="Huawei" w:date="2021-04-30T17:21:00Z">
              <w:r w:rsidRPr="001A103B">
                <w:rPr>
                  <w:rFonts w:cs="Arial"/>
                  <w:color w:val="000000"/>
                  <w:szCs w:val="18"/>
                </w:rPr>
                <w:t>.5-TT</w:t>
              </w:r>
            </w:ins>
          </w:p>
        </w:tc>
      </w:tr>
      <w:tr w:rsidR="001C281E" w:rsidRPr="001A103B" w:rsidTr="00B20CF9">
        <w:trPr>
          <w:trHeight w:val="77"/>
          <w:ins w:id="524" w:author="Huawei" w:date="2021-04-30T17: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25" w:author="Huawei" w:date="2021-04-30T17:21:00Z"/>
                <w:lang w:eastAsia="ja-JP"/>
              </w:rPr>
            </w:pPr>
            <w:ins w:id="526" w:author="Huawei" w:date="2021-04-30T17:21:00Z">
              <w:r w:rsidRPr="001A103B">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1C281E" w:rsidRPr="001A103B" w:rsidRDefault="001C281E" w:rsidP="00B20CF9">
            <w:pPr>
              <w:pStyle w:val="TAC"/>
              <w:rPr>
                <w:ins w:id="527" w:author="Huawei" w:date="2021-04-30T17:21:00Z"/>
                <w:lang w:eastAsia="ja-JP"/>
              </w:rPr>
            </w:pPr>
            <w:ins w:id="528" w:author="Huawei" w:date="2021-04-30T17:21:00Z">
              <w:r w:rsidRPr="001A103B">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1C281E" w:rsidRPr="001A103B" w:rsidRDefault="001C281E" w:rsidP="00B20CF9">
            <w:pPr>
              <w:pStyle w:val="TAC"/>
              <w:rPr>
                <w:ins w:id="529" w:author="Huawei" w:date="2021-04-30T17:21:00Z"/>
                <w:lang w:eastAsia="ja-JP"/>
              </w:rPr>
            </w:pPr>
            <w:ins w:id="530" w:author="Huawei" w:date="2021-04-30T17:21:00Z">
              <w:r w:rsidRPr="001A103B">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31" w:author="Huawei" w:date="2021-04-30T17:21:00Z"/>
                <w:lang w:eastAsia="ja-JP"/>
              </w:rPr>
            </w:pPr>
            <w:ins w:id="532" w:author="Huawei" w:date="2021-04-30T17:23:00Z">
              <w:r>
                <w:rPr>
                  <w:rFonts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33" w:author="Huawei" w:date="2021-04-30T17:21:00Z"/>
                <w:lang w:eastAsia="ja-JP"/>
              </w:rPr>
            </w:pPr>
            <w:ins w:id="534" w:author="Huawei" w:date="2021-04-30T17:21:00Z">
              <w:r w:rsidRPr="001A103B">
                <w:rPr>
                  <w:rFonts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35" w:author="Huawei" w:date="2021-04-30T17:21:00Z"/>
                <w:lang w:eastAsia="ja-JP"/>
              </w:rPr>
            </w:pPr>
            <w:ins w:id="536" w:author="Huawei" w:date="2021-04-30T17:21:00Z">
              <w:r w:rsidRPr="001A103B">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37" w:author="Huawei" w:date="2021-04-30T17:21:00Z"/>
                <w:lang w:eastAsia="ja-JP"/>
              </w:rPr>
            </w:pPr>
            <w:ins w:id="538" w:author="Huawei" w:date="2021-04-30T17:24:00Z">
              <w:r>
                <w:rPr>
                  <w:rFonts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39" w:author="Huawei" w:date="2021-04-30T17:21:00Z"/>
                <w:lang w:eastAsia="ja-JP"/>
              </w:rPr>
            </w:pPr>
            <w:ins w:id="540" w:author="Huawei" w:date="2021-04-30T17:21:00Z">
              <w:r w:rsidRPr="001A103B">
                <w:rPr>
                  <w:rFonts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41" w:author="Huawei" w:date="2021-04-30T17:21:00Z"/>
                <w:lang w:eastAsia="ja-JP"/>
              </w:rPr>
            </w:pPr>
            <w:ins w:id="542" w:author="Huawei" w:date="2021-04-30T17:21:00Z">
              <w:r w:rsidRPr="001A103B">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43" w:author="Huawei" w:date="2021-04-30T17:21:00Z"/>
                <w:lang w:eastAsia="ja-JP"/>
              </w:rPr>
            </w:pPr>
            <w:ins w:id="544" w:author="Huawei" w:date="2021-04-30T17:21:00Z">
              <w:r w:rsidRPr="001A103B">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1C281E" w:rsidRPr="001A103B" w:rsidRDefault="001C281E" w:rsidP="00B20CF9">
            <w:pPr>
              <w:pStyle w:val="TAC"/>
              <w:rPr>
                <w:ins w:id="545" w:author="Huawei" w:date="2021-04-30T17:21:00Z"/>
                <w:lang w:eastAsia="ja-JP"/>
              </w:rPr>
            </w:pPr>
            <w:ins w:id="546" w:author="Huawei" w:date="2021-04-30T17:21:00Z">
              <w:r>
                <w:rPr>
                  <w:rFonts w:cs="Arial"/>
                  <w:color w:val="000000"/>
                  <w:szCs w:val="18"/>
                </w:rPr>
                <w:t>1</w:t>
              </w:r>
            </w:ins>
            <w:ins w:id="547" w:author="Huawei" w:date="2021-04-30T17:25:00Z">
              <w:r>
                <w:rPr>
                  <w:rFonts w:cs="Arial"/>
                  <w:color w:val="000000"/>
                  <w:szCs w:val="18"/>
                </w:rPr>
                <w:t>1.5</w:t>
              </w:r>
            </w:ins>
            <w:ins w:id="548" w:author="Huawei" w:date="2021-04-30T17:21:00Z">
              <w:r w:rsidRPr="001A103B">
                <w:rPr>
                  <w:rFonts w:cs="Arial"/>
                  <w:color w:val="000000"/>
                  <w:szCs w:val="18"/>
                </w:rPr>
                <w:t>-TT</w:t>
              </w:r>
            </w:ins>
          </w:p>
        </w:tc>
      </w:tr>
      <w:tr w:rsidR="001C281E" w:rsidRPr="001A103B" w:rsidTr="00B20CF9">
        <w:trPr>
          <w:trHeight w:val="77"/>
          <w:ins w:id="549" w:author="Huawei" w:date="2021-04-30T17:21:00Z"/>
        </w:trPr>
        <w:tc>
          <w:tcPr>
            <w:tcW w:w="10348" w:type="dxa"/>
            <w:gridSpan w:val="11"/>
            <w:tcBorders>
              <w:top w:val="single" w:sz="4" w:space="0" w:color="auto"/>
              <w:left w:val="single" w:sz="4" w:space="0" w:color="auto"/>
              <w:bottom w:val="single" w:sz="4" w:space="0" w:color="auto"/>
              <w:right w:val="single" w:sz="4" w:space="0" w:color="auto"/>
            </w:tcBorders>
          </w:tcPr>
          <w:p w:rsidR="001C281E" w:rsidRPr="001A103B" w:rsidRDefault="001C281E" w:rsidP="00B20CF9">
            <w:pPr>
              <w:pStyle w:val="TAN"/>
              <w:rPr>
                <w:ins w:id="550" w:author="Huawei" w:date="2021-04-30T17:21:00Z"/>
              </w:rPr>
            </w:pPr>
            <w:ins w:id="551" w:author="Huawei" w:date="2021-04-30T17:21:00Z">
              <w:r w:rsidRPr="001A103B">
                <w:t>NOTE 1:</w:t>
              </w:r>
              <w:r w:rsidRPr="001A103B">
                <w:tab/>
              </w:r>
              <w:proofErr w:type="spellStart"/>
              <w:r w:rsidRPr="001A103B">
                <w:t>P</w:t>
              </w:r>
              <w:r w:rsidRPr="001A103B">
                <w:rPr>
                  <w:rFonts w:cs="v4.2.0"/>
                  <w:vertAlign w:val="subscript"/>
                </w:rPr>
                <w:t>PowerClass</w:t>
              </w:r>
              <w:proofErr w:type="spellEnd"/>
              <w:r w:rsidRPr="001A103B">
                <w:t xml:space="preserve"> is the maximum UE power specified without taking into account the tolerance.</w:t>
              </w:r>
            </w:ins>
          </w:p>
          <w:p w:rsidR="001C281E" w:rsidRPr="001A103B" w:rsidRDefault="001C281E" w:rsidP="00B20CF9">
            <w:pPr>
              <w:pStyle w:val="TAN"/>
              <w:rPr>
                <w:ins w:id="552" w:author="Huawei" w:date="2021-04-30T17:21:00Z"/>
                <w:sz w:val="16"/>
              </w:rPr>
            </w:pPr>
            <w:ins w:id="553" w:author="Huawei" w:date="2021-04-30T17:21:00Z">
              <w:r w:rsidRPr="001A103B">
                <w:t>NOTE 2:</w:t>
              </w:r>
              <w:r w:rsidRPr="001A103B">
                <w:tab/>
                <w:t>TT for each frequency and channel bandwidth is specified in Table 6.2.3.5-0.</w:t>
              </w:r>
            </w:ins>
          </w:p>
        </w:tc>
      </w:tr>
    </w:tbl>
    <w:p w:rsidR="001C281E" w:rsidRPr="001A103B" w:rsidRDefault="001C281E" w:rsidP="001C281E">
      <w:pPr>
        <w:rPr>
          <w:ins w:id="554" w:author="Huawei" w:date="2021-04-30T17:21:00Z"/>
          <w:rFonts w:eastAsia="MS Mincho"/>
        </w:rPr>
      </w:pPr>
    </w:p>
    <w:p w:rsidR="001C281E" w:rsidRPr="001C281E" w:rsidRDefault="001C281E" w:rsidP="00EF6A9B">
      <w:pPr>
        <w:rPr>
          <w:rFonts w:eastAsiaTheme="minorEastAsia"/>
        </w:rPr>
      </w:pPr>
    </w:p>
    <w:p w:rsidR="00EF6A9B" w:rsidRDefault="00EF6A9B" w:rsidP="00EF6A9B"/>
    <w:p w:rsidR="00EF6A9B" w:rsidRDefault="00EF6A9B" w:rsidP="00EF6A9B"/>
    <w:p w:rsidR="00EF6A9B" w:rsidRDefault="00EF6A9B" w:rsidP="00EF6A9B"/>
    <w:p w:rsidR="00EF6A9B" w:rsidRDefault="00EF6A9B" w:rsidP="00EF6A9B"/>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B62" w:rsidRDefault="00E52B62">
      <w:r>
        <w:separator/>
      </w:r>
    </w:p>
  </w:endnote>
  <w:endnote w:type="continuationSeparator" w:id="0">
    <w:p w:rsidR="00E52B62" w:rsidRDefault="00E5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B62" w:rsidRDefault="00E52B62">
      <w:r>
        <w:separator/>
      </w:r>
    </w:p>
  </w:footnote>
  <w:footnote w:type="continuationSeparator" w:id="0">
    <w:p w:rsidR="00E52B62" w:rsidRDefault="00E52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F9" w:rsidRDefault="00B20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F9" w:rsidRDefault="00B20CF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F9" w:rsidRDefault="00B20CF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F9" w:rsidRDefault="00B20CF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GS3"/>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3"/>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GS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1" w15:restartNumberingAfterBreak="0">
    <w:nsid w:val="70D15105"/>
    <w:multiLevelType w:val="hybridMultilevel"/>
    <w:tmpl w:val="79F64A5A"/>
    <w:styleLink w:val="Style112"/>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5"/>
  </w:num>
  <w:num w:numId="24">
    <w:abstractNumId w:val="22"/>
  </w:num>
  <w:num w:numId="25">
    <w:abstractNumId w:val="18"/>
  </w:num>
  <w:num w:numId="26">
    <w:abstractNumId w:val="1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49B1"/>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281E"/>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40DD"/>
    <w:rsid w:val="00265457"/>
    <w:rsid w:val="002666D9"/>
    <w:rsid w:val="002720B5"/>
    <w:rsid w:val="00275D12"/>
    <w:rsid w:val="0028220D"/>
    <w:rsid w:val="00284FEB"/>
    <w:rsid w:val="002860C4"/>
    <w:rsid w:val="0029505C"/>
    <w:rsid w:val="002A0221"/>
    <w:rsid w:val="002A2EDB"/>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1549"/>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0F66"/>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3448"/>
    <w:rsid w:val="0095422A"/>
    <w:rsid w:val="0095765B"/>
    <w:rsid w:val="009578E6"/>
    <w:rsid w:val="00960B72"/>
    <w:rsid w:val="00961310"/>
    <w:rsid w:val="0096652C"/>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E35B6"/>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0CF9"/>
    <w:rsid w:val="00B23417"/>
    <w:rsid w:val="00B2563D"/>
    <w:rsid w:val="00B258BB"/>
    <w:rsid w:val="00B27969"/>
    <w:rsid w:val="00B455EF"/>
    <w:rsid w:val="00B50805"/>
    <w:rsid w:val="00B67B97"/>
    <w:rsid w:val="00B707EE"/>
    <w:rsid w:val="00B71D42"/>
    <w:rsid w:val="00B72E2D"/>
    <w:rsid w:val="00B77538"/>
    <w:rsid w:val="00B84E55"/>
    <w:rsid w:val="00B95667"/>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136BC"/>
    <w:rsid w:val="00C179B4"/>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52B62"/>
    <w:rsid w:val="00E60BB0"/>
    <w:rsid w:val="00E61604"/>
    <w:rsid w:val="00E700FE"/>
    <w:rsid w:val="00E845EB"/>
    <w:rsid w:val="00E93B2C"/>
    <w:rsid w:val="00EA2C5A"/>
    <w:rsid w:val="00EB09B7"/>
    <w:rsid w:val="00EB6138"/>
    <w:rsid w:val="00EB6EE6"/>
    <w:rsid w:val="00EC764A"/>
    <w:rsid w:val="00EE04B8"/>
    <w:rsid w:val="00EE4EFB"/>
    <w:rsid w:val="00EE6AA2"/>
    <w:rsid w:val="00EE7D7C"/>
    <w:rsid w:val="00EF16A6"/>
    <w:rsid w:val="00EF6A9B"/>
    <w:rsid w:val="00F00151"/>
    <w:rsid w:val="00F045F7"/>
    <w:rsid w:val="00F25D98"/>
    <w:rsid w:val="00F25E7B"/>
    <w:rsid w:val="00F300FB"/>
    <w:rsid w:val="00F3178E"/>
    <w:rsid w:val="00F34B3F"/>
    <w:rsid w:val="00F40E86"/>
    <w:rsid w:val="00F66A6D"/>
    <w:rsid w:val="00F726E7"/>
    <w:rsid w:val="00F726FA"/>
    <w:rsid w:val="00F755C5"/>
    <w:rsid w:val="00F84FFF"/>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0CF9"/>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20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B20CF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B20C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B20CF9"/>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B20CF9"/>
    <w:pPr>
      <w:ind w:left="1701" w:hanging="1701"/>
      <w:outlineLvl w:val="4"/>
    </w:pPr>
    <w:rPr>
      <w:sz w:val="22"/>
    </w:rPr>
  </w:style>
  <w:style w:type="paragraph" w:styleId="6">
    <w:name w:val="heading 6"/>
    <w:aliases w:val="T1,Header 6"/>
    <w:basedOn w:val="H6"/>
    <w:next w:val="a1"/>
    <w:link w:val="6Char"/>
    <w:qFormat/>
    <w:rsid w:val="00B20CF9"/>
    <w:pPr>
      <w:outlineLvl w:val="5"/>
    </w:pPr>
  </w:style>
  <w:style w:type="paragraph" w:styleId="7">
    <w:name w:val="heading 7"/>
    <w:aliases w:val="L7,Header 7"/>
    <w:basedOn w:val="H6"/>
    <w:next w:val="a1"/>
    <w:link w:val="7Char"/>
    <w:qFormat/>
    <w:rsid w:val="00B20CF9"/>
    <w:pPr>
      <w:outlineLvl w:val="6"/>
    </w:pPr>
  </w:style>
  <w:style w:type="paragraph" w:styleId="8">
    <w:name w:val="heading 8"/>
    <w:basedOn w:val="10"/>
    <w:next w:val="a1"/>
    <w:link w:val="8Char"/>
    <w:qFormat/>
    <w:rsid w:val="00B20CF9"/>
    <w:pPr>
      <w:ind w:left="0" w:firstLine="0"/>
      <w:outlineLvl w:val="7"/>
    </w:pPr>
  </w:style>
  <w:style w:type="paragraph" w:styleId="9">
    <w:name w:val="heading 9"/>
    <w:aliases w:val="Figure Heading,FH"/>
    <w:basedOn w:val="8"/>
    <w:next w:val="a1"/>
    <w:link w:val="9Char"/>
    <w:qFormat/>
    <w:rsid w:val="00B20CF9"/>
    <w:pPr>
      <w:outlineLvl w:val="8"/>
    </w:pPr>
  </w:style>
  <w:style w:type="character" w:default="1" w:styleId="a2">
    <w:name w:val="Default Paragraph Font"/>
    <w:semiHidden/>
    <w:rsid w:val="00B20C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20CF9"/>
  </w:style>
  <w:style w:type="paragraph" w:styleId="80">
    <w:name w:val="toc 8"/>
    <w:basedOn w:val="11"/>
    <w:rsid w:val="00B20CF9"/>
    <w:pPr>
      <w:spacing w:before="180"/>
      <w:ind w:left="2693" w:hanging="2693"/>
    </w:pPr>
    <w:rPr>
      <w:b/>
    </w:rPr>
  </w:style>
  <w:style w:type="paragraph" w:styleId="11">
    <w:name w:val="toc 1"/>
    <w:rsid w:val="00B20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B20C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B20CF9"/>
    <w:pPr>
      <w:ind w:left="1701" w:hanging="1701"/>
    </w:pPr>
  </w:style>
  <w:style w:type="paragraph" w:styleId="41">
    <w:name w:val="toc 4"/>
    <w:basedOn w:val="31"/>
    <w:rsid w:val="00B20CF9"/>
    <w:pPr>
      <w:ind w:left="1418" w:hanging="1418"/>
    </w:pPr>
  </w:style>
  <w:style w:type="paragraph" w:styleId="31">
    <w:name w:val="toc 3"/>
    <w:basedOn w:val="20"/>
    <w:rsid w:val="00B20CF9"/>
    <w:pPr>
      <w:ind w:left="1134" w:hanging="1134"/>
    </w:pPr>
  </w:style>
  <w:style w:type="paragraph" w:styleId="20">
    <w:name w:val="toc 2"/>
    <w:basedOn w:val="11"/>
    <w:rsid w:val="00B20CF9"/>
    <w:pPr>
      <w:keepNext w:val="0"/>
      <w:spacing w:before="0"/>
      <w:ind w:left="851" w:hanging="851"/>
    </w:pPr>
    <w:rPr>
      <w:sz w:val="20"/>
    </w:rPr>
  </w:style>
  <w:style w:type="paragraph" w:styleId="22">
    <w:name w:val="index 2"/>
    <w:basedOn w:val="12"/>
    <w:rsid w:val="00B20CF9"/>
    <w:pPr>
      <w:ind w:left="284"/>
    </w:pPr>
  </w:style>
  <w:style w:type="paragraph" w:styleId="12">
    <w:name w:val="index 1"/>
    <w:basedOn w:val="a1"/>
    <w:rsid w:val="00B20CF9"/>
    <w:pPr>
      <w:keepLines/>
      <w:spacing w:after="0"/>
    </w:pPr>
  </w:style>
  <w:style w:type="paragraph" w:customStyle="1" w:styleId="ZH">
    <w:name w:val="ZH"/>
    <w:rsid w:val="00B20CF9"/>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B20CF9"/>
    <w:pPr>
      <w:outlineLvl w:val="9"/>
    </w:pPr>
  </w:style>
  <w:style w:type="paragraph" w:styleId="23">
    <w:name w:val="List Number 2"/>
    <w:basedOn w:val="a5"/>
    <w:rsid w:val="00B20CF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20CF9"/>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B20CF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B20CF9"/>
    <w:pPr>
      <w:keepLines/>
      <w:spacing w:after="0"/>
      <w:ind w:left="454" w:hanging="454"/>
    </w:pPr>
    <w:rPr>
      <w:sz w:val="16"/>
    </w:rPr>
  </w:style>
  <w:style w:type="paragraph" w:customStyle="1" w:styleId="TAH">
    <w:name w:val="TAH"/>
    <w:basedOn w:val="TAC"/>
    <w:link w:val="TAHCar"/>
    <w:rsid w:val="00B20CF9"/>
    <w:rPr>
      <w:b/>
    </w:rPr>
  </w:style>
  <w:style w:type="paragraph" w:customStyle="1" w:styleId="TAC">
    <w:name w:val="TAC"/>
    <w:basedOn w:val="TAL"/>
    <w:link w:val="TACChar"/>
    <w:rsid w:val="00B20CF9"/>
    <w:pPr>
      <w:jc w:val="center"/>
    </w:pPr>
  </w:style>
  <w:style w:type="paragraph" w:customStyle="1" w:styleId="TF">
    <w:name w:val="TF"/>
    <w:aliases w:val="left"/>
    <w:basedOn w:val="TH"/>
    <w:link w:val="TFChar"/>
    <w:rsid w:val="00B20CF9"/>
    <w:pPr>
      <w:keepNext w:val="0"/>
      <w:spacing w:before="0" w:after="240"/>
    </w:pPr>
  </w:style>
  <w:style w:type="paragraph" w:customStyle="1" w:styleId="NO">
    <w:name w:val="NO"/>
    <w:basedOn w:val="a1"/>
    <w:link w:val="NOChar"/>
    <w:rsid w:val="00B20CF9"/>
    <w:pPr>
      <w:keepLines/>
      <w:ind w:left="1135" w:hanging="851"/>
    </w:pPr>
  </w:style>
  <w:style w:type="paragraph" w:styleId="90">
    <w:name w:val="toc 9"/>
    <w:basedOn w:val="80"/>
    <w:rsid w:val="00B20CF9"/>
    <w:pPr>
      <w:ind w:left="1418" w:hanging="1418"/>
    </w:pPr>
  </w:style>
  <w:style w:type="paragraph" w:customStyle="1" w:styleId="EX">
    <w:name w:val="EX"/>
    <w:basedOn w:val="a1"/>
    <w:link w:val="EXChar"/>
    <w:rsid w:val="00B20CF9"/>
    <w:pPr>
      <w:keepLines/>
      <w:ind w:left="1702" w:hanging="1418"/>
    </w:pPr>
  </w:style>
  <w:style w:type="paragraph" w:customStyle="1" w:styleId="FP">
    <w:name w:val="FP"/>
    <w:basedOn w:val="a1"/>
    <w:rsid w:val="00B20CF9"/>
    <w:pPr>
      <w:spacing w:after="0"/>
    </w:pPr>
  </w:style>
  <w:style w:type="paragraph" w:customStyle="1" w:styleId="LD">
    <w:name w:val="LD"/>
    <w:rsid w:val="00B20CF9"/>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B20CF9"/>
    <w:pPr>
      <w:spacing w:after="0"/>
    </w:pPr>
  </w:style>
  <w:style w:type="paragraph" w:customStyle="1" w:styleId="EW">
    <w:name w:val="EW"/>
    <w:basedOn w:val="EX"/>
    <w:rsid w:val="00B20CF9"/>
    <w:pPr>
      <w:spacing w:after="0"/>
    </w:pPr>
  </w:style>
  <w:style w:type="paragraph" w:styleId="60">
    <w:name w:val="toc 6"/>
    <w:basedOn w:val="50"/>
    <w:next w:val="a1"/>
    <w:rsid w:val="00B20CF9"/>
    <w:pPr>
      <w:ind w:left="1985" w:hanging="1985"/>
    </w:pPr>
  </w:style>
  <w:style w:type="paragraph" w:styleId="70">
    <w:name w:val="toc 7"/>
    <w:basedOn w:val="60"/>
    <w:next w:val="a1"/>
    <w:rsid w:val="00B20CF9"/>
    <w:pPr>
      <w:ind w:left="2268" w:hanging="2268"/>
    </w:pPr>
  </w:style>
  <w:style w:type="paragraph" w:styleId="24">
    <w:name w:val="List Bullet 2"/>
    <w:basedOn w:val="a9"/>
    <w:link w:val="2Char0"/>
    <w:rsid w:val="00B20CF9"/>
    <w:pPr>
      <w:ind w:left="851"/>
    </w:pPr>
  </w:style>
  <w:style w:type="paragraph" w:styleId="32">
    <w:name w:val="List Bullet 3"/>
    <w:basedOn w:val="24"/>
    <w:link w:val="3Char0"/>
    <w:rsid w:val="00B20CF9"/>
    <w:pPr>
      <w:ind w:left="1135"/>
    </w:pPr>
  </w:style>
  <w:style w:type="paragraph" w:styleId="a5">
    <w:name w:val="List Number"/>
    <w:basedOn w:val="aa"/>
    <w:rsid w:val="00B20CF9"/>
  </w:style>
  <w:style w:type="paragraph" w:customStyle="1" w:styleId="EQ">
    <w:name w:val="EQ"/>
    <w:basedOn w:val="a1"/>
    <w:next w:val="a1"/>
    <w:link w:val="EQChar"/>
    <w:rsid w:val="00B20CF9"/>
    <w:pPr>
      <w:keepLines/>
      <w:tabs>
        <w:tab w:val="center" w:pos="4536"/>
        <w:tab w:val="right" w:pos="9072"/>
      </w:tabs>
    </w:pPr>
    <w:rPr>
      <w:noProof/>
    </w:rPr>
  </w:style>
  <w:style w:type="paragraph" w:customStyle="1" w:styleId="TH">
    <w:name w:val="TH"/>
    <w:basedOn w:val="a1"/>
    <w:link w:val="THChar"/>
    <w:rsid w:val="00B20CF9"/>
    <w:pPr>
      <w:keepNext/>
      <w:keepLines/>
      <w:spacing w:before="60"/>
      <w:jc w:val="center"/>
    </w:pPr>
    <w:rPr>
      <w:rFonts w:ascii="Arial" w:hAnsi="Arial"/>
      <w:b/>
    </w:rPr>
  </w:style>
  <w:style w:type="paragraph" w:customStyle="1" w:styleId="NF">
    <w:name w:val="NF"/>
    <w:basedOn w:val="NO"/>
    <w:rsid w:val="00B20CF9"/>
    <w:pPr>
      <w:keepNext/>
      <w:spacing w:after="0"/>
    </w:pPr>
    <w:rPr>
      <w:rFonts w:ascii="Arial" w:hAnsi="Arial"/>
      <w:sz w:val="18"/>
    </w:rPr>
  </w:style>
  <w:style w:type="paragraph" w:customStyle="1" w:styleId="PL">
    <w:name w:val="PL"/>
    <w:link w:val="PLChar"/>
    <w:rsid w:val="00B2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B20CF9"/>
    <w:pPr>
      <w:jc w:val="right"/>
    </w:pPr>
  </w:style>
  <w:style w:type="paragraph" w:customStyle="1" w:styleId="H6">
    <w:name w:val="H6"/>
    <w:basedOn w:val="5"/>
    <w:next w:val="a1"/>
    <w:link w:val="H6Char"/>
    <w:rsid w:val="00B20CF9"/>
    <w:pPr>
      <w:ind w:left="1985" w:hanging="1985"/>
      <w:outlineLvl w:val="9"/>
    </w:pPr>
    <w:rPr>
      <w:sz w:val="20"/>
    </w:rPr>
  </w:style>
  <w:style w:type="paragraph" w:customStyle="1" w:styleId="TAN">
    <w:name w:val="TAN"/>
    <w:basedOn w:val="TAL"/>
    <w:link w:val="TANChar"/>
    <w:rsid w:val="00B20CF9"/>
    <w:pPr>
      <w:ind w:left="851" w:hanging="851"/>
    </w:pPr>
  </w:style>
  <w:style w:type="paragraph" w:customStyle="1" w:styleId="TAL">
    <w:name w:val="TAL"/>
    <w:basedOn w:val="a1"/>
    <w:link w:val="TALChar"/>
    <w:rsid w:val="00B20CF9"/>
    <w:pPr>
      <w:keepNext/>
      <w:keepLines/>
      <w:spacing w:after="0"/>
    </w:pPr>
    <w:rPr>
      <w:rFonts w:ascii="Arial" w:hAnsi="Arial"/>
      <w:sz w:val="18"/>
    </w:rPr>
  </w:style>
  <w:style w:type="paragraph" w:customStyle="1" w:styleId="ZA">
    <w:name w:val="ZA"/>
    <w:rsid w:val="00B20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B20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B20CF9"/>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B20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B20CF9"/>
    <w:pPr>
      <w:framePr w:wrap="notBeside" w:y="16161"/>
    </w:pPr>
  </w:style>
  <w:style w:type="character" w:customStyle="1" w:styleId="ZGSM">
    <w:name w:val="ZGSM"/>
    <w:rsid w:val="00B20CF9"/>
  </w:style>
  <w:style w:type="paragraph" w:styleId="25">
    <w:name w:val="List 2"/>
    <w:basedOn w:val="aa"/>
    <w:link w:val="2Char1"/>
    <w:rsid w:val="00B20CF9"/>
    <w:pPr>
      <w:ind w:left="851"/>
    </w:pPr>
  </w:style>
  <w:style w:type="paragraph" w:customStyle="1" w:styleId="ZG">
    <w:name w:val="ZG"/>
    <w:rsid w:val="00B20CF9"/>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B20CF9"/>
    <w:pPr>
      <w:ind w:left="1135"/>
    </w:pPr>
  </w:style>
  <w:style w:type="paragraph" w:styleId="42">
    <w:name w:val="List 4"/>
    <w:basedOn w:val="33"/>
    <w:rsid w:val="00B20CF9"/>
    <w:pPr>
      <w:ind w:left="1418"/>
    </w:pPr>
  </w:style>
  <w:style w:type="paragraph" w:styleId="51">
    <w:name w:val="List 5"/>
    <w:basedOn w:val="42"/>
    <w:rsid w:val="00B20CF9"/>
    <w:pPr>
      <w:ind w:left="1702"/>
    </w:pPr>
  </w:style>
  <w:style w:type="paragraph" w:customStyle="1" w:styleId="EditorsNote">
    <w:name w:val="Editor's Note"/>
    <w:aliases w:val="EN"/>
    <w:basedOn w:val="NO"/>
    <w:link w:val="EditorsNoteChar"/>
    <w:rsid w:val="00B20CF9"/>
    <w:rPr>
      <w:color w:val="FF0000"/>
    </w:rPr>
  </w:style>
  <w:style w:type="paragraph" w:styleId="aa">
    <w:name w:val="List"/>
    <w:basedOn w:val="a1"/>
    <w:link w:val="Char1"/>
    <w:rsid w:val="00B20CF9"/>
    <w:pPr>
      <w:ind w:left="568" w:hanging="284"/>
    </w:pPr>
  </w:style>
  <w:style w:type="paragraph" w:styleId="a9">
    <w:name w:val="List Bullet"/>
    <w:basedOn w:val="aa"/>
    <w:link w:val="Char2"/>
    <w:rsid w:val="00B20CF9"/>
  </w:style>
  <w:style w:type="paragraph" w:styleId="43">
    <w:name w:val="List Bullet 4"/>
    <w:basedOn w:val="32"/>
    <w:rsid w:val="00B20CF9"/>
    <w:pPr>
      <w:ind w:left="1418"/>
    </w:pPr>
  </w:style>
  <w:style w:type="paragraph" w:styleId="52">
    <w:name w:val="List Bullet 5"/>
    <w:basedOn w:val="43"/>
    <w:rsid w:val="00B20CF9"/>
    <w:pPr>
      <w:ind w:left="1702"/>
    </w:pPr>
  </w:style>
  <w:style w:type="paragraph" w:customStyle="1" w:styleId="B10">
    <w:name w:val="B1"/>
    <w:basedOn w:val="aa"/>
    <w:link w:val="B1Char"/>
    <w:rsid w:val="00B20CF9"/>
  </w:style>
  <w:style w:type="paragraph" w:customStyle="1" w:styleId="B20">
    <w:name w:val="B2"/>
    <w:basedOn w:val="25"/>
    <w:link w:val="B2Char"/>
    <w:rsid w:val="00B20CF9"/>
  </w:style>
  <w:style w:type="paragraph" w:customStyle="1" w:styleId="B30">
    <w:name w:val="B3"/>
    <w:basedOn w:val="33"/>
    <w:link w:val="B3Char"/>
    <w:rsid w:val="00B20CF9"/>
  </w:style>
  <w:style w:type="paragraph" w:customStyle="1" w:styleId="B4">
    <w:name w:val="B4"/>
    <w:basedOn w:val="42"/>
    <w:link w:val="B4Char"/>
    <w:rsid w:val="00B20CF9"/>
  </w:style>
  <w:style w:type="paragraph" w:customStyle="1" w:styleId="B5">
    <w:name w:val="B5"/>
    <w:basedOn w:val="51"/>
    <w:link w:val="B5Char"/>
    <w:rsid w:val="00B20CF9"/>
  </w:style>
  <w:style w:type="paragraph" w:styleId="ab">
    <w:name w:val="footer"/>
    <w:aliases w:val="footer odd,footer,fo,pie de página"/>
    <w:basedOn w:val="a6"/>
    <w:link w:val="Char3"/>
    <w:rsid w:val="00B20CF9"/>
    <w:pPr>
      <w:jc w:val="center"/>
    </w:pPr>
    <w:rPr>
      <w:i/>
    </w:rPr>
  </w:style>
  <w:style w:type="paragraph" w:customStyle="1" w:styleId="ZTD">
    <w:name w:val="ZTD"/>
    <w:basedOn w:val="ZB"/>
    <w:rsid w:val="00B20CF9"/>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qFormat/>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qFormat/>
    <w:rsid w:val="00E14D5D"/>
    <w:rPr>
      <w:rFonts w:eastAsia="Osaka"/>
    </w:rPr>
  </w:style>
  <w:style w:type="paragraph" w:customStyle="1" w:styleId="Guidance">
    <w:name w:val="Guidance"/>
    <w:basedOn w:val="a1"/>
    <w:link w:val="GuidanceChar"/>
    <w:qFormat/>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qFormat/>
    <w:rsid w:val="00E14D5D"/>
    <w:rPr>
      <w:rFonts w:ascii="Arial" w:hAnsi="Arial" w:cs="Times New Roman"/>
      <w:sz w:val="22"/>
      <w:lang w:val="en-GB"/>
    </w:rPr>
  </w:style>
  <w:style w:type="character" w:customStyle="1" w:styleId="6Char">
    <w:name w:val="标题 6 Char"/>
    <w:aliases w:val="T1 Char4,Header 6 Char"/>
    <w:link w:val="6"/>
    <w:qFormat/>
    <w:rsid w:val="00E14D5D"/>
    <w:rPr>
      <w:rFonts w:ascii="Arial" w:hAnsi="Arial" w:cs="Times New Roman"/>
      <w:lang w:val="en-GB"/>
    </w:rPr>
  </w:style>
  <w:style w:type="character" w:customStyle="1" w:styleId="7Char">
    <w:name w:val="标题 7 Char"/>
    <w:aliases w:val="L7 Char,Header 7 Char"/>
    <w:link w:val="7"/>
    <w:qFormat/>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qFormat/>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14D5D"/>
    <w:rPr>
      <w:rFonts w:ascii="Arial" w:hAnsi="Arial" w:cs="Times New Roman"/>
      <w:b/>
      <w:noProof/>
      <w:sz w:val="18"/>
    </w:rPr>
  </w:style>
  <w:style w:type="character" w:customStyle="1" w:styleId="Char3">
    <w:name w:val="页脚 Char"/>
    <w:aliases w:val="footer odd Char,footer Char,fo Char,pie de página Char"/>
    <w:link w:val="ab"/>
    <w:qFormat/>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qFormat/>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qFormat/>
    <w:rsid w:val="00E14D5D"/>
    <w:rPr>
      <w:rFonts w:ascii="Times New Roman" w:hAnsi="Times New Roman" w:cs="Times New Roman"/>
      <w:lang w:val="en-GB"/>
    </w:rPr>
  </w:style>
  <w:style w:type="character" w:customStyle="1" w:styleId="Char6">
    <w:name w:val="文档结构图 Char"/>
    <w:link w:val="af2"/>
    <w:qFormat/>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qFormat/>
    <w:locked/>
    <w:rsid w:val="00E14D5D"/>
    <w:rPr>
      <w:rFonts w:ascii="Osaka" w:eastAsia="Calibri Light" w:hAnsi="Osaka"/>
      <w:lang w:val="en-GB" w:eastAsia="x-none"/>
    </w:rPr>
  </w:style>
  <w:style w:type="paragraph" w:styleId="af5">
    <w:name w:val="Plain Text"/>
    <w:basedOn w:val="a1"/>
    <w:link w:val="Char8"/>
    <w:qFormat/>
    <w:rsid w:val="00E14D5D"/>
    <w:pPr>
      <w:ind w:left="567" w:hanging="567"/>
    </w:pPr>
    <w:rPr>
      <w:rFonts w:ascii="Yu Gothic Light" w:eastAsia="Calibri Light" w:hAnsi="Yu Gothic Light"/>
      <w:lang w:val="nb-NO" w:eastAsia="ja-JP"/>
    </w:rPr>
  </w:style>
  <w:style w:type="character" w:customStyle="1" w:styleId="Char8">
    <w:name w:val="纯文本 Char"/>
    <w:link w:val="af5"/>
    <w:qFormat/>
    <w:rsid w:val="00E14D5D"/>
    <w:rPr>
      <w:rFonts w:ascii="Yu Gothic Light" w:eastAsia="Calibri Light" w:hAnsi="Yu Gothic Light"/>
      <w:lang w:val="nb-NO" w:eastAsia="ja-JP"/>
    </w:rPr>
  </w:style>
  <w:style w:type="character" w:styleId="af6">
    <w:name w:val="page number"/>
    <w:qFormat/>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qFormat/>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qFormat/>
    <w:rsid w:val="00E14D5D"/>
    <w:rPr>
      <w:rFonts w:ascii="Osaka" w:eastAsia="Bookman Old Style" w:hAnsi="Osaka"/>
      <w:lang w:val="en-GB" w:eastAsia="en-US"/>
    </w:rPr>
  </w:style>
  <w:style w:type="paragraph" w:customStyle="1" w:styleId="121">
    <w:name w:val="表 (青) 121"/>
    <w:hidden/>
    <w:uiPriority w:val="71"/>
    <w:qFormat/>
    <w:rsid w:val="00E14D5D"/>
    <w:rPr>
      <w:rFonts w:ascii="Osaka" w:hAnsi="Osaka"/>
      <w:lang w:val="en-GB" w:eastAsia="en-US"/>
    </w:rPr>
  </w:style>
  <w:style w:type="character" w:styleId="af8">
    <w:name w:val="Placeholder Text"/>
    <w:uiPriority w:val="99"/>
    <w:unhideWhenUsed/>
    <w:qFormat/>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qFormat/>
    <w:rsid w:val="00E14D5D"/>
    <w:rPr>
      <w:rFonts w:ascii="Osaka" w:eastAsia="Bookman Old Style" w:hAnsi="Osaka"/>
      <w:lang w:val="en-GB" w:eastAsia="en-US"/>
    </w:rPr>
  </w:style>
  <w:style w:type="paragraph" w:customStyle="1" w:styleId="afb">
    <w:name w:val="変更箇所"/>
    <w:hidden/>
    <w:semiHidden/>
    <w:qFormat/>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unhideWhenUsed/>
    <w:qFormat/>
    <w:rsid w:val="00E14D5D"/>
    <w:rPr>
      <w:color w:val="808080"/>
      <w:shd w:val="clear" w:color="auto" w:fill="E6E6E6"/>
    </w:rPr>
  </w:style>
  <w:style w:type="paragraph" w:customStyle="1" w:styleId="B1">
    <w:name w:val="B1+"/>
    <w:basedOn w:val="B10"/>
    <w:link w:val="B1Car"/>
    <w:qFormat/>
    <w:rsid w:val="00E14D5D"/>
    <w:pPr>
      <w:numPr>
        <w:numId w:val="1"/>
      </w:numPr>
    </w:pPr>
  </w:style>
  <w:style w:type="paragraph" w:customStyle="1" w:styleId="aff5">
    <w:name w:val="样式 页眉"/>
    <w:basedOn w:val="a6"/>
    <w:link w:val="Chare"/>
    <w:qFormat/>
    <w:rsid w:val="00E14D5D"/>
    <w:rPr>
      <w:rFonts w:eastAsia="Helvetica"/>
      <w:bCs/>
      <w:sz w:val="22"/>
    </w:rPr>
  </w:style>
  <w:style w:type="paragraph" w:customStyle="1" w:styleId="TableText">
    <w:name w:val="TableText"/>
    <w:basedOn w:val="aff6"/>
    <w:qFormat/>
    <w:rsid w:val="00E14D5D"/>
    <w:pPr>
      <w:keepNext/>
      <w:keepLines/>
      <w:snapToGrid w:val="0"/>
      <w:spacing w:after="180"/>
      <w:ind w:left="0"/>
      <w:jc w:val="center"/>
    </w:pPr>
    <w:rPr>
      <w:kern w:val="2"/>
    </w:rPr>
  </w:style>
  <w:style w:type="paragraph" w:styleId="aff6">
    <w:name w:val="Body Text Indent"/>
    <w:basedOn w:val="a1"/>
    <w:link w:val="Charf"/>
    <w:qFormat/>
    <w:rsid w:val="00E14D5D"/>
    <w:pPr>
      <w:spacing w:after="120"/>
      <w:ind w:left="360"/>
    </w:pPr>
  </w:style>
  <w:style w:type="character" w:customStyle="1" w:styleId="Charf">
    <w:name w:val="正文文本缩进 Char"/>
    <w:link w:val="aff6"/>
    <w:qFormat/>
    <w:rsid w:val="00E14D5D"/>
    <w:rPr>
      <w:rFonts w:ascii="Osaka" w:hAnsi="Osaka"/>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a1"/>
    <w:qFormat/>
    <w:rsid w:val="00E14D5D"/>
    <w:pPr>
      <w:numPr>
        <w:numId w:val="4"/>
      </w:numPr>
      <w:tabs>
        <w:tab w:val="left" w:pos="851"/>
      </w:tabs>
    </w:pPr>
  </w:style>
  <w:style w:type="paragraph" w:customStyle="1" w:styleId="BN">
    <w:name w:val="BN"/>
    <w:basedOn w:val="a1"/>
    <w:qFormat/>
    <w:rsid w:val="00E14D5D"/>
    <w:pPr>
      <w:numPr>
        <w:numId w:val="5"/>
      </w:numPr>
    </w:pPr>
  </w:style>
  <w:style w:type="paragraph" w:customStyle="1" w:styleId="FL">
    <w:name w:val="FL"/>
    <w:basedOn w:val="a1"/>
    <w:qFormat/>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qFormat/>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qFormat/>
    <w:rsid w:val="00E14D5D"/>
    <w:rPr>
      <w:rFonts w:ascii="Symbol" w:hAnsi="Symbo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qFormat/>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qFormat/>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qForma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qFormat/>
    <w:rsid w:val="00E14D5D"/>
    <w:rPr>
      <w:rFonts w:eastAsia="Calibri Light"/>
      <w:i/>
    </w:rPr>
  </w:style>
  <w:style w:type="character" w:customStyle="1" w:styleId="2Char2">
    <w:name w:val="正文文本 2 Char"/>
    <w:link w:val="28"/>
    <w:qFormat/>
    <w:rsid w:val="00E14D5D"/>
    <w:rPr>
      <w:rFonts w:ascii="Osaka" w:eastAsia="Calibri Light" w:hAnsi="Osaka"/>
      <w:i/>
      <w:lang w:val="en-GB" w:eastAsia="en-US"/>
    </w:rPr>
  </w:style>
  <w:style w:type="paragraph" w:styleId="37">
    <w:name w:val="Body Text 3"/>
    <w:basedOn w:val="a1"/>
    <w:link w:val="3Char2"/>
    <w:qFormat/>
    <w:rsid w:val="00E14D5D"/>
    <w:pPr>
      <w:keepNext/>
      <w:keepLines/>
    </w:pPr>
    <w:rPr>
      <w:rFonts w:eastAsia="Wingdings"/>
      <w:color w:val="000000"/>
    </w:rPr>
  </w:style>
  <w:style w:type="character" w:customStyle="1" w:styleId="3Char2">
    <w:name w:val="正文文本 3 Char"/>
    <w:link w:val="37"/>
    <w:qFormat/>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qFormat/>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qFormat/>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qFormat/>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qFormat/>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qFormat/>
    <w:rsid w:val="00E14D5D"/>
    <w:pPr>
      <w:ind w:leftChars="100" w:left="400" w:hangingChars="100" w:hanging="200"/>
    </w:pPr>
    <w:rPr>
      <w:rFonts w:eastAsia="Calibri Light"/>
    </w:rPr>
  </w:style>
  <w:style w:type="character" w:customStyle="1" w:styleId="2Char3">
    <w:name w:val="正文文本缩进 2 Char"/>
    <w:link w:val="2a"/>
    <w:qFormat/>
    <w:rsid w:val="00E14D5D"/>
    <w:rPr>
      <w:rFonts w:ascii="Osaka" w:eastAsia="Calibri Light" w:hAnsi="Osaka"/>
      <w:lang w:val="en-GB" w:eastAsia="en-GB"/>
    </w:rPr>
  </w:style>
  <w:style w:type="paragraph" w:styleId="affc">
    <w:name w:val="Normal Indent"/>
    <w:aliases w:val="d"/>
    <w:basedOn w:val="a1"/>
    <w:qFormat/>
    <w:rsid w:val="00E14D5D"/>
    <w:pPr>
      <w:spacing w:after="0"/>
      <w:ind w:left="851"/>
    </w:pPr>
    <w:rPr>
      <w:rFonts w:eastAsia="Calibri Light"/>
      <w:lang w:val="it-IT"/>
    </w:rPr>
  </w:style>
  <w:style w:type="paragraph" w:styleId="55">
    <w:name w:val="List Number 5"/>
    <w:basedOn w:val="a1"/>
    <w:qFormat/>
    <w:rsid w:val="00E14D5D"/>
    <w:pPr>
      <w:tabs>
        <w:tab w:val="num" w:pos="851"/>
        <w:tab w:val="num" w:pos="1800"/>
      </w:tabs>
      <w:ind w:left="1800" w:hanging="851"/>
    </w:pPr>
    <w:rPr>
      <w:rFonts w:eastAsia="Calibri Light"/>
    </w:rPr>
  </w:style>
  <w:style w:type="paragraph" w:styleId="3">
    <w:name w:val="List Number 3"/>
    <w:basedOn w:val="a1"/>
    <w:qFormat/>
    <w:rsid w:val="00E14D5D"/>
    <w:pPr>
      <w:numPr>
        <w:numId w:val="10"/>
      </w:numPr>
      <w:tabs>
        <w:tab w:val="num" w:pos="926"/>
      </w:tabs>
      <w:ind w:left="926"/>
    </w:pPr>
    <w:rPr>
      <w:rFonts w:eastAsia="Calibri Light"/>
    </w:rPr>
  </w:style>
  <w:style w:type="paragraph" w:styleId="4">
    <w:name w:val="List Number 4"/>
    <w:basedOn w:val="a1"/>
    <w:qFormat/>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qFormat/>
    <w:rsid w:val="00E14D5D"/>
    <w:pPr>
      <w:snapToGrid w:val="0"/>
    </w:pPr>
  </w:style>
  <w:style w:type="character" w:customStyle="1" w:styleId="Charf2">
    <w:name w:val="尾注文本 Char"/>
    <w:link w:val="affd"/>
    <w:qFormat/>
    <w:rsid w:val="00E14D5D"/>
    <w:rPr>
      <w:rFonts w:ascii="Osaka" w:hAnsi="Osaka"/>
      <w:lang w:val="en-GB" w:eastAsia="en-US"/>
    </w:rPr>
  </w:style>
  <w:style w:type="character" w:styleId="aff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qFormat/>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qFormat/>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Helvetica" w:hAnsi="Helvetica"/>
      <w:sz w:val="24"/>
      <w:lang w:val="en-GB"/>
    </w:rPr>
  </w:style>
  <w:style w:type="paragraph" w:customStyle="1" w:styleId="AutoCorrect">
    <w:name w:val="AutoCorrect"/>
    <w:qFormat/>
    <w:rsid w:val="00E14D5D"/>
    <w:rPr>
      <w:rFonts w:ascii="Osaka" w:eastAsia="Calibri Light" w:hAnsi="Osaka"/>
      <w:sz w:val="24"/>
      <w:szCs w:val="24"/>
      <w:lang w:val="en-GB" w:eastAsia="ko-KR"/>
    </w:rPr>
  </w:style>
  <w:style w:type="paragraph" w:customStyle="1" w:styleId="-PAGE-">
    <w:name w:val="- PAGE -"/>
    <w:qFormat/>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Helvetica" w:eastAsia="Bookman Old Style" w:hAnsi="Helvetica" w:cs="Osaka"/>
      <w:b/>
      <w:bCs/>
      <w:i/>
      <w:iCs/>
      <w:sz w:val="28"/>
      <w:szCs w:val="28"/>
      <w:lang w:val="en-GB" w:eastAsia="en-US" w:bidi="ar-SA"/>
    </w:rPr>
  </w:style>
  <w:style w:type="paragraph" w:customStyle="1" w:styleId="Createdby">
    <w:name w:val="Created by"/>
    <w:qFormat/>
    <w:rsid w:val="00E14D5D"/>
    <w:rPr>
      <w:rFonts w:ascii="Osaka" w:eastAsia="Calibri Light" w:hAnsi="Osaka"/>
      <w:sz w:val="24"/>
      <w:szCs w:val="24"/>
      <w:lang w:val="en-GB" w:eastAsia="ko-KR"/>
    </w:rPr>
  </w:style>
  <w:style w:type="paragraph" w:customStyle="1" w:styleId="Createdon">
    <w:name w:val="Created on"/>
    <w:qFormat/>
    <w:rsid w:val="00E14D5D"/>
    <w:rPr>
      <w:rFonts w:ascii="Osaka" w:eastAsia="Calibri Light" w:hAnsi="Osaka"/>
      <w:sz w:val="24"/>
      <w:szCs w:val="24"/>
      <w:lang w:val="en-GB" w:eastAsia="ko-KR"/>
    </w:rPr>
  </w:style>
  <w:style w:type="paragraph" w:customStyle="1" w:styleId="Lastprinted">
    <w:name w:val="Last printed"/>
    <w:qFormat/>
    <w:rsid w:val="00E14D5D"/>
    <w:rPr>
      <w:rFonts w:ascii="Osaka" w:eastAsia="Calibri Light" w:hAnsi="Osaka"/>
      <w:sz w:val="24"/>
      <w:szCs w:val="24"/>
      <w:lang w:val="en-GB" w:eastAsia="ko-KR"/>
    </w:rPr>
  </w:style>
  <w:style w:type="paragraph" w:customStyle="1" w:styleId="Lastsavedby">
    <w:name w:val="Last saved by"/>
    <w:qFormat/>
    <w:rsid w:val="00E14D5D"/>
    <w:rPr>
      <w:rFonts w:ascii="Osaka" w:eastAsia="Calibri Light" w:hAnsi="Osaka"/>
      <w:sz w:val="24"/>
      <w:szCs w:val="24"/>
      <w:lang w:val="en-GB" w:eastAsia="ko-KR"/>
    </w:rPr>
  </w:style>
  <w:style w:type="paragraph" w:customStyle="1" w:styleId="Filename">
    <w:name w:val="Filename"/>
    <w:qFormat/>
    <w:rsid w:val="00E14D5D"/>
    <w:rPr>
      <w:rFonts w:ascii="Osaka" w:eastAsia="Calibri Light" w:hAnsi="Osaka"/>
      <w:sz w:val="24"/>
      <w:szCs w:val="24"/>
      <w:lang w:val="en-GB" w:eastAsia="ko-KR"/>
    </w:rPr>
  </w:style>
  <w:style w:type="paragraph" w:customStyle="1" w:styleId="Filenameandpath">
    <w:name w:val="Filename and path"/>
    <w:qFormat/>
    <w:rsid w:val="00E14D5D"/>
    <w:rPr>
      <w:rFonts w:ascii="Osaka" w:eastAsia="Calibri Light" w:hAnsi="Osaka"/>
      <w:sz w:val="24"/>
      <w:szCs w:val="24"/>
      <w:lang w:val="en-GB" w:eastAsia="ko-KR"/>
    </w:rPr>
  </w:style>
  <w:style w:type="paragraph" w:customStyle="1" w:styleId="AuthorPageDate">
    <w:name w:val="Author  Page #  Date"/>
    <w:qFormat/>
    <w:rsid w:val="00E14D5D"/>
    <w:rPr>
      <w:rFonts w:ascii="Osaka" w:eastAsia="Calibri Light" w:hAnsi="Osaka"/>
      <w:sz w:val="24"/>
      <w:szCs w:val="24"/>
      <w:lang w:val="en-GB" w:eastAsia="ko-KR"/>
    </w:rPr>
  </w:style>
  <w:style w:type="paragraph" w:customStyle="1" w:styleId="ConfidentialPageDate">
    <w:name w:val="Confidential  Page #  Date"/>
    <w:qFormat/>
    <w:rsid w:val="00E14D5D"/>
    <w:rPr>
      <w:rFonts w:ascii="Osaka" w:eastAsia="Calibri Light" w:hAnsi="Osaka"/>
      <w:sz w:val="24"/>
      <w:szCs w:val="24"/>
      <w:lang w:val="en-GB" w:eastAsia="ko-KR"/>
    </w:rPr>
  </w:style>
  <w:style w:type="paragraph" w:customStyle="1" w:styleId="INDENT1">
    <w:name w:val="INDENT1"/>
    <w:basedOn w:val="a1"/>
    <w:qFormat/>
    <w:rsid w:val="00E14D5D"/>
    <w:pPr>
      <w:ind w:left="851"/>
    </w:pPr>
    <w:rPr>
      <w:rFonts w:eastAsia="Calibri Light"/>
      <w:lang w:eastAsia="ja-JP"/>
    </w:rPr>
  </w:style>
  <w:style w:type="paragraph" w:customStyle="1" w:styleId="INDENT2">
    <w:name w:val="INDENT2"/>
    <w:basedOn w:val="a1"/>
    <w:qFormat/>
    <w:rsid w:val="00E14D5D"/>
    <w:pPr>
      <w:ind w:left="1135" w:hanging="284"/>
    </w:pPr>
    <w:rPr>
      <w:rFonts w:eastAsia="Calibri Light"/>
      <w:lang w:eastAsia="ja-JP"/>
    </w:rPr>
  </w:style>
  <w:style w:type="paragraph" w:customStyle="1" w:styleId="INDENT3">
    <w:name w:val="INDENT3"/>
    <w:basedOn w:val="a1"/>
    <w:qFormat/>
    <w:rsid w:val="00E14D5D"/>
    <w:pPr>
      <w:ind w:left="1701" w:hanging="567"/>
    </w:pPr>
    <w:rPr>
      <w:rFonts w:eastAsia="Calibri Light"/>
      <w:lang w:eastAsia="ja-JP"/>
    </w:rPr>
  </w:style>
  <w:style w:type="paragraph" w:customStyle="1" w:styleId="FigureTitle">
    <w:name w:val="Figure_Title"/>
    <w:basedOn w:val="a1"/>
    <w:next w:val="a1"/>
    <w:qFormat/>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qFormat/>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qFormat/>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qFormat/>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4D5D"/>
    <w:pPr>
      <w:tabs>
        <w:tab w:val="left" w:pos="1418"/>
      </w:tabs>
      <w:spacing w:after="120"/>
    </w:pPr>
    <w:rPr>
      <w:rFonts w:ascii="Helvetica" w:eastAsia="Calibri Light" w:hAnsi="Helvetica"/>
      <w:sz w:val="24"/>
      <w:lang w:val="fr-FR"/>
    </w:rPr>
  </w:style>
  <w:style w:type="paragraph" w:customStyle="1" w:styleId="PageXofY">
    <w:name w:val="Page X of Y"/>
    <w:qFormat/>
    <w:rsid w:val="00E14D5D"/>
    <w:rPr>
      <w:rFonts w:ascii="Osaka" w:hAnsi="Osaka"/>
      <w:sz w:val="24"/>
      <w:szCs w:val="24"/>
      <w:lang w:val="en-GB" w:eastAsia="ko-KR"/>
    </w:rPr>
  </w:style>
  <w:style w:type="paragraph" w:customStyle="1" w:styleId="ATC">
    <w:name w:val="ATC"/>
    <w:basedOn w:val="a1"/>
    <w:qFormat/>
    <w:rsid w:val="00E14D5D"/>
    <w:rPr>
      <w:rFonts w:eastAsia="Calibri Light"/>
      <w:lang w:eastAsia="ja-JP"/>
    </w:rPr>
  </w:style>
  <w:style w:type="paragraph" w:customStyle="1" w:styleId="RecCCITT">
    <w:name w:val="Rec_CCITT_#"/>
    <w:basedOn w:val="a1"/>
    <w:qFormat/>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qFormat/>
    <w:rsid w:val="00E14D5D"/>
    <w:pPr>
      <w:tabs>
        <w:tab w:val="center" w:pos="4820"/>
        <w:tab w:val="right" w:pos="9640"/>
      </w:tabs>
    </w:pPr>
    <w:rPr>
      <w:lang w:eastAsia="ja-JP"/>
    </w:rPr>
  </w:style>
  <w:style w:type="paragraph" w:customStyle="1" w:styleId="Separation">
    <w:name w:val="Separation"/>
    <w:basedOn w:val="10"/>
    <w:next w:val="a1"/>
    <w:qFormat/>
    <w:rsid w:val="00E14D5D"/>
    <w:pPr>
      <w:pBdr>
        <w:top w:val="none" w:sz="0" w:space="0" w:color="auto"/>
      </w:pBdr>
    </w:pPr>
    <w:rPr>
      <w:rFonts w:eastAsia="Calibri Light"/>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Helvetica" w:hAnsi="Helvetica"/>
      <w:lang w:val="en-GB" w:eastAsia="en-US" w:bidi="ar-SA"/>
    </w:rPr>
  </w:style>
  <w:style w:type="table" w:customStyle="1" w:styleId="Tabellengitternetz1">
    <w:name w:val="Tabellengitternetz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4D5D"/>
    <w:pPr>
      <w:tabs>
        <w:tab w:val="num" w:pos="928"/>
      </w:tabs>
      <w:ind w:left="928" w:hanging="360"/>
    </w:pPr>
    <w:rPr>
      <w:rFonts w:eastAsia="Bookman Old Style"/>
    </w:rPr>
  </w:style>
  <w:style w:type="table" w:customStyle="1" w:styleId="TableGrid2">
    <w:name w:val="Table Grid2"/>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qFormat/>
    <w:rsid w:val="00E14D5D"/>
    <w:pPr>
      <w:keepNext w:val="0"/>
      <w:keepLines w:val="0"/>
      <w:spacing w:before="240"/>
      <w:ind w:left="0" w:firstLine="0"/>
    </w:pPr>
    <w:rPr>
      <w:rFonts w:eastAsia="Calibri Light"/>
      <w:bCs/>
    </w:rPr>
  </w:style>
  <w:style w:type="table" w:customStyle="1" w:styleId="TableGrid3">
    <w:name w:val="Table Grid3"/>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14D5D"/>
    <w:rPr>
      <w:rFonts w:ascii="Calibri" w:eastAsia="Calibri Light" w:hAnsi="Calibri" w:cs="Calibri"/>
      <w:sz w:val="16"/>
      <w:szCs w:val="16"/>
    </w:rPr>
  </w:style>
  <w:style w:type="paragraph" w:customStyle="1" w:styleId="JK-text-simpledoc">
    <w:name w:val="JK - text - simple doc"/>
    <w:basedOn w:val="affa"/>
    <w:autoRedefine/>
    <w:qFormat/>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qFormat/>
    <w:rsid w:val="00E14D5D"/>
    <w:pPr>
      <w:spacing w:before="100" w:beforeAutospacing="1" w:after="100" w:afterAutospacing="1"/>
    </w:pPr>
    <w:rPr>
      <w:rFonts w:eastAsia="Calibri Light"/>
      <w:sz w:val="24"/>
      <w:szCs w:val="24"/>
      <w:lang w:val="en-US"/>
    </w:rPr>
  </w:style>
  <w:style w:type="paragraph" w:customStyle="1" w:styleId="17">
    <w:name w:val="吹き出し1"/>
    <w:basedOn w:val="a1"/>
    <w:qFormat/>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qFormat/>
    <w:rsid w:val="00E14D5D"/>
    <w:rPr>
      <w:rFonts w:ascii="Calibri" w:eastAsia="Calibri Light" w:hAnsi="Calibri" w:cs="Calibri"/>
      <w:sz w:val="16"/>
      <w:szCs w:val="16"/>
    </w:rPr>
  </w:style>
  <w:style w:type="paragraph" w:customStyle="1" w:styleId="Note">
    <w:name w:val="Note"/>
    <w:basedOn w:val="B10"/>
    <w:qFormat/>
    <w:rsid w:val="00E14D5D"/>
    <w:rPr>
      <w:rFonts w:eastAsia="Calibri Light"/>
    </w:rPr>
  </w:style>
  <w:style w:type="paragraph" w:customStyle="1" w:styleId="tabletext0">
    <w:name w:val="table text"/>
    <w:basedOn w:val="a1"/>
    <w:next w:val="a1"/>
    <w:qFormat/>
    <w:rsid w:val="00E14D5D"/>
    <w:rPr>
      <w:rFonts w:eastAsia="Calibri Light"/>
      <w:i/>
    </w:rPr>
  </w:style>
  <w:style w:type="paragraph" w:customStyle="1" w:styleId="TOC91">
    <w:name w:val="TOC 91"/>
    <w:basedOn w:val="80"/>
    <w:qFormat/>
    <w:rsid w:val="00E14D5D"/>
    <w:pPr>
      <w:ind w:left="1418" w:hanging="1418"/>
    </w:pPr>
    <w:rPr>
      <w:rFonts w:eastAsia="Calibri Light"/>
      <w:bCs/>
      <w:szCs w:val="22"/>
      <w:lang w:eastAsia="en-GB"/>
    </w:rPr>
  </w:style>
  <w:style w:type="paragraph" w:customStyle="1" w:styleId="Caption1">
    <w:name w:val="Caption1"/>
    <w:basedOn w:val="a1"/>
    <w:next w:val="a1"/>
    <w:qFormat/>
    <w:rsid w:val="00E14D5D"/>
    <w:pPr>
      <w:spacing w:before="120" w:after="120"/>
    </w:pPr>
    <w:rPr>
      <w:rFonts w:eastAsia="Calibri Light"/>
      <w:b/>
    </w:rPr>
  </w:style>
  <w:style w:type="paragraph" w:customStyle="1" w:styleId="HE">
    <w:name w:val="HE"/>
    <w:basedOn w:val="a1"/>
    <w:qFormat/>
    <w:rsid w:val="00E14D5D"/>
    <w:pPr>
      <w:spacing w:after="0"/>
    </w:pPr>
    <w:rPr>
      <w:rFonts w:eastAsia="Calibri Light"/>
      <w:b/>
    </w:rPr>
  </w:style>
  <w:style w:type="paragraph" w:customStyle="1" w:styleId="HO">
    <w:name w:val="HO"/>
    <w:basedOn w:val="a1"/>
    <w:qFormat/>
    <w:rsid w:val="00E14D5D"/>
    <w:pPr>
      <w:spacing w:after="0"/>
      <w:jc w:val="right"/>
    </w:pPr>
    <w:rPr>
      <w:rFonts w:eastAsia="Calibri Light"/>
      <w:b/>
    </w:rPr>
  </w:style>
  <w:style w:type="paragraph" w:customStyle="1" w:styleId="WP">
    <w:name w:val="WP"/>
    <w:basedOn w:val="a1"/>
    <w:qFormat/>
    <w:rsid w:val="00E14D5D"/>
    <w:pPr>
      <w:spacing w:after="0"/>
      <w:jc w:val="both"/>
    </w:pPr>
    <w:rPr>
      <w:rFonts w:eastAsia="Calibri Light"/>
    </w:rPr>
  </w:style>
  <w:style w:type="paragraph" w:customStyle="1" w:styleId="ZK">
    <w:name w:val="ZK"/>
    <w:qFormat/>
    <w:rsid w:val="00E14D5D"/>
    <w:pPr>
      <w:spacing w:after="240" w:line="240" w:lineRule="atLeast"/>
      <w:ind w:left="1191" w:right="113" w:hanging="1191"/>
    </w:pPr>
    <w:rPr>
      <w:rFonts w:ascii="Osaka" w:eastAsia="Calibri Light" w:hAnsi="Osaka"/>
      <w:lang w:val="en-GB" w:eastAsia="en-US"/>
    </w:rPr>
  </w:style>
  <w:style w:type="paragraph" w:customStyle="1" w:styleId="ZC">
    <w:name w:val="ZC"/>
    <w:qFormat/>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qFormat/>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qFormat/>
    <w:rsid w:val="00E14D5D"/>
    <w:rPr>
      <w:rFonts w:eastAsia="Calibri Light"/>
    </w:rPr>
  </w:style>
  <w:style w:type="paragraph" w:customStyle="1" w:styleId="NumberedList">
    <w:name w:val="Numbered List"/>
    <w:basedOn w:val="a1"/>
    <w:qFormat/>
    <w:rsid w:val="00E14D5D"/>
    <w:pPr>
      <w:tabs>
        <w:tab w:val="left" w:pos="360"/>
      </w:tabs>
      <w:spacing w:before="120" w:after="120"/>
      <w:ind w:left="360" w:hanging="360"/>
    </w:pPr>
    <w:rPr>
      <w:rFonts w:eastAsia="Calibri Light"/>
      <w:lang w:val="en-US"/>
    </w:rPr>
  </w:style>
  <w:style w:type="paragraph" w:customStyle="1" w:styleId="xl40">
    <w:name w:val="xl40"/>
    <w:basedOn w:val="a1"/>
    <w:qFormat/>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qFormat/>
    <w:rsid w:val="00E14D5D"/>
    <w:pPr>
      <w:keepNext/>
      <w:keepLines/>
      <w:spacing w:after="60"/>
      <w:ind w:left="210"/>
      <w:jc w:val="center"/>
    </w:pPr>
    <w:rPr>
      <w:b/>
      <w:i w:val="0"/>
    </w:rPr>
  </w:style>
  <w:style w:type="paragraph" w:customStyle="1" w:styleId="TableofFigures1">
    <w:name w:val="Table of Figures1"/>
    <w:basedOn w:val="a1"/>
    <w:next w:val="a1"/>
    <w:qFormat/>
    <w:rsid w:val="00E14D5D"/>
    <w:pPr>
      <w:ind w:left="400" w:hanging="400"/>
      <w:jc w:val="center"/>
    </w:pPr>
    <w:rPr>
      <w:rFonts w:eastAsia="Calibri Light"/>
      <w:b/>
    </w:rPr>
  </w:style>
  <w:style w:type="paragraph" w:customStyle="1" w:styleId="table">
    <w:name w:val="table"/>
    <w:basedOn w:val="a1"/>
    <w:next w:val="a1"/>
    <w:qFormat/>
    <w:rsid w:val="00E14D5D"/>
    <w:pPr>
      <w:spacing w:after="0"/>
      <w:jc w:val="center"/>
    </w:pPr>
    <w:rPr>
      <w:rFonts w:eastAsia="Calibri Light"/>
      <w:lang w:val="en-US"/>
    </w:rPr>
  </w:style>
  <w:style w:type="paragraph" w:customStyle="1" w:styleId="t2">
    <w:name w:val="t2"/>
    <w:basedOn w:val="a1"/>
    <w:qFormat/>
    <w:rsid w:val="00E14D5D"/>
    <w:pPr>
      <w:spacing w:after="0"/>
    </w:pPr>
    <w:rPr>
      <w:rFonts w:eastAsia="Calibri Light"/>
    </w:rPr>
  </w:style>
  <w:style w:type="paragraph" w:customStyle="1" w:styleId="CommentNokia">
    <w:name w:val="Comment Nokia"/>
    <w:basedOn w:val="a1"/>
    <w:qFormat/>
    <w:rsid w:val="00E14D5D"/>
    <w:pPr>
      <w:tabs>
        <w:tab w:val="left" w:pos="360"/>
      </w:tabs>
      <w:ind w:left="360" w:hanging="360"/>
    </w:pPr>
    <w:rPr>
      <w:rFonts w:eastAsia="Calibri Light"/>
      <w:sz w:val="22"/>
      <w:lang w:val="en-US"/>
    </w:rPr>
  </w:style>
  <w:style w:type="paragraph" w:customStyle="1" w:styleId="Copyright">
    <w:name w:val="Copyright"/>
    <w:basedOn w:val="a1"/>
    <w:qFormat/>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Helvetica" w:hAnsi="Helvetica"/>
      <w:sz w:val="28"/>
      <w:lang w:val="en-GB" w:eastAsia="en-US" w:bidi="ar-SA"/>
    </w:rPr>
  </w:style>
  <w:style w:type="paragraph" w:customStyle="1" w:styleId="Heading3Underrubrik2H3">
    <w:name w:val="Heading 3.Underrubrik2.H3"/>
    <w:basedOn w:val="Heading2Head2A2"/>
    <w:next w:val="a1"/>
    <w:qFormat/>
    <w:rsid w:val="00E14D5D"/>
    <w:pPr>
      <w:spacing w:before="120"/>
      <w:outlineLvl w:val="2"/>
    </w:pPr>
    <w:rPr>
      <w:sz w:val="28"/>
    </w:rPr>
  </w:style>
  <w:style w:type="paragraph" w:customStyle="1" w:styleId="Heading2Head2A2">
    <w:name w:val="Heading 2.Head2A.2"/>
    <w:basedOn w:val="10"/>
    <w:next w:val="a1"/>
    <w:qFormat/>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14D5D"/>
    <w:pPr>
      <w:spacing w:after="220"/>
    </w:pPr>
    <w:rPr>
      <w:rFonts w:eastAsia="Calibri Light"/>
      <w:b/>
      <w:lang w:val="en-US"/>
    </w:rPr>
  </w:style>
  <w:style w:type="paragraph" w:customStyle="1" w:styleId="Para1">
    <w:name w:val="Para1"/>
    <w:basedOn w:val="a1"/>
    <w:qFormat/>
    <w:rsid w:val="00E14D5D"/>
    <w:pPr>
      <w:spacing w:before="120" w:after="120"/>
    </w:pPr>
    <w:rPr>
      <w:rFonts w:eastAsia="Calibri Light"/>
      <w:lang w:val="en-US"/>
    </w:rPr>
  </w:style>
  <w:style w:type="paragraph" w:customStyle="1" w:styleId="Teststep">
    <w:name w:val="Test step"/>
    <w:basedOn w:val="a1"/>
    <w:qFormat/>
    <w:rsid w:val="00E14D5D"/>
    <w:pPr>
      <w:tabs>
        <w:tab w:val="left" w:pos="720"/>
      </w:tabs>
      <w:spacing w:after="0"/>
      <w:ind w:left="720" w:hanging="720"/>
    </w:pPr>
    <w:rPr>
      <w:rFonts w:eastAsia="Calibri Light"/>
    </w:rPr>
  </w:style>
  <w:style w:type="paragraph" w:customStyle="1" w:styleId="Tdoctable">
    <w:name w:val="Tdoc_table"/>
    <w:qFormat/>
    <w:rsid w:val="00E14D5D"/>
    <w:pPr>
      <w:ind w:left="244" w:hanging="244"/>
    </w:pPr>
    <w:rPr>
      <w:rFonts w:ascii="Helvetica" w:hAnsi="Helvetica"/>
      <w:noProof/>
      <w:color w:val="000000"/>
      <w:lang w:val="en-GB" w:eastAsia="en-US"/>
    </w:rPr>
  </w:style>
  <w:style w:type="paragraph" w:customStyle="1" w:styleId="Bullets">
    <w:name w:val="Bullets"/>
    <w:basedOn w:val="affa"/>
    <w:qFormat/>
    <w:rsid w:val="00E14D5D"/>
    <w:pPr>
      <w:widowControl w:val="0"/>
      <w:spacing w:after="120"/>
      <w:ind w:left="283" w:hanging="283"/>
    </w:pPr>
    <w:rPr>
      <w:lang w:eastAsia="de-DE"/>
    </w:rPr>
  </w:style>
  <w:style w:type="paragraph" w:customStyle="1" w:styleId="11BodyText">
    <w:name w:val="11 BodyText"/>
    <w:basedOn w:val="a1"/>
    <w:link w:val="11BodyTextChar"/>
    <w:qFormat/>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qFormat/>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qFormat/>
    <w:rsid w:val="00E14D5D"/>
    <w:rPr>
      <w:rFonts w:eastAsia="Calibri Light"/>
      <w:kern w:val="2"/>
    </w:rPr>
  </w:style>
  <w:style w:type="character" w:customStyle="1" w:styleId="StyleTACChar">
    <w:name w:val="Style TAC + Char"/>
    <w:link w:val="StyleTAC"/>
    <w:qFormat/>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qFormat/>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Helvetica" w:hAnsi="Helvetica"/>
      <w:sz w:val="22"/>
      <w:lang w:val="en-GB" w:eastAsia="en-GB" w:bidi="ar-SA"/>
    </w:rPr>
  </w:style>
  <w:style w:type="paragraph" w:customStyle="1" w:styleId="56">
    <w:name w:val="吹き出し5"/>
    <w:basedOn w:val="a1"/>
    <w:qFormat/>
    <w:rsid w:val="00E14D5D"/>
    <w:rPr>
      <w:rFonts w:ascii="Calibri" w:eastAsia="Calibri Light" w:hAnsi="Calibri" w:cs="Calibri"/>
      <w:sz w:val="16"/>
      <w:szCs w:val="16"/>
    </w:rPr>
  </w:style>
  <w:style w:type="paragraph" w:customStyle="1" w:styleId="Reference">
    <w:name w:val="Reference"/>
    <w:basedOn w:val="a1"/>
    <w:qFormat/>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Osaka" w:eastAsia="Osaka" w:hAnsi="Osaka"/>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Yu Gothic Light" w:hAnsi="Yu Gothic Light" w:cs="Yu Gothic Light" w:hint="default"/>
      <w:lang w:val="nb-NO" w:eastAsia="ja-JP" w:bidi="ar-SA"/>
    </w:rPr>
  </w:style>
  <w:style w:type="character" w:customStyle="1" w:styleId="CharChar72">
    <w:name w:val="Char Char72"/>
    <w:qFormat/>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qFormat/>
    <w:rsid w:val="00E14D5D"/>
    <w:rPr>
      <w:rFonts w:ascii="Osaka" w:hAnsi="Osaka" w:cs="Osaka" w:hint="default"/>
      <w:lang w:val="en-GB" w:eastAsia="en-US"/>
    </w:rPr>
  </w:style>
  <w:style w:type="character" w:customStyle="1" w:styleId="CharChar92">
    <w:name w:val="Char Char92"/>
    <w:qFormat/>
    <w:rsid w:val="00E14D5D"/>
    <w:rPr>
      <w:rFonts w:ascii="Calibri" w:hAnsi="Calibri" w:cs="Calibri" w:hint="default"/>
      <w:sz w:val="16"/>
      <w:szCs w:val="16"/>
      <w:lang w:val="en-GB" w:eastAsia="en-US"/>
    </w:rPr>
  </w:style>
  <w:style w:type="character" w:customStyle="1" w:styleId="CharChar82">
    <w:name w:val="Char Char82"/>
    <w:semiHidden/>
    <w:qFormat/>
    <w:rsid w:val="00E14D5D"/>
    <w:rPr>
      <w:rFonts w:ascii="Osaka" w:hAnsi="Osaka" w:cs="Osaka" w:hint="default"/>
      <w:b/>
      <w:bCs/>
      <w:lang w:val="en-GB" w:eastAsia="en-US"/>
    </w:rPr>
  </w:style>
  <w:style w:type="character" w:customStyle="1" w:styleId="CharChar292">
    <w:name w:val="Char Char292"/>
    <w:qFormat/>
    <w:rsid w:val="00E14D5D"/>
    <w:rPr>
      <w:rFonts w:ascii="Helvetica" w:hAnsi="Helvetica" w:cs="Helvetica" w:hint="default"/>
      <w:sz w:val="36"/>
      <w:lang w:val="en-GB" w:eastAsia="en-US" w:bidi="ar-SA"/>
    </w:rPr>
  </w:style>
  <w:style w:type="character" w:customStyle="1" w:styleId="CharChar282">
    <w:name w:val="Char Char282"/>
    <w:qFormat/>
    <w:rsid w:val="00E14D5D"/>
    <w:rPr>
      <w:rFonts w:ascii="Helvetica" w:hAnsi="Helvetica" w:cs="Helvetica" w:hint="default"/>
      <w:sz w:val="32"/>
      <w:lang w:val="en-GB"/>
    </w:rPr>
  </w:style>
  <w:style w:type="character" w:customStyle="1" w:styleId="GuidanceChar">
    <w:name w:val="Guidance Char"/>
    <w:link w:val="Guidance"/>
    <w:qFormat/>
    <w:rsid w:val="00E14D5D"/>
    <w:rPr>
      <w:rFonts w:ascii="Osaka" w:eastAsia="Osaka" w:hAnsi="Osaka"/>
      <w:i/>
      <w:color w:val="0000FF"/>
      <w:lang w:val="en-GB"/>
    </w:rPr>
  </w:style>
  <w:style w:type="character" w:customStyle="1" w:styleId="msoins00">
    <w:name w:val="msoins0"/>
    <w:qFormat/>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qFormat/>
    <w:rsid w:val="00E14D5D"/>
    <w:pPr>
      <w:tabs>
        <w:tab w:val="num" w:pos="45"/>
      </w:tabs>
      <w:ind w:left="405" w:hanging="405"/>
    </w:pPr>
    <w:rPr>
      <w:rFonts w:eastAsia="Helvetica"/>
    </w:rPr>
  </w:style>
  <w:style w:type="paragraph" w:styleId="afff1">
    <w:name w:val="table of figures"/>
    <w:basedOn w:val="a1"/>
    <w:next w:val="a1"/>
    <w:qFormat/>
    <w:rsid w:val="00E14D5D"/>
    <w:pPr>
      <w:ind w:left="400" w:hanging="400"/>
      <w:jc w:val="center"/>
    </w:pPr>
    <w:rPr>
      <w:rFonts w:eastAsia="MS PGothic"/>
      <w:b/>
    </w:rPr>
  </w:style>
  <w:style w:type="paragraph" w:styleId="3b">
    <w:name w:val="Body Text Indent 3"/>
    <w:basedOn w:val="a1"/>
    <w:link w:val="3Char3"/>
    <w:qFormat/>
    <w:rsid w:val="00E14D5D"/>
    <w:pPr>
      <w:ind w:left="1080"/>
    </w:pPr>
    <w:rPr>
      <w:rFonts w:eastAsia="MS PGothic"/>
    </w:rPr>
  </w:style>
  <w:style w:type="character" w:customStyle="1" w:styleId="3Char3">
    <w:name w:val="正文文本缩进 3 Char"/>
    <w:link w:val="3b"/>
    <w:qFormat/>
    <w:rsid w:val="00E14D5D"/>
    <w:rPr>
      <w:rFonts w:ascii="Osaka" w:eastAsia="MS PGothic" w:hAnsi="Osaka"/>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qFormat/>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qFormat/>
    <w:rsid w:val="00E14D5D"/>
    <w:rPr>
      <w:rFonts w:ascii="Osaka" w:eastAsia="Bookman Old Style" w:hAnsi="Osaka"/>
      <w:sz w:val="24"/>
      <w:lang w:val="fr-FR" w:eastAsia="en-US"/>
    </w:rPr>
  </w:style>
  <w:style w:type="paragraph" w:customStyle="1" w:styleId="FBCharCharCharChar1">
    <w:name w:val="FB Char Char Char Char1"/>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qFormat/>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qFormat/>
    <w:rsid w:val="00E14D5D"/>
    <w:rPr>
      <w:rFonts w:ascii="Helvetica" w:eastAsia="Helvetica" w:hAnsi="Helvetica"/>
      <w:sz w:val="28"/>
      <w:lang w:val="en-GB" w:eastAsia="en-US"/>
    </w:rPr>
  </w:style>
  <w:style w:type="paragraph" w:customStyle="1" w:styleId="a">
    <w:name w:val="表格题注"/>
    <w:next w:val="a1"/>
    <w:qFormat/>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qFormat/>
    <w:rsid w:val="00E14D5D"/>
    <w:pPr>
      <w:numPr>
        <w:numId w:val="12"/>
      </w:numPr>
      <w:jc w:val="center"/>
    </w:pPr>
    <w:rPr>
      <w:rFonts w:ascii="Osaka" w:eastAsia="MS PGothic" w:hAnsi="Osaka"/>
      <w:b/>
      <w:lang w:val="en-GB"/>
    </w:rPr>
  </w:style>
  <w:style w:type="character" w:customStyle="1" w:styleId="textbodybold1">
    <w:name w:val="textbodybold1"/>
    <w:qFormat/>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Yu Gothic Light" w:eastAsia="Bookman Old Style" w:hAnsi="Yu Gothic Light"/>
      <w:lang w:val="nb-NO" w:eastAsia="en-US" w:bidi="ar-SA"/>
    </w:rPr>
  </w:style>
  <w:style w:type="character" w:customStyle="1" w:styleId="2Char1">
    <w:name w:val="列表 2 Char"/>
    <w:link w:val="25"/>
    <w:qFormat/>
    <w:rsid w:val="00E14D5D"/>
    <w:rPr>
      <w:rFonts w:ascii="Times New Roman" w:hAnsi="Times New Roman" w:cs="Times New Roman"/>
      <w:lang w:val="en-GB"/>
    </w:rPr>
  </w:style>
  <w:style w:type="character" w:customStyle="1" w:styleId="3Char0">
    <w:name w:val="列表项目符号 3 Char"/>
    <w:link w:val="32"/>
    <w:qFormat/>
    <w:rsid w:val="00E14D5D"/>
    <w:rPr>
      <w:rFonts w:ascii="Times New Roman" w:hAnsi="Times New Roman" w:cs="Times New Roman"/>
      <w:lang w:val="en-GB"/>
    </w:rPr>
  </w:style>
  <w:style w:type="character" w:customStyle="1" w:styleId="2Char0">
    <w:name w:val="列表项目符号 2 Char"/>
    <w:link w:val="24"/>
    <w:qFormat/>
    <w:rsid w:val="00E14D5D"/>
    <w:rPr>
      <w:rFonts w:ascii="Times New Roman" w:hAnsi="Times New Roman" w:cs="Times New Roman"/>
      <w:lang w:val="en-GB"/>
    </w:rPr>
  </w:style>
  <w:style w:type="character" w:customStyle="1" w:styleId="1Char1">
    <w:name w:val="样式1 Char"/>
    <w:link w:val="1"/>
    <w:qFormat/>
    <w:rsid w:val="00E14D5D"/>
    <w:rPr>
      <w:rFonts w:ascii="Arial" w:hAnsi="Arial" w:cs="Times New Roman"/>
      <w:sz w:val="18"/>
      <w:lang w:eastAsia="ja-JP"/>
    </w:rPr>
  </w:style>
  <w:style w:type="character" w:customStyle="1" w:styleId="superscript">
    <w:name w:val="superscript"/>
    <w:aliases w:val="+"/>
    <w:qFormat/>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Calibri Light"/>
      <w:lang w:val="en-US"/>
    </w:rPr>
  </w:style>
  <w:style w:type="paragraph" w:customStyle="1" w:styleId="TabList">
    <w:name w:val="TabList"/>
    <w:basedOn w:val="a1"/>
    <w:qFormat/>
    <w:rsid w:val="00E14D5D"/>
    <w:pPr>
      <w:tabs>
        <w:tab w:val="left" w:pos="1134"/>
      </w:tabs>
      <w:spacing w:after="0"/>
    </w:pPr>
    <w:rPr>
      <w:rFonts w:eastAsia="Calibri Light"/>
    </w:rPr>
  </w:style>
  <w:style w:type="character" w:customStyle="1" w:styleId="BodyText2Char1">
    <w:name w:val="Body Text 2 Char1"/>
    <w:qFormat/>
    <w:rsid w:val="00E14D5D"/>
    <w:rPr>
      <w:lang w:val="en-GB"/>
    </w:rPr>
  </w:style>
  <w:style w:type="character" w:customStyle="1" w:styleId="EndnoteTextChar1">
    <w:name w:val="Endnote Text Char1"/>
    <w:uiPriority w:val="99"/>
    <w:qFormat/>
    <w:rsid w:val="00E14D5D"/>
    <w:rPr>
      <w:lang w:val="en-GB"/>
    </w:rPr>
  </w:style>
  <w:style w:type="character" w:customStyle="1" w:styleId="TitleChar1">
    <w:name w:val="Title Char1"/>
    <w:qFormat/>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a1"/>
    <w:qFormat/>
    <w:rsid w:val="00E14D5D"/>
    <w:pPr>
      <w:widowControl w:val="0"/>
      <w:spacing w:after="240"/>
      <w:jc w:val="both"/>
    </w:pPr>
    <w:rPr>
      <w:sz w:val="24"/>
      <w:lang w:val="en-AU"/>
    </w:rPr>
  </w:style>
  <w:style w:type="paragraph" w:customStyle="1" w:styleId="berschrift1H1">
    <w:name w:val="Überschrift 1.H1"/>
    <w:basedOn w:val="a1"/>
    <w:next w:val="a1"/>
    <w:qFormat/>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qFormat/>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qFormat/>
    <w:rsid w:val="00E14D5D"/>
    <w:pPr>
      <w:spacing w:after="240"/>
      <w:jc w:val="both"/>
    </w:pPr>
    <w:rPr>
      <w:rFonts w:ascii="Arial Unicode MS" w:hAnsi="Arial Unicode MS"/>
    </w:rPr>
  </w:style>
  <w:style w:type="paragraph" w:customStyle="1" w:styleId="List10">
    <w:name w:val="List1"/>
    <w:basedOn w:val="a1"/>
    <w:qFormat/>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qFormat/>
    <w:rsid w:val="00E14D5D"/>
    <w:pPr>
      <w:spacing w:before="120" w:after="0"/>
      <w:jc w:val="both"/>
    </w:pPr>
    <w:rPr>
      <w:lang w:val="en-US"/>
    </w:rPr>
  </w:style>
  <w:style w:type="paragraph" w:customStyle="1" w:styleId="centered">
    <w:name w:val="centered"/>
    <w:basedOn w:val="a1"/>
    <w:qFormat/>
    <w:rsid w:val="00E14D5D"/>
    <w:pPr>
      <w:widowControl w:val="0"/>
      <w:spacing w:before="120" w:after="0" w:line="280" w:lineRule="atLeast"/>
      <w:jc w:val="center"/>
    </w:pPr>
    <w:rPr>
      <w:rFonts w:ascii="Mangal" w:hAnsi="Mangal"/>
      <w:lang w:val="en-US"/>
    </w:rPr>
  </w:style>
  <w:style w:type="paragraph" w:customStyle="1" w:styleId="References">
    <w:name w:val="References"/>
    <w:basedOn w:val="a1"/>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qFormat/>
    <w:rsid w:val="00E14D5D"/>
    <w:rPr>
      <w:rFonts w:ascii="Osaka" w:eastAsia="Bookman Old Style" w:hAnsi="Osaka"/>
      <w:lang w:val="en-GB" w:eastAsia="en-US"/>
    </w:rPr>
  </w:style>
  <w:style w:type="paragraph" w:customStyle="1" w:styleId="TOC911">
    <w:name w:val="TOC 911"/>
    <w:basedOn w:val="80"/>
    <w:qFormat/>
    <w:rsid w:val="00E14D5D"/>
    <w:pPr>
      <w:ind w:left="1418" w:hanging="1418"/>
    </w:pPr>
    <w:rPr>
      <w:rFonts w:eastAsia="Calibri Light"/>
      <w:noProof w:val="0"/>
      <w:lang w:eastAsia="en-GB"/>
    </w:rPr>
  </w:style>
  <w:style w:type="paragraph" w:customStyle="1" w:styleId="Caption11">
    <w:name w:val="Caption11"/>
    <w:basedOn w:val="a1"/>
    <w:next w:val="a1"/>
    <w:qFormat/>
    <w:rsid w:val="00E14D5D"/>
    <w:pPr>
      <w:spacing w:before="120" w:after="120"/>
    </w:pPr>
    <w:rPr>
      <w:rFonts w:eastAsia="Calibri Light"/>
      <w:b/>
    </w:rPr>
  </w:style>
  <w:style w:type="paragraph" w:customStyle="1" w:styleId="TableofFigures11">
    <w:name w:val="Table of Figures11"/>
    <w:basedOn w:val="a1"/>
    <w:next w:val="a1"/>
    <w:qFormat/>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qFormat/>
    <w:rsid w:val="00E14D5D"/>
    <w:pPr>
      <w:spacing w:before="100" w:beforeAutospacing="1" w:after="100" w:afterAutospacing="1"/>
    </w:pPr>
    <w:rPr>
      <w:sz w:val="24"/>
      <w:szCs w:val="24"/>
      <w:lang w:val="en-US"/>
    </w:rPr>
  </w:style>
  <w:style w:type="table" w:styleId="2c">
    <w:name w:val="Table Classic 2"/>
    <w:basedOn w:val="a3"/>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qFormat/>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qFormat/>
    <w:locked/>
    <w:rsid w:val="00E14D5D"/>
    <w:rPr>
      <w:rFonts w:ascii="Helvetica" w:hAnsi="Helvetica"/>
      <w:szCs w:val="24"/>
      <w:lang w:val="en-GB" w:eastAsia="en-US"/>
    </w:rPr>
  </w:style>
  <w:style w:type="paragraph" w:customStyle="1" w:styleId="Text1">
    <w:name w:val="Text 1"/>
    <w:basedOn w:val="a1"/>
    <w:qFormat/>
    <w:rsid w:val="00E14D5D"/>
    <w:pPr>
      <w:spacing w:after="240"/>
      <w:ind w:left="482"/>
      <w:jc w:val="both"/>
    </w:pPr>
    <w:rPr>
      <w:sz w:val="24"/>
      <w:lang w:eastAsia="fr-BE"/>
    </w:rPr>
  </w:style>
  <w:style w:type="paragraph" w:customStyle="1" w:styleId="NumPar4">
    <w:name w:val="NumPar 4"/>
    <w:basedOn w:val="40"/>
    <w:next w:val="a1"/>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qFormat/>
    <w:rsid w:val="00E14D5D"/>
  </w:style>
  <w:style w:type="paragraph" w:customStyle="1" w:styleId="cita">
    <w:name w:val="cita"/>
    <w:basedOn w:val="a1"/>
    <w:qFormat/>
    <w:rsid w:val="00E14D5D"/>
    <w:pPr>
      <w:spacing w:before="200" w:after="100" w:afterAutospacing="1"/>
    </w:pPr>
    <w:rPr>
      <w:rFonts w:ascii="Bookman" w:hAnsi="Bookman" w:cs="Bookman"/>
      <w:sz w:val="15"/>
      <w:szCs w:val="15"/>
      <w:lang w:val="en-US"/>
    </w:rPr>
  </w:style>
  <w:style w:type="paragraph" w:customStyle="1" w:styleId="gpotblnote">
    <w:name w:val="gpotbl_note"/>
    <w:basedOn w:val="a1"/>
    <w:qFormat/>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qFormat/>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qFormat/>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qFormat/>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Gulim" w:eastAsia="Gulim" w:hAnsi="Gulim" w:cs="Osaka"/>
      <w:lang w:val="en-GB" w:eastAsia="en-US"/>
    </w:rPr>
  </w:style>
  <w:style w:type="paragraph" w:customStyle="1" w:styleId="msonormal0">
    <w:name w:val="msonormal"/>
    <w:basedOn w:val="a1"/>
    <w:qFormat/>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Osaka" w:eastAsia="MS PGothic" w:hAnsi="Osaka"/>
      <w:lang w:val="en-GB" w:eastAsia="en-US"/>
    </w:rPr>
  </w:style>
  <w:style w:type="paragraph" w:customStyle="1" w:styleId="4a">
    <w:name w:val="吹き出し4"/>
    <w:basedOn w:val="a1"/>
    <w:qFormat/>
    <w:rsid w:val="00E14D5D"/>
    <w:rPr>
      <w:rFonts w:ascii="Calibri" w:eastAsia="Calibri Light" w:hAnsi="Calibri" w:cs="Calibri"/>
      <w:sz w:val="16"/>
      <w:szCs w:val="16"/>
    </w:rPr>
  </w:style>
  <w:style w:type="paragraph" w:customStyle="1" w:styleId="tac0">
    <w:name w:val="tac"/>
    <w:basedOn w:val="a1"/>
    <w:qFormat/>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a3"/>
    <w:next w:val="aff4"/>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qFormat/>
    <w:rsid w:val="00E14D5D"/>
    <w:rPr>
      <w:rFonts w:ascii="Yu Gothic Light" w:hAnsi="Yu Gothic Light"/>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qFormat/>
    <w:rsid w:val="00E14D5D"/>
    <w:rPr>
      <w:rFonts w:ascii="Calibri" w:hAnsi="Calibri" w:cs="Calibri"/>
      <w:shd w:val="clear" w:color="auto" w:fill="000080"/>
      <w:lang w:val="en-GB" w:eastAsia="en-US"/>
    </w:rPr>
  </w:style>
  <w:style w:type="character" w:customStyle="1" w:styleId="ZchnZchn51">
    <w:name w:val="Zchn Zchn51"/>
    <w:qFormat/>
    <w:rsid w:val="00E14D5D"/>
    <w:rPr>
      <w:rFonts w:ascii="Yu Gothic Light" w:eastAsia="Bookman Old Style" w:hAnsi="Yu Gothic Light"/>
      <w:lang w:val="nb-NO" w:eastAsia="en-US" w:bidi="ar-SA"/>
    </w:rPr>
  </w:style>
  <w:style w:type="character" w:customStyle="1" w:styleId="CharChar101">
    <w:name w:val="Char Char101"/>
    <w:semiHidden/>
    <w:qFormat/>
    <w:rsid w:val="00E14D5D"/>
    <w:rPr>
      <w:rFonts w:ascii="Osaka" w:hAnsi="Osaka"/>
      <w:lang w:val="en-GB" w:eastAsia="en-US"/>
    </w:rPr>
  </w:style>
  <w:style w:type="character" w:customStyle="1" w:styleId="CharChar91">
    <w:name w:val="Char Char91"/>
    <w:qFormat/>
    <w:rsid w:val="00E14D5D"/>
    <w:rPr>
      <w:rFonts w:ascii="Calibri" w:hAnsi="Calibri" w:cs="Calibri"/>
      <w:sz w:val="16"/>
      <w:szCs w:val="16"/>
      <w:lang w:val="en-GB" w:eastAsia="en-US"/>
    </w:rPr>
  </w:style>
  <w:style w:type="character" w:customStyle="1" w:styleId="CharChar81">
    <w:name w:val="Char Char81"/>
    <w:semiHidden/>
    <w:qFormat/>
    <w:rsid w:val="00E14D5D"/>
    <w:rPr>
      <w:rFonts w:ascii="Osaka" w:hAnsi="Osaka"/>
      <w:b/>
      <w:bCs/>
      <w:lang w:val="en-GB" w:eastAsia="en-US"/>
    </w:rPr>
  </w:style>
  <w:style w:type="paragraph" w:customStyle="1" w:styleId="2d">
    <w:name w:val="修订2"/>
    <w:hidden/>
    <w:semiHidden/>
    <w:qFormat/>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qFormat/>
    <w:rsid w:val="00E14D5D"/>
    <w:pPr>
      <w:ind w:left="1418" w:hanging="1418"/>
    </w:pPr>
    <w:rPr>
      <w:rFonts w:eastAsia="Calibri Light"/>
      <w:bCs/>
      <w:szCs w:val="22"/>
      <w:lang w:eastAsia="en-GB"/>
    </w:rPr>
  </w:style>
  <w:style w:type="paragraph" w:customStyle="1" w:styleId="Caption2">
    <w:name w:val="Caption2"/>
    <w:basedOn w:val="a1"/>
    <w:next w:val="a1"/>
    <w:qFormat/>
    <w:rsid w:val="00E14D5D"/>
    <w:pPr>
      <w:spacing w:before="120" w:after="120"/>
    </w:pPr>
    <w:rPr>
      <w:rFonts w:eastAsia="Calibri Light"/>
      <w:b/>
    </w:rPr>
  </w:style>
  <w:style w:type="paragraph" w:customStyle="1" w:styleId="TableofFigures2">
    <w:name w:val="Table of Figures2"/>
    <w:basedOn w:val="a1"/>
    <w:next w:val="a1"/>
    <w:qFormat/>
    <w:rsid w:val="00E14D5D"/>
    <w:pPr>
      <w:ind w:left="400" w:hanging="400"/>
      <w:jc w:val="center"/>
    </w:pPr>
    <w:rPr>
      <w:rFonts w:eastAsia="Calibri Light"/>
      <w:b/>
    </w:rPr>
  </w:style>
  <w:style w:type="character" w:customStyle="1" w:styleId="CharChar291">
    <w:name w:val="Char Char291"/>
    <w:qFormat/>
    <w:rsid w:val="00E14D5D"/>
    <w:rPr>
      <w:rFonts w:ascii="Helvetica" w:hAnsi="Helvetica"/>
      <w:sz w:val="36"/>
      <w:lang w:val="en-GB" w:eastAsia="en-US" w:bidi="ar-SA"/>
    </w:rPr>
  </w:style>
  <w:style w:type="character" w:customStyle="1" w:styleId="CharChar281">
    <w:name w:val="Char Char281"/>
    <w:qFormat/>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qFormat/>
    <w:rsid w:val="00E14D5D"/>
    <w:rPr>
      <w:lang w:val="en-GB" w:eastAsia="ja-JP" w:bidi="ar-SA"/>
    </w:rPr>
  </w:style>
  <w:style w:type="paragraph" w:customStyle="1" w:styleId="CharChar2CharChar0">
    <w:name w:val="Char Char2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qFormat/>
    <w:rsid w:val="00E14D5D"/>
    <w:rPr>
      <w:rFonts w:ascii="Calibri" w:hAnsi="Calibri" w:cs="Calibri"/>
      <w:shd w:val="clear" w:color="auto" w:fill="000080"/>
      <w:lang w:val="en-GB" w:eastAsia="en-US"/>
    </w:rPr>
  </w:style>
  <w:style w:type="character" w:customStyle="1" w:styleId="ZchnZchn50">
    <w:name w:val="Zchn Zchn5"/>
    <w:qFormat/>
    <w:rsid w:val="00E14D5D"/>
    <w:rPr>
      <w:rFonts w:ascii="Yu Gothic Light" w:eastAsia="Bookman Old Style" w:hAnsi="Yu Gothic Light"/>
      <w:lang w:val="nb-NO" w:eastAsia="en-US" w:bidi="ar-SA"/>
    </w:rPr>
  </w:style>
  <w:style w:type="character" w:customStyle="1" w:styleId="CharChar90">
    <w:name w:val="Char Char9"/>
    <w:qFormat/>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qFormat/>
    <w:rsid w:val="00E14D5D"/>
    <w:rPr>
      <w:rFonts w:ascii="Helvetica" w:hAnsi="Helvetica"/>
      <w:sz w:val="36"/>
      <w:lang w:val="en-GB" w:eastAsia="en-US" w:bidi="ar-SA"/>
    </w:rPr>
  </w:style>
  <w:style w:type="character" w:customStyle="1" w:styleId="CharChar280">
    <w:name w:val="Char Char28"/>
    <w:qFormat/>
    <w:rsid w:val="00E14D5D"/>
    <w:rPr>
      <w:rFonts w:ascii="Helvetica" w:hAnsi="Helvetica"/>
      <w:sz w:val="32"/>
      <w:lang w:val="en-GB"/>
    </w:rPr>
  </w:style>
  <w:style w:type="paragraph" w:customStyle="1" w:styleId="CharChar240">
    <w:name w:val="Char Char24"/>
    <w:basedOn w:val="a1"/>
    <w:semiHidden/>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qFormat/>
    <w:rsid w:val="00E14D5D"/>
    <w:rPr>
      <w:rFonts w:ascii="Osaka" w:hAnsi="Osaka"/>
      <w:lang w:val="en-GB" w:eastAsia="en-US"/>
    </w:rPr>
  </w:style>
  <w:style w:type="character" w:customStyle="1" w:styleId="CharChar80">
    <w:name w:val="Char Char8"/>
    <w:semiHidden/>
    <w:qFormat/>
    <w:rsid w:val="00E14D5D"/>
    <w:rPr>
      <w:rFonts w:ascii="Osaka" w:hAnsi="Osaka"/>
      <w:b/>
      <w:bCs/>
      <w:lang w:val="en-GB" w:eastAsia="en-US"/>
    </w:rPr>
  </w:style>
  <w:style w:type="paragraph" w:customStyle="1" w:styleId="1CharChar1Char0">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qFormat/>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qFormat/>
    <w:rsid w:val="00E14D5D"/>
    <w:rPr>
      <w:rFonts w:eastAsia="Calibri Light"/>
      <w:lang w:val="x-none"/>
    </w:rPr>
  </w:style>
  <w:style w:type="character" w:customStyle="1" w:styleId="Charf7">
    <w:name w:val="注释标题 Char"/>
    <w:link w:val="afff6"/>
    <w:qFormat/>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qFormat/>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qFormat/>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qFormat/>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qFormat/>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qFormat/>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qFormat/>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qFormat/>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qFormat/>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qFormat/>
    <w:rsid w:val="00854598"/>
    <w:rPr>
      <w:rFonts w:eastAsia="Osaka"/>
      <w:lang w:val="en-GB" w:eastAsia="en-US"/>
    </w:rPr>
  </w:style>
  <w:style w:type="paragraph" w:customStyle="1" w:styleId="116">
    <w:name w:val="修订11"/>
    <w:hidden/>
    <w:semiHidden/>
    <w:qFormat/>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60">
    <w:name w:val="批注主题 Char6"/>
    <w:qFormat/>
    <w:rsid w:val="00EF6A9B"/>
    <w:rPr>
      <w:rFonts w:eastAsia="MS Mincho"/>
      <w:b/>
      <w:bCs/>
      <w:lang w:val="x-none" w:eastAsia="en-US"/>
    </w:rPr>
  </w:style>
  <w:style w:type="character" w:customStyle="1" w:styleId="65">
    <w:name w:val="未处理的提及6"/>
    <w:uiPriority w:val="52"/>
    <w:rsid w:val="00EF6A9B"/>
    <w:rPr>
      <w:color w:val="808080"/>
      <w:shd w:val="clear" w:color="auto" w:fill="E6E6E6"/>
    </w:rPr>
  </w:style>
  <w:style w:type="character" w:customStyle="1" w:styleId="CharChar44">
    <w:name w:val="Char Char44"/>
    <w:rsid w:val="00EF6A9B"/>
    <w:rPr>
      <w:rFonts w:ascii="Arial" w:hAnsi="Arial"/>
      <w:sz w:val="24"/>
      <w:lang w:val="en-GB" w:eastAsia="en-US" w:bidi="ar-SA"/>
    </w:rPr>
  </w:style>
  <w:style w:type="paragraph" w:customStyle="1" w:styleId="442">
    <w:name w:val="(文字) (文字)4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F6A9B"/>
    <w:rPr>
      <w:lang w:val="en-GB" w:eastAsia="ja-JP" w:bidi="ar-SA"/>
    </w:rPr>
  </w:style>
  <w:style w:type="paragraph" w:customStyle="1" w:styleId="1Char4">
    <w:name w:val="(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F6A9B"/>
    <w:rPr>
      <w:rFonts w:ascii="Tahoma" w:hAnsi="Tahoma" w:cs="Tahoma"/>
      <w:shd w:val="clear" w:color="auto" w:fill="000080"/>
      <w:lang w:val="en-GB" w:eastAsia="en-US"/>
    </w:rPr>
  </w:style>
  <w:style w:type="character" w:customStyle="1" w:styleId="ZchnZchn54">
    <w:name w:val="Zchn Zchn54"/>
    <w:rsid w:val="00EF6A9B"/>
    <w:rPr>
      <w:rFonts w:ascii="Courier New" w:eastAsia="Batang" w:hAnsi="Courier New"/>
      <w:lang w:val="nb-NO" w:eastAsia="en-US" w:bidi="ar-SA"/>
    </w:rPr>
  </w:style>
  <w:style w:type="character" w:customStyle="1" w:styleId="CharChar104">
    <w:name w:val="Char Char104"/>
    <w:semiHidden/>
    <w:rsid w:val="00EF6A9B"/>
    <w:rPr>
      <w:rFonts w:ascii="Times New Roman" w:hAnsi="Times New Roman"/>
      <w:lang w:val="en-GB" w:eastAsia="en-US"/>
    </w:rPr>
  </w:style>
  <w:style w:type="character" w:customStyle="1" w:styleId="CharChar94">
    <w:name w:val="Char Char94"/>
    <w:rsid w:val="00EF6A9B"/>
    <w:rPr>
      <w:rFonts w:ascii="Tahoma" w:hAnsi="Tahoma" w:cs="Tahoma"/>
      <w:sz w:val="16"/>
      <w:szCs w:val="16"/>
      <w:lang w:val="en-GB" w:eastAsia="en-US"/>
    </w:rPr>
  </w:style>
  <w:style w:type="character" w:customStyle="1" w:styleId="CharChar84">
    <w:name w:val="Char Char84"/>
    <w:semiHidden/>
    <w:rsid w:val="00EF6A9B"/>
    <w:rPr>
      <w:rFonts w:ascii="Times New Roman" w:hAnsi="Times New Roman"/>
      <w:b/>
      <w:bCs/>
      <w:lang w:val="en-GB" w:eastAsia="en-US"/>
    </w:rPr>
  </w:style>
  <w:style w:type="paragraph" w:customStyle="1" w:styleId="1CharChar1Char4">
    <w:name w:val="(文字) (文字)1 Char (文字) (文字) Char (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F6A9B"/>
    <w:rPr>
      <w:rFonts w:ascii="Arial" w:hAnsi="Arial"/>
      <w:sz w:val="36"/>
      <w:lang w:val="en-GB" w:eastAsia="en-US" w:bidi="ar-SA"/>
    </w:rPr>
  </w:style>
  <w:style w:type="character" w:customStyle="1" w:styleId="CharChar284">
    <w:name w:val="Char Char284"/>
    <w:rsid w:val="00EF6A9B"/>
    <w:rPr>
      <w:rFonts w:ascii="Arial" w:hAnsi="Arial"/>
      <w:sz w:val="32"/>
      <w:lang w:val="en-GB"/>
    </w:rPr>
  </w:style>
  <w:style w:type="character" w:customStyle="1" w:styleId="CharChar243">
    <w:name w:val="Char Char243"/>
    <w:rsid w:val="00EF6A9B"/>
    <w:rPr>
      <w:rFonts w:ascii="Arial" w:hAnsi="Arial"/>
      <w:sz w:val="36"/>
      <w:lang w:val="en-GB" w:eastAsia="en-US"/>
    </w:rPr>
  </w:style>
  <w:style w:type="character" w:customStyle="1" w:styleId="CharChar36">
    <w:name w:val="Char Char36"/>
    <w:rsid w:val="00EF6A9B"/>
    <w:rPr>
      <w:rFonts w:ascii="Arial" w:hAnsi="Arial" w:cs="Arial" w:hint="default"/>
      <w:sz w:val="22"/>
      <w:lang w:val="en-GB" w:eastAsia="en-US" w:bidi="ar-SA"/>
    </w:rPr>
  </w:style>
  <w:style w:type="character" w:customStyle="1" w:styleId="CharChar215">
    <w:name w:val="Char Char215"/>
    <w:rsid w:val="00EF6A9B"/>
    <w:rPr>
      <w:rFonts w:ascii="Times New Roman" w:hAnsi="Times New Roman"/>
      <w:lang w:val="en-GB" w:eastAsia="en-US"/>
    </w:rPr>
  </w:style>
  <w:style w:type="character" w:customStyle="1" w:styleId="CharChar63">
    <w:name w:val="Char Char63"/>
    <w:rsid w:val="00EF6A9B"/>
    <w:rPr>
      <w:rFonts w:ascii="Arial" w:eastAsia="宋体" w:hAnsi="Arial"/>
      <w:sz w:val="32"/>
      <w:lang w:val="en-GB" w:eastAsia="en-US" w:bidi="ar-SA"/>
    </w:rPr>
  </w:style>
  <w:style w:type="character" w:customStyle="1" w:styleId="CharChar53">
    <w:name w:val="Char Char53"/>
    <w:rsid w:val="00EF6A9B"/>
    <w:rPr>
      <w:rFonts w:ascii="Arial" w:eastAsia="宋体" w:hAnsi="Arial"/>
      <w:sz w:val="28"/>
      <w:lang w:val="en-GB" w:eastAsia="en-US" w:bidi="ar-SA"/>
    </w:rPr>
  </w:style>
  <w:style w:type="character" w:customStyle="1" w:styleId="CharChar163">
    <w:name w:val="Char Char163"/>
    <w:rsid w:val="00EF6A9B"/>
    <w:rPr>
      <w:rFonts w:ascii="Arial" w:eastAsia="宋体" w:hAnsi="Arial"/>
      <w:lang w:val="en-GB" w:eastAsia="en-US" w:bidi="ar-SA"/>
    </w:rPr>
  </w:style>
  <w:style w:type="character" w:customStyle="1" w:styleId="CharChar143">
    <w:name w:val="Char Char143"/>
    <w:rsid w:val="00EF6A9B"/>
    <w:rPr>
      <w:rFonts w:ascii="Arial" w:eastAsia="宋体" w:hAnsi="Arial"/>
      <w:sz w:val="36"/>
      <w:lang w:val="en-GB" w:eastAsia="en-US" w:bidi="ar-SA"/>
    </w:rPr>
  </w:style>
  <w:style w:type="paragraph" w:customStyle="1" w:styleId="CarCar1CharCharCarCar3">
    <w:name w:val="Car Car1 Char Char Car C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sid w:val="00EF6A9B"/>
    <w:rPr>
      <w:rFonts w:ascii="Arial" w:hAnsi="Arial"/>
      <w:lang w:val="en-GB" w:eastAsia="en-US"/>
    </w:rPr>
  </w:style>
  <w:style w:type="character" w:customStyle="1" w:styleId="CharChar173">
    <w:name w:val="Char Char173"/>
    <w:rsid w:val="00EF6A9B"/>
    <w:rPr>
      <w:rFonts w:ascii="Tahoma" w:hAnsi="Tahoma" w:cs="Tahoma"/>
      <w:shd w:val="clear" w:color="auto" w:fill="000080"/>
      <w:lang w:val="en-GB" w:eastAsia="en-US"/>
    </w:rPr>
  </w:style>
  <w:style w:type="character" w:customStyle="1" w:styleId="CharChar193">
    <w:name w:val="Char Char193"/>
    <w:rsid w:val="00EF6A9B"/>
    <w:rPr>
      <w:rFonts w:ascii="Times New Roman" w:hAnsi="Times New Roman"/>
      <w:lang w:val="en-GB"/>
    </w:rPr>
  </w:style>
  <w:style w:type="character" w:customStyle="1" w:styleId="CharChar203">
    <w:name w:val="Char Char203"/>
    <w:rsid w:val="00EF6A9B"/>
    <w:rPr>
      <w:rFonts w:ascii="Tahoma" w:hAnsi="Tahoma" w:cs="Tahoma"/>
      <w:sz w:val="16"/>
      <w:szCs w:val="16"/>
      <w:lang w:val="en-GB" w:eastAsia="en-US"/>
    </w:rPr>
  </w:style>
  <w:style w:type="character" w:customStyle="1" w:styleId="CharChar303">
    <w:name w:val="Char Char303"/>
    <w:rsid w:val="00EF6A9B"/>
    <w:rPr>
      <w:rFonts w:ascii="Arial" w:hAnsi="Arial"/>
      <w:lang w:val="en-GB" w:eastAsia="en-US"/>
    </w:rPr>
  </w:style>
  <w:style w:type="character" w:customStyle="1" w:styleId="CharChar263">
    <w:name w:val="Char Char263"/>
    <w:rsid w:val="00EF6A9B"/>
    <w:rPr>
      <w:rFonts w:ascii="Times New Roman" w:hAnsi="Times New Roman"/>
      <w:lang w:val="en-GB" w:eastAsia="en-US"/>
    </w:rPr>
  </w:style>
  <w:style w:type="character" w:customStyle="1" w:styleId="CharChar273">
    <w:name w:val="Char Char273"/>
    <w:rsid w:val="00EF6A9B"/>
    <w:rPr>
      <w:rFonts w:ascii="Arial" w:hAnsi="Arial"/>
      <w:b/>
      <w:i/>
      <w:noProof/>
      <w:sz w:val="18"/>
      <w:lang w:val="en-GB" w:eastAsia="en-US"/>
    </w:rPr>
  </w:style>
  <w:style w:type="character" w:customStyle="1" w:styleId="CharChar214">
    <w:name w:val="Char Char214"/>
    <w:rsid w:val="00EF6A9B"/>
    <w:rPr>
      <w:rFonts w:ascii="Arial" w:hAnsi="Arial"/>
      <w:lang w:val="en-GB" w:eastAsia="en-US" w:bidi="ar-SA"/>
    </w:rPr>
  </w:style>
  <w:style w:type="paragraph" w:customStyle="1" w:styleId="CarCar53">
    <w:name w:val="Car Car5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sid w:val="00EF6A9B"/>
    <w:rPr>
      <w:rFonts w:ascii="Tahoma" w:eastAsia="宋体" w:hAnsi="Tahoma" w:cs="Tahoma"/>
      <w:lang w:val="en-GB" w:eastAsia="en-US" w:bidi="ar-SA"/>
    </w:rPr>
  </w:style>
  <w:style w:type="character" w:customStyle="1" w:styleId="CharChar133">
    <w:name w:val="Char Char133"/>
    <w:semiHidden/>
    <w:rsid w:val="00EF6A9B"/>
    <w:rPr>
      <w:rFonts w:ascii="宋体" w:eastAsia="宋体" w:hAnsi="宋体" w:hint="eastAsia"/>
      <w:lang w:val="en-GB" w:eastAsia="en-US" w:bidi="ar-SA"/>
    </w:rPr>
  </w:style>
  <w:style w:type="character" w:customStyle="1" w:styleId="CharChar153">
    <w:name w:val="Char Char153"/>
    <w:rsid w:val="00EF6A9B"/>
    <w:rPr>
      <w:rFonts w:ascii="Arial" w:hAnsi="Arial"/>
      <w:sz w:val="36"/>
      <w:lang w:val="en-GB"/>
    </w:rPr>
  </w:style>
  <w:style w:type="character" w:customStyle="1" w:styleId="h410">
    <w:name w:val="h410"/>
    <w:rsid w:val="00EF6A9B"/>
    <w:rPr>
      <w:rFonts w:ascii="Arial" w:hAnsi="Arial"/>
      <w:sz w:val="24"/>
      <w:lang w:val="en-GB"/>
    </w:rPr>
  </w:style>
  <w:style w:type="character" w:customStyle="1" w:styleId="h53">
    <w:name w:val="h53"/>
    <w:rsid w:val="00EF6A9B"/>
    <w:rPr>
      <w:rFonts w:ascii="Arial" w:eastAsia="宋体" w:hAnsi="Arial"/>
      <w:sz w:val="22"/>
      <w:lang w:val="en-GB" w:eastAsia="en-US" w:bidi="ar-SA"/>
    </w:rPr>
  </w:style>
  <w:style w:type="paragraph" w:customStyle="1" w:styleId="Char24">
    <w:name w:val="(文字) (文字)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rsid w:val="00EF6A9B"/>
    <w:pPr>
      <w:ind w:left="1418" w:hanging="1418"/>
    </w:pPr>
    <w:rPr>
      <w:rFonts w:eastAsia="MS Mincho"/>
      <w:bCs/>
      <w:szCs w:val="22"/>
    </w:rPr>
  </w:style>
  <w:style w:type="paragraph" w:customStyle="1" w:styleId="Caption21">
    <w:name w:val="Caption21"/>
    <w:basedOn w:val="a1"/>
    <w:next w:val="a1"/>
    <w:rsid w:val="00EF6A9B"/>
    <w:pPr>
      <w:spacing w:before="120" w:after="120"/>
    </w:pPr>
    <w:rPr>
      <w:rFonts w:eastAsia="MS Mincho"/>
      <w:b/>
    </w:rPr>
  </w:style>
  <w:style w:type="paragraph" w:customStyle="1" w:styleId="TableofFigures21">
    <w:name w:val="Table of Figures21"/>
    <w:basedOn w:val="a1"/>
    <w:next w:val="a1"/>
    <w:rsid w:val="00EF6A9B"/>
    <w:pPr>
      <w:ind w:left="400" w:hanging="400"/>
      <w:jc w:val="center"/>
    </w:pPr>
    <w:rPr>
      <w:rFonts w:eastAsia="MS Mincho"/>
      <w:b/>
    </w:rPr>
  </w:style>
  <w:style w:type="paragraph" w:customStyle="1" w:styleId="LightShading-Accent511">
    <w:name w:val="Light Shading - Accent 511"/>
    <w:uiPriority w:val="99"/>
    <w:semiHidden/>
    <w:rsid w:val="00EF6A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EF6A9B"/>
    <w:pPr>
      <w:ind w:left="720"/>
      <w:textAlignment w:val="auto"/>
    </w:pPr>
    <w:rPr>
      <w:rFonts w:eastAsia="等线"/>
    </w:rPr>
  </w:style>
  <w:style w:type="paragraph" w:customStyle="1" w:styleId="MediumList1-Accent411">
    <w:name w:val="Medium List 1 - Accent 411"/>
    <w:uiPriority w:val="99"/>
    <w:semiHidden/>
    <w:rsid w:val="00EF6A9B"/>
    <w:pPr>
      <w:autoSpaceDN w:val="0"/>
    </w:pPr>
    <w:rPr>
      <w:rFonts w:ascii="Times New Roman" w:hAnsi="Times New Roman" w:cs="Times New Roman"/>
      <w:lang w:val="en-GB" w:eastAsia="en-US"/>
    </w:rPr>
  </w:style>
  <w:style w:type="paragraph" w:customStyle="1" w:styleId="LightList-Accent321">
    <w:name w:val="Light List - Accent 321"/>
    <w:uiPriority w:val="99"/>
    <w:semiHidden/>
    <w:rsid w:val="00EF6A9B"/>
    <w:pPr>
      <w:autoSpaceDN w:val="0"/>
    </w:pPr>
    <w:rPr>
      <w:rFonts w:ascii="Times New Roman" w:hAnsi="Times New Roman" w:cs="Times New Roman"/>
      <w:lang w:val="en-GB" w:eastAsia="en-US"/>
    </w:rPr>
  </w:style>
  <w:style w:type="paragraph" w:customStyle="1" w:styleId="ColorfulShading-Accent111">
    <w:name w:val="Colorful Shading - Accent 111"/>
    <w:uiPriority w:val="99"/>
    <w:rsid w:val="00EF6A9B"/>
    <w:pPr>
      <w:autoSpaceDN w:val="0"/>
    </w:pPr>
    <w:rPr>
      <w:rFonts w:ascii="Times New Roman" w:hAnsi="Times New Roman" w:cs="Times New Roman"/>
      <w:lang w:val="en-GB" w:eastAsia="en-US"/>
    </w:rPr>
  </w:style>
  <w:style w:type="numbering" w:customStyle="1" w:styleId="NoList39">
    <w:name w:val="No List39"/>
    <w:next w:val="a4"/>
    <w:uiPriority w:val="99"/>
    <w:semiHidden/>
    <w:rsid w:val="00EF6A9B"/>
  </w:style>
  <w:style w:type="character" w:customStyle="1" w:styleId="CommentSubjectChar5">
    <w:name w:val="Comment Subject Char5"/>
    <w:rsid w:val="00EF6A9B"/>
    <w:rPr>
      <w:rFonts w:ascii="Times New Roman" w:hAnsi="Times New Roman"/>
      <w:b/>
      <w:bCs/>
      <w:lang w:val="en-GB" w:eastAsia="en-US"/>
    </w:rPr>
  </w:style>
  <w:style w:type="table" w:customStyle="1" w:styleId="SGSTableBasic12">
    <w:name w:val="SGS Table Basic 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EF6A9B"/>
    <w:rPr>
      <w:rFonts w:ascii="Arial" w:hAnsi="Arial"/>
      <w:sz w:val="32"/>
      <w:lang w:val="en-GB" w:eastAsia="en-US" w:bidi="ar-SA"/>
    </w:rPr>
  </w:style>
  <w:style w:type="character" w:customStyle="1" w:styleId="h49">
    <w:name w:val="h49"/>
    <w:rsid w:val="00EF6A9B"/>
    <w:rPr>
      <w:rFonts w:ascii="Arial" w:hAnsi="Arial"/>
      <w:sz w:val="24"/>
      <w:lang w:val="en-GB"/>
    </w:rPr>
  </w:style>
  <w:style w:type="character" w:customStyle="1" w:styleId="h52">
    <w:name w:val="h52"/>
    <w:rsid w:val="00EF6A9B"/>
    <w:rPr>
      <w:rFonts w:ascii="Arial" w:eastAsia="宋体" w:hAnsi="Arial"/>
      <w:sz w:val="22"/>
      <w:lang w:val="en-GB" w:eastAsia="en-US" w:bidi="ar-SA"/>
    </w:rPr>
  </w:style>
  <w:style w:type="paragraph" w:customStyle="1" w:styleId="TOC93">
    <w:name w:val="TOC 93"/>
    <w:basedOn w:val="80"/>
    <w:qFormat/>
    <w:rsid w:val="00EF6A9B"/>
    <w:pPr>
      <w:ind w:left="1418" w:hanging="1418"/>
    </w:pPr>
    <w:rPr>
      <w:rFonts w:eastAsia="MS Mincho"/>
    </w:rPr>
  </w:style>
  <w:style w:type="character" w:customStyle="1" w:styleId="CharChar213">
    <w:name w:val="Char Char213"/>
    <w:rsid w:val="00EF6A9B"/>
    <w:rPr>
      <w:rFonts w:ascii="Times New Roman" w:hAnsi="Times New Roman"/>
      <w:lang w:val="en-GB" w:eastAsia="en-US"/>
    </w:rPr>
  </w:style>
  <w:style w:type="paragraph" w:customStyle="1" w:styleId="CarCar11">
    <w:name w:val="Car Car11"/>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EF6A9B"/>
    <w:rPr>
      <w:rFonts w:ascii="Times New Roman" w:hAnsi="Times New Roman"/>
      <w:b/>
      <w:bCs/>
      <w:lang w:val="en-GB" w:eastAsia="en-US"/>
    </w:rPr>
  </w:style>
  <w:style w:type="paragraph" w:customStyle="1" w:styleId="Char32">
    <w:name w:val="Char3"/>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EF6A9B"/>
    <w:rPr>
      <w:rFonts w:eastAsia="宋体"/>
      <w:lang w:val="en-GB" w:eastAsia="en-US" w:bidi="ar-SA"/>
    </w:rPr>
  </w:style>
  <w:style w:type="character" w:customStyle="1" w:styleId="CharChar73">
    <w:name w:val="Char Char73"/>
    <w:rsid w:val="00EF6A9B"/>
    <w:rPr>
      <w:rFonts w:ascii="Arial" w:eastAsia="宋体" w:hAnsi="Arial"/>
      <w:sz w:val="36"/>
      <w:lang w:val="en-GB" w:eastAsia="en-US" w:bidi="ar-SA"/>
    </w:rPr>
  </w:style>
  <w:style w:type="character" w:customStyle="1" w:styleId="CharChar62">
    <w:name w:val="Char Char62"/>
    <w:rsid w:val="00EF6A9B"/>
    <w:rPr>
      <w:rFonts w:ascii="Arial" w:eastAsia="宋体" w:hAnsi="Arial"/>
      <w:sz w:val="32"/>
      <w:lang w:val="en-GB" w:eastAsia="en-US" w:bidi="ar-SA"/>
    </w:rPr>
  </w:style>
  <w:style w:type="character" w:customStyle="1" w:styleId="CharChar52">
    <w:name w:val="Char Char52"/>
    <w:rsid w:val="00EF6A9B"/>
    <w:rPr>
      <w:rFonts w:ascii="Arial" w:eastAsia="宋体" w:hAnsi="Arial"/>
      <w:sz w:val="28"/>
      <w:lang w:val="en-GB" w:eastAsia="en-US" w:bidi="ar-SA"/>
    </w:rPr>
  </w:style>
  <w:style w:type="character" w:customStyle="1" w:styleId="CharChar162">
    <w:name w:val="Char Char162"/>
    <w:rsid w:val="00EF6A9B"/>
    <w:rPr>
      <w:rFonts w:ascii="Arial" w:eastAsia="宋体" w:hAnsi="Arial"/>
      <w:lang w:val="en-GB" w:eastAsia="en-US" w:bidi="ar-SA"/>
    </w:rPr>
  </w:style>
  <w:style w:type="character" w:customStyle="1" w:styleId="CharChar142">
    <w:name w:val="Char Char142"/>
    <w:rsid w:val="00EF6A9B"/>
    <w:rPr>
      <w:rFonts w:ascii="Arial" w:eastAsia="宋体" w:hAnsi="Arial"/>
      <w:sz w:val="36"/>
      <w:lang w:val="en-GB" w:eastAsia="en-US" w:bidi="ar-SA"/>
    </w:rPr>
  </w:style>
  <w:style w:type="character" w:customStyle="1" w:styleId="CharChar112">
    <w:name w:val="Char Char112"/>
    <w:rsid w:val="00EF6A9B"/>
    <w:rPr>
      <w:rFonts w:ascii="Tahoma" w:eastAsia="宋体" w:hAnsi="Tahoma" w:cs="Tahoma"/>
      <w:lang w:val="en-GB" w:eastAsia="en-US" w:bidi="ar-SA"/>
    </w:rPr>
  </w:style>
  <w:style w:type="paragraph" w:customStyle="1" w:styleId="CharCharCharCharCharChar3">
    <w:name w:val="Char Char Char Char Char Ch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EF6A9B"/>
    <w:rPr>
      <w:rFonts w:ascii="Tahoma" w:hAnsi="Tahoma" w:cs="Tahoma"/>
      <w:sz w:val="16"/>
      <w:szCs w:val="16"/>
      <w:lang w:val="en-GB" w:eastAsia="en-US" w:bidi="ar-SA"/>
    </w:rPr>
  </w:style>
  <w:style w:type="character" w:customStyle="1" w:styleId="CharChar252">
    <w:name w:val="Char Char252"/>
    <w:rsid w:val="00EF6A9B"/>
    <w:rPr>
      <w:rFonts w:ascii="Arial" w:hAnsi="Arial"/>
      <w:lang w:val="en-GB" w:eastAsia="en-US"/>
    </w:rPr>
  </w:style>
  <w:style w:type="character" w:customStyle="1" w:styleId="CharChar242">
    <w:name w:val="Char Char242"/>
    <w:rsid w:val="00EF6A9B"/>
    <w:rPr>
      <w:rFonts w:ascii="Arial" w:hAnsi="Arial"/>
      <w:sz w:val="36"/>
      <w:lang w:val="en-GB" w:eastAsia="en-US"/>
    </w:rPr>
  </w:style>
  <w:style w:type="character" w:customStyle="1" w:styleId="CharChar172">
    <w:name w:val="Char Char172"/>
    <w:rsid w:val="00EF6A9B"/>
    <w:rPr>
      <w:rFonts w:ascii="Tahoma" w:hAnsi="Tahoma" w:cs="Tahoma"/>
      <w:shd w:val="clear" w:color="auto" w:fill="000080"/>
      <w:lang w:val="en-GB" w:eastAsia="en-US"/>
    </w:rPr>
  </w:style>
  <w:style w:type="character" w:customStyle="1" w:styleId="CharChar192">
    <w:name w:val="Char Char192"/>
    <w:rsid w:val="00EF6A9B"/>
    <w:rPr>
      <w:rFonts w:ascii="Times New Roman" w:hAnsi="Times New Roman"/>
      <w:lang w:val="en-GB"/>
    </w:rPr>
  </w:style>
  <w:style w:type="character" w:customStyle="1" w:styleId="CharChar202">
    <w:name w:val="Char Char202"/>
    <w:rsid w:val="00EF6A9B"/>
    <w:rPr>
      <w:rFonts w:ascii="Tahoma" w:hAnsi="Tahoma" w:cs="Tahoma"/>
      <w:sz w:val="16"/>
      <w:szCs w:val="16"/>
      <w:lang w:val="en-GB" w:eastAsia="en-US"/>
    </w:rPr>
  </w:style>
  <w:style w:type="character" w:customStyle="1" w:styleId="CharChar302">
    <w:name w:val="Char Char302"/>
    <w:rsid w:val="00EF6A9B"/>
    <w:rPr>
      <w:rFonts w:ascii="Arial" w:hAnsi="Arial"/>
      <w:lang w:val="en-GB" w:eastAsia="en-US"/>
    </w:rPr>
  </w:style>
  <w:style w:type="character" w:customStyle="1" w:styleId="CharChar293">
    <w:name w:val="Char Char293"/>
    <w:rsid w:val="00EF6A9B"/>
    <w:rPr>
      <w:rFonts w:ascii="Arial" w:hAnsi="Arial"/>
      <w:sz w:val="36"/>
      <w:lang w:val="en-GB" w:eastAsia="en-US"/>
    </w:rPr>
  </w:style>
  <w:style w:type="character" w:customStyle="1" w:styleId="CharChar262">
    <w:name w:val="Char Char262"/>
    <w:rsid w:val="00EF6A9B"/>
    <w:rPr>
      <w:rFonts w:ascii="Times New Roman" w:hAnsi="Times New Roman"/>
      <w:lang w:val="en-GB" w:eastAsia="en-US"/>
    </w:rPr>
  </w:style>
  <w:style w:type="character" w:customStyle="1" w:styleId="CharChar283">
    <w:name w:val="Char Char283"/>
    <w:rsid w:val="00EF6A9B"/>
    <w:rPr>
      <w:rFonts w:ascii="Arial" w:hAnsi="Arial"/>
      <w:sz w:val="36"/>
      <w:lang w:val="en-GB" w:eastAsia="en-US"/>
    </w:rPr>
  </w:style>
  <w:style w:type="character" w:customStyle="1" w:styleId="CharChar272">
    <w:name w:val="Char Char272"/>
    <w:rsid w:val="00EF6A9B"/>
    <w:rPr>
      <w:rFonts w:ascii="Arial" w:hAnsi="Arial"/>
      <w:b/>
      <w:i/>
      <w:noProof/>
      <w:sz w:val="18"/>
      <w:lang w:val="en-GB" w:eastAsia="en-US"/>
    </w:rPr>
  </w:style>
  <w:style w:type="paragraph" w:customStyle="1" w:styleId="432">
    <w:name w:val="(文字) (文字)4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EF6A9B"/>
    <w:rPr>
      <w:rFonts w:ascii="Arial" w:eastAsia="MS Mincho" w:hAnsi="Arial" w:cs="CG Times (WN)"/>
      <w:kern w:val="0"/>
      <w:sz w:val="22"/>
      <w:szCs w:val="20"/>
      <w:lang w:val="en-GB" w:eastAsia="ar-SA"/>
    </w:rPr>
  </w:style>
  <w:style w:type="character" w:customStyle="1" w:styleId="CharChar34">
    <w:name w:val="Char Char34"/>
    <w:rsid w:val="00EF6A9B"/>
    <w:rPr>
      <w:rFonts w:ascii="Arial" w:hAnsi="Arial"/>
      <w:sz w:val="22"/>
      <w:lang w:val="en-GB" w:eastAsia="en-US" w:bidi="ar-SA"/>
    </w:rPr>
  </w:style>
  <w:style w:type="paragraph" w:customStyle="1" w:styleId="CharCharCharCharChar3">
    <w:name w:val="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EF6A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F6A9B"/>
    <w:rPr>
      <w:rFonts w:ascii="Courier New" w:hAnsi="Courier New"/>
      <w:lang w:val="nb-NO" w:eastAsia="ja-JP" w:bidi="ar-SA"/>
    </w:rPr>
  </w:style>
  <w:style w:type="character" w:customStyle="1" w:styleId="CharChar103">
    <w:name w:val="Char Char103"/>
    <w:semiHidden/>
    <w:rsid w:val="00EF6A9B"/>
    <w:rPr>
      <w:rFonts w:ascii="Times New Roman" w:hAnsi="Times New Roman"/>
      <w:lang w:val="en-GB" w:eastAsia="en-US"/>
    </w:rPr>
  </w:style>
  <w:style w:type="numbering" w:customStyle="1" w:styleId="NoList127">
    <w:name w:val="No List127"/>
    <w:next w:val="a4"/>
    <w:semiHidden/>
    <w:unhideWhenUsed/>
    <w:rsid w:val="00EF6A9B"/>
  </w:style>
  <w:style w:type="character" w:customStyle="1" w:styleId="CharChar152">
    <w:name w:val="Char Char152"/>
    <w:rsid w:val="00EF6A9B"/>
    <w:rPr>
      <w:rFonts w:ascii="Arial" w:hAnsi="Arial"/>
      <w:sz w:val="36"/>
      <w:lang w:val="en-GB"/>
    </w:rPr>
  </w:style>
  <w:style w:type="numbering" w:customStyle="1" w:styleId="NoList215">
    <w:name w:val="No List215"/>
    <w:next w:val="a4"/>
    <w:semiHidden/>
    <w:rsid w:val="00EF6A9B"/>
  </w:style>
  <w:style w:type="numbering" w:customStyle="1" w:styleId="NoList310">
    <w:name w:val="No List310"/>
    <w:next w:val="a4"/>
    <w:semiHidden/>
    <w:unhideWhenUsed/>
    <w:rsid w:val="00EF6A9B"/>
  </w:style>
  <w:style w:type="character" w:customStyle="1" w:styleId="CharChar212">
    <w:name w:val="Char Char212"/>
    <w:rsid w:val="00EF6A9B"/>
    <w:rPr>
      <w:rFonts w:ascii="Arial" w:hAnsi="Arial"/>
      <w:lang w:val="en-GB" w:eastAsia="en-US" w:bidi="ar-SA"/>
    </w:rPr>
  </w:style>
  <w:style w:type="paragraph" w:customStyle="1" w:styleId="CarCar52">
    <w:name w:val="Car Car5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EF6A9B"/>
    <w:rPr>
      <w:rFonts w:ascii="Times New Roman" w:eastAsia="MS Mincho" w:hAnsi="Times New Roman" w:cs="Times New Roman"/>
      <w:lang w:val="en-GB" w:eastAsia="en-GB"/>
    </w:rPr>
    <w:tblPr/>
  </w:style>
  <w:style w:type="paragraph" w:customStyle="1" w:styleId="Caption3">
    <w:name w:val="Caption3"/>
    <w:basedOn w:val="a1"/>
    <w:next w:val="a1"/>
    <w:qFormat/>
    <w:rsid w:val="00EF6A9B"/>
    <w:pPr>
      <w:spacing w:before="120" w:after="120"/>
    </w:pPr>
    <w:rPr>
      <w:rFonts w:eastAsia="MS Mincho"/>
      <w:b/>
      <w:lang w:eastAsia="en-US"/>
    </w:rPr>
  </w:style>
  <w:style w:type="paragraph" w:customStyle="1" w:styleId="TableofFigures3">
    <w:name w:val="Table of Figures3"/>
    <w:basedOn w:val="a1"/>
    <w:next w:val="a1"/>
    <w:qFormat/>
    <w:rsid w:val="00EF6A9B"/>
    <w:pPr>
      <w:ind w:left="400" w:hanging="400"/>
      <w:jc w:val="center"/>
    </w:pPr>
    <w:rPr>
      <w:rFonts w:eastAsia="MS Mincho"/>
      <w:b/>
      <w:lang w:eastAsia="en-US"/>
    </w:rPr>
  </w:style>
  <w:style w:type="table" w:customStyle="1" w:styleId="Tabellengitternetz14">
    <w:name w:val="Tabellengitternetz1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F6A9B"/>
  </w:style>
  <w:style w:type="numbering" w:customStyle="1" w:styleId="235">
    <w:name w:val="목록 없음23"/>
    <w:next w:val="a4"/>
    <w:semiHidden/>
    <w:rsid w:val="00EF6A9B"/>
  </w:style>
  <w:style w:type="numbering" w:customStyle="1" w:styleId="NoList48">
    <w:name w:val="No List48"/>
    <w:next w:val="a4"/>
    <w:semiHidden/>
    <w:unhideWhenUsed/>
    <w:rsid w:val="00EF6A9B"/>
  </w:style>
  <w:style w:type="character" w:customStyle="1" w:styleId="affffd">
    <w:name w:val="文档结构图 字符"/>
    <w:rsid w:val="00EF6A9B"/>
    <w:rPr>
      <w:rFonts w:ascii="宋体" w:eastAsia="宋体"/>
      <w:sz w:val="18"/>
      <w:szCs w:val="18"/>
      <w:lang w:val="en-GB" w:eastAsia="en-US"/>
    </w:rPr>
  </w:style>
  <w:style w:type="character" w:customStyle="1" w:styleId="affffe">
    <w:name w:val="页脚 字符"/>
    <w:aliases w:val="footer odd 字符,footer 字符,fo 字符,pie de página 字符"/>
    <w:rsid w:val="00EF6A9B"/>
    <w:rPr>
      <w:rFonts w:ascii="Arial" w:eastAsia="Times New Roman" w:hAnsi="Arial"/>
      <w:b/>
      <w:i/>
      <w:noProof/>
      <w:sz w:val="18"/>
    </w:rPr>
  </w:style>
  <w:style w:type="character" w:customStyle="1" w:styleId="afffff">
    <w:name w:val="批注框文本 字符"/>
    <w:rsid w:val="00EF6A9B"/>
    <w:rPr>
      <w:sz w:val="18"/>
      <w:szCs w:val="18"/>
      <w:lang w:val="en-GB" w:eastAsia="en-US"/>
    </w:rPr>
  </w:style>
  <w:style w:type="character" w:customStyle="1" w:styleId="afffff0">
    <w:name w:val="批注文字 字符"/>
    <w:rsid w:val="00EF6A9B"/>
    <w:rPr>
      <w:rFonts w:eastAsia="MS Mincho"/>
      <w:lang w:val="x-none" w:eastAsia="en-US"/>
    </w:rPr>
  </w:style>
  <w:style w:type="character" w:customStyle="1" w:styleId="afffff1">
    <w:name w:val="批注主题 字符"/>
    <w:rsid w:val="00EF6A9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F6A9B"/>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F6A9B"/>
    <w:rPr>
      <w:rFonts w:eastAsia="Times New Roman"/>
      <w:sz w:val="16"/>
    </w:rPr>
  </w:style>
  <w:style w:type="character" w:customStyle="1" w:styleId="afffff3">
    <w:name w:val="正文文本缩进 字符"/>
    <w:rsid w:val="00EF6A9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F6A9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F6A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6A9B"/>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F6A9B"/>
    <w:rPr>
      <w:rFonts w:ascii="Arial" w:eastAsia="Times New Roman" w:hAnsi="Arial"/>
      <w:sz w:val="32"/>
    </w:rPr>
  </w:style>
  <w:style w:type="character" w:customStyle="1" w:styleId="66">
    <w:name w:val="标题 6 字符"/>
    <w:aliases w:val="T1 字符,Header 6 字符"/>
    <w:rsid w:val="00EF6A9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F6A9B"/>
    <w:rPr>
      <w:rFonts w:ascii="Arial" w:eastAsia="Times New Roman" w:hAnsi="Arial"/>
      <w:b/>
      <w:noProof/>
      <w:sz w:val="18"/>
    </w:rPr>
  </w:style>
  <w:style w:type="character" w:customStyle="1" w:styleId="afffff4">
    <w:name w:val="纯文本 字符"/>
    <w:rsid w:val="00EF6A9B"/>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6A9B"/>
    <w:rPr>
      <w:rFonts w:eastAsia="宋体"/>
      <w:lang w:val="en-GB" w:eastAsia="ja-JP"/>
    </w:rPr>
  </w:style>
  <w:style w:type="character" w:customStyle="1" w:styleId="2ff7">
    <w:name w:val="正文文本 2 字符"/>
    <w:rsid w:val="00EF6A9B"/>
    <w:rPr>
      <w:rFonts w:eastAsia="宋体"/>
      <w:i/>
      <w:lang w:val="en-GB" w:eastAsia="x-none"/>
    </w:rPr>
  </w:style>
  <w:style w:type="character" w:customStyle="1" w:styleId="3ff1">
    <w:name w:val="正文文本 3 字符"/>
    <w:rsid w:val="00EF6A9B"/>
    <w:rPr>
      <w:rFonts w:eastAsia="Osaka"/>
      <w:color w:val="000000"/>
      <w:lang w:val="en-GB" w:eastAsia="x-none"/>
    </w:rPr>
  </w:style>
  <w:style w:type="character" w:customStyle="1" w:styleId="2ff8">
    <w:name w:val="正文文本缩进 2 字符"/>
    <w:rsid w:val="00EF6A9B"/>
    <w:rPr>
      <w:rFonts w:eastAsia="MS Mincho"/>
      <w:lang w:val="en-GB" w:eastAsia="en-GB"/>
    </w:rPr>
  </w:style>
  <w:style w:type="character" w:customStyle="1" w:styleId="afffff6">
    <w:name w:val="尾注文本 字符"/>
    <w:rsid w:val="00EF6A9B"/>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F6A9B"/>
    <w:rPr>
      <w:rFonts w:eastAsia="MS Mincho"/>
      <w:b/>
      <w:lang w:val="en-GB" w:eastAsia="en-US"/>
    </w:rPr>
  </w:style>
  <w:style w:type="table" w:customStyle="1" w:styleId="TableGrid113">
    <w:name w:val="Table Grid113"/>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F6A9B"/>
  </w:style>
  <w:style w:type="table" w:customStyle="1" w:styleId="333">
    <w:name w:val="网格型3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F6A9B"/>
    <w:rPr>
      <w:rFonts w:ascii="Arial" w:eastAsia="Times New Roman" w:hAnsi="Arial"/>
    </w:rPr>
  </w:style>
  <w:style w:type="character" w:customStyle="1" w:styleId="86">
    <w:name w:val="标题 8 字符"/>
    <w:rsid w:val="00EF6A9B"/>
    <w:rPr>
      <w:rFonts w:ascii="Arial" w:eastAsia="Times New Roman" w:hAnsi="Arial"/>
      <w:sz w:val="36"/>
    </w:rPr>
  </w:style>
  <w:style w:type="character" w:customStyle="1" w:styleId="96">
    <w:name w:val="标题 9 字符"/>
    <w:rsid w:val="00EF6A9B"/>
    <w:rPr>
      <w:rFonts w:ascii="Arial" w:eastAsia="Times New Roman" w:hAnsi="Arial"/>
      <w:sz w:val="36"/>
    </w:rPr>
  </w:style>
  <w:style w:type="numbering" w:customStyle="1" w:styleId="191">
    <w:name w:val="リストなし19"/>
    <w:next w:val="a4"/>
    <w:uiPriority w:val="99"/>
    <w:semiHidden/>
    <w:unhideWhenUsed/>
    <w:rsid w:val="00EF6A9B"/>
  </w:style>
  <w:style w:type="table" w:customStyle="1" w:styleId="TableClassic23">
    <w:name w:val="Table Classic 23"/>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0">
    <w:name w:val="(文字) (文字)1 Char (文字) (文字) Char (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EF6A9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8">
    <w:name w:val="注释标题 字符"/>
    <w:rsid w:val="00EF6A9B"/>
    <w:rPr>
      <w:rFonts w:eastAsia="MS Mincho"/>
      <w:lang w:eastAsia="en-US"/>
    </w:rPr>
  </w:style>
  <w:style w:type="character" w:customStyle="1" w:styleId="HTML6">
    <w:name w:val="HTML 预设格式 字符"/>
    <w:rsid w:val="00EF6A9B"/>
    <w:rPr>
      <w:rFonts w:ascii="Courier New" w:eastAsia="MS Mincho" w:hAnsi="Courier New"/>
      <w:lang w:val="en-GB" w:eastAsia="ja-JP"/>
    </w:rPr>
  </w:style>
  <w:style w:type="numbering" w:customStyle="1" w:styleId="NoList54">
    <w:name w:val="No List54"/>
    <w:next w:val="a4"/>
    <w:semiHidden/>
    <w:rsid w:val="00EF6A9B"/>
  </w:style>
  <w:style w:type="numbering" w:customStyle="1" w:styleId="NoList63">
    <w:name w:val="No List63"/>
    <w:next w:val="a4"/>
    <w:semiHidden/>
    <w:rsid w:val="00EF6A9B"/>
  </w:style>
  <w:style w:type="numbering" w:customStyle="1" w:styleId="NoList73">
    <w:name w:val="No List73"/>
    <w:next w:val="a4"/>
    <w:semiHidden/>
    <w:rsid w:val="00EF6A9B"/>
  </w:style>
  <w:style w:type="numbering" w:customStyle="1" w:styleId="NoList1114">
    <w:name w:val="No List1114"/>
    <w:next w:val="a4"/>
    <w:semiHidden/>
    <w:rsid w:val="00EF6A9B"/>
  </w:style>
  <w:style w:type="numbering" w:customStyle="1" w:styleId="NoList216">
    <w:name w:val="No List216"/>
    <w:next w:val="a4"/>
    <w:semiHidden/>
    <w:rsid w:val="00EF6A9B"/>
  </w:style>
  <w:style w:type="numbering" w:customStyle="1" w:styleId="NoList83">
    <w:name w:val="No List83"/>
    <w:next w:val="a4"/>
    <w:semiHidden/>
    <w:rsid w:val="00EF6A9B"/>
  </w:style>
  <w:style w:type="numbering" w:customStyle="1" w:styleId="NoList128">
    <w:name w:val="No List128"/>
    <w:next w:val="a4"/>
    <w:semiHidden/>
    <w:rsid w:val="00EF6A9B"/>
  </w:style>
  <w:style w:type="numbering" w:customStyle="1" w:styleId="NoList223">
    <w:name w:val="No List223"/>
    <w:next w:val="a4"/>
    <w:semiHidden/>
    <w:rsid w:val="00EF6A9B"/>
  </w:style>
  <w:style w:type="numbering" w:customStyle="1" w:styleId="NoList93">
    <w:name w:val="No List93"/>
    <w:next w:val="a4"/>
    <w:semiHidden/>
    <w:rsid w:val="00EF6A9B"/>
  </w:style>
  <w:style w:type="numbering" w:customStyle="1" w:styleId="NoList133">
    <w:name w:val="No List133"/>
    <w:next w:val="a4"/>
    <w:semiHidden/>
    <w:rsid w:val="00EF6A9B"/>
  </w:style>
  <w:style w:type="numbering" w:customStyle="1" w:styleId="NoList233">
    <w:name w:val="No List233"/>
    <w:next w:val="a4"/>
    <w:semiHidden/>
    <w:rsid w:val="00EF6A9B"/>
  </w:style>
  <w:style w:type="numbering" w:customStyle="1" w:styleId="NoList103">
    <w:name w:val="No List103"/>
    <w:next w:val="a4"/>
    <w:semiHidden/>
    <w:rsid w:val="00EF6A9B"/>
  </w:style>
  <w:style w:type="numbering" w:customStyle="1" w:styleId="NoList143">
    <w:name w:val="No List143"/>
    <w:next w:val="a4"/>
    <w:semiHidden/>
    <w:rsid w:val="00EF6A9B"/>
  </w:style>
  <w:style w:type="numbering" w:customStyle="1" w:styleId="NoList243">
    <w:name w:val="No List243"/>
    <w:next w:val="a4"/>
    <w:semiHidden/>
    <w:rsid w:val="00EF6A9B"/>
  </w:style>
  <w:style w:type="numbering" w:customStyle="1" w:styleId="NoList313">
    <w:name w:val="No List313"/>
    <w:next w:val="a4"/>
    <w:semiHidden/>
    <w:rsid w:val="00EF6A9B"/>
  </w:style>
  <w:style w:type="numbering" w:customStyle="1" w:styleId="NoList413">
    <w:name w:val="No List413"/>
    <w:next w:val="a4"/>
    <w:semiHidden/>
    <w:rsid w:val="00EF6A9B"/>
  </w:style>
  <w:style w:type="numbering" w:customStyle="1" w:styleId="NoList513">
    <w:name w:val="No List513"/>
    <w:next w:val="a4"/>
    <w:semiHidden/>
    <w:rsid w:val="00EF6A9B"/>
  </w:style>
  <w:style w:type="numbering" w:customStyle="1" w:styleId="NoList153">
    <w:name w:val="No List153"/>
    <w:next w:val="a4"/>
    <w:semiHidden/>
    <w:rsid w:val="00EF6A9B"/>
  </w:style>
  <w:style w:type="numbering" w:customStyle="1" w:styleId="NoList163">
    <w:name w:val="No List163"/>
    <w:next w:val="a4"/>
    <w:semiHidden/>
    <w:rsid w:val="00EF6A9B"/>
  </w:style>
  <w:style w:type="numbering" w:customStyle="1" w:styleId="1180">
    <w:name w:val="无列表118"/>
    <w:next w:val="a4"/>
    <w:semiHidden/>
    <w:rsid w:val="00EF6A9B"/>
  </w:style>
  <w:style w:type="table" w:customStyle="1" w:styleId="TableGrid43">
    <w:name w:val="Table Grid43"/>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6A9B"/>
    <w:rPr>
      <w:rFonts w:ascii="Times New Roman" w:eastAsia="Times New Roman" w:hAnsi="Times New Roman" w:cs="Times New Roman"/>
      <w:lang w:val="en-GB" w:eastAsia="en-GB"/>
    </w:rPr>
    <w:tblPr/>
  </w:style>
  <w:style w:type="table" w:customStyle="1" w:styleId="TableGrid212">
    <w:name w:val="Table Grid212"/>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F6A9B"/>
  </w:style>
  <w:style w:type="numbering" w:customStyle="1" w:styleId="Style12">
    <w:name w:val="Style12"/>
    <w:uiPriority w:val="99"/>
    <w:rsid w:val="00EF6A9B"/>
  </w:style>
  <w:style w:type="table" w:customStyle="1" w:styleId="SGSTableBasic22">
    <w:name w:val="SGS Table Basic 2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9B"/>
  </w:style>
  <w:style w:type="table" w:customStyle="1" w:styleId="TableColorful11">
    <w:name w:val="Table Colorful 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F6A9B"/>
  </w:style>
  <w:style w:type="table" w:customStyle="1" w:styleId="ColorfulGrid-Accent111">
    <w:name w:val="Colorful Grid - Accent 111"/>
    <w:basedOn w:val="a3"/>
    <w:next w:val="-1"/>
    <w:uiPriority w:val="29"/>
    <w:rsid w:val="00EF6A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F6A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F6A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rsid w:val="00EF6A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EF6A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6A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F6A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6A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6A9B"/>
  </w:style>
  <w:style w:type="numbering" w:customStyle="1" w:styleId="Style111">
    <w:name w:val="Style111"/>
    <w:uiPriority w:val="99"/>
    <w:rsid w:val="00EF6A9B"/>
  </w:style>
  <w:style w:type="numbering" w:customStyle="1" w:styleId="1270">
    <w:name w:val="无列表127"/>
    <w:next w:val="a4"/>
    <w:semiHidden/>
    <w:rsid w:val="00EF6A9B"/>
  </w:style>
  <w:style w:type="numbering" w:customStyle="1" w:styleId="NoList183">
    <w:name w:val="No List183"/>
    <w:next w:val="a4"/>
    <w:semiHidden/>
    <w:rsid w:val="00EF6A9B"/>
  </w:style>
  <w:style w:type="numbering" w:customStyle="1" w:styleId="NoList40">
    <w:name w:val="No List40"/>
    <w:next w:val="a4"/>
    <w:uiPriority w:val="99"/>
    <w:semiHidden/>
    <w:unhideWhenUsed/>
    <w:rsid w:val="00EF6A9B"/>
  </w:style>
  <w:style w:type="table" w:customStyle="1" w:styleId="SGSTableBasic13">
    <w:name w:val="SGS Table Basic 13"/>
    <w:basedOn w:val="a3"/>
    <w:next w:val="aff4"/>
    <w:qFormat/>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6A9B"/>
    <w:rPr>
      <w:rFonts w:ascii="Times New Roman" w:eastAsia="Times New Roman" w:hAnsi="Times New Roman"/>
      <w:lang w:val="en-GB" w:eastAsia="ja-JP"/>
    </w:rPr>
  </w:style>
  <w:style w:type="table" w:customStyle="1" w:styleId="TableGrid16">
    <w:name w:val="Table Grid16"/>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F6A9B"/>
  </w:style>
  <w:style w:type="table" w:customStyle="1" w:styleId="344">
    <w:name w:val="网格型3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F6A9B"/>
  </w:style>
  <w:style w:type="table" w:customStyle="1" w:styleId="TableClassic24">
    <w:name w:val="Table Classic 24"/>
    <w:basedOn w:val="a3"/>
    <w:next w:val="2c"/>
    <w:qFormat/>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F6A9B"/>
  </w:style>
  <w:style w:type="table" w:customStyle="1" w:styleId="TableStyle14">
    <w:name w:val="Table Style14"/>
    <w:basedOn w:val="a3"/>
    <w:qFormat/>
    <w:rsid w:val="00EF6A9B"/>
    <w:rPr>
      <w:rFonts w:ascii="Times New Roman" w:eastAsia="PMingLiU" w:hAnsi="Times New Roman" w:cs="Times New Roman"/>
      <w:lang w:val="en-GB" w:eastAsia="en-GB"/>
    </w:rPr>
    <w:tblPr/>
  </w:style>
  <w:style w:type="numbering" w:customStyle="1" w:styleId="NoList217">
    <w:name w:val="No List217"/>
    <w:next w:val="a4"/>
    <w:semiHidden/>
    <w:rsid w:val="00EF6A9B"/>
  </w:style>
  <w:style w:type="numbering" w:customStyle="1" w:styleId="NoList314">
    <w:name w:val="No List314"/>
    <w:next w:val="a4"/>
    <w:semiHidden/>
    <w:rsid w:val="00EF6A9B"/>
  </w:style>
  <w:style w:type="numbering" w:customStyle="1" w:styleId="NoList49">
    <w:name w:val="No List49"/>
    <w:next w:val="a4"/>
    <w:semiHidden/>
    <w:rsid w:val="00EF6A9B"/>
  </w:style>
  <w:style w:type="numbering" w:customStyle="1" w:styleId="NoList55">
    <w:name w:val="No List55"/>
    <w:next w:val="a4"/>
    <w:semiHidden/>
    <w:rsid w:val="00EF6A9B"/>
  </w:style>
  <w:style w:type="numbering" w:customStyle="1" w:styleId="NoList64">
    <w:name w:val="No List64"/>
    <w:next w:val="a4"/>
    <w:semiHidden/>
    <w:rsid w:val="00EF6A9B"/>
  </w:style>
  <w:style w:type="numbering" w:customStyle="1" w:styleId="NoList74">
    <w:name w:val="No List74"/>
    <w:next w:val="a4"/>
    <w:semiHidden/>
    <w:rsid w:val="00EF6A9B"/>
  </w:style>
  <w:style w:type="numbering" w:customStyle="1" w:styleId="NoList1116">
    <w:name w:val="No List1116"/>
    <w:next w:val="a4"/>
    <w:semiHidden/>
    <w:rsid w:val="00EF6A9B"/>
  </w:style>
  <w:style w:type="numbering" w:customStyle="1" w:styleId="NoList218">
    <w:name w:val="No List218"/>
    <w:next w:val="a4"/>
    <w:semiHidden/>
    <w:rsid w:val="00EF6A9B"/>
  </w:style>
  <w:style w:type="numbering" w:customStyle="1" w:styleId="NoList84">
    <w:name w:val="No List84"/>
    <w:next w:val="a4"/>
    <w:semiHidden/>
    <w:rsid w:val="00EF6A9B"/>
  </w:style>
  <w:style w:type="numbering" w:customStyle="1" w:styleId="NoList1210">
    <w:name w:val="No List1210"/>
    <w:next w:val="a4"/>
    <w:semiHidden/>
    <w:rsid w:val="00EF6A9B"/>
  </w:style>
  <w:style w:type="numbering" w:customStyle="1" w:styleId="NoList224">
    <w:name w:val="No List224"/>
    <w:next w:val="a4"/>
    <w:semiHidden/>
    <w:rsid w:val="00EF6A9B"/>
  </w:style>
  <w:style w:type="numbering" w:customStyle="1" w:styleId="NoList94">
    <w:name w:val="No List94"/>
    <w:next w:val="a4"/>
    <w:semiHidden/>
    <w:rsid w:val="00EF6A9B"/>
  </w:style>
  <w:style w:type="numbering" w:customStyle="1" w:styleId="NoList134">
    <w:name w:val="No List134"/>
    <w:next w:val="a4"/>
    <w:semiHidden/>
    <w:rsid w:val="00EF6A9B"/>
  </w:style>
  <w:style w:type="numbering" w:customStyle="1" w:styleId="NoList234">
    <w:name w:val="No List234"/>
    <w:next w:val="a4"/>
    <w:semiHidden/>
    <w:rsid w:val="00EF6A9B"/>
  </w:style>
  <w:style w:type="numbering" w:customStyle="1" w:styleId="NoList104">
    <w:name w:val="No List104"/>
    <w:next w:val="a4"/>
    <w:semiHidden/>
    <w:rsid w:val="00EF6A9B"/>
  </w:style>
  <w:style w:type="numbering" w:customStyle="1" w:styleId="NoList144">
    <w:name w:val="No List144"/>
    <w:next w:val="a4"/>
    <w:semiHidden/>
    <w:rsid w:val="00EF6A9B"/>
  </w:style>
  <w:style w:type="numbering" w:customStyle="1" w:styleId="NoList244">
    <w:name w:val="No List244"/>
    <w:next w:val="a4"/>
    <w:semiHidden/>
    <w:rsid w:val="00EF6A9B"/>
  </w:style>
  <w:style w:type="numbering" w:customStyle="1" w:styleId="NoList315">
    <w:name w:val="No List315"/>
    <w:next w:val="a4"/>
    <w:semiHidden/>
    <w:rsid w:val="00EF6A9B"/>
  </w:style>
  <w:style w:type="numbering" w:customStyle="1" w:styleId="NoList414">
    <w:name w:val="No List414"/>
    <w:next w:val="a4"/>
    <w:semiHidden/>
    <w:rsid w:val="00EF6A9B"/>
  </w:style>
  <w:style w:type="numbering" w:customStyle="1" w:styleId="NoList514">
    <w:name w:val="No List514"/>
    <w:next w:val="a4"/>
    <w:semiHidden/>
    <w:rsid w:val="00EF6A9B"/>
  </w:style>
  <w:style w:type="numbering" w:customStyle="1" w:styleId="NoList154">
    <w:name w:val="No List154"/>
    <w:next w:val="a4"/>
    <w:semiHidden/>
    <w:rsid w:val="00EF6A9B"/>
  </w:style>
  <w:style w:type="numbering" w:customStyle="1" w:styleId="NoList164">
    <w:name w:val="No List164"/>
    <w:next w:val="a4"/>
    <w:semiHidden/>
    <w:rsid w:val="00EF6A9B"/>
  </w:style>
  <w:style w:type="numbering" w:customStyle="1" w:styleId="1190">
    <w:name w:val="无列表119"/>
    <w:next w:val="a4"/>
    <w:semiHidden/>
    <w:rsid w:val="00EF6A9B"/>
  </w:style>
  <w:style w:type="numbering" w:customStyle="1" w:styleId="143">
    <w:name w:val="목록 없음14"/>
    <w:next w:val="a4"/>
    <w:semiHidden/>
    <w:unhideWhenUsed/>
    <w:rsid w:val="00EF6A9B"/>
  </w:style>
  <w:style w:type="numbering" w:customStyle="1" w:styleId="246">
    <w:name w:val="목록 없음24"/>
    <w:next w:val="a4"/>
    <w:semiHidden/>
    <w:rsid w:val="00EF6A9B"/>
  </w:style>
  <w:style w:type="table" w:customStyle="1" w:styleId="TableGrid44">
    <w:name w:val="Table Grid44"/>
    <w:basedOn w:val="a3"/>
    <w:next w:val="aff4"/>
    <w:qFormat/>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6A9B"/>
    <w:rPr>
      <w:rFonts w:ascii="Times New Roman" w:eastAsia="Times New Roman" w:hAnsi="Times New Roman" w:cs="Times New Roman"/>
      <w:lang w:val="en-GB" w:eastAsia="en-GB"/>
    </w:rPr>
    <w:tblPr/>
  </w:style>
  <w:style w:type="table" w:customStyle="1" w:styleId="TableGrid213">
    <w:name w:val="Table Grid213"/>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F6A9B"/>
  </w:style>
  <w:style w:type="numbering" w:customStyle="1" w:styleId="Style13">
    <w:name w:val="Style13"/>
    <w:uiPriority w:val="99"/>
    <w:rsid w:val="00EF6A9B"/>
    <w:pPr>
      <w:numPr>
        <w:numId w:val="22"/>
      </w:numPr>
    </w:pPr>
  </w:style>
  <w:style w:type="table" w:customStyle="1" w:styleId="SGSTableBasic23">
    <w:name w:val="SGS Table Basic 23"/>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6A9B"/>
    <w:pPr>
      <w:numPr>
        <w:numId w:val="23"/>
      </w:numPr>
    </w:pPr>
  </w:style>
  <w:style w:type="table" w:customStyle="1" w:styleId="TableColorful12">
    <w:name w:val="Table Colorful 12"/>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F6A9B"/>
  </w:style>
  <w:style w:type="table" w:customStyle="1" w:styleId="ColorfulGrid-Accent112">
    <w:name w:val="Colorful Grid - Accent 112"/>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6A9B"/>
    <w:rPr>
      <w:rFonts w:ascii="Times New Roman" w:eastAsia="PMingLiU" w:hAnsi="Times New Roman" w:cs="Times New Roman"/>
      <w:lang w:val="en-GB" w:eastAsia="en-GB"/>
    </w:rPr>
    <w:tblPr/>
  </w:style>
  <w:style w:type="table" w:customStyle="1" w:styleId="TableGrid1112">
    <w:name w:val="Table Grid1112"/>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6A9B"/>
    <w:pPr>
      <w:numPr>
        <w:numId w:val="18"/>
      </w:numPr>
    </w:pPr>
  </w:style>
  <w:style w:type="numbering" w:customStyle="1" w:styleId="Style112">
    <w:name w:val="Style112"/>
    <w:uiPriority w:val="99"/>
    <w:rsid w:val="00EF6A9B"/>
    <w:pPr>
      <w:numPr>
        <w:numId w:val="19"/>
      </w:numPr>
    </w:pPr>
  </w:style>
  <w:style w:type="numbering" w:customStyle="1" w:styleId="128">
    <w:name w:val="无列表128"/>
    <w:next w:val="a4"/>
    <w:semiHidden/>
    <w:rsid w:val="00EF6A9B"/>
  </w:style>
  <w:style w:type="numbering" w:customStyle="1" w:styleId="NoList184">
    <w:name w:val="No List184"/>
    <w:next w:val="a4"/>
    <w:semiHidden/>
    <w:rsid w:val="00EF6A9B"/>
  </w:style>
  <w:style w:type="table" w:customStyle="1" w:styleId="MediumShading1-Accent31">
    <w:name w:val="Medium Shading 1 - Accent 31"/>
    <w:basedOn w:val="a3"/>
    <w:next w:val="1-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F6A9B"/>
    <w:rPr>
      <w:rFonts w:ascii="Arial" w:eastAsia="PMingLiU" w:hAnsi="Arial"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F6A9B"/>
    <w:rPr>
      <w:rFonts w:ascii="Arial" w:eastAsia="PMingLiU" w:hAnsi="Arial"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EF6A9B"/>
  </w:style>
  <w:style w:type="numbering" w:customStyle="1" w:styleId="NoList191">
    <w:name w:val="No List191"/>
    <w:next w:val="a4"/>
    <w:uiPriority w:val="99"/>
    <w:semiHidden/>
    <w:unhideWhenUsed/>
    <w:rsid w:val="00EF6A9B"/>
  </w:style>
  <w:style w:type="numbering" w:customStyle="1" w:styleId="NoList1101">
    <w:name w:val="No List1101"/>
    <w:next w:val="a4"/>
    <w:uiPriority w:val="99"/>
    <w:semiHidden/>
    <w:rsid w:val="00EF6A9B"/>
  </w:style>
  <w:style w:type="numbering" w:customStyle="1" w:styleId="1350">
    <w:name w:val="无列表135"/>
    <w:next w:val="a4"/>
    <w:semiHidden/>
    <w:rsid w:val="00EF6A9B"/>
  </w:style>
  <w:style w:type="numbering" w:customStyle="1" w:styleId="1250">
    <w:name w:val="リストなし125"/>
    <w:next w:val="a4"/>
    <w:uiPriority w:val="99"/>
    <w:semiHidden/>
    <w:unhideWhenUsed/>
    <w:rsid w:val="00EF6A9B"/>
  </w:style>
  <w:style w:type="numbering" w:customStyle="1" w:styleId="NoList251">
    <w:name w:val="No List251"/>
    <w:next w:val="a4"/>
    <w:uiPriority w:val="99"/>
    <w:semiHidden/>
    <w:rsid w:val="00EF6A9B"/>
  </w:style>
  <w:style w:type="numbering" w:customStyle="1" w:styleId="1115">
    <w:name w:val="无列表1115"/>
    <w:next w:val="a4"/>
    <w:semiHidden/>
    <w:rsid w:val="00EF6A9B"/>
  </w:style>
  <w:style w:type="numbering" w:customStyle="1" w:styleId="11150">
    <w:name w:val="リストなし1115"/>
    <w:next w:val="a4"/>
    <w:uiPriority w:val="99"/>
    <w:semiHidden/>
    <w:unhideWhenUsed/>
    <w:rsid w:val="00EF6A9B"/>
  </w:style>
  <w:style w:type="numbering" w:customStyle="1" w:styleId="NoList321">
    <w:name w:val="No List321"/>
    <w:next w:val="a4"/>
    <w:uiPriority w:val="99"/>
    <w:semiHidden/>
    <w:unhideWhenUsed/>
    <w:rsid w:val="00EF6A9B"/>
  </w:style>
  <w:style w:type="table" w:customStyle="1" w:styleId="TableGrid511">
    <w:name w:val="Table Grid5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F6A9B"/>
  </w:style>
  <w:style w:type="numbering" w:customStyle="1" w:styleId="12111">
    <w:name w:val="リストなし1211"/>
    <w:next w:val="a4"/>
    <w:uiPriority w:val="99"/>
    <w:semiHidden/>
    <w:unhideWhenUsed/>
    <w:rsid w:val="00EF6A9B"/>
  </w:style>
  <w:style w:type="numbering" w:customStyle="1" w:styleId="NoList1121">
    <w:name w:val="No List1121"/>
    <w:next w:val="a4"/>
    <w:uiPriority w:val="99"/>
    <w:semiHidden/>
    <w:unhideWhenUsed/>
    <w:rsid w:val="00EF6A9B"/>
  </w:style>
  <w:style w:type="table" w:customStyle="1" w:styleId="TableGrid4111">
    <w:name w:val="Table Grid41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F6A9B"/>
  </w:style>
  <w:style w:type="numbering" w:customStyle="1" w:styleId="111111">
    <w:name w:val="リストなし11111"/>
    <w:next w:val="a4"/>
    <w:uiPriority w:val="99"/>
    <w:semiHidden/>
    <w:unhideWhenUsed/>
    <w:rsid w:val="00EF6A9B"/>
  </w:style>
  <w:style w:type="numbering" w:customStyle="1" w:styleId="NoList421">
    <w:name w:val="No List421"/>
    <w:next w:val="a4"/>
    <w:uiPriority w:val="99"/>
    <w:semiHidden/>
    <w:unhideWhenUsed/>
    <w:rsid w:val="00EF6A9B"/>
  </w:style>
  <w:style w:type="table" w:customStyle="1" w:styleId="TableGrid141">
    <w:name w:val="Table Grid14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F6A9B"/>
  </w:style>
  <w:style w:type="table" w:customStyle="1" w:styleId="3210">
    <w:name w:val="网格型3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F6A9B"/>
  </w:style>
  <w:style w:type="table" w:customStyle="1" w:styleId="TableClassic221">
    <w:name w:val="Table Classic 22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F6A9B"/>
  </w:style>
  <w:style w:type="table" w:customStyle="1" w:styleId="TableGrid421">
    <w:name w:val="Table Grid4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F6A9B"/>
  </w:style>
  <w:style w:type="table" w:customStyle="1" w:styleId="3111">
    <w:name w:val="网格型3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F6A9B"/>
  </w:style>
  <w:style w:type="table" w:customStyle="1" w:styleId="TableClassic2111">
    <w:name w:val="Table Classic 211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F6A9B"/>
  </w:style>
  <w:style w:type="numbering" w:customStyle="1" w:styleId="NoList1131">
    <w:name w:val="No List1131"/>
    <w:next w:val="a4"/>
    <w:uiPriority w:val="99"/>
    <w:semiHidden/>
    <w:rsid w:val="00EF6A9B"/>
  </w:style>
  <w:style w:type="numbering" w:customStyle="1" w:styleId="1410">
    <w:name w:val="无列表141"/>
    <w:next w:val="a4"/>
    <w:semiHidden/>
    <w:rsid w:val="00EF6A9B"/>
  </w:style>
  <w:style w:type="numbering" w:customStyle="1" w:styleId="1411">
    <w:name w:val="リストなし141"/>
    <w:next w:val="a4"/>
    <w:uiPriority w:val="99"/>
    <w:semiHidden/>
    <w:unhideWhenUsed/>
    <w:rsid w:val="00EF6A9B"/>
  </w:style>
  <w:style w:type="numbering" w:customStyle="1" w:styleId="NoList261">
    <w:name w:val="No List261"/>
    <w:next w:val="a4"/>
    <w:uiPriority w:val="99"/>
    <w:semiHidden/>
    <w:rsid w:val="00EF6A9B"/>
  </w:style>
  <w:style w:type="numbering" w:customStyle="1" w:styleId="11310">
    <w:name w:val="无列表1131"/>
    <w:next w:val="a4"/>
    <w:semiHidden/>
    <w:rsid w:val="00EF6A9B"/>
  </w:style>
  <w:style w:type="numbering" w:customStyle="1" w:styleId="11311">
    <w:name w:val="リストなし1131"/>
    <w:next w:val="a4"/>
    <w:uiPriority w:val="99"/>
    <w:semiHidden/>
    <w:unhideWhenUsed/>
    <w:rsid w:val="00EF6A9B"/>
  </w:style>
  <w:style w:type="numbering" w:customStyle="1" w:styleId="NoList331">
    <w:name w:val="No List331"/>
    <w:next w:val="a4"/>
    <w:uiPriority w:val="99"/>
    <w:semiHidden/>
    <w:unhideWhenUsed/>
    <w:rsid w:val="00EF6A9B"/>
  </w:style>
  <w:style w:type="table" w:customStyle="1" w:styleId="TableGrid521">
    <w:name w:val="Table Grid5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F6A9B"/>
  </w:style>
  <w:style w:type="numbering" w:customStyle="1" w:styleId="12211">
    <w:name w:val="リストなし1221"/>
    <w:next w:val="a4"/>
    <w:uiPriority w:val="99"/>
    <w:semiHidden/>
    <w:unhideWhenUsed/>
    <w:rsid w:val="00EF6A9B"/>
  </w:style>
  <w:style w:type="numbering" w:customStyle="1" w:styleId="NoList1141">
    <w:name w:val="No List1141"/>
    <w:next w:val="a4"/>
    <w:uiPriority w:val="99"/>
    <w:semiHidden/>
    <w:unhideWhenUsed/>
    <w:rsid w:val="00EF6A9B"/>
  </w:style>
  <w:style w:type="table" w:customStyle="1" w:styleId="TableGrid4121">
    <w:name w:val="Table Grid41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F6A9B"/>
  </w:style>
  <w:style w:type="numbering" w:customStyle="1" w:styleId="111210">
    <w:name w:val="リストなし11121"/>
    <w:next w:val="a4"/>
    <w:uiPriority w:val="99"/>
    <w:semiHidden/>
    <w:unhideWhenUsed/>
    <w:rsid w:val="00EF6A9B"/>
  </w:style>
  <w:style w:type="numbering" w:customStyle="1" w:styleId="NoList431">
    <w:name w:val="No List431"/>
    <w:next w:val="a4"/>
    <w:uiPriority w:val="99"/>
    <w:semiHidden/>
    <w:unhideWhenUsed/>
    <w:rsid w:val="00EF6A9B"/>
  </w:style>
  <w:style w:type="table" w:customStyle="1" w:styleId="TableGrid621">
    <w:name w:val="Table Grid6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F6A9B"/>
  </w:style>
  <w:style w:type="numbering" w:customStyle="1" w:styleId="13110">
    <w:name w:val="リストなし1311"/>
    <w:next w:val="a4"/>
    <w:uiPriority w:val="99"/>
    <w:semiHidden/>
    <w:unhideWhenUsed/>
    <w:rsid w:val="00EF6A9B"/>
  </w:style>
  <w:style w:type="numbering" w:customStyle="1" w:styleId="NoList1221">
    <w:name w:val="No List1221"/>
    <w:next w:val="a4"/>
    <w:uiPriority w:val="99"/>
    <w:semiHidden/>
    <w:unhideWhenUsed/>
    <w:rsid w:val="00EF6A9B"/>
  </w:style>
  <w:style w:type="numbering" w:customStyle="1" w:styleId="112110">
    <w:name w:val="无列表11211"/>
    <w:next w:val="a4"/>
    <w:semiHidden/>
    <w:rsid w:val="00EF6A9B"/>
  </w:style>
  <w:style w:type="numbering" w:customStyle="1" w:styleId="112111">
    <w:name w:val="リストなし11211"/>
    <w:next w:val="a4"/>
    <w:uiPriority w:val="99"/>
    <w:semiHidden/>
    <w:unhideWhenUsed/>
    <w:rsid w:val="00EF6A9B"/>
  </w:style>
  <w:style w:type="numbering" w:customStyle="1" w:styleId="NoList271">
    <w:name w:val="No List271"/>
    <w:next w:val="a4"/>
    <w:uiPriority w:val="99"/>
    <w:semiHidden/>
    <w:unhideWhenUsed/>
    <w:rsid w:val="00EF6A9B"/>
  </w:style>
  <w:style w:type="numbering" w:customStyle="1" w:styleId="NoList1151">
    <w:name w:val="No List1151"/>
    <w:next w:val="a4"/>
    <w:uiPriority w:val="99"/>
    <w:semiHidden/>
    <w:rsid w:val="00EF6A9B"/>
  </w:style>
  <w:style w:type="numbering" w:customStyle="1" w:styleId="1510">
    <w:name w:val="无列表151"/>
    <w:next w:val="a4"/>
    <w:semiHidden/>
    <w:rsid w:val="00EF6A9B"/>
  </w:style>
  <w:style w:type="numbering" w:customStyle="1" w:styleId="1511">
    <w:name w:val="リストなし151"/>
    <w:next w:val="a4"/>
    <w:uiPriority w:val="99"/>
    <w:semiHidden/>
    <w:unhideWhenUsed/>
    <w:rsid w:val="00EF6A9B"/>
  </w:style>
  <w:style w:type="numbering" w:customStyle="1" w:styleId="NoList281">
    <w:name w:val="No List281"/>
    <w:next w:val="a4"/>
    <w:uiPriority w:val="99"/>
    <w:semiHidden/>
    <w:rsid w:val="00EF6A9B"/>
  </w:style>
  <w:style w:type="numbering" w:customStyle="1" w:styleId="1141">
    <w:name w:val="无列表1141"/>
    <w:next w:val="a4"/>
    <w:semiHidden/>
    <w:rsid w:val="00EF6A9B"/>
  </w:style>
  <w:style w:type="numbering" w:customStyle="1" w:styleId="11410">
    <w:name w:val="リストなし1141"/>
    <w:next w:val="a4"/>
    <w:uiPriority w:val="99"/>
    <w:semiHidden/>
    <w:unhideWhenUsed/>
    <w:rsid w:val="00EF6A9B"/>
  </w:style>
  <w:style w:type="numbering" w:customStyle="1" w:styleId="NoList341">
    <w:name w:val="No List341"/>
    <w:next w:val="a4"/>
    <w:uiPriority w:val="99"/>
    <w:semiHidden/>
    <w:unhideWhenUsed/>
    <w:rsid w:val="00EF6A9B"/>
  </w:style>
  <w:style w:type="table" w:customStyle="1" w:styleId="TableGrid531">
    <w:name w:val="Table Grid5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F6A9B"/>
  </w:style>
  <w:style w:type="numbering" w:customStyle="1" w:styleId="12311">
    <w:name w:val="リストなし1231"/>
    <w:next w:val="a4"/>
    <w:uiPriority w:val="99"/>
    <w:semiHidden/>
    <w:unhideWhenUsed/>
    <w:rsid w:val="00EF6A9B"/>
  </w:style>
  <w:style w:type="numbering" w:customStyle="1" w:styleId="NoList1161">
    <w:name w:val="No List1161"/>
    <w:next w:val="a4"/>
    <w:uiPriority w:val="99"/>
    <w:semiHidden/>
    <w:unhideWhenUsed/>
    <w:rsid w:val="00EF6A9B"/>
  </w:style>
  <w:style w:type="table" w:customStyle="1" w:styleId="TableGrid4131">
    <w:name w:val="Table Grid41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F6A9B"/>
  </w:style>
  <w:style w:type="numbering" w:customStyle="1" w:styleId="111310">
    <w:name w:val="リストなし11131"/>
    <w:next w:val="a4"/>
    <w:uiPriority w:val="99"/>
    <w:semiHidden/>
    <w:unhideWhenUsed/>
    <w:rsid w:val="00EF6A9B"/>
  </w:style>
  <w:style w:type="numbering" w:customStyle="1" w:styleId="NoList441">
    <w:name w:val="No List441"/>
    <w:next w:val="a4"/>
    <w:uiPriority w:val="99"/>
    <w:semiHidden/>
    <w:unhideWhenUsed/>
    <w:rsid w:val="00EF6A9B"/>
  </w:style>
  <w:style w:type="table" w:customStyle="1" w:styleId="TableGrid631">
    <w:name w:val="Table Grid6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F6A9B"/>
  </w:style>
  <w:style w:type="numbering" w:customStyle="1" w:styleId="13211">
    <w:name w:val="リストなし1321"/>
    <w:next w:val="a4"/>
    <w:uiPriority w:val="99"/>
    <w:semiHidden/>
    <w:unhideWhenUsed/>
    <w:rsid w:val="00EF6A9B"/>
  </w:style>
  <w:style w:type="numbering" w:customStyle="1" w:styleId="NoList1231">
    <w:name w:val="No List1231"/>
    <w:next w:val="a4"/>
    <w:uiPriority w:val="99"/>
    <w:semiHidden/>
    <w:unhideWhenUsed/>
    <w:rsid w:val="00EF6A9B"/>
  </w:style>
  <w:style w:type="numbering" w:customStyle="1" w:styleId="11221">
    <w:name w:val="无列表11221"/>
    <w:next w:val="a4"/>
    <w:semiHidden/>
    <w:rsid w:val="00EF6A9B"/>
  </w:style>
  <w:style w:type="numbering" w:customStyle="1" w:styleId="112210">
    <w:name w:val="リストなし11221"/>
    <w:next w:val="a4"/>
    <w:uiPriority w:val="99"/>
    <w:semiHidden/>
    <w:unhideWhenUsed/>
    <w:rsid w:val="00EF6A9B"/>
  </w:style>
  <w:style w:type="numbering" w:customStyle="1" w:styleId="NoList291">
    <w:name w:val="No List291"/>
    <w:next w:val="a4"/>
    <w:uiPriority w:val="99"/>
    <w:semiHidden/>
    <w:unhideWhenUsed/>
    <w:rsid w:val="00EF6A9B"/>
  </w:style>
  <w:style w:type="numbering" w:customStyle="1" w:styleId="NoList1171">
    <w:name w:val="No List1171"/>
    <w:next w:val="a4"/>
    <w:uiPriority w:val="99"/>
    <w:semiHidden/>
    <w:rsid w:val="00EF6A9B"/>
  </w:style>
  <w:style w:type="numbering" w:customStyle="1" w:styleId="1610">
    <w:name w:val="无列表161"/>
    <w:next w:val="a4"/>
    <w:semiHidden/>
    <w:rsid w:val="00EF6A9B"/>
  </w:style>
  <w:style w:type="numbering" w:customStyle="1" w:styleId="1611">
    <w:name w:val="リストなし161"/>
    <w:next w:val="a4"/>
    <w:uiPriority w:val="99"/>
    <w:semiHidden/>
    <w:unhideWhenUsed/>
    <w:rsid w:val="00EF6A9B"/>
  </w:style>
  <w:style w:type="numbering" w:customStyle="1" w:styleId="NoList2101">
    <w:name w:val="No List2101"/>
    <w:next w:val="a4"/>
    <w:uiPriority w:val="99"/>
    <w:semiHidden/>
    <w:rsid w:val="00EF6A9B"/>
  </w:style>
  <w:style w:type="numbering" w:customStyle="1" w:styleId="1151">
    <w:name w:val="无列表1151"/>
    <w:next w:val="a4"/>
    <w:semiHidden/>
    <w:rsid w:val="00EF6A9B"/>
  </w:style>
  <w:style w:type="numbering" w:customStyle="1" w:styleId="11510">
    <w:name w:val="リストなし1151"/>
    <w:next w:val="a4"/>
    <w:uiPriority w:val="99"/>
    <w:semiHidden/>
    <w:unhideWhenUsed/>
    <w:rsid w:val="00EF6A9B"/>
  </w:style>
  <w:style w:type="numbering" w:customStyle="1" w:styleId="NoList351">
    <w:name w:val="No List351"/>
    <w:next w:val="a4"/>
    <w:uiPriority w:val="99"/>
    <w:semiHidden/>
    <w:unhideWhenUsed/>
    <w:rsid w:val="00EF6A9B"/>
  </w:style>
  <w:style w:type="table" w:customStyle="1" w:styleId="TableGrid541">
    <w:name w:val="Table Grid5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F6A9B"/>
  </w:style>
  <w:style w:type="numbering" w:customStyle="1" w:styleId="12410">
    <w:name w:val="リストなし1241"/>
    <w:next w:val="a4"/>
    <w:uiPriority w:val="99"/>
    <w:semiHidden/>
    <w:unhideWhenUsed/>
    <w:rsid w:val="00EF6A9B"/>
  </w:style>
  <w:style w:type="numbering" w:customStyle="1" w:styleId="NoList1181">
    <w:name w:val="No List1181"/>
    <w:next w:val="a4"/>
    <w:uiPriority w:val="99"/>
    <w:semiHidden/>
    <w:unhideWhenUsed/>
    <w:rsid w:val="00EF6A9B"/>
  </w:style>
  <w:style w:type="table" w:customStyle="1" w:styleId="TableGrid4141">
    <w:name w:val="Table Grid41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F6A9B"/>
  </w:style>
  <w:style w:type="numbering" w:customStyle="1" w:styleId="111410">
    <w:name w:val="リストなし11141"/>
    <w:next w:val="a4"/>
    <w:uiPriority w:val="99"/>
    <w:semiHidden/>
    <w:unhideWhenUsed/>
    <w:rsid w:val="00EF6A9B"/>
  </w:style>
  <w:style w:type="numbering" w:customStyle="1" w:styleId="NoList451">
    <w:name w:val="No List451"/>
    <w:next w:val="a4"/>
    <w:uiPriority w:val="99"/>
    <w:semiHidden/>
    <w:unhideWhenUsed/>
    <w:rsid w:val="00EF6A9B"/>
  </w:style>
  <w:style w:type="table" w:customStyle="1" w:styleId="TableGrid641">
    <w:name w:val="Table Grid6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F6A9B"/>
  </w:style>
  <w:style w:type="numbering" w:customStyle="1" w:styleId="13310">
    <w:name w:val="リストなし1331"/>
    <w:next w:val="a4"/>
    <w:uiPriority w:val="99"/>
    <w:semiHidden/>
    <w:unhideWhenUsed/>
    <w:rsid w:val="00EF6A9B"/>
  </w:style>
  <w:style w:type="numbering" w:customStyle="1" w:styleId="NoList1241">
    <w:name w:val="No List1241"/>
    <w:next w:val="a4"/>
    <w:uiPriority w:val="99"/>
    <w:semiHidden/>
    <w:unhideWhenUsed/>
    <w:rsid w:val="00EF6A9B"/>
  </w:style>
  <w:style w:type="numbering" w:customStyle="1" w:styleId="11231">
    <w:name w:val="无列表11231"/>
    <w:next w:val="a4"/>
    <w:semiHidden/>
    <w:rsid w:val="00EF6A9B"/>
  </w:style>
  <w:style w:type="numbering" w:customStyle="1" w:styleId="112310">
    <w:name w:val="リストなし11231"/>
    <w:next w:val="a4"/>
    <w:uiPriority w:val="99"/>
    <w:semiHidden/>
    <w:unhideWhenUsed/>
    <w:rsid w:val="00EF6A9B"/>
  </w:style>
  <w:style w:type="table" w:customStyle="1" w:styleId="MediumShading1-Accent111">
    <w:name w:val="Medium Shading 1 - Accent 111"/>
    <w:basedOn w:val="a3"/>
    <w:uiPriority w:val="1"/>
    <w:qFormat/>
    <w:rsid w:val="00EF6A9B"/>
    <w:rPr>
      <w:rFonts w:ascii="Arial" w:eastAsia="PMingLiU" w:hAnsi="Arial"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F6A9B"/>
  </w:style>
  <w:style w:type="numbering" w:customStyle="1" w:styleId="1710">
    <w:name w:val="无列表171"/>
    <w:next w:val="a4"/>
    <w:semiHidden/>
    <w:rsid w:val="00EF6A9B"/>
  </w:style>
  <w:style w:type="numbering" w:customStyle="1" w:styleId="1711">
    <w:name w:val="リストなし171"/>
    <w:next w:val="a4"/>
    <w:uiPriority w:val="99"/>
    <w:semiHidden/>
    <w:unhideWhenUsed/>
    <w:rsid w:val="00EF6A9B"/>
  </w:style>
  <w:style w:type="numbering" w:customStyle="1" w:styleId="NoList1191">
    <w:name w:val="No List1191"/>
    <w:next w:val="a4"/>
    <w:semiHidden/>
    <w:rsid w:val="00EF6A9B"/>
  </w:style>
  <w:style w:type="numbering" w:customStyle="1" w:styleId="NoList2111">
    <w:name w:val="No List2111"/>
    <w:next w:val="a4"/>
    <w:semiHidden/>
    <w:rsid w:val="00EF6A9B"/>
  </w:style>
  <w:style w:type="numbering" w:customStyle="1" w:styleId="NoList361">
    <w:name w:val="No List361"/>
    <w:next w:val="a4"/>
    <w:semiHidden/>
    <w:rsid w:val="00EF6A9B"/>
  </w:style>
  <w:style w:type="numbering" w:customStyle="1" w:styleId="NoList461">
    <w:name w:val="No List461"/>
    <w:next w:val="a4"/>
    <w:semiHidden/>
    <w:rsid w:val="00EF6A9B"/>
  </w:style>
  <w:style w:type="numbering" w:customStyle="1" w:styleId="NoList521">
    <w:name w:val="No List521"/>
    <w:next w:val="a4"/>
    <w:semiHidden/>
    <w:rsid w:val="00EF6A9B"/>
  </w:style>
  <w:style w:type="numbering" w:customStyle="1" w:styleId="NoList611">
    <w:name w:val="No List611"/>
    <w:next w:val="a4"/>
    <w:semiHidden/>
    <w:rsid w:val="00EF6A9B"/>
  </w:style>
  <w:style w:type="numbering" w:customStyle="1" w:styleId="NoList711">
    <w:name w:val="No List711"/>
    <w:next w:val="a4"/>
    <w:semiHidden/>
    <w:rsid w:val="00EF6A9B"/>
  </w:style>
  <w:style w:type="numbering" w:customStyle="1" w:styleId="NoList11101">
    <w:name w:val="No List11101"/>
    <w:next w:val="a4"/>
    <w:semiHidden/>
    <w:rsid w:val="00EF6A9B"/>
  </w:style>
  <w:style w:type="numbering" w:customStyle="1" w:styleId="NoList2121">
    <w:name w:val="No List2121"/>
    <w:next w:val="a4"/>
    <w:semiHidden/>
    <w:rsid w:val="00EF6A9B"/>
  </w:style>
  <w:style w:type="numbering" w:customStyle="1" w:styleId="NoList811">
    <w:name w:val="No List811"/>
    <w:next w:val="a4"/>
    <w:semiHidden/>
    <w:rsid w:val="00EF6A9B"/>
  </w:style>
  <w:style w:type="numbering" w:customStyle="1" w:styleId="NoList1251">
    <w:name w:val="No List1251"/>
    <w:next w:val="a4"/>
    <w:semiHidden/>
    <w:rsid w:val="00EF6A9B"/>
  </w:style>
  <w:style w:type="numbering" w:customStyle="1" w:styleId="NoList2211">
    <w:name w:val="No List2211"/>
    <w:next w:val="a4"/>
    <w:semiHidden/>
    <w:rsid w:val="00EF6A9B"/>
  </w:style>
  <w:style w:type="numbering" w:customStyle="1" w:styleId="NoList911">
    <w:name w:val="No List911"/>
    <w:next w:val="a4"/>
    <w:semiHidden/>
    <w:rsid w:val="00EF6A9B"/>
  </w:style>
  <w:style w:type="numbering" w:customStyle="1" w:styleId="NoList1311">
    <w:name w:val="No List1311"/>
    <w:next w:val="a4"/>
    <w:semiHidden/>
    <w:rsid w:val="00EF6A9B"/>
  </w:style>
  <w:style w:type="numbering" w:customStyle="1" w:styleId="NoList2311">
    <w:name w:val="No List2311"/>
    <w:next w:val="a4"/>
    <w:semiHidden/>
    <w:rsid w:val="00EF6A9B"/>
  </w:style>
  <w:style w:type="numbering" w:customStyle="1" w:styleId="NoList1011">
    <w:name w:val="No List1011"/>
    <w:next w:val="a4"/>
    <w:semiHidden/>
    <w:rsid w:val="00EF6A9B"/>
  </w:style>
  <w:style w:type="numbering" w:customStyle="1" w:styleId="NoList1411">
    <w:name w:val="No List1411"/>
    <w:next w:val="a4"/>
    <w:semiHidden/>
    <w:rsid w:val="00EF6A9B"/>
  </w:style>
  <w:style w:type="numbering" w:customStyle="1" w:styleId="NoList2411">
    <w:name w:val="No List2411"/>
    <w:next w:val="a4"/>
    <w:semiHidden/>
    <w:rsid w:val="00EF6A9B"/>
  </w:style>
  <w:style w:type="numbering" w:customStyle="1" w:styleId="NoList3111">
    <w:name w:val="No List3111"/>
    <w:next w:val="a4"/>
    <w:semiHidden/>
    <w:rsid w:val="00EF6A9B"/>
  </w:style>
  <w:style w:type="numbering" w:customStyle="1" w:styleId="NoList4111">
    <w:name w:val="No List4111"/>
    <w:next w:val="a4"/>
    <w:semiHidden/>
    <w:rsid w:val="00EF6A9B"/>
  </w:style>
  <w:style w:type="numbering" w:customStyle="1" w:styleId="NoList5111">
    <w:name w:val="No List5111"/>
    <w:next w:val="a4"/>
    <w:semiHidden/>
    <w:rsid w:val="00EF6A9B"/>
  </w:style>
  <w:style w:type="numbering" w:customStyle="1" w:styleId="NoList1511">
    <w:name w:val="No List1511"/>
    <w:next w:val="a4"/>
    <w:semiHidden/>
    <w:rsid w:val="00EF6A9B"/>
  </w:style>
  <w:style w:type="numbering" w:customStyle="1" w:styleId="NoList1611">
    <w:name w:val="No List1611"/>
    <w:next w:val="a4"/>
    <w:semiHidden/>
    <w:rsid w:val="00EF6A9B"/>
  </w:style>
  <w:style w:type="numbering" w:customStyle="1" w:styleId="11610">
    <w:name w:val="无列表1161"/>
    <w:next w:val="a4"/>
    <w:semiHidden/>
    <w:rsid w:val="00EF6A9B"/>
  </w:style>
  <w:style w:type="numbering" w:customStyle="1" w:styleId="1116">
    <w:name w:val="목록 없음111"/>
    <w:next w:val="a4"/>
    <w:semiHidden/>
    <w:unhideWhenUsed/>
    <w:rsid w:val="00EF6A9B"/>
  </w:style>
  <w:style w:type="numbering" w:customStyle="1" w:styleId="2110">
    <w:name w:val="목록 없음211"/>
    <w:next w:val="a4"/>
    <w:semiHidden/>
    <w:rsid w:val="00EF6A9B"/>
  </w:style>
  <w:style w:type="numbering" w:customStyle="1" w:styleId="NoList11111">
    <w:name w:val="No List11111"/>
    <w:next w:val="a4"/>
    <w:semiHidden/>
    <w:rsid w:val="00EF6A9B"/>
  </w:style>
  <w:style w:type="numbering" w:customStyle="1" w:styleId="NoList1711">
    <w:name w:val="No List1711"/>
    <w:next w:val="a4"/>
    <w:uiPriority w:val="99"/>
    <w:semiHidden/>
    <w:unhideWhenUsed/>
    <w:rsid w:val="00EF6A9B"/>
  </w:style>
  <w:style w:type="numbering" w:customStyle="1" w:styleId="1251">
    <w:name w:val="无列表1251"/>
    <w:next w:val="a4"/>
    <w:semiHidden/>
    <w:rsid w:val="00EF6A9B"/>
  </w:style>
  <w:style w:type="numbering" w:customStyle="1" w:styleId="NoList1811">
    <w:name w:val="No List1811"/>
    <w:next w:val="a4"/>
    <w:semiHidden/>
    <w:rsid w:val="00EF6A9B"/>
  </w:style>
  <w:style w:type="numbering" w:customStyle="1" w:styleId="NoList371">
    <w:name w:val="No List371"/>
    <w:next w:val="a4"/>
    <w:uiPriority w:val="99"/>
    <w:semiHidden/>
    <w:unhideWhenUsed/>
    <w:rsid w:val="00EF6A9B"/>
  </w:style>
  <w:style w:type="numbering" w:customStyle="1" w:styleId="1810">
    <w:name w:val="无列表181"/>
    <w:next w:val="a4"/>
    <w:semiHidden/>
    <w:rsid w:val="00EF6A9B"/>
  </w:style>
  <w:style w:type="numbering" w:customStyle="1" w:styleId="1811">
    <w:name w:val="リストなし181"/>
    <w:next w:val="a4"/>
    <w:uiPriority w:val="99"/>
    <w:semiHidden/>
    <w:unhideWhenUsed/>
    <w:rsid w:val="00EF6A9B"/>
  </w:style>
  <w:style w:type="numbering" w:customStyle="1" w:styleId="NoList1201">
    <w:name w:val="No List1201"/>
    <w:next w:val="a4"/>
    <w:semiHidden/>
    <w:rsid w:val="00EF6A9B"/>
  </w:style>
  <w:style w:type="numbering" w:customStyle="1" w:styleId="NoList2131">
    <w:name w:val="No List2131"/>
    <w:next w:val="a4"/>
    <w:semiHidden/>
    <w:rsid w:val="00EF6A9B"/>
  </w:style>
  <w:style w:type="numbering" w:customStyle="1" w:styleId="NoList381">
    <w:name w:val="No List381"/>
    <w:next w:val="a4"/>
    <w:semiHidden/>
    <w:rsid w:val="00EF6A9B"/>
  </w:style>
  <w:style w:type="numbering" w:customStyle="1" w:styleId="NoList471">
    <w:name w:val="No List471"/>
    <w:next w:val="a4"/>
    <w:semiHidden/>
    <w:rsid w:val="00EF6A9B"/>
  </w:style>
  <w:style w:type="numbering" w:customStyle="1" w:styleId="NoList531">
    <w:name w:val="No List531"/>
    <w:next w:val="a4"/>
    <w:semiHidden/>
    <w:rsid w:val="00EF6A9B"/>
  </w:style>
  <w:style w:type="numbering" w:customStyle="1" w:styleId="NoList621">
    <w:name w:val="No List621"/>
    <w:next w:val="a4"/>
    <w:semiHidden/>
    <w:rsid w:val="00EF6A9B"/>
  </w:style>
  <w:style w:type="numbering" w:customStyle="1" w:styleId="NoList721">
    <w:name w:val="No List721"/>
    <w:next w:val="a4"/>
    <w:semiHidden/>
    <w:rsid w:val="00EF6A9B"/>
  </w:style>
  <w:style w:type="numbering" w:customStyle="1" w:styleId="NoList11121">
    <w:name w:val="No List11121"/>
    <w:next w:val="a4"/>
    <w:semiHidden/>
    <w:rsid w:val="00EF6A9B"/>
  </w:style>
  <w:style w:type="numbering" w:customStyle="1" w:styleId="NoList2141">
    <w:name w:val="No List2141"/>
    <w:next w:val="a4"/>
    <w:semiHidden/>
    <w:rsid w:val="00EF6A9B"/>
  </w:style>
  <w:style w:type="numbering" w:customStyle="1" w:styleId="NoList821">
    <w:name w:val="No List821"/>
    <w:next w:val="a4"/>
    <w:semiHidden/>
    <w:rsid w:val="00EF6A9B"/>
  </w:style>
  <w:style w:type="numbering" w:customStyle="1" w:styleId="NoList1261">
    <w:name w:val="No List1261"/>
    <w:next w:val="a4"/>
    <w:semiHidden/>
    <w:rsid w:val="00EF6A9B"/>
  </w:style>
  <w:style w:type="numbering" w:customStyle="1" w:styleId="NoList2221">
    <w:name w:val="No List2221"/>
    <w:next w:val="a4"/>
    <w:semiHidden/>
    <w:rsid w:val="00EF6A9B"/>
  </w:style>
  <w:style w:type="numbering" w:customStyle="1" w:styleId="NoList921">
    <w:name w:val="No List921"/>
    <w:next w:val="a4"/>
    <w:semiHidden/>
    <w:rsid w:val="00EF6A9B"/>
  </w:style>
  <w:style w:type="numbering" w:customStyle="1" w:styleId="NoList1321">
    <w:name w:val="No List1321"/>
    <w:next w:val="a4"/>
    <w:semiHidden/>
    <w:rsid w:val="00EF6A9B"/>
  </w:style>
  <w:style w:type="numbering" w:customStyle="1" w:styleId="NoList2321">
    <w:name w:val="No List2321"/>
    <w:next w:val="a4"/>
    <w:semiHidden/>
    <w:rsid w:val="00EF6A9B"/>
  </w:style>
  <w:style w:type="numbering" w:customStyle="1" w:styleId="NoList1021">
    <w:name w:val="No List1021"/>
    <w:next w:val="a4"/>
    <w:semiHidden/>
    <w:rsid w:val="00EF6A9B"/>
  </w:style>
  <w:style w:type="numbering" w:customStyle="1" w:styleId="NoList1421">
    <w:name w:val="No List1421"/>
    <w:next w:val="a4"/>
    <w:semiHidden/>
    <w:rsid w:val="00EF6A9B"/>
  </w:style>
  <w:style w:type="numbering" w:customStyle="1" w:styleId="NoList2421">
    <w:name w:val="No List2421"/>
    <w:next w:val="a4"/>
    <w:semiHidden/>
    <w:rsid w:val="00EF6A9B"/>
  </w:style>
  <w:style w:type="numbering" w:customStyle="1" w:styleId="NoList3121">
    <w:name w:val="No List3121"/>
    <w:next w:val="a4"/>
    <w:semiHidden/>
    <w:rsid w:val="00EF6A9B"/>
  </w:style>
  <w:style w:type="numbering" w:customStyle="1" w:styleId="NoList4121">
    <w:name w:val="No List4121"/>
    <w:next w:val="a4"/>
    <w:semiHidden/>
    <w:rsid w:val="00EF6A9B"/>
  </w:style>
  <w:style w:type="numbering" w:customStyle="1" w:styleId="NoList5121">
    <w:name w:val="No List5121"/>
    <w:next w:val="a4"/>
    <w:semiHidden/>
    <w:rsid w:val="00EF6A9B"/>
  </w:style>
  <w:style w:type="numbering" w:customStyle="1" w:styleId="NoList1521">
    <w:name w:val="No List1521"/>
    <w:next w:val="a4"/>
    <w:semiHidden/>
    <w:rsid w:val="00EF6A9B"/>
  </w:style>
  <w:style w:type="numbering" w:customStyle="1" w:styleId="NoList1621">
    <w:name w:val="No List1621"/>
    <w:next w:val="a4"/>
    <w:semiHidden/>
    <w:rsid w:val="00EF6A9B"/>
  </w:style>
  <w:style w:type="numbering" w:customStyle="1" w:styleId="1171">
    <w:name w:val="无列表1171"/>
    <w:next w:val="a4"/>
    <w:semiHidden/>
    <w:rsid w:val="00EF6A9B"/>
  </w:style>
  <w:style w:type="numbering" w:customStyle="1" w:styleId="1212">
    <w:name w:val="목록 없음121"/>
    <w:next w:val="a4"/>
    <w:semiHidden/>
    <w:unhideWhenUsed/>
    <w:rsid w:val="00EF6A9B"/>
  </w:style>
  <w:style w:type="numbering" w:customStyle="1" w:styleId="2210">
    <w:name w:val="목록 없음221"/>
    <w:next w:val="a4"/>
    <w:semiHidden/>
    <w:rsid w:val="00EF6A9B"/>
  </w:style>
  <w:style w:type="numbering" w:customStyle="1" w:styleId="NoList11131">
    <w:name w:val="No List11131"/>
    <w:next w:val="a4"/>
    <w:semiHidden/>
    <w:rsid w:val="00EF6A9B"/>
  </w:style>
  <w:style w:type="numbering" w:customStyle="1" w:styleId="NoList1721">
    <w:name w:val="No List1721"/>
    <w:next w:val="a4"/>
    <w:uiPriority w:val="99"/>
    <w:semiHidden/>
    <w:unhideWhenUsed/>
    <w:rsid w:val="00EF6A9B"/>
  </w:style>
  <w:style w:type="numbering" w:customStyle="1" w:styleId="1261">
    <w:name w:val="无列表1261"/>
    <w:next w:val="a4"/>
    <w:semiHidden/>
    <w:rsid w:val="00EF6A9B"/>
  </w:style>
  <w:style w:type="numbering" w:customStyle="1" w:styleId="NoList1821">
    <w:name w:val="No List1821"/>
    <w:next w:val="a4"/>
    <w:semiHidden/>
    <w:rsid w:val="00EF6A9B"/>
  </w:style>
  <w:style w:type="table" w:customStyle="1" w:styleId="ColorfulList-Accent31">
    <w:name w:val="Colorful List - Accent 31"/>
    <w:basedOn w:val="a3"/>
    <w:next w:val="-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F6A9B"/>
    <w:rPr>
      <w:rFonts w:ascii="Arial" w:eastAsia="PMingLiU" w:hAnsi="Arial"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F6A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F6A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F6A9B"/>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F6A9B"/>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F6A9B"/>
  </w:style>
  <w:style w:type="table" w:customStyle="1" w:styleId="SGSTableBasic121">
    <w:name w:val="SGS Table Basic 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F6A9B"/>
    <w:pPr>
      <w:ind w:left="1418" w:hanging="1418"/>
    </w:pPr>
    <w:rPr>
      <w:rFonts w:eastAsia="MS Mincho"/>
    </w:rPr>
  </w:style>
  <w:style w:type="numbering" w:customStyle="1" w:styleId="NoList1271">
    <w:name w:val="No List1271"/>
    <w:next w:val="a4"/>
    <w:semiHidden/>
    <w:unhideWhenUsed/>
    <w:rsid w:val="00EF6A9B"/>
  </w:style>
  <w:style w:type="numbering" w:customStyle="1" w:styleId="NoList2151">
    <w:name w:val="No List2151"/>
    <w:next w:val="a4"/>
    <w:semiHidden/>
    <w:rsid w:val="00EF6A9B"/>
  </w:style>
  <w:style w:type="numbering" w:customStyle="1" w:styleId="NoList3101">
    <w:name w:val="No List3101"/>
    <w:next w:val="a4"/>
    <w:semiHidden/>
    <w:unhideWhenUsed/>
    <w:rsid w:val="00EF6A9B"/>
  </w:style>
  <w:style w:type="table" w:customStyle="1" w:styleId="TableStyle131">
    <w:name w:val="Table Style131"/>
    <w:basedOn w:val="a3"/>
    <w:rsid w:val="00EF6A9B"/>
    <w:rPr>
      <w:rFonts w:ascii="Times New Roman" w:eastAsia="MS Mincho" w:hAnsi="Times New Roman" w:cs="Times New Roman"/>
      <w:lang w:val="en-GB" w:eastAsia="en-GB"/>
    </w:rPr>
    <w:tblPr/>
  </w:style>
  <w:style w:type="paragraph" w:customStyle="1" w:styleId="4fb">
    <w:name w:val="题注4"/>
    <w:basedOn w:val="a1"/>
    <w:next w:val="a1"/>
    <w:rsid w:val="00EF6A9B"/>
    <w:pPr>
      <w:spacing w:before="120" w:after="120"/>
    </w:pPr>
    <w:rPr>
      <w:rFonts w:eastAsia="MS Mincho"/>
      <w:b/>
      <w:lang w:eastAsia="en-US"/>
    </w:rPr>
  </w:style>
  <w:style w:type="paragraph" w:customStyle="1" w:styleId="4fc">
    <w:name w:val="图表目录4"/>
    <w:basedOn w:val="a1"/>
    <w:next w:val="a1"/>
    <w:rsid w:val="00EF6A9B"/>
    <w:pPr>
      <w:ind w:left="400" w:hanging="400"/>
      <w:jc w:val="center"/>
    </w:pPr>
    <w:rPr>
      <w:rFonts w:eastAsia="MS Mincho"/>
      <w:b/>
      <w:lang w:eastAsia="en-US"/>
    </w:rPr>
  </w:style>
  <w:style w:type="table" w:customStyle="1" w:styleId="Tabellengitternetz141">
    <w:name w:val="Tabellengitternetz1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F6A9B"/>
  </w:style>
  <w:style w:type="numbering" w:customStyle="1" w:styleId="2310">
    <w:name w:val="목록 없음231"/>
    <w:next w:val="a4"/>
    <w:semiHidden/>
    <w:rsid w:val="00EF6A9B"/>
  </w:style>
  <w:style w:type="numbering" w:customStyle="1" w:styleId="NoList481">
    <w:name w:val="No List481"/>
    <w:next w:val="a4"/>
    <w:semiHidden/>
    <w:unhideWhenUsed/>
    <w:rsid w:val="00EF6A9B"/>
  </w:style>
  <w:style w:type="table" w:customStyle="1" w:styleId="TableGrid1131">
    <w:name w:val="Table Grid1131"/>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F6A9B"/>
  </w:style>
  <w:style w:type="table" w:customStyle="1" w:styleId="3310">
    <w:name w:val="网格型3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F6A9B"/>
  </w:style>
  <w:style w:type="table" w:customStyle="1" w:styleId="TableClassic231">
    <w:name w:val="Table Classic 23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F6A9B"/>
  </w:style>
  <w:style w:type="numbering" w:customStyle="1" w:styleId="NoList631">
    <w:name w:val="No List631"/>
    <w:next w:val="a4"/>
    <w:semiHidden/>
    <w:rsid w:val="00EF6A9B"/>
  </w:style>
  <w:style w:type="numbering" w:customStyle="1" w:styleId="NoList731">
    <w:name w:val="No List731"/>
    <w:next w:val="a4"/>
    <w:semiHidden/>
    <w:rsid w:val="00EF6A9B"/>
  </w:style>
  <w:style w:type="numbering" w:customStyle="1" w:styleId="NoList11141">
    <w:name w:val="No List11141"/>
    <w:next w:val="a4"/>
    <w:semiHidden/>
    <w:rsid w:val="00EF6A9B"/>
  </w:style>
  <w:style w:type="numbering" w:customStyle="1" w:styleId="NoList2161">
    <w:name w:val="No List2161"/>
    <w:next w:val="a4"/>
    <w:semiHidden/>
    <w:rsid w:val="00EF6A9B"/>
  </w:style>
  <w:style w:type="numbering" w:customStyle="1" w:styleId="NoList831">
    <w:name w:val="No List831"/>
    <w:next w:val="a4"/>
    <w:semiHidden/>
    <w:rsid w:val="00EF6A9B"/>
  </w:style>
  <w:style w:type="numbering" w:customStyle="1" w:styleId="NoList1281">
    <w:name w:val="No List1281"/>
    <w:next w:val="a4"/>
    <w:semiHidden/>
    <w:rsid w:val="00EF6A9B"/>
  </w:style>
  <w:style w:type="numbering" w:customStyle="1" w:styleId="NoList2231">
    <w:name w:val="No List2231"/>
    <w:next w:val="a4"/>
    <w:semiHidden/>
    <w:rsid w:val="00EF6A9B"/>
  </w:style>
  <w:style w:type="numbering" w:customStyle="1" w:styleId="NoList931">
    <w:name w:val="No List931"/>
    <w:next w:val="a4"/>
    <w:semiHidden/>
    <w:rsid w:val="00EF6A9B"/>
  </w:style>
  <w:style w:type="numbering" w:customStyle="1" w:styleId="NoList1331">
    <w:name w:val="No List1331"/>
    <w:next w:val="a4"/>
    <w:semiHidden/>
    <w:rsid w:val="00EF6A9B"/>
  </w:style>
  <w:style w:type="numbering" w:customStyle="1" w:styleId="NoList2331">
    <w:name w:val="No List2331"/>
    <w:next w:val="a4"/>
    <w:semiHidden/>
    <w:rsid w:val="00EF6A9B"/>
  </w:style>
  <w:style w:type="numbering" w:customStyle="1" w:styleId="NoList1031">
    <w:name w:val="No List1031"/>
    <w:next w:val="a4"/>
    <w:semiHidden/>
    <w:rsid w:val="00EF6A9B"/>
  </w:style>
  <w:style w:type="numbering" w:customStyle="1" w:styleId="NoList1431">
    <w:name w:val="No List1431"/>
    <w:next w:val="a4"/>
    <w:semiHidden/>
    <w:rsid w:val="00EF6A9B"/>
  </w:style>
  <w:style w:type="numbering" w:customStyle="1" w:styleId="NoList2431">
    <w:name w:val="No List2431"/>
    <w:next w:val="a4"/>
    <w:semiHidden/>
    <w:rsid w:val="00EF6A9B"/>
  </w:style>
  <w:style w:type="numbering" w:customStyle="1" w:styleId="NoList3131">
    <w:name w:val="No List3131"/>
    <w:next w:val="a4"/>
    <w:semiHidden/>
    <w:rsid w:val="00EF6A9B"/>
  </w:style>
  <w:style w:type="numbering" w:customStyle="1" w:styleId="NoList4131">
    <w:name w:val="No List4131"/>
    <w:next w:val="a4"/>
    <w:semiHidden/>
    <w:rsid w:val="00EF6A9B"/>
  </w:style>
  <w:style w:type="numbering" w:customStyle="1" w:styleId="NoList5131">
    <w:name w:val="No List5131"/>
    <w:next w:val="a4"/>
    <w:semiHidden/>
    <w:rsid w:val="00EF6A9B"/>
  </w:style>
  <w:style w:type="numbering" w:customStyle="1" w:styleId="NoList1531">
    <w:name w:val="No List1531"/>
    <w:next w:val="a4"/>
    <w:semiHidden/>
    <w:rsid w:val="00EF6A9B"/>
  </w:style>
  <w:style w:type="numbering" w:customStyle="1" w:styleId="NoList1631">
    <w:name w:val="No List1631"/>
    <w:next w:val="a4"/>
    <w:semiHidden/>
    <w:rsid w:val="00EF6A9B"/>
  </w:style>
  <w:style w:type="numbering" w:customStyle="1" w:styleId="1181">
    <w:name w:val="无列表1181"/>
    <w:next w:val="a4"/>
    <w:semiHidden/>
    <w:rsid w:val="00EF6A9B"/>
  </w:style>
  <w:style w:type="table" w:customStyle="1" w:styleId="TableGrid431">
    <w:name w:val="Table Grid43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6A9B"/>
    <w:rPr>
      <w:rFonts w:ascii="Times New Roman" w:eastAsia="Times New Roman" w:hAnsi="Times New Roman" w:cs="Times New Roman"/>
      <w:lang w:val="en-GB" w:eastAsia="en-GB"/>
    </w:rPr>
    <w:tblPr/>
  </w:style>
  <w:style w:type="table" w:customStyle="1" w:styleId="TableGrid2121">
    <w:name w:val="Table Grid21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F6A9B"/>
  </w:style>
  <w:style w:type="numbering" w:customStyle="1" w:styleId="Style121">
    <w:name w:val="Style121"/>
    <w:uiPriority w:val="99"/>
    <w:rsid w:val="00EF6A9B"/>
  </w:style>
  <w:style w:type="table" w:customStyle="1" w:styleId="SGSTableBasic221">
    <w:name w:val="SGS Table Basic 22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6A9B"/>
  </w:style>
  <w:style w:type="table" w:customStyle="1" w:styleId="TableColorful111">
    <w:name w:val="Table Colorful 1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F6A9B"/>
  </w:style>
  <w:style w:type="table" w:customStyle="1" w:styleId="ColorfulGrid-Accent1111">
    <w:name w:val="Colorful Grid - Accent 1111"/>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6A9B"/>
    <w:rPr>
      <w:rFonts w:ascii="Times New Roman" w:eastAsia="PMingLiU" w:hAnsi="Times New Roman" w:cs="Times New Roman"/>
      <w:lang w:val="en-GB" w:eastAsia="en-GB"/>
    </w:rPr>
    <w:tblPr/>
  </w:style>
  <w:style w:type="table" w:customStyle="1" w:styleId="TableGrid11111">
    <w:name w:val="Table Grid1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6A9B"/>
  </w:style>
  <w:style w:type="numbering" w:customStyle="1" w:styleId="Style1111">
    <w:name w:val="Style1111"/>
    <w:uiPriority w:val="99"/>
    <w:rsid w:val="00EF6A9B"/>
  </w:style>
  <w:style w:type="numbering" w:customStyle="1" w:styleId="1271">
    <w:name w:val="无列表1271"/>
    <w:next w:val="a4"/>
    <w:semiHidden/>
    <w:rsid w:val="00EF6A9B"/>
  </w:style>
  <w:style w:type="numbering" w:customStyle="1" w:styleId="NoList1831">
    <w:name w:val="No List1831"/>
    <w:next w:val="a4"/>
    <w:semiHidden/>
    <w:rsid w:val="00EF6A9B"/>
  </w:style>
  <w:style w:type="character" w:customStyle="1" w:styleId="font4">
    <w:name w:val="font4"/>
    <w:qFormat/>
    <w:rsid w:val="00EF6A9B"/>
  </w:style>
  <w:style w:type="character" w:styleId="HTML7">
    <w:name w:val="HTML Sample"/>
    <w:rsid w:val="00EF6A9B"/>
    <w:rPr>
      <w:rFonts w:ascii="Courier New" w:eastAsia="宋体" w:hAnsi="Courier New" w:cs="Courier New"/>
      <w:color w:val="0000FF"/>
      <w:kern w:val="2"/>
      <w:lang w:val="en-US" w:eastAsia="zh-CN" w:bidi="ar-SA"/>
    </w:rPr>
  </w:style>
  <w:style w:type="character" w:styleId="afffff9">
    <w:name w:val="line number"/>
    <w:rsid w:val="00EF6A9B"/>
    <w:rPr>
      <w:rFonts w:ascii="Arial" w:eastAsia="宋体" w:hAnsi="Arial" w:cs="Arial"/>
      <w:color w:val="0000FF"/>
      <w:kern w:val="2"/>
      <w:lang w:val="en-US" w:eastAsia="zh-CN" w:bidi="ar-SA"/>
    </w:rPr>
  </w:style>
  <w:style w:type="paragraph" w:styleId="afffffa">
    <w:name w:val="Block Text"/>
    <w:basedOn w:val="a1"/>
    <w:rsid w:val="00EF6A9B"/>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EF6A9B"/>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EF6A9B"/>
    <w:rPr>
      <w:rFonts w:ascii="Arial" w:hAnsi="Arial" w:cs="Arial"/>
      <w:b/>
      <w:lang w:val="en-GB" w:eastAsia="en-US"/>
    </w:rPr>
  </w:style>
  <w:style w:type="numbering" w:customStyle="1" w:styleId="NoList3211">
    <w:name w:val="No List3211"/>
    <w:next w:val="a4"/>
    <w:uiPriority w:val="99"/>
    <w:semiHidden/>
    <w:unhideWhenUsed/>
    <w:rsid w:val="00EF6A9B"/>
  </w:style>
  <w:style w:type="character" w:customStyle="1" w:styleId="1fff4">
    <w:name w:val="不明显参考1"/>
    <w:uiPriority w:val="31"/>
    <w:qFormat/>
    <w:rsid w:val="00EF6A9B"/>
    <w:rPr>
      <w:smallCaps/>
      <w:color w:val="5A5A5A"/>
    </w:rPr>
  </w:style>
  <w:style w:type="paragraph" w:customStyle="1" w:styleId="TOC1">
    <w:name w:val="TOC 标题1"/>
    <w:basedOn w:val="10"/>
    <w:next w:val="a1"/>
    <w:uiPriority w:val="39"/>
    <w:unhideWhenUsed/>
    <w:qFormat/>
    <w:rsid w:val="00EF6A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5">
    <w:name w:val="明显强调1"/>
    <w:uiPriority w:val="21"/>
    <w:qFormat/>
    <w:rsid w:val="00EF6A9B"/>
    <w:rPr>
      <w:b/>
      <w:bCs/>
      <w:i/>
      <w:iCs/>
      <w:color w:val="4F81BD"/>
    </w:rPr>
  </w:style>
  <w:style w:type="paragraph" w:customStyle="1" w:styleId="FT">
    <w:name w:val="FT"/>
    <w:basedOn w:val="a1"/>
    <w:qFormat/>
    <w:rsid w:val="00EF6A9B"/>
    <w:rPr>
      <w:rFonts w:ascii="Arial" w:hAnsi="Arial" w:cs="Arial"/>
      <w:b/>
      <w:lang w:eastAsia="ko-KR"/>
    </w:rPr>
  </w:style>
  <w:style w:type="table" w:customStyle="1" w:styleId="TableGrid7">
    <w:name w:val="Table Grid7"/>
    <w:basedOn w:val="a3"/>
    <w:uiPriority w:val="39"/>
    <w:qFormat/>
    <w:rsid w:val="00EF6A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EF6A9B"/>
    <w:pPr>
      <w:jc w:val="both"/>
    </w:pPr>
    <w:rPr>
      <w:rFonts w:ascii="宋体" w:hAnsi="宋体" w:cs="宋体"/>
      <w:kern w:val="2"/>
      <w:sz w:val="21"/>
      <w:szCs w:val="21"/>
    </w:rPr>
  </w:style>
  <w:style w:type="character" w:customStyle="1" w:styleId="ListChar4">
    <w:name w:val="List Char4"/>
    <w:rsid w:val="00EF6A9B"/>
    <w:rPr>
      <w:rFonts w:ascii="Times New Roman" w:hAnsi="Times New Roman"/>
      <w:lang w:val="en-GB" w:eastAsia="en-US"/>
    </w:rPr>
  </w:style>
  <w:style w:type="paragraph" w:customStyle="1" w:styleId="9110">
    <w:name w:val="目录 911"/>
    <w:basedOn w:val="80"/>
    <w:rsid w:val="00EF6A9B"/>
    <w:pPr>
      <w:keepNext w:val="0"/>
      <w:ind w:left="1418" w:hanging="1418"/>
    </w:pPr>
    <w:rPr>
      <w:rFonts w:eastAsia="MS Mincho"/>
      <w:lang w:eastAsia="ja-JP"/>
    </w:rPr>
  </w:style>
  <w:style w:type="paragraph" w:customStyle="1" w:styleId="11a">
    <w:name w:val="题注11"/>
    <w:basedOn w:val="a1"/>
    <w:next w:val="a1"/>
    <w:rsid w:val="00EF6A9B"/>
    <w:pPr>
      <w:spacing w:before="120" w:after="120"/>
    </w:pPr>
    <w:rPr>
      <w:rFonts w:eastAsia="MS Mincho"/>
      <w:b/>
    </w:rPr>
  </w:style>
  <w:style w:type="paragraph" w:customStyle="1" w:styleId="11b">
    <w:name w:val="图表目录11"/>
    <w:basedOn w:val="a1"/>
    <w:next w:val="a1"/>
    <w:rsid w:val="00EF6A9B"/>
    <w:pPr>
      <w:ind w:left="400" w:hanging="400"/>
      <w:jc w:val="center"/>
    </w:pPr>
    <w:rPr>
      <w:rFonts w:eastAsia="MS Mincho"/>
      <w:b/>
    </w:rPr>
  </w:style>
  <w:style w:type="character" w:customStyle="1" w:styleId="MTDisplayEquationChar">
    <w:name w:val="MTDisplayEquation Char"/>
    <w:locked/>
    <w:rsid w:val="00EF6A9B"/>
    <w:rPr>
      <w:rFonts w:ascii="Times New Roman" w:eastAsia="宋体" w:hAnsi="Times New Roman"/>
      <w:lang w:val="en-GB" w:eastAsia="zh-CN"/>
    </w:rPr>
  </w:style>
  <w:style w:type="paragraph" w:customStyle="1" w:styleId="3GPPNormalText">
    <w:name w:val="3GPP Normal Text"/>
    <w:basedOn w:val="affa"/>
    <w:link w:val="3GPPNormalTextChar"/>
    <w:qFormat/>
    <w:rsid w:val="00EF6A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6A9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F0B69-75D4-42B0-9C0C-E3814029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16</Pages>
  <Words>4386</Words>
  <Characters>25001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2021-04-17T01:30:00Z</dcterms:created>
  <dcterms:modified xsi:type="dcterms:W3CDTF">2021-05-07T09:02:00Z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(3)JVUUJfT3V2IyiafjFE6869mfxqLhmeSSN5+k7ivNisL4A/Utf1U/WaIRzSuqq9+24sWm2DvX
YPSt1rjWCakotamKh3VGcHCaO60n/4xeFJBG5FV23TAEvcnLk6AcpIEblsuXJhDeLhEa5OIm
BsbPsfLYBEiQw0t0JC8Exmb+UUJxAN3Vf0dW4rlPCszBGMtuVkCg7ugr9Upi0ekbq1KKuCLC
zsiBotIZ4a/UrSnwdp</vt:lpwstr>
  </property>
  <property fmtid="{D5CDD505-2E9C-101B-9397-08002B2CF9AE}" pid="22" name="_2015_ms_pID_7253431">
    <vt:lpwstr>gxQngGTQX61qRbBhC5sLv7G9Nrhu/JGascteSLvnLijzSl63WCQsNg
UpZ+pF+jr8wX/Vxxido5QQLflmoFjgxLJEdXpqGBOw+cnA5vreol3ZNeZpIqwS3Mj9PY9w0R
JfPUGaRqJRaFPC1ysw5ew7TN/9bHSAh1RS5hJkeU5yne5B6d96R/SXELDhEWiyGFoGnInlPO
MoT2JmmKOq04XQqHHbwIsyzRRtzZtHI2I93f</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1620376866</vt:lpwstr>
  </property>
</Properties>
</file>