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7123" w:rsidRPr="00E00A26" w:rsidRDefault="009C29A1" w:rsidP="000F7123">
      <w:pPr>
        <w:tabs>
          <w:tab w:val="right" w:pos="9781"/>
          <w:tab w:val="right" w:pos="13323"/>
        </w:tabs>
        <w:rPr>
          <w:rFonts w:ascii="Arial" w:hAnsi="Arial" w:cs="Arial"/>
          <w:sz w:val="28"/>
        </w:rPr>
      </w:pPr>
      <w:r w:rsidRPr="009C29A1">
        <w:rPr>
          <w:rFonts w:ascii="Arial" w:hAnsi="Arial" w:cs="Arial"/>
          <w:sz w:val="28"/>
        </w:rPr>
        <w:t>3GPP TSG-RAN WG4 Meeting #79 AH</w:t>
      </w:r>
      <w:r w:rsidR="000F7123" w:rsidRPr="00E00A26">
        <w:rPr>
          <w:rFonts w:ascii="Arial" w:hAnsi="Arial" w:cs="Arial"/>
          <w:sz w:val="28"/>
        </w:rPr>
        <w:tab/>
      </w:r>
      <w:r w:rsidR="00A52055" w:rsidRPr="00A52055">
        <w:rPr>
          <w:rFonts w:ascii="Arial" w:hAnsi="Arial" w:cs="Arial"/>
          <w:sz w:val="28"/>
        </w:rPr>
        <w:t>R4-7</w:t>
      </w:r>
      <w:r>
        <w:rPr>
          <w:rFonts w:ascii="Arial" w:hAnsi="Arial" w:cs="Arial"/>
          <w:sz w:val="28"/>
        </w:rPr>
        <w:t>9</w:t>
      </w:r>
      <w:r w:rsidR="00A52055" w:rsidRPr="00A52055">
        <w:rPr>
          <w:rFonts w:ascii="Arial" w:hAnsi="Arial" w:cs="Arial"/>
          <w:sz w:val="28"/>
        </w:rPr>
        <w:t>AH-</w:t>
      </w:r>
      <w:r w:rsidR="00497EA6">
        <w:rPr>
          <w:rFonts w:ascii="Arial" w:hAnsi="Arial" w:cs="Arial"/>
          <w:sz w:val="28"/>
        </w:rPr>
        <w:t>0180</w:t>
      </w:r>
    </w:p>
    <w:p w:rsidR="000F7123" w:rsidRPr="00E00A26" w:rsidRDefault="009C29A1" w:rsidP="000F7123">
      <w:pPr>
        <w:tabs>
          <w:tab w:val="center" w:pos="4153"/>
          <w:tab w:val="right" w:pos="9781"/>
          <w:tab w:val="right" w:pos="13323"/>
        </w:tabs>
        <w:rPr>
          <w:rFonts w:ascii="Arial" w:hAnsi="Arial" w:cs="Arial"/>
          <w:sz w:val="28"/>
          <w:szCs w:val="28"/>
        </w:rPr>
      </w:pPr>
      <w:r w:rsidRPr="009C29A1">
        <w:rPr>
          <w:rFonts w:ascii="Arial" w:hAnsi="Arial" w:cs="Arial"/>
          <w:sz w:val="28"/>
          <w:szCs w:val="28"/>
        </w:rPr>
        <w:t xml:space="preserve">Hong Kong, China, 28 - 30 June </w:t>
      </w:r>
      <w:r w:rsidR="000F7123" w:rsidRPr="005361CF">
        <w:rPr>
          <w:rFonts w:ascii="Arial" w:hAnsi="Arial" w:cs="Arial"/>
          <w:sz w:val="28"/>
          <w:szCs w:val="28"/>
        </w:rPr>
        <w:t>2016</w:t>
      </w:r>
    </w:p>
    <w:p w:rsidR="000F7123" w:rsidRPr="0004014D" w:rsidRDefault="000F7123" w:rsidP="000F7123">
      <w:pPr>
        <w:tabs>
          <w:tab w:val="left" w:pos="1985"/>
        </w:tabs>
        <w:rPr>
          <w:rFonts w:ascii="Arial" w:hAnsi="Arial"/>
          <w:b/>
        </w:rPr>
      </w:pPr>
    </w:p>
    <w:p w:rsidR="000F7123" w:rsidRPr="0004014D" w:rsidRDefault="000F7123" w:rsidP="000F7123">
      <w:pPr>
        <w:tabs>
          <w:tab w:val="left" w:pos="1985"/>
        </w:tabs>
        <w:rPr>
          <w:rFonts w:ascii="Arial" w:hAnsi="Arial"/>
        </w:rPr>
      </w:pPr>
      <w:r w:rsidRPr="0004014D">
        <w:rPr>
          <w:rFonts w:ascii="Arial" w:hAnsi="Arial"/>
          <w:b/>
        </w:rPr>
        <w:t>Agenda Item:</w:t>
      </w:r>
      <w:r w:rsidRPr="0004014D">
        <w:rPr>
          <w:rFonts w:ascii="Arial" w:hAnsi="Arial"/>
        </w:rPr>
        <w:tab/>
      </w:r>
      <w:bookmarkStart w:id="0" w:name="Source"/>
      <w:bookmarkEnd w:id="0"/>
      <w:r w:rsidR="009C29A1">
        <w:rPr>
          <w:rFonts w:ascii="Arial" w:hAnsi="Arial"/>
          <w:b/>
        </w:rPr>
        <w:t>2</w:t>
      </w:r>
      <w:r>
        <w:rPr>
          <w:rFonts w:ascii="Arial" w:hAnsi="Arial"/>
          <w:b/>
        </w:rPr>
        <w:t>.</w:t>
      </w:r>
      <w:r w:rsidR="009C29A1">
        <w:rPr>
          <w:rFonts w:ascii="Arial" w:hAnsi="Arial"/>
          <w:b/>
        </w:rPr>
        <w:t>2</w:t>
      </w:r>
      <w:r>
        <w:rPr>
          <w:rFonts w:ascii="Arial" w:hAnsi="Arial"/>
          <w:b/>
        </w:rPr>
        <w:t>.</w:t>
      </w:r>
      <w:r w:rsidR="009C29A1">
        <w:rPr>
          <w:rFonts w:ascii="Arial" w:hAnsi="Arial"/>
          <w:b/>
        </w:rPr>
        <w:t>1</w:t>
      </w:r>
    </w:p>
    <w:p w:rsidR="0006701B" w:rsidRPr="00D3089E" w:rsidRDefault="0006701B" w:rsidP="0006701B">
      <w:pPr>
        <w:tabs>
          <w:tab w:val="left" w:pos="1985"/>
        </w:tabs>
        <w:rPr>
          <w:rFonts w:ascii="Arial" w:hAnsi="Arial"/>
        </w:rPr>
      </w:pPr>
      <w:r w:rsidRPr="00D3089E">
        <w:rPr>
          <w:rFonts w:ascii="Arial" w:hAnsi="Arial"/>
          <w:b/>
        </w:rPr>
        <w:t xml:space="preserve">Source: </w:t>
      </w:r>
      <w:r w:rsidRPr="00D3089E">
        <w:rPr>
          <w:rFonts w:ascii="Arial" w:hAnsi="Arial"/>
          <w:b/>
        </w:rPr>
        <w:tab/>
      </w:r>
      <w:bookmarkStart w:id="1" w:name="OLE_LINK3"/>
      <w:bookmarkStart w:id="2" w:name="OLE_LINK4"/>
      <w:r w:rsidR="0090186B">
        <w:rPr>
          <w:rFonts w:ascii="Arial" w:hAnsi="Arial"/>
          <w:b/>
        </w:rPr>
        <w:t>Nokia</w:t>
      </w:r>
      <w:bookmarkEnd w:id="1"/>
      <w:bookmarkEnd w:id="2"/>
      <w:r w:rsidR="00D82300">
        <w:rPr>
          <w:rFonts w:ascii="Arial" w:hAnsi="Arial"/>
          <w:b/>
        </w:rPr>
        <w:t xml:space="preserve">, </w:t>
      </w:r>
      <w:r w:rsidR="00D82300" w:rsidRPr="00D82300">
        <w:rPr>
          <w:rFonts w:ascii="Arial" w:hAnsi="Arial"/>
          <w:b/>
          <w:lang w:val="en-US"/>
        </w:rPr>
        <w:t>Alcatel-Lucent Shanghai Bell</w:t>
      </w:r>
    </w:p>
    <w:p w:rsidR="00DE7636" w:rsidRPr="00C83735" w:rsidRDefault="00DE7636" w:rsidP="00D0029D">
      <w:pPr>
        <w:tabs>
          <w:tab w:val="left" w:pos="1985"/>
        </w:tabs>
        <w:ind w:left="1985" w:hanging="1985"/>
        <w:rPr>
          <w:rFonts w:ascii="Arial" w:hAnsi="Arial" w:cs="Arial"/>
          <w:b/>
        </w:rPr>
      </w:pPr>
      <w:r w:rsidRPr="00D3089E">
        <w:rPr>
          <w:rFonts w:ascii="Arial" w:hAnsi="Arial"/>
          <w:b/>
        </w:rPr>
        <w:t>Title:</w:t>
      </w:r>
      <w:r w:rsidRPr="00D3089E">
        <w:rPr>
          <w:rFonts w:ascii="Arial" w:hAnsi="Arial"/>
        </w:rPr>
        <w:t xml:space="preserve"> </w:t>
      </w:r>
      <w:r w:rsidRPr="00D3089E">
        <w:rPr>
          <w:rFonts w:ascii="Arial" w:hAnsi="Arial"/>
        </w:rPr>
        <w:tab/>
      </w:r>
      <w:bookmarkStart w:id="3" w:name="Title"/>
      <w:bookmarkEnd w:id="3"/>
      <w:r w:rsidR="005F6C03">
        <w:rPr>
          <w:rFonts w:ascii="Arial" w:hAnsi="Arial" w:cs="Arial"/>
          <w:b/>
        </w:rPr>
        <w:t>Proposal</w:t>
      </w:r>
      <w:r w:rsidR="00A21470">
        <w:rPr>
          <w:rFonts w:ascii="Arial" w:hAnsi="Arial" w:cs="Arial"/>
          <w:b/>
        </w:rPr>
        <w:t>s</w:t>
      </w:r>
      <w:r w:rsidR="0006701B" w:rsidRPr="0006701B">
        <w:rPr>
          <w:rFonts w:ascii="Arial" w:hAnsi="Arial" w:cs="Arial"/>
          <w:b/>
        </w:rPr>
        <w:t xml:space="preserve"> on </w:t>
      </w:r>
      <w:r w:rsidR="009C29A1">
        <w:rPr>
          <w:rFonts w:ascii="Arial" w:hAnsi="Arial" w:cs="Arial"/>
          <w:b/>
        </w:rPr>
        <w:t>T</w:t>
      </w:r>
      <w:r w:rsidR="009C29A1" w:rsidRPr="009C29A1">
        <w:rPr>
          <w:rFonts w:ascii="Arial" w:hAnsi="Arial" w:cs="Arial"/>
          <w:b/>
        </w:rPr>
        <w:t xml:space="preserve">est Configurations </w:t>
      </w:r>
      <w:r w:rsidR="00C71A3F">
        <w:rPr>
          <w:rFonts w:ascii="Arial" w:hAnsi="Arial" w:cs="Arial"/>
          <w:b/>
        </w:rPr>
        <w:t>f</w:t>
      </w:r>
      <w:r w:rsidR="009C29A1" w:rsidRPr="009C29A1">
        <w:rPr>
          <w:rFonts w:ascii="Arial" w:hAnsi="Arial" w:cs="Arial"/>
          <w:b/>
        </w:rPr>
        <w:t xml:space="preserve">or </w:t>
      </w:r>
      <w:r w:rsidR="009C29A1">
        <w:rPr>
          <w:rFonts w:ascii="Arial" w:hAnsi="Arial" w:cs="Arial"/>
          <w:b/>
        </w:rPr>
        <w:t>NB-</w:t>
      </w:r>
      <w:proofErr w:type="spellStart"/>
      <w:r w:rsidR="009C29A1">
        <w:rPr>
          <w:rFonts w:ascii="Arial" w:hAnsi="Arial" w:cs="Arial"/>
          <w:b/>
        </w:rPr>
        <w:t>IoT</w:t>
      </w:r>
      <w:proofErr w:type="spellEnd"/>
      <w:r w:rsidR="009C29A1">
        <w:rPr>
          <w:rFonts w:ascii="Arial" w:hAnsi="Arial" w:cs="Arial"/>
          <w:b/>
        </w:rPr>
        <w:t xml:space="preserve"> BS Testing</w:t>
      </w:r>
    </w:p>
    <w:p w:rsidR="00DE7636" w:rsidRPr="00D3089E" w:rsidRDefault="00DE7636" w:rsidP="00DE7636">
      <w:pPr>
        <w:tabs>
          <w:tab w:val="left" w:pos="1985"/>
        </w:tabs>
        <w:rPr>
          <w:rFonts w:ascii="Arial" w:hAnsi="Arial"/>
          <w:b/>
          <w:lang w:eastAsia="ja-JP"/>
        </w:rPr>
      </w:pPr>
      <w:r w:rsidRPr="00D3089E">
        <w:rPr>
          <w:rFonts w:ascii="Arial" w:hAnsi="Arial"/>
          <w:b/>
        </w:rPr>
        <w:t>Document for:</w:t>
      </w:r>
      <w:r w:rsidRPr="00D3089E">
        <w:rPr>
          <w:rFonts w:ascii="Arial" w:hAnsi="Arial"/>
        </w:rPr>
        <w:tab/>
      </w:r>
      <w:bookmarkStart w:id="4" w:name="DocumentFor"/>
      <w:bookmarkEnd w:id="4"/>
      <w:r w:rsidR="00D62D82">
        <w:rPr>
          <w:rFonts w:ascii="Arial" w:hAnsi="Arial"/>
          <w:b/>
        </w:rPr>
        <w:t>Approval</w:t>
      </w:r>
    </w:p>
    <w:p w:rsidR="00D96397" w:rsidRPr="00D3089E" w:rsidRDefault="00D96397">
      <w:pPr>
        <w:pBdr>
          <w:bottom w:val="single" w:sz="4" w:space="1" w:color="auto"/>
        </w:pBdr>
        <w:rPr>
          <w:rFonts w:ascii="Arial" w:hAnsi="Arial" w:cs="Arial"/>
        </w:rPr>
      </w:pPr>
    </w:p>
    <w:p w:rsidR="00D96397" w:rsidRPr="00D3089E" w:rsidRDefault="00D9639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D96397" w:rsidRPr="00D3089E" w:rsidRDefault="00C82AC5" w:rsidP="00C82AC5">
      <w:pPr>
        <w:pStyle w:val="Heading1"/>
        <w:ind w:left="0" w:firstLine="0"/>
      </w:pPr>
      <w:r w:rsidRPr="00D3089E">
        <w:t>1.</w:t>
      </w:r>
      <w:r w:rsidRPr="00D3089E">
        <w:tab/>
      </w:r>
      <w:r w:rsidR="00D96397" w:rsidRPr="00D3089E">
        <w:t>Introduction</w:t>
      </w:r>
    </w:p>
    <w:p w:rsidR="0006701B" w:rsidRDefault="0006701B" w:rsidP="0006701B">
      <w:pPr>
        <w:pStyle w:val="BodyText"/>
      </w:pPr>
      <w:r>
        <w:t xml:space="preserve">The revised WI proposal </w:t>
      </w:r>
      <w:r w:rsidR="00666FC2">
        <w:t>to</w:t>
      </w:r>
      <w:r>
        <w:t xml:space="preserve"> support </w:t>
      </w:r>
      <w:r w:rsidR="00666FC2">
        <w:t>Narrowband Internet of Things (</w:t>
      </w:r>
      <w:r w:rsidR="00360B66">
        <w:t>NB-</w:t>
      </w:r>
      <w:proofErr w:type="spellStart"/>
      <w:r w:rsidR="00360B66">
        <w:t>IoT</w:t>
      </w:r>
      <w:proofErr w:type="spellEnd"/>
      <w:r w:rsidR="00666FC2">
        <w:t xml:space="preserve">) </w:t>
      </w:r>
      <w:r>
        <w:t xml:space="preserve">was approved </w:t>
      </w:r>
      <w:r w:rsidR="008956F0">
        <w:t>at</w:t>
      </w:r>
      <w:r>
        <w:t xml:space="preserve"> RAN#70 [</w:t>
      </w:r>
      <w:r w:rsidRPr="00401D2D">
        <w:t>1</w:t>
      </w:r>
      <w:r>
        <w:t xml:space="preserve">]. One objective of the WI is to specify </w:t>
      </w:r>
      <w:r w:rsidRPr="0004780E">
        <w:t xml:space="preserve">the </w:t>
      </w:r>
      <w:r w:rsidR="00C71A3F" w:rsidRPr="009D37D7">
        <w:t>core requi</w:t>
      </w:r>
      <w:r w:rsidR="00C71A3F">
        <w:t xml:space="preserve">rements for </w:t>
      </w:r>
      <w:r w:rsidR="00666FC2" w:rsidRPr="009D37D7">
        <w:t xml:space="preserve">Base Station </w:t>
      </w:r>
      <w:r w:rsidR="00666FC2">
        <w:t xml:space="preserve">(BS) </w:t>
      </w:r>
      <w:r w:rsidR="00666FC2" w:rsidRPr="009D37D7">
        <w:t>radio transmission and reception</w:t>
      </w:r>
      <w:r w:rsidRPr="0004780E">
        <w:t xml:space="preserve"> for </w:t>
      </w:r>
      <w:r w:rsidR="00360B66">
        <w:t>NB-</w:t>
      </w:r>
      <w:proofErr w:type="spellStart"/>
      <w:r w:rsidR="00360B66">
        <w:t>IoT</w:t>
      </w:r>
      <w:proofErr w:type="spellEnd"/>
      <w:r>
        <w:t>.</w:t>
      </w:r>
    </w:p>
    <w:p w:rsidR="0006701B" w:rsidRPr="00E11E48" w:rsidRDefault="00C71A3F" w:rsidP="0006701B">
      <w:pPr>
        <w:pStyle w:val="BodyText"/>
      </w:pPr>
      <w:r>
        <w:rPr>
          <w:noProof/>
          <w:color w:val="000000"/>
        </w:rPr>
        <w:t xml:space="preserve">The NB-IoT BS core requirements were completed in RAN4#79. Next the specifications for the test requirements should start in RAN4, and one of the main topics is the </w:t>
      </w:r>
      <w:r w:rsidR="00357759">
        <w:rPr>
          <w:noProof/>
          <w:color w:val="000000"/>
        </w:rPr>
        <w:t>specificat</w:t>
      </w:r>
      <w:r>
        <w:rPr>
          <w:noProof/>
          <w:color w:val="000000"/>
        </w:rPr>
        <w:t xml:space="preserve">ion of the </w:t>
      </w:r>
      <w:r w:rsidR="00F85A49" w:rsidRPr="000C55F6">
        <w:rPr>
          <w:rFonts w:cs="v4.2.0"/>
        </w:rPr>
        <w:t>Maximum Test System Uncertainty</w:t>
      </w:r>
      <w:r w:rsidR="00F85A49">
        <w:rPr>
          <w:noProof/>
          <w:color w:val="000000"/>
        </w:rPr>
        <w:t xml:space="preserve"> (MTSU) and T</w:t>
      </w:r>
      <w:r>
        <w:rPr>
          <w:noProof/>
          <w:color w:val="000000"/>
        </w:rPr>
        <w:t xml:space="preserve">est </w:t>
      </w:r>
      <w:r w:rsidR="00F85A49">
        <w:rPr>
          <w:noProof/>
          <w:color w:val="000000"/>
        </w:rPr>
        <w:t>T</w:t>
      </w:r>
      <w:r w:rsidR="00357759">
        <w:rPr>
          <w:noProof/>
          <w:color w:val="000000"/>
        </w:rPr>
        <w:t>olerance</w:t>
      </w:r>
      <w:r>
        <w:rPr>
          <w:noProof/>
          <w:color w:val="000000"/>
        </w:rPr>
        <w:t>s (T</w:t>
      </w:r>
      <w:r w:rsidR="00357759">
        <w:rPr>
          <w:noProof/>
          <w:color w:val="000000"/>
        </w:rPr>
        <w:t>T</w:t>
      </w:r>
      <w:r>
        <w:rPr>
          <w:noProof/>
          <w:color w:val="000000"/>
        </w:rPr>
        <w:t xml:space="preserve">) to be used in the tests. </w:t>
      </w:r>
      <w:r w:rsidR="0006701B">
        <w:t xml:space="preserve">In this paper, </w:t>
      </w:r>
      <w:r w:rsidR="00666FC2">
        <w:t>we</w:t>
      </w:r>
      <w:r w:rsidR="00666FC2" w:rsidRPr="00992922">
        <w:t xml:space="preserve"> provide </w:t>
      </w:r>
      <w:r w:rsidR="00666FC2">
        <w:t xml:space="preserve">our </w:t>
      </w:r>
      <w:r w:rsidR="005F6C03">
        <w:t>proposal</w:t>
      </w:r>
      <w:r w:rsidR="00A21470">
        <w:t>s</w:t>
      </w:r>
      <w:r w:rsidR="00666FC2">
        <w:t xml:space="preserve"> </w:t>
      </w:r>
      <w:r w:rsidRPr="00C71A3F">
        <w:t xml:space="preserve">on </w:t>
      </w:r>
      <w:r w:rsidR="00082899">
        <w:t xml:space="preserve">MTSU and </w:t>
      </w:r>
      <w:r>
        <w:t>T</w:t>
      </w:r>
      <w:r w:rsidR="00357759">
        <w:t>T</w:t>
      </w:r>
      <w:r w:rsidRPr="00C71A3F">
        <w:t xml:space="preserve"> for NB-</w:t>
      </w:r>
      <w:proofErr w:type="spellStart"/>
      <w:r w:rsidRPr="00C71A3F">
        <w:t>IoT</w:t>
      </w:r>
      <w:proofErr w:type="spellEnd"/>
      <w:r w:rsidRPr="00C71A3F">
        <w:t xml:space="preserve"> BS </w:t>
      </w:r>
      <w:r>
        <w:t>t</w:t>
      </w:r>
      <w:r w:rsidRPr="00C71A3F">
        <w:t>esting</w:t>
      </w:r>
      <w:r w:rsidR="00BC493C">
        <w:t>.</w:t>
      </w:r>
    </w:p>
    <w:p w:rsidR="00D0029D" w:rsidRPr="00BE7A23" w:rsidRDefault="00D0029D" w:rsidP="009A354A">
      <w:pPr>
        <w:pStyle w:val="BodyText"/>
      </w:pPr>
    </w:p>
    <w:p w:rsidR="0074633A" w:rsidRPr="00D3089E" w:rsidRDefault="0074633A" w:rsidP="0074633A">
      <w:pPr>
        <w:pStyle w:val="Heading1"/>
        <w:ind w:left="0" w:firstLine="0"/>
      </w:pPr>
      <w:r w:rsidRPr="00D3089E">
        <w:t>2.</w:t>
      </w:r>
      <w:r w:rsidRPr="00D3089E">
        <w:tab/>
      </w:r>
      <w:r w:rsidR="009C311B">
        <w:t>Discussion</w:t>
      </w:r>
    </w:p>
    <w:p w:rsidR="007F6FFE" w:rsidRDefault="007F6FFE" w:rsidP="007F6FFE">
      <w:pPr>
        <w:pStyle w:val="BodyText"/>
      </w:pPr>
      <w:bookmarkStart w:id="5" w:name="_Toc306263746"/>
      <w:r>
        <w:t>Three NB-</w:t>
      </w:r>
      <w:proofErr w:type="spellStart"/>
      <w:r>
        <w:t>IoT</w:t>
      </w:r>
      <w:proofErr w:type="spellEnd"/>
      <w:r>
        <w:t xml:space="preserve"> operation modes have been specified in the specifications, namely [1]:</w:t>
      </w:r>
    </w:p>
    <w:p w:rsidR="007F6FFE" w:rsidRDefault="007F6FFE" w:rsidP="007F6FFE">
      <w:pPr>
        <w:pStyle w:val="BodyText"/>
      </w:pPr>
      <w:r>
        <w:t>1) NB-</w:t>
      </w:r>
      <w:proofErr w:type="spellStart"/>
      <w:r>
        <w:t>IoT</w:t>
      </w:r>
      <w:proofErr w:type="spellEnd"/>
      <w:r>
        <w:t xml:space="preserve"> In-band operation: NB-</w:t>
      </w:r>
      <w:proofErr w:type="spellStart"/>
      <w:r>
        <w:t>IoT</w:t>
      </w:r>
      <w:proofErr w:type="spellEnd"/>
      <w:r>
        <w:t xml:space="preserve"> is operating in-band when it utilizes the resource block(s) within a normal E-UTRA carrier</w:t>
      </w:r>
    </w:p>
    <w:p w:rsidR="007F6FFE" w:rsidRDefault="007F6FFE" w:rsidP="007F6FFE">
      <w:pPr>
        <w:pStyle w:val="BodyText"/>
      </w:pPr>
      <w:r>
        <w:t>2) NB-</w:t>
      </w:r>
      <w:proofErr w:type="spellStart"/>
      <w:r>
        <w:t>IoT</w:t>
      </w:r>
      <w:proofErr w:type="spellEnd"/>
      <w:r>
        <w:t xml:space="preserve"> guard band operation: NB-</w:t>
      </w:r>
      <w:proofErr w:type="spellStart"/>
      <w:r>
        <w:t>IoT</w:t>
      </w:r>
      <w:proofErr w:type="spellEnd"/>
      <w:r>
        <w:t xml:space="preserve"> is operating in guard band when it utilizes the unused resource block(s) within </w:t>
      </w:r>
      <w:proofErr w:type="gramStart"/>
      <w:r>
        <w:t>a</w:t>
      </w:r>
      <w:proofErr w:type="gramEnd"/>
      <w:r>
        <w:t xml:space="preserve"> E-UTRA carrier’s guard-band. </w:t>
      </w:r>
    </w:p>
    <w:p w:rsidR="007F6FFE" w:rsidRDefault="007F6FFE" w:rsidP="007F6FFE">
      <w:pPr>
        <w:pStyle w:val="BodyText"/>
      </w:pPr>
      <w:r>
        <w:t>3) NB-</w:t>
      </w:r>
      <w:proofErr w:type="spellStart"/>
      <w:r>
        <w:t>IoT</w:t>
      </w:r>
      <w:proofErr w:type="spellEnd"/>
      <w:r>
        <w:t xml:space="preserve"> standalone operation: NB-</w:t>
      </w:r>
      <w:proofErr w:type="spellStart"/>
      <w:r>
        <w:t>IoT</w:t>
      </w:r>
      <w:proofErr w:type="spellEnd"/>
      <w:r>
        <w:t xml:space="preserve"> is operating standalone when it utilizes its own spectrum, for example the spectrum currently being used by GERAN systems as a replacement of one or more GSM carriers, as well as scattered spectrum for potential </w:t>
      </w:r>
      <w:proofErr w:type="spellStart"/>
      <w:r>
        <w:t>IoT</w:t>
      </w:r>
      <w:proofErr w:type="spellEnd"/>
      <w:r>
        <w:t xml:space="preserve"> deployment.</w:t>
      </w:r>
    </w:p>
    <w:p w:rsidR="009A5428" w:rsidRDefault="009A5428" w:rsidP="007F6FFE">
      <w:pPr>
        <w:pStyle w:val="BodyText"/>
      </w:pPr>
    </w:p>
    <w:p w:rsidR="009A5428" w:rsidRPr="00D3089E" w:rsidRDefault="009A5428" w:rsidP="009A5428">
      <w:pPr>
        <w:pStyle w:val="Heading1"/>
        <w:ind w:left="0" w:firstLine="0"/>
      </w:pPr>
      <w:r w:rsidRPr="00D3089E">
        <w:t>2.</w:t>
      </w:r>
      <w:r>
        <w:t>1</w:t>
      </w:r>
      <w:r w:rsidRPr="00D3089E">
        <w:tab/>
      </w:r>
      <w:r>
        <w:t>In-band and Guard-band Operation</w:t>
      </w:r>
    </w:p>
    <w:p w:rsidR="007F6FFE" w:rsidRDefault="006F7816" w:rsidP="007F6FFE">
      <w:pPr>
        <w:pStyle w:val="BodyText"/>
      </w:pPr>
      <w:r>
        <w:t>The MTSU and TT specified i</w:t>
      </w:r>
      <w:r w:rsidR="009A5428">
        <w:t xml:space="preserve">n the current </w:t>
      </w:r>
      <w:r>
        <w:t xml:space="preserve">TS 36.141 </w:t>
      </w:r>
      <w:r w:rsidR="0029681D">
        <w:t xml:space="preserve">[2] </w:t>
      </w:r>
      <w:r>
        <w:t xml:space="preserve">and TS 37.141 </w:t>
      </w:r>
      <w:r w:rsidR="0029681D">
        <w:t xml:space="preserve">[3] </w:t>
      </w:r>
      <w:r>
        <w:t xml:space="preserve">are </w:t>
      </w:r>
      <w:r w:rsidR="0029681D">
        <w:t>most</w:t>
      </w:r>
      <w:r>
        <w:t xml:space="preserve">ly </w:t>
      </w:r>
      <w:r w:rsidR="0029681D">
        <w:t>identical</w:t>
      </w:r>
      <w:r>
        <w:t>. For in-band and guard-band NB-</w:t>
      </w:r>
      <w:proofErr w:type="spellStart"/>
      <w:r>
        <w:t>IoT</w:t>
      </w:r>
      <w:proofErr w:type="spellEnd"/>
      <w:r>
        <w:t xml:space="preserve"> operation, the NB-</w:t>
      </w:r>
      <w:proofErr w:type="spellStart"/>
      <w:r>
        <w:t>IoT</w:t>
      </w:r>
      <w:proofErr w:type="spellEnd"/>
      <w:r>
        <w:t xml:space="preserve"> PRB will be hosted by or operated with an E-UTRA carrier</w:t>
      </w:r>
      <w:r w:rsidR="0029681D">
        <w:t>. To avoid the potentially time consuming process to decide which MTSU and TT to use for NB-</w:t>
      </w:r>
      <w:proofErr w:type="spellStart"/>
      <w:r w:rsidR="0029681D">
        <w:t>IoT</w:t>
      </w:r>
      <w:proofErr w:type="spellEnd"/>
      <w:r w:rsidR="0029681D">
        <w:t xml:space="preserve"> BS testing for the few exception cases where the MTSU and TT specified in the current TS 36.141 and TS 37.141 are not identical</w:t>
      </w:r>
      <w:r w:rsidR="004D215B">
        <w:t xml:space="preserve">, </w:t>
      </w:r>
      <w:r>
        <w:t xml:space="preserve">we propose to </w:t>
      </w:r>
      <w:r w:rsidR="004D215B">
        <w:t>adopt</w:t>
      </w:r>
      <w:r>
        <w:t xml:space="preserve"> the current MTSU and TT specified in TS 36.141 and those specified for E-UTRA carrier in TS 37.141 for NB-</w:t>
      </w:r>
      <w:proofErr w:type="spellStart"/>
      <w:r>
        <w:t>IoT</w:t>
      </w:r>
      <w:proofErr w:type="spellEnd"/>
      <w:r>
        <w:t xml:space="preserve"> BS testing</w:t>
      </w:r>
      <w:r w:rsidR="004D215B">
        <w:t xml:space="preserve"> conforming to the respective test specification.</w:t>
      </w:r>
    </w:p>
    <w:p w:rsidR="001C1F7A" w:rsidRDefault="001C1F7A" w:rsidP="001C1F7A">
      <w:pPr>
        <w:pStyle w:val="BodyText"/>
      </w:pPr>
    </w:p>
    <w:p w:rsidR="001C1F7A" w:rsidRPr="00D3089E" w:rsidRDefault="001C1F7A" w:rsidP="001C1F7A">
      <w:pPr>
        <w:pStyle w:val="Heading1"/>
        <w:ind w:left="0" w:firstLine="0"/>
      </w:pPr>
      <w:r w:rsidRPr="00D3089E">
        <w:t>2.</w:t>
      </w:r>
      <w:r w:rsidR="006F7816">
        <w:t>2</w:t>
      </w:r>
      <w:r w:rsidRPr="00D3089E">
        <w:tab/>
      </w:r>
      <w:r>
        <w:t>Standalone Operation</w:t>
      </w:r>
    </w:p>
    <w:p w:rsidR="001C1F7A" w:rsidRDefault="00020255" w:rsidP="001C1F7A">
      <w:pPr>
        <w:pStyle w:val="BodyText"/>
      </w:pPr>
      <w:r>
        <w:t xml:space="preserve">As stated in section 2, </w:t>
      </w:r>
      <w:r w:rsidR="001C1F7A">
        <w:t>NB-</w:t>
      </w:r>
      <w:proofErr w:type="spellStart"/>
      <w:r w:rsidR="001C1F7A">
        <w:t>IoT</w:t>
      </w:r>
      <w:proofErr w:type="spellEnd"/>
      <w:r w:rsidR="001C1F7A">
        <w:t xml:space="preserve"> standalone operation </w:t>
      </w:r>
      <w:r>
        <w:t>would</w:t>
      </w:r>
      <w:r w:rsidR="001C1F7A">
        <w:t xml:space="preserve"> be used as a replacement of one or more GSM carriers. And considering the </w:t>
      </w:r>
      <w:r>
        <w:t xml:space="preserve">narrower bandwidth compared to E-UTRA carrier, </w:t>
      </w:r>
      <w:r w:rsidR="004D215B">
        <w:t xml:space="preserve">we propose to adopt the current MTSU and TT specified for </w:t>
      </w:r>
      <w:r w:rsidR="0029681D">
        <w:t>GSM/EDGE</w:t>
      </w:r>
      <w:r w:rsidR="004D215B">
        <w:t xml:space="preserve"> carrier in TS 37.141 for NB-</w:t>
      </w:r>
      <w:proofErr w:type="spellStart"/>
      <w:r w:rsidR="004D215B">
        <w:t>IoT</w:t>
      </w:r>
      <w:proofErr w:type="spellEnd"/>
      <w:r w:rsidR="004D215B">
        <w:t xml:space="preserve"> BS testing conforming to </w:t>
      </w:r>
      <w:r w:rsidR="0029681D">
        <w:t>either</w:t>
      </w:r>
      <w:r w:rsidR="004D215B">
        <w:t xml:space="preserve"> </w:t>
      </w:r>
      <w:r w:rsidR="0029681D">
        <w:t>TS 36.141 or TS 37.141</w:t>
      </w:r>
      <w:r w:rsidR="003F15BD">
        <w:t>.</w:t>
      </w:r>
    </w:p>
    <w:p w:rsidR="003F15BD" w:rsidRDefault="003F15BD" w:rsidP="003F15BD">
      <w:pPr>
        <w:pStyle w:val="BodyText"/>
      </w:pPr>
    </w:p>
    <w:p w:rsidR="009C311B" w:rsidRPr="00D3089E" w:rsidRDefault="009C311B" w:rsidP="009C311B">
      <w:pPr>
        <w:pStyle w:val="Heading1"/>
        <w:ind w:left="0" w:firstLine="0"/>
      </w:pPr>
      <w:r>
        <w:t>3</w:t>
      </w:r>
      <w:r w:rsidRPr="00D3089E">
        <w:t>.</w:t>
      </w:r>
      <w:r w:rsidRPr="00D3089E">
        <w:tab/>
      </w:r>
      <w:r>
        <w:t>Conclusion</w:t>
      </w:r>
    </w:p>
    <w:p w:rsidR="008B6B0C" w:rsidRDefault="00DB2565" w:rsidP="00CC40CE">
      <w:pPr>
        <w:pStyle w:val="BodyText"/>
      </w:pPr>
      <w:r w:rsidRPr="00DB2565">
        <w:t xml:space="preserve">In this </w:t>
      </w:r>
      <w:r w:rsidR="000D7BC3" w:rsidRPr="00992922">
        <w:t>contribution</w:t>
      </w:r>
      <w:r w:rsidR="000D7BC3">
        <w:t xml:space="preserve">, </w:t>
      </w:r>
      <w:bookmarkEnd w:id="5"/>
      <w:r w:rsidR="00B67902">
        <w:t>we</w:t>
      </w:r>
      <w:r w:rsidR="00B67902" w:rsidRPr="00992922">
        <w:t xml:space="preserve"> </w:t>
      </w:r>
      <w:r w:rsidR="00B67902">
        <w:t xml:space="preserve">have </w:t>
      </w:r>
      <w:r w:rsidR="00B67902" w:rsidRPr="00992922">
        <w:t>provide</w:t>
      </w:r>
      <w:r w:rsidR="00B67902">
        <w:t>d</w:t>
      </w:r>
      <w:r w:rsidR="00B67902" w:rsidRPr="00992922">
        <w:t xml:space="preserve"> </w:t>
      </w:r>
      <w:r w:rsidR="00B67902">
        <w:t xml:space="preserve">our proposals </w:t>
      </w:r>
      <w:r w:rsidR="00B67902" w:rsidRPr="00C71A3F">
        <w:t xml:space="preserve">on </w:t>
      </w:r>
      <w:r w:rsidR="0029681D">
        <w:t xml:space="preserve">MTSU and TT </w:t>
      </w:r>
      <w:r w:rsidR="00B67902" w:rsidRPr="00C71A3F">
        <w:t>for NB-</w:t>
      </w:r>
      <w:proofErr w:type="spellStart"/>
      <w:r w:rsidR="00B67902" w:rsidRPr="00C71A3F">
        <w:t>IoT</w:t>
      </w:r>
      <w:proofErr w:type="spellEnd"/>
      <w:r w:rsidR="00B67902" w:rsidRPr="00C71A3F">
        <w:t xml:space="preserve"> BS </w:t>
      </w:r>
      <w:r w:rsidR="00B67902">
        <w:t>t</w:t>
      </w:r>
      <w:r w:rsidR="00B67902" w:rsidRPr="00C71A3F">
        <w:t>esting</w:t>
      </w:r>
      <w:r w:rsidR="00B67902">
        <w:t>, which can be summarized as follows:</w:t>
      </w:r>
    </w:p>
    <w:p w:rsidR="00B67902" w:rsidRDefault="00B67902" w:rsidP="00CC40CE">
      <w:pPr>
        <w:pStyle w:val="BodyText"/>
      </w:pPr>
      <w:r>
        <w:t>-</w:t>
      </w:r>
      <w:r>
        <w:tab/>
        <w:t xml:space="preserve">For in-band and guard-band operation, </w:t>
      </w:r>
      <w:r w:rsidR="0029681D">
        <w:t>to adopt the current MTSU and TT specified in TS 36.141 and those specified for E-UTRA carrier in TS 37.141 for NB-</w:t>
      </w:r>
      <w:proofErr w:type="spellStart"/>
      <w:r w:rsidR="0029681D">
        <w:t>IoT</w:t>
      </w:r>
      <w:proofErr w:type="spellEnd"/>
      <w:r w:rsidR="0029681D">
        <w:t xml:space="preserve"> BS testing conforming to the respective test specification</w:t>
      </w:r>
      <w:r>
        <w:t>.</w:t>
      </w:r>
    </w:p>
    <w:p w:rsidR="00B67902" w:rsidRDefault="00B67902" w:rsidP="00CC40CE">
      <w:pPr>
        <w:pStyle w:val="BodyText"/>
      </w:pPr>
      <w:r>
        <w:t>-</w:t>
      </w:r>
      <w:r>
        <w:tab/>
        <w:t xml:space="preserve">For standalone operation, to </w:t>
      </w:r>
      <w:r w:rsidR="0029681D">
        <w:t>adopt the current MTSU and TT specified for GSM/EDGE carrier in TS 37.141 for NB-</w:t>
      </w:r>
      <w:proofErr w:type="spellStart"/>
      <w:r w:rsidR="0029681D">
        <w:t>IoT</w:t>
      </w:r>
      <w:proofErr w:type="spellEnd"/>
      <w:r w:rsidR="0029681D">
        <w:t xml:space="preserve"> BS testing conforming to either TS 36.141 or TS 37.141</w:t>
      </w:r>
      <w:r>
        <w:t>.</w:t>
      </w:r>
    </w:p>
    <w:p w:rsidR="00A659EC" w:rsidRDefault="00A659EC" w:rsidP="00DB2565">
      <w:pPr>
        <w:pStyle w:val="BodyText"/>
      </w:pPr>
    </w:p>
    <w:p w:rsidR="00A659EC" w:rsidRPr="00D3089E" w:rsidRDefault="00A659EC" w:rsidP="00A659EC">
      <w:pPr>
        <w:pStyle w:val="Heading1"/>
      </w:pPr>
      <w:r w:rsidRPr="00D3089E">
        <w:lastRenderedPageBreak/>
        <w:t>References</w:t>
      </w:r>
    </w:p>
    <w:p w:rsidR="00A659EC" w:rsidRDefault="00A659EC" w:rsidP="00A659EC">
      <w:pPr>
        <w:pStyle w:val="Header"/>
        <w:ind w:left="567" w:hanging="567"/>
      </w:pPr>
      <w:r w:rsidRPr="00D3089E">
        <w:t>[1]</w:t>
      </w:r>
      <w:r w:rsidRPr="00D3089E">
        <w:tab/>
        <w:t>R</w:t>
      </w:r>
      <w:r w:rsidR="00666FC2">
        <w:t>P</w:t>
      </w:r>
      <w:r w:rsidRPr="00D3089E">
        <w:t>-</w:t>
      </w:r>
      <w:r>
        <w:t>15</w:t>
      </w:r>
      <w:r w:rsidR="00666FC2">
        <w:t>2284</w:t>
      </w:r>
      <w:r w:rsidRPr="00D3089E">
        <w:t>, “</w:t>
      </w:r>
      <w:r w:rsidR="00666FC2" w:rsidRPr="00666FC2">
        <w:t xml:space="preserve">Revised Work Item: Narrowband </w:t>
      </w:r>
      <w:proofErr w:type="spellStart"/>
      <w:r w:rsidR="00666FC2" w:rsidRPr="00666FC2">
        <w:t>IoT</w:t>
      </w:r>
      <w:proofErr w:type="spellEnd"/>
      <w:r w:rsidR="00666FC2" w:rsidRPr="00666FC2">
        <w:t xml:space="preserve"> (</w:t>
      </w:r>
      <w:r w:rsidR="00360B66">
        <w:t>NB-</w:t>
      </w:r>
      <w:proofErr w:type="spellStart"/>
      <w:r w:rsidR="00360B66">
        <w:t>IoT</w:t>
      </w:r>
      <w:proofErr w:type="spellEnd"/>
      <w:r w:rsidR="00666FC2" w:rsidRPr="00666FC2">
        <w:t>)</w:t>
      </w:r>
      <w:r w:rsidRPr="00D3089E">
        <w:t xml:space="preserve">”, </w:t>
      </w:r>
      <w:r w:rsidR="00666FC2" w:rsidRPr="00666FC2">
        <w:t xml:space="preserve">Huawei, </w:t>
      </w:r>
      <w:proofErr w:type="spellStart"/>
      <w:r w:rsidR="00666FC2" w:rsidRPr="00666FC2">
        <w:t>HiSilicon</w:t>
      </w:r>
      <w:proofErr w:type="spellEnd"/>
      <w:r w:rsidRPr="00D3089E">
        <w:t>.</w:t>
      </w:r>
    </w:p>
    <w:p w:rsidR="005F6C03" w:rsidRDefault="005F6C03" w:rsidP="005F6C03">
      <w:pPr>
        <w:pStyle w:val="Header"/>
        <w:ind w:left="567" w:hanging="567"/>
      </w:pPr>
      <w:r w:rsidRPr="00D3089E">
        <w:t>[</w:t>
      </w:r>
      <w:r>
        <w:t>2</w:t>
      </w:r>
      <w:r w:rsidRPr="00D3089E">
        <w:t>]</w:t>
      </w:r>
      <w:r w:rsidRPr="00D3089E">
        <w:tab/>
      </w:r>
      <w:r w:rsidRPr="00992922">
        <w:t>R4-1</w:t>
      </w:r>
      <w:r>
        <w:t>6</w:t>
      </w:r>
      <w:r w:rsidR="007F6FFE">
        <w:t>445</w:t>
      </w:r>
      <w:r>
        <w:t>2</w:t>
      </w:r>
      <w:r w:rsidRPr="00992922">
        <w:t xml:space="preserve">, </w:t>
      </w:r>
      <w:r w:rsidRPr="00992922">
        <w:tab/>
        <w:t>“</w:t>
      </w:r>
      <w:r w:rsidR="007F6FFE" w:rsidRPr="000D7F0D">
        <w:rPr>
          <w:noProof/>
        </w:rPr>
        <w:t>CR</w:t>
      </w:r>
      <w:r w:rsidR="007F6FFE">
        <w:rPr>
          <w:noProof/>
        </w:rPr>
        <w:t xml:space="preserve"> to TS36.104</w:t>
      </w:r>
      <w:r w:rsidR="007F6FFE" w:rsidRPr="000D7F0D">
        <w:rPr>
          <w:noProof/>
        </w:rPr>
        <w:t xml:space="preserve"> </w:t>
      </w:r>
      <w:r w:rsidR="007F6FFE">
        <w:rPr>
          <w:noProof/>
        </w:rPr>
        <w:t>for NB-IoT feature introduction</w:t>
      </w:r>
      <w:r w:rsidRPr="00992922">
        <w:t xml:space="preserve">”, </w:t>
      </w:r>
      <w:r w:rsidR="007F6FFE" w:rsidRPr="000D7F0D">
        <w:rPr>
          <w:noProof/>
        </w:rPr>
        <w:t>Ericsson</w:t>
      </w:r>
      <w:r w:rsidR="007F6FFE">
        <w:rPr>
          <w:noProof/>
        </w:rPr>
        <w:t>, Nokia, CMCC, Huawei, NTT Docomo</w:t>
      </w:r>
      <w:r w:rsidRPr="00D3089E">
        <w:t>.</w:t>
      </w:r>
    </w:p>
    <w:p w:rsidR="007F6FFE" w:rsidRDefault="00020255" w:rsidP="005F6C03">
      <w:pPr>
        <w:pStyle w:val="Header"/>
        <w:ind w:left="567" w:hanging="567"/>
      </w:pPr>
      <w:r>
        <w:t>[3]</w:t>
      </w:r>
      <w:r>
        <w:tab/>
      </w:r>
      <w:r w:rsidRPr="00362F47">
        <w:t>3GPP TS 3</w:t>
      </w:r>
      <w:r>
        <w:t>7</w:t>
      </w:r>
      <w:r w:rsidRPr="00362F47">
        <w:t>.1</w:t>
      </w:r>
      <w:r>
        <w:t>41 v13.2.0,</w:t>
      </w:r>
      <w:r w:rsidRPr="00362F47">
        <w:t xml:space="preserve"> “</w:t>
      </w:r>
      <w:r w:rsidRPr="00024EEF">
        <w:rPr>
          <w:lang w:val="sv-SE"/>
        </w:rPr>
        <w:t>E-UTRA, UTRA and GSM/EDGE</w:t>
      </w:r>
      <w:r w:rsidRPr="00FF741A">
        <w:t>;</w:t>
      </w:r>
      <w:r>
        <w:t xml:space="preserve"> </w:t>
      </w:r>
      <w:r w:rsidRPr="00024EEF">
        <w:t xml:space="preserve">Multi-Standard Radio (MSR) Base Station (BS) </w:t>
      </w:r>
      <w:r w:rsidRPr="00024EEF">
        <w:br/>
        <w:t>conformance testing</w:t>
      </w:r>
      <w:r w:rsidRPr="00362F47">
        <w:t>”.</w:t>
      </w:r>
    </w:p>
    <w:sectPr w:rsidR="007F6FFE" w:rsidSect="00780078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38A6" w:rsidRDefault="007038A6">
      <w:r>
        <w:separator/>
      </w:r>
    </w:p>
  </w:endnote>
  <w:endnote w:type="continuationSeparator" w:id="0">
    <w:p w:rsidR="007038A6" w:rsidRDefault="007038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38A6" w:rsidRDefault="007038A6">
      <w:r>
        <w:separator/>
      </w:r>
    </w:p>
  </w:footnote>
  <w:footnote w:type="continuationSeparator" w:id="0">
    <w:p w:rsidR="007038A6" w:rsidRDefault="007038A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BED4480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D2AA1E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79A03B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1683282"/>
    <w:multiLevelType w:val="singleLevel"/>
    <w:tmpl w:val="681EAC2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5">
    <w:nsid w:val="055A0597"/>
    <w:multiLevelType w:val="hybridMultilevel"/>
    <w:tmpl w:val="05EEE00A"/>
    <w:lvl w:ilvl="0" w:tplc="ECF05E66">
      <w:start w:val="201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>
    <w:nsid w:val="06E3628F"/>
    <w:multiLevelType w:val="hybridMultilevel"/>
    <w:tmpl w:val="85B26CC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>
    <w:nsid w:val="07125D09"/>
    <w:multiLevelType w:val="hybridMultilevel"/>
    <w:tmpl w:val="D278EB4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09E674D4"/>
    <w:multiLevelType w:val="hybridMultilevel"/>
    <w:tmpl w:val="B28412E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F0903D2"/>
    <w:multiLevelType w:val="multilevel"/>
    <w:tmpl w:val="9A925064"/>
    <w:lvl w:ilvl="0">
      <w:start w:val="6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">
    <w:nsid w:val="1C5B7700"/>
    <w:multiLevelType w:val="hybridMultilevel"/>
    <w:tmpl w:val="0A941932"/>
    <w:lvl w:ilvl="0" w:tplc="8A9CF1C8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1DAC0739"/>
    <w:multiLevelType w:val="multilevel"/>
    <w:tmpl w:val="ACB05BDA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238E3226"/>
    <w:multiLevelType w:val="hybridMultilevel"/>
    <w:tmpl w:val="26FCE0DE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25597492"/>
    <w:multiLevelType w:val="hybridMultilevel"/>
    <w:tmpl w:val="B33474A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74240B5"/>
    <w:multiLevelType w:val="hybridMultilevel"/>
    <w:tmpl w:val="66CAB4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7E10B0C"/>
    <w:multiLevelType w:val="hybridMultilevel"/>
    <w:tmpl w:val="E2429BD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BA05E87"/>
    <w:multiLevelType w:val="hybridMultilevel"/>
    <w:tmpl w:val="F89C1EE6"/>
    <w:lvl w:ilvl="0" w:tplc="FFFFFFFF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>
    <w:nsid w:val="2FBD2142"/>
    <w:multiLevelType w:val="multilevel"/>
    <w:tmpl w:val="2EBEB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A53324F"/>
    <w:multiLevelType w:val="multilevel"/>
    <w:tmpl w:val="D7AA15FC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>
    <w:nsid w:val="3CC87D20"/>
    <w:multiLevelType w:val="hybridMultilevel"/>
    <w:tmpl w:val="ACDC106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3D082C64"/>
    <w:multiLevelType w:val="hybridMultilevel"/>
    <w:tmpl w:val="871A7786"/>
    <w:lvl w:ilvl="0" w:tplc="C0EA4A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E7422B4"/>
    <w:multiLevelType w:val="hybridMultilevel"/>
    <w:tmpl w:val="266078A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085637C"/>
    <w:multiLevelType w:val="hybridMultilevel"/>
    <w:tmpl w:val="0DF2638A"/>
    <w:lvl w:ilvl="0" w:tplc="26B69C70">
      <w:start w:val="1"/>
      <w:numFmt w:val="decimal"/>
      <w:lvlText w:val="%1."/>
      <w:lvlJc w:val="left"/>
      <w:pPr>
        <w:tabs>
          <w:tab w:val="num" w:pos="2340"/>
        </w:tabs>
        <w:ind w:left="2340" w:hanging="19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60867E1"/>
    <w:multiLevelType w:val="hybridMultilevel"/>
    <w:tmpl w:val="D4E4A900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AA732DD"/>
    <w:multiLevelType w:val="hybridMultilevel"/>
    <w:tmpl w:val="28FCBA5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AFB3ED9"/>
    <w:multiLevelType w:val="hybridMultilevel"/>
    <w:tmpl w:val="BDDAE3D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9">
    <w:nsid w:val="4DE22D19"/>
    <w:multiLevelType w:val="hybridMultilevel"/>
    <w:tmpl w:val="C44A0594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0D40D42"/>
    <w:multiLevelType w:val="hybridMultilevel"/>
    <w:tmpl w:val="44F8557E"/>
    <w:lvl w:ilvl="0" w:tplc="E4C63CC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19802B0"/>
    <w:multiLevelType w:val="hybridMultilevel"/>
    <w:tmpl w:val="9A6A60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3EF39DC"/>
    <w:multiLevelType w:val="hybridMultilevel"/>
    <w:tmpl w:val="EE26AF4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6362AC1"/>
    <w:multiLevelType w:val="hybridMultilevel"/>
    <w:tmpl w:val="E932A4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7313A7B"/>
    <w:multiLevelType w:val="hybridMultilevel"/>
    <w:tmpl w:val="9B521B3C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57547DF5"/>
    <w:multiLevelType w:val="multilevel"/>
    <w:tmpl w:val="F2F43C54"/>
    <w:lvl w:ilvl="0">
      <w:start w:val="6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8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>
    <w:nsid w:val="58BD0BD9"/>
    <w:multiLevelType w:val="hybridMultilevel"/>
    <w:tmpl w:val="681EAC2C"/>
    <w:lvl w:ilvl="0" w:tplc="040C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1926B9E"/>
    <w:multiLevelType w:val="hybridMultilevel"/>
    <w:tmpl w:val="327AE484"/>
    <w:lvl w:ilvl="0" w:tplc="B16E60D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DD7171F"/>
    <w:multiLevelType w:val="hybridMultilevel"/>
    <w:tmpl w:val="640A2FA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39D23F9"/>
    <w:multiLevelType w:val="hybridMultilevel"/>
    <w:tmpl w:val="7BD639FC"/>
    <w:lvl w:ilvl="0" w:tplc="89C83C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3DA5158"/>
    <w:multiLevelType w:val="hybridMultilevel"/>
    <w:tmpl w:val="D9AAD82A"/>
    <w:lvl w:ilvl="0" w:tplc="040C0001">
      <w:start w:val="1"/>
      <w:numFmt w:val="bullet"/>
      <w:lvlText w:val=""/>
      <w:lvlJc w:val="left"/>
      <w:pPr>
        <w:tabs>
          <w:tab w:val="num" w:pos="873"/>
        </w:tabs>
        <w:ind w:left="873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93"/>
        </w:tabs>
        <w:ind w:left="159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313"/>
        </w:tabs>
        <w:ind w:left="231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033"/>
        </w:tabs>
        <w:ind w:left="303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753"/>
        </w:tabs>
        <w:ind w:left="375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473"/>
        </w:tabs>
        <w:ind w:left="447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93"/>
        </w:tabs>
        <w:ind w:left="519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913"/>
        </w:tabs>
        <w:ind w:left="591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633"/>
        </w:tabs>
        <w:ind w:left="6633" w:hanging="360"/>
      </w:pPr>
      <w:rPr>
        <w:rFonts w:ascii="Wingdings" w:hAnsi="Wingdings" w:hint="default"/>
      </w:rPr>
    </w:lvl>
  </w:abstractNum>
  <w:abstractNum w:abstractNumId="41">
    <w:nsid w:val="78F93F71"/>
    <w:multiLevelType w:val="singleLevel"/>
    <w:tmpl w:val="06A89DF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2">
    <w:nsid w:val="7BC330F5"/>
    <w:multiLevelType w:val="hybridMultilevel"/>
    <w:tmpl w:val="C2769C2A"/>
    <w:lvl w:ilvl="0" w:tplc="2EA26FA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18"/>
  </w:num>
  <w:num w:numId="3">
    <w:abstractNumId w:val="17"/>
  </w:num>
  <w:num w:numId="4">
    <w:abstractNumId w:val="24"/>
  </w:num>
  <w:num w:numId="5">
    <w:abstractNumId w:val="16"/>
  </w:num>
  <w:num w:numId="6">
    <w:abstractNumId w:val="22"/>
  </w:num>
  <w:num w:numId="7">
    <w:abstractNumId w:val="42"/>
  </w:num>
  <w:num w:numId="8">
    <w:abstractNumId w:val="6"/>
  </w:num>
  <w:num w:numId="9">
    <w:abstractNumId w:val="39"/>
  </w:num>
  <w:num w:numId="10">
    <w:abstractNumId w:val="27"/>
  </w:num>
  <w:num w:numId="11">
    <w:abstractNumId w:val="15"/>
  </w:num>
  <w:num w:numId="1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11"/>
  </w:num>
  <w:num w:numId="14">
    <w:abstractNumId w:val="38"/>
  </w:num>
  <w:num w:numId="15">
    <w:abstractNumId w:val="9"/>
  </w:num>
  <w:num w:numId="16">
    <w:abstractNumId w:val="33"/>
  </w:num>
  <w:num w:numId="17">
    <w:abstractNumId w:val="2"/>
  </w:num>
  <w:num w:numId="18">
    <w:abstractNumId w:val="1"/>
  </w:num>
  <w:num w:numId="19">
    <w:abstractNumId w:val="0"/>
  </w:num>
  <w:num w:numId="20">
    <w:abstractNumId w:val="35"/>
  </w:num>
  <w:num w:numId="21">
    <w:abstractNumId w:val="25"/>
  </w:num>
  <w:num w:numId="22">
    <w:abstractNumId w:val="40"/>
  </w:num>
  <w:num w:numId="23">
    <w:abstractNumId w:val="36"/>
  </w:num>
  <w:num w:numId="24">
    <w:abstractNumId w:val="19"/>
  </w:num>
  <w:num w:numId="25">
    <w:abstractNumId w:val="31"/>
  </w:num>
  <w:num w:numId="26">
    <w:abstractNumId w:val="34"/>
  </w:num>
  <w:num w:numId="27">
    <w:abstractNumId w:val="21"/>
  </w:num>
  <w:num w:numId="28">
    <w:abstractNumId w:val="4"/>
  </w:num>
  <w:num w:numId="29">
    <w:abstractNumId w:val="20"/>
  </w:num>
  <w:num w:numId="30">
    <w:abstractNumId w:val="26"/>
  </w:num>
  <w:num w:numId="31">
    <w:abstractNumId w:val="7"/>
  </w:num>
  <w:num w:numId="32">
    <w:abstractNumId w:val="13"/>
  </w:num>
  <w:num w:numId="33">
    <w:abstractNumId w:val="32"/>
  </w:num>
  <w:num w:numId="34">
    <w:abstractNumId w:val="14"/>
  </w:num>
  <w:num w:numId="35">
    <w:abstractNumId w:val="23"/>
  </w:num>
  <w:num w:numId="36">
    <w:abstractNumId w:val="12"/>
  </w:num>
  <w:num w:numId="37">
    <w:abstractNumId w:val="41"/>
  </w:num>
  <w:num w:numId="38">
    <w:abstractNumId w:val="29"/>
  </w:num>
  <w:num w:numId="39">
    <w:abstractNumId w:val="5"/>
  </w:num>
  <w:num w:numId="40">
    <w:abstractNumId w:val="8"/>
  </w:num>
  <w:num w:numId="41">
    <w:abstractNumId w:val="10"/>
  </w:num>
  <w:num w:numId="42">
    <w:abstractNumId w:val="37"/>
  </w:num>
  <w:num w:numId="43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46E94"/>
    <w:rsid w:val="00000E36"/>
    <w:rsid w:val="0000253C"/>
    <w:rsid w:val="00003DCC"/>
    <w:rsid w:val="00006166"/>
    <w:rsid w:val="00006CA4"/>
    <w:rsid w:val="00007B4E"/>
    <w:rsid w:val="00011852"/>
    <w:rsid w:val="00012C86"/>
    <w:rsid w:val="000142EB"/>
    <w:rsid w:val="00014F35"/>
    <w:rsid w:val="00017E09"/>
    <w:rsid w:val="000201DD"/>
    <w:rsid w:val="00020255"/>
    <w:rsid w:val="0002249E"/>
    <w:rsid w:val="000239D7"/>
    <w:rsid w:val="00023B02"/>
    <w:rsid w:val="00024124"/>
    <w:rsid w:val="000243B9"/>
    <w:rsid w:val="000256AC"/>
    <w:rsid w:val="00025867"/>
    <w:rsid w:val="000266CF"/>
    <w:rsid w:val="0002685D"/>
    <w:rsid w:val="00027CAD"/>
    <w:rsid w:val="00032125"/>
    <w:rsid w:val="00034397"/>
    <w:rsid w:val="00034917"/>
    <w:rsid w:val="0003563B"/>
    <w:rsid w:val="00036891"/>
    <w:rsid w:val="00037201"/>
    <w:rsid w:val="0004014D"/>
    <w:rsid w:val="00043897"/>
    <w:rsid w:val="000457DE"/>
    <w:rsid w:val="000463A9"/>
    <w:rsid w:val="00046743"/>
    <w:rsid w:val="00046CCB"/>
    <w:rsid w:val="0004780E"/>
    <w:rsid w:val="00047C43"/>
    <w:rsid w:val="0005542C"/>
    <w:rsid w:val="0005711B"/>
    <w:rsid w:val="000619A6"/>
    <w:rsid w:val="000629CA"/>
    <w:rsid w:val="00062B23"/>
    <w:rsid w:val="00062B90"/>
    <w:rsid w:val="00063B2C"/>
    <w:rsid w:val="00064926"/>
    <w:rsid w:val="00065391"/>
    <w:rsid w:val="00065BD6"/>
    <w:rsid w:val="00065DC0"/>
    <w:rsid w:val="0006701B"/>
    <w:rsid w:val="00067A4C"/>
    <w:rsid w:val="000704FD"/>
    <w:rsid w:val="00070FF0"/>
    <w:rsid w:val="0007230D"/>
    <w:rsid w:val="000738CD"/>
    <w:rsid w:val="00075398"/>
    <w:rsid w:val="00076FD9"/>
    <w:rsid w:val="000770FD"/>
    <w:rsid w:val="00082899"/>
    <w:rsid w:val="0008388A"/>
    <w:rsid w:val="000855CE"/>
    <w:rsid w:val="00086156"/>
    <w:rsid w:val="000866BA"/>
    <w:rsid w:val="00090AC7"/>
    <w:rsid w:val="00092D41"/>
    <w:rsid w:val="00094E88"/>
    <w:rsid w:val="0009746E"/>
    <w:rsid w:val="000A3C27"/>
    <w:rsid w:val="000A5ED9"/>
    <w:rsid w:val="000A7DE1"/>
    <w:rsid w:val="000A7EEE"/>
    <w:rsid w:val="000A7EF9"/>
    <w:rsid w:val="000B1B06"/>
    <w:rsid w:val="000B3F7E"/>
    <w:rsid w:val="000B510E"/>
    <w:rsid w:val="000B5136"/>
    <w:rsid w:val="000B52E3"/>
    <w:rsid w:val="000B6882"/>
    <w:rsid w:val="000C0310"/>
    <w:rsid w:val="000C0AD4"/>
    <w:rsid w:val="000C1713"/>
    <w:rsid w:val="000C1822"/>
    <w:rsid w:val="000C1B79"/>
    <w:rsid w:val="000C29D9"/>
    <w:rsid w:val="000C324C"/>
    <w:rsid w:val="000C4772"/>
    <w:rsid w:val="000C4C27"/>
    <w:rsid w:val="000C4DD8"/>
    <w:rsid w:val="000C7115"/>
    <w:rsid w:val="000D092E"/>
    <w:rsid w:val="000D0ED8"/>
    <w:rsid w:val="000D2417"/>
    <w:rsid w:val="000D499F"/>
    <w:rsid w:val="000D7BC3"/>
    <w:rsid w:val="000E0162"/>
    <w:rsid w:val="000E0F7A"/>
    <w:rsid w:val="000E41EB"/>
    <w:rsid w:val="000E4705"/>
    <w:rsid w:val="000E5453"/>
    <w:rsid w:val="000E6D19"/>
    <w:rsid w:val="000E6DA1"/>
    <w:rsid w:val="000E7D2A"/>
    <w:rsid w:val="000F1DDF"/>
    <w:rsid w:val="000F20AC"/>
    <w:rsid w:val="000F4DE4"/>
    <w:rsid w:val="000F5717"/>
    <w:rsid w:val="000F5BD3"/>
    <w:rsid w:val="000F657A"/>
    <w:rsid w:val="000F7123"/>
    <w:rsid w:val="00102202"/>
    <w:rsid w:val="00102801"/>
    <w:rsid w:val="00102F59"/>
    <w:rsid w:val="00103150"/>
    <w:rsid w:val="0010321A"/>
    <w:rsid w:val="00104D2A"/>
    <w:rsid w:val="001067B4"/>
    <w:rsid w:val="00107D77"/>
    <w:rsid w:val="001114FB"/>
    <w:rsid w:val="00112A27"/>
    <w:rsid w:val="00114CF4"/>
    <w:rsid w:val="001155E0"/>
    <w:rsid w:val="0011568C"/>
    <w:rsid w:val="00115950"/>
    <w:rsid w:val="0011595D"/>
    <w:rsid w:val="00116188"/>
    <w:rsid w:val="001171A6"/>
    <w:rsid w:val="00122188"/>
    <w:rsid w:val="00122300"/>
    <w:rsid w:val="00122310"/>
    <w:rsid w:val="00122DF7"/>
    <w:rsid w:val="001254AE"/>
    <w:rsid w:val="0012571F"/>
    <w:rsid w:val="001258AF"/>
    <w:rsid w:val="001265A6"/>
    <w:rsid w:val="00126CA6"/>
    <w:rsid w:val="001278A5"/>
    <w:rsid w:val="00132F13"/>
    <w:rsid w:val="00136A5D"/>
    <w:rsid w:val="001419AB"/>
    <w:rsid w:val="00141BF2"/>
    <w:rsid w:val="0014285B"/>
    <w:rsid w:val="00142E36"/>
    <w:rsid w:val="00142EB8"/>
    <w:rsid w:val="00143BDC"/>
    <w:rsid w:val="00144C14"/>
    <w:rsid w:val="00147553"/>
    <w:rsid w:val="00147A4A"/>
    <w:rsid w:val="00150048"/>
    <w:rsid w:val="001532BF"/>
    <w:rsid w:val="001536E5"/>
    <w:rsid w:val="00153DFE"/>
    <w:rsid w:val="0015469E"/>
    <w:rsid w:val="00155652"/>
    <w:rsid w:val="00155CB0"/>
    <w:rsid w:val="00155D4E"/>
    <w:rsid w:val="00155E05"/>
    <w:rsid w:val="00157E29"/>
    <w:rsid w:val="00160D8E"/>
    <w:rsid w:val="001631A6"/>
    <w:rsid w:val="0017011D"/>
    <w:rsid w:val="0017156C"/>
    <w:rsid w:val="00171666"/>
    <w:rsid w:val="00172BA0"/>
    <w:rsid w:val="00173593"/>
    <w:rsid w:val="0017430C"/>
    <w:rsid w:val="00175F95"/>
    <w:rsid w:val="00177B12"/>
    <w:rsid w:val="00177BD5"/>
    <w:rsid w:val="00181D11"/>
    <w:rsid w:val="00183218"/>
    <w:rsid w:val="00185196"/>
    <w:rsid w:val="001863F9"/>
    <w:rsid w:val="00187F4D"/>
    <w:rsid w:val="00190877"/>
    <w:rsid w:val="0019127A"/>
    <w:rsid w:val="001937EA"/>
    <w:rsid w:val="00194483"/>
    <w:rsid w:val="001A2970"/>
    <w:rsid w:val="001A7190"/>
    <w:rsid w:val="001B2AF1"/>
    <w:rsid w:val="001B2F55"/>
    <w:rsid w:val="001B3F74"/>
    <w:rsid w:val="001B4F02"/>
    <w:rsid w:val="001B50FA"/>
    <w:rsid w:val="001B5323"/>
    <w:rsid w:val="001B65C0"/>
    <w:rsid w:val="001B75F4"/>
    <w:rsid w:val="001B76DB"/>
    <w:rsid w:val="001C1F7A"/>
    <w:rsid w:val="001C22FF"/>
    <w:rsid w:val="001C4130"/>
    <w:rsid w:val="001C60F5"/>
    <w:rsid w:val="001C7221"/>
    <w:rsid w:val="001D02F0"/>
    <w:rsid w:val="001D4538"/>
    <w:rsid w:val="001E1BA8"/>
    <w:rsid w:val="001E26C0"/>
    <w:rsid w:val="001E3049"/>
    <w:rsid w:val="001E47AF"/>
    <w:rsid w:val="001E615F"/>
    <w:rsid w:val="001F54A7"/>
    <w:rsid w:val="001F5962"/>
    <w:rsid w:val="001F66D1"/>
    <w:rsid w:val="001F7B63"/>
    <w:rsid w:val="002004A3"/>
    <w:rsid w:val="002005F0"/>
    <w:rsid w:val="002031D1"/>
    <w:rsid w:val="00203AA9"/>
    <w:rsid w:val="00205F3F"/>
    <w:rsid w:val="0020779D"/>
    <w:rsid w:val="0021154A"/>
    <w:rsid w:val="002144F6"/>
    <w:rsid w:val="00215C25"/>
    <w:rsid w:val="00215D54"/>
    <w:rsid w:val="00216061"/>
    <w:rsid w:val="002161FA"/>
    <w:rsid w:val="00222A6E"/>
    <w:rsid w:val="0022395F"/>
    <w:rsid w:val="00227963"/>
    <w:rsid w:val="00231659"/>
    <w:rsid w:val="00232B2A"/>
    <w:rsid w:val="002341AE"/>
    <w:rsid w:val="002429C8"/>
    <w:rsid w:val="00242C04"/>
    <w:rsid w:val="00243007"/>
    <w:rsid w:val="00244815"/>
    <w:rsid w:val="00245914"/>
    <w:rsid w:val="002465A1"/>
    <w:rsid w:val="0024713B"/>
    <w:rsid w:val="0025330D"/>
    <w:rsid w:val="00253A43"/>
    <w:rsid w:val="00253B7F"/>
    <w:rsid w:val="002544AA"/>
    <w:rsid w:val="002551FF"/>
    <w:rsid w:val="002561E0"/>
    <w:rsid w:val="00257835"/>
    <w:rsid w:val="00257A8F"/>
    <w:rsid w:val="00261D7B"/>
    <w:rsid w:val="00263A09"/>
    <w:rsid w:val="0026445A"/>
    <w:rsid w:val="00264A44"/>
    <w:rsid w:val="00264DCA"/>
    <w:rsid w:val="00272891"/>
    <w:rsid w:val="00272D96"/>
    <w:rsid w:val="00273255"/>
    <w:rsid w:val="00273295"/>
    <w:rsid w:val="002822F0"/>
    <w:rsid w:val="002822FA"/>
    <w:rsid w:val="00283199"/>
    <w:rsid w:val="00284649"/>
    <w:rsid w:val="00286959"/>
    <w:rsid w:val="002870D5"/>
    <w:rsid w:val="00291B76"/>
    <w:rsid w:val="0029681D"/>
    <w:rsid w:val="002971E6"/>
    <w:rsid w:val="002A158A"/>
    <w:rsid w:val="002A17B8"/>
    <w:rsid w:val="002A1DDA"/>
    <w:rsid w:val="002A4DAA"/>
    <w:rsid w:val="002A52CB"/>
    <w:rsid w:val="002A5F3A"/>
    <w:rsid w:val="002A6173"/>
    <w:rsid w:val="002A6857"/>
    <w:rsid w:val="002B002F"/>
    <w:rsid w:val="002B2894"/>
    <w:rsid w:val="002B3CD3"/>
    <w:rsid w:val="002B6332"/>
    <w:rsid w:val="002B7048"/>
    <w:rsid w:val="002B7222"/>
    <w:rsid w:val="002C0F86"/>
    <w:rsid w:val="002C1110"/>
    <w:rsid w:val="002C1829"/>
    <w:rsid w:val="002C1A7B"/>
    <w:rsid w:val="002C209C"/>
    <w:rsid w:val="002C293D"/>
    <w:rsid w:val="002C3AE1"/>
    <w:rsid w:val="002C70E2"/>
    <w:rsid w:val="002D02A1"/>
    <w:rsid w:val="002D3934"/>
    <w:rsid w:val="002D48F6"/>
    <w:rsid w:val="002D4D68"/>
    <w:rsid w:val="002D5AFE"/>
    <w:rsid w:val="002D658B"/>
    <w:rsid w:val="002E1558"/>
    <w:rsid w:val="002E1B75"/>
    <w:rsid w:val="002E1D51"/>
    <w:rsid w:val="002E201F"/>
    <w:rsid w:val="002E2EBD"/>
    <w:rsid w:val="002E2FFF"/>
    <w:rsid w:val="002E356C"/>
    <w:rsid w:val="002E4BF7"/>
    <w:rsid w:val="002E5ACD"/>
    <w:rsid w:val="002E6F32"/>
    <w:rsid w:val="002F0D44"/>
    <w:rsid w:val="002F2634"/>
    <w:rsid w:val="002F6762"/>
    <w:rsid w:val="002F7C3D"/>
    <w:rsid w:val="00301366"/>
    <w:rsid w:val="003116BF"/>
    <w:rsid w:val="00311EA7"/>
    <w:rsid w:val="00313046"/>
    <w:rsid w:val="0031371F"/>
    <w:rsid w:val="00313B25"/>
    <w:rsid w:val="00313B2D"/>
    <w:rsid w:val="00314371"/>
    <w:rsid w:val="00315B5E"/>
    <w:rsid w:val="00316858"/>
    <w:rsid w:val="00320395"/>
    <w:rsid w:val="00321801"/>
    <w:rsid w:val="00321A4B"/>
    <w:rsid w:val="003226FE"/>
    <w:rsid w:val="00322ADB"/>
    <w:rsid w:val="00322C98"/>
    <w:rsid w:val="00322F3C"/>
    <w:rsid w:val="00324606"/>
    <w:rsid w:val="003249D4"/>
    <w:rsid w:val="0033300E"/>
    <w:rsid w:val="00333866"/>
    <w:rsid w:val="00335194"/>
    <w:rsid w:val="00337A82"/>
    <w:rsid w:val="00343BDD"/>
    <w:rsid w:val="00345DDB"/>
    <w:rsid w:val="00351148"/>
    <w:rsid w:val="00351D82"/>
    <w:rsid w:val="003532A5"/>
    <w:rsid w:val="003539A8"/>
    <w:rsid w:val="003541A0"/>
    <w:rsid w:val="0035577F"/>
    <w:rsid w:val="0035648B"/>
    <w:rsid w:val="00357759"/>
    <w:rsid w:val="00360B66"/>
    <w:rsid w:val="003615E9"/>
    <w:rsid w:val="00362F47"/>
    <w:rsid w:val="00363120"/>
    <w:rsid w:val="00364563"/>
    <w:rsid w:val="00366ED1"/>
    <w:rsid w:val="00370B65"/>
    <w:rsid w:val="00372080"/>
    <w:rsid w:val="00376AD1"/>
    <w:rsid w:val="00377647"/>
    <w:rsid w:val="003806BE"/>
    <w:rsid w:val="00380C90"/>
    <w:rsid w:val="003813FA"/>
    <w:rsid w:val="00381F2D"/>
    <w:rsid w:val="00382BF4"/>
    <w:rsid w:val="00383C7C"/>
    <w:rsid w:val="00384B56"/>
    <w:rsid w:val="00385748"/>
    <w:rsid w:val="00385D10"/>
    <w:rsid w:val="00391B88"/>
    <w:rsid w:val="00391E44"/>
    <w:rsid w:val="00393DD2"/>
    <w:rsid w:val="003947C8"/>
    <w:rsid w:val="00394F36"/>
    <w:rsid w:val="00396D76"/>
    <w:rsid w:val="003972BD"/>
    <w:rsid w:val="00397949"/>
    <w:rsid w:val="003A0A48"/>
    <w:rsid w:val="003A0DE2"/>
    <w:rsid w:val="003A31D4"/>
    <w:rsid w:val="003A4123"/>
    <w:rsid w:val="003A521F"/>
    <w:rsid w:val="003B1CB9"/>
    <w:rsid w:val="003B3B9B"/>
    <w:rsid w:val="003B3C31"/>
    <w:rsid w:val="003B4011"/>
    <w:rsid w:val="003C02B6"/>
    <w:rsid w:val="003C05A8"/>
    <w:rsid w:val="003C06D6"/>
    <w:rsid w:val="003C2024"/>
    <w:rsid w:val="003C52C4"/>
    <w:rsid w:val="003C532D"/>
    <w:rsid w:val="003D03B4"/>
    <w:rsid w:val="003D1612"/>
    <w:rsid w:val="003D346B"/>
    <w:rsid w:val="003D6062"/>
    <w:rsid w:val="003D6178"/>
    <w:rsid w:val="003D6EDC"/>
    <w:rsid w:val="003E127E"/>
    <w:rsid w:val="003E2E44"/>
    <w:rsid w:val="003E50A7"/>
    <w:rsid w:val="003E6456"/>
    <w:rsid w:val="003E7208"/>
    <w:rsid w:val="003F15BD"/>
    <w:rsid w:val="003F48DC"/>
    <w:rsid w:val="003F5C60"/>
    <w:rsid w:val="003F6644"/>
    <w:rsid w:val="004037DB"/>
    <w:rsid w:val="00404CB9"/>
    <w:rsid w:val="00404DCF"/>
    <w:rsid w:val="00405B5E"/>
    <w:rsid w:val="00407343"/>
    <w:rsid w:val="0040748D"/>
    <w:rsid w:val="004118EC"/>
    <w:rsid w:val="004205AF"/>
    <w:rsid w:val="00420BA6"/>
    <w:rsid w:val="004217FB"/>
    <w:rsid w:val="00422759"/>
    <w:rsid w:val="0042690E"/>
    <w:rsid w:val="00432FDD"/>
    <w:rsid w:val="00435C50"/>
    <w:rsid w:val="00436997"/>
    <w:rsid w:val="00436EC5"/>
    <w:rsid w:val="00440755"/>
    <w:rsid w:val="00441BE5"/>
    <w:rsid w:val="00442214"/>
    <w:rsid w:val="00442883"/>
    <w:rsid w:val="00442F94"/>
    <w:rsid w:val="00443B4E"/>
    <w:rsid w:val="00444337"/>
    <w:rsid w:val="00446274"/>
    <w:rsid w:val="00446A7B"/>
    <w:rsid w:val="00446C69"/>
    <w:rsid w:val="004471CD"/>
    <w:rsid w:val="00447271"/>
    <w:rsid w:val="00453C72"/>
    <w:rsid w:val="00455472"/>
    <w:rsid w:val="00460369"/>
    <w:rsid w:val="0047231D"/>
    <w:rsid w:val="004727A6"/>
    <w:rsid w:val="00475055"/>
    <w:rsid w:val="004752A7"/>
    <w:rsid w:val="00482A16"/>
    <w:rsid w:val="00483BF9"/>
    <w:rsid w:val="004865DE"/>
    <w:rsid w:val="00486A47"/>
    <w:rsid w:val="00487021"/>
    <w:rsid w:val="00497EA6"/>
    <w:rsid w:val="004A070A"/>
    <w:rsid w:val="004A08AD"/>
    <w:rsid w:val="004A2AEE"/>
    <w:rsid w:val="004A2DA8"/>
    <w:rsid w:val="004A661C"/>
    <w:rsid w:val="004A70AF"/>
    <w:rsid w:val="004A7509"/>
    <w:rsid w:val="004B0FDB"/>
    <w:rsid w:val="004B4BF6"/>
    <w:rsid w:val="004B6ACF"/>
    <w:rsid w:val="004B753B"/>
    <w:rsid w:val="004B79FE"/>
    <w:rsid w:val="004C09E3"/>
    <w:rsid w:val="004C1305"/>
    <w:rsid w:val="004C1382"/>
    <w:rsid w:val="004C32D5"/>
    <w:rsid w:val="004C399E"/>
    <w:rsid w:val="004C44BA"/>
    <w:rsid w:val="004C4DF5"/>
    <w:rsid w:val="004C5B9A"/>
    <w:rsid w:val="004C7044"/>
    <w:rsid w:val="004C7072"/>
    <w:rsid w:val="004C75B4"/>
    <w:rsid w:val="004C777C"/>
    <w:rsid w:val="004D132C"/>
    <w:rsid w:val="004D215B"/>
    <w:rsid w:val="004D47AE"/>
    <w:rsid w:val="004D5692"/>
    <w:rsid w:val="004D697E"/>
    <w:rsid w:val="004D6A6B"/>
    <w:rsid w:val="004E073C"/>
    <w:rsid w:val="004E0FEF"/>
    <w:rsid w:val="004E1B58"/>
    <w:rsid w:val="004E1C75"/>
    <w:rsid w:val="004E215D"/>
    <w:rsid w:val="004E2D76"/>
    <w:rsid w:val="004E38B6"/>
    <w:rsid w:val="004E5B0A"/>
    <w:rsid w:val="004E6256"/>
    <w:rsid w:val="004E6B72"/>
    <w:rsid w:val="004E7102"/>
    <w:rsid w:val="004F163C"/>
    <w:rsid w:val="004F3AE4"/>
    <w:rsid w:val="004F41E3"/>
    <w:rsid w:val="004F442E"/>
    <w:rsid w:val="004F5051"/>
    <w:rsid w:val="004F6537"/>
    <w:rsid w:val="004F67D3"/>
    <w:rsid w:val="005001B3"/>
    <w:rsid w:val="00501566"/>
    <w:rsid w:val="00504B7F"/>
    <w:rsid w:val="00505804"/>
    <w:rsid w:val="00507AD5"/>
    <w:rsid w:val="00507B86"/>
    <w:rsid w:val="00510A33"/>
    <w:rsid w:val="00510F21"/>
    <w:rsid w:val="00517950"/>
    <w:rsid w:val="00517B30"/>
    <w:rsid w:val="0052115D"/>
    <w:rsid w:val="00522863"/>
    <w:rsid w:val="005235E6"/>
    <w:rsid w:val="00523853"/>
    <w:rsid w:val="00525187"/>
    <w:rsid w:val="00526369"/>
    <w:rsid w:val="005269B9"/>
    <w:rsid w:val="00527B8B"/>
    <w:rsid w:val="00527E15"/>
    <w:rsid w:val="00530B0A"/>
    <w:rsid w:val="00531351"/>
    <w:rsid w:val="005317B4"/>
    <w:rsid w:val="0053458C"/>
    <w:rsid w:val="00534EAB"/>
    <w:rsid w:val="005361CF"/>
    <w:rsid w:val="00536E41"/>
    <w:rsid w:val="005455B8"/>
    <w:rsid w:val="005462B3"/>
    <w:rsid w:val="00546703"/>
    <w:rsid w:val="0055168B"/>
    <w:rsid w:val="00552F00"/>
    <w:rsid w:val="00554232"/>
    <w:rsid w:val="0055444D"/>
    <w:rsid w:val="0055455D"/>
    <w:rsid w:val="005552F7"/>
    <w:rsid w:val="00555B3D"/>
    <w:rsid w:val="0056122C"/>
    <w:rsid w:val="005628F5"/>
    <w:rsid w:val="005634FC"/>
    <w:rsid w:val="0056523D"/>
    <w:rsid w:val="00565555"/>
    <w:rsid w:val="00566D2F"/>
    <w:rsid w:val="005673B9"/>
    <w:rsid w:val="0057216E"/>
    <w:rsid w:val="00572432"/>
    <w:rsid w:val="00573DFC"/>
    <w:rsid w:val="005743CB"/>
    <w:rsid w:val="005806AE"/>
    <w:rsid w:val="005810AC"/>
    <w:rsid w:val="0058118F"/>
    <w:rsid w:val="00582A19"/>
    <w:rsid w:val="00583F39"/>
    <w:rsid w:val="00585CBB"/>
    <w:rsid w:val="005863C4"/>
    <w:rsid w:val="005875C6"/>
    <w:rsid w:val="005921FC"/>
    <w:rsid w:val="00592334"/>
    <w:rsid w:val="00592720"/>
    <w:rsid w:val="00596713"/>
    <w:rsid w:val="00597D23"/>
    <w:rsid w:val="005A3C56"/>
    <w:rsid w:val="005B06E6"/>
    <w:rsid w:val="005B0CE7"/>
    <w:rsid w:val="005B2314"/>
    <w:rsid w:val="005B2B1D"/>
    <w:rsid w:val="005B3CBD"/>
    <w:rsid w:val="005B5415"/>
    <w:rsid w:val="005C07E9"/>
    <w:rsid w:val="005C13BC"/>
    <w:rsid w:val="005C1521"/>
    <w:rsid w:val="005D09F8"/>
    <w:rsid w:val="005D0ABA"/>
    <w:rsid w:val="005D1B57"/>
    <w:rsid w:val="005D2D33"/>
    <w:rsid w:val="005D4DD0"/>
    <w:rsid w:val="005D58ED"/>
    <w:rsid w:val="005D77B9"/>
    <w:rsid w:val="005D7BF0"/>
    <w:rsid w:val="005E0E2F"/>
    <w:rsid w:val="005E360E"/>
    <w:rsid w:val="005E553C"/>
    <w:rsid w:val="005E6801"/>
    <w:rsid w:val="005F3B44"/>
    <w:rsid w:val="005F527E"/>
    <w:rsid w:val="005F6C03"/>
    <w:rsid w:val="0060229B"/>
    <w:rsid w:val="006064DB"/>
    <w:rsid w:val="006077F2"/>
    <w:rsid w:val="00610F08"/>
    <w:rsid w:val="006118F3"/>
    <w:rsid w:val="0061192E"/>
    <w:rsid w:val="00613661"/>
    <w:rsid w:val="00613774"/>
    <w:rsid w:val="00613BEA"/>
    <w:rsid w:val="006146B2"/>
    <w:rsid w:val="006159C4"/>
    <w:rsid w:val="00615AC1"/>
    <w:rsid w:val="00621F03"/>
    <w:rsid w:val="00623845"/>
    <w:rsid w:val="00623B7E"/>
    <w:rsid w:val="00623D34"/>
    <w:rsid w:val="00623EAD"/>
    <w:rsid w:val="00624476"/>
    <w:rsid w:val="006256B7"/>
    <w:rsid w:val="006265EA"/>
    <w:rsid w:val="00627ADD"/>
    <w:rsid w:val="00631C18"/>
    <w:rsid w:val="00632283"/>
    <w:rsid w:val="00632A6B"/>
    <w:rsid w:val="00633E21"/>
    <w:rsid w:val="00634CBC"/>
    <w:rsid w:val="00640AC7"/>
    <w:rsid w:val="00640BFA"/>
    <w:rsid w:val="00640DCC"/>
    <w:rsid w:val="00641089"/>
    <w:rsid w:val="00641B86"/>
    <w:rsid w:val="00643D6B"/>
    <w:rsid w:val="006458C5"/>
    <w:rsid w:val="00650E64"/>
    <w:rsid w:val="0065116E"/>
    <w:rsid w:val="006520CE"/>
    <w:rsid w:val="00652235"/>
    <w:rsid w:val="00652313"/>
    <w:rsid w:val="006523FF"/>
    <w:rsid w:val="00653F2E"/>
    <w:rsid w:val="006562E2"/>
    <w:rsid w:val="00656A7A"/>
    <w:rsid w:val="006573AD"/>
    <w:rsid w:val="00662DF0"/>
    <w:rsid w:val="00664740"/>
    <w:rsid w:val="006655D8"/>
    <w:rsid w:val="0066567E"/>
    <w:rsid w:val="00666FC2"/>
    <w:rsid w:val="00667CAE"/>
    <w:rsid w:val="00670BFC"/>
    <w:rsid w:val="00675F8B"/>
    <w:rsid w:val="00676291"/>
    <w:rsid w:val="00676AC2"/>
    <w:rsid w:val="0067702A"/>
    <w:rsid w:val="00677A5F"/>
    <w:rsid w:val="006800EB"/>
    <w:rsid w:val="00684581"/>
    <w:rsid w:val="0068650B"/>
    <w:rsid w:val="006957C2"/>
    <w:rsid w:val="00695BAE"/>
    <w:rsid w:val="006976DF"/>
    <w:rsid w:val="006A0D83"/>
    <w:rsid w:val="006A195D"/>
    <w:rsid w:val="006A30A4"/>
    <w:rsid w:val="006A351D"/>
    <w:rsid w:val="006A4817"/>
    <w:rsid w:val="006A6A6A"/>
    <w:rsid w:val="006B4976"/>
    <w:rsid w:val="006B4A3F"/>
    <w:rsid w:val="006C066E"/>
    <w:rsid w:val="006C07F8"/>
    <w:rsid w:val="006C23E8"/>
    <w:rsid w:val="006C35FA"/>
    <w:rsid w:val="006C3A1F"/>
    <w:rsid w:val="006C50BC"/>
    <w:rsid w:val="006C7BB8"/>
    <w:rsid w:val="006D13AE"/>
    <w:rsid w:val="006D5C2E"/>
    <w:rsid w:val="006D5CE5"/>
    <w:rsid w:val="006E1FDF"/>
    <w:rsid w:val="006E33E2"/>
    <w:rsid w:val="006E464F"/>
    <w:rsid w:val="006F36C1"/>
    <w:rsid w:val="006F449D"/>
    <w:rsid w:val="006F6817"/>
    <w:rsid w:val="006F7816"/>
    <w:rsid w:val="007038A6"/>
    <w:rsid w:val="0070454D"/>
    <w:rsid w:val="00705100"/>
    <w:rsid w:val="007055E2"/>
    <w:rsid w:val="0070671C"/>
    <w:rsid w:val="007114C4"/>
    <w:rsid w:val="007165EC"/>
    <w:rsid w:val="00717977"/>
    <w:rsid w:val="00720375"/>
    <w:rsid w:val="00720BA3"/>
    <w:rsid w:val="00721D6C"/>
    <w:rsid w:val="00722826"/>
    <w:rsid w:val="007245F4"/>
    <w:rsid w:val="00724F8E"/>
    <w:rsid w:val="0072523C"/>
    <w:rsid w:val="00725D52"/>
    <w:rsid w:val="007300C5"/>
    <w:rsid w:val="00732104"/>
    <w:rsid w:val="00732B8E"/>
    <w:rsid w:val="00732CD7"/>
    <w:rsid w:val="00736518"/>
    <w:rsid w:val="00736FD1"/>
    <w:rsid w:val="00742DD5"/>
    <w:rsid w:val="0074343A"/>
    <w:rsid w:val="00743558"/>
    <w:rsid w:val="00743BE1"/>
    <w:rsid w:val="00744BAF"/>
    <w:rsid w:val="00745471"/>
    <w:rsid w:val="0074633A"/>
    <w:rsid w:val="00746E5C"/>
    <w:rsid w:val="0075060E"/>
    <w:rsid w:val="007518B6"/>
    <w:rsid w:val="007524C4"/>
    <w:rsid w:val="00755143"/>
    <w:rsid w:val="007555A5"/>
    <w:rsid w:val="00757F31"/>
    <w:rsid w:val="00761FBA"/>
    <w:rsid w:val="00762A27"/>
    <w:rsid w:val="00764C11"/>
    <w:rsid w:val="007670DE"/>
    <w:rsid w:val="0077213E"/>
    <w:rsid w:val="0077542E"/>
    <w:rsid w:val="00775F1C"/>
    <w:rsid w:val="00780078"/>
    <w:rsid w:val="0078151A"/>
    <w:rsid w:val="007822D0"/>
    <w:rsid w:val="0078375E"/>
    <w:rsid w:val="00783A17"/>
    <w:rsid w:val="00783C29"/>
    <w:rsid w:val="00784726"/>
    <w:rsid w:val="00786F30"/>
    <w:rsid w:val="00787481"/>
    <w:rsid w:val="00791AE3"/>
    <w:rsid w:val="00792354"/>
    <w:rsid w:val="00793A8B"/>
    <w:rsid w:val="00797871"/>
    <w:rsid w:val="007A0F95"/>
    <w:rsid w:val="007A141D"/>
    <w:rsid w:val="007A29AF"/>
    <w:rsid w:val="007A3169"/>
    <w:rsid w:val="007A7B0C"/>
    <w:rsid w:val="007B11B1"/>
    <w:rsid w:val="007B21F1"/>
    <w:rsid w:val="007B6FE8"/>
    <w:rsid w:val="007B7C90"/>
    <w:rsid w:val="007B7E7C"/>
    <w:rsid w:val="007C06D0"/>
    <w:rsid w:val="007C1963"/>
    <w:rsid w:val="007C2185"/>
    <w:rsid w:val="007C6B84"/>
    <w:rsid w:val="007C6DC9"/>
    <w:rsid w:val="007D0264"/>
    <w:rsid w:val="007D11E9"/>
    <w:rsid w:val="007D1A15"/>
    <w:rsid w:val="007D2167"/>
    <w:rsid w:val="007D7AD1"/>
    <w:rsid w:val="007E0F79"/>
    <w:rsid w:val="007E1068"/>
    <w:rsid w:val="007E3FD9"/>
    <w:rsid w:val="007E73E2"/>
    <w:rsid w:val="007F00AA"/>
    <w:rsid w:val="007F0121"/>
    <w:rsid w:val="007F0663"/>
    <w:rsid w:val="007F199E"/>
    <w:rsid w:val="007F3597"/>
    <w:rsid w:val="007F4245"/>
    <w:rsid w:val="007F4952"/>
    <w:rsid w:val="007F6354"/>
    <w:rsid w:val="007F6FFE"/>
    <w:rsid w:val="008000B9"/>
    <w:rsid w:val="00803925"/>
    <w:rsid w:val="00803E7D"/>
    <w:rsid w:val="00804A24"/>
    <w:rsid w:val="00805220"/>
    <w:rsid w:val="008054D2"/>
    <w:rsid w:val="00805983"/>
    <w:rsid w:val="00805DDE"/>
    <w:rsid w:val="0080706D"/>
    <w:rsid w:val="00807AFE"/>
    <w:rsid w:val="00813099"/>
    <w:rsid w:val="008144D1"/>
    <w:rsid w:val="008153F8"/>
    <w:rsid w:val="008203EF"/>
    <w:rsid w:val="00820650"/>
    <w:rsid w:val="00820B24"/>
    <w:rsid w:val="00820C5C"/>
    <w:rsid w:val="00821D06"/>
    <w:rsid w:val="008266AB"/>
    <w:rsid w:val="00827BB6"/>
    <w:rsid w:val="00827C63"/>
    <w:rsid w:val="00827DDE"/>
    <w:rsid w:val="008315FD"/>
    <w:rsid w:val="0083263A"/>
    <w:rsid w:val="00834305"/>
    <w:rsid w:val="00834AD9"/>
    <w:rsid w:val="0083536A"/>
    <w:rsid w:val="00836294"/>
    <w:rsid w:val="0083666A"/>
    <w:rsid w:val="0084041E"/>
    <w:rsid w:val="00840AA5"/>
    <w:rsid w:val="00842DC9"/>
    <w:rsid w:val="008460CD"/>
    <w:rsid w:val="00850749"/>
    <w:rsid w:val="008513CF"/>
    <w:rsid w:val="0085324D"/>
    <w:rsid w:val="00853CF6"/>
    <w:rsid w:val="00854517"/>
    <w:rsid w:val="00855A6E"/>
    <w:rsid w:val="00855F65"/>
    <w:rsid w:val="008614E1"/>
    <w:rsid w:val="00863237"/>
    <w:rsid w:val="0086336D"/>
    <w:rsid w:val="008634D0"/>
    <w:rsid w:val="00865707"/>
    <w:rsid w:val="00866411"/>
    <w:rsid w:val="00866F3D"/>
    <w:rsid w:val="0086749E"/>
    <w:rsid w:val="008677E7"/>
    <w:rsid w:val="00874B15"/>
    <w:rsid w:val="008750C1"/>
    <w:rsid w:val="00875BB0"/>
    <w:rsid w:val="00875E00"/>
    <w:rsid w:val="00881642"/>
    <w:rsid w:val="0088554B"/>
    <w:rsid w:val="00887C65"/>
    <w:rsid w:val="00887F66"/>
    <w:rsid w:val="00890729"/>
    <w:rsid w:val="00891BB9"/>
    <w:rsid w:val="00892F09"/>
    <w:rsid w:val="00893F6B"/>
    <w:rsid w:val="008956F0"/>
    <w:rsid w:val="00895A07"/>
    <w:rsid w:val="00895E58"/>
    <w:rsid w:val="00897694"/>
    <w:rsid w:val="008A06DF"/>
    <w:rsid w:val="008A1B7F"/>
    <w:rsid w:val="008A2761"/>
    <w:rsid w:val="008A518F"/>
    <w:rsid w:val="008A5548"/>
    <w:rsid w:val="008A61DC"/>
    <w:rsid w:val="008B1D8A"/>
    <w:rsid w:val="008B3CEB"/>
    <w:rsid w:val="008B40E6"/>
    <w:rsid w:val="008B5F1D"/>
    <w:rsid w:val="008B6B0C"/>
    <w:rsid w:val="008B7C41"/>
    <w:rsid w:val="008B7E35"/>
    <w:rsid w:val="008C4F81"/>
    <w:rsid w:val="008C69F8"/>
    <w:rsid w:val="008D07A9"/>
    <w:rsid w:val="008D1619"/>
    <w:rsid w:val="008D2CB9"/>
    <w:rsid w:val="008D4AE2"/>
    <w:rsid w:val="008D6CB3"/>
    <w:rsid w:val="008D77E8"/>
    <w:rsid w:val="008E1E31"/>
    <w:rsid w:val="008E2389"/>
    <w:rsid w:val="008E251D"/>
    <w:rsid w:val="008E3BEF"/>
    <w:rsid w:val="008F14FC"/>
    <w:rsid w:val="008F1612"/>
    <w:rsid w:val="008F196C"/>
    <w:rsid w:val="008F1E31"/>
    <w:rsid w:val="008F346A"/>
    <w:rsid w:val="008F4DFE"/>
    <w:rsid w:val="008F53AE"/>
    <w:rsid w:val="008F5C85"/>
    <w:rsid w:val="008F76D8"/>
    <w:rsid w:val="00900C12"/>
    <w:rsid w:val="0090186B"/>
    <w:rsid w:val="00904454"/>
    <w:rsid w:val="009069A8"/>
    <w:rsid w:val="009072C9"/>
    <w:rsid w:val="00911335"/>
    <w:rsid w:val="00912EF2"/>
    <w:rsid w:val="009132C3"/>
    <w:rsid w:val="009135A0"/>
    <w:rsid w:val="00913B03"/>
    <w:rsid w:val="0091581F"/>
    <w:rsid w:val="00920852"/>
    <w:rsid w:val="00920AB1"/>
    <w:rsid w:val="00923153"/>
    <w:rsid w:val="00923169"/>
    <w:rsid w:val="00925CBE"/>
    <w:rsid w:val="00926014"/>
    <w:rsid w:val="00927560"/>
    <w:rsid w:val="009279CC"/>
    <w:rsid w:val="0093023C"/>
    <w:rsid w:val="00932DCD"/>
    <w:rsid w:val="00935D05"/>
    <w:rsid w:val="00936245"/>
    <w:rsid w:val="00937E9E"/>
    <w:rsid w:val="0094361B"/>
    <w:rsid w:val="00945197"/>
    <w:rsid w:val="00945B2E"/>
    <w:rsid w:val="0094688A"/>
    <w:rsid w:val="00950678"/>
    <w:rsid w:val="009532DA"/>
    <w:rsid w:val="00953861"/>
    <w:rsid w:val="00953BCD"/>
    <w:rsid w:val="00953FA5"/>
    <w:rsid w:val="00954188"/>
    <w:rsid w:val="0096024C"/>
    <w:rsid w:val="009622A6"/>
    <w:rsid w:val="009623B9"/>
    <w:rsid w:val="00963DFB"/>
    <w:rsid w:val="00965C08"/>
    <w:rsid w:val="009663E2"/>
    <w:rsid w:val="00967A92"/>
    <w:rsid w:val="00967F91"/>
    <w:rsid w:val="00970B12"/>
    <w:rsid w:val="0097113D"/>
    <w:rsid w:val="00972E11"/>
    <w:rsid w:val="009757F1"/>
    <w:rsid w:val="0098025B"/>
    <w:rsid w:val="00980CBB"/>
    <w:rsid w:val="009814F8"/>
    <w:rsid w:val="009847CE"/>
    <w:rsid w:val="00986567"/>
    <w:rsid w:val="00986638"/>
    <w:rsid w:val="0099048E"/>
    <w:rsid w:val="00990DAD"/>
    <w:rsid w:val="0099183A"/>
    <w:rsid w:val="00992922"/>
    <w:rsid w:val="00995870"/>
    <w:rsid w:val="009962D7"/>
    <w:rsid w:val="009A1165"/>
    <w:rsid w:val="009A1EE0"/>
    <w:rsid w:val="009A354A"/>
    <w:rsid w:val="009A3644"/>
    <w:rsid w:val="009A4CC9"/>
    <w:rsid w:val="009A5428"/>
    <w:rsid w:val="009A5C9E"/>
    <w:rsid w:val="009A6921"/>
    <w:rsid w:val="009A7B0F"/>
    <w:rsid w:val="009B072B"/>
    <w:rsid w:val="009B0A53"/>
    <w:rsid w:val="009B3C3E"/>
    <w:rsid w:val="009B3F95"/>
    <w:rsid w:val="009B4F19"/>
    <w:rsid w:val="009B503C"/>
    <w:rsid w:val="009B5472"/>
    <w:rsid w:val="009B6020"/>
    <w:rsid w:val="009B6FBD"/>
    <w:rsid w:val="009B719E"/>
    <w:rsid w:val="009B76BB"/>
    <w:rsid w:val="009C2072"/>
    <w:rsid w:val="009C29A1"/>
    <w:rsid w:val="009C311B"/>
    <w:rsid w:val="009C31E8"/>
    <w:rsid w:val="009C3335"/>
    <w:rsid w:val="009C3EEE"/>
    <w:rsid w:val="009C5CA3"/>
    <w:rsid w:val="009C6EBA"/>
    <w:rsid w:val="009D00DA"/>
    <w:rsid w:val="009D198C"/>
    <w:rsid w:val="009D2A20"/>
    <w:rsid w:val="009D336A"/>
    <w:rsid w:val="009D3CA7"/>
    <w:rsid w:val="009D41DB"/>
    <w:rsid w:val="009D4D05"/>
    <w:rsid w:val="009D52C0"/>
    <w:rsid w:val="009D5C15"/>
    <w:rsid w:val="009D77DB"/>
    <w:rsid w:val="009E3BE3"/>
    <w:rsid w:val="009E3D80"/>
    <w:rsid w:val="009E47DF"/>
    <w:rsid w:val="009E4EA6"/>
    <w:rsid w:val="009E5D38"/>
    <w:rsid w:val="009E60B8"/>
    <w:rsid w:val="009F0A28"/>
    <w:rsid w:val="009F447A"/>
    <w:rsid w:val="009F4F96"/>
    <w:rsid w:val="009F5A96"/>
    <w:rsid w:val="009F71E8"/>
    <w:rsid w:val="00A02282"/>
    <w:rsid w:val="00A02FA9"/>
    <w:rsid w:val="00A03452"/>
    <w:rsid w:val="00A04296"/>
    <w:rsid w:val="00A07617"/>
    <w:rsid w:val="00A07F8C"/>
    <w:rsid w:val="00A10351"/>
    <w:rsid w:val="00A115C2"/>
    <w:rsid w:val="00A132BC"/>
    <w:rsid w:val="00A13ABF"/>
    <w:rsid w:val="00A14DBB"/>
    <w:rsid w:val="00A15B37"/>
    <w:rsid w:val="00A1741C"/>
    <w:rsid w:val="00A21470"/>
    <w:rsid w:val="00A21B2A"/>
    <w:rsid w:val="00A22190"/>
    <w:rsid w:val="00A227DC"/>
    <w:rsid w:val="00A22E2E"/>
    <w:rsid w:val="00A24A9A"/>
    <w:rsid w:val="00A2628A"/>
    <w:rsid w:val="00A304CF"/>
    <w:rsid w:val="00A313C9"/>
    <w:rsid w:val="00A31FB3"/>
    <w:rsid w:val="00A3313E"/>
    <w:rsid w:val="00A33CEA"/>
    <w:rsid w:val="00A343E0"/>
    <w:rsid w:val="00A356E1"/>
    <w:rsid w:val="00A421EC"/>
    <w:rsid w:val="00A43E50"/>
    <w:rsid w:val="00A45444"/>
    <w:rsid w:val="00A454F0"/>
    <w:rsid w:val="00A46784"/>
    <w:rsid w:val="00A468D3"/>
    <w:rsid w:val="00A46958"/>
    <w:rsid w:val="00A4710E"/>
    <w:rsid w:val="00A47248"/>
    <w:rsid w:val="00A50EEC"/>
    <w:rsid w:val="00A52055"/>
    <w:rsid w:val="00A52A3B"/>
    <w:rsid w:val="00A535D3"/>
    <w:rsid w:val="00A540E5"/>
    <w:rsid w:val="00A55182"/>
    <w:rsid w:val="00A56247"/>
    <w:rsid w:val="00A615C6"/>
    <w:rsid w:val="00A61FE2"/>
    <w:rsid w:val="00A624B2"/>
    <w:rsid w:val="00A63110"/>
    <w:rsid w:val="00A659EC"/>
    <w:rsid w:val="00A6788F"/>
    <w:rsid w:val="00A71A93"/>
    <w:rsid w:val="00A72019"/>
    <w:rsid w:val="00A72B6A"/>
    <w:rsid w:val="00A72C0F"/>
    <w:rsid w:val="00A73014"/>
    <w:rsid w:val="00A770E7"/>
    <w:rsid w:val="00A8037A"/>
    <w:rsid w:val="00A81B12"/>
    <w:rsid w:val="00A833A5"/>
    <w:rsid w:val="00A84978"/>
    <w:rsid w:val="00A854CB"/>
    <w:rsid w:val="00A87BC4"/>
    <w:rsid w:val="00A9026C"/>
    <w:rsid w:val="00A92D01"/>
    <w:rsid w:val="00A93918"/>
    <w:rsid w:val="00A93FFF"/>
    <w:rsid w:val="00A97083"/>
    <w:rsid w:val="00AA3D0E"/>
    <w:rsid w:val="00AA5DCC"/>
    <w:rsid w:val="00AA7558"/>
    <w:rsid w:val="00AA7ACC"/>
    <w:rsid w:val="00AB07E0"/>
    <w:rsid w:val="00AB2BFB"/>
    <w:rsid w:val="00AB67D7"/>
    <w:rsid w:val="00AB757D"/>
    <w:rsid w:val="00AB78B4"/>
    <w:rsid w:val="00AC00C5"/>
    <w:rsid w:val="00AC242E"/>
    <w:rsid w:val="00AC4282"/>
    <w:rsid w:val="00AC49DD"/>
    <w:rsid w:val="00AC4E89"/>
    <w:rsid w:val="00AC7C7D"/>
    <w:rsid w:val="00AD1EB8"/>
    <w:rsid w:val="00AD5002"/>
    <w:rsid w:val="00AD713D"/>
    <w:rsid w:val="00AD7161"/>
    <w:rsid w:val="00AE0CEF"/>
    <w:rsid w:val="00AE1198"/>
    <w:rsid w:val="00AE24DB"/>
    <w:rsid w:val="00AE376A"/>
    <w:rsid w:val="00AF084F"/>
    <w:rsid w:val="00AF0B0A"/>
    <w:rsid w:val="00AF0F6F"/>
    <w:rsid w:val="00AF1E72"/>
    <w:rsid w:val="00AF2F6F"/>
    <w:rsid w:val="00AF3BD8"/>
    <w:rsid w:val="00AF4396"/>
    <w:rsid w:val="00AF50BA"/>
    <w:rsid w:val="00B01950"/>
    <w:rsid w:val="00B045A1"/>
    <w:rsid w:val="00B0533F"/>
    <w:rsid w:val="00B05AF2"/>
    <w:rsid w:val="00B118B6"/>
    <w:rsid w:val="00B120EA"/>
    <w:rsid w:val="00B123A2"/>
    <w:rsid w:val="00B13C13"/>
    <w:rsid w:val="00B13E89"/>
    <w:rsid w:val="00B17C4B"/>
    <w:rsid w:val="00B21188"/>
    <w:rsid w:val="00B22137"/>
    <w:rsid w:val="00B23FB6"/>
    <w:rsid w:val="00B246C4"/>
    <w:rsid w:val="00B246D5"/>
    <w:rsid w:val="00B34EB3"/>
    <w:rsid w:val="00B36498"/>
    <w:rsid w:val="00B36703"/>
    <w:rsid w:val="00B40C70"/>
    <w:rsid w:val="00B45230"/>
    <w:rsid w:val="00B46CA1"/>
    <w:rsid w:val="00B505DC"/>
    <w:rsid w:val="00B5067A"/>
    <w:rsid w:val="00B51FE4"/>
    <w:rsid w:val="00B523A3"/>
    <w:rsid w:val="00B52CA8"/>
    <w:rsid w:val="00B53CF6"/>
    <w:rsid w:val="00B54BDA"/>
    <w:rsid w:val="00B55F04"/>
    <w:rsid w:val="00B57782"/>
    <w:rsid w:val="00B57846"/>
    <w:rsid w:val="00B57BFF"/>
    <w:rsid w:val="00B6109E"/>
    <w:rsid w:val="00B656AC"/>
    <w:rsid w:val="00B66CB8"/>
    <w:rsid w:val="00B676B0"/>
    <w:rsid w:val="00B67902"/>
    <w:rsid w:val="00B707B1"/>
    <w:rsid w:val="00B72653"/>
    <w:rsid w:val="00B72687"/>
    <w:rsid w:val="00B73784"/>
    <w:rsid w:val="00B739B8"/>
    <w:rsid w:val="00B75F5B"/>
    <w:rsid w:val="00B76CBA"/>
    <w:rsid w:val="00B77B99"/>
    <w:rsid w:val="00B84FD6"/>
    <w:rsid w:val="00B86FCA"/>
    <w:rsid w:val="00B94055"/>
    <w:rsid w:val="00B94129"/>
    <w:rsid w:val="00B94CEB"/>
    <w:rsid w:val="00B960BC"/>
    <w:rsid w:val="00B9710A"/>
    <w:rsid w:val="00B975BA"/>
    <w:rsid w:val="00BA05CB"/>
    <w:rsid w:val="00BA092E"/>
    <w:rsid w:val="00BA1640"/>
    <w:rsid w:val="00BA170C"/>
    <w:rsid w:val="00BA1B83"/>
    <w:rsid w:val="00BA25D2"/>
    <w:rsid w:val="00BA3263"/>
    <w:rsid w:val="00BA4BAC"/>
    <w:rsid w:val="00BA548D"/>
    <w:rsid w:val="00BB0C84"/>
    <w:rsid w:val="00BB2D2C"/>
    <w:rsid w:val="00BB4731"/>
    <w:rsid w:val="00BB7668"/>
    <w:rsid w:val="00BC14EE"/>
    <w:rsid w:val="00BC1BE1"/>
    <w:rsid w:val="00BC25F4"/>
    <w:rsid w:val="00BC493C"/>
    <w:rsid w:val="00BC5A29"/>
    <w:rsid w:val="00BD187B"/>
    <w:rsid w:val="00BD35C0"/>
    <w:rsid w:val="00BD49DC"/>
    <w:rsid w:val="00BD6FC5"/>
    <w:rsid w:val="00BD7622"/>
    <w:rsid w:val="00BE4919"/>
    <w:rsid w:val="00BE74D6"/>
    <w:rsid w:val="00BE7A23"/>
    <w:rsid w:val="00BF3177"/>
    <w:rsid w:val="00BF522F"/>
    <w:rsid w:val="00BF68CD"/>
    <w:rsid w:val="00BF6FAC"/>
    <w:rsid w:val="00BF7C9C"/>
    <w:rsid w:val="00C00114"/>
    <w:rsid w:val="00C02C3D"/>
    <w:rsid w:val="00C041BE"/>
    <w:rsid w:val="00C04965"/>
    <w:rsid w:val="00C06272"/>
    <w:rsid w:val="00C06FAE"/>
    <w:rsid w:val="00C100C2"/>
    <w:rsid w:val="00C11EFB"/>
    <w:rsid w:val="00C12E01"/>
    <w:rsid w:val="00C13A2B"/>
    <w:rsid w:val="00C26825"/>
    <w:rsid w:val="00C31433"/>
    <w:rsid w:val="00C35513"/>
    <w:rsid w:val="00C36089"/>
    <w:rsid w:val="00C371BC"/>
    <w:rsid w:val="00C41BAA"/>
    <w:rsid w:val="00C41E65"/>
    <w:rsid w:val="00C42098"/>
    <w:rsid w:val="00C4256B"/>
    <w:rsid w:val="00C4301D"/>
    <w:rsid w:val="00C44FCB"/>
    <w:rsid w:val="00C45CDF"/>
    <w:rsid w:val="00C500AC"/>
    <w:rsid w:val="00C50293"/>
    <w:rsid w:val="00C503A0"/>
    <w:rsid w:val="00C547D0"/>
    <w:rsid w:val="00C57643"/>
    <w:rsid w:val="00C57C3B"/>
    <w:rsid w:val="00C62FFF"/>
    <w:rsid w:val="00C649A4"/>
    <w:rsid w:val="00C653D5"/>
    <w:rsid w:val="00C70090"/>
    <w:rsid w:val="00C7093B"/>
    <w:rsid w:val="00C71A3F"/>
    <w:rsid w:val="00C72AB0"/>
    <w:rsid w:val="00C72C09"/>
    <w:rsid w:val="00C730E7"/>
    <w:rsid w:val="00C7542F"/>
    <w:rsid w:val="00C75FCA"/>
    <w:rsid w:val="00C82AC5"/>
    <w:rsid w:val="00C83735"/>
    <w:rsid w:val="00C83A59"/>
    <w:rsid w:val="00C83FC4"/>
    <w:rsid w:val="00C84FA9"/>
    <w:rsid w:val="00C87500"/>
    <w:rsid w:val="00C96FF4"/>
    <w:rsid w:val="00CA05E3"/>
    <w:rsid w:val="00CA0FA0"/>
    <w:rsid w:val="00CA2279"/>
    <w:rsid w:val="00CA284A"/>
    <w:rsid w:val="00CA3D82"/>
    <w:rsid w:val="00CA50EC"/>
    <w:rsid w:val="00CA5BFC"/>
    <w:rsid w:val="00CA71D4"/>
    <w:rsid w:val="00CB11CF"/>
    <w:rsid w:val="00CB5752"/>
    <w:rsid w:val="00CB5782"/>
    <w:rsid w:val="00CB60E7"/>
    <w:rsid w:val="00CB628E"/>
    <w:rsid w:val="00CB7CF8"/>
    <w:rsid w:val="00CB7ED4"/>
    <w:rsid w:val="00CC02B6"/>
    <w:rsid w:val="00CC1300"/>
    <w:rsid w:val="00CC17D9"/>
    <w:rsid w:val="00CC1FC5"/>
    <w:rsid w:val="00CC23D1"/>
    <w:rsid w:val="00CC2631"/>
    <w:rsid w:val="00CC2A54"/>
    <w:rsid w:val="00CC40CE"/>
    <w:rsid w:val="00CD3CFB"/>
    <w:rsid w:val="00CD4C0F"/>
    <w:rsid w:val="00CD55F3"/>
    <w:rsid w:val="00CD5DE0"/>
    <w:rsid w:val="00CD6020"/>
    <w:rsid w:val="00CD670F"/>
    <w:rsid w:val="00CD6A1B"/>
    <w:rsid w:val="00CD6B90"/>
    <w:rsid w:val="00CE2176"/>
    <w:rsid w:val="00CE4749"/>
    <w:rsid w:val="00CE4F7E"/>
    <w:rsid w:val="00CE61A0"/>
    <w:rsid w:val="00CE7039"/>
    <w:rsid w:val="00CF2925"/>
    <w:rsid w:val="00CF2E13"/>
    <w:rsid w:val="00CF59D5"/>
    <w:rsid w:val="00CF7DF9"/>
    <w:rsid w:val="00D0029D"/>
    <w:rsid w:val="00D02064"/>
    <w:rsid w:val="00D020EC"/>
    <w:rsid w:val="00D02527"/>
    <w:rsid w:val="00D040EF"/>
    <w:rsid w:val="00D04BC1"/>
    <w:rsid w:val="00D07CED"/>
    <w:rsid w:val="00D10392"/>
    <w:rsid w:val="00D108A8"/>
    <w:rsid w:val="00D10CE7"/>
    <w:rsid w:val="00D236A2"/>
    <w:rsid w:val="00D23A7F"/>
    <w:rsid w:val="00D24AE3"/>
    <w:rsid w:val="00D24D40"/>
    <w:rsid w:val="00D25577"/>
    <w:rsid w:val="00D25F54"/>
    <w:rsid w:val="00D27C43"/>
    <w:rsid w:val="00D27F98"/>
    <w:rsid w:val="00D3089E"/>
    <w:rsid w:val="00D3183F"/>
    <w:rsid w:val="00D32BE4"/>
    <w:rsid w:val="00D349E0"/>
    <w:rsid w:val="00D34D9D"/>
    <w:rsid w:val="00D3562E"/>
    <w:rsid w:val="00D35C13"/>
    <w:rsid w:val="00D37126"/>
    <w:rsid w:val="00D37AB5"/>
    <w:rsid w:val="00D37ECE"/>
    <w:rsid w:val="00D402C3"/>
    <w:rsid w:val="00D41D74"/>
    <w:rsid w:val="00D42D87"/>
    <w:rsid w:val="00D459BC"/>
    <w:rsid w:val="00D46070"/>
    <w:rsid w:val="00D47EF2"/>
    <w:rsid w:val="00D52621"/>
    <w:rsid w:val="00D541CD"/>
    <w:rsid w:val="00D56399"/>
    <w:rsid w:val="00D60114"/>
    <w:rsid w:val="00D61324"/>
    <w:rsid w:val="00D62AF1"/>
    <w:rsid w:val="00D62D82"/>
    <w:rsid w:val="00D6375A"/>
    <w:rsid w:val="00D64482"/>
    <w:rsid w:val="00D64EEE"/>
    <w:rsid w:val="00D662AC"/>
    <w:rsid w:val="00D7040A"/>
    <w:rsid w:val="00D73AE1"/>
    <w:rsid w:val="00D73CDB"/>
    <w:rsid w:val="00D743E9"/>
    <w:rsid w:val="00D7766D"/>
    <w:rsid w:val="00D82300"/>
    <w:rsid w:val="00D874CE"/>
    <w:rsid w:val="00D87A3F"/>
    <w:rsid w:val="00D9110E"/>
    <w:rsid w:val="00D91984"/>
    <w:rsid w:val="00D92129"/>
    <w:rsid w:val="00D929BE"/>
    <w:rsid w:val="00D93646"/>
    <w:rsid w:val="00D94270"/>
    <w:rsid w:val="00D95872"/>
    <w:rsid w:val="00D9588B"/>
    <w:rsid w:val="00D96397"/>
    <w:rsid w:val="00DA0B23"/>
    <w:rsid w:val="00DA0B7E"/>
    <w:rsid w:val="00DA0C08"/>
    <w:rsid w:val="00DA1278"/>
    <w:rsid w:val="00DA1A28"/>
    <w:rsid w:val="00DA203D"/>
    <w:rsid w:val="00DA5CCF"/>
    <w:rsid w:val="00DA5D6E"/>
    <w:rsid w:val="00DA6938"/>
    <w:rsid w:val="00DB2565"/>
    <w:rsid w:val="00DB2D5B"/>
    <w:rsid w:val="00DB4B8A"/>
    <w:rsid w:val="00DB5F66"/>
    <w:rsid w:val="00DB6354"/>
    <w:rsid w:val="00DB657F"/>
    <w:rsid w:val="00DB6FE6"/>
    <w:rsid w:val="00DC0175"/>
    <w:rsid w:val="00DC39E8"/>
    <w:rsid w:val="00DC4F86"/>
    <w:rsid w:val="00DC58A7"/>
    <w:rsid w:val="00DC61B2"/>
    <w:rsid w:val="00DC6A97"/>
    <w:rsid w:val="00DD1210"/>
    <w:rsid w:val="00DD1A9F"/>
    <w:rsid w:val="00DD2D24"/>
    <w:rsid w:val="00DD4286"/>
    <w:rsid w:val="00DD5715"/>
    <w:rsid w:val="00DD5FBF"/>
    <w:rsid w:val="00DE10E8"/>
    <w:rsid w:val="00DE1E87"/>
    <w:rsid w:val="00DE2FF3"/>
    <w:rsid w:val="00DE47F8"/>
    <w:rsid w:val="00DE4D74"/>
    <w:rsid w:val="00DE7636"/>
    <w:rsid w:val="00DF36DA"/>
    <w:rsid w:val="00DF46FA"/>
    <w:rsid w:val="00DF54A0"/>
    <w:rsid w:val="00DF682E"/>
    <w:rsid w:val="00DF7233"/>
    <w:rsid w:val="00DF796A"/>
    <w:rsid w:val="00DF796F"/>
    <w:rsid w:val="00DF7B76"/>
    <w:rsid w:val="00E02881"/>
    <w:rsid w:val="00E037EB"/>
    <w:rsid w:val="00E03AF8"/>
    <w:rsid w:val="00E05115"/>
    <w:rsid w:val="00E051F5"/>
    <w:rsid w:val="00E06EAB"/>
    <w:rsid w:val="00E108BB"/>
    <w:rsid w:val="00E11E48"/>
    <w:rsid w:val="00E15A27"/>
    <w:rsid w:val="00E174E0"/>
    <w:rsid w:val="00E2022A"/>
    <w:rsid w:val="00E23520"/>
    <w:rsid w:val="00E249EB"/>
    <w:rsid w:val="00E25A21"/>
    <w:rsid w:val="00E26830"/>
    <w:rsid w:val="00E31016"/>
    <w:rsid w:val="00E3152B"/>
    <w:rsid w:val="00E35046"/>
    <w:rsid w:val="00E373BC"/>
    <w:rsid w:val="00E37DC4"/>
    <w:rsid w:val="00E42723"/>
    <w:rsid w:val="00E43836"/>
    <w:rsid w:val="00E44D49"/>
    <w:rsid w:val="00E46049"/>
    <w:rsid w:val="00E46E94"/>
    <w:rsid w:val="00E4775B"/>
    <w:rsid w:val="00E524C1"/>
    <w:rsid w:val="00E52C8C"/>
    <w:rsid w:val="00E52EF5"/>
    <w:rsid w:val="00E5403C"/>
    <w:rsid w:val="00E54501"/>
    <w:rsid w:val="00E5454A"/>
    <w:rsid w:val="00E566FA"/>
    <w:rsid w:val="00E63114"/>
    <w:rsid w:val="00E66A62"/>
    <w:rsid w:val="00E670DB"/>
    <w:rsid w:val="00E724DE"/>
    <w:rsid w:val="00E736DE"/>
    <w:rsid w:val="00E75116"/>
    <w:rsid w:val="00E760AF"/>
    <w:rsid w:val="00E76C18"/>
    <w:rsid w:val="00E807D7"/>
    <w:rsid w:val="00E83067"/>
    <w:rsid w:val="00E834BE"/>
    <w:rsid w:val="00E83547"/>
    <w:rsid w:val="00E84A49"/>
    <w:rsid w:val="00E84E56"/>
    <w:rsid w:val="00E85AE5"/>
    <w:rsid w:val="00E87F55"/>
    <w:rsid w:val="00E93404"/>
    <w:rsid w:val="00E9424E"/>
    <w:rsid w:val="00E9470B"/>
    <w:rsid w:val="00E94BF2"/>
    <w:rsid w:val="00E95BB0"/>
    <w:rsid w:val="00E97152"/>
    <w:rsid w:val="00EA0F20"/>
    <w:rsid w:val="00EA2E7A"/>
    <w:rsid w:val="00EA319E"/>
    <w:rsid w:val="00EA3F3A"/>
    <w:rsid w:val="00EA47DE"/>
    <w:rsid w:val="00EA4C0D"/>
    <w:rsid w:val="00EA723B"/>
    <w:rsid w:val="00EB10BD"/>
    <w:rsid w:val="00EB13CD"/>
    <w:rsid w:val="00EB2268"/>
    <w:rsid w:val="00EB44E0"/>
    <w:rsid w:val="00EB464B"/>
    <w:rsid w:val="00EB50DC"/>
    <w:rsid w:val="00EB6E4F"/>
    <w:rsid w:val="00EC11BB"/>
    <w:rsid w:val="00EC5880"/>
    <w:rsid w:val="00EC5AD8"/>
    <w:rsid w:val="00EC7038"/>
    <w:rsid w:val="00EC77E3"/>
    <w:rsid w:val="00ED0EC4"/>
    <w:rsid w:val="00ED1278"/>
    <w:rsid w:val="00ED239B"/>
    <w:rsid w:val="00ED3852"/>
    <w:rsid w:val="00ED65E0"/>
    <w:rsid w:val="00EE06E9"/>
    <w:rsid w:val="00EE08A5"/>
    <w:rsid w:val="00EE39F9"/>
    <w:rsid w:val="00EE4784"/>
    <w:rsid w:val="00EE6A87"/>
    <w:rsid w:val="00EE6CF0"/>
    <w:rsid w:val="00EE706C"/>
    <w:rsid w:val="00EE7C6D"/>
    <w:rsid w:val="00EF1EA3"/>
    <w:rsid w:val="00EF2AD7"/>
    <w:rsid w:val="00EF507F"/>
    <w:rsid w:val="00EF76D0"/>
    <w:rsid w:val="00F01171"/>
    <w:rsid w:val="00F033B5"/>
    <w:rsid w:val="00F06157"/>
    <w:rsid w:val="00F06694"/>
    <w:rsid w:val="00F07D0F"/>
    <w:rsid w:val="00F101BC"/>
    <w:rsid w:val="00F10473"/>
    <w:rsid w:val="00F11BCF"/>
    <w:rsid w:val="00F12307"/>
    <w:rsid w:val="00F13462"/>
    <w:rsid w:val="00F13E31"/>
    <w:rsid w:val="00F1480E"/>
    <w:rsid w:val="00F15A09"/>
    <w:rsid w:val="00F15EF1"/>
    <w:rsid w:val="00F166A7"/>
    <w:rsid w:val="00F16CD8"/>
    <w:rsid w:val="00F1793F"/>
    <w:rsid w:val="00F17A0A"/>
    <w:rsid w:val="00F25E8C"/>
    <w:rsid w:val="00F30389"/>
    <w:rsid w:val="00F3143D"/>
    <w:rsid w:val="00F318A6"/>
    <w:rsid w:val="00F337FA"/>
    <w:rsid w:val="00F33E03"/>
    <w:rsid w:val="00F353BC"/>
    <w:rsid w:val="00F37BDF"/>
    <w:rsid w:val="00F420BA"/>
    <w:rsid w:val="00F43A46"/>
    <w:rsid w:val="00F44539"/>
    <w:rsid w:val="00F44F91"/>
    <w:rsid w:val="00F453D8"/>
    <w:rsid w:val="00F50B09"/>
    <w:rsid w:val="00F51D91"/>
    <w:rsid w:val="00F525D1"/>
    <w:rsid w:val="00F53D31"/>
    <w:rsid w:val="00F544BB"/>
    <w:rsid w:val="00F61EA6"/>
    <w:rsid w:val="00F62492"/>
    <w:rsid w:val="00F63796"/>
    <w:rsid w:val="00F63BE7"/>
    <w:rsid w:val="00F63F16"/>
    <w:rsid w:val="00F657FE"/>
    <w:rsid w:val="00F65A86"/>
    <w:rsid w:val="00F6654A"/>
    <w:rsid w:val="00F66BBF"/>
    <w:rsid w:val="00F70053"/>
    <w:rsid w:val="00F717F5"/>
    <w:rsid w:val="00F74091"/>
    <w:rsid w:val="00F77317"/>
    <w:rsid w:val="00F81FE5"/>
    <w:rsid w:val="00F84485"/>
    <w:rsid w:val="00F85A49"/>
    <w:rsid w:val="00F87080"/>
    <w:rsid w:val="00F87FDD"/>
    <w:rsid w:val="00F91584"/>
    <w:rsid w:val="00F93413"/>
    <w:rsid w:val="00F93D45"/>
    <w:rsid w:val="00F93F39"/>
    <w:rsid w:val="00F96D63"/>
    <w:rsid w:val="00FA12B1"/>
    <w:rsid w:val="00FA14C6"/>
    <w:rsid w:val="00FA311F"/>
    <w:rsid w:val="00FA3507"/>
    <w:rsid w:val="00FB067F"/>
    <w:rsid w:val="00FB1277"/>
    <w:rsid w:val="00FB1311"/>
    <w:rsid w:val="00FB21AB"/>
    <w:rsid w:val="00FB42D4"/>
    <w:rsid w:val="00FB5FF1"/>
    <w:rsid w:val="00FB6F32"/>
    <w:rsid w:val="00FB708C"/>
    <w:rsid w:val="00FC2079"/>
    <w:rsid w:val="00FD10C6"/>
    <w:rsid w:val="00FD1CB5"/>
    <w:rsid w:val="00FD26CA"/>
    <w:rsid w:val="00FD330A"/>
    <w:rsid w:val="00FD5BC4"/>
    <w:rsid w:val="00FD66FD"/>
    <w:rsid w:val="00FD7F60"/>
    <w:rsid w:val="00FE0EC2"/>
    <w:rsid w:val="00FE1419"/>
    <w:rsid w:val="00FE2726"/>
    <w:rsid w:val="00FF5550"/>
    <w:rsid w:val="00FF68C1"/>
    <w:rsid w:val="00FF7351"/>
    <w:rsid w:val="00FF741A"/>
    <w:rsid w:val="00FF7C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98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D2D33"/>
    <w:rPr>
      <w:lang w:eastAsia="en-US"/>
    </w:rPr>
  </w:style>
  <w:style w:type="paragraph" w:styleId="Heading1">
    <w:name w:val="heading 1"/>
    <w:aliases w:val="NMP Heading 1"/>
    <w:basedOn w:val="Normal"/>
    <w:next w:val="Normal"/>
    <w:link w:val="Heading1Char"/>
    <w:qFormat/>
    <w:rsid w:val="004C09E3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rsid w:val="004C09E3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rsid w:val="004C09E3"/>
    <w:pPr>
      <w:keepNext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4B6ACF"/>
    <w:pPr>
      <w:keepLines/>
      <w:overflowPunct w:val="0"/>
      <w:autoSpaceDE w:val="0"/>
      <w:autoSpaceDN w:val="0"/>
      <w:adjustRightInd w:val="0"/>
      <w:spacing w:before="120" w:after="180"/>
      <w:ind w:left="1418" w:hanging="1418"/>
      <w:textAlignment w:val="baseline"/>
      <w:outlineLvl w:val="3"/>
    </w:pPr>
    <w:rPr>
      <w:rFonts w:ascii="Arial" w:hAnsi="Arial"/>
      <w:lang w:eastAsia="ja-JP"/>
    </w:rPr>
  </w:style>
  <w:style w:type="paragraph" w:styleId="Heading5">
    <w:name w:val="heading 5"/>
    <w:basedOn w:val="Normal"/>
    <w:next w:val="Normal"/>
    <w:qFormat/>
    <w:rsid w:val="004C09E3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4C09E3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H6"/>
    <w:next w:val="Normal"/>
    <w:qFormat/>
    <w:rsid w:val="004B6ACF"/>
    <w:pPr>
      <w:outlineLvl w:val="6"/>
    </w:pPr>
  </w:style>
  <w:style w:type="paragraph" w:styleId="Heading8">
    <w:name w:val="heading 8"/>
    <w:basedOn w:val="Heading1"/>
    <w:next w:val="Normal"/>
    <w:qFormat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0" w:right="0" w:firstLine="0"/>
      <w:textAlignment w:val="baseline"/>
      <w:outlineLvl w:val="7"/>
    </w:pPr>
    <w:rPr>
      <w:b w:val="0"/>
      <w:sz w:val="36"/>
      <w:lang w:eastAsia="ja-JP"/>
    </w:rPr>
  </w:style>
  <w:style w:type="paragraph" w:styleId="Heading9">
    <w:name w:val="heading 9"/>
    <w:basedOn w:val="Heading8"/>
    <w:next w:val="Normal"/>
    <w:qFormat/>
    <w:rsid w:val="004B6AC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rsid w:val="004C09E3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4C09E3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4C09E3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rsid w:val="004C09E3"/>
  </w:style>
  <w:style w:type="paragraph" w:customStyle="1" w:styleId="B1">
    <w:name w:val="B1"/>
    <w:basedOn w:val="Normal"/>
    <w:rsid w:val="004C09E3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4C09E3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4C09E3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rsid w:val="004C09E3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link w:val="BodyTextChar"/>
    <w:rsid w:val="004C09E3"/>
    <w:pPr>
      <w:spacing w:after="120"/>
    </w:pPr>
  </w:style>
  <w:style w:type="paragraph" w:styleId="Caption">
    <w:name w:val="caption"/>
    <w:basedOn w:val="Normal"/>
    <w:next w:val="Normal"/>
    <w:qFormat/>
    <w:rsid w:val="004C09E3"/>
    <w:pPr>
      <w:spacing w:before="120" w:after="120"/>
    </w:pPr>
    <w:rPr>
      <w:b/>
      <w:bCs/>
    </w:rPr>
  </w:style>
  <w:style w:type="paragraph" w:customStyle="1" w:styleId="TAH">
    <w:name w:val="TAH"/>
    <w:basedOn w:val="TAC"/>
    <w:link w:val="TAHCar"/>
    <w:rsid w:val="000463A9"/>
    <w:rPr>
      <w:b/>
    </w:rPr>
  </w:style>
  <w:style w:type="paragraph" w:customStyle="1" w:styleId="TAC">
    <w:name w:val="TAC"/>
    <w:basedOn w:val="Normal"/>
    <w:link w:val="TACChar"/>
    <w:rsid w:val="000463A9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rsid w:val="000463A9"/>
    <w:pPr>
      <w:keepNext/>
      <w:keepLines/>
      <w:spacing w:before="60" w:after="180"/>
      <w:jc w:val="center"/>
    </w:pPr>
    <w:rPr>
      <w:rFonts w:ascii="Arial" w:hAnsi="Arial"/>
      <w:b/>
    </w:rPr>
  </w:style>
  <w:style w:type="table" w:styleId="TableGrid">
    <w:name w:val="Table Grid"/>
    <w:basedOn w:val="TableNormal"/>
    <w:rsid w:val="00613B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semiHidden/>
    <w:rsid w:val="00DB4B8A"/>
    <w:pPr>
      <w:shd w:val="clear" w:color="auto" w:fill="000080"/>
    </w:pPr>
    <w:rPr>
      <w:rFonts w:ascii="Tahoma" w:hAnsi="Tahoma" w:cs="Tahoma"/>
    </w:rPr>
  </w:style>
  <w:style w:type="paragraph" w:customStyle="1" w:styleId="CRCoverPage">
    <w:name w:val="CR Cover Page"/>
    <w:rsid w:val="004752A7"/>
    <w:pPr>
      <w:spacing w:after="120"/>
    </w:pPr>
    <w:rPr>
      <w:rFonts w:ascii="Arial" w:eastAsia="MS Mincho" w:hAnsi="Arial"/>
      <w:lang w:eastAsia="en-US"/>
    </w:rPr>
  </w:style>
  <w:style w:type="paragraph" w:customStyle="1" w:styleId="ZchnZchn">
    <w:name w:val="Zchn Zchn"/>
    <w:semiHidden/>
    <w:rsid w:val="0074633A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ble">
    <w:name w:val="table"/>
    <w:basedOn w:val="Normal"/>
    <w:next w:val="Normal"/>
    <w:rsid w:val="00A8037A"/>
    <w:pPr>
      <w:jc w:val="center"/>
    </w:pPr>
    <w:rPr>
      <w:rFonts w:eastAsia="MS Mincho"/>
      <w:lang w:val="en-US"/>
    </w:rPr>
  </w:style>
  <w:style w:type="paragraph" w:styleId="BalloonText">
    <w:name w:val="Balloon Text"/>
    <w:basedOn w:val="Normal"/>
    <w:semiHidden/>
    <w:rsid w:val="00A50EEC"/>
    <w:rPr>
      <w:rFonts w:ascii="Tahoma" w:hAnsi="Tahoma" w:cs="Tahoma"/>
      <w:sz w:val="16"/>
      <w:szCs w:val="16"/>
    </w:rPr>
  </w:style>
  <w:style w:type="numbering" w:customStyle="1" w:styleId="NoList1">
    <w:name w:val="No List1"/>
    <w:next w:val="NoList"/>
    <w:semiHidden/>
    <w:rsid w:val="004B6ACF"/>
  </w:style>
  <w:style w:type="paragraph" w:customStyle="1" w:styleId="H6">
    <w:name w:val="H6"/>
    <w:basedOn w:val="Heading5"/>
    <w:next w:val="Normal"/>
    <w:rsid w:val="004B6ACF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b w:val="0"/>
      <w:sz w:val="20"/>
      <w:lang w:eastAsia="ja-JP"/>
    </w:rPr>
  </w:style>
  <w:style w:type="paragraph" w:styleId="TOC9">
    <w:name w:val="toc 9"/>
    <w:basedOn w:val="TOC8"/>
    <w:semiHidden/>
    <w:rsid w:val="004B6ACF"/>
    <w:pPr>
      <w:ind w:left="1418" w:hanging="1418"/>
    </w:pPr>
  </w:style>
  <w:style w:type="paragraph" w:styleId="TOC8">
    <w:name w:val="toc 8"/>
    <w:basedOn w:val="TOC1"/>
    <w:semiHidden/>
    <w:rsid w:val="004B6ACF"/>
    <w:pPr>
      <w:spacing w:before="180"/>
      <w:ind w:left="2693" w:hanging="2693"/>
    </w:pPr>
    <w:rPr>
      <w:b/>
    </w:rPr>
  </w:style>
  <w:style w:type="paragraph" w:styleId="TOC1">
    <w:name w:val="toc 1"/>
    <w:semiHidden/>
    <w:rsid w:val="004B6AC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EQ">
    <w:name w:val="EQ"/>
    <w:basedOn w:val="Normal"/>
    <w:next w:val="Normal"/>
    <w:rsid w:val="004B6ACF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lang w:eastAsia="ja-JP"/>
    </w:rPr>
  </w:style>
  <w:style w:type="character" w:customStyle="1" w:styleId="ZGSM">
    <w:name w:val="ZGSM"/>
    <w:rsid w:val="004B6ACF"/>
  </w:style>
  <w:style w:type="paragraph" w:customStyle="1" w:styleId="ZD">
    <w:name w:val="ZD"/>
    <w:rsid w:val="004B6AC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styleId="TOC5">
    <w:name w:val="toc 5"/>
    <w:basedOn w:val="TOC4"/>
    <w:semiHidden/>
    <w:rsid w:val="004B6ACF"/>
    <w:pPr>
      <w:ind w:left="1701" w:hanging="1701"/>
    </w:pPr>
  </w:style>
  <w:style w:type="paragraph" w:styleId="TOC4">
    <w:name w:val="toc 4"/>
    <w:basedOn w:val="TOC3"/>
    <w:semiHidden/>
    <w:rsid w:val="004B6ACF"/>
    <w:pPr>
      <w:ind w:left="1418" w:hanging="1418"/>
    </w:pPr>
  </w:style>
  <w:style w:type="paragraph" w:styleId="TOC3">
    <w:name w:val="toc 3"/>
    <w:basedOn w:val="TOC2"/>
    <w:semiHidden/>
    <w:rsid w:val="004B6ACF"/>
    <w:pPr>
      <w:ind w:left="1134" w:hanging="1134"/>
    </w:pPr>
  </w:style>
  <w:style w:type="paragraph" w:styleId="TOC2">
    <w:name w:val="toc 2"/>
    <w:basedOn w:val="TOC1"/>
    <w:semiHidden/>
    <w:rsid w:val="004B6ACF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4B6ACF"/>
    <w:pPr>
      <w:keepLines/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styleId="Index2">
    <w:name w:val="index 2"/>
    <w:basedOn w:val="Index1"/>
    <w:semiHidden/>
    <w:rsid w:val="004B6ACF"/>
    <w:pPr>
      <w:ind w:left="284"/>
    </w:pPr>
  </w:style>
  <w:style w:type="paragraph" w:customStyle="1" w:styleId="TT">
    <w:name w:val="TT"/>
    <w:basedOn w:val="Heading1"/>
    <w:next w:val="Normal"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styleId="FootnoteReference">
    <w:name w:val="footnote reference"/>
    <w:basedOn w:val="DefaultParagraphFont"/>
    <w:semiHidden/>
    <w:rsid w:val="004B6ACF"/>
    <w:rPr>
      <w:b/>
      <w:position w:val="6"/>
      <w:sz w:val="16"/>
    </w:rPr>
  </w:style>
  <w:style w:type="paragraph" w:styleId="FootnoteText">
    <w:name w:val="footnote text"/>
    <w:basedOn w:val="Normal"/>
    <w:semiHidden/>
    <w:rsid w:val="004B6ACF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  <w:lang w:eastAsia="ja-JP"/>
    </w:rPr>
  </w:style>
  <w:style w:type="paragraph" w:customStyle="1" w:styleId="NF">
    <w:name w:val="NF"/>
    <w:basedOn w:val="NO"/>
    <w:rsid w:val="004B6AC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4B6AC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ja-JP"/>
    </w:rPr>
  </w:style>
  <w:style w:type="paragraph" w:customStyle="1" w:styleId="PL">
    <w:name w:val="PL"/>
    <w:rsid w:val="004B6AC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4B6ACF"/>
    <w:pPr>
      <w:jc w:val="right"/>
    </w:pPr>
  </w:style>
  <w:style w:type="paragraph" w:customStyle="1" w:styleId="TAL">
    <w:name w:val="TAL"/>
    <w:basedOn w:val="Normal"/>
    <w:link w:val="TALChar"/>
    <w:rsid w:val="004B6AC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ja-JP"/>
    </w:rPr>
  </w:style>
  <w:style w:type="paragraph" w:styleId="ListNumber2">
    <w:name w:val="List Number 2"/>
    <w:basedOn w:val="ListNumber"/>
    <w:rsid w:val="004B6ACF"/>
    <w:pPr>
      <w:ind w:left="851"/>
    </w:pPr>
  </w:style>
  <w:style w:type="paragraph" w:styleId="ListNumber">
    <w:name w:val="List Number"/>
    <w:basedOn w:val="List"/>
    <w:rsid w:val="004B6ACF"/>
  </w:style>
  <w:style w:type="paragraph" w:styleId="List">
    <w:name w:val="List"/>
    <w:basedOn w:val="Normal"/>
    <w:rsid w:val="004B6ACF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lang w:eastAsia="ja-JP"/>
    </w:rPr>
  </w:style>
  <w:style w:type="paragraph" w:customStyle="1" w:styleId="LD">
    <w:name w:val="LD"/>
    <w:rsid w:val="004B6AC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EX">
    <w:name w:val="EX"/>
    <w:basedOn w:val="Normal"/>
    <w:rsid w:val="004B6ACF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lang w:eastAsia="ja-JP"/>
    </w:rPr>
  </w:style>
  <w:style w:type="paragraph" w:customStyle="1" w:styleId="FP">
    <w:name w:val="FP"/>
    <w:basedOn w:val="Normal"/>
    <w:rsid w:val="004B6ACF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NW">
    <w:name w:val="NW"/>
    <w:basedOn w:val="NO"/>
    <w:rsid w:val="004B6ACF"/>
    <w:pPr>
      <w:spacing w:after="0"/>
    </w:pPr>
  </w:style>
  <w:style w:type="paragraph" w:customStyle="1" w:styleId="EW">
    <w:name w:val="EW"/>
    <w:basedOn w:val="EX"/>
    <w:rsid w:val="004B6ACF"/>
    <w:pPr>
      <w:spacing w:after="0"/>
    </w:pPr>
  </w:style>
  <w:style w:type="paragraph" w:styleId="TOC6">
    <w:name w:val="toc 6"/>
    <w:basedOn w:val="TOC5"/>
    <w:next w:val="Normal"/>
    <w:semiHidden/>
    <w:rsid w:val="004B6ACF"/>
    <w:pPr>
      <w:ind w:left="1985" w:hanging="1985"/>
    </w:pPr>
  </w:style>
  <w:style w:type="paragraph" w:styleId="TOC7">
    <w:name w:val="toc 7"/>
    <w:basedOn w:val="TOC6"/>
    <w:next w:val="Normal"/>
    <w:semiHidden/>
    <w:rsid w:val="004B6ACF"/>
    <w:pPr>
      <w:ind w:left="2268" w:hanging="2268"/>
    </w:pPr>
  </w:style>
  <w:style w:type="paragraph" w:styleId="ListBullet2">
    <w:name w:val="List Bullet 2"/>
    <w:basedOn w:val="ListBullet"/>
    <w:rsid w:val="004B6ACF"/>
    <w:pPr>
      <w:ind w:left="851"/>
    </w:pPr>
  </w:style>
  <w:style w:type="paragraph" w:styleId="ListBullet">
    <w:name w:val="List Bullet"/>
    <w:basedOn w:val="List"/>
    <w:rsid w:val="004B6ACF"/>
  </w:style>
  <w:style w:type="paragraph" w:customStyle="1" w:styleId="EditorsNote">
    <w:name w:val="Editor's Note"/>
    <w:basedOn w:val="NO"/>
    <w:rsid w:val="004B6ACF"/>
    <w:rPr>
      <w:color w:val="FF0000"/>
    </w:rPr>
  </w:style>
  <w:style w:type="paragraph" w:customStyle="1" w:styleId="ZA">
    <w:name w:val="ZA"/>
    <w:rsid w:val="004B6AC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4B6AC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T">
    <w:name w:val="ZT"/>
    <w:rsid w:val="004B6AC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rsid w:val="004B6AC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TAN">
    <w:name w:val="TAN"/>
    <w:basedOn w:val="TAL"/>
    <w:link w:val="TANChar"/>
    <w:rsid w:val="004B6ACF"/>
    <w:pPr>
      <w:ind w:left="851" w:hanging="851"/>
    </w:pPr>
  </w:style>
  <w:style w:type="paragraph" w:customStyle="1" w:styleId="ZH">
    <w:name w:val="ZH"/>
    <w:rsid w:val="004B6AC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F">
    <w:name w:val="TF"/>
    <w:basedOn w:val="TH"/>
    <w:rsid w:val="004B6ACF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ja-JP"/>
    </w:rPr>
  </w:style>
  <w:style w:type="paragraph" w:customStyle="1" w:styleId="ZG">
    <w:name w:val="ZG"/>
    <w:rsid w:val="004B6AC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ListBullet3">
    <w:name w:val="List Bullet 3"/>
    <w:basedOn w:val="ListBullet2"/>
    <w:rsid w:val="004B6ACF"/>
    <w:pPr>
      <w:ind w:left="1135"/>
    </w:pPr>
  </w:style>
  <w:style w:type="paragraph" w:styleId="List2">
    <w:name w:val="List 2"/>
    <w:basedOn w:val="List"/>
    <w:rsid w:val="004B6ACF"/>
    <w:pPr>
      <w:ind w:left="851"/>
    </w:pPr>
  </w:style>
  <w:style w:type="paragraph" w:styleId="List3">
    <w:name w:val="List 3"/>
    <w:basedOn w:val="List2"/>
    <w:rsid w:val="004B6ACF"/>
    <w:pPr>
      <w:ind w:left="1135"/>
    </w:pPr>
  </w:style>
  <w:style w:type="paragraph" w:styleId="List4">
    <w:name w:val="List 4"/>
    <w:basedOn w:val="List3"/>
    <w:rsid w:val="004B6ACF"/>
    <w:pPr>
      <w:ind w:left="1418"/>
    </w:pPr>
  </w:style>
  <w:style w:type="paragraph" w:styleId="List5">
    <w:name w:val="List 5"/>
    <w:basedOn w:val="List4"/>
    <w:rsid w:val="004B6ACF"/>
    <w:pPr>
      <w:ind w:left="1702"/>
    </w:pPr>
  </w:style>
  <w:style w:type="paragraph" w:styleId="ListBullet4">
    <w:name w:val="List Bullet 4"/>
    <w:basedOn w:val="ListBullet3"/>
    <w:rsid w:val="004B6ACF"/>
    <w:pPr>
      <w:ind w:left="1418"/>
    </w:pPr>
  </w:style>
  <w:style w:type="paragraph" w:styleId="ListBullet5">
    <w:name w:val="List Bullet 5"/>
    <w:basedOn w:val="ListBullet4"/>
    <w:rsid w:val="004B6ACF"/>
    <w:pPr>
      <w:ind w:left="1702"/>
    </w:pPr>
  </w:style>
  <w:style w:type="paragraph" w:customStyle="1" w:styleId="B2">
    <w:name w:val="B2"/>
    <w:basedOn w:val="List2"/>
    <w:rsid w:val="004B6ACF"/>
  </w:style>
  <w:style w:type="paragraph" w:customStyle="1" w:styleId="B3">
    <w:name w:val="B3"/>
    <w:basedOn w:val="List3"/>
    <w:rsid w:val="004B6ACF"/>
  </w:style>
  <w:style w:type="paragraph" w:customStyle="1" w:styleId="B4">
    <w:name w:val="B4"/>
    <w:basedOn w:val="List4"/>
    <w:rsid w:val="004B6ACF"/>
  </w:style>
  <w:style w:type="paragraph" w:customStyle="1" w:styleId="B5">
    <w:name w:val="B5"/>
    <w:basedOn w:val="List5"/>
    <w:rsid w:val="004B6ACF"/>
  </w:style>
  <w:style w:type="paragraph" w:customStyle="1" w:styleId="ZTD">
    <w:name w:val="ZTD"/>
    <w:basedOn w:val="ZB"/>
    <w:rsid w:val="004B6AC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B6ACF"/>
    <w:pPr>
      <w:framePr w:wrap="notBeside" w:y="16161"/>
    </w:pPr>
  </w:style>
  <w:style w:type="character" w:customStyle="1" w:styleId="NOChar">
    <w:name w:val="NO Char"/>
    <w:basedOn w:val="DefaultParagraphFont"/>
    <w:link w:val="NO"/>
    <w:rsid w:val="004B6ACF"/>
    <w:rPr>
      <w:lang w:val="en-GB" w:eastAsia="ja-JP" w:bidi="ar-SA"/>
    </w:rPr>
  </w:style>
  <w:style w:type="paragraph" w:customStyle="1" w:styleId="Normal1">
    <w:name w:val="Normal 1"/>
    <w:semiHidden/>
    <w:rsid w:val="004B6A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numbering" w:customStyle="1" w:styleId="NoList2">
    <w:name w:val="No List2"/>
    <w:next w:val="NoList"/>
    <w:semiHidden/>
    <w:rsid w:val="00A313C9"/>
  </w:style>
  <w:style w:type="character" w:customStyle="1" w:styleId="TACChar">
    <w:name w:val="TAC Char"/>
    <w:basedOn w:val="DefaultParagraphFont"/>
    <w:link w:val="TAC"/>
    <w:rsid w:val="00397949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basedOn w:val="DefaultParagraphFont"/>
    <w:link w:val="TH"/>
    <w:rsid w:val="000E0F7A"/>
    <w:rPr>
      <w:rFonts w:ascii="Arial" w:hAnsi="Arial"/>
      <w:b/>
      <w:lang w:val="en-GB" w:eastAsia="en-US" w:bidi="ar-SA"/>
    </w:rPr>
  </w:style>
  <w:style w:type="paragraph" w:customStyle="1" w:styleId="CarCar">
    <w:name w:val="Car Car"/>
    <w:semiHidden/>
    <w:rsid w:val="0004780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bleText">
    <w:name w:val="TableText"/>
    <w:basedOn w:val="BodyTextIndent"/>
    <w:rsid w:val="00A84978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snapToGrid w:val="0"/>
      <w:kern w:val="2"/>
    </w:rPr>
  </w:style>
  <w:style w:type="character" w:customStyle="1" w:styleId="TALChar">
    <w:name w:val="TAL Char"/>
    <w:basedOn w:val="DefaultParagraphFont"/>
    <w:link w:val="TAL"/>
    <w:rsid w:val="00A84978"/>
    <w:rPr>
      <w:rFonts w:ascii="Arial" w:hAnsi="Arial"/>
      <w:sz w:val="18"/>
      <w:lang w:val="en-GB" w:eastAsia="ja-JP" w:bidi="ar-SA"/>
    </w:rPr>
  </w:style>
  <w:style w:type="character" w:customStyle="1" w:styleId="TAHCar">
    <w:name w:val="TAH Car"/>
    <w:basedOn w:val="DefaultParagraphFont"/>
    <w:link w:val="TAH"/>
    <w:rsid w:val="00A84978"/>
    <w:rPr>
      <w:rFonts w:ascii="Arial" w:hAnsi="Arial"/>
      <w:b/>
      <w:sz w:val="18"/>
      <w:lang w:val="en-GB" w:eastAsia="en-US" w:bidi="ar-SA"/>
    </w:rPr>
  </w:style>
  <w:style w:type="paragraph" w:styleId="BodyTextIndent">
    <w:name w:val="Body Text Indent"/>
    <w:basedOn w:val="Normal"/>
    <w:rsid w:val="00A84978"/>
    <w:pPr>
      <w:spacing w:after="120"/>
      <w:ind w:left="283"/>
    </w:pPr>
  </w:style>
  <w:style w:type="character" w:styleId="CommentReference">
    <w:name w:val="annotation reference"/>
    <w:basedOn w:val="DefaultParagraphFont"/>
    <w:semiHidden/>
    <w:rsid w:val="009C311B"/>
    <w:rPr>
      <w:sz w:val="16"/>
      <w:szCs w:val="1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7C1963"/>
    <w:rPr>
      <w:lang w:eastAsia="en-US"/>
    </w:rPr>
  </w:style>
  <w:style w:type="character" w:customStyle="1" w:styleId="BodyTextChar">
    <w:name w:val="Body Text Char"/>
    <w:basedOn w:val="DefaultParagraphFont"/>
    <w:link w:val="BodyText"/>
    <w:rsid w:val="006B4A3F"/>
    <w:rPr>
      <w:lang w:eastAsia="en-US"/>
    </w:rPr>
  </w:style>
  <w:style w:type="paragraph" w:styleId="ListParagraph">
    <w:name w:val="List Paragraph"/>
    <w:basedOn w:val="Normal"/>
    <w:uiPriority w:val="34"/>
    <w:qFormat/>
    <w:rsid w:val="008460CD"/>
    <w:pPr>
      <w:ind w:left="720"/>
      <w:contextualSpacing/>
    </w:pPr>
  </w:style>
  <w:style w:type="character" w:customStyle="1" w:styleId="Heading1Char">
    <w:name w:val="Heading 1 Char"/>
    <w:aliases w:val="NMP Heading 1 Char"/>
    <w:basedOn w:val="DefaultParagraphFont"/>
    <w:link w:val="Heading1"/>
    <w:rsid w:val="00A659EC"/>
    <w:rPr>
      <w:rFonts w:ascii="Arial" w:hAnsi="Arial"/>
      <w:b/>
      <w:sz w:val="24"/>
      <w:lang w:eastAsia="en-US"/>
    </w:rPr>
  </w:style>
  <w:style w:type="character" w:customStyle="1" w:styleId="TANChar">
    <w:name w:val="TAN Char"/>
    <w:link w:val="TAN"/>
    <w:rsid w:val="006256B7"/>
    <w:rPr>
      <w:rFonts w:ascii="Arial" w:hAnsi="Arial"/>
      <w:sz w:val="18"/>
      <w:lang w:eastAsia="ja-JP"/>
    </w:rPr>
  </w:style>
  <w:style w:type="paragraph" w:styleId="NormalWeb">
    <w:name w:val="Normal (Web)"/>
    <w:basedOn w:val="Normal"/>
    <w:uiPriority w:val="99"/>
    <w:unhideWhenUsed/>
    <w:rsid w:val="00745471"/>
    <w:pPr>
      <w:spacing w:before="100" w:beforeAutospacing="1" w:after="100" w:afterAutospacing="1"/>
    </w:pPr>
    <w:rPr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73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716759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880672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62651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804324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792809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5591288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5106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27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8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9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9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47393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3674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046759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254420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4297459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04165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553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570304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169736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398928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131191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434342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4329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092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1780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00167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20646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636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58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4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8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0860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99813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11410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71993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27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4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9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9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41796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60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51979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980652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746384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93330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137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60658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99179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591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78025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11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2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0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CBADB0-F741-4132-A170-F8C2379FD8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500</Words>
  <Characters>2854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3348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creator>Cesar Gutierrez Miguelez</dc:creator>
  <cp:lastModifiedBy>ngm</cp:lastModifiedBy>
  <cp:revision>5</cp:revision>
  <cp:lastPrinted>2001-04-23T11:30:00Z</cp:lastPrinted>
  <dcterms:created xsi:type="dcterms:W3CDTF">2016-06-08T13:46:00Z</dcterms:created>
  <dcterms:modified xsi:type="dcterms:W3CDTF">2016-06-21T13:54:00Z</dcterms:modified>
</cp:coreProperties>
</file>