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E7122" w14:textId="1502916D" w:rsidR="008E258A" w:rsidRPr="002B516C" w:rsidRDefault="008E258A" w:rsidP="008E258A">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8-bis</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 xml:space="preserve">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772410">
        <w:rPr>
          <w:rFonts w:ascii="Arial" w:eastAsia="MS Mincho" w:hAnsi="Arial" w:cs="Arial"/>
          <w:b/>
          <w:sz w:val="24"/>
          <w:szCs w:val="24"/>
        </w:rPr>
        <w:t>R4-</w:t>
      </w:r>
      <w:r w:rsidR="007B42B9" w:rsidRPr="00772410">
        <w:rPr>
          <w:rFonts w:ascii="Arial" w:eastAsia="MS Mincho" w:hAnsi="Arial" w:cs="Arial"/>
          <w:b/>
          <w:sz w:val="24"/>
          <w:szCs w:val="24"/>
        </w:rPr>
        <w:t>210</w:t>
      </w:r>
      <w:r w:rsidR="007B42B9">
        <w:rPr>
          <w:rFonts w:ascii="Arial" w:eastAsia="MS Mincho" w:hAnsi="Arial" w:cs="Arial"/>
          <w:b/>
          <w:sz w:val="24"/>
          <w:szCs w:val="24"/>
        </w:rPr>
        <w:t>5028</w:t>
      </w:r>
      <w:r w:rsidR="007B42B9">
        <w:rPr>
          <w:rFonts w:ascii="Arial" w:eastAsia="MS Mincho" w:hAnsi="Arial" w:cs="Arial" w:hint="eastAsia"/>
          <w:b/>
          <w:sz w:val="24"/>
          <w:szCs w:val="24"/>
        </w:rPr>
        <w:t xml:space="preserve">                                                                                                                              </w:t>
      </w:r>
    </w:p>
    <w:bookmarkEnd w:id="0"/>
    <w:p w14:paraId="61C713DE" w14:textId="77777777" w:rsidR="008E258A" w:rsidRDefault="008E258A" w:rsidP="008E258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Electronic Meeting, Apr. 12-20,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92B5C2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A0AB1" w:rsidRPr="005A0AB1">
        <w:rPr>
          <w:rFonts w:ascii="Arial" w:eastAsiaTheme="minorEastAsia" w:hAnsi="Arial" w:cs="Arial"/>
          <w:color w:val="000000"/>
          <w:sz w:val="22"/>
          <w:lang w:eastAsia="zh-CN"/>
        </w:rPr>
        <w:t>Feasibility evaluation for maximum supported speed for Rel-17 FR2 HST</w:t>
      </w:r>
      <w:r w:rsidR="0080099A">
        <w:rPr>
          <w:rFonts w:ascii="Arial" w:eastAsiaTheme="minorEastAsia" w:hAnsi="Arial" w:cs="Arial"/>
          <w:color w:val="000000"/>
          <w:sz w:val="22"/>
          <w:lang w:eastAsia="zh-CN"/>
        </w:rPr>
        <w:t xml:space="preserve"> from demodulation perspective</w:t>
      </w:r>
    </w:p>
    <w:p w14:paraId="08CE26BB" w14:textId="7789FA6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62FC">
        <w:rPr>
          <w:rFonts w:ascii="Arial" w:eastAsiaTheme="minorEastAsia" w:hAnsi="Arial" w:cs="Arial"/>
          <w:color w:val="000000"/>
          <w:sz w:val="22"/>
          <w:lang w:eastAsia="zh-CN"/>
        </w:rPr>
        <w:t>8.7.5.1</w:t>
      </w:r>
    </w:p>
    <w:p w14:paraId="67B0962B" w14:textId="2BDDC52A" w:rsidR="00915D73" w:rsidRDefault="00915D73" w:rsidP="00915D73">
      <w:pPr>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41325771" w:rsidR="00EB55B4" w:rsidRPr="00A14E5A" w:rsidRDefault="00915D73" w:rsidP="00A14E5A">
      <w:pPr>
        <w:pStyle w:val="1"/>
        <w:rPr>
          <w:rFonts w:eastAsiaTheme="minorEastAsia"/>
          <w:lang w:eastAsia="zh-CN"/>
        </w:rPr>
      </w:pPr>
      <w:r w:rsidRPr="00A14E5A">
        <w:rPr>
          <w:rFonts w:hint="eastAsia"/>
          <w:lang w:eastAsia="ja-JP"/>
        </w:rPr>
        <w:t>Introduction</w:t>
      </w:r>
    </w:p>
    <w:p w14:paraId="3043EA63" w14:textId="7A44FA98" w:rsidR="009735DB" w:rsidRDefault="009735DB" w:rsidP="009735DB">
      <w:pPr>
        <w:jc w:val="both"/>
        <w:rPr>
          <w:lang w:eastAsia="zh-CN"/>
        </w:rPr>
      </w:pPr>
      <w:r>
        <w:rPr>
          <w:rFonts w:hint="eastAsia"/>
          <w:lang w:eastAsia="zh-CN"/>
        </w:rPr>
        <w:t>D</w:t>
      </w:r>
      <w:r>
        <w:rPr>
          <w:lang w:eastAsia="zh-CN"/>
        </w:rPr>
        <w:t>uring the last RAN4 meeting, the general issue for NR FR2 HST were discussion, including the deployment scenarios, channel modelling and the maximum supported speed from both DL and UL perspective. The related agreement was captured in the WF [</w:t>
      </w:r>
      <w:r w:rsidR="009C34A1">
        <w:rPr>
          <w:lang w:eastAsia="zh-CN"/>
        </w:rPr>
        <w:t>1</w:t>
      </w:r>
      <w:r>
        <w:rPr>
          <w:lang w:eastAsia="zh-CN"/>
        </w:rPr>
        <w:t>].  In order to foliated the feasibility checking of maximum supported speed, the initial simulation assumption was agreed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735DB" w:rsidRPr="002530B4" w14:paraId="5CF4E734" w14:textId="77777777" w:rsidTr="009735DB">
        <w:tc>
          <w:tcPr>
            <w:tcW w:w="9847" w:type="dxa"/>
            <w:shd w:val="clear" w:color="auto" w:fill="auto"/>
          </w:tcPr>
          <w:p w14:paraId="3883A9A3" w14:textId="77777777" w:rsidR="009735DB" w:rsidRPr="00745C28" w:rsidRDefault="009735DB" w:rsidP="009735DB">
            <w:pPr>
              <w:numPr>
                <w:ilvl w:val="0"/>
                <w:numId w:val="41"/>
              </w:numPr>
              <w:spacing w:after="0" w:line="256" w:lineRule="auto"/>
              <w:rPr>
                <w:lang w:eastAsia="zh-CN"/>
              </w:rPr>
            </w:pPr>
            <w:r w:rsidRPr="00745C28">
              <w:rPr>
                <w:lang w:eastAsia="zh-CN"/>
              </w:rPr>
              <w:t xml:space="preserve">Numerology considered for maximum supported speed: </w:t>
            </w:r>
          </w:p>
          <w:p w14:paraId="2E0FAB9B" w14:textId="77777777" w:rsidR="009735DB" w:rsidRPr="00745C28" w:rsidRDefault="009735DB" w:rsidP="009735DB">
            <w:pPr>
              <w:numPr>
                <w:ilvl w:val="1"/>
                <w:numId w:val="41"/>
              </w:numPr>
              <w:spacing w:after="0" w:line="256" w:lineRule="auto"/>
              <w:rPr>
                <w:lang w:eastAsia="zh-CN"/>
              </w:rPr>
            </w:pPr>
            <w:r w:rsidRPr="00745C28">
              <w:rPr>
                <w:lang w:eastAsia="zh-CN"/>
              </w:rPr>
              <w:t xml:space="preserve">For FR2 HST evaluations and possible performance requirements definition: </w:t>
            </w:r>
          </w:p>
          <w:p w14:paraId="2A372789" w14:textId="77777777" w:rsidR="009735DB" w:rsidRPr="00745C28" w:rsidRDefault="009735DB" w:rsidP="009735DB">
            <w:pPr>
              <w:numPr>
                <w:ilvl w:val="2"/>
                <w:numId w:val="41"/>
              </w:numPr>
              <w:spacing w:after="0" w:line="256" w:lineRule="auto"/>
              <w:rPr>
                <w:lang w:eastAsia="zh-CN"/>
              </w:rPr>
            </w:pPr>
            <w:r w:rsidRPr="00745C28">
              <w:rPr>
                <w:lang w:eastAsia="zh-CN"/>
              </w:rPr>
              <w:t>Only consider 120</w:t>
            </w:r>
            <w:r>
              <w:rPr>
                <w:lang w:eastAsia="zh-CN"/>
              </w:rPr>
              <w:t xml:space="preserve"> </w:t>
            </w:r>
            <w:r w:rsidRPr="00745C28">
              <w:rPr>
                <w:lang w:eastAsia="zh-CN"/>
              </w:rPr>
              <w:t xml:space="preserve">kHz SCS as baseline assumption. </w:t>
            </w:r>
          </w:p>
          <w:p w14:paraId="20F47E86" w14:textId="77777777" w:rsidR="009735DB" w:rsidRPr="00745C28" w:rsidRDefault="009735DB" w:rsidP="009735DB">
            <w:pPr>
              <w:numPr>
                <w:ilvl w:val="0"/>
                <w:numId w:val="41"/>
              </w:numPr>
              <w:spacing w:after="0" w:line="256" w:lineRule="auto"/>
              <w:rPr>
                <w:lang w:eastAsia="zh-CN"/>
              </w:rPr>
            </w:pPr>
            <w:r w:rsidRPr="00745C28">
              <w:rPr>
                <w:lang w:eastAsia="zh-CN"/>
              </w:rPr>
              <w:t xml:space="preserve">FFS the maximum supported speed from DL demodulation perspective: </w:t>
            </w:r>
          </w:p>
          <w:p w14:paraId="5EA6A6A8" w14:textId="77777777" w:rsidR="009735DB" w:rsidRPr="00745C28" w:rsidRDefault="009735DB" w:rsidP="009735DB">
            <w:pPr>
              <w:numPr>
                <w:ilvl w:val="1"/>
                <w:numId w:val="41"/>
              </w:numPr>
              <w:spacing w:after="0" w:line="256" w:lineRule="auto"/>
              <w:rPr>
                <w:lang w:eastAsia="zh-CN"/>
              </w:rPr>
            </w:pPr>
            <w:r w:rsidRPr="00745C28">
              <w:rPr>
                <w:lang w:eastAsia="zh-CN"/>
              </w:rPr>
              <w:t xml:space="preserve">Reference signal(s) to be used for frequency offset tracking: </w:t>
            </w:r>
          </w:p>
          <w:p w14:paraId="3A545BEA" w14:textId="77777777" w:rsidR="009735DB" w:rsidRPr="00745C28" w:rsidRDefault="009735DB" w:rsidP="009735DB">
            <w:pPr>
              <w:numPr>
                <w:ilvl w:val="2"/>
                <w:numId w:val="41"/>
              </w:numPr>
              <w:spacing w:after="0" w:line="256" w:lineRule="auto"/>
              <w:rPr>
                <w:lang w:eastAsia="zh-CN"/>
              </w:rPr>
            </w:pPr>
            <w:r w:rsidRPr="00745C28">
              <w:rPr>
                <w:lang w:eastAsia="zh-CN"/>
              </w:rPr>
              <w:t>Option-1: TRS (4 symbol interval)</w:t>
            </w:r>
          </w:p>
          <w:p w14:paraId="5156F487" w14:textId="77777777" w:rsidR="009735DB" w:rsidRPr="00745C28" w:rsidRDefault="009735DB" w:rsidP="009735DB">
            <w:pPr>
              <w:numPr>
                <w:ilvl w:val="2"/>
                <w:numId w:val="41"/>
              </w:numPr>
              <w:spacing w:after="0" w:line="256" w:lineRule="auto"/>
              <w:rPr>
                <w:lang w:eastAsia="zh-CN"/>
              </w:rPr>
            </w:pPr>
            <w:r w:rsidRPr="00745C28">
              <w:rPr>
                <w:lang w:eastAsia="zh-CN"/>
              </w:rPr>
              <w:t>Option-2: DMRS (1+1+1)</w:t>
            </w:r>
          </w:p>
          <w:p w14:paraId="0FEFB4B0" w14:textId="77777777" w:rsidR="009735DB" w:rsidRPr="00745C28" w:rsidRDefault="009735DB" w:rsidP="009735DB">
            <w:pPr>
              <w:numPr>
                <w:ilvl w:val="2"/>
                <w:numId w:val="41"/>
              </w:numPr>
              <w:spacing w:after="0" w:line="256" w:lineRule="auto"/>
              <w:rPr>
                <w:lang w:eastAsia="zh-CN"/>
              </w:rPr>
            </w:pPr>
            <w:r w:rsidRPr="00745C28">
              <w:rPr>
                <w:lang w:eastAsia="zh-CN"/>
              </w:rPr>
              <w:t>Option-3: TRS + PT-RS (1 and 2 symbol interval)</w:t>
            </w:r>
          </w:p>
          <w:p w14:paraId="79F38F03" w14:textId="77777777" w:rsidR="009735DB" w:rsidRPr="00745C28" w:rsidRDefault="009735DB" w:rsidP="009735DB">
            <w:pPr>
              <w:numPr>
                <w:ilvl w:val="0"/>
                <w:numId w:val="41"/>
              </w:numPr>
              <w:spacing w:after="0" w:line="256" w:lineRule="auto"/>
              <w:rPr>
                <w:lang w:eastAsia="zh-CN"/>
              </w:rPr>
            </w:pPr>
            <w:r w:rsidRPr="00745C28">
              <w:rPr>
                <w:lang w:eastAsia="zh-CN"/>
              </w:rPr>
              <w:t xml:space="preserve">FFS the maximum supported speed from UL demodulation perspective: </w:t>
            </w:r>
          </w:p>
          <w:p w14:paraId="0FC26672" w14:textId="77777777" w:rsidR="009735DB" w:rsidRPr="00745C28" w:rsidRDefault="009735DB" w:rsidP="009735DB">
            <w:pPr>
              <w:numPr>
                <w:ilvl w:val="1"/>
                <w:numId w:val="41"/>
              </w:numPr>
              <w:spacing w:after="0" w:line="256" w:lineRule="auto"/>
              <w:rPr>
                <w:lang w:eastAsia="zh-CN"/>
              </w:rPr>
            </w:pPr>
            <w:r w:rsidRPr="00745C28">
              <w:rPr>
                <w:lang w:eastAsia="zh-CN"/>
              </w:rPr>
              <w:t xml:space="preserve">Reference signal(s) to be used for frequency offset tracking: </w:t>
            </w:r>
          </w:p>
          <w:p w14:paraId="2FE0DCBC" w14:textId="77777777" w:rsidR="009735DB" w:rsidRPr="00745C28" w:rsidRDefault="009735DB" w:rsidP="009735DB">
            <w:pPr>
              <w:numPr>
                <w:ilvl w:val="2"/>
                <w:numId w:val="41"/>
              </w:numPr>
              <w:spacing w:after="0" w:line="256" w:lineRule="auto"/>
              <w:rPr>
                <w:lang w:eastAsia="zh-CN"/>
              </w:rPr>
            </w:pPr>
            <w:r w:rsidRPr="00745C28">
              <w:rPr>
                <w:lang w:eastAsia="zh-CN"/>
              </w:rPr>
              <w:t>Option-1: DM-RS (1+1+1) only</w:t>
            </w:r>
          </w:p>
          <w:p w14:paraId="6080F069" w14:textId="77777777" w:rsidR="009735DB" w:rsidRPr="00745C28" w:rsidRDefault="009735DB" w:rsidP="009735DB">
            <w:pPr>
              <w:numPr>
                <w:ilvl w:val="2"/>
                <w:numId w:val="41"/>
              </w:numPr>
              <w:spacing w:after="0" w:line="256" w:lineRule="auto"/>
              <w:rPr>
                <w:lang w:eastAsia="zh-CN"/>
              </w:rPr>
            </w:pPr>
            <w:r w:rsidRPr="00745C28">
              <w:rPr>
                <w:lang w:eastAsia="zh-CN"/>
              </w:rPr>
              <w:t>Option-2: PT-RS (1 or 2 or 4) + DMRS</w:t>
            </w:r>
          </w:p>
          <w:p w14:paraId="4D93DD5C" w14:textId="77777777" w:rsidR="009735DB" w:rsidRPr="00745C28" w:rsidRDefault="009735DB" w:rsidP="009735DB">
            <w:pPr>
              <w:numPr>
                <w:ilvl w:val="2"/>
                <w:numId w:val="41"/>
              </w:numPr>
              <w:spacing w:after="0" w:line="256" w:lineRule="auto"/>
              <w:rPr>
                <w:lang w:eastAsia="zh-CN"/>
              </w:rPr>
            </w:pPr>
            <w:r w:rsidRPr="00745C28">
              <w:rPr>
                <w:lang w:eastAsia="zh-CN"/>
              </w:rPr>
              <w:t>Option-3: PT-RS (1 or 2 or 4)</w:t>
            </w:r>
          </w:p>
          <w:p w14:paraId="3C9FFDDF" w14:textId="77777777" w:rsidR="009735DB" w:rsidRPr="00745C28" w:rsidRDefault="009735DB" w:rsidP="009735DB">
            <w:pPr>
              <w:numPr>
                <w:ilvl w:val="0"/>
                <w:numId w:val="41"/>
              </w:numPr>
              <w:spacing w:after="0" w:line="256" w:lineRule="auto"/>
              <w:rPr>
                <w:lang w:eastAsia="zh-CN"/>
              </w:rPr>
            </w:pPr>
            <w:r w:rsidRPr="00745C28">
              <w:rPr>
                <w:lang w:eastAsia="zh-CN"/>
              </w:rPr>
              <w:t xml:space="preserve">FFS under bi- and uni-directional deployment. </w:t>
            </w:r>
          </w:p>
          <w:p w14:paraId="60DB199E" w14:textId="77777777" w:rsidR="009735DB" w:rsidRPr="00745C28" w:rsidRDefault="009735DB" w:rsidP="009735DB">
            <w:pPr>
              <w:numPr>
                <w:ilvl w:val="0"/>
                <w:numId w:val="41"/>
              </w:numPr>
              <w:spacing w:after="0" w:line="256" w:lineRule="auto"/>
              <w:rPr>
                <w:lang w:eastAsia="zh-CN"/>
              </w:rPr>
            </w:pPr>
            <w:r w:rsidRPr="00745C28">
              <w:rPr>
                <w:lang w:eastAsia="zh-CN"/>
              </w:rPr>
              <w:t>FFS the possible higher supported speed for uni-directional deployment.</w:t>
            </w:r>
          </w:p>
          <w:p w14:paraId="5072B8C9" w14:textId="77777777" w:rsidR="009735DB" w:rsidRDefault="009735DB" w:rsidP="009735DB">
            <w:pPr>
              <w:numPr>
                <w:ilvl w:val="0"/>
                <w:numId w:val="41"/>
              </w:numPr>
              <w:spacing w:after="0" w:line="256" w:lineRule="auto"/>
              <w:rPr>
                <w:lang w:eastAsia="zh-CN"/>
              </w:rPr>
            </w:pPr>
            <w:r w:rsidRPr="00745C28">
              <w:rPr>
                <w:lang w:eastAsia="zh-CN"/>
              </w:rPr>
              <w:t>FFS Frequency error of +/-0.1ppm should be taken into consideration for both UL and DL.</w:t>
            </w:r>
          </w:p>
          <w:p w14:paraId="5C27D08F" w14:textId="77777777" w:rsidR="009735DB" w:rsidRPr="00745C28" w:rsidRDefault="009735DB" w:rsidP="009735DB">
            <w:pPr>
              <w:numPr>
                <w:ilvl w:val="0"/>
                <w:numId w:val="41"/>
              </w:numPr>
              <w:spacing w:after="0" w:line="256" w:lineRule="auto"/>
              <w:rPr>
                <w:lang w:eastAsia="zh-CN"/>
              </w:rPr>
            </w:pPr>
            <w:r>
              <w:rPr>
                <w:lang w:eastAsia="zh-CN"/>
              </w:rPr>
              <w:t>RAN4 shall check the maximum supportable speed from demodulation perspective and accordingly the possible enhancement</w:t>
            </w:r>
          </w:p>
          <w:p w14:paraId="7E78DA1C" w14:textId="77777777" w:rsidR="009735DB" w:rsidRPr="00745C28" w:rsidRDefault="009735DB" w:rsidP="009735DB">
            <w:pPr>
              <w:numPr>
                <w:ilvl w:val="1"/>
                <w:numId w:val="41"/>
              </w:numPr>
              <w:spacing w:after="0" w:line="256" w:lineRule="auto"/>
              <w:rPr>
                <w:lang w:eastAsia="zh-CN"/>
              </w:rPr>
            </w:pPr>
            <w:r>
              <w:rPr>
                <w:lang w:eastAsia="zh-CN"/>
              </w:rPr>
              <w:t>Candidate maximum speed values to be evaluated</w:t>
            </w:r>
          </w:p>
          <w:p w14:paraId="7D544E0B" w14:textId="77777777" w:rsidR="009735DB" w:rsidRDefault="009735DB" w:rsidP="009735DB">
            <w:pPr>
              <w:numPr>
                <w:ilvl w:val="2"/>
                <w:numId w:val="41"/>
              </w:numPr>
              <w:spacing w:after="0" w:line="256" w:lineRule="auto"/>
              <w:rPr>
                <w:lang w:eastAsia="zh-CN"/>
              </w:rPr>
            </w:pPr>
            <w:r>
              <w:rPr>
                <w:lang w:eastAsia="zh-CN"/>
              </w:rPr>
              <w:t>260km/h</w:t>
            </w:r>
          </w:p>
          <w:p w14:paraId="2642EF2A" w14:textId="77777777" w:rsidR="009735DB" w:rsidRDefault="009735DB" w:rsidP="009735DB">
            <w:pPr>
              <w:numPr>
                <w:ilvl w:val="2"/>
                <w:numId w:val="41"/>
              </w:numPr>
              <w:spacing w:after="0" w:line="256" w:lineRule="auto"/>
              <w:rPr>
                <w:lang w:eastAsia="zh-CN"/>
              </w:rPr>
            </w:pPr>
            <w:r>
              <w:rPr>
                <w:lang w:eastAsia="zh-CN"/>
              </w:rPr>
              <w:t>350km</w:t>
            </w:r>
          </w:p>
          <w:p w14:paraId="70DDD8C6" w14:textId="77777777" w:rsidR="009735DB" w:rsidRPr="00745C28" w:rsidRDefault="009735DB" w:rsidP="009735DB">
            <w:pPr>
              <w:numPr>
                <w:ilvl w:val="2"/>
                <w:numId w:val="41"/>
              </w:numPr>
              <w:spacing w:after="0" w:line="256" w:lineRule="auto"/>
              <w:rPr>
                <w:lang w:eastAsia="zh-CN"/>
              </w:rPr>
            </w:pPr>
            <w:r>
              <w:rPr>
                <w:lang w:eastAsia="zh-CN"/>
              </w:rPr>
              <w:t>Other options if identified</w:t>
            </w:r>
          </w:p>
          <w:p w14:paraId="09D21ED1" w14:textId="77777777" w:rsidR="009735DB" w:rsidRPr="00745C28" w:rsidRDefault="009735DB" w:rsidP="009735DB">
            <w:pPr>
              <w:spacing w:after="0"/>
              <w:rPr>
                <w:lang w:eastAsia="zh-CN"/>
              </w:rPr>
            </w:pPr>
          </w:p>
        </w:tc>
      </w:tr>
    </w:tbl>
    <w:p w14:paraId="7BDF713A" w14:textId="77777777" w:rsidR="009735DB" w:rsidRDefault="009735DB" w:rsidP="00E84BDA">
      <w:pPr>
        <w:jc w:val="both"/>
        <w:rPr>
          <w:lang w:eastAsia="zh-CN"/>
        </w:rPr>
      </w:pPr>
    </w:p>
    <w:p w14:paraId="17F9871A" w14:textId="77A87C1F" w:rsidR="00CB7771" w:rsidRDefault="009735DB" w:rsidP="00E84BDA">
      <w:pPr>
        <w:jc w:val="both"/>
        <w:rPr>
          <w:lang w:eastAsia="zh-CN"/>
        </w:rPr>
      </w:pPr>
      <w:r>
        <w:rPr>
          <w:rFonts w:hint="eastAsia"/>
          <w:lang w:eastAsia="zh-CN"/>
        </w:rPr>
        <w:t>I</w:t>
      </w:r>
      <w:r>
        <w:rPr>
          <w:lang w:eastAsia="zh-CN"/>
        </w:rPr>
        <w:t xml:space="preserve">n this contribution, the initial simulation results are provided to analysis the maximum supported speed from the both DL an UL demodulation perspective. </w:t>
      </w:r>
    </w:p>
    <w:p w14:paraId="36927775" w14:textId="2102874F" w:rsidR="00CB7771" w:rsidRPr="00CB7771" w:rsidRDefault="00CB7771" w:rsidP="00984F4B">
      <w:pPr>
        <w:pStyle w:val="1"/>
        <w:tabs>
          <w:tab w:val="num" w:pos="522"/>
        </w:tabs>
        <w:spacing w:before="120" w:after="0"/>
        <w:ind w:left="522" w:hanging="522"/>
        <w:rPr>
          <w:lang w:eastAsia="zh-CN"/>
        </w:rPr>
      </w:pPr>
      <w:r>
        <w:rPr>
          <w:lang w:eastAsia="zh-CN"/>
        </w:rPr>
        <w:t>Simulation Assumption &amp; Common Parameters</w:t>
      </w:r>
      <w:r w:rsidRPr="00D11994">
        <w:rPr>
          <w:lang w:eastAsia="zh-CN"/>
        </w:rPr>
        <w:t xml:space="preserve"> </w:t>
      </w:r>
    </w:p>
    <w:p w14:paraId="61B4FE8B" w14:textId="77777777" w:rsidR="00F273CC" w:rsidRDefault="00F273CC" w:rsidP="001662FC">
      <w:pPr>
        <w:pStyle w:val="2"/>
        <w:rPr>
          <w:lang w:val="en-GB"/>
        </w:rPr>
      </w:pPr>
      <w:r w:rsidRPr="00330C27">
        <w:rPr>
          <w:lang w:val="en-GB"/>
        </w:rPr>
        <w:t>Deployment scenarios</w:t>
      </w:r>
    </w:p>
    <w:p w14:paraId="46C46428" w14:textId="77777777" w:rsidR="00771DE5" w:rsidRDefault="00771DE5" w:rsidP="00771DE5">
      <w:r w:rsidRPr="00771DE5">
        <w:t xml:space="preserve">The following agreement and conclusion were made on FR2 HST deployment scenario and related aspects, captured in the approved WF [1]. </w:t>
      </w:r>
    </w:p>
    <w:p w14:paraId="77433403" w14:textId="26108FDE" w:rsidR="00771DE5" w:rsidRPr="002F28AA" w:rsidRDefault="0055651E" w:rsidP="00950210">
      <w:pPr>
        <w:jc w:val="center"/>
        <w:rPr>
          <w:bCs/>
          <w:sz w:val="16"/>
        </w:rPr>
      </w:pPr>
      <w:r w:rsidRPr="0055651E">
        <w:t xml:space="preserve">Table </w:t>
      </w:r>
      <w:r w:rsidR="00E67FB6">
        <w:t>2-</w:t>
      </w:r>
      <w:r w:rsidRPr="0055651E">
        <w:t>1: Deployment scenarios</w:t>
      </w:r>
    </w:p>
    <w:tbl>
      <w:tblPr>
        <w:tblStyle w:val="aff7"/>
        <w:tblW w:w="7197" w:type="dxa"/>
        <w:tblInd w:w="1021" w:type="dxa"/>
        <w:tblLook w:val="04A0" w:firstRow="1" w:lastRow="0" w:firstColumn="1" w:lastColumn="0" w:noHBand="0" w:noVBand="1"/>
      </w:tblPr>
      <w:tblGrid>
        <w:gridCol w:w="851"/>
        <w:gridCol w:w="992"/>
        <w:gridCol w:w="1134"/>
        <w:gridCol w:w="2410"/>
        <w:gridCol w:w="1810"/>
      </w:tblGrid>
      <w:tr w:rsidR="00771DE5" w:rsidRPr="00816331" w14:paraId="0D9ED0EF" w14:textId="77777777" w:rsidTr="00984F4B">
        <w:trPr>
          <w:trHeight w:val="20"/>
        </w:trPr>
        <w:tc>
          <w:tcPr>
            <w:tcW w:w="851" w:type="dxa"/>
            <w:vAlign w:val="center"/>
            <w:hideMark/>
          </w:tcPr>
          <w:p w14:paraId="682F3CFD" w14:textId="77777777" w:rsidR="00771DE5" w:rsidRPr="00816331" w:rsidRDefault="00771DE5" w:rsidP="00443233">
            <w:pPr>
              <w:spacing w:after="0"/>
              <w:jc w:val="center"/>
              <w:textAlignment w:val="bottom"/>
              <w:rPr>
                <w:bCs/>
                <w:sz w:val="16"/>
              </w:rPr>
            </w:pPr>
            <w:r w:rsidRPr="00816331">
              <w:rPr>
                <w:bCs/>
                <w:sz w:val="16"/>
              </w:rPr>
              <w:t>Scenario</w:t>
            </w:r>
          </w:p>
        </w:tc>
        <w:tc>
          <w:tcPr>
            <w:tcW w:w="992" w:type="dxa"/>
            <w:vAlign w:val="center"/>
            <w:hideMark/>
          </w:tcPr>
          <w:p w14:paraId="7743B74F" w14:textId="77777777" w:rsidR="00771DE5" w:rsidRPr="00816331" w:rsidRDefault="00771DE5" w:rsidP="00443233">
            <w:pPr>
              <w:spacing w:after="0"/>
              <w:jc w:val="center"/>
              <w:textAlignment w:val="bottom"/>
              <w:rPr>
                <w:bCs/>
                <w:sz w:val="16"/>
              </w:rPr>
            </w:pPr>
            <w:r w:rsidRPr="00816331">
              <w:rPr>
                <w:bCs/>
                <w:sz w:val="16"/>
              </w:rPr>
              <w:t>Ds (meter)</w:t>
            </w:r>
          </w:p>
        </w:tc>
        <w:tc>
          <w:tcPr>
            <w:tcW w:w="1134" w:type="dxa"/>
            <w:vAlign w:val="center"/>
            <w:hideMark/>
          </w:tcPr>
          <w:p w14:paraId="7BDC4622" w14:textId="77777777" w:rsidR="00771DE5" w:rsidRPr="00816331" w:rsidRDefault="00771DE5" w:rsidP="00443233">
            <w:pPr>
              <w:spacing w:after="0"/>
              <w:jc w:val="center"/>
              <w:textAlignment w:val="bottom"/>
              <w:rPr>
                <w:bCs/>
                <w:sz w:val="16"/>
              </w:rPr>
            </w:pPr>
            <w:r w:rsidRPr="00816331">
              <w:rPr>
                <w:bCs/>
                <w:sz w:val="16"/>
              </w:rPr>
              <w:t>Dmin (meter)</w:t>
            </w:r>
          </w:p>
        </w:tc>
        <w:tc>
          <w:tcPr>
            <w:tcW w:w="2410" w:type="dxa"/>
            <w:vAlign w:val="center"/>
          </w:tcPr>
          <w:p w14:paraId="4C7B910B" w14:textId="77777777" w:rsidR="00771DE5" w:rsidRPr="00816331" w:rsidRDefault="00771DE5" w:rsidP="00443233">
            <w:pPr>
              <w:spacing w:after="0"/>
              <w:jc w:val="center"/>
              <w:textAlignment w:val="bottom"/>
              <w:rPr>
                <w:bCs/>
                <w:sz w:val="16"/>
              </w:rPr>
            </w:pPr>
            <w:r w:rsidRPr="00816331">
              <w:rPr>
                <w:bCs/>
                <w:sz w:val="16"/>
              </w:rPr>
              <w:t>maximum speed(km/h)</w:t>
            </w:r>
          </w:p>
        </w:tc>
        <w:tc>
          <w:tcPr>
            <w:tcW w:w="1810" w:type="dxa"/>
            <w:vAlign w:val="center"/>
          </w:tcPr>
          <w:p w14:paraId="3B78353A" w14:textId="77777777" w:rsidR="00771DE5" w:rsidRPr="00816331" w:rsidRDefault="00771DE5" w:rsidP="00443233">
            <w:pPr>
              <w:spacing w:after="0"/>
              <w:jc w:val="center"/>
              <w:textAlignment w:val="bottom"/>
              <w:rPr>
                <w:bCs/>
                <w:sz w:val="16"/>
              </w:rPr>
            </w:pPr>
            <w:r w:rsidRPr="00816331">
              <w:rPr>
                <w:bCs/>
                <w:sz w:val="16"/>
              </w:rPr>
              <w:t>Note</w:t>
            </w:r>
          </w:p>
        </w:tc>
      </w:tr>
      <w:tr w:rsidR="00771DE5" w:rsidRPr="00816331" w14:paraId="637E105D" w14:textId="77777777" w:rsidTr="00984F4B">
        <w:trPr>
          <w:trHeight w:val="20"/>
        </w:trPr>
        <w:tc>
          <w:tcPr>
            <w:tcW w:w="851" w:type="dxa"/>
            <w:vAlign w:val="center"/>
            <w:hideMark/>
          </w:tcPr>
          <w:p w14:paraId="20C212A7" w14:textId="77777777" w:rsidR="00771DE5" w:rsidRPr="00F276A7" w:rsidRDefault="00771DE5" w:rsidP="00443233">
            <w:pPr>
              <w:spacing w:after="0"/>
              <w:jc w:val="center"/>
              <w:textAlignment w:val="bottom"/>
              <w:rPr>
                <w:bCs/>
                <w:sz w:val="16"/>
              </w:rPr>
            </w:pPr>
            <w:r w:rsidRPr="00F276A7">
              <w:rPr>
                <w:bCs/>
                <w:sz w:val="16"/>
              </w:rPr>
              <w:t>A</w:t>
            </w:r>
          </w:p>
        </w:tc>
        <w:tc>
          <w:tcPr>
            <w:tcW w:w="992" w:type="dxa"/>
            <w:vAlign w:val="center"/>
            <w:hideMark/>
          </w:tcPr>
          <w:p w14:paraId="5052627D" w14:textId="77777777" w:rsidR="00771DE5" w:rsidRPr="00F276A7" w:rsidRDefault="00771DE5" w:rsidP="00443233">
            <w:pPr>
              <w:spacing w:after="0"/>
              <w:jc w:val="center"/>
              <w:textAlignment w:val="bottom"/>
              <w:rPr>
                <w:bCs/>
                <w:sz w:val="16"/>
              </w:rPr>
            </w:pPr>
            <w:r w:rsidRPr="00F276A7">
              <w:rPr>
                <w:bCs/>
                <w:sz w:val="16"/>
              </w:rPr>
              <w:t>700</w:t>
            </w:r>
          </w:p>
        </w:tc>
        <w:tc>
          <w:tcPr>
            <w:tcW w:w="1134" w:type="dxa"/>
            <w:vAlign w:val="center"/>
            <w:hideMark/>
          </w:tcPr>
          <w:p w14:paraId="03993CBE" w14:textId="77777777" w:rsidR="00771DE5" w:rsidRPr="00F276A7" w:rsidRDefault="00771DE5" w:rsidP="00443233">
            <w:pPr>
              <w:spacing w:after="0"/>
              <w:jc w:val="center"/>
              <w:textAlignment w:val="bottom"/>
              <w:rPr>
                <w:bCs/>
                <w:sz w:val="16"/>
              </w:rPr>
            </w:pPr>
            <w:r w:rsidRPr="00F276A7">
              <w:rPr>
                <w:bCs/>
                <w:sz w:val="16"/>
              </w:rPr>
              <w:t>10</w:t>
            </w:r>
          </w:p>
        </w:tc>
        <w:tc>
          <w:tcPr>
            <w:tcW w:w="2410" w:type="dxa"/>
            <w:vAlign w:val="center"/>
          </w:tcPr>
          <w:p w14:paraId="28BBE4A5" w14:textId="77777777" w:rsidR="00771DE5" w:rsidRPr="00F276A7" w:rsidRDefault="00771DE5" w:rsidP="00443233">
            <w:pPr>
              <w:spacing w:after="0"/>
              <w:jc w:val="center"/>
              <w:textAlignment w:val="bottom"/>
              <w:rPr>
                <w:bCs/>
                <w:sz w:val="16"/>
              </w:rPr>
            </w:pPr>
            <w:r w:rsidRPr="00F276A7">
              <w:rPr>
                <w:bCs/>
                <w:sz w:val="16"/>
              </w:rPr>
              <w:t>Option 1: 260km/h</w:t>
            </w:r>
          </w:p>
          <w:p w14:paraId="4B3F5A71" w14:textId="77777777" w:rsidR="00771DE5" w:rsidRPr="00F276A7" w:rsidRDefault="00771DE5" w:rsidP="00443233">
            <w:pPr>
              <w:spacing w:after="0"/>
              <w:jc w:val="center"/>
              <w:textAlignment w:val="bottom"/>
              <w:rPr>
                <w:bCs/>
                <w:sz w:val="16"/>
              </w:rPr>
            </w:pPr>
            <w:r w:rsidRPr="00F276A7">
              <w:rPr>
                <w:bCs/>
                <w:sz w:val="16"/>
              </w:rPr>
              <w:t>Option 2: 350km/h</w:t>
            </w:r>
          </w:p>
        </w:tc>
        <w:tc>
          <w:tcPr>
            <w:tcW w:w="1810" w:type="dxa"/>
            <w:vAlign w:val="center"/>
          </w:tcPr>
          <w:p w14:paraId="587D8C59" w14:textId="77777777" w:rsidR="00771DE5" w:rsidRPr="00F276A7" w:rsidRDefault="00771DE5" w:rsidP="00443233">
            <w:pPr>
              <w:spacing w:after="0"/>
              <w:jc w:val="center"/>
              <w:textAlignment w:val="bottom"/>
              <w:rPr>
                <w:bCs/>
                <w:sz w:val="16"/>
              </w:rPr>
            </w:pPr>
            <w:r w:rsidRPr="00F276A7">
              <w:rPr>
                <w:bCs/>
                <w:sz w:val="16"/>
              </w:rPr>
              <w:t>Other options are not precluded if identified</w:t>
            </w:r>
          </w:p>
        </w:tc>
      </w:tr>
      <w:tr w:rsidR="00771DE5" w:rsidRPr="00816331" w14:paraId="7D176C13" w14:textId="77777777" w:rsidTr="00984F4B">
        <w:trPr>
          <w:trHeight w:val="20"/>
        </w:trPr>
        <w:tc>
          <w:tcPr>
            <w:tcW w:w="851" w:type="dxa"/>
            <w:vAlign w:val="center"/>
            <w:hideMark/>
          </w:tcPr>
          <w:p w14:paraId="7646BE69" w14:textId="77777777" w:rsidR="00771DE5" w:rsidRPr="00816331" w:rsidRDefault="00771DE5" w:rsidP="00443233">
            <w:pPr>
              <w:spacing w:after="0"/>
              <w:jc w:val="center"/>
              <w:textAlignment w:val="bottom"/>
              <w:rPr>
                <w:bCs/>
                <w:sz w:val="16"/>
              </w:rPr>
            </w:pPr>
            <w:r w:rsidRPr="00816331">
              <w:rPr>
                <w:bCs/>
                <w:sz w:val="16"/>
              </w:rPr>
              <w:lastRenderedPageBreak/>
              <w:t>B</w:t>
            </w:r>
          </w:p>
        </w:tc>
        <w:tc>
          <w:tcPr>
            <w:tcW w:w="992" w:type="dxa"/>
            <w:vAlign w:val="center"/>
            <w:hideMark/>
          </w:tcPr>
          <w:p w14:paraId="1303C14D" w14:textId="77777777" w:rsidR="00771DE5" w:rsidRPr="00816331" w:rsidRDefault="00771DE5" w:rsidP="00443233">
            <w:pPr>
              <w:spacing w:after="0"/>
              <w:jc w:val="center"/>
              <w:textAlignment w:val="bottom"/>
              <w:rPr>
                <w:bCs/>
                <w:sz w:val="16"/>
              </w:rPr>
            </w:pPr>
            <w:r>
              <w:rPr>
                <w:bCs/>
                <w:sz w:val="16"/>
              </w:rPr>
              <w:t>70</w:t>
            </w:r>
            <w:r w:rsidRPr="00204D19">
              <w:rPr>
                <w:bCs/>
                <w:sz w:val="16"/>
              </w:rPr>
              <w:t>0</w:t>
            </w:r>
          </w:p>
        </w:tc>
        <w:tc>
          <w:tcPr>
            <w:tcW w:w="1134" w:type="dxa"/>
            <w:vAlign w:val="center"/>
            <w:hideMark/>
          </w:tcPr>
          <w:p w14:paraId="121B63E4" w14:textId="77777777" w:rsidR="00771DE5" w:rsidRPr="00816331" w:rsidRDefault="00771DE5" w:rsidP="00443233">
            <w:pPr>
              <w:spacing w:after="0"/>
              <w:jc w:val="center"/>
              <w:textAlignment w:val="bottom"/>
              <w:rPr>
                <w:bCs/>
                <w:sz w:val="16"/>
              </w:rPr>
            </w:pPr>
            <w:r w:rsidRPr="00204D19">
              <w:rPr>
                <w:bCs/>
                <w:sz w:val="16"/>
              </w:rPr>
              <w:t>1</w:t>
            </w:r>
            <w:r>
              <w:rPr>
                <w:bCs/>
                <w:sz w:val="16"/>
              </w:rPr>
              <w:t>5</w:t>
            </w:r>
            <w:r w:rsidRPr="00204D19">
              <w:rPr>
                <w:bCs/>
                <w:sz w:val="16"/>
              </w:rPr>
              <w:t>0</w:t>
            </w:r>
          </w:p>
        </w:tc>
        <w:tc>
          <w:tcPr>
            <w:tcW w:w="2410" w:type="dxa"/>
            <w:vAlign w:val="center"/>
          </w:tcPr>
          <w:p w14:paraId="3FD3EF28" w14:textId="77777777" w:rsidR="00771DE5" w:rsidRPr="00816331" w:rsidRDefault="00771DE5" w:rsidP="00443233">
            <w:pPr>
              <w:spacing w:after="0"/>
              <w:jc w:val="center"/>
              <w:textAlignment w:val="bottom"/>
              <w:rPr>
                <w:bCs/>
                <w:sz w:val="16"/>
              </w:rPr>
            </w:pPr>
            <w:r w:rsidRPr="00816331">
              <w:rPr>
                <w:bCs/>
                <w:sz w:val="16"/>
              </w:rPr>
              <w:t>Option 1: 260km/h</w:t>
            </w:r>
          </w:p>
          <w:p w14:paraId="408A9664" w14:textId="77777777" w:rsidR="00771DE5" w:rsidRPr="00816331" w:rsidRDefault="00771DE5" w:rsidP="00443233">
            <w:pPr>
              <w:spacing w:after="0"/>
              <w:jc w:val="center"/>
              <w:textAlignment w:val="bottom"/>
              <w:rPr>
                <w:bCs/>
                <w:sz w:val="16"/>
              </w:rPr>
            </w:pPr>
            <w:r w:rsidRPr="00816331">
              <w:rPr>
                <w:bCs/>
                <w:sz w:val="16"/>
              </w:rPr>
              <w:t>Option 2: 350km/h</w:t>
            </w:r>
          </w:p>
        </w:tc>
        <w:tc>
          <w:tcPr>
            <w:tcW w:w="1810" w:type="dxa"/>
            <w:vAlign w:val="center"/>
          </w:tcPr>
          <w:p w14:paraId="1FB85166" w14:textId="77777777" w:rsidR="00771DE5" w:rsidRPr="00816331" w:rsidRDefault="00771DE5" w:rsidP="00443233">
            <w:pPr>
              <w:spacing w:after="0"/>
              <w:jc w:val="center"/>
              <w:textAlignment w:val="bottom"/>
              <w:rPr>
                <w:bCs/>
                <w:sz w:val="16"/>
              </w:rPr>
            </w:pPr>
            <w:r w:rsidRPr="00816331">
              <w:rPr>
                <w:bCs/>
                <w:sz w:val="16"/>
              </w:rPr>
              <w:t>Other options are not precluded if identified</w:t>
            </w:r>
          </w:p>
        </w:tc>
      </w:tr>
    </w:tbl>
    <w:p w14:paraId="23EB851D" w14:textId="77777777" w:rsidR="00771DE5" w:rsidRPr="00675FC8" w:rsidRDefault="00771DE5" w:rsidP="00771DE5">
      <w:pPr>
        <w:spacing w:after="0"/>
        <w:ind w:left="720"/>
        <w:textAlignment w:val="bottom"/>
        <w:rPr>
          <w:bCs/>
          <w:sz w:val="16"/>
        </w:rPr>
      </w:pPr>
    </w:p>
    <w:p w14:paraId="364BE1BE" w14:textId="77777777" w:rsidR="00F273CC" w:rsidRPr="00330C27" w:rsidRDefault="00F273CC" w:rsidP="001662FC">
      <w:pPr>
        <w:pStyle w:val="2"/>
        <w:rPr>
          <w:lang w:val="en-GB"/>
        </w:rPr>
      </w:pPr>
      <w:r w:rsidRPr="00330C27">
        <w:rPr>
          <w:lang w:val="en-GB"/>
        </w:rPr>
        <w:t>Doppler value based on UE velocity</w:t>
      </w:r>
    </w:p>
    <w:p w14:paraId="47A87940" w14:textId="20D7A63A" w:rsidR="009E6906" w:rsidRDefault="00F273CC" w:rsidP="00F15A39">
      <w:pPr>
        <w:jc w:val="both"/>
        <w:rPr>
          <w:lang w:eastAsia="zh-CN"/>
        </w:rPr>
      </w:pPr>
      <w:r w:rsidRPr="005A2C39">
        <w:rPr>
          <w:lang w:eastAsia="zh-CN"/>
        </w:rPr>
        <w:t xml:space="preserve">Based on the WF [1] in the last meeting, two kinds of UE velocity are proposed for the feasibility checking for maximum supportable speed. </w:t>
      </w:r>
      <w:r w:rsidR="005A2C39" w:rsidRPr="0047232F">
        <w:rPr>
          <w:lang w:eastAsia="zh-CN"/>
        </w:rPr>
        <w:t>The maximum Doppler value can be calculated without considering 0.1 ppm CFO as following as, with targeting Carrier Frequency as 28GHz and 30 GHz, respectively.</w:t>
      </w:r>
    </w:p>
    <w:p w14:paraId="20FB4101" w14:textId="60E35BB1" w:rsidR="000D2604" w:rsidRDefault="000D2604" w:rsidP="00F15A39">
      <w:pPr>
        <w:ind w:left="1420" w:firstLine="284"/>
        <w:jc w:val="both"/>
        <w:rPr>
          <w:lang w:eastAsia="zh-CN"/>
        </w:rPr>
      </w:pPr>
      <w:r>
        <w:rPr>
          <w:noProof/>
          <w:lang w:eastAsia="zh-CN"/>
        </w:rPr>
        <w:t>Table 2</w:t>
      </w:r>
      <w:r w:rsidR="009B0228">
        <w:rPr>
          <w:noProof/>
          <w:lang w:eastAsia="zh-CN"/>
        </w:rPr>
        <w:t>-</w:t>
      </w:r>
      <w:r w:rsidR="001A08CB">
        <w:rPr>
          <w:noProof/>
          <w:lang w:eastAsia="zh-CN"/>
        </w:rPr>
        <w:t>2</w:t>
      </w:r>
      <w:r>
        <w:rPr>
          <w:noProof/>
          <w:lang w:eastAsia="zh-CN"/>
        </w:rPr>
        <w:t xml:space="preserve">: Maximimum Doppler value based on UE velocity </w:t>
      </w:r>
    </w:p>
    <w:tbl>
      <w:tblPr>
        <w:tblStyle w:val="aff7"/>
        <w:tblW w:w="8252" w:type="dxa"/>
        <w:jc w:val="center"/>
        <w:tblLook w:val="04A0" w:firstRow="1" w:lastRow="0" w:firstColumn="1" w:lastColumn="0" w:noHBand="0" w:noVBand="1"/>
      </w:tblPr>
      <w:tblGrid>
        <w:gridCol w:w="2039"/>
        <w:gridCol w:w="1821"/>
        <w:gridCol w:w="2231"/>
        <w:gridCol w:w="2161"/>
      </w:tblGrid>
      <w:tr w:rsidR="000D2604" w:rsidRPr="00330C27" w14:paraId="7E355059" w14:textId="77777777" w:rsidTr="0020288D">
        <w:trPr>
          <w:trHeight w:val="44"/>
          <w:jc w:val="center"/>
        </w:trPr>
        <w:tc>
          <w:tcPr>
            <w:tcW w:w="2039" w:type="dxa"/>
            <w:tcBorders>
              <w:top w:val="single" w:sz="4" w:space="0" w:color="auto"/>
              <w:left w:val="single" w:sz="4" w:space="0" w:color="auto"/>
              <w:bottom w:val="single" w:sz="4" w:space="0" w:color="auto"/>
              <w:right w:val="single" w:sz="4" w:space="0" w:color="auto"/>
            </w:tcBorders>
            <w:hideMark/>
          </w:tcPr>
          <w:p w14:paraId="61F98E37" w14:textId="77777777" w:rsidR="000D2604" w:rsidRPr="0047232F" w:rsidRDefault="000D2604" w:rsidP="009735DB">
            <w:pPr>
              <w:jc w:val="center"/>
              <w:rPr>
                <w:lang w:eastAsia="zh-CN"/>
              </w:rPr>
            </w:pPr>
            <w:r w:rsidRPr="0047232F">
              <w:rPr>
                <w:lang w:eastAsia="zh-CN"/>
              </w:rPr>
              <w:t xml:space="preserve">Velocity </w:t>
            </w:r>
          </w:p>
        </w:tc>
        <w:tc>
          <w:tcPr>
            <w:tcW w:w="1821" w:type="dxa"/>
            <w:tcBorders>
              <w:top w:val="single" w:sz="4" w:space="0" w:color="auto"/>
              <w:left w:val="single" w:sz="4" w:space="0" w:color="auto"/>
              <w:bottom w:val="single" w:sz="4" w:space="0" w:color="auto"/>
              <w:right w:val="single" w:sz="4" w:space="0" w:color="auto"/>
            </w:tcBorders>
            <w:hideMark/>
          </w:tcPr>
          <w:p w14:paraId="3DD1BF6E" w14:textId="77777777" w:rsidR="000D2604" w:rsidRPr="0047232F" w:rsidRDefault="000D2604" w:rsidP="009735DB">
            <w:pPr>
              <w:jc w:val="center"/>
              <w:rPr>
                <w:lang w:eastAsia="zh-CN"/>
              </w:rPr>
            </w:pPr>
            <w:r w:rsidRPr="0047232F">
              <w:rPr>
                <w:lang w:eastAsia="zh-CN"/>
              </w:rPr>
              <w:t xml:space="preserve">Carrier Frequency </w:t>
            </w:r>
          </w:p>
        </w:tc>
        <w:tc>
          <w:tcPr>
            <w:tcW w:w="2231" w:type="dxa"/>
            <w:tcBorders>
              <w:top w:val="single" w:sz="4" w:space="0" w:color="auto"/>
              <w:left w:val="single" w:sz="4" w:space="0" w:color="auto"/>
              <w:bottom w:val="single" w:sz="4" w:space="0" w:color="auto"/>
              <w:right w:val="single" w:sz="4" w:space="0" w:color="auto"/>
            </w:tcBorders>
            <w:hideMark/>
          </w:tcPr>
          <w:p w14:paraId="32A9A492" w14:textId="77777777" w:rsidR="000D2604" w:rsidRPr="0047232F" w:rsidRDefault="000D2604" w:rsidP="009735DB">
            <w:pPr>
              <w:jc w:val="center"/>
              <w:rPr>
                <w:lang w:eastAsia="zh-CN"/>
              </w:rPr>
            </w:pPr>
            <w:r w:rsidRPr="0047232F">
              <w:rPr>
                <w:lang w:eastAsia="zh-CN"/>
              </w:rPr>
              <w:t>Maximum Doppler (UL)</w:t>
            </w:r>
          </w:p>
        </w:tc>
        <w:tc>
          <w:tcPr>
            <w:tcW w:w="2161" w:type="dxa"/>
            <w:tcBorders>
              <w:top w:val="single" w:sz="4" w:space="0" w:color="auto"/>
              <w:left w:val="single" w:sz="4" w:space="0" w:color="auto"/>
              <w:bottom w:val="single" w:sz="4" w:space="0" w:color="auto"/>
              <w:right w:val="single" w:sz="4" w:space="0" w:color="auto"/>
            </w:tcBorders>
            <w:hideMark/>
          </w:tcPr>
          <w:p w14:paraId="311B4510" w14:textId="3526C395" w:rsidR="005A2C39" w:rsidRPr="0047232F" w:rsidRDefault="005A2C39" w:rsidP="005A2C39">
            <w:pPr>
              <w:jc w:val="center"/>
              <w:rPr>
                <w:lang w:eastAsia="zh-CN"/>
              </w:rPr>
            </w:pPr>
            <w:r w:rsidRPr="005A2C39">
              <w:rPr>
                <w:lang w:eastAsia="zh-CN"/>
              </w:rPr>
              <w:t>Maximum Doppler(DL)</w:t>
            </w:r>
          </w:p>
        </w:tc>
      </w:tr>
      <w:tr w:rsidR="000D2604" w:rsidRPr="00330C27" w14:paraId="7973E3E3" w14:textId="77777777" w:rsidTr="0020288D">
        <w:trPr>
          <w:trHeight w:val="44"/>
          <w:jc w:val="center"/>
        </w:trPr>
        <w:tc>
          <w:tcPr>
            <w:tcW w:w="2039" w:type="dxa"/>
            <w:tcBorders>
              <w:top w:val="single" w:sz="4" w:space="0" w:color="auto"/>
              <w:left w:val="single" w:sz="4" w:space="0" w:color="auto"/>
              <w:bottom w:val="single" w:sz="4" w:space="0" w:color="auto"/>
              <w:right w:val="single" w:sz="4" w:space="0" w:color="auto"/>
            </w:tcBorders>
            <w:hideMark/>
          </w:tcPr>
          <w:p w14:paraId="5E5868DB" w14:textId="77777777" w:rsidR="000D2604" w:rsidRPr="0047232F" w:rsidRDefault="000D2604" w:rsidP="009735DB">
            <w:pPr>
              <w:jc w:val="center"/>
              <w:rPr>
                <w:lang w:eastAsia="zh-CN"/>
              </w:rPr>
            </w:pPr>
            <w:r w:rsidRPr="0047232F">
              <w:rPr>
                <w:lang w:eastAsia="zh-CN"/>
              </w:rPr>
              <w:t>260km/h</w:t>
            </w:r>
          </w:p>
        </w:tc>
        <w:tc>
          <w:tcPr>
            <w:tcW w:w="1821" w:type="dxa"/>
            <w:tcBorders>
              <w:top w:val="single" w:sz="4" w:space="0" w:color="auto"/>
              <w:left w:val="single" w:sz="4" w:space="0" w:color="auto"/>
              <w:bottom w:val="single" w:sz="4" w:space="0" w:color="auto"/>
              <w:right w:val="single" w:sz="4" w:space="0" w:color="auto"/>
            </w:tcBorders>
            <w:hideMark/>
          </w:tcPr>
          <w:p w14:paraId="00BB8396" w14:textId="77777777" w:rsidR="000D2604" w:rsidRPr="0047232F" w:rsidRDefault="000D2604" w:rsidP="009735DB">
            <w:pPr>
              <w:jc w:val="center"/>
              <w:rPr>
                <w:lang w:eastAsia="zh-CN"/>
              </w:rPr>
            </w:pPr>
            <w:r w:rsidRPr="0047232F">
              <w:rPr>
                <w:lang w:eastAsia="zh-CN"/>
              </w:rPr>
              <w:t>28GHz</w:t>
            </w:r>
          </w:p>
        </w:tc>
        <w:tc>
          <w:tcPr>
            <w:tcW w:w="2231" w:type="dxa"/>
            <w:tcBorders>
              <w:top w:val="single" w:sz="4" w:space="0" w:color="auto"/>
              <w:left w:val="single" w:sz="4" w:space="0" w:color="auto"/>
              <w:bottom w:val="single" w:sz="4" w:space="0" w:color="auto"/>
              <w:right w:val="single" w:sz="4" w:space="0" w:color="auto"/>
            </w:tcBorders>
            <w:hideMark/>
          </w:tcPr>
          <w:p w14:paraId="34B3C5CB" w14:textId="77777777" w:rsidR="000D2604" w:rsidRPr="0047232F" w:rsidRDefault="000D2604" w:rsidP="009735DB">
            <w:pPr>
              <w:jc w:val="center"/>
              <w:rPr>
                <w:lang w:eastAsia="zh-CN"/>
              </w:rPr>
            </w:pPr>
            <w:r w:rsidRPr="0047232F">
              <w:rPr>
                <w:lang w:eastAsia="zh-CN"/>
              </w:rPr>
              <w:t>13481Hz</w:t>
            </w:r>
          </w:p>
        </w:tc>
        <w:tc>
          <w:tcPr>
            <w:tcW w:w="2161" w:type="dxa"/>
            <w:tcBorders>
              <w:top w:val="single" w:sz="4" w:space="0" w:color="auto"/>
              <w:left w:val="single" w:sz="4" w:space="0" w:color="auto"/>
              <w:bottom w:val="single" w:sz="4" w:space="0" w:color="auto"/>
              <w:right w:val="single" w:sz="4" w:space="0" w:color="auto"/>
            </w:tcBorders>
            <w:hideMark/>
          </w:tcPr>
          <w:p w14:paraId="6FB7CE57" w14:textId="0A185832" w:rsidR="000D2604" w:rsidRPr="0047232F" w:rsidRDefault="005A2C39" w:rsidP="009735DB">
            <w:pPr>
              <w:jc w:val="center"/>
              <w:rPr>
                <w:lang w:eastAsia="zh-CN"/>
              </w:rPr>
            </w:pPr>
            <w:r w:rsidRPr="005A2C39">
              <w:rPr>
                <w:rFonts w:eastAsia="宋体"/>
                <w:lang w:eastAsia="zh-CN"/>
              </w:rPr>
              <w:t>6741 Hz</w:t>
            </w:r>
          </w:p>
        </w:tc>
      </w:tr>
      <w:tr w:rsidR="000D2604" w:rsidRPr="00330C27" w14:paraId="72588FD1" w14:textId="77777777" w:rsidTr="0020288D">
        <w:trPr>
          <w:trHeight w:val="44"/>
          <w:jc w:val="center"/>
        </w:trPr>
        <w:tc>
          <w:tcPr>
            <w:tcW w:w="2039" w:type="dxa"/>
            <w:tcBorders>
              <w:top w:val="single" w:sz="4" w:space="0" w:color="auto"/>
              <w:left w:val="single" w:sz="4" w:space="0" w:color="auto"/>
              <w:bottom w:val="single" w:sz="4" w:space="0" w:color="auto"/>
              <w:right w:val="single" w:sz="4" w:space="0" w:color="auto"/>
            </w:tcBorders>
            <w:hideMark/>
          </w:tcPr>
          <w:p w14:paraId="6DFA82DC" w14:textId="77777777" w:rsidR="000D2604" w:rsidRPr="0047232F" w:rsidRDefault="000D2604" w:rsidP="009735DB">
            <w:pPr>
              <w:jc w:val="center"/>
              <w:rPr>
                <w:lang w:eastAsia="zh-CN"/>
              </w:rPr>
            </w:pPr>
            <w:r w:rsidRPr="0047232F">
              <w:rPr>
                <w:lang w:eastAsia="zh-CN"/>
              </w:rPr>
              <w:t>350km/h</w:t>
            </w:r>
          </w:p>
        </w:tc>
        <w:tc>
          <w:tcPr>
            <w:tcW w:w="1821" w:type="dxa"/>
            <w:tcBorders>
              <w:top w:val="single" w:sz="4" w:space="0" w:color="auto"/>
              <w:left w:val="single" w:sz="4" w:space="0" w:color="auto"/>
              <w:bottom w:val="single" w:sz="4" w:space="0" w:color="auto"/>
              <w:right w:val="single" w:sz="4" w:space="0" w:color="auto"/>
            </w:tcBorders>
            <w:hideMark/>
          </w:tcPr>
          <w:p w14:paraId="3E7B1474" w14:textId="77777777" w:rsidR="000D2604" w:rsidRPr="0047232F" w:rsidRDefault="000D2604" w:rsidP="009735DB">
            <w:pPr>
              <w:jc w:val="center"/>
              <w:rPr>
                <w:lang w:eastAsia="zh-CN"/>
              </w:rPr>
            </w:pPr>
            <w:r w:rsidRPr="0047232F">
              <w:rPr>
                <w:lang w:eastAsia="zh-CN"/>
              </w:rPr>
              <w:t>28GHz</w:t>
            </w:r>
          </w:p>
        </w:tc>
        <w:tc>
          <w:tcPr>
            <w:tcW w:w="2231" w:type="dxa"/>
            <w:tcBorders>
              <w:top w:val="single" w:sz="4" w:space="0" w:color="auto"/>
              <w:left w:val="single" w:sz="4" w:space="0" w:color="auto"/>
              <w:bottom w:val="single" w:sz="4" w:space="0" w:color="auto"/>
              <w:right w:val="single" w:sz="4" w:space="0" w:color="auto"/>
            </w:tcBorders>
            <w:hideMark/>
          </w:tcPr>
          <w:p w14:paraId="12CC7A97" w14:textId="77777777" w:rsidR="000D2604" w:rsidRPr="0047232F" w:rsidRDefault="000D2604" w:rsidP="009735DB">
            <w:pPr>
              <w:jc w:val="center"/>
              <w:rPr>
                <w:lang w:eastAsia="zh-CN"/>
              </w:rPr>
            </w:pPr>
            <w:r w:rsidRPr="0047232F">
              <w:rPr>
                <w:lang w:eastAsia="zh-CN"/>
              </w:rPr>
              <w:t>18148Hz</w:t>
            </w:r>
          </w:p>
        </w:tc>
        <w:tc>
          <w:tcPr>
            <w:tcW w:w="2161" w:type="dxa"/>
            <w:tcBorders>
              <w:top w:val="single" w:sz="4" w:space="0" w:color="auto"/>
              <w:left w:val="single" w:sz="4" w:space="0" w:color="auto"/>
              <w:bottom w:val="single" w:sz="4" w:space="0" w:color="auto"/>
              <w:right w:val="single" w:sz="4" w:space="0" w:color="auto"/>
            </w:tcBorders>
            <w:hideMark/>
          </w:tcPr>
          <w:p w14:paraId="49879B2B" w14:textId="5EDE3612" w:rsidR="000D2604" w:rsidRPr="0047232F" w:rsidRDefault="005A2C39" w:rsidP="009735DB">
            <w:pPr>
              <w:jc w:val="center"/>
              <w:rPr>
                <w:lang w:eastAsia="zh-CN"/>
              </w:rPr>
            </w:pPr>
            <w:r w:rsidRPr="005A2C39">
              <w:rPr>
                <w:rFonts w:eastAsia="宋体"/>
                <w:lang w:eastAsia="zh-CN"/>
              </w:rPr>
              <w:t>9074Hz</w:t>
            </w:r>
          </w:p>
        </w:tc>
      </w:tr>
      <w:tr w:rsidR="000D2604" w:rsidRPr="00330C27" w14:paraId="144C7F89" w14:textId="77777777" w:rsidTr="0020288D">
        <w:trPr>
          <w:trHeight w:val="44"/>
          <w:jc w:val="center"/>
        </w:trPr>
        <w:tc>
          <w:tcPr>
            <w:tcW w:w="2039" w:type="dxa"/>
            <w:tcBorders>
              <w:top w:val="single" w:sz="4" w:space="0" w:color="auto"/>
              <w:left w:val="single" w:sz="4" w:space="0" w:color="auto"/>
              <w:bottom w:val="single" w:sz="4" w:space="0" w:color="auto"/>
              <w:right w:val="single" w:sz="4" w:space="0" w:color="auto"/>
            </w:tcBorders>
            <w:hideMark/>
          </w:tcPr>
          <w:p w14:paraId="4A9244E7" w14:textId="77777777" w:rsidR="000D2604" w:rsidRPr="0047232F" w:rsidRDefault="000D2604" w:rsidP="009735DB">
            <w:pPr>
              <w:jc w:val="center"/>
              <w:rPr>
                <w:lang w:eastAsia="zh-CN"/>
              </w:rPr>
            </w:pPr>
            <w:r w:rsidRPr="0047232F">
              <w:rPr>
                <w:lang w:eastAsia="zh-CN"/>
              </w:rPr>
              <w:t>260km/h</w:t>
            </w:r>
          </w:p>
        </w:tc>
        <w:tc>
          <w:tcPr>
            <w:tcW w:w="1821" w:type="dxa"/>
            <w:tcBorders>
              <w:top w:val="single" w:sz="4" w:space="0" w:color="auto"/>
              <w:left w:val="single" w:sz="4" w:space="0" w:color="auto"/>
              <w:bottom w:val="single" w:sz="4" w:space="0" w:color="auto"/>
              <w:right w:val="single" w:sz="4" w:space="0" w:color="auto"/>
            </w:tcBorders>
            <w:hideMark/>
          </w:tcPr>
          <w:p w14:paraId="686A350C" w14:textId="77777777" w:rsidR="000D2604" w:rsidRPr="0047232F" w:rsidRDefault="000D2604" w:rsidP="009735DB">
            <w:pPr>
              <w:jc w:val="center"/>
              <w:rPr>
                <w:lang w:eastAsia="zh-CN"/>
              </w:rPr>
            </w:pPr>
            <w:r w:rsidRPr="0047232F">
              <w:rPr>
                <w:lang w:eastAsia="zh-CN"/>
              </w:rPr>
              <w:t>30GHz</w:t>
            </w:r>
          </w:p>
        </w:tc>
        <w:tc>
          <w:tcPr>
            <w:tcW w:w="2231" w:type="dxa"/>
            <w:tcBorders>
              <w:top w:val="single" w:sz="4" w:space="0" w:color="auto"/>
              <w:left w:val="single" w:sz="4" w:space="0" w:color="auto"/>
              <w:bottom w:val="single" w:sz="4" w:space="0" w:color="auto"/>
              <w:right w:val="single" w:sz="4" w:space="0" w:color="auto"/>
            </w:tcBorders>
            <w:hideMark/>
          </w:tcPr>
          <w:p w14:paraId="4D81F31D" w14:textId="77777777" w:rsidR="000D2604" w:rsidRPr="0047232F" w:rsidRDefault="000D2604" w:rsidP="009735DB">
            <w:pPr>
              <w:jc w:val="center"/>
              <w:rPr>
                <w:lang w:eastAsia="zh-CN"/>
              </w:rPr>
            </w:pPr>
            <w:r w:rsidRPr="0047232F">
              <w:rPr>
                <w:lang w:eastAsia="zh-CN"/>
              </w:rPr>
              <w:t>14444Hz</w:t>
            </w:r>
          </w:p>
        </w:tc>
        <w:tc>
          <w:tcPr>
            <w:tcW w:w="2161" w:type="dxa"/>
            <w:tcBorders>
              <w:top w:val="single" w:sz="4" w:space="0" w:color="auto"/>
              <w:left w:val="single" w:sz="4" w:space="0" w:color="auto"/>
              <w:bottom w:val="single" w:sz="4" w:space="0" w:color="auto"/>
              <w:right w:val="single" w:sz="4" w:space="0" w:color="auto"/>
            </w:tcBorders>
            <w:hideMark/>
          </w:tcPr>
          <w:p w14:paraId="0D586CA4" w14:textId="0F04ACB2" w:rsidR="000D2604" w:rsidRPr="0047232F" w:rsidRDefault="005A2C39" w:rsidP="009735DB">
            <w:pPr>
              <w:jc w:val="center"/>
              <w:rPr>
                <w:lang w:eastAsia="zh-CN"/>
              </w:rPr>
            </w:pPr>
            <w:r w:rsidRPr="005A2C39">
              <w:rPr>
                <w:lang w:eastAsia="zh-CN"/>
              </w:rPr>
              <w:t>7222</w:t>
            </w:r>
            <w:r w:rsidR="000D2604" w:rsidRPr="0047232F">
              <w:rPr>
                <w:lang w:eastAsia="zh-CN"/>
              </w:rPr>
              <w:t>Hz</w:t>
            </w:r>
          </w:p>
        </w:tc>
      </w:tr>
      <w:tr w:rsidR="000D2604" w:rsidRPr="00330C27" w14:paraId="2F2D485D" w14:textId="77777777" w:rsidTr="0020288D">
        <w:trPr>
          <w:trHeight w:val="44"/>
          <w:jc w:val="center"/>
        </w:trPr>
        <w:tc>
          <w:tcPr>
            <w:tcW w:w="2039" w:type="dxa"/>
            <w:tcBorders>
              <w:top w:val="single" w:sz="4" w:space="0" w:color="auto"/>
              <w:left w:val="single" w:sz="4" w:space="0" w:color="auto"/>
              <w:bottom w:val="single" w:sz="4" w:space="0" w:color="auto"/>
              <w:right w:val="single" w:sz="4" w:space="0" w:color="auto"/>
            </w:tcBorders>
            <w:hideMark/>
          </w:tcPr>
          <w:p w14:paraId="55C567D6" w14:textId="77777777" w:rsidR="000D2604" w:rsidRPr="0047232F" w:rsidRDefault="000D2604" w:rsidP="009735DB">
            <w:pPr>
              <w:jc w:val="center"/>
              <w:rPr>
                <w:lang w:eastAsia="zh-CN"/>
              </w:rPr>
            </w:pPr>
            <w:r w:rsidRPr="0047232F">
              <w:rPr>
                <w:lang w:eastAsia="zh-CN"/>
              </w:rPr>
              <w:t>350km/h</w:t>
            </w:r>
          </w:p>
        </w:tc>
        <w:tc>
          <w:tcPr>
            <w:tcW w:w="1821" w:type="dxa"/>
            <w:tcBorders>
              <w:top w:val="single" w:sz="4" w:space="0" w:color="auto"/>
              <w:left w:val="single" w:sz="4" w:space="0" w:color="auto"/>
              <w:bottom w:val="single" w:sz="4" w:space="0" w:color="auto"/>
              <w:right w:val="single" w:sz="4" w:space="0" w:color="auto"/>
            </w:tcBorders>
            <w:hideMark/>
          </w:tcPr>
          <w:p w14:paraId="112D5802" w14:textId="77777777" w:rsidR="000D2604" w:rsidRPr="0047232F" w:rsidRDefault="000D2604" w:rsidP="009735DB">
            <w:pPr>
              <w:jc w:val="center"/>
              <w:rPr>
                <w:lang w:eastAsia="zh-CN"/>
              </w:rPr>
            </w:pPr>
            <w:r w:rsidRPr="0047232F">
              <w:rPr>
                <w:lang w:eastAsia="zh-CN"/>
              </w:rPr>
              <w:t>30GHz</w:t>
            </w:r>
          </w:p>
        </w:tc>
        <w:tc>
          <w:tcPr>
            <w:tcW w:w="2231" w:type="dxa"/>
            <w:tcBorders>
              <w:top w:val="single" w:sz="4" w:space="0" w:color="auto"/>
              <w:left w:val="single" w:sz="4" w:space="0" w:color="auto"/>
              <w:bottom w:val="single" w:sz="4" w:space="0" w:color="auto"/>
              <w:right w:val="single" w:sz="4" w:space="0" w:color="auto"/>
            </w:tcBorders>
            <w:hideMark/>
          </w:tcPr>
          <w:p w14:paraId="13960159" w14:textId="77777777" w:rsidR="000D2604" w:rsidRPr="0047232F" w:rsidRDefault="000D2604" w:rsidP="009735DB">
            <w:pPr>
              <w:jc w:val="center"/>
              <w:rPr>
                <w:lang w:eastAsia="zh-CN"/>
              </w:rPr>
            </w:pPr>
            <w:r w:rsidRPr="0047232F">
              <w:rPr>
                <w:lang w:eastAsia="zh-CN"/>
              </w:rPr>
              <w:t>19444Hz</w:t>
            </w:r>
          </w:p>
        </w:tc>
        <w:tc>
          <w:tcPr>
            <w:tcW w:w="2161" w:type="dxa"/>
            <w:tcBorders>
              <w:top w:val="single" w:sz="4" w:space="0" w:color="auto"/>
              <w:left w:val="single" w:sz="4" w:space="0" w:color="auto"/>
              <w:bottom w:val="single" w:sz="4" w:space="0" w:color="auto"/>
              <w:right w:val="single" w:sz="4" w:space="0" w:color="auto"/>
            </w:tcBorders>
            <w:hideMark/>
          </w:tcPr>
          <w:p w14:paraId="7CBE64C8" w14:textId="3C01CE32" w:rsidR="000D2604" w:rsidRPr="0047232F" w:rsidRDefault="00F15A39" w:rsidP="009735DB">
            <w:pPr>
              <w:jc w:val="center"/>
              <w:rPr>
                <w:lang w:eastAsia="zh-CN"/>
              </w:rPr>
            </w:pPr>
            <w:r w:rsidRPr="00F15A39">
              <w:rPr>
                <w:lang w:eastAsia="zh-CN"/>
              </w:rPr>
              <w:t>9722</w:t>
            </w:r>
            <w:r w:rsidR="000D2604" w:rsidRPr="0047232F">
              <w:rPr>
                <w:lang w:eastAsia="zh-CN"/>
              </w:rPr>
              <w:t>Hz</w:t>
            </w:r>
          </w:p>
        </w:tc>
      </w:tr>
    </w:tbl>
    <w:p w14:paraId="254054EF" w14:textId="77777777" w:rsidR="009E6906" w:rsidRDefault="009E6906" w:rsidP="009E6906">
      <w:pPr>
        <w:rPr>
          <w:lang w:eastAsia="zh-CN"/>
        </w:rPr>
      </w:pPr>
    </w:p>
    <w:p w14:paraId="6B73219C" w14:textId="2F5FC35F" w:rsidR="009735DB" w:rsidRDefault="009735DB" w:rsidP="00283404">
      <w:pPr>
        <w:pStyle w:val="2"/>
        <w:rPr>
          <w:lang w:eastAsia="zh-CN"/>
        </w:rPr>
      </w:pPr>
      <w:r>
        <w:rPr>
          <w:lang w:eastAsia="zh-CN"/>
        </w:rPr>
        <w:t>Maximum</w:t>
      </w:r>
      <w:r w:rsidR="00283404">
        <w:rPr>
          <w:lang w:eastAsia="zh-CN"/>
        </w:rPr>
        <w:t xml:space="preserve"> supported</w:t>
      </w:r>
      <w:r>
        <w:rPr>
          <w:lang w:eastAsia="zh-CN"/>
        </w:rPr>
        <w:t xml:space="preserve"> Doppler value</w:t>
      </w:r>
      <w:r w:rsidR="00283404">
        <w:rPr>
          <w:lang w:eastAsia="zh-CN"/>
        </w:rPr>
        <w:t>s in DL and UL</w:t>
      </w:r>
      <w:r>
        <w:rPr>
          <w:lang w:eastAsia="zh-CN"/>
        </w:rPr>
        <w:t xml:space="preserve"> based on </w:t>
      </w:r>
      <w:r w:rsidR="001E4E86">
        <w:rPr>
          <w:lang w:eastAsia="zh-CN"/>
        </w:rPr>
        <w:t>RS configuration</w:t>
      </w:r>
    </w:p>
    <w:p w14:paraId="0A4BA093" w14:textId="09CD9787" w:rsidR="001E4E86" w:rsidRPr="001E4E86" w:rsidRDefault="001E4E86" w:rsidP="001E4E86">
      <w:pPr>
        <w:jc w:val="both"/>
        <w:rPr>
          <w:lang w:eastAsia="zh-CN"/>
        </w:rPr>
      </w:pPr>
      <w:r w:rsidRPr="008E05E5">
        <w:rPr>
          <w:lang w:eastAsia="zh-CN"/>
        </w:rPr>
        <w:t>As the objective provided in WF [</w:t>
      </w:r>
      <w:r w:rsidR="001A08CB">
        <w:rPr>
          <w:lang w:eastAsia="zh-CN"/>
        </w:rPr>
        <w:t>1</w:t>
      </w:r>
      <w:r w:rsidRPr="008E05E5">
        <w:rPr>
          <w:lang w:eastAsia="zh-CN"/>
        </w:rPr>
        <w:t>], the maximum supported Doppler shift for both UL and DL and maximum supported UE speed will be investigated and determined based on operating frequency, velocity and the Rel-15/16 NR design limitations for all UL/DL physical channels, while the feasibility of maximum supported speeds of up to a maximum of 350km/h will be in</w:t>
      </w:r>
      <w:r>
        <w:rPr>
          <w:lang w:eastAsia="zh-CN"/>
        </w:rPr>
        <w:t xml:space="preserve">vestigated as required in WID. </w:t>
      </w:r>
    </w:p>
    <w:p w14:paraId="26D50071" w14:textId="679EC498" w:rsidR="001E4E86" w:rsidRDefault="005B2274" w:rsidP="001E4E86">
      <w:pPr>
        <w:pStyle w:val="3"/>
        <w:ind w:left="862"/>
        <w:rPr>
          <w:lang w:eastAsia="zh-CN"/>
        </w:rPr>
      </w:pPr>
      <w:r>
        <w:rPr>
          <w:lang w:eastAsia="zh-CN"/>
        </w:rPr>
        <w:t>DL</w:t>
      </w:r>
    </w:p>
    <w:p w14:paraId="3059F68D" w14:textId="51B1A351" w:rsidR="001E4E86" w:rsidRDefault="00F13011" w:rsidP="001E4E86">
      <w:pPr>
        <w:rPr>
          <w:lang w:val="sv-SE" w:eastAsia="zh-CN"/>
        </w:rPr>
      </w:pPr>
      <w:r>
        <w:rPr>
          <w:lang w:val="sv-SE" w:eastAsia="zh-CN"/>
        </w:rPr>
        <w:t>For DL</w:t>
      </w:r>
      <w:r w:rsidR="001E4E86">
        <w:rPr>
          <w:lang w:val="sv-SE" w:eastAsia="zh-CN"/>
        </w:rPr>
        <w:t xml:space="preserve">, both TRS , DMRS and PRRS are considered for </w:t>
      </w:r>
      <w:r w:rsidR="005A5611">
        <w:rPr>
          <w:rFonts w:hint="eastAsia"/>
          <w:lang w:val="sv-SE" w:eastAsia="zh-CN"/>
        </w:rPr>
        <w:t>frequency</w:t>
      </w:r>
      <w:r>
        <w:rPr>
          <w:lang w:val="sv-SE" w:eastAsia="zh-CN"/>
        </w:rPr>
        <w:t xml:space="preserve">offset tracking. </w:t>
      </w:r>
      <w:r w:rsidRPr="00F13011">
        <w:rPr>
          <w:lang w:val="sv-SE" w:eastAsia="zh-CN"/>
        </w:rPr>
        <w:t>TRS was introduced and assumed as a baseline resources for frequency offset tracking</w:t>
      </w:r>
      <w:r>
        <w:rPr>
          <w:lang w:val="sv-SE" w:eastAsia="zh-CN"/>
        </w:rPr>
        <w:t>, we</w:t>
      </w:r>
      <w:r w:rsidR="001E4E86">
        <w:rPr>
          <w:lang w:val="sv-SE" w:eastAsia="zh-CN"/>
        </w:rPr>
        <w:t xml:space="preserve"> apply the TRS for baseline assumption in FR2 for ananlysis the maximum </w:t>
      </w:r>
      <w:r>
        <w:rPr>
          <w:lang w:val="sv-SE" w:eastAsia="zh-CN"/>
        </w:rPr>
        <w:t>Doppler</w:t>
      </w:r>
      <w:r w:rsidR="001E4E86">
        <w:rPr>
          <w:lang w:val="sv-SE" w:eastAsia="zh-CN"/>
        </w:rPr>
        <w:t xml:space="preserve"> </w:t>
      </w:r>
      <w:r>
        <w:rPr>
          <w:lang w:val="sv-SE" w:eastAsia="zh-CN"/>
        </w:rPr>
        <w:t>capability as</w:t>
      </w:r>
      <w:r w:rsidR="001E4E86">
        <w:rPr>
          <w:lang w:val="sv-SE" w:eastAsia="zh-CN"/>
        </w:rPr>
        <w:t xml:space="preserve"> follows</w:t>
      </w:r>
    </w:p>
    <w:p w14:paraId="78326824" w14:textId="26D33564" w:rsidR="001E4E86" w:rsidRPr="00540223" w:rsidRDefault="001E4E86" w:rsidP="001E4E86">
      <w:pPr>
        <w:spacing w:before="120" w:after="120"/>
        <w:jc w:val="center"/>
        <w:rPr>
          <w:lang w:eastAsia="zh-CN"/>
        </w:rPr>
      </w:pPr>
      <w:r>
        <w:rPr>
          <w:noProof/>
          <w:lang w:eastAsia="zh-CN"/>
        </w:rPr>
        <w:t>Table 2-</w:t>
      </w:r>
      <w:r w:rsidR="001A08CB">
        <w:rPr>
          <w:noProof/>
          <w:lang w:eastAsia="zh-CN"/>
        </w:rPr>
        <w:t>3</w:t>
      </w:r>
      <w:r>
        <w:rPr>
          <w:noProof/>
          <w:lang w:eastAsia="zh-CN"/>
        </w:rPr>
        <w:t xml:space="preserve">: Maximimum Doppler </w:t>
      </w:r>
      <w:r w:rsidRPr="0051261F">
        <w:rPr>
          <w:lang w:eastAsia="zh-CN"/>
        </w:rPr>
        <w:t>estimation capability</w:t>
      </w:r>
      <w:r>
        <w:rPr>
          <w:lang w:eastAsia="zh-CN"/>
        </w:rPr>
        <w:t xml:space="preserve"> based on </w:t>
      </w:r>
      <w:r w:rsidR="005A5611">
        <w:rPr>
          <w:lang w:eastAsia="zh-CN"/>
        </w:rPr>
        <w:t xml:space="preserve">120 </w:t>
      </w:r>
      <w:r w:rsidR="005A5611">
        <w:rPr>
          <w:rFonts w:hint="eastAsia"/>
          <w:lang w:eastAsia="zh-CN"/>
        </w:rPr>
        <w:t>kHz</w:t>
      </w:r>
      <w:r w:rsidR="005A5611">
        <w:rPr>
          <w:lang w:eastAsia="zh-CN"/>
        </w:rPr>
        <w:t xml:space="preserve"> </w:t>
      </w:r>
      <w:r w:rsidR="005A5611">
        <w:rPr>
          <w:rFonts w:hint="eastAsia"/>
          <w:lang w:eastAsia="zh-CN"/>
        </w:rPr>
        <w:t>TRS</w:t>
      </w:r>
      <w:r>
        <w:rPr>
          <w:noProof/>
          <w:lang w:eastAsia="zh-CN"/>
        </w:rPr>
        <w:t xml:space="preserve"> </w:t>
      </w:r>
      <w:r w:rsidR="005A5611">
        <w:rPr>
          <w:noProof/>
          <w:lang w:eastAsia="zh-CN"/>
        </w:rPr>
        <w:t xml:space="preserve"> </w:t>
      </w:r>
      <w:r w:rsidR="005A5611">
        <w:rPr>
          <w:rFonts w:hint="eastAsia"/>
          <w:noProof/>
          <w:lang w:eastAsia="zh-CN"/>
        </w:rPr>
        <w:t>assumption</w:t>
      </w:r>
    </w:p>
    <w:tbl>
      <w:tblPr>
        <w:tblStyle w:val="aff7"/>
        <w:tblW w:w="8302" w:type="dxa"/>
        <w:jc w:val="center"/>
        <w:tblLook w:val="04A0" w:firstRow="1" w:lastRow="0" w:firstColumn="1" w:lastColumn="0" w:noHBand="0" w:noVBand="1"/>
      </w:tblPr>
      <w:tblGrid>
        <w:gridCol w:w="2250"/>
        <w:gridCol w:w="1968"/>
        <w:gridCol w:w="2109"/>
        <w:gridCol w:w="1975"/>
      </w:tblGrid>
      <w:tr w:rsidR="001E4E86" w:rsidRPr="00283404" w14:paraId="3955D29E" w14:textId="77777777" w:rsidTr="00F13011">
        <w:trPr>
          <w:trHeight w:val="44"/>
          <w:jc w:val="center"/>
        </w:trPr>
        <w:tc>
          <w:tcPr>
            <w:tcW w:w="2250" w:type="dxa"/>
            <w:tcBorders>
              <w:top w:val="single" w:sz="4" w:space="0" w:color="auto"/>
              <w:left w:val="single" w:sz="4" w:space="0" w:color="auto"/>
              <w:bottom w:val="single" w:sz="4" w:space="0" w:color="auto"/>
              <w:right w:val="single" w:sz="4" w:space="0" w:color="auto"/>
            </w:tcBorders>
            <w:hideMark/>
          </w:tcPr>
          <w:p w14:paraId="40D22749" w14:textId="77777777" w:rsidR="001E4E86" w:rsidRPr="0051261F" w:rsidRDefault="001E4E86" w:rsidP="00577266">
            <w:pPr>
              <w:jc w:val="center"/>
              <w:rPr>
                <w:lang w:eastAsia="zh-CN"/>
              </w:rPr>
            </w:pPr>
            <w:r w:rsidRPr="0051261F">
              <w:rPr>
                <w:lang w:eastAsia="zh-CN"/>
              </w:rPr>
              <w:t>RS configuration</w:t>
            </w:r>
          </w:p>
        </w:tc>
        <w:tc>
          <w:tcPr>
            <w:tcW w:w="1968" w:type="dxa"/>
            <w:tcBorders>
              <w:top w:val="single" w:sz="4" w:space="0" w:color="auto"/>
              <w:left w:val="single" w:sz="4" w:space="0" w:color="auto"/>
              <w:bottom w:val="single" w:sz="4" w:space="0" w:color="auto"/>
              <w:right w:val="single" w:sz="4" w:space="0" w:color="auto"/>
            </w:tcBorders>
            <w:hideMark/>
          </w:tcPr>
          <w:p w14:paraId="1A2C412A" w14:textId="7BD5B6D8" w:rsidR="001E4E86" w:rsidRPr="0051261F" w:rsidRDefault="005A5611" w:rsidP="00577266">
            <w:pPr>
              <w:jc w:val="center"/>
              <w:rPr>
                <w:lang w:eastAsia="zh-CN"/>
              </w:rPr>
            </w:pPr>
            <w:r w:rsidRPr="005A5611">
              <w:rPr>
                <w:lang w:eastAsia="zh-CN"/>
              </w:rPr>
              <w:t>Supported</w:t>
            </w:r>
            <w:r>
              <w:rPr>
                <w:lang w:eastAsia="zh-CN"/>
              </w:rPr>
              <w:t xml:space="preserve"> </w:t>
            </w:r>
            <w:r w:rsidR="001E4E86" w:rsidRPr="0051261F">
              <w:rPr>
                <w:lang w:eastAsia="zh-CN"/>
              </w:rPr>
              <w:t>Maximu</w:t>
            </w:r>
            <w:r w:rsidR="001E4E86">
              <w:rPr>
                <w:lang w:eastAsia="zh-CN"/>
              </w:rPr>
              <w:t>m Doppler (D</w:t>
            </w:r>
            <w:r w:rsidR="001E4E86" w:rsidRPr="0051261F">
              <w:rPr>
                <w:lang w:eastAsia="zh-CN"/>
              </w:rPr>
              <w:t xml:space="preserve">L) </w:t>
            </w:r>
          </w:p>
        </w:tc>
        <w:tc>
          <w:tcPr>
            <w:tcW w:w="2109" w:type="dxa"/>
            <w:tcBorders>
              <w:top w:val="single" w:sz="4" w:space="0" w:color="auto"/>
              <w:left w:val="single" w:sz="4" w:space="0" w:color="auto"/>
              <w:bottom w:val="single" w:sz="4" w:space="0" w:color="auto"/>
              <w:right w:val="single" w:sz="4" w:space="0" w:color="auto"/>
            </w:tcBorders>
          </w:tcPr>
          <w:p w14:paraId="2ECCAF84" w14:textId="3C047A60" w:rsidR="001E4E86" w:rsidRPr="00F57F29" w:rsidRDefault="00283404" w:rsidP="00577266">
            <w:pPr>
              <w:jc w:val="center"/>
              <w:rPr>
                <w:rFonts w:eastAsiaTheme="minorEastAsia"/>
                <w:lang w:eastAsia="zh-CN"/>
              </w:rPr>
            </w:pPr>
            <w:r w:rsidRPr="005A5611">
              <w:rPr>
                <w:lang w:eastAsia="zh-CN"/>
              </w:rPr>
              <w:t>Supported</w:t>
            </w:r>
            <w:r>
              <w:rPr>
                <w:lang w:eastAsia="zh-CN"/>
              </w:rPr>
              <w:t xml:space="preserve"> </w:t>
            </w:r>
            <w:r w:rsidR="001E4E86">
              <w:rPr>
                <w:rFonts w:eastAsiaTheme="minorEastAsia" w:hint="eastAsia"/>
                <w:lang w:eastAsia="zh-CN"/>
              </w:rPr>
              <w:t>M</w:t>
            </w:r>
            <w:r w:rsidR="00577266">
              <w:rPr>
                <w:rFonts w:eastAsiaTheme="minorEastAsia"/>
                <w:lang w:eastAsia="zh-CN"/>
              </w:rPr>
              <w:t>aximum Doppler (DL</w:t>
            </w:r>
            <w:r w:rsidR="001E4E86">
              <w:rPr>
                <w:rFonts w:eastAsiaTheme="minorEastAsia"/>
                <w:lang w:eastAsia="zh-CN"/>
              </w:rPr>
              <w:t>)</w:t>
            </w:r>
            <w:r w:rsidR="00577266">
              <w:rPr>
                <w:rFonts w:eastAsiaTheme="minorEastAsia"/>
                <w:lang w:eastAsia="zh-CN"/>
              </w:rPr>
              <w:t xml:space="preserve"> with </w:t>
            </w:r>
            <w:r w:rsidR="001332E0">
              <w:rPr>
                <w:rFonts w:eastAsiaTheme="minorEastAsia"/>
                <w:lang w:eastAsia="zh-CN"/>
              </w:rPr>
              <w:t>considering 0.1ppm@28GHz</w:t>
            </w:r>
          </w:p>
        </w:tc>
        <w:tc>
          <w:tcPr>
            <w:tcW w:w="1975" w:type="dxa"/>
            <w:tcBorders>
              <w:top w:val="single" w:sz="4" w:space="0" w:color="auto"/>
              <w:left w:val="single" w:sz="4" w:space="0" w:color="auto"/>
              <w:bottom w:val="single" w:sz="4" w:space="0" w:color="auto"/>
              <w:right w:val="single" w:sz="4" w:space="0" w:color="auto"/>
            </w:tcBorders>
          </w:tcPr>
          <w:p w14:paraId="7D762AD3" w14:textId="12D783ED" w:rsidR="001332E0" w:rsidRPr="001332E0" w:rsidRDefault="00283404" w:rsidP="00F13011">
            <w:pPr>
              <w:jc w:val="center"/>
              <w:rPr>
                <w:rFonts w:eastAsiaTheme="minorEastAsia"/>
                <w:lang w:eastAsia="zh-CN"/>
              </w:rPr>
            </w:pPr>
            <w:r w:rsidRPr="005A5611">
              <w:rPr>
                <w:lang w:eastAsia="zh-CN"/>
              </w:rPr>
              <w:t>Supported</w:t>
            </w:r>
            <w:r>
              <w:rPr>
                <w:lang w:eastAsia="zh-CN"/>
              </w:rPr>
              <w:t xml:space="preserve"> </w:t>
            </w:r>
            <w:r w:rsidR="001E4E86">
              <w:rPr>
                <w:rFonts w:eastAsiaTheme="minorEastAsia" w:hint="eastAsia"/>
                <w:lang w:eastAsia="zh-CN"/>
              </w:rPr>
              <w:t>M</w:t>
            </w:r>
            <w:r w:rsidR="001E4E86">
              <w:rPr>
                <w:rFonts w:eastAsiaTheme="minorEastAsia"/>
                <w:lang w:eastAsia="zh-CN"/>
              </w:rPr>
              <w:t>aximum Doppler (</w:t>
            </w:r>
            <w:r w:rsidR="00F13011">
              <w:rPr>
                <w:rFonts w:eastAsiaTheme="minorEastAsia"/>
                <w:lang w:eastAsia="zh-CN"/>
              </w:rPr>
              <w:t>DL</w:t>
            </w:r>
            <w:r w:rsidR="001E4E86">
              <w:rPr>
                <w:rFonts w:eastAsiaTheme="minorEastAsia"/>
                <w:lang w:eastAsia="zh-CN"/>
              </w:rPr>
              <w:t>)</w:t>
            </w:r>
            <w:r w:rsidR="001332E0">
              <w:rPr>
                <w:rFonts w:eastAsiaTheme="minorEastAsia" w:hint="eastAsia"/>
                <w:lang w:eastAsia="zh-CN"/>
              </w:rPr>
              <w:t xml:space="preserve"> </w:t>
            </w:r>
            <w:r w:rsidR="001332E0">
              <w:rPr>
                <w:rFonts w:eastAsiaTheme="minorEastAsia"/>
                <w:lang w:eastAsia="zh-CN"/>
              </w:rPr>
              <w:t>with considering 0.1ppm@30GHz</w:t>
            </w:r>
          </w:p>
        </w:tc>
      </w:tr>
      <w:tr w:rsidR="00F13011" w:rsidRPr="00330C27" w14:paraId="60A6ECDC" w14:textId="77777777" w:rsidTr="00F13011">
        <w:trPr>
          <w:trHeight w:val="243"/>
          <w:jc w:val="center"/>
        </w:trPr>
        <w:tc>
          <w:tcPr>
            <w:tcW w:w="2250" w:type="dxa"/>
            <w:tcBorders>
              <w:top w:val="single" w:sz="4" w:space="0" w:color="auto"/>
              <w:left w:val="single" w:sz="4" w:space="0" w:color="auto"/>
              <w:bottom w:val="single" w:sz="4" w:space="0" w:color="auto"/>
              <w:right w:val="single" w:sz="4" w:space="0" w:color="auto"/>
            </w:tcBorders>
            <w:hideMark/>
          </w:tcPr>
          <w:p w14:paraId="7334490E" w14:textId="77777777" w:rsidR="00F13011" w:rsidRDefault="00F13011" w:rsidP="00577266">
            <w:pPr>
              <w:jc w:val="center"/>
              <w:rPr>
                <w:lang w:eastAsia="zh-CN"/>
              </w:rPr>
            </w:pPr>
            <w:r>
              <w:rPr>
                <w:lang w:eastAsia="zh-CN"/>
              </w:rPr>
              <w:t>TRS</w:t>
            </w:r>
          </w:p>
          <w:p w14:paraId="73691077" w14:textId="1B934DBA" w:rsidR="00F13011" w:rsidRPr="0051261F" w:rsidRDefault="00F13011" w:rsidP="001E4E86">
            <w:pPr>
              <w:jc w:val="center"/>
              <w:rPr>
                <w:lang w:eastAsia="zh-CN"/>
              </w:rPr>
            </w:pPr>
            <w:r>
              <w:rPr>
                <w:lang w:eastAsia="zh-CN"/>
              </w:rPr>
              <w:t>(4 symbols gap)</w:t>
            </w:r>
          </w:p>
        </w:tc>
        <w:tc>
          <w:tcPr>
            <w:tcW w:w="1968" w:type="dxa"/>
            <w:tcBorders>
              <w:top w:val="single" w:sz="4" w:space="0" w:color="auto"/>
              <w:left w:val="single" w:sz="4" w:space="0" w:color="auto"/>
              <w:right w:val="single" w:sz="4" w:space="0" w:color="auto"/>
            </w:tcBorders>
            <w:hideMark/>
          </w:tcPr>
          <w:p w14:paraId="3D9602C4" w14:textId="6853B466" w:rsidR="00F13011" w:rsidRPr="0051261F" w:rsidRDefault="00F13011" w:rsidP="00577266">
            <w:pPr>
              <w:jc w:val="center"/>
              <w:rPr>
                <w:lang w:eastAsia="zh-CN"/>
              </w:rPr>
            </w:pPr>
            <w:r>
              <w:rPr>
                <w:lang w:eastAsia="zh-CN"/>
              </w:rPr>
              <w:t>14</w:t>
            </w:r>
            <w:r w:rsidRPr="0051261F">
              <w:rPr>
                <w:lang w:eastAsia="zh-CN"/>
              </w:rPr>
              <w:t>000Hz</w:t>
            </w:r>
          </w:p>
        </w:tc>
        <w:tc>
          <w:tcPr>
            <w:tcW w:w="2109" w:type="dxa"/>
            <w:tcBorders>
              <w:top w:val="single" w:sz="4" w:space="0" w:color="auto"/>
              <w:left w:val="single" w:sz="4" w:space="0" w:color="auto"/>
              <w:right w:val="single" w:sz="4" w:space="0" w:color="auto"/>
            </w:tcBorders>
          </w:tcPr>
          <w:p w14:paraId="3EF4FD15" w14:textId="1E1F8587" w:rsidR="00F13011" w:rsidRPr="001332E0" w:rsidRDefault="00F13011" w:rsidP="00577266">
            <w:pPr>
              <w:jc w:val="center"/>
              <w:rPr>
                <w:rFonts w:eastAsiaTheme="minorEastAsia"/>
                <w:lang w:eastAsia="zh-CN"/>
              </w:rPr>
            </w:pPr>
            <w:r>
              <w:rPr>
                <w:rFonts w:eastAsiaTheme="minorEastAsia" w:hint="eastAsia"/>
                <w:lang w:eastAsia="zh-CN"/>
              </w:rPr>
              <w:t>1</w:t>
            </w:r>
            <w:r>
              <w:rPr>
                <w:rFonts w:eastAsiaTheme="minorEastAsia"/>
                <w:lang w:eastAsia="zh-CN"/>
              </w:rPr>
              <w:t>1200Hz</w:t>
            </w:r>
          </w:p>
        </w:tc>
        <w:tc>
          <w:tcPr>
            <w:tcW w:w="1975" w:type="dxa"/>
            <w:tcBorders>
              <w:top w:val="single" w:sz="4" w:space="0" w:color="auto"/>
              <w:left w:val="single" w:sz="4" w:space="0" w:color="auto"/>
              <w:right w:val="single" w:sz="4" w:space="0" w:color="auto"/>
            </w:tcBorders>
          </w:tcPr>
          <w:p w14:paraId="579DED56" w14:textId="6E2046EA" w:rsidR="00F13011" w:rsidRPr="001332E0" w:rsidRDefault="00F13011" w:rsidP="00577266">
            <w:pPr>
              <w:jc w:val="center"/>
              <w:rPr>
                <w:rFonts w:eastAsiaTheme="minorEastAsia"/>
                <w:lang w:eastAsia="zh-CN"/>
              </w:rPr>
            </w:pPr>
            <w:r>
              <w:rPr>
                <w:rFonts w:eastAsiaTheme="minorEastAsia" w:hint="eastAsia"/>
                <w:lang w:eastAsia="zh-CN"/>
              </w:rPr>
              <w:t>1</w:t>
            </w:r>
            <w:r>
              <w:rPr>
                <w:rFonts w:eastAsiaTheme="minorEastAsia"/>
                <w:lang w:eastAsia="zh-CN"/>
              </w:rPr>
              <w:t>1000Hz</w:t>
            </w:r>
          </w:p>
        </w:tc>
      </w:tr>
    </w:tbl>
    <w:p w14:paraId="223E732C" w14:textId="5B8C3A7A" w:rsidR="001E4E86" w:rsidRDefault="001E4E86" w:rsidP="001E4E86">
      <w:pPr>
        <w:rPr>
          <w:lang w:val="sv-SE" w:eastAsia="zh-CN"/>
        </w:rPr>
      </w:pPr>
    </w:p>
    <w:p w14:paraId="2DAC40E6" w14:textId="063FF23F" w:rsidR="00283404" w:rsidRPr="001E4E86" w:rsidRDefault="00283404" w:rsidP="001E4E86">
      <w:pPr>
        <w:rPr>
          <w:lang w:val="sv-SE" w:eastAsia="zh-CN"/>
        </w:rPr>
      </w:pPr>
      <w:r>
        <w:rPr>
          <w:rFonts w:hint="eastAsia"/>
          <w:lang w:val="sv-SE" w:eastAsia="zh-CN"/>
        </w:rPr>
        <w:t>O</w:t>
      </w:r>
      <w:r>
        <w:rPr>
          <w:lang w:val="sv-SE" w:eastAsia="zh-CN"/>
        </w:rPr>
        <w:t>bservation 1: It’s feasible to support up to 350km/h with 120kHz TRS configured for frequency offset tracking from DL perspective.</w:t>
      </w:r>
    </w:p>
    <w:p w14:paraId="6C1440C5" w14:textId="55A3E937" w:rsidR="001E4E86" w:rsidRPr="001E4E86" w:rsidRDefault="001E4E86" w:rsidP="001E4E86">
      <w:pPr>
        <w:pStyle w:val="3"/>
        <w:ind w:left="862"/>
        <w:rPr>
          <w:lang w:eastAsia="zh-CN"/>
        </w:rPr>
      </w:pPr>
      <w:r>
        <w:rPr>
          <w:lang w:eastAsia="zh-CN"/>
        </w:rPr>
        <w:t>UL</w:t>
      </w:r>
    </w:p>
    <w:p w14:paraId="6D3A500B" w14:textId="127D3ACF" w:rsidR="001E4E86" w:rsidRDefault="001E4E86" w:rsidP="001E4E86">
      <w:pPr>
        <w:jc w:val="both"/>
        <w:rPr>
          <w:lang w:eastAsia="zh-CN"/>
        </w:rPr>
      </w:pPr>
      <w:r>
        <w:rPr>
          <w:lang w:eastAsia="zh-CN"/>
        </w:rPr>
        <w:t>For UL</w:t>
      </w:r>
      <w:r w:rsidR="00577266">
        <w:rPr>
          <w:lang w:eastAsia="zh-CN"/>
        </w:rPr>
        <w:t xml:space="preserve">, </w:t>
      </w:r>
      <w:r w:rsidR="00577266" w:rsidRPr="0051261F">
        <w:rPr>
          <w:lang w:eastAsia="zh-CN"/>
        </w:rPr>
        <w:t>both</w:t>
      </w:r>
      <w:r w:rsidRPr="0051261F">
        <w:rPr>
          <w:lang w:eastAsia="zh-CN"/>
        </w:rPr>
        <w:t xml:space="preserve"> DMRS and PTRS are considered for frequency offset tracking. Based on the different configuration for RS (DMRS or PTRS), the maximum Doppler estimation capability can be calculated as follow</w:t>
      </w:r>
      <w:r>
        <w:rPr>
          <w:lang w:eastAsia="zh-CN"/>
        </w:rPr>
        <w:t>:</w:t>
      </w:r>
    </w:p>
    <w:p w14:paraId="711D966D" w14:textId="17AA67BB" w:rsidR="001E4E86" w:rsidRPr="00540223" w:rsidRDefault="001E4E86" w:rsidP="001E4E86">
      <w:pPr>
        <w:spacing w:before="120" w:after="120"/>
        <w:jc w:val="center"/>
        <w:rPr>
          <w:lang w:eastAsia="zh-CN"/>
        </w:rPr>
      </w:pPr>
      <w:r>
        <w:rPr>
          <w:noProof/>
          <w:lang w:eastAsia="zh-CN"/>
        </w:rPr>
        <w:t>Table 2-</w:t>
      </w:r>
      <w:r w:rsidR="001A08CB">
        <w:rPr>
          <w:noProof/>
          <w:lang w:eastAsia="zh-CN"/>
        </w:rPr>
        <w:t>4</w:t>
      </w:r>
      <w:r>
        <w:rPr>
          <w:noProof/>
          <w:lang w:eastAsia="zh-CN"/>
        </w:rPr>
        <w:t xml:space="preserve">: Maximimum Doppler </w:t>
      </w:r>
      <w:r w:rsidRPr="0051261F">
        <w:rPr>
          <w:lang w:eastAsia="zh-CN"/>
        </w:rPr>
        <w:t>estimation capability</w:t>
      </w:r>
      <w:r>
        <w:rPr>
          <w:lang w:eastAsia="zh-CN"/>
        </w:rPr>
        <w:t xml:space="preserve"> based on different RS configuration</w:t>
      </w:r>
      <w:r>
        <w:rPr>
          <w:noProof/>
          <w:lang w:eastAsia="zh-CN"/>
        </w:rPr>
        <w:t xml:space="preserve"> </w:t>
      </w:r>
      <w:r w:rsidR="00283404">
        <w:rPr>
          <w:noProof/>
          <w:lang w:eastAsia="zh-CN"/>
        </w:rPr>
        <w:t xml:space="preserve"> </w:t>
      </w:r>
      <w:r w:rsidR="00283404">
        <w:rPr>
          <w:rFonts w:hint="eastAsia"/>
          <w:noProof/>
          <w:lang w:eastAsia="zh-CN"/>
        </w:rPr>
        <w:t>with</w:t>
      </w:r>
      <w:r w:rsidR="00283404">
        <w:rPr>
          <w:noProof/>
          <w:lang w:eastAsia="zh-CN"/>
        </w:rPr>
        <w:t xml:space="preserve"> 120</w:t>
      </w:r>
      <w:r w:rsidR="00283404">
        <w:rPr>
          <w:rFonts w:hint="eastAsia"/>
          <w:noProof/>
          <w:lang w:eastAsia="zh-CN"/>
        </w:rPr>
        <w:t>kHz</w:t>
      </w:r>
      <w:r w:rsidR="00283404">
        <w:rPr>
          <w:noProof/>
          <w:lang w:eastAsia="zh-CN"/>
        </w:rPr>
        <w:t xml:space="preserve"> </w:t>
      </w:r>
      <w:r w:rsidR="00283404">
        <w:rPr>
          <w:rFonts w:hint="eastAsia"/>
          <w:noProof/>
          <w:lang w:eastAsia="zh-CN"/>
        </w:rPr>
        <w:t>SCS</w:t>
      </w:r>
    </w:p>
    <w:tbl>
      <w:tblPr>
        <w:tblStyle w:val="aff7"/>
        <w:tblW w:w="9461" w:type="dxa"/>
        <w:jc w:val="center"/>
        <w:tblLook w:val="04A0" w:firstRow="1" w:lastRow="0" w:firstColumn="1" w:lastColumn="0" w:noHBand="0" w:noVBand="1"/>
      </w:tblPr>
      <w:tblGrid>
        <w:gridCol w:w="1788"/>
        <w:gridCol w:w="1534"/>
        <w:gridCol w:w="1404"/>
        <w:gridCol w:w="1567"/>
        <w:gridCol w:w="1584"/>
        <w:gridCol w:w="1584"/>
      </w:tblGrid>
      <w:tr w:rsidR="001E4E86" w:rsidRPr="00330C27" w14:paraId="1478354D" w14:textId="77777777" w:rsidTr="00577266">
        <w:trPr>
          <w:trHeight w:val="202"/>
          <w:jc w:val="center"/>
        </w:trPr>
        <w:tc>
          <w:tcPr>
            <w:tcW w:w="1788" w:type="dxa"/>
            <w:tcBorders>
              <w:top w:val="single" w:sz="4" w:space="0" w:color="auto"/>
              <w:left w:val="single" w:sz="4" w:space="0" w:color="auto"/>
              <w:bottom w:val="single" w:sz="4" w:space="0" w:color="auto"/>
              <w:right w:val="single" w:sz="4" w:space="0" w:color="auto"/>
            </w:tcBorders>
            <w:hideMark/>
          </w:tcPr>
          <w:p w14:paraId="1720CB1C" w14:textId="77777777" w:rsidR="001E4E86" w:rsidRPr="0051261F" w:rsidRDefault="001E4E86" w:rsidP="00577266">
            <w:pPr>
              <w:jc w:val="center"/>
              <w:rPr>
                <w:lang w:eastAsia="zh-CN"/>
              </w:rPr>
            </w:pPr>
            <w:r w:rsidRPr="0051261F">
              <w:rPr>
                <w:lang w:eastAsia="zh-CN"/>
              </w:rPr>
              <w:lastRenderedPageBreak/>
              <w:t>RS configuration</w:t>
            </w:r>
          </w:p>
        </w:tc>
        <w:tc>
          <w:tcPr>
            <w:tcW w:w="1534" w:type="dxa"/>
            <w:tcBorders>
              <w:top w:val="single" w:sz="4" w:space="0" w:color="auto"/>
              <w:left w:val="single" w:sz="4" w:space="0" w:color="auto"/>
              <w:bottom w:val="single" w:sz="4" w:space="0" w:color="auto"/>
              <w:right w:val="single" w:sz="4" w:space="0" w:color="auto"/>
            </w:tcBorders>
            <w:hideMark/>
          </w:tcPr>
          <w:p w14:paraId="601CC038" w14:textId="77777777" w:rsidR="001E4E86" w:rsidRPr="0051261F" w:rsidRDefault="001E4E86" w:rsidP="00577266">
            <w:pPr>
              <w:jc w:val="center"/>
              <w:rPr>
                <w:lang w:eastAsia="zh-CN"/>
              </w:rPr>
            </w:pPr>
            <w:r w:rsidRPr="0051261F">
              <w:rPr>
                <w:lang w:eastAsia="zh-CN"/>
              </w:rPr>
              <w:t>Number of DMRS</w:t>
            </w:r>
          </w:p>
          <w:p w14:paraId="4A071662" w14:textId="77777777" w:rsidR="001E4E86" w:rsidRPr="0051261F" w:rsidRDefault="001E4E86" w:rsidP="00577266">
            <w:pPr>
              <w:jc w:val="center"/>
              <w:rPr>
                <w:lang w:eastAsia="zh-CN"/>
              </w:rPr>
            </w:pPr>
            <w:r w:rsidRPr="0051261F">
              <w:rPr>
                <w:lang w:eastAsia="zh-CN"/>
              </w:rPr>
              <w:t>(Position)</w:t>
            </w:r>
          </w:p>
        </w:tc>
        <w:tc>
          <w:tcPr>
            <w:tcW w:w="1404" w:type="dxa"/>
            <w:tcBorders>
              <w:top w:val="single" w:sz="4" w:space="0" w:color="auto"/>
              <w:left w:val="single" w:sz="4" w:space="0" w:color="auto"/>
              <w:bottom w:val="single" w:sz="4" w:space="0" w:color="auto"/>
              <w:right w:val="single" w:sz="4" w:space="0" w:color="auto"/>
            </w:tcBorders>
            <w:hideMark/>
          </w:tcPr>
          <w:p w14:paraId="0CF298FA" w14:textId="77777777" w:rsidR="001E4E86" w:rsidRPr="0051261F" w:rsidRDefault="001E4E86" w:rsidP="00577266">
            <w:pPr>
              <w:jc w:val="center"/>
              <w:rPr>
                <w:lang w:eastAsia="zh-CN"/>
              </w:rPr>
            </w:pPr>
            <w:r w:rsidRPr="0051261F">
              <w:rPr>
                <w:lang w:eastAsia="zh-CN"/>
              </w:rPr>
              <w:t>PTRS density in time domain</w:t>
            </w:r>
          </w:p>
        </w:tc>
        <w:tc>
          <w:tcPr>
            <w:tcW w:w="1567" w:type="dxa"/>
            <w:tcBorders>
              <w:top w:val="single" w:sz="4" w:space="0" w:color="auto"/>
              <w:left w:val="single" w:sz="4" w:space="0" w:color="auto"/>
              <w:bottom w:val="single" w:sz="4" w:space="0" w:color="auto"/>
              <w:right w:val="single" w:sz="4" w:space="0" w:color="auto"/>
            </w:tcBorders>
            <w:hideMark/>
          </w:tcPr>
          <w:p w14:paraId="51E36D76" w14:textId="4047D7EA" w:rsidR="001E4E86" w:rsidRPr="0051261F" w:rsidRDefault="00283404" w:rsidP="00577266">
            <w:pPr>
              <w:jc w:val="center"/>
              <w:rPr>
                <w:lang w:eastAsia="zh-CN"/>
              </w:rPr>
            </w:pPr>
            <w:r w:rsidRPr="00283404">
              <w:rPr>
                <w:rFonts w:hint="eastAsia"/>
                <w:lang w:eastAsia="zh-CN"/>
              </w:rPr>
              <w:t>Supported</w:t>
            </w:r>
            <w:r>
              <w:rPr>
                <w:lang w:eastAsia="zh-CN"/>
              </w:rPr>
              <w:t xml:space="preserve"> </w:t>
            </w:r>
            <w:r w:rsidR="001E4E86" w:rsidRPr="0051261F">
              <w:rPr>
                <w:lang w:eastAsia="zh-CN"/>
              </w:rPr>
              <w:t xml:space="preserve">Maximum Doppler (UL) </w:t>
            </w:r>
          </w:p>
        </w:tc>
        <w:tc>
          <w:tcPr>
            <w:tcW w:w="1584" w:type="dxa"/>
            <w:tcBorders>
              <w:top w:val="single" w:sz="4" w:space="0" w:color="auto"/>
              <w:left w:val="single" w:sz="4" w:space="0" w:color="auto"/>
              <w:bottom w:val="single" w:sz="4" w:space="0" w:color="auto"/>
              <w:right w:val="single" w:sz="4" w:space="0" w:color="auto"/>
            </w:tcBorders>
          </w:tcPr>
          <w:p w14:paraId="1CEB1C04" w14:textId="4C98E0D7" w:rsidR="001E4E86" w:rsidRPr="00F57F29" w:rsidRDefault="00283404" w:rsidP="00577266">
            <w:pPr>
              <w:jc w:val="center"/>
              <w:rPr>
                <w:rFonts w:eastAsiaTheme="minorEastAsia"/>
                <w:lang w:eastAsia="zh-CN"/>
              </w:rPr>
            </w:pPr>
            <w:r>
              <w:rPr>
                <w:rFonts w:eastAsiaTheme="minorEastAsia" w:hint="eastAsia"/>
                <w:lang w:eastAsia="zh-CN"/>
              </w:rPr>
              <w:t>Supported</w:t>
            </w:r>
            <w:r>
              <w:rPr>
                <w:rFonts w:eastAsiaTheme="minorEastAsia"/>
                <w:lang w:eastAsia="zh-CN"/>
              </w:rPr>
              <w:t xml:space="preserve"> </w:t>
            </w:r>
            <w:r w:rsidR="001E4E86">
              <w:rPr>
                <w:rFonts w:eastAsiaTheme="minorEastAsia" w:hint="eastAsia"/>
                <w:lang w:eastAsia="zh-CN"/>
              </w:rPr>
              <w:t>M</w:t>
            </w:r>
            <w:r w:rsidR="001E4E86">
              <w:rPr>
                <w:rFonts w:eastAsiaTheme="minorEastAsia"/>
                <w:lang w:eastAsia="zh-CN"/>
              </w:rPr>
              <w:t>aximum Doppler (UL)</w:t>
            </w:r>
            <w:r w:rsidR="00577266">
              <w:rPr>
                <w:rFonts w:eastAsiaTheme="minorEastAsia"/>
                <w:lang w:eastAsia="zh-CN"/>
              </w:rPr>
              <w:t xml:space="preserve"> </w:t>
            </w:r>
            <w:r w:rsidR="00577266">
              <w:rPr>
                <w:rFonts w:eastAsiaTheme="minorEastAsia" w:hint="eastAsia"/>
                <w:lang w:eastAsia="zh-CN"/>
              </w:rPr>
              <w:t>w</w:t>
            </w:r>
            <w:r w:rsidR="00577266">
              <w:rPr>
                <w:rFonts w:eastAsiaTheme="minorEastAsia"/>
                <w:lang w:eastAsia="zh-CN"/>
              </w:rPr>
              <w:t>ith considering 0.1ppm@28GHz</w:t>
            </w:r>
          </w:p>
        </w:tc>
        <w:tc>
          <w:tcPr>
            <w:tcW w:w="1584" w:type="dxa"/>
            <w:tcBorders>
              <w:top w:val="single" w:sz="4" w:space="0" w:color="auto"/>
              <w:left w:val="single" w:sz="4" w:space="0" w:color="auto"/>
              <w:bottom w:val="single" w:sz="4" w:space="0" w:color="auto"/>
              <w:right w:val="single" w:sz="4" w:space="0" w:color="auto"/>
            </w:tcBorders>
          </w:tcPr>
          <w:p w14:paraId="57FE083C" w14:textId="4A61BAE6" w:rsidR="001E4E86" w:rsidRDefault="00283404" w:rsidP="00577266">
            <w:pPr>
              <w:jc w:val="center"/>
              <w:rPr>
                <w:rFonts w:eastAsiaTheme="minorEastAsia"/>
                <w:lang w:eastAsia="zh-CN"/>
              </w:rPr>
            </w:pPr>
            <w:r>
              <w:rPr>
                <w:rFonts w:eastAsiaTheme="minorEastAsia" w:hint="eastAsia"/>
                <w:lang w:eastAsia="zh-CN"/>
              </w:rPr>
              <w:t>Supported</w:t>
            </w:r>
            <w:r>
              <w:rPr>
                <w:rFonts w:eastAsiaTheme="minorEastAsia"/>
                <w:lang w:eastAsia="zh-CN"/>
              </w:rPr>
              <w:t xml:space="preserve"> </w:t>
            </w:r>
            <w:r w:rsidR="001E4E86">
              <w:rPr>
                <w:rFonts w:eastAsiaTheme="minorEastAsia" w:hint="eastAsia"/>
                <w:lang w:eastAsia="zh-CN"/>
              </w:rPr>
              <w:t>M</w:t>
            </w:r>
            <w:r w:rsidR="001E4E86">
              <w:rPr>
                <w:rFonts w:eastAsiaTheme="minorEastAsia"/>
                <w:lang w:eastAsia="zh-CN"/>
              </w:rPr>
              <w:t>aximum Doppler (UL)</w:t>
            </w:r>
            <w:r w:rsidR="00577266">
              <w:rPr>
                <w:rFonts w:eastAsiaTheme="minorEastAsia"/>
                <w:lang w:eastAsia="zh-CN"/>
              </w:rPr>
              <w:t xml:space="preserve"> with considering </w:t>
            </w:r>
          </w:p>
          <w:p w14:paraId="029E7842" w14:textId="141404EA" w:rsidR="00577266" w:rsidRPr="0051261F" w:rsidRDefault="00577266" w:rsidP="00577266">
            <w:pPr>
              <w:jc w:val="center"/>
              <w:rPr>
                <w:lang w:eastAsia="zh-CN"/>
              </w:rPr>
            </w:pPr>
            <w:r>
              <w:rPr>
                <w:rFonts w:eastAsiaTheme="minorEastAsia"/>
                <w:lang w:eastAsia="zh-CN"/>
              </w:rPr>
              <w:t>0.1ppm@30GHz</w:t>
            </w:r>
          </w:p>
        </w:tc>
      </w:tr>
      <w:tr w:rsidR="00577266" w:rsidRPr="00330C27" w14:paraId="357559EB" w14:textId="77777777" w:rsidTr="00577266">
        <w:trPr>
          <w:trHeight w:val="202"/>
          <w:jc w:val="center"/>
        </w:trPr>
        <w:tc>
          <w:tcPr>
            <w:tcW w:w="1788" w:type="dxa"/>
            <w:vMerge w:val="restart"/>
            <w:tcBorders>
              <w:top w:val="single" w:sz="4" w:space="0" w:color="auto"/>
              <w:left w:val="single" w:sz="4" w:space="0" w:color="auto"/>
              <w:bottom w:val="single" w:sz="4" w:space="0" w:color="auto"/>
              <w:right w:val="single" w:sz="4" w:space="0" w:color="auto"/>
            </w:tcBorders>
            <w:hideMark/>
          </w:tcPr>
          <w:p w14:paraId="62A17CBA" w14:textId="77777777" w:rsidR="00577266" w:rsidRPr="0051261F" w:rsidRDefault="00577266" w:rsidP="00577266">
            <w:pPr>
              <w:jc w:val="center"/>
              <w:rPr>
                <w:lang w:eastAsia="zh-CN"/>
              </w:rPr>
            </w:pPr>
            <w:r w:rsidRPr="0051261F">
              <w:rPr>
                <w:lang w:eastAsia="zh-CN"/>
              </w:rPr>
              <w:t>DMRS+PTRS</w:t>
            </w:r>
          </w:p>
          <w:p w14:paraId="683ACD6D" w14:textId="77777777" w:rsidR="00577266" w:rsidRPr="0051261F" w:rsidRDefault="00577266" w:rsidP="00577266">
            <w:pPr>
              <w:jc w:val="center"/>
              <w:rPr>
                <w:lang w:eastAsia="zh-CN"/>
              </w:rPr>
            </w:pPr>
            <w:r w:rsidRPr="0051261F">
              <w:rPr>
                <w:lang w:eastAsia="zh-CN"/>
              </w:rPr>
              <w:t>(Type B with 9 data symbols)</w:t>
            </w:r>
          </w:p>
        </w:tc>
        <w:tc>
          <w:tcPr>
            <w:tcW w:w="1534" w:type="dxa"/>
            <w:vMerge w:val="restart"/>
            <w:tcBorders>
              <w:top w:val="single" w:sz="4" w:space="0" w:color="auto"/>
              <w:left w:val="single" w:sz="4" w:space="0" w:color="auto"/>
              <w:bottom w:val="single" w:sz="4" w:space="0" w:color="auto"/>
              <w:right w:val="single" w:sz="4" w:space="0" w:color="auto"/>
            </w:tcBorders>
            <w:hideMark/>
          </w:tcPr>
          <w:p w14:paraId="32E7B0FB" w14:textId="77777777" w:rsidR="00577266" w:rsidRPr="0051261F" w:rsidRDefault="00577266" w:rsidP="00577266">
            <w:pPr>
              <w:jc w:val="center"/>
              <w:rPr>
                <w:lang w:eastAsia="zh-CN"/>
              </w:rPr>
            </w:pPr>
            <w:r w:rsidRPr="0051261F">
              <w:rPr>
                <w:lang w:eastAsia="zh-CN"/>
              </w:rPr>
              <w:t>1</w:t>
            </w:r>
          </w:p>
        </w:tc>
        <w:tc>
          <w:tcPr>
            <w:tcW w:w="1404" w:type="dxa"/>
            <w:tcBorders>
              <w:top w:val="single" w:sz="4" w:space="0" w:color="auto"/>
              <w:left w:val="single" w:sz="4" w:space="0" w:color="auto"/>
              <w:bottom w:val="single" w:sz="4" w:space="0" w:color="auto"/>
              <w:right w:val="single" w:sz="4" w:space="0" w:color="auto"/>
            </w:tcBorders>
            <w:hideMark/>
          </w:tcPr>
          <w:p w14:paraId="7D7D539D" w14:textId="77777777" w:rsidR="00577266" w:rsidRPr="0051261F" w:rsidRDefault="00577266" w:rsidP="00577266">
            <w:pPr>
              <w:jc w:val="center"/>
              <w:rPr>
                <w:lang w:eastAsia="zh-CN"/>
              </w:rPr>
            </w:pPr>
            <w:r w:rsidRPr="0051261F">
              <w:rPr>
                <w:lang w:eastAsia="zh-CN"/>
              </w:rPr>
              <w:t>LPT-RS=1</w:t>
            </w:r>
          </w:p>
        </w:tc>
        <w:tc>
          <w:tcPr>
            <w:tcW w:w="1567" w:type="dxa"/>
            <w:tcBorders>
              <w:top w:val="single" w:sz="4" w:space="0" w:color="auto"/>
              <w:left w:val="single" w:sz="4" w:space="0" w:color="auto"/>
              <w:bottom w:val="single" w:sz="4" w:space="0" w:color="auto"/>
              <w:right w:val="single" w:sz="4" w:space="0" w:color="auto"/>
            </w:tcBorders>
            <w:hideMark/>
          </w:tcPr>
          <w:p w14:paraId="4BFDA459" w14:textId="77777777" w:rsidR="00577266" w:rsidRPr="0051261F" w:rsidRDefault="00577266" w:rsidP="00577266">
            <w:pPr>
              <w:jc w:val="center"/>
              <w:rPr>
                <w:lang w:eastAsia="zh-CN"/>
              </w:rPr>
            </w:pPr>
            <w:r w:rsidRPr="0051261F">
              <w:rPr>
                <w:lang w:eastAsia="zh-CN"/>
              </w:rPr>
              <w:t>56000Hz</w:t>
            </w:r>
          </w:p>
        </w:tc>
        <w:tc>
          <w:tcPr>
            <w:tcW w:w="1584" w:type="dxa"/>
            <w:tcBorders>
              <w:top w:val="single" w:sz="4" w:space="0" w:color="auto"/>
              <w:left w:val="single" w:sz="4" w:space="0" w:color="auto"/>
              <w:bottom w:val="single" w:sz="4" w:space="0" w:color="auto"/>
              <w:right w:val="single" w:sz="4" w:space="0" w:color="auto"/>
            </w:tcBorders>
          </w:tcPr>
          <w:p w14:paraId="5C96BCFA" w14:textId="5F280A96" w:rsidR="00577266" w:rsidRPr="0051261F" w:rsidRDefault="00577266" w:rsidP="00577266">
            <w:pPr>
              <w:jc w:val="center"/>
              <w:rPr>
                <w:lang w:eastAsia="zh-CN"/>
              </w:rPr>
            </w:pPr>
            <w:r>
              <w:rPr>
                <w:rFonts w:hint="eastAsia"/>
                <w:lang w:eastAsia="zh-CN"/>
              </w:rPr>
              <w:t>5</w:t>
            </w:r>
            <w:r>
              <w:rPr>
                <w:lang w:eastAsia="zh-CN"/>
              </w:rPr>
              <w:t>3200Hz</w:t>
            </w:r>
          </w:p>
        </w:tc>
        <w:tc>
          <w:tcPr>
            <w:tcW w:w="1584" w:type="dxa"/>
            <w:tcBorders>
              <w:top w:val="single" w:sz="4" w:space="0" w:color="auto"/>
              <w:left w:val="single" w:sz="4" w:space="0" w:color="auto"/>
              <w:bottom w:val="single" w:sz="4" w:space="0" w:color="auto"/>
              <w:right w:val="single" w:sz="4" w:space="0" w:color="auto"/>
            </w:tcBorders>
          </w:tcPr>
          <w:p w14:paraId="1DDCAA13" w14:textId="5BD86D33" w:rsidR="00577266" w:rsidRPr="0051261F" w:rsidRDefault="00577266" w:rsidP="00577266">
            <w:pPr>
              <w:jc w:val="center"/>
              <w:rPr>
                <w:lang w:eastAsia="zh-CN"/>
              </w:rPr>
            </w:pPr>
            <w:r>
              <w:rPr>
                <w:rFonts w:hint="eastAsia"/>
                <w:lang w:eastAsia="zh-CN"/>
              </w:rPr>
              <w:t>5</w:t>
            </w:r>
            <w:r>
              <w:rPr>
                <w:lang w:eastAsia="zh-CN"/>
              </w:rPr>
              <w:t>3000Hz</w:t>
            </w:r>
          </w:p>
        </w:tc>
      </w:tr>
      <w:tr w:rsidR="00577266" w:rsidRPr="00330C27" w14:paraId="574E67E4" w14:textId="77777777" w:rsidTr="00577266">
        <w:trPr>
          <w:trHeight w:val="2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5CFE" w14:textId="77777777" w:rsidR="00577266" w:rsidRPr="0051261F" w:rsidRDefault="00577266" w:rsidP="00577266">
            <w:pPr>
              <w:jc w:val="cente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6733" w14:textId="77777777" w:rsidR="00577266" w:rsidRPr="0051261F" w:rsidRDefault="00577266" w:rsidP="00577266">
            <w:pPr>
              <w:jc w:val="center"/>
              <w:rPr>
                <w:lang w:eastAsia="zh-CN"/>
              </w:rPr>
            </w:pPr>
          </w:p>
        </w:tc>
        <w:tc>
          <w:tcPr>
            <w:tcW w:w="1404" w:type="dxa"/>
            <w:tcBorders>
              <w:top w:val="single" w:sz="4" w:space="0" w:color="auto"/>
              <w:left w:val="single" w:sz="4" w:space="0" w:color="auto"/>
              <w:bottom w:val="single" w:sz="4" w:space="0" w:color="auto"/>
              <w:right w:val="single" w:sz="4" w:space="0" w:color="auto"/>
            </w:tcBorders>
            <w:hideMark/>
          </w:tcPr>
          <w:p w14:paraId="288ECACC" w14:textId="77777777" w:rsidR="00577266" w:rsidRPr="0051261F" w:rsidRDefault="00577266" w:rsidP="00577266">
            <w:pPr>
              <w:jc w:val="center"/>
              <w:rPr>
                <w:lang w:eastAsia="zh-CN"/>
              </w:rPr>
            </w:pPr>
            <w:r w:rsidRPr="0051261F">
              <w:rPr>
                <w:lang w:eastAsia="zh-CN"/>
              </w:rPr>
              <w:t>LPT-RS=2</w:t>
            </w:r>
          </w:p>
        </w:tc>
        <w:tc>
          <w:tcPr>
            <w:tcW w:w="1567" w:type="dxa"/>
            <w:tcBorders>
              <w:top w:val="single" w:sz="4" w:space="0" w:color="auto"/>
              <w:left w:val="single" w:sz="4" w:space="0" w:color="auto"/>
              <w:bottom w:val="single" w:sz="4" w:space="0" w:color="auto"/>
              <w:right w:val="single" w:sz="4" w:space="0" w:color="auto"/>
            </w:tcBorders>
            <w:hideMark/>
          </w:tcPr>
          <w:p w14:paraId="0906C197" w14:textId="77777777" w:rsidR="00577266" w:rsidRPr="0051261F" w:rsidRDefault="00577266" w:rsidP="00577266">
            <w:pPr>
              <w:jc w:val="center"/>
              <w:rPr>
                <w:lang w:eastAsia="zh-CN"/>
              </w:rPr>
            </w:pPr>
            <w:r w:rsidRPr="0051261F">
              <w:rPr>
                <w:lang w:eastAsia="zh-CN"/>
              </w:rPr>
              <w:t>28000Hz</w:t>
            </w:r>
          </w:p>
        </w:tc>
        <w:tc>
          <w:tcPr>
            <w:tcW w:w="1584" w:type="dxa"/>
            <w:tcBorders>
              <w:top w:val="single" w:sz="4" w:space="0" w:color="auto"/>
              <w:left w:val="single" w:sz="4" w:space="0" w:color="auto"/>
              <w:bottom w:val="single" w:sz="4" w:space="0" w:color="auto"/>
              <w:right w:val="single" w:sz="4" w:space="0" w:color="auto"/>
            </w:tcBorders>
          </w:tcPr>
          <w:p w14:paraId="633D6A49" w14:textId="1E2AF3F0" w:rsidR="00577266" w:rsidRPr="0051261F" w:rsidRDefault="00577266" w:rsidP="00577266">
            <w:pPr>
              <w:jc w:val="center"/>
              <w:rPr>
                <w:lang w:eastAsia="zh-CN"/>
              </w:rPr>
            </w:pPr>
            <w:r>
              <w:rPr>
                <w:lang w:eastAsia="zh-CN"/>
              </w:rPr>
              <w:t>25200Hz</w:t>
            </w:r>
          </w:p>
        </w:tc>
        <w:tc>
          <w:tcPr>
            <w:tcW w:w="1584" w:type="dxa"/>
            <w:tcBorders>
              <w:top w:val="single" w:sz="4" w:space="0" w:color="auto"/>
              <w:left w:val="single" w:sz="4" w:space="0" w:color="auto"/>
              <w:bottom w:val="single" w:sz="4" w:space="0" w:color="auto"/>
              <w:right w:val="single" w:sz="4" w:space="0" w:color="auto"/>
            </w:tcBorders>
          </w:tcPr>
          <w:p w14:paraId="462367B5" w14:textId="18E22109" w:rsidR="00577266" w:rsidRPr="0051261F" w:rsidRDefault="00577266" w:rsidP="00577266">
            <w:pPr>
              <w:jc w:val="center"/>
              <w:rPr>
                <w:lang w:eastAsia="zh-CN"/>
              </w:rPr>
            </w:pPr>
            <w:r>
              <w:rPr>
                <w:rFonts w:hint="eastAsia"/>
                <w:lang w:eastAsia="zh-CN"/>
              </w:rPr>
              <w:t>2</w:t>
            </w:r>
            <w:r>
              <w:rPr>
                <w:lang w:eastAsia="zh-CN"/>
              </w:rPr>
              <w:t>5000Hz</w:t>
            </w:r>
          </w:p>
        </w:tc>
      </w:tr>
      <w:tr w:rsidR="00577266" w:rsidRPr="00330C27" w14:paraId="45BBE5DC" w14:textId="77777777" w:rsidTr="00577266">
        <w:trPr>
          <w:trHeight w:val="2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46733" w14:textId="77777777" w:rsidR="00577266" w:rsidRPr="0051261F" w:rsidRDefault="00577266" w:rsidP="00577266">
            <w:pPr>
              <w:jc w:val="cente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F368" w14:textId="77777777" w:rsidR="00577266" w:rsidRPr="0051261F" w:rsidRDefault="00577266" w:rsidP="00577266">
            <w:pPr>
              <w:jc w:val="center"/>
              <w:rPr>
                <w:lang w:eastAsia="zh-CN"/>
              </w:rPr>
            </w:pPr>
          </w:p>
        </w:tc>
        <w:tc>
          <w:tcPr>
            <w:tcW w:w="1404" w:type="dxa"/>
            <w:tcBorders>
              <w:top w:val="single" w:sz="4" w:space="0" w:color="auto"/>
              <w:left w:val="single" w:sz="4" w:space="0" w:color="auto"/>
              <w:bottom w:val="single" w:sz="4" w:space="0" w:color="auto"/>
              <w:right w:val="single" w:sz="4" w:space="0" w:color="auto"/>
            </w:tcBorders>
            <w:hideMark/>
          </w:tcPr>
          <w:p w14:paraId="63B1BB90" w14:textId="77777777" w:rsidR="00577266" w:rsidRPr="0051261F" w:rsidRDefault="00577266" w:rsidP="00577266">
            <w:pPr>
              <w:jc w:val="center"/>
              <w:rPr>
                <w:lang w:eastAsia="zh-CN"/>
              </w:rPr>
            </w:pPr>
            <w:r w:rsidRPr="0051261F">
              <w:rPr>
                <w:lang w:eastAsia="zh-CN"/>
              </w:rPr>
              <w:t>LPT-RS=4</w:t>
            </w:r>
          </w:p>
        </w:tc>
        <w:tc>
          <w:tcPr>
            <w:tcW w:w="1567" w:type="dxa"/>
            <w:tcBorders>
              <w:top w:val="single" w:sz="4" w:space="0" w:color="auto"/>
              <w:left w:val="single" w:sz="4" w:space="0" w:color="auto"/>
              <w:bottom w:val="single" w:sz="4" w:space="0" w:color="auto"/>
              <w:right w:val="single" w:sz="4" w:space="0" w:color="auto"/>
            </w:tcBorders>
            <w:hideMark/>
          </w:tcPr>
          <w:p w14:paraId="34757AE6" w14:textId="77777777" w:rsidR="00577266" w:rsidRPr="0051261F" w:rsidRDefault="00577266" w:rsidP="00577266">
            <w:pPr>
              <w:jc w:val="center"/>
              <w:rPr>
                <w:lang w:eastAsia="zh-CN"/>
              </w:rPr>
            </w:pPr>
            <w:r w:rsidRPr="0051261F">
              <w:rPr>
                <w:lang w:eastAsia="zh-CN"/>
              </w:rPr>
              <w:t>14000Hz</w:t>
            </w:r>
          </w:p>
        </w:tc>
        <w:tc>
          <w:tcPr>
            <w:tcW w:w="1584" w:type="dxa"/>
            <w:tcBorders>
              <w:top w:val="single" w:sz="4" w:space="0" w:color="auto"/>
              <w:left w:val="single" w:sz="4" w:space="0" w:color="auto"/>
              <w:bottom w:val="single" w:sz="4" w:space="0" w:color="auto"/>
              <w:right w:val="single" w:sz="4" w:space="0" w:color="auto"/>
            </w:tcBorders>
          </w:tcPr>
          <w:p w14:paraId="19F89F80" w14:textId="70DCF0B0" w:rsidR="00577266" w:rsidRPr="0051261F" w:rsidRDefault="00577266" w:rsidP="00577266">
            <w:pPr>
              <w:jc w:val="center"/>
              <w:rPr>
                <w:lang w:eastAsia="zh-CN"/>
              </w:rPr>
            </w:pPr>
            <w:r>
              <w:rPr>
                <w:rFonts w:hint="eastAsia"/>
                <w:lang w:eastAsia="zh-CN"/>
              </w:rPr>
              <w:t>1</w:t>
            </w:r>
            <w:r>
              <w:rPr>
                <w:lang w:eastAsia="zh-CN"/>
              </w:rPr>
              <w:t>1200Hz</w:t>
            </w:r>
          </w:p>
        </w:tc>
        <w:tc>
          <w:tcPr>
            <w:tcW w:w="1584" w:type="dxa"/>
            <w:tcBorders>
              <w:top w:val="single" w:sz="4" w:space="0" w:color="auto"/>
              <w:left w:val="single" w:sz="4" w:space="0" w:color="auto"/>
              <w:bottom w:val="single" w:sz="4" w:space="0" w:color="auto"/>
              <w:right w:val="single" w:sz="4" w:space="0" w:color="auto"/>
            </w:tcBorders>
          </w:tcPr>
          <w:p w14:paraId="720BB216" w14:textId="361A1223" w:rsidR="00577266" w:rsidRPr="0051261F" w:rsidRDefault="00577266" w:rsidP="00577266">
            <w:pPr>
              <w:jc w:val="center"/>
              <w:rPr>
                <w:lang w:eastAsia="zh-CN"/>
              </w:rPr>
            </w:pPr>
            <w:r>
              <w:rPr>
                <w:rFonts w:hint="eastAsia"/>
                <w:lang w:eastAsia="zh-CN"/>
              </w:rPr>
              <w:t>1</w:t>
            </w:r>
            <w:r>
              <w:rPr>
                <w:lang w:eastAsia="zh-CN"/>
              </w:rPr>
              <w:t>1000Hz</w:t>
            </w:r>
          </w:p>
        </w:tc>
      </w:tr>
      <w:tr w:rsidR="00577266" w:rsidRPr="00330C27" w14:paraId="1A9D2036" w14:textId="77777777" w:rsidTr="00577266">
        <w:trPr>
          <w:trHeight w:val="2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E0A1A" w14:textId="77777777" w:rsidR="00577266" w:rsidRPr="0051261F" w:rsidRDefault="00577266" w:rsidP="00577266">
            <w:pPr>
              <w:jc w:val="center"/>
              <w:rPr>
                <w:lang w:eastAsia="zh-CN"/>
              </w:rPr>
            </w:pPr>
          </w:p>
        </w:tc>
        <w:tc>
          <w:tcPr>
            <w:tcW w:w="1534" w:type="dxa"/>
            <w:vMerge w:val="restart"/>
            <w:tcBorders>
              <w:top w:val="single" w:sz="4" w:space="0" w:color="auto"/>
              <w:left w:val="single" w:sz="4" w:space="0" w:color="auto"/>
              <w:bottom w:val="single" w:sz="4" w:space="0" w:color="auto"/>
              <w:right w:val="single" w:sz="4" w:space="0" w:color="auto"/>
            </w:tcBorders>
            <w:hideMark/>
          </w:tcPr>
          <w:p w14:paraId="1C8677D7" w14:textId="77777777" w:rsidR="00577266" w:rsidRPr="0051261F" w:rsidRDefault="00577266" w:rsidP="00577266">
            <w:pPr>
              <w:jc w:val="center"/>
              <w:rPr>
                <w:lang w:eastAsia="zh-CN"/>
              </w:rPr>
            </w:pPr>
            <w:r w:rsidRPr="0051261F">
              <w:rPr>
                <w:lang w:eastAsia="zh-CN"/>
              </w:rPr>
              <w:t>2(0,6)</w:t>
            </w:r>
          </w:p>
        </w:tc>
        <w:tc>
          <w:tcPr>
            <w:tcW w:w="1404" w:type="dxa"/>
            <w:tcBorders>
              <w:top w:val="single" w:sz="4" w:space="0" w:color="auto"/>
              <w:left w:val="single" w:sz="4" w:space="0" w:color="auto"/>
              <w:bottom w:val="single" w:sz="4" w:space="0" w:color="auto"/>
              <w:right w:val="single" w:sz="4" w:space="0" w:color="auto"/>
            </w:tcBorders>
            <w:hideMark/>
          </w:tcPr>
          <w:p w14:paraId="6DB03843" w14:textId="77777777" w:rsidR="00577266" w:rsidRPr="0051261F" w:rsidRDefault="00577266" w:rsidP="00577266">
            <w:pPr>
              <w:jc w:val="center"/>
              <w:rPr>
                <w:lang w:eastAsia="zh-CN"/>
              </w:rPr>
            </w:pPr>
            <w:r w:rsidRPr="0051261F">
              <w:rPr>
                <w:lang w:eastAsia="zh-CN"/>
              </w:rPr>
              <w:t>LPT-RS=1</w:t>
            </w:r>
          </w:p>
        </w:tc>
        <w:tc>
          <w:tcPr>
            <w:tcW w:w="1567" w:type="dxa"/>
            <w:tcBorders>
              <w:top w:val="single" w:sz="4" w:space="0" w:color="auto"/>
              <w:left w:val="single" w:sz="4" w:space="0" w:color="auto"/>
              <w:bottom w:val="single" w:sz="4" w:space="0" w:color="auto"/>
              <w:right w:val="single" w:sz="4" w:space="0" w:color="auto"/>
            </w:tcBorders>
            <w:hideMark/>
          </w:tcPr>
          <w:p w14:paraId="1C6B5548" w14:textId="77777777" w:rsidR="00577266" w:rsidRPr="0051261F" w:rsidRDefault="00577266" w:rsidP="00577266">
            <w:pPr>
              <w:jc w:val="center"/>
              <w:rPr>
                <w:lang w:eastAsia="zh-CN"/>
              </w:rPr>
            </w:pPr>
            <w:r w:rsidRPr="0051261F">
              <w:rPr>
                <w:lang w:eastAsia="zh-CN"/>
              </w:rPr>
              <w:t>56000Hz</w:t>
            </w:r>
          </w:p>
        </w:tc>
        <w:tc>
          <w:tcPr>
            <w:tcW w:w="1584" w:type="dxa"/>
            <w:tcBorders>
              <w:top w:val="single" w:sz="4" w:space="0" w:color="auto"/>
              <w:left w:val="single" w:sz="4" w:space="0" w:color="auto"/>
              <w:bottom w:val="single" w:sz="4" w:space="0" w:color="auto"/>
              <w:right w:val="single" w:sz="4" w:space="0" w:color="auto"/>
            </w:tcBorders>
          </w:tcPr>
          <w:p w14:paraId="5CB37735" w14:textId="670A7A1C" w:rsidR="00577266" w:rsidRPr="0051261F" w:rsidRDefault="00577266" w:rsidP="00577266">
            <w:pPr>
              <w:jc w:val="center"/>
              <w:rPr>
                <w:lang w:eastAsia="zh-CN"/>
              </w:rPr>
            </w:pPr>
            <w:r>
              <w:rPr>
                <w:rFonts w:hint="eastAsia"/>
                <w:lang w:eastAsia="zh-CN"/>
              </w:rPr>
              <w:t>5</w:t>
            </w:r>
            <w:r>
              <w:rPr>
                <w:lang w:eastAsia="zh-CN"/>
              </w:rPr>
              <w:t>3200Hz</w:t>
            </w:r>
          </w:p>
        </w:tc>
        <w:tc>
          <w:tcPr>
            <w:tcW w:w="1584" w:type="dxa"/>
            <w:tcBorders>
              <w:top w:val="single" w:sz="4" w:space="0" w:color="auto"/>
              <w:left w:val="single" w:sz="4" w:space="0" w:color="auto"/>
              <w:bottom w:val="single" w:sz="4" w:space="0" w:color="auto"/>
              <w:right w:val="single" w:sz="4" w:space="0" w:color="auto"/>
            </w:tcBorders>
          </w:tcPr>
          <w:p w14:paraId="6BF1141A" w14:textId="2136A794" w:rsidR="00577266" w:rsidRPr="0051261F" w:rsidRDefault="00577266" w:rsidP="00577266">
            <w:pPr>
              <w:jc w:val="center"/>
              <w:rPr>
                <w:lang w:eastAsia="zh-CN"/>
              </w:rPr>
            </w:pPr>
            <w:r>
              <w:rPr>
                <w:rFonts w:hint="eastAsia"/>
                <w:lang w:eastAsia="zh-CN"/>
              </w:rPr>
              <w:t>5</w:t>
            </w:r>
            <w:r>
              <w:rPr>
                <w:lang w:eastAsia="zh-CN"/>
              </w:rPr>
              <w:t>3000Hz</w:t>
            </w:r>
          </w:p>
        </w:tc>
      </w:tr>
      <w:tr w:rsidR="00577266" w:rsidRPr="00330C27" w14:paraId="7B0F55BC" w14:textId="77777777" w:rsidTr="00577266">
        <w:trPr>
          <w:trHeight w:val="2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96759" w14:textId="77777777" w:rsidR="00577266" w:rsidRPr="0051261F" w:rsidRDefault="00577266" w:rsidP="00577266">
            <w:pPr>
              <w:jc w:val="cente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8FDB" w14:textId="77777777" w:rsidR="00577266" w:rsidRPr="0051261F" w:rsidRDefault="00577266" w:rsidP="00577266">
            <w:pPr>
              <w:jc w:val="center"/>
              <w:rPr>
                <w:lang w:eastAsia="zh-CN"/>
              </w:rPr>
            </w:pPr>
          </w:p>
        </w:tc>
        <w:tc>
          <w:tcPr>
            <w:tcW w:w="1404" w:type="dxa"/>
            <w:tcBorders>
              <w:top w:val="single" w:sz="4" w:space="0" w:color="auto"/>
              <w:left w:val="single" w:sz="4" w:space="0" w:color="auto"/>
              <w:bottom w:val="single" w:sz="4" w:space="0" w:color="auto"/>
              <w:right w:val="single" w:sz="4" w:space="0" w:color="auto"/>
            </w:tcBorders>
            <w:hideMark/>
          </w:tcPr>
          <w:p w14:paraId="0E51AC30" w14:textId="77777777" w:rsidR="00577266" w:rsidRPr="0051261F" w:rsidRDefault="00577266" w:rsidP="00577266">
            <w:pPr>
              <w:jc w:val="center"/>
              <w:rPr>
                <w:lang w:eastAsia="zh-CN"/>
              </w:rPr>
            </w:pPr>
            <w:r w:rsidRPr="0051261F">
              <w:rPr>
                <w:lang w:eastAsia="zh-CN"/>
              </w:rPr>
              <w:t>LPT-RS=2</w:t>
            </w:r>
          </w:p>
        </w:tc>
        <w:tc>
          <w:tcPr>
            <w:tcW w:w="1567" w:type="dxa"/>
            <w:tcBorders>
              <w:top w:val="single" w:sz="4" w:space="0" w:color="auto"/>
              <w:left w:val="single" w:sz="4" w:space="0" w:color="auto"/>
              <w:bottom w:val="single" w:sz="4" w:space="0" w:color="auto"/>
              <w:right w:val="single" w:sz="4" w:space="0" w:color="auto"/>
            </w:tcBorders>
            <w:hideMark/>
          </w:tcPr>
          <w:p w14:paraId="6E4768EE" w14:textId="77777777" w:rsidR="00577266" w:rsidRPr="0051261F" w:rsidRDefault="00577266" w:rsidP="00577266">
            <w:pPr>
              <w:jc w:val="center"/>
              <w:rPr>
                <w:lang w:eastAsia="zh-CN"/>
              </w:rPr>
            </w:pPr>
            <w:r w:rsidRPr="0051261F">
              <w:rPr>
                <w:lang w:eastAsia="zh-CN"/>
              </w:rPr>
              <w:t>28000Hz</w:t>
            </w:r>
          </w:p>
        </w:tc>
        <w:tc>
          <w:tcPr>
            <w:tcW w:w="1584" w:type="dxa"/>
            <w:tcBorders>
              <w:top w:val="single" w:sz="4" w:space="0" w:color="auto"/>
              <w:left w:val="single" w:sz="4" w:space="0" w:color="auto"/>
              <w:bottom w:val="single" w:sz="4" w:space="0" w:color="auto"/>
              <w:right w:val="single" w:sz="4" w:space="0" w:color="auto"/>
            </w:tcBorders>
          </w:tcPr>
          <w:p w14:paraId="449154D8" w14:textId="17FB6CD9" w:rsidR="00577266" w:rsidRPr="0051261F" w:rsidRDefault="00577266" w:rsidP="00577266">
            <w:pPr>
              <w:jc w:val="center"/>
              <w:rPr>
                <w:lang w:eastAsia="zh-CN"/>
              </w:rPr>
            </w:pPr>
            <w:r>
              <w:rPr>
                <w:lang w:eastAsia="zh-CN"/>
              </w:rPr>
              <w:t>25200Hz</w:t>
            </w:r>
          </w:p>
        </w:tc>
        <w:tc>
          <w:tcPr>
            <w:tcW w:w="1584" w:type="dxa"/>
            <w:tcBorders>
              <w:top w:val="single" w:sz="4" w:space="0" w:color="auto"/>
              <w:left w:val="single" w:sz="4" w:space="0" w:color="auto"/>
              <w:bottom w:val="single" w:sz="4" w:space="0" w:color="auto"/>
              <w:right w:val="single" w:sz="4" w:space="0" w:color="auto"/>
            </w:tcBorders>
          </w:tcPr>
          <w:p w14:paraId="1670A8FB" w14:textId="48C78A98" w:rsidR="00577266" w:rsidRPr="0051261F" w:rsidRDefault="00577266" w:rsidP="00577266">
            <w:pPr>
              <w:jc w:val="center"/>
              <w:rPr>
                <w:lang w:eastAsia="zh-CN"/>
              </w:rPr>
            </w:pPr>
            <w:r>
              <w:rPr>
                <w:rFonts w:hint="eastAsia"/>
                <w:lang w:eastAsia="zh-CN"/>
              </w:rPr>
              <w:t>2</w:t>
            </w:r>
            <w:r>
              <w:rPr>
                <w:lang w:eastAsia="zh-CN"/>
              </w:rPr>
              <w:t>5000Hz</w:t>
            </w:r>
          </w:p>
        </w:tc>
      </w:tr>
      <w:tr w:rsidR="00577266" w:rsidRPr="00330C27" w14:paraId="73AFE552" w14:textId="77777777" w:rsidTr="00577266">
        <w:trPr>
          <w:trHeight w:val="275"/>
          <w:jc w:val="center"/>
        </w:trPr>
        <w:tc>
          <w:tcPr>
            <w:tcW w:w="1788" w:type="dxa"/>
            <w:tcBorders>
              <w:top w:val="single" w:sz="4" w:space="0" w:color="auto"/>
              <w:left w:val="single" w:sz="4" w:space="0" w:color="auto"/>
              <w:bottom w:val="single" w:sz="4" w:space="0" w:color="auto"/>
              <w:right w:val="single" w:sz="4" w:space="0" w:color="auto"/>
            </w:tcBorders>
            <w:hideMark/>
          </w:tcPr>
          <w:p w14:paraId="1659021D" w14:textId="77777777" w:rsidR="00577266" w:rsidRPr="0051261F" w:rsidRDefault="00577266" w:rsidP="00577266">
            <w:pPr>
              <w:jc w:val="center"/>
              <w:rPr>
                <w:lang w:eastAsia="zh-CN"/>
              </w:rPr>
            </w:pPr>
            <w:r w:rsidRPr="0051261F">
              <w:rPr>
                <w:lang w:eastAsia="zh-CN"/>
              </w:rPr>
              <w:t>DMRS only (Type B with 9 data symbols)</w:t>
            </w:r>
          </w:p>
        </w:tc>
        <w:tc>
          <w:tcPr>
            <w:tcW w:w="1534" w:type="dxa"/>
            <w:tcBorders>
              <w:top w:val="single" w:sz="4" w:space="0" w:color="auto"/>
              <w:left w:val="single" w:sz="4" w:space="0" w:color="auto"/>
              <w:bottom w:val="single" w:sz="4" w:space="0" w:color="auto"/>
              <w:right w:val="single" w:sz="4" w:space="0" w:color="auto"/>
            </w:tcBorders>
            <w:hideMark/>
          </w:tcPr>
          <w:p w14:paraId="6FB2CCE7" w14:textId="77777777" w:rsidR="00577266" w:rsidRPr="0051261F" w:rsidRDefault="00577266" w:rsidP="00577266">
            <w:pPr>
              <w:jc w:val="center"/>
              <w:rPr>
                <w:lang w:eastAsia="zh-CN"/>
              </w:rPr>
            </w:pPr>
            <w:r w:rsidRPr="0051261F">
              <w:rPr>
                <w:lang w:eastAsia="zh-CN"/>
              </w:rPr>
              <w:t xml:space="preserve">3(0, 3,6)  </w:t>
            </w:r>
          </w:p>
        </w:tc>
        <w:tc>
          <w:tcPr>
            <w:tcW w:w="1404" w:type="dxa"/>
            <w:tcBorders>
              <w:top w:val="single" w:sz="4" w:space="0" w:color="auto"/>
              <w:left w:val="single" w:sz="4" w:space="0" w:color="auto"/>
              <w:bottom w:val="single" w:sz="4" w:space="0" w:color="auto"/>
              <w:right w:val="single" w:sz="4" w:space="0" w:color="auto"/>
            </w:tcBorders>
            <w:hideMark/>
          </w:tcPr>
          <w:p w14:paraId="396BA6DD" w14:textId="77777777" w:rsidR="00577266" w:rsidRPr="0051261F" w:rsidRDefault="00577266" w:rsidP="00577266">
            <w:pPr>
              <w:jc w:val="center"/>
              <w:rPr>
                <w:lang w:eastAsia="zh-CN"/>
              </w:rPr>
            </w:pPr>
            <w:r w:rsidRPr="0051261F">
              <w:rPr>
                <w:lang w:eastAsia="zh-CN"/>
              </w:rPr>
              <w:t>N.A</w:t>
            </w:r>
          </w:p>
        </w:tc>
        <w:tc>
          <w:tcPr>
            <w:tcW w:w="1567" w:type="dxa"/>
            <w:tcBorders>
              <w:top w:val="single" w:sz="4" w:space="0" w:color="auto"/>
              <w:left w:val="single" w:sz="4" w:space="0" w:color="auto"/>
              <w:bottom w:val="single" w:sz="4" w:space="0" w:color="auto"/>
              <w:right w:val="single" w:sz="4" w:space="0" w:color="auto"/>
            </w:tcBorders>
            <w:hideMark/>
          </w:tcPr>
          <w:p w14:paraId="71ED4A51" w14:textId="77777777" w:rsidR="00577266" w:rsidRPr="0051261F" w:rsidRDefault="00577266" w:rsidP="00577266">
            <w:pPr>
              <w:jc w:val="center"/>
              <w:rPr>
                <w:lang w:eastAsia="zh-CN"/>
              </w:rPr>
            </w:pPr>
            <w:r w:rsidRPr="0051261F">
              <w:rPr>
                <w:lang w:eastAsia="zh-CN"/>
              </w:rPr>
              <w:t>18667Hz</w:t>
            </w:r>
          </w:p>
        </w:tc>
        <w:tc>
          <w:tcPr>
            <w:tcW w:w="1584" w:type="dxa"/>
            <w:tcBorders>
              <w:top w:val="single" w:sz="4" w:space="0" w:color="auto"/>
              <w:left w:val="single" w:sz="4" w:space="0" w:color="auto"/>
              <w:bottom w:val="single" w:sz="4" w:space="0" w:color="auto"/>
              <w:right w:val="single" w:sz="4" w:space="0" w:color="auto"/>
            </w:tcBorders>
          </w:tcPr>
          <w:p w14:paraId="3749040E" w14:textId="238B9128" w:rsidR="00577266" w:rsidRPr="0051261F" w:rsidRDefault="00577266" w:rsidP="00577266">
            <w:pPr>
              <w:jc w:val="center"/>
              <w:rPr>
                <w:lang w:eastAsia="zh-CN"/>
              </w:rPr>
            </w:pPr>
            <w:r>
              <w:rPr>
                <w:rFonts w:hint="eastAsia"/>
                <w:lang w:eastAsia="zh-CN"/>
              </w:rPr>
              <w:t>1</w:t>
            </w:r>
            <w:r>
              <w:rPr>
                <w:lang w:eastAsia="zh-CN"/>
              </w:rPr>
              <w:t>5867Hz</w:t>
            </w:r>
          </w:p>
        </w:tc>
        <w:tc>
          <w:tcPr>
            <w:tcW w:w="1584" w:type="dxa"/>
            <w:tcBorders>
              <w:top w:val="single" w:sz="4" w:space="0" w:color="auto"/>
              <w:left w:val="single" w:sz="4" w:space="0" w:color="auto"/>
              <w:bottom w:val="single" w:sz="4" w:space="0" w:color="auto"/>
              <w:right w:val="single" w:sz="4" w:space="0" w:color="auto"/>
            </w:tcBorders>
          </w:tcPr>
          <w:p w14:paraId="072D6608" w14:textId="2A1CBB0B" w:rsidR="00577266" w:rsidRPr="0051261F" w:rsidRDefault="00577266" w:rsidP="00577266">
            <w:pPr>
              <w:jc w:val="center"/>
              <w:rPr>
                <w:lang w:eastAsia="zh-CN"/>
              </w:rPr>
            </w:pPr>
            <w:r>
              <w:rPr>
                <w:rFonts w:hint="eastAsia"/>
                <w:lang w:eastAsia="zh-CN"/>
              </w:rPr>
              <w:t>1</w:t>
            </w:r>
            <w:r>
              <w:rPr>
                <w:lang w:eastAsia="zh-CN"/>
              </w:rPr>
              <w:t>5667Hz</w:t>
            </w:r>
          </w:p>
        </w:tc>
      </w:tr>
    </w:tbl>
    <w:p w14:paraId="3DFD5F45" w14:textId="77777777" w:rsidR="001E4E86" w:rsidRDefault="001E4E86" w:rsidP="001E4E86">
      <w:pPr>
        <w:jc w:val="both"/>
        <w:rPr>
          <w:lang w:eastAsia="zh-CN"/>
        </w:rPr>
      </w:pPr>
    </w:p>
    <w:p w14:paraId="3C3CA3DF" w14:textId="77777777" w:rsidR="001E4E86" w:rsidRPr="0051261F" w:rsidRDefault="001E4E86" w:rsidP="001E4E86">
      <w:pPr>
        <w:jc w:val="both"/>
        <w:rPr>
          <w:lang w:eastAsia="zh-CN"/>
        </w:rPr>
      </w:pPr>
      <w:r>
        <w:rPr>
          <w:lang w:eastAsia="zh-CN"/>
        </w:rPr>
        <w:t>Based on table, with only DMRS configured, the maximum Doppler value with 3 DMRS symbols can be estimated is 18667Hz. It is not feasible to support 350km/h with targeting 30GHz under this configuration.</w:t>
      </w:r>
    </w:p>
    <w:p w14:paraId="24EED491" w14:textId="0FB40470" w:rsidR="00F57F29" w:rsidRDefault="001E4E86" w:rsidP="00996249">
      <w:pPr>
        <w:jc w:val="both"/>
        <w:rPr>
          <w:b/>
          <w:lang w:eastAsia="zh-CN"/>
        </w:rPr>
      </w:pPr>
      <w:r>
        <w:rPr>
          <w:b/>
          <w:lang w:eastAsia="zh-CN"/>
        </w:rPr>
        <w:t>Observation</w:t>
      </w:r>
      <w:r w:rsidRPr="00581304">
        <w:rPr>
          <w:b/>
        </w:rPr>
        <w:t xml:space="preserve"> </w:t>
      </w:r>
      <w:r w:rsidR="00283404">
        <w:rPr>
          <w:b/>
          <w:lang w:eastAsia="zh-CN"/>
        </w:rPr>
        <w:t>2</w:t>
      </w:r>
      <w:r>
        <w:rPr>
          <w:rFonts w:hint="eastAsia"/>
          <w:b/>
          <w:lang w:eastAsia="zh-CN"/>
        </w:rPr>
        <w:t xml:space="preserve">:  </w:t>
      </w:r>
      <w:r>
        <w:rPr>
          <w:b/>
          <w:lang w:eastAsia="zh-CN"/>
        </w:rPr>
        <w:t>It is not feasible to support maximum 350km/h velocity with targeting 30GHz carrier frequency under only DMRS configuration</w:t>
      </w:r>
      <w:r w:rsidR="00283404">
        <w:rPr>
          <w:b/>
          <w:lang w:eastAsia="zh-CN"/>
        </w:rPr>
        <w:t xml:space="preserve"> </w:t>
      </w:r>
      <w:r w:rsidR="00283404">
        <w:rPr>
          <w:rFonts w:hint="eastAsia"/>
          <w:b/>
          <w:lang w:eastAsia="zh-CN"/>
        </w:rPr>
        <w:t>for</w:t>
      </w:r>
      <w:r w:rsidR="00283404">
        <w:rPr>
          <w:b/>
          <w:lang w:eastAsia="zh-CN"/>
        </w:rPr>
        <w:t xml:space="preserve"> </w:t>
      </w:r>
      <w:r w:rsidR="00283404">
        <w:rPr>
          <w:rFonts w:hint="eastAsia"/>
          <w:b/>
          <w:lang w:eastAsia="zh-CN"/>
        </w:rPr>
        <w:t>UL</w:t>
      </w:r>
      <w:r w:rsidR="00283404">
        <w:rPr>
          <w:b/>
          <w:lang w:eastAsia="zh-CN"/>
        </w:rPr>
        <w:t xml:space="preserve"> </w:t>
      </w:r>
      <w:r>
        <w:rPr>
          <w:b/>
          <w:lang w:eastAsia="zh-CN"/>
        </w:rPr>
        <w:t xml:space="preserve">.  </w:t>
      </w:r>
    </w:p>
    <w:p w14:paraId="6A4C0AEA" w14:textId="342BF990" w:rsidR="00283404" w:rsidRPr="00996249" w:rsidRDefault="00283404" w:rsidP="00996249">
      <w:pPr>
        <w:jc w:val="both"/>
        <w:rPr>
          <w:b/>
          <w:lang w:eastAsia="zh-CN"/>
        </w:rPr>
      </w:pPr>
      <w:r>
        <w:rPr>
          <w:b/>
          <w:lang w:eastAsia="zh-CN"/>
        </w:rPr>
        <w:t xml:space="preserve">Observation 3: It’s feasible to support up to 350km/h with combined DMRS + PTRS (120kHz) used for frequency offset tacking for UL.  </w:t>
      </w:r>
    </w:p>
    <w:p w14:paraId="073EF6C6" w14:textId="72D5A9E8" w:rsidR="005024EC" w:rsidRDefault="00CB7771" w:rsidP="00CB7771">
      <w:pPr>
        <w:pStyle w:val="1"/>
        <w:rPr>
          <w:lang w:eastAsia="zh-CN"/>
        </w:rPr>
      </w:pPr>
      <w:r>
        <w:rPr>
          <w:lang w:eastAsia="zh-CN"/>
        </w:rPr>
        <w:t>S</w:t>
      </w:r>
      <w:r w:rsidR="00E66596">
        <w:rPr>
          <w:lang w:eastAsia="zh-CN"/>
        </w:rPr>
        <w:t>imulation R</w:t>
      </w:r>
      <w:r w:rsidR="005024EC">
        <w:rPr>
          <w:lang w:eastAsia="zh-CN"/>
        </w:rPr>
        <w:t>esults</w:t>
      </w:r>
    </w:p>
    <w:p w14:paraId="554EACFA" w14:textId="4B3BAB1C" w:rsidR="00B10D6D" w:rsidRDefault="00B10D6D" w:rsidP="00BB2719">
      <w:pPr>
        <w:jc w:val="both"/>
        <w:rPr>
          <w:lang w:val="sv-SE" w:eastAsia="zh-CN"/>
        </w:rPr>
      </w:pPr>
      <w:r>
        <w:rPr>
          <w:lang w:val="sv-SE" w:eastAsia="zh-CN"/>
        </w:rPr>
        <w:t>In this section, the initial simulation results are provided for both PUSCH and PDSCH based on different scenarios, RS configuraion and UE velocity.</w:t>
      </w:r>
    </w:p>
    <w:p w14:paraId="6499AFB9" w14:textId="7E93E437" w:rsidR="005B2274" w:rsidRDefault="005B2274" w:rsidP="00BB2719">
      <w:pPr>
        <w:jc w:val="both"/>
        <w:rPr>
          <w:lang w:eastAsia="zh-CN"/>
        </w:rPr>
      </w:pPr>
      <w:r>
        <w:rPr>
          <w:lang w:eastAsia="zh-CN"/>
        </w:rPr>
        <w:t>With different train moving direction related to the served RRH beam direction, it will only impact on the sign of Doppler shift. From the demodulation perspective, there is no different receiver process foreseen. For simplicity, we assume the train moving direction is moving towards served RRH beam direction for simulation.</w:t>
      </w:r>
    </w:p>
    <w:p w14:paraId="0AA71E8D" w14:textId="39A8C771" w:rsidR="007B42B9" w:rsidRPr="00B10D6D" w:rsidRDefault="007B42B9" w:rsidP="00BB2719">
      <w:pPr>
        <w:jc w:val="both"/>
        <w:rPr>
          <w:lang w:val="sv-SE" w:eastAsia="zh-CN"/>
        </w:rPr>
      </w:pPr>
      <w:r>
        <w:rPr>
          <w:lang w:eastAsia="zh-CN"/>
        </w:rPr>
        <w:t xml:space="preserve">The conducted simulation based on the proposed channel model </w:t>
      </w:r>
      <w:r>
        <w:rPr>
          <w:lang w:val="sv-SE" w:eastAsia="zh-CN"/>
        </w:rPr>
        <w:t xml:space="preserve">signal tap channel mode,  bi-directional and uni-directional proposed in [4] </w:t>
      </w:r>
    </w:p>
    <w:p w14:paraId="49672EEE" w14:textId="2ED942B2" w:rsidR="00E24358" w:rsidRDefault="00E24358" w:rsidP="00E24358">
      <w:pPr>
        <w:pStyle w:val="2"/>
        <w:rPr>
          <w:lang w:eastAsia="zh-CN"/>
        </w:rPr>
      </w:pPr>
      <w:r>
        <w:rPr>
          <w:rFonts w:hint="eastAsia"/>
          <w:lang w:eastAsia="zh-CN"/>
        </w:rPr>
        <w:t>PUSCH</w:t>
      </w:r>
      <w:r>
        <w:rPr>
          <w:lang w:eastAsia="zh-CN"/>
        </w:rPr>
        <w:t xml:space="preserve"> </w:t>
      </w:r>
      <w:r w:rsidR="00051592">
        <w:rPr>
          <w:rFonts w:hint="eastAsia"/>
          <w:lang w:eastAsia="zh-CN"/>
        </w:rPr>
        <w:t>simulation</w:t>
      </w:r>
      <w:r w:rsidR="00051592">
        <w:rPr>
          <w:lang w:eastAsia="zh-CN"/>
        </w:rPr>
        <w:t xml:space="preserve"> </w:t>
      </w:r>
      <w:r w:rsidR="00051592">
        <w:rPr>
          <w:rFonts w:hint="eastAsia"/>
          <w:lang w:eastAsia="zh-CN"/>
        </w:rPr>
        <w:t>results</w:t>
      </w:r>
    </w:p>
    <w:p w14:paraId="4B2020AC" w14:textId="0ABF4518" w:rsidR="00B10D6D" w:rsidRDefault="00B10D6D" w:rsidP="00B10D6D">
      <w:pPr>
        <w:rPr>
          <w:lang w:val="sv-SE" w:eastAsia="zh-CN"/>
        </w:rPr>
      </w:pPr>
      <w:r>
        <w:rPr>
          <w:rFonts w:hint="eastAsia"/>
          <w:lang w:val="sv-SE" w:eastAsia="zh-CN"/>
        </w:rPr>
        <w:t>F</w:t>
      </w:r>
      <w:r>
        <w:rPr>
          <w:lang w:val="sv-SE" w:eastAsia="zh-CN"/>
        </w:rPr>
        <w:t>or PUSCH, the channel model with bi-</w:t>
      </w:r>
      <w:r w:rsidR="005B2274" w:rsidRPr="005B2274">
        <w:rPr>
          <w:lang w:eastAsia="zh-CN"/>
        </w:rPr>
        <w:t xml:space="preserve"> </w:t>
      </w:r>
      <w:r w:rsidR="005B2274">
        <w:rPr>
          <w:lang w:eastAsia="zh-CN"/>
        </w:rPr>
        <w:t xml:space="preserve">directional </w:t>
      </w:r>
      <w:r>
        <w:rPr>
          <w:lang w:val="sv-SE" w:eastAsia="zh-CN"/>
        </w:rPr>
        <w:t>and uni-</w:t>
      </w:r>
      <w:r w:rsidR="005B2274" w:rsidRPr="005B2274">
        <w:rPr>
          <w:lang w:eastAsia="zh-CN"/>
        </w:rPr>
        <w:t xml:space="preserve"> </w:t>
      </w:r>
      <w:r w:rsidR="005B2274">
        <w:rPr>
          <w:lang w:eastAsia="zh-CN"/>
        </w:rPr>
        <w:t xml:space="preserve">directional </w:t>
      </w:r>
      <w:r>
        <w:rPr>
          <w:lang w:val="sv-SE" w:eastAsia="zh-CN"/>
        </w:rPr>
        <w:t xml:space="preserve">are selected for evelation with the following  RS configuraion as </w:t>
      </w:r>
    </w:p>
    <w:p w14:paraId="5B1A0D00" w14:textId="663CFE36" w:rsidR="00B10D6D" w:rsidRPr="00B10D6D" w:rsidRDefault="00B10D6D" w:rsidP="00B10D6D">
      <w:pPr>
        <w:pStyle w:val="aff8"/>
        <w:numPr>
          <w:ilvl w:val="0"/>
          <w:numId w:val="44"/>
        </w:numPr>
        <w:ind w:firstLineChars="0"/>
        <w:rPr>
          <w:lang w:val="sv-SE" w:eastAsia="zh-CN"/>
        </w:rPr>
      </w:pPr>
      <w:r>
        <w:rPr>
          <w:rFonts w:eastAsiaTheme="minorEastAsia"/>
          <w:lang w:val="sv-SE" w:eastAsia="zh-CN"/>
        </w:rPr>
        <w:t>1 DMRS +1 PTRS</w:t>
      </w:r>
    </w:p>
    <w:p w14:paraId="4CF15CFF" w14:textId="01FFF657" w:rsidR="00B10D6D" w:rsidRPr="00B10D6D" w:rsidRDefault="00B10D6D" w:rsidP="00B10D6D">
      <w:pPr>
        <w:pStyle w:val="aff8"/>
        <w:numPr>
          <w:ilvl w:val="0"/>
          <w:numId w:val="44"/>
        </w:numPr>
        <w:ind w:firstLineChars="0"/>
        <w:rPr>
          <w:lang w:val="sv-SE" w:eastAsia="zh-CN"/>
        </w:rPr>
      </w:pPr>
      <w:r>
        <w:rPr>
          <w:rFonts w:eastAsiaTheme="minorEastAsia"/>
          <w:lang w:val="sv-SE" w:eastAsia="zh-CN"/>
        </w:rPr>
        <w:t>2 DMRS+ 1PTRS</w:t>
      </w:r>
    </w:p>
    <w:p w14:paraId="209F3B4C" w14:textId="1C94105F" w:rsidR="00B10D6D" w:rsidRPr="00B10D6D" w:rsidRDefault="00B10D6D" w:rsidP="00B10D6D">
      <w:pPr>
        <w:pStyle w:val="aff8"/>
        <w:numPr>
          <w:ilvl w:val="0"/>
          <w:numId w:val="44"/>
        </w:numPr>
        <w:ind w:firstLineChars="0"/>
        <w:rPr>
          <w:lang w:val="sv-SE" w:eastAsia="zh-CN"/>
        </w:rPr>
      </w:pPr>
      <w:r>
        <w:rPr>
          <w:rFonts w:eastAsiaTheme="minorEastAsia"/>
          <w:lang w:val="sv-SE" w:eastAsia="zh-CN"/>
        </w:rPr>
        <w:t>3 DMRS only</w:t>
      </w:r>
    </w:p>
    <w:p w14:paraId="343661C0" w14:textId="3F410420" w:rsidR="00E24358" w:rsidRDefault="00E24358" w:rsidP="00A27564">
      <w:pPr>
        <w:pStyle w:val="3"/>
      </w:pPr>
      <w:r>
        <w:lastRenderedPageBreak/>
        <w:t>Scenario A</w:t>
      </w:r>
      <w:r w:rsidR="00E05374">
        <w:t xml:space="preserve"> (</w:t>
      </w:r>
      <w:r w:rsidR="00270F2D">
        <w:rPr>
          <w:rFonts w:eastAsiaTheme="minorEastAsia" w:hint="eastAsia"/>
          <w:lang w:eastAsia="zh-CN"/>
        </w:rPr>
        <w:t>D</w:t>
      </w:r>
      <w:r w:rsidR="00270F2D">
        <w:rPr>
          <w:rFonts w:eastAsiaTheme="minorEastAsia"/>
          <w:lang w:eastAsia="zh-CN"/>
        </w:rPr>
        <w:t>s = 700m , Dmin = 10m</w:t>
      </w:r>
      <w:r w:rsidR="00E05374">
        <w:rPr>
          <w:rFonts w:eastAsiaTheme="minorEastAsia"/>
          <w:lang w:eastAsia="zh-CN"/>
        </w:rPr>
        <w:t>)</w:t>
      </w:r>
    </w:p>
    <w:p w14:paraId="2550E1B0" w14:textId="77777777" w:rsidR="00E24358" w:rsidRDefault="00E24358" w:rsidP="00E24358">
      <w:r>
        <w:rPr>
          <w:noProof/>
          <w:lang w:val="en-US" w:eastAsia="zh-CN"/>
        </w:rPr>
        <w:drawing>
          <wp:inline distT="0" distB="0" distL="0" distR="0" wp14:anchorId="0E7D40C0" wp14:editId="7629BAF2">
            <wp:extent cx="5943600" cy="350520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AEED5BC" w14:textId="5B670F8F" w:rsidR="00E24358" w:rsidRDefault="00E24358" w:rsidP="00E24358">
      <w:pPr>
        <w:spacing w:before="120" w:after="120"/>
        <w:jc w:val="center"/>
        <w:rPr>
          <w:lang w:eastAsia="zh-CN"/>
        </w:rPr>
      </w:pPr>
      <w:r>
        <w:rPr>
          <w:noProof/>
          <w:lang w:eastAsia="zh-CN"/>
        </w:rPr>
        <w:t xml:space="preserve">Figure </w:t>
      </w:r>
      <w:r w:rsidR="00BB2719">
        <w:rPr>
          <w:noProof/>
          <w:lang w:eastAsia="zh-CN"/>
        </w:rPr>
        <w:t>4</w:t>
      </w:r>
      <w:r>
        <w:rPr>
          <w:noProof/>
          <w:lang w:eastAsia="zh-CN"/>
        </w:rPr>
        <w:t>-1 PUSCH requiremnt with bidirectional and un-directional scenario, 350km/h@30GHz</w:t>
      </w:r>
    </w:p>
    <w:p w14:paraId="278A5B00" w14:textId="77777777" w:rsidR="00E24358" w:rsidRDefault="00E24358" w:rsidP="00E24358"/>
    <w:p w14:paraId="01D1D057" w14:textId="77777777" w:rsidR="00E24358" w:rsidRDefault="00E24358" w:rsidP="00E24358">
      <w:r>
        <w:rPr>
          <w:noProof/>
          <w:lang w:val="en-US" w:eastAsia="zh-CN"/>
        </w:rPr>
        <w:drawing>
          <wp:inline distT="0" distB="0" distL="0" distR="0" wp14:anchorId="39F5D4C5" wp14:editId="26F050FA">
            <wp:extent cx="5943600" cy="3505200"/>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9325C11" w14:textId="1BC9FF28" w:rsidR="00E24358" w:rsidRDefault="00E24358" w:rsidP="00E24358">
      <w:pPr>
        <w:spacing w:before="120" w:after="120"/>
        <w:jc w:val="center"/>
        <w:rPr>
          <w:lang w:eastAsia="zh-CN"/>
        </w:rPr>
      </w:pPr>
      <w:r>
        <w:rPr>
          <w:noProof/>
          <w:lang w:eastAsia="zh-CN"/>
        </w:rPr>
        <w:t xml:space="preserve">Figure </w:t>
      </w:r>
      <w:r w:rsidR="00BB2719">
        <w:rPr>
          <w:noProof/>
          <w:lang w:eastAsia="zh-CN"/>
        </w:rPr>
        <w:t>4</w:t>
      </w:r>
      <w:r>
        <w:rPr>
          <w:noProof/>
          <w:lang w:eastAsia="zh-CN"/>
        </w:rPr>
        <w:t>-2 PUSCH requiremnt with bidirectional and un-directional scenario, 260km/h@30GHz</w:t>
      </w:r>
    </w:p>
    <w:p w14:paraId="4C02D670" w14:textId="77777777" w:rsidR="00E24358" w:rsidRDefault="00E24358" w:rsidP="00E24358"/>
    <w:p w14:paraId="23E96480" w14:textId="77777777" w:rsidR="00E24358" w:rsidRDefault="00E24358" w:rsidP="00E24358">
      <w:r>
        <w:rPr>
          <w:noProof/>
          <w:lang w:val="en-US" w:eastAsia="zh-CN"/>
        </w:rPr>
        <w:lastRenderedPageBreak/>
        <w:drawing>
          <wp:inline distT="0" distB="0" distL="0" distR="0" wp14:anchorId="6C5F3E44" wp14:editId="1CE4A06E">
            <wp:extent cx="6116782" cy="3747655"/>
            <wp:effectExtent l="0" t="0" r="17780" b="571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BC145DC" w14:textId="6C2E333D" w:rsidR="00E24358" w:rsidRDefault="00E24358" w:rsidP="00E24358">
      <w:pPr>
        <w:spacing w:before="120" w:after="120"/>
        <w:jc w:val="center"/>
        <w:rPr>
          <w:lang w:eastAsia="zh-CN"/>
        </w:rPr>
      </w:pPr>
      <w:r>
        <w:rPr>
          <w:noProof/>
          <w:lang w:eastAsia="zh-CN"/>
        </w:rPr>
        <w:t xml:space="preserve">Figure </w:t>
      </w:r>
      <w:r w:rsidR="00BB2719">
        <w:rPr>
          <w:noProof/>
          <w:lang w:eastAsia="zh-CN"/>
        </w:rPr>
        <w:t>4</w:t>
      </w:r>
      <w:r>
        <w:rPr>
          <w:noProof/>
          <w:lang w:eastAsia="zh-CN"/>
        </w:rPr>
        <w:t>-3 PUSCH requiremnt with bidirectional and un-directional scenario, 350km/h@2</w:t>
      </w:r>
      <w:r w:rsidR="00581428">
        <w:rPr>
          <w:noProof/>
          <w:lang w:eastAsia="zh-CN"/>
        </w:rPr>
        <w:t>8</w:t>
      </w:r>
      <w:r>
        <w:rPr>
          <w:noProof/>
          <w:lang w:eastAsia="zh-CN"/>
        </w:rPr>
        <w:t>GHz</w:t>
      </w:r>
    </w:p>
    <w:p w14:paraId="50A1EE13" w14:textId="77777777" w:rsidR="00E24358" w:rsidRDefault="00E24358" w:rsidP="00E24358"/>
    <w:p w14:paraId="551D869B" w14:textId="4370A72B" w:rsidR="00B10D6D" w:rsidRDefault="00B10D6D" w:rsidP="00E24358">
      <w:pPr>
        <w:rPr>
          <w:lang w:eastAsia="zh-CN"/>
        </w:rPr>
      </w:pPr>
      <w:r>
        <w:rPr>
          <w:lang w:eastAsia="zh-CN"/>
        </w:rPr>
        <w:t>Based on above simulation, the following observation</w:t>
      </w:r>
      <w:r w:rsidR="00BB2719">
        <w:rPr>
          <w:lang w:eastAsia="zh-CN"/>
        </w:rPr>
        <w:t>s</w:t>
      </w:r>
      <w:r>
        <w:rPr>
          <w:lang w:eastAsia="zh-CN"/>
        </w:rPr>
        <w:t xml:space="preserve"> can be obtained.</w:t>
      </w:r>
    </w:p>
    <w:p w14:paraId="6F3730FB" w14:textId="2AA37385" w:rsidR="00E24358" w:rsidRPr="00974693" w:rsidRDefault="00E24358" w:rsidP="00E24358">
      <w:pPr>
        <w:jc w:val="both"/>
        <w:rPr>
          <w:b/>
          <w:lang w:eastAsia="zh-CN"/>
        </w:rPr>
      </w:pPr>
      <w:r>
        <w:rPr>
          <w:b/>
          <w:lang w:eastAsia="zh-CN"/>
        </w:rPr>
        <w:t>Observation</w:t>
      </w:r>
      <w:r w:rsidR="00CF57DF">
        <w:rPr>
          <w:b/>
        </w:rPr>
        <w:t xml:space="preserve"> </w:t>
      </w:r>
      <w:r w:rsidR="007B42B9">
        <w:rPr>
          <w:b/>
          <w:lang w:eastAsia="zh-CN"/>
        </w:rPr>
        <w:t>4</w:t>
      </w:r>
      <w:r w:rsidR="001C544E">
        <w:rPr>
          <w:rFonts w:hint="eastAsia"/>
          <w:b/>
          <w:lang w:eastAsia="zh-CN"/>
        </w:rPr>
        <w:t xml:space="preserve">: </w:t>
      </w:r>
      <w:r>
        <w:rPr>
          <w:b/>
          <w:lang w:eastAsia="zh-CN"/>
        </w:rPr>
        <w:t>Similar performance can be achieved for both bi-directional and un-directional deployment scenario.</w:t>
      </w:r>
    </w:p>
    <w:p w14:paraId="335F0478" w14:textId="5B937CF3" w:rsidR="00E24358" w:rsidRDefault="00E24358" w:rsidP="00E24358">
      <w:pPr>
        <w:jc w:val="both"/>
        <w:rPr>
          <w:b/>
          <w:lang w:eastAsia="zh-CN"/>
        </w:rPr>
      </w:pPr>
      <w:r>
        <w:rPr>
          <w:b/>
          <w:lang w:eastAsia="zh-CN"/>
        </w:rPr>
        <w:t>Observation</w:t>
      </w:r>
      <w:r w:rsidRPr="00581304">
        <w:rPr>
          <w:b/>
        </w:rPr>
        <w:t xml:space="preserve"> </w:t>
      </w:r>
      <w:r w:rsidR="007B42B9">
        <w:rPr>
          <w:b/>
          <w:lang w:eastAsia="zh-CN"/>
        </w:rPr>
        <w:t>5</w:t>
      </w:r>
      <w:r>
        <w:rPr>
          <w:rFonts w:hint="eastAsia"/>
          <w:b/>
          <w:lang w:eastAsia="zh-CN"/>
        </w:rPr>
        <w:t xml:space="preserve">:  </w:t>
      </w:r>
      <w:r>
        <w:rPr>
          <w:b/>
          <w:lang w:eastAsia="zh-CN"/>
        </w:rPr>
        <w:t>With 1 DMRS+PTRS</w:t>
      </w:r>
      <w:r w:rsidR="00B10D6D">
        <w:rPr>
          <w:b/>
          <w:lang w:eastAsia="zh-CN"/>
        </w:rPr>
        <w:t xml:space="preserve"> (L=1, K=2)</w:t>
      </w:r>
      <w:r>
        <w:rPr>
          <w:b/>
          <w:lang w:eastAsia="zh-CN"/>
        </w:rPr>
        <w:t xml:space="preserve"> configuration, better performance can be achieved in terms of maximum throughput.</w:t>
      </w:r>
    </w:p>
    <w:p w14:paraId="5F3B5006" w14:textId="442D59A2" w:rsidR="00E24358" w:rsidRDefault="00E24358" w:rsidP="00E24358">
      <w:pPr>
        <w:jc w:val="both"/>
        <w:rPr>
          <w:b/>
          <w:lang w:eastAsia="zh-CN"/>
        </w:rPr>
      </w:pPr>
      <w:r>
        <w:rPr>
          <w:b/>
          <w:lang w:eastAsia="zh-CN"/>
        </w:rPr>
        <w:t>Observation</w:t>
      </w:r>
      <w:r w:rsidR="000A0A37">
        <w:rPr>
          <w:b/>
          <w:lang w:eastAsia="zh-CN"/>
        </w:rPr>
        <w:t xml:space="preserve"> </w:t>
      </w:r>
      <w:r w:rsidR="007B42B9">
        <w:rPr>
          <w:b/>
          <w:lang w:eastAsia="zh-CN"/>
        </w:rPr>
        <w:t>6</w:t>
      </w:r>
      <w:r>
        <w:rPr>
          <w:rFonts w:hint="eastAsia"/>
          <w:b/>
          <w:lang w:eastAsia="zh-CN"/>
        </w:rPr>
        <w:t xml:space="preserve">:  </w:t>
      </w:r>
      <w:r>
        <w:rPr>
          <w:b/>
          <w:lang w:eastAsia="zh-CN"/>
        </w:rPr>
        <w:t>With only DMRS</w:t>
      </w:r>
      <w:r w:rsidR="00B10D6D">
        <w:rPr>
          <w:b/>
          <w:lang w:eastAsia="zh-CN"/>
        </w:rPr>
        <w:t xml:space="preserve"> (1+1+1) configuration</w:t>
      </w:r>
      <w:r w:rsidR="00A27E20">
        <w:rPr>
          <w:b/>
          <w:lang w:eastAsia="zh-CN"/>
        </w:rPr>
        <w:t>, the achievable throughput is very lower, it</w:t>
      </w:r>
      <w:r w:rsidR="00B10D6D">
        <w:rPr>
          <w:b/>
          <w:lang w:eastAsia="zh-CN"/>
        </w:rPr>
        <w:t xml:space="preserve"> is not feasible </w:t>
      </w:r>
      <w:r w:rsidR="00A27E20">
        <w:rPr>
          <w:b/>
          <w:lang w:eastAsia="zh-CN"/>
        </w:rPr>
        <w:t>to support</w:t>
      </w:r>
      <w:r>
        <w:rPr>
          <w:b/>
          <w:lang w:eastAsia="zh-CN"/>
        </w:rPr>
        <w:t xml:space="preserve"> 350km/h </w:t>
      </w:r>
      <w:r w:rsidR="00A27E20">
        <w:rPr>
          <w:b/>
          <w:lang w:eastAsia="zh-CN"/>
        </w:rPr>
        <w:t>@</w:t>
      </w:r>
      <w:r>
        <w:rPr>
          <w:b/>
          <w:lang w:eastAsia="zh-CN"/>
        </w:rPr>
        <w:t xml:space="preserve"> 30GHz carrier frequency</w:t>
      </w:r>
      <w:r w:rsidR="00A27E20">
        <w:rPr>
          <w:b/>
          <w:lang w:eastAsia="zh-CN"/>
        </w:rPr>
        <w:t>.</w:t>
      </w:r>
    </w:p>
    <w:p w14:paraId="3D9D8E68" w14:textId="1AD47026" w:rsidR="00E24358" w:rsidRDefault="00E24358" w:rsidP="00E24358">
      <w:pPr>
        <w:jc w:val="both"/>
        <w:rPr>
          <w:b/>
          <w:lang w:eastAsia="zh-CN"/>
        </w:rPr>
      </w:pPr>
      <w:r>
        <w:rPr>
          <w:b/>
          <w:lang w:eastAsia="zh-CN"/>
        </w:rPr>
        <w:t>Observation</w:t>
      </w:r>
      <w:r w:rsidRPr="00581304">
        <w:rPr>
          <w:b/>
        </w:rPr>
        <w:t xml:space="preserve"> </w:t>
      </w:r>
      <w:r w:rsidR="007B42B9">
        <w:rPr>
          <w:b/>
          <w:lang w:eastAsia="zh-CN"/>
        </w:rPr>
        <w:t>7</w:t>
      </w:r>
      <w:r w:rsidR="001C544E">
        <w:rPr>
          <w:rFonts w:hint="eastAsia"/>
          <w:b/>
          <w:lang w:eastAsia="zh-CN"/>
        </w:rPr>
        <w:t xml:space="preserve">: </w:t>
      </w:r>
      <w:r>
        <w:rPr>
          <w:b/>
          <w:lang w:eastAsia="zh-CN"/>
        </w:rPr>
        <w:t xml:space="preserve">From UL demodulation perspective, it is feasible to support the maximum speed with </w:t>
      </w:r>
      <w:r w:rsidR="001A08CB">
        <w:rPr>
          <w:b/>
          <w:lang w:eastAsia="zh-CN"/>
        </w:rPr>
        <w:t>35</w:t>
      </w:r>
      <w:r>
        <w:rPr>
          <w:b/>
          <w:lang w:eastAsia="zh-CN"/>
        </w:rPr>
        <w:t xml:space="preserve">0km/h, even with high carrier frequency up </w:t>
      </w:r>
      <w:r w:rsidR="001A08CB">
        <w:rPr>
          <w:b/>
          <w:lang w:eastAsia="zh-CN"/>
        </w:rPr>
        <w:t>to 30GHz with PTRS configured.</w:t>
      </w:r>
    </w:p>
    <w:p w14:paraId="0F1C5A4B" w14:textId="63CFD16C" w:rsidR="00E05374" w:rsidRPr="001E4E86" w:rsidRDefault="00E05374" w:rsidP="00581428">
      <w:pPr>
        <w:pStyle w:val="3"/>
        <w:rPr>
          <w:highlight w:val="yellow"/>
        </w:rPr>
      </w:pPr>
      <w:r w:rsidRPr="001E4E86">
        <w:rPr>
          <w:highlight w:val="yellow"/>
        </w:rPr>
        <w:t>Scenario B (</w:t>
      </w:r>
      <w:r w:rsidRPr="001E4E86">
        <w:rPr>
          <w:rFonts w:eastAsiaTheme="minorEastAsia" w:hint="eastAsia"/>
          <w:highlight w:val="yellow"/>
          <w:lang w:eastAsia="zh-CN"/>
        </w:rPr>
        <w:t>D</w:t>
      </w:r>
      <w:r w:rsidRPr="001E4E86">
        <w:rPr>
          <w:rFonts w:eastAsiaTheme="minorEastAsia"/>
          <w:highlight w:val="yellow"/>
          <w:lang w:eastAsia="zh-CN"/>
        </w:rPr>
        <w:t>s = 700m , Dmin = 150m)</w:t>
      </w:r>
      <w:r w:rsidRPr="001E4E86">
        <w:rPr>
          <w:highlight w:val="yellow"/>
        </w:rPr>
        <w:t xml:space="preserve"> (to be updated)</w:t>
      </w:r>
    </w:p>
    <w:p w14:paraId="4EF0FF41" w14:textId="3E387434" w:rsidR="00E24358" w:rsidRDefault="00E24358" w:rsidP="00E24358">
      <w:pPr>
        <w:pStyle w:val="2"/>
      </w:pPr>
      <w:r>
        <w:rPr>
          <w:rFonts w:hint="eastAsia"/>
          <w:lang w:eastAsia="zh-CN"/>
        </w:rPr>
        <w:t>PDSCH</w:t>
      </w:r>
      <w:r>
        <w:rPr>
          <w:lang w:eastAsia="zh-CN"/>
        </w:rPr>
        <w:t xml:space="preserve"> </w:t>
      </w:r>
      <w:r>
        <w:rPr>
          <w:rFonts w:hint="eastAsia"/>
          <w:lang w:eastAsia="zh-CN"/>
        </w:rPr>
        <w:t>simulation</w:t>
      </w:r>
      <w:r>
        <w:rPr>
          <w:lang w:eastAsia="zh-CN"/>
        </w:rPr>
        <w:t xml:space="preserve"> </w:t>
      </w:r>
      <w:r>
        <w:rPr>
          <w:rFonts w:hint="eastAsia"/>
          <w:lang w:eastAsia="zh-CN"/>
        </w:rPr>
        <w:t>results</w:t>
      </w:r>
    </w:p>
    <w:p w14:paraId="073B47E5" w14:textId="758A7213" w:rsidR="00B10D6D" w:rsidRDefault="00B10D6D" w:rsidP="008F4961">
      <w:pPr>
        <w:rPr>
          <w:lang w:val="sv-SE" w:eastAsia="zh-CN"/>
        </w:rPr>
      </w:pPr>
      <w:r>
        <w:rPr>
          <w:rFonts w:hint="eastAsia"/>
          <w:lang w:val="sv-SE" w:eastAsia="zh-CN"/>
        </w:rPr>
        <w:t>F</w:t>
      </w:r>
      <w:r>
        <w:rPr>
          <w:lang w:val="sv-SE" w:eastAsia="zh-CN"/>
        </w:rPr>
        <w:t xml:space="preserve">or PUSCH, the channel model with single tap, un-directional DPS and bi-direction DPS channel model are selected for evelation </w:t>
      </w:r>
    </w:p>
    <w:p w14:paraId="5F2DDFBB" w14:textId="52B1ED0D" w:rsidR="008F4961" w:rsidRDefault="008F4961" w:rsidP="008F4961">
      <w:pPr>
        <w:rPr>
          <w:lang w:val="sv-SE" w:eastAsia="zh-CN"/>
        </w:rPr>
      </w:pPr>
      <w:r>
        <w:rPr>
          <w:rFonts w:hint="eastAsia"/>
          <w:lang w:val="sv-SE" w:eastAsia="zh-CN"/>
        </w:rPr>
        <w:t>D</w:t>
      </w:r>
      <w:r>
        <w:rPr>
          <w:lang w:val="sv-SE" w:eastAsia="zh-CN"/>
        </w:rPr>
        <w:t>etailed simulation assumption is below:</w:t>
      </w:r>
    </w:p>
    <w:p w14:paraId="5487E938" w14:textId="15232FDE" w:rsidR="00E67FB6" w:rsidRDefault="00950210" w:rsidP="00CF57DF">
      <w:pPr>
        <w:jc w:val="center"/>
        <w:rPr>
          <w:lang w:val="sv-SE" w:eastAsia="zh-CN"/>
        </w:rPr>
      </w:pPr>
      <w:r>
        <w:rPr>
          <w:lang w:val="sv-SE" w:eastAsia="zh-CN"/>
        </w:rPr>
        <w:t>Table 4-1</w:t>
      </w:r>
      <w:r w:rsidR="00954121">
        <w:rPr>
          <w:lang w:val="sv-SE" w:eastAsia="zh-CN"/>
        </w:rPr>
        <w:t xml:space="preserve"> performance simulation assumption</w:t>
      </w:r>
    </w:p>
    <w:tbl>
      <w:tblPr>
        <w:tblStyle w:val="aff7"/>
        <w:tblW w:w="5000" w:type="pct"/>
        <w:tblLook w:val="04A0" w:firstRow="1" w:lastRow="0" w:firstColumn="1" w:lastColumn="0" w:noHBand="0" w:noVBand="1"/>
      </w:tblPr>
      <w:tblGrid>
        <w:gridCol w:w="2123"/>
        <w:gridCol w:w="1400"/>
        <w:gridCol w:w="1761"/>
        <w:gridCol w:w="2583"/>
        <w:gridCol w:w="1764"/>
      </w:tblGrid>
      <w:tr w:rsidR="00E67FB6" w14:paraId="12CF44F9" w14:textId="77777777" w:rsidTr="00E67FB6">
        <w:tc>
          <w:tcPr>
            <w:tcW w:w="1102" w:type="pct"/>
          </w:tcPr>
          <w:p w14:paraId="4642CBC5" w14:textId="62400670" w:rsidR="00E67FB6" w:rsidRDefault="00E67FB6" w:rsidP="008F4961">
            <w:pPr>
              <w:rPr>
                <w:lang w:val="sv-SE" w:eastAsia="zh-CN"/>
              </w:rPr>
            </w:pPr>
            <w:r>
              <w:rPr>
                <w:rFonts w:eastAsiaTheme="minorEastAsia" w:hint="eastAsia"/>
                <w:lang w:val="sv-SE" w:eastAsia="zh-CN"/>
              </w:rPr>
              <w:t>c</w:t>
            </w:r>
            <w:r>
              <w:rPr>
                <w:rFonts w:eastAsiaTheme="minorEastAsia"/>
                <w:lang w:val="sv-SE" w:eastAsia="zh-CN"/>
              </w:rPr>
              <w:t>hannel profile</w:t>
            </w:r>
          </w:p>
        </w:tc>
        <w:tc>
          <w:tcPr>
            <w:tcW w:w="727" w:type="pct"/>
          </w:tcPr>
          <w:p w14:paraId="2BFBE57A" w14:textId="1EBD1F7A" w:rsidR="00E67FB6" w:rsidRDefault="00E67FB6" w:rsidP="008F4961">
            <w:pPr>
              <w:rPr>
                <w:lang w:val="sv-SE" w:eastAsia="zh-CN"/>
              </w:rPr>
            </w:pPr>
            <w:r>
              <w:t>antenna configuration</w:t>
            </w:r>
          </w:p>
        </w:tc>
        <w:tc>
          <w:tcPr>
            <w:tcW w:w="914" w:type="pct"/>
          </w:tcPr>
          <w:p w14:paraId="799F5122" w14:textId="16E63F3B" w:rsidR="00E67FB6" w:rsidRPr="00E67FB6" w:rsidRDefault="00E67FB6" w:rsidP="008F4961">
            <w:pPr>
              <w:rPr>
                <w:rFonts w:eastAsiaTheme="minorEastAsia"/>
                <w:lang w:val="sv-SE" w:eastAsia="zh-CN"/>
              </w:rPr>
            </w:pPr>
            <w:r>
              <w:rPr>
                <w:rFonts w:eastAsiaTheme="minorEastAsia" w:hint="eastAsia"/>
                <w:lang w:val="sv-SE" w:eastAsia="zh-CN"/>
              </w:rPr>
              <w:t>l</w:t>
            </w:r>
            <w:r>
              <w:rPr>
                <w:rFonts w:eastAsiaTheme="minorEastAsia"/>
                <w:lang w:val="sv-SE" w:eastAsia="zh-CN"/>
              </w:rPr>
              <w:t>ayer number</w:t>
            </w:r>
          </w:p>
        </w:tc>
        <w:tc>
          <w:tcPr>
            <w:tcW w:w="1341" w:type="pct"/>
          </w:tcPr>
          <w:p w14:paraId="6FF8810E" w14:textId="79091877" w:rsidR="00E67FB6" w:rsidRPr="00E67FB6" w:rsidRDefault="00E67FB6" w:rsidP="008F4961">
            <w:pPr>
              <w:rPr>
                <w:rFonts w:eastAsiaTheme="minorEastAsia"/>
                <w:lang w:val="sv-SE" w:eastAsia="zh-CN"/>
              </w:rPr>
            </w:pPr>
            <w:r>
              <w:rPr>
                <w:rFonts w:eastAsiaTheme="minorEastAsia" w:hint="eastAsia"/>
                <w:lang w:val="sv-SE" w:eastAsia="zh-CN"/>
              </w:rPr>
              <w:t>m</w:t>
            </w:r>
            <w:r>
              <w:rPr>
                <w:rFonts w:eastAsiaTheme="minorEastAsia"/>
                <w:lang w:val="sv-SE" w:eastAsia="zh-CN"/>
              </w:rPr>
              <w:t>odulation and code rate scheme</w:t>
            </w:r>
            <w:r w:rsidR="008B6B71">
              <w:rPr>
                <w:rFonts w:eastAsiaTheme="minorEastAsia"/>
                <w:lang w:val="sv-SE" w:eastAsia="zh-CN"/>
              </w:rPr>
              <w:t xml:space="preserve"> (refer to </w:t>
            </w:r>
            <w:r w:rsidR="008B6B71">
              <w:t>Table 5.1.3.1-1 in [2])</w:t>
            </w:r>
          </w:p>
        </w:tc>
        <w:tc>
          <w:tcPr>
            <w:tcW w:w="916" w:type="pct"/>
          </w:tcPr>
          <w:p w14:paraId="4D034DDF" w14:textId="5D3B8292" w:rsidR="00E67FB6" w:rsidRPr="008F4961" w:rsidRDefault="00E67FB6" w:rsidP="008F4961">
            <w:pPr>
              <w:rPr>
                <w:rFonts w:eastAsiaTheme="minorEastAsia"/>
                <w:lang w:val="sv-SE" w:eastAsia="zh-CN"/>
              </w:rPr>
            </w:pPr>
            <w:r>
              <w:rPr>
                <w:rFonts w:eastAsiaTheme="minorEastAsia" w:hint="eastAsia"/>
                <w:lang w:val="sv-SE" w:eastAsia="zh-CN"/>
              </w:rPr>
              <w:t>r</w:t>
            </w:r>
            <w:r>
              <w:rPr>
                <w:rFonts w:eastAsiaTheme="minorEastAsia"/>
                <w:lang w:val="sv-SE" w:eastAsia="zh-CN"/>
              </w:rPr>
              <w:t>eference</w:t>
            </w:r>
          </w:p>
        </w:tc>
      </w:tr>
      <w:tr w:rsidR="00E67FB6" w14:paraId="598CEB3F" w14:textId="77777777" w:rsidTr="00E67FB6">
        <w:tc>
          <w:tcPr>
            <w:tcW w:w="1102" w:type="pct"/>
          </w:tcPr>
          <w:p w14:paraId="34A5F98A" w14:textId="4D43DB3E" w:rsidR="00E67FB6" w:rsidRDefault="00E67FB6" w:rsidP="008F4961">
            <w:pPr>
              <w:rPr>
                <w:lang w:val="sv-SE" w:eastAsia="zh-CN"/>
              </w:rPr>
            </w:pPr>
            <w:r>
              <w:rPr>
                <w:rFonts w:hint="eastAsia"/>
                <w:lang w:val="sv-SE" w:eastAsia="zh-CN"/>
              </w:rPr>
              <w:t>S</w:t>
            </w:r>
            <w:r>
              <w:rPr>
                <w:lang w:val="sv-SE" w:eastAsia="zh-CN"/>
              </w:rPr>
              <w:t>ingle Tap channel</w:t>
            </w:r>
          </w:p>
        </w:tc>
        <w:tc>
          <w:tcPr>
            <w:tcW w:w="727" w:type="pct"/>
          </w:tcPr>
          <w:p w14:paraId="3495B995" w14:textId="7E12E6BC" w:rsidR="00E67FB6" w:rsidRPr="00E67FB6" w:rsidRDefault="00E67FB6" w:rsidP="008F4961">
            <w:pPr>
              <w:rPr>
                <w:rFonts w:eastAsiaTheme="minorEastAsia"/>
                <w:lang w:val="sv-SE" w:eastAsia="zh-CN"/>
              </w:rPr>
            </w:pPr>
            <w:r>
              <w:rPr>
                <w:rFonts w:eastAsiaTheme="minorEastAsia" w:hint="eastAsia"/>
                <w:lang w:val="sv-SE" w:eastAsia="zh-CN"/>
              </w:rPr>
              <w:t>1</w:t>
            </w:r>
            <w:r>
              <w:rPr>
                <w:rFonts w:eastAsiaTheme="minorEastAsia"/>
                <w:lang w:val="sv-SE" w:eastAsia="zh-CN"/>
              </w:rPr>
              <w:t>x2</w:t>
            </w:r>
          </w:p>
        </w:tc>
        <w:tc>
          <w:tcPr>
            <w:tcW w:w="914" w:type="pct"/>
          </w:tcPr>
          <w:p w14:paraId="6EFD5AA6" w14:textId="1A146F69" w:rsidR="00E67FB6" w:rsidRPr="00E67FB6" w:rsidRDefault="00E67FB6" w:rsidP="008F4961">
            <w:pPr>
              <w:rPr>
                <w:rFonts w:eastAsiaTheme="minorEastAsia"/>
                <w:lang w:val="sv-SE" w:eastAsia="zh-CN"/>
              </w:rPr>
            </w:pPr>
            <w:r>
              <w:rPr>
                <w:rFonts w:eastAsiaTheme="minorEastAsia" w:hint="eastAsia"/>
                <w:lang w:val="sv-SE" w:eastAsia="zh-CN"/>
              </w:rPr>
              <w:t>1</w:t>
            </w:r>
          </w:p>
        </w:tc>
        <w:tc>
          <w:tcPr>
            <w:tcW w:w="1341" w:type="pct"/>
          </w:tcPr>
          <w:p w14:paraId="088B8420" w14:textId="7479FD16" w:rsidR="00C52947" w:rsidRPr="00E67FB6" w:rsidRDefault="00E67FB6" w:rsidP="00B40F60">
            <w:pPr>
              <w:rPr>
                <w:rFonts w:eastAsiaTheme="minorEastAsia"/>
                <w:lang w:val="sv-SE" w:eastAsia="zh-CN"/>
              </w:rPr>
            </w:pPr>
            <w:r>
              <w:rPr>
                <w:rFonts w:eastAsiaTheme="minorEastAsia" w:hint="eastAsia"/>
                <w:lang w:val="sv-SE" w:eastAsia="zh-CN"/>
              </w:rPr>
              <w:t>M</w:t>
            </w:r>
            <w:r w:rsidR="00C52947">
              <w:rPr>
                <w:rFonts w:eastAsiaTheme="minorEastAsia"/>
                <w:lang w:val="sv-SE" w:eastAsia="zh-CN"/>
              </w:rPr>
              <w:t>CS13</w:t>
            </w:r>
            <w:r w:rsidR="00C52947">
              <w:rPr>
                <w:rFonts w:eastAsiaTheme="minorEastAsia" w:hint="eastAsia"/>
                <w:lang w:val="sv-SE" w:eastAsia="zh-CN"/>
              </w:rPr>
              <w:t>,</w:t>
            </w:r>
            <w:r w:rsidR="00C52947">
              <w:rPr>
                <w:rFonts w:eastAsiaTheme="minorEastAsia"/>
                <w:lang w:val="sv-SE" w:eastAsia="zh-CN"/>
              </w:rPr>
              <w:t>MCS17</w:t>
            </w:r>
            <w:r w:rsidR="0024121B">
              <w:rPr>
                <w:rFonts w:eastAsiaTheme="minorEastAsia"/>
                <w:lang w:val="sv-SE" w:eastAsia="zh-CN"/>
              </w:rPr>
              <w:t>,MCS19</w:t>
            </w:r>
          </w:p>
        </w:tc>
        <w:tc>
          <w:tcPr>
            <w:tcW w:w="916" w:type="pct"/>
          </w:tcPr>
          <w:p w14:paraId="3AC603CF" w14:textId="4F032BD6" w:rsidR="00E67FB6" w:rsidRDefault="00E67FB6" w:rsidP="00E174B8">
            <w:pPr>
              <w:rPr>
                <w:lang w:val="sv-SE" w:eastAsia="zh-CN"/>
              </w:rPr>
            </w:pPr>
            <w:r>
              <w:t xml:space="preserve">Table 5.2.2.2.1-3 in </w:t>
            </w:r>
            <w:r>
              <w:rPr>
                <w:lang w:val="sv-SE" w:eastAsia="zh-CN"/>
              </w:rPr>
              <w:t>5.2.2.2.1 in [3]</w:t>
            </w:r>
          </w:p>
        </w:tc>
      </w:tr>
      <w:tr w:rsidR="00E67FB6" w14:paraId="02051922" w14:textId="77777777" w:rsidTr="00E67FB6">
        <w:tc>
          <w:tcPr>
            <w:tcW w:w="1102" w:type="pct"/>
          </w:tcPr>
          <w:p w14:paraId="135F52DC" w14:textId="3F3EAA39" w:rsidR="00E67FB6" w:rsidRDefault="00E67FB6" w:rsidP="008F4961">
            <w:pPr>
              <w:rPr>
                <w:lang w:val="sv-SE" w:eastAsia="zh-CN"/>
              </w:rPr>
            </w:pPr>
            <w:r>
              <w:rPr>
                <w:rFonts w:hint="eastAsia"/>
                <w:lang w:eastAsia="zh-CN"/>
              </w:rPr>
              <w:lastRenderedPageBreak/>
              <w:t>Uni</w:t>
            </w:r>
            <w:r>
              <w:rPr>
                <w:lang w:eastAsia="zh-CN"/>
              </w:rPr>
              <w:t xml:space="preserve">-directional </w:t>
            </w:r>
            <w:r>
              <w:rPr>
                <w:rFonts w:hint="eastAsia"/>
                <w:lang w:eastAsia="zh-CN"/>
              </w:rPr>
              <w:t>DPS</w:t>
            </w:r>
            <w:r>
              <w:rPr>
                <w:lang w:eastAsia="zh-CN"/>
              </w:rPr>
              <w:t xml:space="preserve"> Channel</w:t>
            </w:r>
          </w:p>
        </w:tc>
        <w:tc>
          <w:tcPr>
            <w:tcW w:w="727" w:type="pct"/>
          </w:tcPr>
          <w:p w14:paraId="0E29C1EE" w14:textId="5BEA0E83" w:rsidR="00E67FB6" w:rsidRPr="00E67FB6" w:rsidRDefault="00E67FB6" w:rsidP="008F4961">
            <w:pPr>
              <w:rPr>
                <w:rFonts w:eastAsiaTheme="minorEastAsia"/>
                <w:lang w:val="sv-SE" w:eastAsia="zh-CN"/>
              </w:rPr>
            </w:pPr>
            <w:r>
              <w:rPr>
                <w:rFonts w:eastAsiaTheme="minorEastAsia" w:hint="eastAsia"/>
                <w:lang w:val="sv-SE" w:eastAsia="zh-CN"/>
              </w:rPr>
              <w:t>2</w:t>
            </w:r>
            <w:r>
              <w:rPr>
                <w:rFonts w:eastAsiaTheme="minorEastAsia"/>
                <w:lang w:val="sv-SE" w:eastAsia="zh-CN"/>
              </w:rPr>
              <w:t>x2</w:t>
            </w:r>
          </w:p>
        </w:tc>
        <w:tc>
          <w:tcPr>
            <w:tcW w:w="914" w:type="pct"/>
          </w:tcPr>
          <w:p w14:paraId="73018C78" w14:textId="34CB1717" w:rsidR="00E67FB6" w:rsidRPr="00E67FB6" w:rsidRDefault="00E67FB6" w:rsidP="008F4961">
            <w:pPr>
              <w:rPr>
                <w:rFonts w:eastAsiaTheme="minorEastAsia"/>
                <w:lang w:val="sv-SE" w:eastAsia="zh-CN"/>
              </w:rPr>
            </w:pPr>
            <w:r>
              <w:rPr>
                <w:rFonts w:eastAsiaTheme="minorEastAsia" w:hint="eastAsia"/>
                <w:lang w:val="sv-SE" w:eastAsia="zh-CN"/>
              </w:rPr>
              <w:t>1</w:t>
            </w:r>
            <w:r>
              <w:rPr>
                <w:rFonts w:eastAsiaTheme="minorEastAsia"/>
                <w:lang w:val="sv-SE" w:eastAsia="zh-CN"/>
              </w:rPr>
              <w:t xml:space="preserve"> or 2</w:t>
            </w:r>
          </w:p>
        </w:tc>
        <w:tc>
          <w:tcPr>
            <w:tcW w:w="1341" w:type="pct"/>
          </w:tcPr>
          <w:p w14:paraId="1D76BC99" w14:textId="24C9000A" w:rsidR="00E67FB6" w:rsidRDefault="00E67FB6" w:rsidP="008F4961">
            <w:pPr>
              <w:rPr>
                <w:lang w:val="sv-SE" w:eastAsia="zh-CN"/>
              </w:rPr>
            </w:pPr>
            <w:r>
              <w:rPr>
                <w:rFonts w:eastAsiaTheme="minorEastAsia" w:hint="eastAsia"/>
                <w:lang w:val="sv-SE" w:eastAsia="zh-CN"/>
              </w:rPr>
              <w:t>M</w:t>
            </w:r>
            <w:r>
              <w:rPr>
                <w:rFonts w:eastAsiaTheme="minorEastAsia"/>
                <w:lang w:val="sv-SE" w:eastAsia="zh-CN"/>
              </w:rPr>
              <w:t>CS13,MCS17</w:t>
            </w:r>
          </w:p>
        </w:tc>
        <w:tc>
          <w:tcPr>
            <w:tcW w:w="916" w:type="pct"/>
          </w:tcPr>
          <w:p w14:paraId="54D171BC" w14:textId="0E3A9981" w:rsidR="00E67FB6" w:rsidRDefault="00E67FB6" w:rsidP="008F4961">
            <w:pPr>
              <w:rPr>
                <w:lang w:val="sv-SE" w:eastAsia="zh-CN"/>
              </w:rPr>
            </w:pPr>
            <w:r>
              <w:t xml:space="preserve">Table 5.2.2.2.10-3 in </w:t>
            </w:r>
            <w:r>
              <w:rPr>
                <w:lang w:val="sv-SE" w:eastAsia="zh-CN"/>
              </w:rPr>
              <w:t>5.2.2.2.10 in [3]</w:t>
            </w:r>
          </w:p>
        </w:tc>
      </w:tr>
      <w:tr w:rsidR="00E67FB6" w14:paraId="3E0D9145" w14:textId="77777777" w:rsidTr="00E67FB6">
        <w:tc>
          <w:tcPr>
            <w:tcW w:w="1102" w:type="pct"/>
          </w:tcPr>
          <w:p w14:paraId="0850BAE2" w14:textId="6215183C" w:rsidR="00E67FB6" w:rsidRDefault="00E67FB6" w:rsidP="008F4961">
            <w:pPr>
              <w:rPr>
                <w:lang w:val="sv-SE" w:eastAsia="zh-CN"/>
              </w:rPr>
            </w:pPr>
            <w:r>
              <w:rPr>
                <w:rFonts w:hint="eastAsia"/>
                <w:lang w:eastAsia="zh-CN"/>
              </w:rPr>
              <w:t>B</w:t>
            </w:r>
            <w:r>
              <w:rPr>
                <w:lang w:eastAsia="zh-CN"/>
              </w:rPr>
              <w:t xml:space="preserve">i-directional </w:t>
            </w:r>
            <w:r>
              <w:rPr>
                <w:rFonts w:hint="eastAsia"/>
                <w:lang w:eastAsia="zh-CN"/>
              </w:rPr>
              <w:t>DPS</w:t>
            </w:r>
            <w:r>
              <w:rPr>
                <w:lang w:eastAsia="zh-CN"/>
              </w:rPr>
              <w:t xml:space="preserve"> Channel</w:t>
            </w:r>
          </w:p>
        </w:tc>
        <w:tc>
          <w:tcPr>
            <w:tcW w:w="727" w:type="pct"/>
          </w:tcPr>
          <w:p w14:paraId="18A1ED0B" w14:textId="4B42B5A2" w:rsidR="00E67FB6" w:rsidRPr="00E67FB6" w:rsidRDefault="00E67FB6" w:rsidP="008F4961">
            <w:pPr>
              <w:rPr>
                <w:rFonts w:eastAsiaTheme="minorEastAsia"/>
                <w:lang w:val="sv-SE" w:eastAsia="zh-CN"/>
              </w:rPr>
            </w:pPr>
            <w:r>
              <w:rPr>
                <w:rFonts w:eastAsiaTheme="minorEastAsia" w:hint="eastAsia"/>
                <w:lang w:val="sv-SE" w:eastAsia="zh-CN"/>
              </w:rPr>
              <w:t>2</w:t>
            </w:r>
            <w:r>
              <w:rPr>
                <w:rFonts w:eastAsiaTheme="minorEastAsia"/>
                <w:lang w:val="sv-SE" w:eastAsia="zh-CN"/>
              </w:rPr>
              <w:t>x2</w:t>
            </w:r>
          </w:p>
        </w:tc>
        <w:tc>
          <w:tcPr>
            <w:tcW w:w="914" w:type="pct"/>
          </w:tcPr>
          <w:p w14:paraId="170F819D" w14:textId="67182CBF" w:rsidR="00E67FB6" w:rsidRPr="00E67FB6" w:rsidRDefault="00E67FB6" w:rsidP="008F4961">
            <w:pPr>
              <w:rPr>
                <w:rFonts w:eastAsiaTheme="minorEastAsia"/>
                <w:lang w:val="sv-SE" w:eastAsia="zh-CN"/>
              </w:rPr>
            </w:pPr>
            <w:r>
              <w:rPr>
                <w:rFonts w:eastAsiaTheme="minorEastAsia" w:hint="eastAsia"/>
                <w:lang w:val="sv-SE" w:eastAsia="zh-CN"/>
              </w:rPr>
              <w:t>1</w:t>
            </w:r>
            <w:r>
              <w:rPr>
                <w:rFonts w:eastAsiaTheme="minorEastAsia"/>
                <w:lang w:val="sv-SE" w:eastAsia="zh-CN"/>
              </w:rPr>
              <w:t xml:space="preserve"> or 2</w:t>
            </w:r>
          </w:p>
        </w:tc>
        <w:tc>
          <w:tcPr>
            <w:tcW w:w="1341" w:type="pct"/>
          </w:tcPr>
          <w:p w14:paraId="48EC1A82" w14:textId="4E134697" w:rsidR="00E67FB6" w:rsidRDefault="00E67FB6" w:rsidP="008F4961">
            <w:pPr>
              <w:rPr>
                <w:lang w:val="sv-SE" w:eastAsia="zh-CN"/>
              </w:rPr>
            </w:pPr>
            <w:r>
              <w:rPr>
                <w:rFonts w:eastAsiaTheme="minorEastAsia" w:hint="eastAsia"/>
                <w:lang w:val="sv-SE" w:eastAsia="zh-CN"/>
              </w:rPr>
              <w:t>M</w:t>
            </w:r>
            <w:r>
              <w:rPr>
                <w:rFonts w:eastAsiaTheme="minorEastAsia"/>
                <w:lang w:val="sv-SE" w:eastAsia="zh-CN"/>
              </w:rPr>
              <w:t>CS13,MCS17</w:t>
            </w:r>
          </w:p>
        </w:tc>
        <w:tc>
          <w:tcPr>
            <w:tcW w:w="916" w:type="pct"/>
          </w:tcPr>
          <w:p w14:paraId="394C455B" w14:textId="791FAB7F" w:rsidR="00E67FB6" w:rsidRDefault="00E67FB6" w:rsidP="008F4961">
            <w:pPr>
              <w:rPr>
                <w:lang w:val="sv-SE" w:eastAsia="zh-CN"/>
              </w:rPr>
            </w:pPr>
            <w:r>
              <w:t xml:space="preserve">Table 5.2.2.2.10-3 in </w:t>
            </w:r>
            <w:r>
              <w:rPr>
                <w:lang w:val="sv-SE" w:eastAsia="zh-CN"/>
              </w:rPr>
              <w:t>5.2.2.2.10 in [3]</w:t>
            </w:r>
          </w:p>
        </w:tc>
      </w:tr>
    </w:tbl>
    <w:p w14:paraId="53EEA6D3" w14:textId="77777777" w:rsidR="008F4961" w:rsidRDefault="008F4961" w:rsidP="008F4961">
      <w:pPr>
        <w:rPr>
          <w:lang w:val="sv-SE" w:eastAsia="zh-CN"/>
        </w:rPr>
      </w:pPr>
    </w:p>
    <w:p w14:paraId="39FBB4FE" w14:textId="7C237DB0" w:rsidR="00331FB3" w:rsidRDefault="00331FB3" w:rsidP="00331FB3">
      <w:pPr>
        <w:jc w:val="center"/>
        <w:rPr>
          <w:lang w:val="sv-SE" w:eastAsia="zh-CN"/>
        </w:rPr>
      </w:pPr>
      <w:r>
        <w:rPr>
          <w:lang w:val="sv-SE" w:eastAsia="zh-CN"/>
        </w:rPr>
        <w:t>Table 4-2 maximum throughput of simulation cases</w:t>
      </w:r>
    </w:p>
    <w:tbl>
      <w:tblPr>
        <w:tblStyle w:val="aff7"/>
        <w:tblW w:w="0" w:type="auto"/>
        <w:tblLook w:val="04A0" w:firstRow="1" w:lastRow="0" w:firstColumn="1" w:lastColumn="0" w:noHBand="0" w:noVBand="1"/>
      </w:tblPr>
      <w:tblGrid>
        <w:gridCol w:w="4815"/>
        <w:gridCol w:w="4816"/>
      </w:tblGrid>
      <w:tr w:rsidR="00331FB3" w14:paraId="62F139A5" w14:textId="77777777" w:rsidTr="00331FB3">
        <w:tc>
          <w:tcPr>
            <w:tcW w:w="4815" w:type="dxa"/>
          </w:tcPr>
          <w:p w14:paraId="1E7E3E60" w14:textId="79C2FBDD" w:rsidR="00331FB3" w:rsidRPr="00331FB3" w:rsidRDefault="00331FB3" w:rsidP="00331FB3">
            <w:pPr>
              <w:jc w:val="center"/>
              <w:rPr>
                <w:rFonts w:eastAsiaTheme="minorEastAsia"/>
                <w:lang w:val="sv-SE" w:eastAsia="zh-CN"/>
              </w:rPr>
            </w:pPr>
            <w:r>
              <w:rPr>
                <w:rFonts w:eastAsiaTheme="minorEastAsia" w:hint="eastAsia"/>
                <w:lang w:val="sv-SE" w:eastAsia="zh-CN"/>
              </w:rPr>
              <w:t>s</w:t>
            </w:r>
            <w:r>
              <w:rPr>
                <w:rFonts w:eastAsiaTheme="minorEastAsia"/>
                <w:lang w:val="sv-SE" w:eastAsia="zh-CN"/>
              </w:rPr>
              <w:t>imulate MCS</w:t>
            </w:r>
          </w:p>
        </w:tc>
        <w:tc>
          <w:tcPr>
            <w:tcW w:w="4816" w:type="dxa"/>
          </w:tcPr>
          <w:p w14:paraId="6C2BAF4E" w14:textId="58807F7B" w:rsidR="00331FB3" w:rsidRPr="0089337A" w:rsidRDefault="00331FB3" w:rsidP="00331FB3">
            <w:pPr>
              <w:jc w:val="center"/>
              <w:rPr>
                <w:rFonts w:eastAsiaTheme="minorEastAsia"/>
                <w:lang w:val="sv-SE" w:eastAsia="zh-CN"/>
              </w:rPr>
            </w:pPr>
            <w:r w:rsidRPr="0089337A">
              <w:rPr>
                <w:rFonts w:eastAsiaTheme="minorEastAsia"/>
                <w:lang w:val="sv-SE" w:eastAsia="zh-CN"/>
              </w:rPr>
              <w:t>maximum throughput(Mbps)</w:t>
            </w:r>
          </w:p>
        </w:tc>
      </w:tr>
      <w:tr w:rsidR="00331FB3" w14:paraId="1F526C6C" w14:textId="77777777" w:rsidTr="00331FB3">
        <w:tc>
          <w:tcPr>
            <w:tcW w:w="4815" w:type="dxa"/>
          </w:tcPr>
          <w:p w14:paraId="5B3D67F3" w14:textId="4DFD258E" w:rsidR="00331FB3" w:rsidRPr="00331FB3" w:rsidRDefault="00331FB3" w:rsidP="00331FB3">
            <w:pPr>
              <w:jc w:val="center"/>
              <w:rPr>
                <w:rFonts w:eastAsiaTheme="minorEastAsia"/>
                <w:lang w:val="sv-SE" w:eastAsia="zh-CN"/>
              </w:rPr>
            </w:pPr>
            <w:r>
              <w:rPr>
                <w:rFonts w:eastAsiaTheme="minorEastAsia" w:hint="eastAsia"/>
                <w:lang w:val="sv-SE" w:eastAsia="zh-CN"/>
              </w:rPr>
              <w:t>M</w:t>
            </w:r>
            <w:r>
              <w:rPr>
                <w:rFonts w:eastAsiaTheme="minorEastAsia"/>
                <w:lang w:val="sv-SE" w:eastAsia="zh-CN"/>
              </w:rPr>
              <w:t>CS13 layer1</w:t>
            </w:r>
          </w:p>
        </w:tc>
        <w:tc>
          <w:tcPr>
            <w:tcW w:w="4816" w:type="dxa"/>
          </w:tcPr>
          <w:p w14:paraId="5DC9BC87" w14:textId="5E864531" w:rsidR="00331FB3" w:rsidRPr="0089337A" w:rsidRDefault="00331FB3" w:rsidP="00331FB3">
            <w:pPr>
              <w:jc w:val="center"/>
              <w:rPr>
                <w:rFonts w:eastAsiaTheme="minorEastAsia"/>
                <w:lang w:val="sv-SE" w:eastAsia="zh-CN"/>
              </w:rPr>
            </w:pPr>
            <w:r w:rsidRPr="0089337A">
              <w:rPr>
                <w:rFonts w:eastAsiaTheme="minorEastAsia"/>
                <w:lang w:val="sv-SE" w:eastAsia="zh-CN"/>
              </w:rPr>
              <w:t>86.8864</w:t>
            </w:r>
          </w:p>
        </w:tc>
      </w:tr>
      <w:tr w:rsidR="00331FB3" w14:paraId="3CA7EF3E" w14:textId="77777777" w:rsidTr="00331FB3">
        <w:tc>
          <w:tcPr>
            <w:tcW w:w="4815" w:type="dxa"/>
          </w:tcPr>
          <w:p w14:paraId="38163BDC" w14:textId="77D62768" w:rsidR="00331FB3" w:rsidRPr="0089337A" w:rsidRDefault="00331FB3" w:rsidP="00331FB3">
            <w:pPr>
              <w:jc w:val="center"/>
              <w:rPr>
                <w:rFonts w:eastAsiaTheme="minorEastAsia"/>
                <w:lang w:val="sv-SE" w:eastAsia="zh-CN"/>
              </w:rPr>
            </w:pPr>
            <w:r>
              <w:rPr>
                <w:rFonts w:eastAsiaTheme="minorEastAsia" w:hint="eastAsia"/>
                <w:lang w:val="sv-SE" w:eastAsia="zh-CN"/>
              </w:rPr>
              <w:t>M</w:t>
            </w:r>
            <w:r>
              <w:rPr>
                <w:rFonts w:eastAsiaTheme="minorEastAsia"/>
                <w:lang w:val="sv-SE" w:eastAsia="zh-CN"/>
              </w:rPr>
              <w:t>CS17 layer1</w:t>
            </w:r>
          </w:p>
        </w:tc>
        <w:tc>
          <w:tcPr>
            <w:tcW w:w="4816" w:type="dxa"/>
          </w:tcPr>
          <w:p w14:paraId="48032B7B" w14:textId="2AEA439C" w:rsidR="00331FB3" w:rsidRPr="0089337A" w:rsidRDefault="0089337A" w:rsidP="00331FB3">
            <w:pPr>
              <w:jc w:val="center"/>
              <w:rPr>
                <w:rFonts w:eastAsiaTheme="minorEastAsia"/>
                <w:lang w:val="sv-SE" w:eastAsia="zh-CN"/>
              </w:rPr>
            </w:pPr>
            <w:r w:rsidRPr="0089337A">
              <w:rPr>
                <w:rFonts w:eastAsiaTheme="minorEastAsia"/>
                <w:lang w:val="sv-SE" w:eastAsia="zh-CN"/>
              </w:rPr>
              <w:t>118.054</w:t>
            </w:r>
          </w:p>
        </w:tc>
      </w:tr>
      <w:tr w:rsidR="00331FB3" w14:paraId="217BB61B" w14:textId="77777777" w:rsidTr="00331FB3">
        <w:tc>
          <w:tcPr>
            <w:tcW w:w="4815" w:type="dxa"/>
          </w:tcPr>
          <w:p w14:paraId="1191E409" w14:textId="523EEA5A" w:rsidR="00331FB3" w:rsidRPr="0089337A" w:rsidRDefault="00331FB3" w:rsidP="00331FB3">
            <w:pPr>
              <w:jc w:val="center"/>
              <w:rPr>
                <w:rFonts w:eastAsiaTheme="minorEastAsia"/>
                <w:lang w:val="sv-SE" w:eastAsia="zh-CN"/>
              </w:rPr>
            </w:pPr>
            <w:r>
              <w:rPr>
                <w:rFonts w:eastAsiaTheme="minorEastAsia" w:hint="eastAsia"/>
                <w:lang w:val="sv-SE" w:eastAsia="zh-CN"/>
              </w:rPr>
              <w:t>M</w:t>
            </w:r>
            <w:r>
              <w:rPr>
                <w:rFonts w:eastAsiaTheme="minorEastAsia"/>
                <w:lang w:val="sv-SE" w:eastAsia="zh-CN"/>
              </w:rPr>
              <w:t>CS19layer1</w:t>
            </w:r>
          </w:p>
        </w:tc>
        <w:tc>
          <w:tcPr>
            <w:tcW w:w="4816" w:type="dxa"/>
          </w:tcPr>
          <w:p w14:paraId="24E5DDD3" w14:textId="1BFD7E10" w:rsidR="00331FB3" w:rsidRPr="0089337A" w:rsidRDefault="0089337A" w:rsidP="00331FB3">
            <w:pPr>
              <w:jc w:val="center"/>
              <w:rPr>
                <w:rFonts w:eastAsiaTheme="minorEastAsia"/>
                <w:lang w:val="sv-SE" w:eastAsia="zh-CN"/>
              </w:rPr>
            </w:pPr>
            <w:r w:rsidRPr="0089337A">
              <w:rPr>
                <w:rFonts w:eastAsiaTheme="minorEastAsia"/>
                <w:lang w:val="sv-SE" w:eastAsia="zh-CN"/>
              </w:rPr>
              <w:t>138.496</w:t>
            </w:r>
          </w:p>
        </w:tc>
      </w:tr>
      <w:tr w:rsidR="0089337A" w14:paraId="3F4A601D" w14:textId="77777777" w:rsidTr="00331FB3">
        <w:tc>
          <w:tcPr>
            <w:tcW w:w="4815" w:type="dxa"/>
          </w:tcPr>
          <w:p w14:paraId="7AF47FF9" w14:textId="4CC24BCF" w:rsidR="0089337A" w:rsidRDefault="0089337A" w:rsidP="0089337A">
            <w:pPr>
              <w:jc w:val="center"/>
              <w:rPr>
                <w:rFonts w:eastAsiaTheme="minorEastAsia"/>
                <w:lang w:val="sv-SE" w:eastAsia="zh-CN"/>
              </w:rPr>
            </w:pPr>
            <w:r>
              <w:rPr>
                <w:rFonts w:eastAsiaTheme="minorEastAsia" w:hint="eastAsia"/>
                <w:lang w:val="sv-SE" w:eastAsia="zh-CN"/>
              </w:rPr>
              <w:t>M</w:t>
            </w:r>
            <w:r>
              <w:rPr>
                <w:rFonts w:eastAsiaTheme="minorEastAsia"/>
                <w:lang w:val="sv-SE" w:eastAsia="zh-CN"/>
              </w:rPr>
              <w:t>CS13 layer2</w:t>
            </w:r>
          </w:p>
        </w:tc>
        <w:tc>
          <w:tcPr>
            <w:tcW w:w="4816" w:type="dxa"/>
          </w:tcPr>
          <w:p w14:paraId="10DE680C" w14:textId="4BB6DACE" w:rsidR="0089337A" w:rsidRPr="0089337A" w:rsidRDefault="0089337A" w:rsidP="00331FB3">
            <w:pPr>
              <w:jc w:val="center"/>
              <w:rPr>
                <w:rFonts w:eastAsiaTheme="minorEastAsia"/>
                <w:lang w:val="sv-SE" w:eastAsia="zh-CN"/>
              </w:rPr>
            </w:pPr>
            <w:r w:rsidRPr="0089337A">
              <w:rPr>
                <w:rFonts w:eastAsiaTheme="minorEastAsia"/>
                <w:lang w:val="sv-SE" w:eastAsia="zh-CN"/>
              </w:rPr>
              <w:t>173.722</w:t>
            </w:r>
          </w:p>
        </w:tc>
      </w:tr>
      <w:tr w:rsidR="0089337A" w14:paraId="07C49789" w14:textId="77777777" w:rsidTr="00331FB3">
        <w:tc>
          <w:tcPr>
            <w:tcW w:w="4815" w:type="dxa"/>
          </w:tcPr>
          <w:p w14:paraId="1257899A" w14:textId="06576B6F" w:rsidR="0089337A" w:rsidRDefault="0089337A" w:rsidP="0089337A">
            <w:pPr>
              <w:jc w:val="center"/>
              <w:rPr>
                <w:rFonts w:eastAsiaTheme="minorEastAsia"/>
                <w:lang w:val="sv-SE" w:eastAsia="zh-CN"/>
              </w:rPr>
            </w:pPr>
            <w:r>
              <w:rPr>
                <w:rFonts w:eastAsiaTheme="minorEastAsia" w:hint="eastAsia"/>
                <w:lang w:val="sv-SE" w:eastAsia="zh-CN"/>
              </w:rPr>
              <w:t>M</w:t>
            </w:r>
            <w:r>
              <w:rPr>
                <w:rFonts w:eastAsiaTheme="minorEastAsia"/>
                <w:lang w:val="sv-SE" w:eastAsia="zh-CN"/>
              </w:rPr>
              <w:t>CS17 layer2</w:t>
            </w:r>
          </w:p>
        </w:tc>
        <w:tc>
          <w:tcPr>
            <w:tcW w:w="4816" w:type="dxa"/>
          </w:tcPr>
          <w:p w14:paraId="4346A213" w14:textId="39472280" w:rsidR="0089337A" w:rsidRPr="0089337A" w:rsidRDefault="0089337A" w:rsidP="00331FB3">
            <w:pPr>
              <w:jc w:val="center"/>
              <w:rPr>
                <w:rFonts w:eastAsiaTheme="minorEastAsia"/>
                <w:lang w:val="sv-SE" w:eastAsia="zh-CN"/>
              </w:rPr>
            </w:pPr>
            <w:r w:rsidRPr="0089337A">
              <w:rPr>
                <w:rFonts w:eastAsiaTheme="minorEastAsia"/>
                <w:lang w:val="sv-SE" w:eastAsia="zh-CN"/>
              </w:rPr>
              <w:t>236.006</w:t>
            </w:r>
          </w:p>
        </w:tc>
      </w:tr>
    </w:tbl>
    <w:p w14:paraId="7899CB76" w14:textId="77777777" w:rsidR="00331FB3" w:rsidRDefault="00331FB3" w:rsidP="00331FB3">
      <w:pPr>
        <w:jc w:val="center"/>
        <w:rPr>
          <w:lang w:val="sv-SE" w:eastAsia="zh-CN"/>
        </w:rPr>
      </w:pPr>
    </w:p>
    <w:p w14:paraId="2F6BF274" w14:textId="5C43EB72" w:rsidR="00CB7771" w:rsidRDefault="005024EC" w:rsidP="008E0995">
      <w:pPr>
        <w:pStyle w:val="3"/>
        <w:rPr>
          <w:lang w:eastAsia="zh-CN"/>
        </w:rPr>
      </w:pPr>
      <w:r>
        <w:rPr>
          <w:lang w:eastAsia="zh-CN"/>
        </w:rPr>
        <w:t>SingleTap Channel</w:t>
      </w:r>
      <w:r w:rsidR="00CB7771" w:rsidRPr="00CB7771">
        <w:rPr>
          <w:lang w:eastAsia="zh-CN"/>
        </w:rPr>
        <w:t xml:space="preserve"> </w:t>
      </w:r>
      <w:r>
        <w:rPr>
          <w:lang w:eastAsia="zh-CN"/>
        </w:rPr>
        <w:t>Simulation Results</w:t>
      </w:r>
    </w:p>
    <w:p w14:paraId="27CF78E7" w14:textId="77777777" w:rsidR="00984F4B" w:rsidRPr="00D15517" w:rsidRDefault="00984F4B" w:rsidP="00984F4B">
      <w:pPr>
        <w:spacing w:after="0"/>
        <w:rPr>
          <w:rFonts w:asciiTheme="minorHAnsi" w:hAnsiTheme="minorHAnsi" w:cstheme="minorHAnsi"/>
          <w:color w:val="000000"/>
          <w:lang w:val="en-US" w:eastAsia="zh-CN"/>
        </w:rPr>
      </w:pPr>
    </w:p>
    <w:tbl>
      <w:tblPr>
        <w:tblW w:w="5000" w:type="pct"/>
        <w:tblCellMar>
          <w:left w:w="0" w:type="dxa"/>
          <w:right w:w="0" w:type="dxa"/>
        </w:tblCellMar>
        <w:tblLook w:val="0420" w:firstRow="1" w:lastRow="0" w:firstColumn="0" w:lastColumn="0" w:noHBand="0" w:noVBand="1"/>
      </w:tblPr>
      <w:tblGrid>
        <w:gridCol w:w="4831"/>
        <w:gridCol w:w="4790"/>
      </w:tblGrid>
      <w:tr w:rsidR="00653068" w:rsidRPr="00C851AC" w14:paraId="30B5A2D2" w14:textId="77777777" w:rsidTr="00984F4B">
        <w:trPr>
          <w:trHeight w:val="410"/>
        </w:trPr>
        <w:tc>
          <w:tcPr>
            <w:tcW w:w="250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D5DED10" w14:textId="77777777" w:rsidR="00984F4B" w:rsidRPr="005C01B2" w:rsidRDefault="00984F4B" w:rsidP="00984F4B">
            <w:pPr>
              <w:jc w:val="center"/>
              <w:rPr>
                <w:rFonts w:asciiTheme="minorHAnsi" w:hAnsiTheme="minorHAnsi" w:cstheme="minorHAnsi"/>
                <w:b/>
                <w:color w:val="000000"/>
                <w:lang w:val="en-US" w:eastAsia="zh-CN"/>
              </w:rPr>
            </w:pPr>
            <w:r>
              <w:rPr>
                <w:rFonts w:asciiTheme="minorHAnsi" w:hAnsiTheme="minorHAnsi" w:cstheme="minorHAnsi" w:hint="eastAsia"/>
                <w:b/>
                <w:color w:val="000000"/>
                <w:lang w:val="en-US" w:eastAsia="zh-CN"/>
              </w:rPr>
              <w:t>v</w:t>
            </w:r>
            <w:r>
              <w:rPr>
                <w:rFonts w:asciiTheme="minorHAnsi" w:hAnsiTheme="minorHAnsi" w:cstheme="minorHAnsi"/>
                <w:b/>
                <w:color w:val="000000"/>
                <w:lang w:val="en-US" w:eastAsia="zh-CN"/>
              </w:rPr>
              <w:t xml:space="preserve"> = 260km/h</w:t>
            </w:r>
          </w:p>
        </w:tc>
        <w:tc>
          <w:tcPr>
            <w:tcW w:w="249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75C7306" w14:textId="77777777" w:rsidR="00984F4B" w:rsidRPr="005C01B2" w:rsidRDefault="00984F4B" w:rsidP="00984F4B">
            <w:pPr>
              <w:jc w:val="center"/>
              <w:rPr>
                <w:rFonts w:asciiTheme="minorHAnsi" w:hAnsiTheme="minorHAnsi" w:cstheme="minorHAnsi"/>
                <w:b/>
                <w:color w:val="000000"/>
                <w:lang w:val="en-US" w:eastAsia="zh-CN"/>
              </w:rPr>
            </w:pPr>
            <w:r>
              <w:rPr>
                <w:rFonts w:asciiTheme="minorHAnsi" w:hAnsiTheme="minorHAnsi" w:cstheme="minorHAnsi" w:hint="eastAsia"/>
                <w:b/>
                <w:color w:val="000000"/>
                <w:lang w:val="en-US" w:eastAsia="zh-CN"/>
              </w:rPr>
              <w:t>v</w:t>
            </w:r>
            <w:r>
              <w:rPr>
                <w:rFonts w:asciiTheme="minorHAnsi" w:hAnsiTheme="minorHAnsi" w:cstheme="minorHAnsi"/>
                <w:b/>
                <w:color w:val="000000"/>
                <w:lang w:val="en-US" w:eastAsia="zh-CN"/>
              </w:rPr>
              <w:t xml:space="preserve"> = 350km/h</w:t>
            </w:r>
          </w:p>
        </w:tc>
      </w:tr>
      <w:tr w:rsidR="00653068" w:rsidRPr="00C851AC" w14:paraId="4478D5B5" w14:textId="77777777" w:rsidTr="00984F4B">
        <w:trPr>
          <w:trHeight w:val="3365"/>
        </w:trPr>
        <w:tc>
          <w:tcPr>
            <w:tcW w:w="250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3340CA9" w14:textId="476E6034" w:rsidR="00984F4B" w:rsidRPr="00C851AC" w:rsidRDefault="00984F4B" w:rsidP="00984F4B">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356C09" w:rsidDel="007B56F6">
              <w:rPr>
                <w:rFonts w:asciiTheme="minorHAnsi" w:hAnsiTheme="minorHAnsi" w:cstheme="minorHAnsi"/>
                <w:color w:val="000000"/>
                <w:lang w:val="en-US" w:eastAsia="zh-CN"/>
              </w:rPr>
              <w:t xml:space="preserve"> </w:t>
            </w:r>
            <w:r w:rsidR="00331FB3" w:rsidRPr="00331FB3">
              <w:rPr>
                <w:rFonts w:asciiTheme="minorHAnsi" w:hAnsiTheme="minorHAnsi" w:cstheme="minorHAnsi"/>
                <w:noProof/>
                <w:color w:val="000000"/>
                <w:lang w:val="en-US" w:eastAsia="zh-CN"/>
              </w:rPr>
              <w:drawing>
                <wp:inline distT="0" distB="0" distL="0" distR="0" wp14:anchorId="64A5AFF9" wp14:editId="1E319710">
                  <wp:extent cx="2944607" cy="22095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4757" cy="2217123"/>
                          </a:xfrm>
                          <a:prstGeom prst="rect">
                            <a:avLst/>
                          </a:prstGeom>
                          <a:noFill/>
                          <a:ln>
                            <a:noFill/>
                          </a:ln>
                        </pic:spPr>
                      </pic:pic>
                    </a:graphicData>
                  </a:graphic>
                </wp:inline>
              </w:drawing>
            </w:r>
          </w:p>
        </w:tc>
        <w:tc>
          <w:tcPr>
            <w:tcW w:w="249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ED675FA" w14:textId="3CFB2AF0" w:rsidR="00984F4B" w:rsidRPr="00C851AC" w:rsidRDefault="00984F4B" w:rsidP="00984F4B">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356C09" w:rsidDel="007B56F6">
              <w:rPr>
                <w:rFonts w:asciiTheme="minorHAnsi" w:hAnsiTheme="minorHAnsi" w:cstheme="minorHAnsi"/>
                <w:color w:val="000000"/>
                <w:lang w:val="en-US" w:eastAsia="zh-CN"/>
              </w:rPr>
              <w:t xml:space="preserve"> </w:t>
            </w:r>
            <w:r w:rsidR="00653068" w:rsidRPr="00653068">
              <w:rPr>
                <w:rFonts w:asciiTheme="minorHAnsi" w:hAnsiTheme="minorHAnsi" w:cstheme="minorHAnsi"/>
                <w:noProof/>
                <w:color w:val="000000"/>
                <w:lang w:val="en-US" w:eastAsia="zh-CN"/>
              </w:rPr>
              <w:drawing>
                <wp:inline distT="0" distB="0" distL="0" distR="0" wp14:anchorId="0F23EBD1" wp14:editId="47BC058D">
                  <wp:extent cx="2917713" cy="218932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463" cy="2195892"/>
                          </a:xfrm>
                          <a:prstGeom prst="rect">
                            <a:avLst/>
                          </a:prstGeom>
                          <a:noFill/>
                          <a:ln>
                            <a:noFill/>
                          </a:ln>
                        </pic:spPr>
                      </pic:pic>
                    </a:graphicData>
                  </a:graphic>
                </wp:inline>
              </w:drawing>
            </w:r>
          </w:p>
        </w:tc>
      </w:tr>
    </w:tbl>
    <w:p w14:paraId="0A88B5C1" w14:textId="06C23CED" w:rsidR="001332E0" w:rsidRPr="00E12A64" w:rsidRDefault="00984F4B" w:rsidP="00E12A64">
      <w:pPr>
        <w:spacing w:before="120" w:after="120"/>
        <w:jc w:val="center"/>
        <w:rPr>
          <w:lang w:eastAsia="zh-CN"/>
        </w:rPr>
      </w:pPr>
      <w:r w:rsidRPr="0014046D">
        <w:rPr>
          <w:lang w:eastAsia="zh-CN"/>
        </w:rPr>
        <w:t>Figure</w:t>
      </w:r>
      <w:r w:rsidR="00A35ED8" w:rsidRPr="0014046D">
        <w:rPr>
          <w:lang w:eastAsia="zh-CN"/>
        </w:rPr>
        <w:t>4</w:t>
      </w:r>
      <w:r w:rsidRPr="0014046D">
        <w:rPr>
          <w:lang w:eastAsia="zh-CN"/>
        </w:rPr>
        <w:t>-</w:t>
      </w:r>
      <w:r w:rsidR="00BB2719">
        <w:rPr>
          <w:lang w:eastAsia="zh-CN"/>
        </w:rPr>
        <w:t>5</w:t>
      </w:r>
      <w:r w:rsidRPr="0014046D">
        <w:rPr>
          <w:lang w:eastAsia="zh-CN"/>
        </w:rPr>
        <w:t xml:space="preserve"> </w:t>
      </w:r>
      <w:r w:rsidR="0014046D" w:rsidRPr="0014046D">
        <w:rPr>
          <w:rFonts w:hint="eastAsia"/>
          <w:lang w:eastAsia="zh-CN"/>
        </w:rPr>
        <w:t>single</w:t>
      </w:r>
      <w:r w:rsidR="0014046D" w:rsidRPr="0014046D">
        <w:rPr>
          <w:lang w:eastAsia="zh-CN"/>
        </w:rPr>
        <w:t xml:space="preserve"> </w:t>
      </w:r>
      <w:r w:rsidR="0014046D" w:rsidRPr="0014046D">
        <w:rPr>
          <w:rFonts w:hint="eastAsia"/>
          <w:lang w:eastAsia="zh-CN"/>
        </w:rPr>
        <w:t>tap</w:t>
      </w:r>
      <w:r w:rsidR="0014046D" w:rsidRPr="0014046D">
        <w:rPr>
          <w:lang w:eastAsia="zh-CN"/>
        </w:rPr>
        <w:t xml:space="preserve"> </w:t>
      </w:r>
      <w:r w:rsidR="0014046D" w:rsidRPr="0014046D">
        <w:rPr>
          <w:rFonts w:hint="eastAsia"/>
          <w:lang w:eastAsia="zh-CN"/>
        </w:rPr>
        <w:t>channel</w:t>
      </w:r>
      <w:r w:rsidR="0014046D">
        <w:rPr>
          <w:lang w:eastAsia="zh-CN"/>
        </w:rPr>
        <w:t xml:space="preserve"> simulation results</w:t>
      </w:r>
    </w:p>
    <w:p w14:paraId="07B68197" w14:textId="253D05F0" w:rsidR="00BB2719" w:rsidRPr="00CF57DF" w:rsidRDefault="00283404" w:rsidP="00682F2C">
      <w:pPr>
        <w:spacing w:before="120" w:after="120"/>
        <w:rPr>
          <w:b/>
          <w:lang w:eastAsia="zh-CN"/>
        </w:rPr>
      </w:pPr>
      <w:r w:rsidRPr="00CF57DF">
        <w:rPr>
          <w:b/>
          <w:lang w:eastAsia="zh-CN"/>
        </w:rPr>
        <w:t>Observation</w:t>
      </w:r>
      <w:r w:rsidR="007B42B9">
        <w:rPr>
          <w:b/>
          <w:lang w:eastAsia="zh-CN"/>
        </w:rPr>
        <w:t>8</w:t>
      </w:r>
      <w:r w:rsidR="00682F2C" w:rsidRPr="00CF57DF">
        <w:rPr>
          <w:b/>
          <w:lang w:eastAsia="zh-CN"/>
        </w:rPr>
        <w:t xml:space="preserve">: </w:t>
      </w:r>
      <w:r w:rsidR="00F732CE" w:rsidRPr="00CF57DF">
        <w:rPr>
          <w:b/>
          <w:lang w:eastAsia="zh-CN"/>
        </w:rPr>
        <w:t>F</w:t>
      </w:r>
      <w:r w:rsidR="00F732CE" w:rsidRPr="00CF57DF">
        <w:rPr>
          <w:rFonts w:hint="eastAsia"/>
          <w:b/>
          <w:lang w:eastAsia="zh-CN"/>
        </w:rPr>
        <w:t>or</w:t>
      </w:r>
      <w:r w:rsidR="00F732CE" w:rsidRPr="00CF57DF">
        <w:rPr>
          <w:b/>
          <w:lang w:eastAsia="zh-CN"/>
        </w:rPr>
        <w:t xml:space="preserve"> </w:t>
      </w:r>
      <w:r w:rsidR="00F732CE" w:rsidRPr="00CF57DF">
        <w:rPr>
          <w:rFonts w:hint="eastAsia"/>
          <w:b/>
          <w:lang w:eastAsia="zh-CN"/>
        </w:rPr>
        <w:t>rank1</w:t>
      </w:r>
      <w:r w:rsidR="00BB2719" w:rsidRPr="00CF57DF">
        <w:rPr>
          <w:b/>
          <w:lang w:eastAsia="zh-CN"/>
        </w:rPr>
        <w:t xml:space="preserve"> transmission,</w:t>
      </w:r>
      <w:r w:rsidR="00682F2C" w:rsidRPr="00CF57DF">
        <w:rPr>
          <w:b/>
          <w:lang w:eastAsia="zh-CN"/>
        </w:rPr>
        <w:t xml:space="preserve"> </w:t>
      </w:r>
      <w:r w:rsidR="00BB2719" w:rsidRPr="00CF57DF">
        <w:rPr>
          <w:b/>
          <w:lang w:eastAsia="zh-CN"/>
        </w:rPr>
        <w:t xml:space="preserve">it is feasible to support UE </w:t>
      </w:r>
      <w:r w:rsidR="00E12A64" w:rsidRPr="00CF57DF">
        <w:rPr>
          <w:b/>
          <w:lang w:eastAsia="zh-CN"/>
        </w:rPr>
        <w:t>speed up to 350km/h</w:t>
      </w:r>
      <w:r w:rsidR="00D30AC2" w:rsidRPr="00CF57DF">
        <w:rPr>
          <w:b/>
          <w:lang w:eastAsia="zh-CN"/>
        </w:rPr>
        <w:t xml:space="preserve"> with single tap channel</w:t>
      </w:r>
    </w:p>
    <w:p w14:paraId="1C3B4ADC" w14:textId="3F4459E5" w:rsidR="00E12A64" w:rsidRPr="00CF57DF" w:rsidRDefault="00283404" w:rsidP="00E12A64">
      <w:pPr>
        <w:spacing w:before="120" w:after="120"/>
        <w:rPr>
          <w:b/>
          <w:lang w:eastAsia="zh-CN"/>
        </w:rPr>
      </w:pPr>
      <w:r w:rsidRPr="00CF57DF">
        <w:rPr>
          <w:b/>
          <w:lang w:eastAsia="zh-CN"/>
        </w:rPr>
        <w:t>Observation</w:t>
      </w:r>
      <w:r w:rsidR="007B42B9">
        <w:rPr>
          <w:b/>
          <w:lang w:eastAsia="zh-CN"/>
        </w:rPr>
        <w:t>9</w:t>
      </w:r>
      <w:r w:rsidR="00E12A64" w:rsidRPr="00CF57DF">
        <w:rPr>
          <w:b/>
          <w:lang w:eastAsia="zh-CN"/>
        </w:rPr>
        <w:t>: F</w:t>
      </w:r>
      <w:r w:rsidR="00E12A64" w:rsidRPr="00CF57DF">
        <w:rPr>
          <w:rFonts w:hint="eastAsia"/>
          <w:b/>
          <w:lang w:eastAsia="zh-CN"/>
        </w:rPr>
        <w:t>or</w:t>
      </w:r>
      <w:r w:rsidR="00E12A64" w:rsidRPr="00CF57DF">
        <w:rPr>
          <w:b/>
          <w:lang w:eastAsia="zh-CN"/>
        </w:rPr>
        <w:t xml:space="preserve"> </w:t>
      </w:r>
      <w:r w:rsidR="00E12A64" w:rsidRPr="00CF57DF">
        <w:rPr>
          <w:rFonts w:hint="eastAsia"/>
          <w:b/>
          <w:lang w:eastAsia="zh-CN"/>
        </w:rPr>
        <w:t>rank1</w:t>
      </w:r>
      <w:r w:rsidR="00E12A64" w:rsidRPr="00CF57DF">
        <w:rPr>
          <w:b/>
          <w:lang w:eastAsia="zh-CN"/>
        </w:rPr>
        <w:t xml:space="preserve"> transmission with 260km/h, the maximum throughput for MCS 17 and MCS19 can be achieved around 10 dB SNR</w:t>
      </w:r>
      <w:r w:rsidR="00CF57DF" w:rsidRPr="00CF57DF">
        <w:rPr>
          <w:b/>
          <w:lang w:eastAsia="zh-CN"/>
        </w:rPr>
        <w:t>.</w:t>
      </w:r>
      <w:r w:rsidR="00E12A64" w:rsidRPr="00CF57DF">
        <w:rPr>
          <w:b/>
          <w:lang w:eastAsia="zh-CN"/>
        </w:rPr>
        <w:t xml:space="preserve"> </w:t>
      </w:r>
    </w:p>
    <w:p w14:paraId="726C3F77" w14:textId="3C398ECB" w:rsidR="00CF57DF" w:rsidRPr="00CF57DF" w:rsidRDefault="00E12A64" w:rsidP="00682F2C">
      <w:pPr>
        <w:spacing w:before="120" w:after="120"/>
        <w:rPr>
          <w:b/>
          <w:lang w:eastAsia="zh-CN"/>
        </w:rPr>
      </w:pPr>
      <w:r w:rsidRPr="00CF57DF">
        <w:rPr>
          <w:b/>
          <w:lang w:eastAsia="zh-CN"/>
        </w:rPr>
        <w:t>Observation</w:t>
      </w:r>
      <w:r w:rsidR="007B42B9">
        <w:rPr>
          <w:b/>
          <w:lang w:eastAsia="zh-CN"/>
        </w:rPr>
        <w:t>10</w:t>
      </w:r>
      <w:r w:rsidRPr="00CF57DF">
        <w:rPr>
          <w:b/>
          <w:lang w:eastAsia="zh-CN"/>
        </w:rPr>
        <w:t>: F</w:t>
      </w:r>
      <w:r w:rsidRPr="00CF57DF">
        <w:rPr>
          <w:rFonts w:hint="eastAsia"/>
          <w:b/>
          <w:lang w:eastAsia="zh-CN"/>
        </w:rPr>
        <w:t>or</w:t>
      </w:r>
      <w:r w:rsidRPr="00CF57DF">
        <w:rPr>
          <w:b/>
          <w:lang w:eastAsia="zh-CN"/>
        </w:rPr>
        <w:t xml:space="preserve"> </w:t>
      </w:r>
      <w:r w:rsidRPr="00CF57DF">
        <w:rPr>
          <w:rFonts w:hint="eastAsia"/>
          <w:b/>
          <w:lang w:eastAsia="zh-CN"/>
        </w:rPr>
        <w:t>rank1</w:t>
      </w:r>
      <w:r w:rsidRPr="00CF57DF">
        <w:rPr>
          <w:b/>
          <w:lang w:eastAsia="zh-CN"/>
        </w:rPr>
        <w:t xml:space="preserve"> transmission with 350km/h, the maximum throughput for MCS 13 can be achieved around 4 dB SNR.</w:t>
      </w:r>
      <w:r w:rsidR="00CF57DF" w:rsidRPr="00CF57DF">
        <w:rPr>
          <w:rFonts w:hint="eastAsia"/>
          <w:b/>
          <w:lang w:eastAsia="zh-CN"/>
        </w:rPr>
        <w:t xml:space="preserve"> </w:t>
      </w:r>
      <w:r w:rsidR="00CF57DF" w:rsidRPr="00CF57DF">
        <w:rPr>
          <w:b/>
          <w:lang w:eastAsia="zh-CN"/>
        </w:rPr>
        <w:t>The maximum throughput for MCS 17 can be achieved around 12 dB SNR.</w:t>
      </w:r>
    </w:p>
    <w:p w14:paraId="77F2E7DC" w14:textId="0A01DA52" w:rsidR="005024EC" w:rsidRDefault="005024EC" w:rsidP="008E0995">
      <w:pPr>
        <w:pStyle w:val="3"/>
        <w:rPr>
          <w:lang w:eastAsia="zh-CN"/>
        </w:rPr>
      </w:pPr>
      <w:r>
        <w:rPr>
          <w:rFonts w:hint="eastAsia"/>
          <w:lang w:eastAsia="zh-CN"/>
        </w:rPr>
        <w:t>Uni</w:t>
      </w:r>
      <w:r>
        <w:rPr>
          <w:lang w:eastAsia="zh-CN"/>
        </w:rPr>
        <w:t xml:space="preserve">-directional </w:t>
      </w:r>
      <w:r>
        <w:rPr>
          <w:rFonts w:hint="eastAsia"/>
          <w:lang w:eastAsia="zh-CN"/>
        </w:rPr>
        <w:t>DPS</w:t>
      </w:r>
      <w:r>
        <w:rPr>
          <w:lang w:eastAsia="zh-CN"/>
        </w:rPr>
        <w:t xml:space="preserve"> Channel Simulation Results</w:t>
      </w:r>
    </w:p>
    <w:p w14:paraId="6F3D8508" w14:textId="77777777" w:rsidR="000E5046" w:rsidRPr="00D15517" w:rsidRDefault="000E5046" w:rsidP="000E5046">
      <w:pPr>
        <w:spacing w:after="0"/>
        <w:rPr>
          <w:rFonts w:asciiTheme="minorHAnsi" w:hAnsiTheme="minorHAnsi" w:cstheme="minorHAnsi"/>
          <w:color w:val="000000"/>
          <w:lang w:val="en-US" w:eastAsia="zh-CN"/>
        </w:rPr>
      </w:pPr>
    </w:p>
    <w:tbl>
      <w:tblPr>
        <w:tblW w:w="5000" w:type="pct"/>
        <w:tblCellMar>
          <w:left w:w="0" w:type="dxa"/>
          <w:right w:w="0" w:type="dxa"/>
        </w:tblCellMar>
        <w:tblLook w:val="0420" w:firstRow="1" w:lastRow="0" w:firstColumn="0" w:lastColumn="0" w:noHBand="0" w:noVBand="1"/>
      </w:tblPr>
      <w:tblGrid>
        <w:gridCol w:w="4822"/>
        <w:gridCol w:w="4799"/>
      </w:tblGrid>
      <w:tr w:rsidR="0074580C" w:rsidRPr="00C851AC" w14:paraId="4DC677F3" w14:textId="77777777" w:rsidTr="009735DB">
        <w:trPr>
          <w:trHeight w:val="410"/>
        </w:trPr>
        <w:tc>
          <w:tcPr>
            <w:tcW w:w="250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62588C2" w14:textId="77777777" w:rsidR="000E5046" w:rsidRPr="005C01B2" w:rsidRDefault="000E5046" w:rsidP="009735DB">
            <w:pPr>
              <w:jc w:val="center"/>
              <w:rPr>
                <w:rFonts w:asciiTheme="minorHAnsi" w:hAnsiTheme="minorHAnsi" w:cstheme="minorHAnsi"/>
                <w:b/>
                <w:color w:val="000000"/>
                <w:lang w:val="en-US" w:eastAsia="zh-CN"/>
              </w:rPr>
            </w:pPr>
            <w:r>
              <w:rPr>
                <w:rFonts w:asciiTheme="minorHAnsi" w:hAnsiTheme="minorHAnsi" w:cstheme="minorHAnsi" w:hint="eastAsia"/>
                <w:b/>
                <w:color w:val="000000"/>
                <w:lang w:val="en-US" w:eastAsia="zh-CN"/>
              </w:rPr>
              <w:lastRenderedPageBreak/>
              <w:t>v</w:t>
            </w:r>
            <w:r>
              <w:rPr>
                <w:rFonts w:asciiTheme="minorHAnsi" w:hAnsiTheme="minorHAnsi" w:cstheme="minorHAnsi"/>
                <w:b/>
                <w:color w:val="000000"/>
                <w:lang w:val="en-US" w:eastAsia="zh-CN"/>
              </w:rPr>
              <w:t xml:space="preserve"> = 260km/h</w:t>
            </w:r>
          </w:p>
        </w:tc>
        <w:tc>
          <w:tcPr>
            <w:tcW w:w="249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8FC2FE7" w14:textId="77777777" w:rsidR="000E5046" w:rsidRPr="005C01B2" w:rsidRDefault="000E5046" w:rsidP="009735DB">
            <w:pPr>
              <w:jc w:val="center"/>
              <w:rPr>
                <w:rFonts w:asciiTheme="minorHAnsi" w:hAnsiTheme="minorHAnsi" w:cstheme="minorHAnsi"/>
                <w:b/>
                <w:color w:val="000000"/>
                <w:lang w:val="en-US" w:eastAsia="zh-CN"/>
              </w:rPr>
            </w:pPr>
            <w:r>
              <w:rPr>
                <w:rFonts w:asciiTheme="minorHAnsi" w:hAnsiTheme="minorHAnsi" w:cstheme="minorHAnsi" w:hint="eastAsia"/>
                <w:b/>
                <w:color w:val="000000"/>
                <w:lang w:val="en-US" w:eastAsia="zh-CN"/>
              </w:rPr>
              <w:t>v</w:t>
            </w:r>
            <w:r>
              <w:rPr>
                <w:rFonts w:asciiTheme="minorHAnsi" w:hAnsiTheme="minorHAnsi" w:cstheme="minorHAnsi"/>
                <w:b/>
                <w:color w:val="000000"/>
                <w:lang w:val="en-US" w:eastAsia="zh-CN"/>
              </w:rPr>
              <w:t xml:space="preserve"> = 350km/h</w:t>
            </w:r>
          </w:p>
        </w:tc>
      </w:tr>
      <w:tr w:rsidR="0086499C" w:rsidRPr="00C851AC" w14:paraId="552BA075" w14:textId="77777777" w:rsidTr="009735DB">
        <w:trPr>
          <w:trHeight w:val="410"/>
        </w:trPr>
        <w:tc>
          <w:tcPr>
            <w:tcW w:w="250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tcPr>
          <w:p w14:paraId="2AE4B3DB" w14:textId="6BD869CE" w:rsidR="0086499C" w:rsidRDefault="0086499C" w:rsidP="009735DB">
            <w:pPr>
              <w:jc w:val="center"/>
              <w:rPr>
                <w:rFonts w:asciiTheme="minorHAnsi" w:hAnsiTheme="minorHAnsi" w:cstheme="minorHAnsi"/>
                <w:b/>
                <w:color w:val="000000"/>
                <w:lang w:val="en-US" w:eastAsia="zh-CN"/>
              </w:rPr>
            </w:pPr>
            <w:r w:rsidRPr="007E5CEE">
              <w:rPr>
                <w:rFonts w:asciiTheme="minorHAnsi" w:hAnsiTheme="minorHAnsi" w:cstheme="minorHAnsi"/>
                <w:noProof/>
                <w:color w:val="000000"/>
                <w:lang w:val="en-US" w:eastAsia="zh-CN"/>
              </w:rPr>
              <w:drawing>
                <wp:inline distT="0" distB="0" distL="0" distR="0" wp14:anchorId="686004EF" wp14:editId="46AA43D4">
                  <wp:extent cx="2842242" cy="213244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9324" cy="2145259"/>
                          </a:xfrm>
                          <a:prstGeom prst="rect">
                            <a:avLst/>
                          </a:prstGeom>
                          <a:noFill/>
                          <a:ln>
                            <a:noFill/>
                          </a:ln>
                        </pic:spPr>
                      </pic:pic>
                    </a:graphicData>
                  </a:graphic>
                </wp:inline>
              </w:drawing>
            </w:r>
          </w:p>
        </w:tc>
        <w:tc>
          <w:tcPr>
            <w:tcW w:w="249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tcPr>
          <w:p w14:paraId="22D4B4DF" w14:textId="0593CF4D" w:rsidR="0086499C" w:rsidRDefault="0086499C" w:rsidP="009735DB">
            <w:pPr>
              <w:jc w:val="center"/>
              <w:rPr>
                <w:rFonts w:asciiTheme="minorHAnsi" w:hAnsiTheme="minorHAnsi" w:cstheme="minorHAnsi"/>
                <w:b/>
                <w:color w:val="000000"/>
                <w:lang w:val="en-US" w:eastAsia="zh-CN"/>
              </w:rPr>
            </w:pPr>
            <w:r w:rsidRPr="0086499C">
              <w:rPr>
                <w:rFonts w:asciiTheme="minorHAnsi" w:hAnsiTheme="minorHAnsi" w:cstheme="minorHAnsi"/>
                <w:noProof/>
                <w:color w:val="000000"/>
                <w:lang w:val="en-US" w:eastAsia="zh-CN"/>
              </w:rPr>
              <w:drawing>
                <wp:inline distT="0" distB="0" distL="0" distR="0" wp14:anchorId="12847818" wp14:editId="7EFFF041">
                  <wp:extent cx="2743962" cy="205870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9735" cy="2070540"/>
                          </a:xfrm>
                          <a:prstGeom prst="rect">
                            <a:avLst/>
                          </a:prstGeom>
                          <a:noFill/>
                          <a:ln>
                            <a:noFill/>
                          </a:ln>
                        </pic:spPr>
                      </pic:pic>
                    </a:graphicData>
                  </a:graphic>
                </wp:inline>
              </w:drawing>
            </w:r>
          </w:p>
        </w:tc>
      </w:tr>
    </w:tbl>
    <w:p w14:paraId="05A7A597" w14:textId="79D7C352" w:rsidR="00AA2A95" w:rsidRDefault="00AA2A95" w:rsidP="00AA2A95">
      <w:pPr>
        <w:spacing w:before="120" w:after="120"/>
        <w:jc w:val="center"/>
        <w:rPr>
          <w:lang w:eastAsia="zh-CN"/>
        </w:rPr>
      </w:pPr>
      <w:r>
        <w:rPr>
          <w:noProof/>
          <w:lang w:val="en-US" w:eastAsia="zh-CN"/>
        </w:rPr>
        <w:t xml:space="preserve">Figure 4-2 </w:t>
      </w:r>
      <w:r>
        <w:rPr>
          <w:lang w:eastAsia="zh-CN"/>
        </w:rPr>
        <w:t xml:space="preserve">Uni-directional </w:t>
      </w:r>
      <w:r>
        <w:rPr>
          <w:rFonts w:hint="eastAsia"/>
          <w:lang w:eastAsia="zh-CN"/>
        </w:rPr>
        <w:t>DPS</w:t>
      </w:r>
      <w:r>
        <w:rPr>
          <w:lang w:eastAsia="zh-CN"/>
        </w:rPr>
        <w:t xml:space="preserve"> simulation results</w:t>
      </w:r>
    </w:p>
    <w:p w14:paraId="0B883766" w14:textId="0727CB1B" w:rsidR="00AA2A95" w:rsidRPr="00CF57DF" w:rsidRDefault="00AA2A95" w:rsidP="00AA2A95">
      <w:pPr>
        <w:spacing w:before="120" w:after="120"/>
        <w:rPr>
          <w:b/>
          <w:lang w:eastAsia="zh-CN"/>
        </w:rPr>
      </w:pPr>
      <w:r w:rsidRPr="00CF57DF">
        <w:rPr>
          <w:b/>
          <w:lang w:eastAsia="zh-CN"/>
        </w:rPr>
        <w:t>Observation</w:t>
      </w:r>
      <w:r w:rsidR="00CF57DF" w:rsidRPr="00CF57DF">
        <w:rPr>
          <w:b/>
          <w:lang w:eastAsia="zh-CN"/>
        </w:rPr>
        <w:t>1</w:t>
      </w:r>
      <w:r w:rsidR="00097B05">
        <w:rPr>
          <w:b/>
          <w:lang w:eastAsia="zh-CN"/>
        </w:rPr>
        <w:t>1</w:t>
      </w:r>
      <w:r w:rsidRPr="00CF57DF">
        <w:rPr>
          <w:b/>
          <w:lang w:eastAsia="zh-CN"/>
        </w:rPr>
        <w:t xml:space="preserve">:  </w:t>
      </w:r>
      <w:r w:rsidR="00E12A64" w:rsidRPr="00CF57DF">
        <w:rPr>
          <w:b/>
          <w:lang w:eastAsia="zh-CN"/>
        </w:rPr>
        <w:t xml:space="preserve">Similar performance can be archived for scenario A (Dmin=10) and scenario B (Dmin=150) </w:t>
      </w:r>
      <w:r w:rsidR="003D5822" w:rsidRPr="00CF57DF">
        <w:rPr>
          <w:b/>
          <w:lang w:eastAsia="zh-CN"/>
        </w:rPr>
        <w:t xml:space="preserve">in uni-directional scenario with DPS transmission scheme. </w:t>
      </w:r>
    </w:p>
    <w:p w14:paraId="1FBC2578" w14:textId="1CA7779E" w:rsidR="00D30AC2" w:rsidRPr="00CF57DF" w:rsidRDefault="00D30AC2" w:rsidP="00D30AC2">
      <w:pPr>
        <w:spacing w:before="120" w:after="120"/>
        <w:rPr>
          <w:b/>
          <w:lang w:eastAsia="zh-CN"/>
        </w:rPr>
      </w:pPr>
      <w:r w:rsidRPr="00CF57DF">
        <w:rPr>
          <w:b/>
          <w:lang w:eastAsia="zh-CN"/>
        </w:rPr>
        <w:t>Observation</w:t>
      </w:r>
      <w:r w:rsidR="00CF57DF" w:rsidRPr="00CF57DF">
        <w:rPr>
          <w:b/>
          <w:lang w:eastAsia="zh-CN"/>
        </w:rPr>
        <w:t>1</w:t>
      </w:r>
      <w:r w:rsidR="00097B05">
        <w:rPr>
          <w:b/>
          <w:lang w:eastAsia="zh-CN"/>
        </w:rPr>
        <w:t>2</w:t>
      </w:r>
      <w:r w:rsidRPr="00CF57DF">
        <w:rPr>
          <w:b/>
          <w:lang w:eastAsia="zh-CN"/>
        </w:rPr>
        <w:t>: F</w:t>
      </w:r>
      <w:r w:rsidRPr="00CF57DF">
        <w:rPr>
          <w:rFonts w:hint="eastAsia"/>
          <w:b/>
          <w:lang w:eastAsia="zh-CN"/>
        </w:rPr>
        <w:t>or</w:t>
      </w:r>
      <w:r w:rsidRPr="00CF57DF">
        <w:rPr>
          <w:b/>
          <w:lang w:eastAsia="zh-CN"/>
        </w:rPr>
        <w:t xml:space="preserve"> </w:t>
      </w:r>
      <w:r w:rsidRPr="00CF57DF">
        <w:rPr>
          <w:rFonts w:hint="eastAsia"/>
          <w:b/>
          <w:lang w:eastAsia="zh-CN"/>
        </w:rPr>
        <w:t>rank1</w:t>
      </w:r>
      <w:r w:rsidRPr="00CF57DF">
        <w:rPr>
          <w:b/>
          <w:lang w:eastAsia="zh-CN"/>
        </w:rPr>
        <w:t xml:space="preserve"> transmission, it is feasible to support UE speed up to 350km/h in uni-directional scenario with DPS transmission scheme</w:t>
      </w:r>
    </w:p>
    <w:p w14:paraId="3C60F856" w14:textId="5FA4B3B3" w:rsidR="00D30AC2" w:rsidRPr="00CF57DF" w:rsidRDefault="00D30AC2" w:rsidP="00D30AC2">
      <w:pPr>
        <w:spacing w:before="120" w:after="120"/>
        <w:rPr>
          <w:b/>
          <w:lang w:eastAsia="zh-CN"/>
        </w:rPr>
      </w:pPr>
      <w:r w:rsidRPr="00CF57DF">
        <w:rPr>
          <w:b/>
          <w:lang w:eastAsia="zh-CN"/>
        </w:rPr>
        <w:t>Observation</w:t>
      </w:r>
      <w:r w:rsidR="00CF57DF" w:rsidRPr="00CF57DF">
        <w:rPr>
          <w:b/>
          <w:lang w:eastAsia="zh-CN"/>
        </w:rPr>
        <w:t>1</w:t>
      </w:r>
      <w:r w:rsidR="00097B05">
        <w:rPr>
          <w:b/>
          <w:lang w:eastAsia="zh-CN"/>
        </w:rPr>
        <w:t>3</w:t>
      </w:r>
      <w:r w:rsidRPr="00CF57DF">
        <w:rPr>
          <w:b/>
          <w:lang w:eastAsia="zh-CN"/>
        </w:rPr>
        <w:t>: F</w:t>
      </w:r>
      <w:r w:rsidRPr="00CF57DF">
        <w:rPr>
          <w:rFonts w:hint="eastAsia"/>
          <w:b/>
          <w:lang w:eastAsia="zh-CN"/>
        </w:rPr>
        <w:t>or</w:t>
      </w:r>
      <w:r w:rsidRPr="00CF57DF">
        <w:rPr>
          <w:b/>
          <w:lang w:eastAsia="zh-CN"/>
        </w:rPr>
        <w:t xml:space="preserve"> </w:t>
      </w:r>
      <w:r w:rsidRPr="00CF57DF">
        <w:rPr>
          <w:rFonts w:hint="eastAsia"/>
          <w:b/>
          <w:lang w:eastAsia="zh-CN"/>
        </w:rPr>
        <w:t>rank1</w:t>
      </w:r>
      <w:r w:rsidRPr="00CF57DF">
        <w:rPr>
          <w:b/>
          <w:lang w:eastAsia="zh-CN"/>
        </w:rPr>
        <w:t xml:space="preserve"> transmission with 260km/h</w:t>
      </w:r>
      <w:r w:rsidR="003D5822" w:rsidRPr="00CF57DF">
        <w:rPr>
          <w:b/>
          <w:lang w:eastAsia="zh-CN"/>
        </w:rPr>
        <w:t xml:space="preserve"> UE speed,</w:t>
      </w:r>
      <w:r w:rsidRPr="00CF57DF">
        <w:rPr>
          <w:b/>
          <w:lang w:eastAsia="zh-CN"/>
        </w:rPr>
        <w:t xml:space="preserve"> the maximum throughput for MCS 17 can be achieved round 10 dB SNR</w:t>
      </w:r>
    </w:p>
    <w:p w14:paraId="1A3B92FA" w14:textId="4C8EC8EC" w:rsidR="00D30AC2" w:rsidRPr="00CF57DF" w:rsidRDefault="00D30AC2" w:rsidP="00D30AC2">
      <w:pPr>
        <w:spacing w:before="120" w:after="120"/>
        <w:rPr>
          <w:b/>
          <w:lang w:eastAsia="zh-CN"/>
        </w:rPr>
      </w:pPr>
      <w:r w:rsidRPr="00CF57DF">
        <w:rPr>
          <w:b/>
          <w:lang w:eastAsia="zh-CN"/>
        </w:rPr>
        <w:t>Observation</w:t>
      </w:r>
      <w:r w:rsidR="00CF57DF" w:rsidRPr="00CF57DF">
        <w:rPr>
          <w:b/>
          <w:lang w:eastAsia="zh-CN"/>
        </w:rPr>
        <w:t>1</w:t>
      </w:r>
      <w:r w:rsidR="00097B05">
        <w:rPr>
          <w:b/>
          <w:lang w:eastAsia="zh-CN"/>
        </w:rPr>
        <w:t>4</w:t>
      </w:r>
      <w:r w:rsidRPr="00CF57DF">
        <w:rPr>
          <w:b/>
          <w:lang w:eastAsia="zh-CN"/>
        </w:rPr>
        <w:t>: F</w:t>
      </w:r>
      <w:r w:rsidRPr="00CF57DF">
        <w:rPr>
          <w:rFonts w:hint="eastAsia"/>
          <w:b/>
          <w:lang w:eastAsia="zh-CN"/>
        </w:rPr>
        <w:t>or</w:t>
      </w:r>
      <w:r w:rsidRPr="00CF57DF">
        <w:rPr>
          <w:b/>
          <w:lang w:eastAsia="zh-CN"/>
        </w:rPr>
        <w:t xml:space="preserve"> </w:t>
      </w:r>
      <w:r w:rsidR="003D5822" w:rsidRPr="00CF57DF">
        <w:rPr>
          <w:rFonts w:hint="eastAsia"/>
          <w:b/>
          <w:lang w:eastAsia="zh-CN"/>
        </w:rPr>
        <w:t>rank</w:t>
      </w:r>
      <w:r w:rsidR="003D5822" w:rsidRPr="00CF57DF">
        <w:rPr>
          <w:b/>
          <w:lang w:eastAsia="zh-CN"/>
        </w:rPr>
        <w:t>2 transmission with 260km/h UE speed, the maximum throughput of MCS 17 can be achieved around 15 dB</w:t>
      </w:r>
    </w:p>
    <w:p w14:paraId="181F0222" w14:textId="6096E774" w:rsidR="000A0A37" w:rsidRPr="00CF57DF" w:rsidRDefault="00283404" w:rsidP="00D30AC2">
      <w:pPr>
        <w:spacing w:before="120" w:after="120"/>
        <w:rPr>
          <w:b/>
          <w:lang w:eastAsia="zh-CN"/>
        </w:rPr>
      </w:pPr>
      <w:r w:rsidRPr="00CF57DF">
        <w:rPr>
          <w:b/>
          <w:lang w:eastAsia="zh-CN"/>
        </w:rPr>
        <w:t>Observation1</w:t>
      </w:r>
      <w:r w:rsidR="00097B05">
        <w:rPr>
          <w:b/>
          <w:lang w:eastAsia="zh-CN"/>
        </w:rPr>
        <w:t>5</w:t>
      </w:r>
      <w:r w:rsidR="00D30AC2" w:rsidRPr="00CF57DF">
        <w:rPr>
          <w:b/>
          <w:lang w:eastAsia="zh-CN"/>
        </w:rPr>
        <w:t>: F</w:t>
      </w:r>
      <w:r w:rsidR="00D30AC2" w:rsidRPr="00CF57DF">
        <w:rPr>
          <w:rFonts w:hint="eastAsia"/>
          <w:b/>
          <w:lang w:eastAsia="zh-CN"/>
        </w:rPr>
        <w:t>or</w:t>
      </w:r>
      <w:r w:rsidR="00D30AC2" w:rsidRPr="00CF57DF">
        <w:rPr>
          <w:b/>
          <w:lang w:eastAsia="zh-CN"/>
        </w:rPr>
        <w:t xml:space="preserve"> </w:t>
      </w:r>
      <w:r w:rsidR="00D30AC2" w:rsidRPr="00CF57DF">
        <w:rPr>
          <w:rFonts w:hint="eastAsia"/>
          <w:b/>
          <w:lang w:eastAsia="zh-CN"/>
        </w:rPr>
        <w:t>rank1</w:t>
      </w:r>
      <w:r w:rsidR="00D30AC2" w:rsidRPr="00CF57DF">
        <w:rPr>
          <w:b/>
          <w:lang w:eastAsia="zh-CN"/>
        </w:rPr>
        <w:t xml:space="preserve"> transmission with </w:t>
      </w:r>
      <w:r w:rsidR="003D5822" w:rsidRPr="00CF57DF">
        <w:rPr>
          <w:b/>
          <w:lang w:eastAsia="zh-CN"/>
        </w:rPr>
        <w:t>350km</w:t>
      </w:r>
      <w:r w:rsidR="00D30AC2" w:rsidRPr="00CF57DF">
        <w:rPr>
          <w:b/>
          <w:lang w:eastAsia="zh-CN"/>
        </w:rPr>
        <w:t>/h</w:t>
      </w:r>
      <w:r w:rsidR="003D5822" w:rsidRPr="00CF57DF">
        <w:rPr>
          <w:b/>
          <w:lang w:eastAsia="zh-CN"/>
        </w:rPr>
        <w:t xml:space="preserve"> UE speed</w:t>
      </w:r>
      <w:r w:rsidR="00D30AC2" w:rsidRPr="00CF57DF">
        <w:rPr>
          <w:b/>
          <w:lang w:eastAsia="zh-CN"/>
        </w:rPr>
        <w:t>, the maximum throughput for</w:t>
      </w:r>
      <w:r w:rsidR="000A0A37" w:rsidRPr="00CF57DF">
        <w:rPr>
          <w:b/>
          <w:lang w:eastAsia="zh-CN"/>
        </w:rPr>
        <w:t xml:space="preserve"> MCS 17 can be achieved around 18 dB</w:t>
      </w:r>
    </w:p>
    <w:p w14:paraId="32EBF96C" w14:textId="183A37EB" w:rsidR="00D30AC2" w:rsidRPr="00CF57DF" w:rsidRDefault="000A0A37" w:rsidP="00AA2A95">
      <w:pPr>
        <w:spacing w:before="120" w:after="120"/>
        <w:rPr>
          <w:b/>
          <w:lang w:eastAsia="zh-CN"/>
        </w:rPr>
      </w:pPr>
      <w:r w:rsidRPr="00CF57DF">
        <w:rPr>
          <w:b/>
          <w:lang w:eastAsia="zh-CN"/>
        </w:rPr>
        <w:t>Observation</w:t>
      </w:r>
      <w:r w:rsidR="00CF57DF" w:rsidRPr="00CF57DF">
        <w:rPr>
          <w:b/>
          <w:lang w:eastAsia="zh-CN"/>
        </w:rPr>
        <w:t>1</w:t>
      </w:r>
      <w:r w:rsidR="00097B05">
        <w:rPr>
          <w:b/>
          <w:lang w:eastAsia="zh-CN"/>
        </w:rPr>
        <w:t>6</w:t>
      </w:r>
      <w:r w:rsidRPr="00CF57DF">
        <w:rPr>
          <w:b/>
          <w:lang w:eastAsia="zh-CN"/>
        </w:rPr>
        <w:t>: F</w:t>
      </w:r>
      <w:r w:rsidRPr="00CF57DF">
        <w:rPr>
          <w:rFonts w:hint="eastAsia"/>
          <w:b/>
          <w:lang w:eastAsia="zh-CN"/>
        </w:rPr>
        <w:t>or</w:t>
      </w:r>
      <w:r w:rsidRPr="00CF57DF">
        <w:rPr>
          <w:b/>
          <w:lang w:eastAsia="zh-CN"/>
        </w:rPr>
        <w:t xml:space="preserve"> </w:t>
      </w:r>
      <w:r w:rsidRPr="00CF57DF">
        <w:rPr>
          <w:rFonts w:hint="eastAsia"/>
          <w:b/>
          <w:lang w:eastAsia="zh-CN"/>
        </w:rPr>
        <w:t>rank</w:t>
      </w:r>
      <w:r w:rsidRPr="00CF57DF">
        <w:rPr>
          <w:b/>
          <w:lang w:eastAsia="zh-CN"/>
        </w:rPr>
        <w:t>2 transmission with 350km/h UE speed, the maximum throughput for MCS 17 cannot be achieved, the SNR of 70% maximum throughput is about 12 dB , the maximum throughput of MCS13 can be achieved around 12 dB</w:t>
      </w:r>
    </w:p>
    <w:p w14:paraId="26B5885F" w14:textId="77777777" w:rsidR="00050C97" w:rsidRDefault="00050C97" w:rsidP="008E0995">
      <w:pPr>
        <w:pStyle w:val="3"/>
        <w:rPr>
          <w:lang w:eastAsia="zh-CN"/>
        </w:rPr>
      </w:pPr>
      <w:r>
        <w:rPr>
          <w:rFonts w:hint="eastAsia"/>
          <w:lang w:eastAsia="zh-CN"/>
        </w:rPr>
        <w:t>B</w:t>
      </w:r>
      <w:r>
        <w:rPr>
          <w:lang w:eastAsia="zh-CN"/>
        </w:rPr>
        <w:t xml:space="preserve">i-directional </w:t>
      </w:r>
      <w:r>
        <w:rPr>
          <w:rFonts w:hint="eastAsia"/>
          <w:lang w:eastAsia="zh-CN"/>
        </w:rPr>
        <w:t>DPS</w:t>
      </w:r>
      <w:r>
        <w:rPr>
          <w:lang w:eastAsia="zh-CN"/>
        </w:rPr>
        <w:t xml:space="preserve"> Channel Simulation Results</w:t>
      </w:r>
    </w:p>
    <w:p w14:paraId="50613BE1" w14:textId="77777777" w:rsidR="006006CC" w:rsidRPr="00D15517" w:rsidRDefault="006006CC" w:rsidP="006006CC">
      <w:pPr>
        <w:spacing w:after="0"/>
        <w:rPr>
          <w:rFonts w:asciiTheme="minorHAnsi" w:hAnsiTheme="minorHAnsi" w:cstheme="minorHAnsi"/>
          <w:color w:val="000000"/>
          <w:lang w:val="en-US" w:eastAsia="zh-CN"/>
        </w:rPr>
      </w:pPr>
    </w:p>
    <w:tbl>
      <w:tblPr>
        <w:tblW w:w="5000" w:type="pct"/>
        <w:tblCellMar>
          <w:left w:w="0" w:type="dxa"/>
          <w:right w:w="0" w:type="dxa"/>
        </w:tblCellMar>
        <w:tblLook w:val="0420" w:firstRow="1" w:lastRow="0" w:firstColumn="0" w:lastColumn="0" w:noHBand="0" w:noVBand="1"/>
      </w:tblPr>
      <w:tblGrid>
        <w:gridCol w:w="4765"/>
        <w:gridCol w:w="4856"/>
      </w:tblGrid>
      <w:tr w:rsidR="0015765D" w:rsidRPr="00C851AC" w14:paraId="1D90C639" w14:textId="77777777" w:rsidTr="009735DB">
        <w:trPr>
          <w:trHeight w:val="410"/>
        </w:trPr>
        <w:tc>
          <w:tcPr>
            <w:tcW w:w="250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D4306A6" w14:textId="77777777" w:rsidR="006006CC" w:rsidRPr="005C01B2" w:rsidRDefault="006006CC" w:rsidP="009735DB">
            <w:pPr>
              <w:jc w:val="center"/>
              <w:rPr>
                <w:rFonts w:asciiTheme="minorHAnsi" w:hAnsiTheme="minorHAnsi" w:cstheme="minorHAnsi"/>
                <w:b/>
                <w:color w:val="000000"/>
                <w:lang w:val="en-US" w:eastAsia="zh-CN"/>
              </w:rPr>
            </w:pPr>
            <w:r>
              <w:rPr>
                <w:rFonts w:asciiTheme="minorHAnsi" w:hAnsiTheme="minorHAnsi" w:cstheme="minorHAnsi" w:hint="eastAsia"/>
                <w:b/>
                <w:color w:val="000000"/>
                <w:lang w:val="en-US" w:eastAsia="zh-CN"/>
              </w:rPr>
              <w:t>v</w:t>
            </w:r>
            <w:r>
              <w:rPr>
                <w:rFonts w:asciiTheme="minorHAnsi" w:hAnsiTheme="minorHAnsi" w:cstheme="minorHAnsi"/>
                <w:b/>
                <w:color w:val="000000"/>
                <w:lang w:val="en-US" w:eastAsia="zh-CN"/>
              </w:rPr>
              <w:t xml:space="preserve"> = 260km/h</w:t>
            </w:r>
          </w:p>
        </w:tc>
        <w:tc>
          <w:tcPr>
            <w:tcW w:w="249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F62D4F6" w14:textId="77777777" w:rsidR="006006CC" w:rsidRPr="005C01B2" w:rsidRDefault="006006CC" w:rsidP="009735DB">
            <w:pPr>
              <w:jc w:val="center"/>
              <w:rPr>
                <w:rFonts w:asciiTheme="minorHAnsi" w:hAnsiTheme="minorHAnsi" w:cstheme="minorHAnsi"/>
                <w:b/>
                <w:color w:val="000000"/>
                <w:lang w:val="en-US" w:eastAsia="zh-CN"/>
              </w:rPr>
            </w:pPr>
            <w:r>
              <w:rPr>
                <w:rFonts w:asciiTheme="minorHAnsi" w:hAnsiTheme="minorHAnsi" w:cstheme="minorHAnsi" w:hint="eastAsia"/>
                <w:b/>
                <w:color w:val="000000"/>
                <w:lang w:val="en-US" w:eastAsia="zh-CN"/>
              </w:rPr>
              <w:t>v</w:t>
            </w:r>
            <w:r>
              <w:rPr>
                <w:rFonts w:asciiTheme="minorHAnsi" w:hAnsiTheme="minorHAnsi" w:cstheme="minorHAnsi"/>
                <w:b/>
                <w:color w:val="000000"/>
                <w:lang w:val="en-US" w:eastAsia="zh-CN"/>
              </w:rPr>
              <w:t xml:space="preserve"> = 350km/h</w:t>
            </w:r>
          </w:p>
        </w:tc>
      </w:tr>
      <w:tr w:rsidR="0015765D" w:rsidRPr="00C851AC" w14:paraId="29C35972" w14:textId="77777777" w:rsidTr="009735DB">
        <w:trPr>
          <w:trHeight w:val="3365"/>
        </w:trPr>
        <w:tc>
          <w:tcPr>
            <w:tcW w:w="250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6113EEA" w14:textId="689B65B2" w:rsidR="006006CC" w:rsidRPr="00C851AC" w:rsidRDefault="006006CC" w:rsidP="009735DB">
            <w:pPr>
              <w:rPr>
                <w:rFonts w:asciiTheme="minorHAnsi" w:hAnsiTheme="minorHAnsi" w:cstheme="minorHAnsi"/>
                <w:color w:val="000000"/>
                <w:lang w:val="en-US" w:eastAsia="zh-CN"/>
              </w:rPr>
            </w:pPr>
            <w:r>
              <w:rPr>
                <w:rFonts w:asciiTheme="minorHAnsi" w:hAnsiTheme="minorHAnsi" w:cstheme="minorHAnsi"/>
                <w:color w:val="000000"/>
                <w:lang w:val="en-US" w:eastAsia="zh-CN"/>
              </w:rPr>
              <w:lastRenderedPageBreak/>
              <w:t xml:space="preserve"> </w:t>
            </w:r>
            <w:r w:rsidRPr="00356C09" w:rsidDel="007B56F6">
              <w:rPr>
                <w:rFonts w:asciiTheme="minorHAnsi" w:hAnsiTheme="minorHAnsi" w:cstheme="minorHAnsi"/>
                <w:color w:val="000000"/>
                <w:lang w:val="en-US" w:eastAsia="zh-CN"/>
              </w:rPr>
              <w:t xml:space="preserve"> </w:t>
            </w:r>
            <w:r w:rsidR="00682BE9" w:rsidRPr="00682BE9">
              <w:rPr>
                <w:rFonts w:asciiTheme="minorHAnsi" w:hAnsiTheme="minorHAnsi" w:cstheme="minorHAnsi"/>
                <w:noProof/>
                <w:color w:val="000000"/>
                <w:lang w:val="en-US" w:eastAsia="zh-CN"/>
              </w:rPr>
              <w:drawing>
                <wp:inline distT="0" distB="0" distL="0" distR="0" wp14:anchorId="6B2F2814" wp14:editId="6E17A1FB">
                  <wp:extent cx="2857918" cy="2144204"/>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2176" cy="2147399"/>
                          </a:xfrm>
                          <a:prstGeom prst="rect">
                            <a:avLst/>
                          </a:prstGeom>
                          <a:noFill/>
                          <a:ln>
                            <a:noFill/>
                          </a:ln>
                        </pic:spPr>
                      </pic:pic>
                    </a:graphicData>
                  </a:graphic>
                </wp:inline>
              </w:drawing>
            </w:r>
          </w:p>
        </w:tc>
        <w:tc>
          <w:tcPr>
            <w:tcW w:w="249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EA77869" w14:textId="52754AAB" w:rsidR="006006CC" w:rsidRPr="00C851AC" w:rsidRDefault="006006CC" w:rsidP="009735DB">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356C09" w:rsidDel="007B56F6">
              <w:rPr>
                <w:rFonts w:asciiTheme="minorHAnsi" w:hAnsiTheme="minorHAnsi" w:cstheme="minorHAnsi"/>
                <w:color w:val="000000"/>
                <w:lang w:val="en-US" w:eastAsia="zh-CN"/>
              </w:rPr>
              <w:t xml:space="preserve"> </w:t>
            </w:r>
            <w:r w:rsidR="00642673" w:rsidRPr="00642673">
              <w:rPr>
                <w:rFonts w:asciiTheme="minorHAnsi" w:hAnsiTheme="minorHAnsi" w:cstheme="minorHAnsi"/>
                <w:noProof/>
                <w:color w:val="000000"/>
                <w:lang w:val="en-US" w:eastAsia="zh-CN"/>
              </w:rPr>
              <w:drawing>
                <wp:inline distT="0" distB="0" distL="0" distR="0" wp14:anchorId="111AEBB1" wp14:editId="76C4C921">
                  <wp:extent cx="2915393" cy="218732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8407" cy="2189587"/>
                          </a:xfrm>
                          <a:prstGeom prst="rect">
                            <a:avLst/>
                          </a:prstGeom>
                          <a:noFill/>
                          <a:ln>
                            <a:noFill/>
                          </a:ln>
                        </pic:spPr>
                      </pic:pic>
                    </a:graphicData>
                  </a:graphic>
                </wp:inline>
              </w:drawing>
            </w:r>
          </w:p>
        </w:tc>
      </w:tr>
    </w:tbl>
    <w:p w14:paraId="464B2349" w14:textId="27A47E1D" w:rsidR="006006CC" w:rsidRDefault="006006CC" w:rsidP="006006CC">
      <w:pPr>
        <w:spacing w:before="120" w:after="120"/>
        <w:jc w:val="center"/>
        <w:rPr>
          <w:lang w:eastAsia="zh-CN"/>
        </w:rPr>
      </w:pPr>
      <w:r>
        <w:rPr>
          <w:noProof/>
          <w:lang w:val="en-US" w:eastAsia="zh-CN"/>
        </w:rPr>
        <w:t>Figure 4-</w:t>
      </w:r>
      <w:r w:rsidR="007F57EA">
        <w:rPr>
          <w:noProof/>
          <w:lang w:val="en-US" w:eastAsia="zh-CN"/>
        </w:rPr>
        <w:t>3</w:t>
      </w:r>
      <w:r>
        <w:rPr>
          <w:noProof/>
          <w:lang w:val="en-US" w:eastAsia="zh-CN"/>
        </w:rPr>
        <w:t xml:space="preserve"> </w:t>
      </w:r>
      <w:r w:rsidR="007F57EA">
        <w:rPr>
          <w:lang w:eastAsia="zh-CN"/>
        </w:rPr>
        <w:t>B</w:t>
      </w:r>
      <w:r>
        <w:rPr>
          <w:lang w:eastAsia="zh-CN"/>
        </w:rPr>
        <w:t xml:space="preserve">i-directional </w:t>
      </w:r>
      <w:r>
        <w:rPr>
          <w:rFonts w:hint="eastAsia"/>
          <w:lang w:eastAsia="zh-CN"/>
        </w:rPr>
        <w:t>DPS</w:t>
      </w:r>
      <w:r>
        <w:rPr>
          <w:lang w:eastAsia="zh-CN"/>
        </w:rPr>
        <w:t xml:space="preserve"> simulation results</w:t>
      </w:r>
    </w:p>
    <w:p w14:paraId="048588EB" w14:textId="77777777" w:rsidR="003D5822" w:rsidRDefault="003D5822" w:rsidP="00C80E0A">
      <w:pPr>
        <w:spacing w:before="120" w:after="120"/>
        <w:rPr>
          <w:b/>
          <w:lang w:eastAsia="zh-CN"/>
        </w:rPr>
      </w:pPr>
    </w:p>
    <w:p w14:paraId="73C1B95B" w14:textId="0C7FDFA2" w:rsidR="003D5822" w:rsidRPr="00CF57DF" w:rsidRDefault="003D5822" w:rsidP="003D5822">
      <w:pPr>
        <w:spacing w:before="120" w:after="120"/>
        <w:rPr>
          <w:b/>
          <w:lang w:eastAsia="zh-CN"/>
        </w:rPr>
      </w:pPr>
      <w:r w:rsidRPr="00CF57DF">
        <w:rPr>
          <w:b/>
          <w:lang w:eastAsia="zh-CN"/>
        </w:rPr>
        <w:t>Observation</w:t>
      </w:r>
      <w:r w:rsidR="00CF57DF" w:rsidRPr="00CF57DF">
        <w:rPr>
          <w:b/>
          <w:lang w:eastAsia="zh-CN"/>
        </w:rPr>
        <w:t>1</w:t>
      </w:r>
      <w:r w:rsidR="00097B05">
        <w:rPr>
          <w:b/>
          <w:lang w:eastAsia="zh-CN"/>
        </w:rPr>
        <w:t>7</w:t>
      </w:r>
      <w:r w:rsidRPr="00CF57DF">
        <w:rPr>
          <w:b/>
          <w:lang w:eastAsia="zh-CN"/>
        </w:rPr>
        <w:t xml:space="preserve">:  Similar performance can be archived for scenario A (Dmin=10) and scenario B (Dmin=150) in bi-directional scenario with DPS transmission scheme. </w:t>
      </w:r>
    </w:p>
    <w:p w14:paraId="69F0D7A9" w14:textId="20B2F23D" w:rsidR="003D5822" w:rsidRPr="00CF57DF" w:rsidRDefault="003D5822" w:rsidP="003D5822">
      <w:pPr>
        <w:spacing w:before="120" w:after="120"/>
        <w:rPr>
          <w:b/>
          <w:lang w:eastAsia="zh-CN"/>
        </w:rPr>
      </w:pPr>
      <w:r w:rsidRPr="00CF57DF">
        <w:rPr>
          <w:b/>
          <w:lang w:eastAsia="zh-CN"/>
        </w:rPr>
        <w:t>Observation</w:t>
      </w:r>
      <w:r w:rsidR="00CF57DF" w:rsidRPr="00CF57DF">
        <w:rPr>
          <w:b/>
          <w:lang w:eastAsia="zh-CN"/>
        </w:rPr>
        <w:t>1</w:t>
      </w:r>
      <w:r w:rsidR="00097B05">
        <w:rPr>
          <w:b/>
          <w:lang w:eastAsia="zh-CN"/>
        </w:rPr>
        <w:t>8</w:t>
      </w:r>
      <w:r w:rsidRPr="00CF57DF">
        <w:rPr>
          <w:b/>
          <w:lang w:eastAsia="zh-CN"/>
        </w:rPr>
        <w:t>: F</w:t>
      </w:r>
      <w:r w:rsidRPr="00CF57DF">
        <w:rPr>
          <w:rFonts w:hint="eastAsia"/>
          <w:b/>
          <w:lang w:eastAsia="zh-CN"/>
        </w:rPr>
        <w:t>or</w:t>
      </w:r>
      <w:r w:rsidRPr="00CF57DF">
        <w:rPr>
          <w:b/>
          <w:lang w:eastAsia="zh-CN"/>
        </w:rPr>
        <w:t xml:space="preserve"> </w:t>
      </w:r>
      <w:r w:rsidRPr="00CF57DF">
        <w:rPr>
          <w:rFonts w:hint="eastAsia"/>
          <w:b/>
          <w:lang w:eastAsia="zh-CN"/>
        </w:rPr>
        <w:t>rank1</w:t>
      </w:r>
      <w:r w:rsidRPr="00CF57DF">
        <w:rPr>
          <w:b/>
          <w:lang w:eastAsia="zh-CN"/>
        </w:rPr>
        <w:t xml:space="preserve"> transmission, it is feasible to support UE speed up to 350km/h in bi-directional scenario with DPS transmission scheme</w:t>
      </w:r>
    </w:p>
    <w:p w14:paraId="578E551F" w14:textId="0C03E455" w:rsidR="003D5822" w:rsidRPr="00CF57DF" w:rsidRDefault="003D5822" w:rsidP="003D5822">
      <w:pPr>
        <w:spacing w:before="120" w:after="120"/>
        <w:rPr>
          <w:b/>
          <w:lang w:eastAsia="zh-CN"/>
        </w:rPr>
      </w:pPr>
      <w:r w:rsidRPr="00CF57DF">
        <w:rPr>
          <w:b/>
          <w:lang w:eastAsia="zh-CN"/>
        </w:rPr>
        <w:t>Observation</w:t>
      </w:r>
      <w:r w:rsidR="00097B05">
        <w:rPr>
          <w:b/>
          <w:lang w:eastAsia="zh-CN"/>
        </w:rPr>
        <w:t>19</w:t>
      </w:r>
      <w:r w:rsidRPr="00CF57DF">
        <w:rPr>
          <w:b/>
          <w:lang w:eastAsia="zh-CN"/>
        </w:rPr>
        <w:t>: F</w:t>
      </w:r>
      <w:r w:rsidRPr="00CF57DF">
        <w:rPr>
          <w:rFonts w:hint="eastAsia"/>
          <w:b/>
          <w:lang w:eastAsia="zh-CN"/>
        </w:rPr>
        <w:t>or</w:t>
      </w:r>
      <w:r w:rsidRPr="00CF57DF">
        <w:rPr>
          <w:b/>
          <w:lang w:eastAsia="zh-CN"/>
        </w:rPr>
        <w:t xml:space="preserve"> </w:t>
      </w:r>
      <w:r w:rsidRPr="00CF57DF">
        <w:rPr>
          <w:rFonts w:hint="eastAsia"/>
          <w:b/>
          <w:lang w:eastAsia="zh-CN"/>
        </w:rPr>
        <w:t>rank1</w:t>
      </w:r>
      <w:r w:rsidRPr="00CF57DF">
        <w:rPr>
          <w:b/>
          <w:lang w:eastAsia="zh-CN"/>
        </w:rPr>
        <w:t xml:space="preserve"> transmission with 260km/h UE speed, the maximum throughput for MCS 17 can be achieved round 10 dB SNR</w:t>
      </w:r>
    </w:p>
    <w:p w14:paraId="0A64613A" w14:textId="35E569AA" w:rsidR="003D5822" w:rsidRPr="00CF57DF" w:rsidRDefault="00283404" w:rsidP="003D5822">
      <w:pPr>
        <w:spacing w:before="120" w:after="120"/>
        <w:rPr>
          <w:b/>
          <w:lang w:eastAsia="zh-CN"/>
        </w:rPr>
      </w:pPr>
      <w:r w:rsidRPr="00CF57DF">
        <w:rPr>
          <w:b/>
          <w:lang w:eastAsia="zh-CN"/>
        </w:rPr>
        <w:t>Observation</w:t>
      </w:r>
      <w:r>
        <w:rPr>
          <w:b/>
          <w:lang w:eastAsia="zh-CN"/>
        </w:rPr>
        <w:t>2</w:t>
      </w:r>
      <w:r w:rsidR="00097B05">
        <w:rPr>
          <w:b/>
          <w:lang w:eastAsia="zh-CN"/>
        </w:rPr>
        <w:t>0</w:t>
      </w:r>
      <w:r w:rsidR="003D5822" w:rsidRPr="00CF57DF">
        <w:rPr>
          <w:b/>
          <w:lang w:eastAsia="zh-CN"/>
        </w:rPr>
        <w:t>: F</w:t>
      </w:r>
      <w:r w:rsidR="003D5822" w:rsidRPr="00CF57DF">
        <w:rPr>
          <w:rFonts w:hint="eastAsia"/>
          <w:b/>
          <w:lang w:eastAsia="zh-CN"/>
        </w:rPr>
        <w:t>or</w:t>
      </w:r>
      <w:r w:rsidR="003D5822" w:rsidRPr="00CF57DF">
        <w:rPr>
          <w:b/>
          <w:lang w:eastAsia="zh-CN"/>
        </w:rPr>
        <w:t xml:space="preserve"> </w:t>
      </w:r>
      <w:r w:rsidR="003D5822" w:rsidRPr="00CF57DF">
        <w:rPr>
          <w:rFonts w:hint="eastAsia"/>
          <w:b/>
          <w:lang w:eastAsia="zh-CN"/>
        </w:rPr>
        <w:t>rank</w:t>
      </w:r>
      <w:r w:rsidR="003D5822" w:rsidRPr="00CF57DF">
        <w:rPr>
          <w:b/>
          <w:lang w:eastAsia="zh-CN"/>
        </w:rPr>
        <w:t xml:space="preserve">2 transmission with 260km/h UE speed, the maximum throughput of MCS 17 can be achieved around </w:t>
      </w:r>
      <w:r w:rsidR="00045CF7" w:rsidRPr="00CF57DF">
        <w:rPr>
          <w:b/>
          <w:lang w:eastAsia="zh-CN"/>
        </w:rPr>
        <w:t>1</w:t>
      </w:r>
      <w:r w:rsidR="00CF57DF">
        <w:rPr>
          <w:b/>
          <w:lang w:eastAsia="zh-CN"/>
        </w:rPr>
        <w:t>2 SNR</w:t>
      </w:r>
    </w:p>
    <w:p w14:paraId="4605DF47" w14:textId="2FC6EE97" w:rsidR="00045CF7" w:rsidRPr="00CF57DF" w:rsidRDefault="00283404" w:rsidP="003D5822">
      <w:pPr>
        <w:spacing w:before="120" w:after="120"/>
        <w:rPr>
          <w:b/>
          <w:lang w:eastAsia="zh-CN"/>
        </w:rPr>
      </w:pPr>
      <w:r w:rsidRPr="00CF57DF">
        <w:rPr>
          <w:b/>
          <w:lang w:eastAsia="zh-CN"/>
        </w:rPr>
        <w:t>Observation2</w:t>
      </w:r>
      <w:r w:rsidR="00097B05">
        <w:rPr>
          <w:b/>
          <w:lang w:eastAsia="zh-CN"/>
        </w:rPr>
        <w:t>1</w:t>
      </w:r>
      <w:r w:rsidR="003D5822" w:rsidRPr="00CF57DF">
        <w:rPr>
          <w:b/>
          <w:lang w:eastAsia="zh-CN"/>
        </w:rPr>
        <w:t>: F</w:t>
      </w:r>
      <w:r w:rsidR="003D5822" w:rsidRPr="00CF57DF">
        <w:rPr>
          <w:rFonts w:hint="eastAsia"/>
          <w:b/>
          <w:lang w:eastAsia="zh-CN"/>
        </w:rPr>
        <w:t>or</w:t>
      </w:r>
      <w:r w:rsidR="003D5822" w:rsidRPr="00CF57DF">
        <w:rPr>
          <w:b/>
          <w:lang w:eastAsia="zh-CN"/>
        </w:rPr>
        <w:t xml:space="preserve"> </w:t>
      </w:r>
      <w:r w:rsidR="00045CF7" w:rsidRPr="00CF57DF">
        <w:rPr>
          <w:rFonts w:hint="eastAsia"/>
          <w:b/>
          <w:lang w:eastAsia="zh-CN"/>
        </w:rPr>
        <w:t>rank</w:t>
      </w:r>
      <w:r w:rsidR="00045CF7" w:rsidRPr="00CF57DF">
        <w:rPr>
          <w:b/>
          <w:lang w:eastAsia="zh-CN"/>
        </w:rPr>
        <w:t>1</w:t>
      </w:r>
      <w:r w:rsidR="003D5822" w:rsidRPr="00CF57DF">
        <w:rPr>
          <w:b/>
          <w:lang w:eastAsia="zh-CN"/>
        </w:rPr>
        <w:t xml:space="preserve"> transmission with 350km/h UE speed, the maximum throughput for</w:t>
      </w:r>
      <w:r w:rsidR="00045CF7" w:rsidRPr="00CF57DF">
        <w:rPr>
          <w:b/>
          <w:lang w:eastAsia="zh-CN"/>
        </w:rPr>
        <w:t xml:space="preserve"> MCS 17 can </w:t>
      </w:r>
      <w:r w:rsidR="003D5822" w:rsidRPr="00CF57DF">
        <w:rPr>
          <w:b/>
          <w:lang w:eastAsia="zh-CN"/>
        </w:rPr>
        <w:t xml:space="preserve">be achieved around </w:t>
      </w:r>
      <w:r w:rsidR="00045CF7" w:rsidRPr="00CF57DF">
        <w:rPr>
          <w:b/>
          <w:lang w:eastAsia="zh-CN"/>
        </w:rPr>
        <w:t>19</w:t>
      </w:r>
      <w:r w:rsidR="003D5822" w:rsidRPr="00CF57DF">
        <w:rPr>
          <w:b/>
          <w:lang w:eastAsia="zh-CN"/>
        </w:rPr>
        <w:t xml:space="preserve"> dB SNR</w:t>
      </w:r>
    </w:p>
    <w:p w14:paraId="55202799" w14:textId="2CDA1C2D" w:rsidR="00CF57DF" w:rsidRDefault="003D5822" w:rsidP="003D5822">
      <w:pPr>
        <w:spacing w:before="120" w:after="120"/>
        <w:rPr>
          <w:b/>
          <w:lang w:eastAsia="zh-CN"/>
        </w:rPr>
      </w:pPr>
      <w:r w:rsidRPr="00CF57DF">
        <w:rPr>
          <w:b/>
          <w:lang w:eastAsia="zh-CN"/>
        </w:rPr>
        <w:t xml:space="preserve"> </w:t>
      </w:r>
      <w:r w:rsidR="00283404" w:rsidRPr="00CF57DF">
        <w:rPr>
          <w:b/>
          <w:lang w:eastAsia="zh-CN"/>
        </w:rPr>
        <w:t>Observation2</w:t>
      </w:r>
      <w:r w:rsidR="00097B05">
        <w:rPr>
          <w:b/>
          <w:lang w:eastAsia="zh-CN"/>
        </w:rPr>
        <w:t>2</w:t>
      </w:r>
      <w:r w:rsidR="00045CF7" w:rsidRPr="00CF57DF">
        <w:rPr>
          <w:b/>
          <w:lang w:eastAsia="zh-CN"/>
        </w:rPr>
        <w:t>: F</w:t>
      </w:r>
      <w:r w:rsidR="00045CF7" w:rsidRPr="00CF57DF">
        <w:rPr>
          <w:rFonts w:hint="eastAsia"/>
          <w:b/>
          <w:lang w:eastAsia="zh-CN"/>
        </w:rPr>
        <w:t>or</w:t>
      </w:r>
      <w:r w:rsidR="00045CF7" w:rsidRPr="00CF57DF">
        <w:rPr>
          <w:b/>
          <w:lang w:eastAsia="zh-CN"/>
        </w:rPr>
        <w:t xml:space="preserve"> </w:t>
      </w:r>
      <w:r w:rsidR="00045CF7" w:rsidRPr="00CF57DF">
        <w:rPr>
          <w:rFonts w:hint="eastAsia"/>
          <w:b/>
          <w:lang w:eastAsia="zh-CN"/>
        </w:rPr>
        <w:t>rank</w:t>
      </w:r>
      <w:r w:rsidR="00045CF7" w:rsidRPr="00CF57DF">
        <w:rPr>
          <w:b/>
          <w:lang w:eastAsia="zh-CN"/>
        </w:rPr>
        <w:t xml:space="preserve">2 transmission with 350km/h UE speed, the maximum throughput of MCS 17 cannot achieved, the SNR of 70% maximum throughput is about 12 </w:t>
      </w:r>
      <w:r w:rsidR="00CF57DF" w:rsidRPr="00CF57DF">
        <w:rPr>
          <w:b/>
          <w:lang w:eastAsia="zh-CN"/>
        </w:rPr>
        <w:t>dB,</w:t>
      </w:r>
      <w:r w:rsidR="00540BAE" w:rsidRPr="00CF57DF">
        <w:rPr>
          <w:b/>
          <w:lang w:eastAsia="zh-CN"/>
        </w:rPr>
        <w:t xml:space="preserve"> the maximum throughput of MCS13 can be achieved around 12 </w:t>
      </w:r>
      <w:r w:rsidR="00CF57DF">
        <w:rPr>
          <w:b/>
          <w:lang w:eastAsia="zh-CN"/>
        </w:rPr>
        <w:t>dB SNR</w:t>
      </w:r>
    </w:p>
    <w:p w14:paraId="69395183" w14:textId="0DEC3CB9" w:rsidR="00EB55B4" w:rsidRDefault="008429AD" w:rsidP="00261CBB">
      <w:pPr>
        <w:pStyle w:val="1"/>
        <w:tabs>
          <w:tab w:val="num" w:pos="522"/>
        </w:tabs>
        <w:ind w:left="522" w:hanging="522"/>
        <w:rPr>
          <w:lang w:val="en-US" w:eastAsia="zh-CN"/>
        </w:rPr>
      </w:pPr>
      <w:r>
        <w:rPr>
          <w:rFonts w:hint="eastAsia"/>
          <w:lang w:val="en-US" w:eastAsia="zh-CN"/>
        </w:rPr>
        <w:t>Conclusion</w:t>
      </w:r>
    </w:p>
    <w:p w14:paraId="572EA0C8" w14:textId="3179D307" w:rsidR="00B63626" w:rsidRDefault="00B63626" w:rsidP="00B63626">
      <w:pPr>
        <w:jc w:val="both"/>
        <w:rPr>
          <w:lang w:eastAsia="zh-CN"/>
        </w:rPr>
      </w:pPr>
      <w:r>
        <w:rPr>
          <w:rFonts w:hint="eastAsia"/>
          <w:lang w:eastAsia="zh-CN"/>
        </w:rPr>
        <w:t xml:space="preserve">In this contribution, </w:t>
      </w:r>
      <w:r>
        <w:rPr>
          <w:lang w:eastAsia="zh-CN"/>
        </w:rPr>
        <w:t>the initial simulation results for maximum supported speed from UL</w:t>
      </w:r>
      <w:r w:rsidR="003D5822">
        <w:rPr>
          <w:lang w:eastAsia="zh-CN"/>
        </w:rPr>
        <w:t xml:space="preserve"> and DL</w:t>
      </w:r>
      <w:r>
        <w:rPr>
          <w:lang w:eastAsia="zh-CN"/>
        </w:rPr>
        <w:t xml:space="preserve"> demodu</w:t>
      </w:r>
      <w:r w:rsidR="003D5822">
        <w:rPr>
          <w:lang w:eastAsia="zh-CN"/>
        </w:rPr>
        <w:t>lation perspective were provided.</w:t>
      </w:r>
      <w:r>
        <w:rPr>
          <w:lang w:eastAsia="zh-CN"/>
        </w:rPr>
        <w:t xml:space="preserve"> </w:t>
      </w:r>
    </w:p>
    <w:p w14:paraId="250F492C" w14:textId="7EE70678" w:rsidR="00283404" w:rsidRDefault="00283404" w:rsidP="00B63626">
      <w:pPr>
        <w:jc w:val="both"/>
        <w:rPr>
          <w:lang w:eastAsia="zh-CN"/>
        </w:rPr>
      </w:pPr>
      <w:r>
        <w:rPr>
          <w:lang w:eastAsia="zh-CN"/>
        </w:rPr>
        <w:t>First of all, we bring theoretical analysis for supporting maximum velocity based on different RS configuration for frequency offset tracking.</w:t>
      </w:r>
    </w:p>
    <w:p w14:paraId="04BC6031" w14:textId="60B4B5D7" w:rsidR="001544A9" w:rsidRPr="00CE06E2" w:rsidRDefault="001544A9" w:rsidP="00CE06E2">
      <w:pPr>
        <w:jc w:val="both"/>
        <w:rPr>
          <w:b/>
          <w:u w:val="single"/>
          <w:lang w:eastAsia="zh-CN"/>
        </w:rPr>
      </w:pPr>
      <w:r w:rsidRPr="00CE06E2">
        <w:rPr>
          <w:b/>
          <w:u w:val="single"/>
          <w:lang w:eastAsia="zh-CN"/>
        </w:rPr>
        <w:t>Theoretical analysis for maximum supported velocity with different RS configuration</w:t>
      </w:r>
    </w:p>
    <w:p w14:paraId="3BBFC033" w14:textId="4F40D1C5" w:rsidR="00283404" w:rsidRPr="00CE06E2" w:rsidRDefault="00283404" w:rsidP="00CE06E2">
      <w:pPr>
        <w:pStyle w:val="aff8"/>
        <w:numPr>
          <w:ilvl w:val="0"/>
          <w:numId w:val="45"/>
        </w:numPr>
        <w:ind w:firstLineChars="0"/>
        <w:jc w:val="both"/>
        <w:rPr>
          <w:lang w:eastAsia="zh-CN"/>
        </w:rPr>
      </w:pPr>
      <w:r w:rsidRPr="00CE06E2">
        <w:rPr>
          <w:lang w:eastAsia="zh-CN"/>
        </w:rPr>
        <w:t>Observation 1: It’s feasible to support up to 350km/h with 120kHz TRS configured for frequency offset tracking from DL perspective.</w:t>
      </w:r>
    </w:p>
    <w:p w14:paraId="26C1FFCF" w14:textId="77777777" w:rsidR="00283404" w:rsidRPr="00CE06E2" w:rsidRDefault="00283404" w:rsidP="00CE06E2">
      <w:pPr>
        <w:pStyle w:val="aff8"/>
        <w:numPr>
          <w:ilvl w:val="0"/>
          <w:numId w:val="45"/>
        </w:numPr>
        <w:ind w:firstLineChars="0"/>
        <w:jc w:val="both"/>
        <w:rPr>
          <w:lang w:eastAsia="zh-CN"/>
        </w:rPr>
      </w:pPr>
      <w:r w:rsidRPr="00CE06E2">
        <w:rPr>
          <w:lang w:eastAsia="zh-CN"/>
        </w:rPr>
        <w:t>Observation</w:t>
      </w:r>
      <w:r w:rsidRPr="00CE06E2">
        <w:t xml:space="preserve"> </w:t>
      </w:r>
      <w:r w:rsidRPr="00CE06E2">
        <w:rPr>
          <w:lang w:eastAsia="zh-CN"/>
        </w:rPr>
        <w:t xml:space="preserve">2:  It is not feasible to support maximum 350km/h velocity with targeting 30GHz carrier frequency under only DMRS configuration for UL .  </w:t>
      </w:r>
    </w:p>
    <w:p w14:paraId="7B7F5CF2" w14:textId="77777777" w:rsidR="00283404" w:rsidRPr="00CE06E2" w:rsidRDefault="00283404" w:rsidP="00CE06E2">
      <w:pPr>
        <w:pStyle w:val="aff8"/>
        <w:numPr>
          <w:ilvl w:val="0"/>
          <w:numId w:val="45"/>
        </w:numPr>
        <w:ind w:firstLineChars="0"/>
        <w:jc w:val="both"/>
        <w:rPr>
          <w:lang w:eastAsia="zh-CN"/>
        </w:rPr>
      </w:pPr>
      <w:r w:rsidRPr="00CE06E2">
        <w:rPr>
          <w:lang w:eastAsia="zh-CN"/>
        </w:rPr>
        <w:t xml:space="preserve">Observation 3: It’s feasible to support up to 350km/h with combined DMRS + PTRS (120kHz) used for frequency offset tacking for UL.  </w:t>
      </w:r>
    </w:p>
    <w:p w14:paraId="5E2504AE" w14:textId="313FB70A" w:rsidR="001544A9" w:rsidRDefault="001544A9" w:rsidP="00B63626">
      <w:pPr>
        <w:jc w:val="both"/>
        <w:rPr>
          <w:lang w:eastAsia="zh-CN"/>
        </w:rPr>
      </w:pPr>
      <w:r>
        <w:rPr>
          <w:lang w:eastAsia="zh-CN"/>
        </w:rPr>
        <w:t>Then we bring evaluation results for both uplink and downlink with different channel modelling</w:t>
      </w:r>
      <w:r w:rsidR="00097B05">
        <w:rPr>
          <w:lang w:eastAsia="zh-CN"/>
        </w:rPr>
        <w:t>/deployment scenarios</w:t>
      </w:r>
      <w:r>
        <w:rPr>
          <w:lang w:eastAsia="zh-CN"/>
        </w:rPr>
        <w:t xml:space="preserve">. </w:t>
      </w:r>
    </w:p>
    <w:p w14:paraId="27BF691E" w14:textId="37006E32" w:rsidR="001544A9" w:rsidRPr="00CE06E2" w:rsidRDefault="001544A9" w:rsidP="00B63626">
      <w:pPr>
        <w:jc w:val="both"/>
        <w:rPr>
          <w:b/>
          <w:u w:val="single"/>
          <w:lang w:eastAsia="zh-CN"/>
        </w:rPr>
      </w:pPr>
      <w:r w:rsidRPr="00CE06E2">
        <w:rPr>
          <w:b/>
          <w:u w:val="single"/>
          <w:lang w:eastAsia="zh-CN"/>
        </w:rPr>
        <w:lastRenderedPageBreak/>
        <w:t>UL performance evaluation</w:t>
      </w:r>
    </w:p>
    <w:p w14:paraId="721B6683" w14:textId="035F85AF" w:rsidR="001544A9" w:rsidRPr="00CE06E2" w:rsidRDefault="001544A9" w:rsidP="00CE06E2">
      <w:pPr>
        <w:pStyle w:val="aff8"/>
        <w:numPr>
          <w:ilvl w:val="0"/>
          <w:numId w:val="46"/>
        </w:numPr>
        <w:ind w:firstLineChars="0"/>
        <w:jc w:val="both"/>
        <w:rPr>
          <w:lang w:eastAsia="zh-CN"/>
        </w:rPr>
      </w:pPr>
      <w:r w:rsidRPr="00CE06E2">
        <w:rPr>
          <w:lang w:eastAsia="zh-CN"/>
        </w:rPr>
        <w:t xml:space="preserve">Observation </w:t>
      </w:r>
      <w:r w:rsidR="00097B05">
        <w:rPr>
          <w:lang w:eastAsia="zh-CN"/>
        </w:rPr>
        <w:t>4</w:t>
      </w:r>
      <w:r w:rsidRPr="00CE06E2">
        <w:rPr>
          <w:lang w:eastAsia="zh-CN"/>
        </w:rPr>
        <w:t>: Similar performance can be achieved for both bi-directional and un-directional deployment scenario.</w:t>
      </w:r>
    </w:p>
    <w:p w14:paraId="20389F76" w14:textId="254F2D5F" w:rsidR="001544A9" w:rsidRPr="00CE06E2" w:rsidRDefault="001544A9" w:rsidP="00CE06E2">
      <w:pPr>
        <w:pStyle w:val="aff8"/>
        <w:numPr>
          <w:ilvl w:val="0"/>
          <w:numId w:val="46"/>
        </w:numPr>
        <w:ind w:firstLineChars="0"/>
        <w:jc w:val="both"/>
        <w:rPr>
          <w:lang w:eastAsia="zh-CN"/>
        </w:rPr>
      </w:pPr>
      <w:r w:rsidRPr="00CE06E2">
        <w:rPr>
          <w:lang w:eastAsia="zh-CN"/>
        </w:rPr>
        <w:t xml:space="preserve">Observation </w:t>
      </w:r>
      <w:r w:rsidR="00097B05">
        <w:rPr>
          <w:lang w:eastAsia="zh-CN"/>
        </w:rPr>
        <w:t>5</w:t>
      </w:r>
      <w:r w:rsidRPr="00CE06E2">
        <w:rPr>
          <w:lang w:eastAsia="zh-CN"/>
        </w:rPr>
        <w:t>:  With 1 DMRS+PTRS (L=1, K=2) configuration, better performance can be achieved in terms of maximum throughput.</w:t>
      </w:r>
    </w:p>
    <w:p w14:paraId="374A2CB0" w14:textId="487C7C31" w:rsidR="001544A9" w:rsidRPr="00CE06E2" w:rsidRDefault="001544A9" w:rsidP="00CE06E2">
      <w:pPr>
        <w:pStyle w:val="aff8"/>
        <w:numPr>
          <w:ilvl w:val="0"/>
          <w:numId w:val="46"/>
        </w:numPr>
        <w:ind w:firstLineChars="0"/>
        <w:jc w:val="both"/>
        <w:rPr>
          <w:lang w:eastAsia="zh-CN"/>
        </w:rPr>
      </w:pPr>
      <w:r w:rsidRPr="00CE06E2">
        <w:rPr>
          <w:lang w:eastAsia="zh-CN"/>
        </w:rPr>
        <w:t xml:space="preserve">Observation </w:t>
      </w:r>
      <w:r w:rsidR="00097B05">
        <w:rPr>
          <w:lang w:eastAsia="zh-CN"/>
        </w:rPr>
        <w:t>6</w:t>
      </w:r>
      <w:r w:rsidRPr="00CE06E2">
        <w:rPr>
          <w:lang w:eastAsia="zh-CN"/>
        </w:rPr>
        <w:t>:  With only DMRS (1+1+1) configuration, the achievable throughput is very lower, it is not feasible to support 350km/h @ 30GHz carrier frequency.</w:t>
      </w:r>
    </w:p>
    <w:p w14:paraId="33A125F8" w14:textId="48F5ECA0" w:rsidR="001544A9" w:rsidRPr="00CE06E2" w:rsidRDefault="001544A9" w:rsidP="00CE06E2">
      <w:pPr>
        <w:pStyle w:val="aff8"/>
        <w:numPr>
          <w:ilvl w:val="0"/>
          <w:numId w:val="46"/>
        </w:numPr>
        <w:ind w:firstLineChars="0"/>
        <w:jc w:val="both"/>
        <w:rPr>
          <w:lang w:eastAsia="zh-CN"/>
        </w:rPr>
      </w:pPr>
      <w:r w:rsidRPr="00CE06E2">
        <w:rPr>
          <w:lang w:eastAsia="zh-CN"/>
        </w:rPr>
        <w:t xml:space="preserve">Observation </w:t>
      </w:r>
      <w:r w:rsidR="00097B05">
        <w:rPr>
          <w:lang w:eastAsia="zh-CN"/>
        </w:rPr>
        <w:t>7</w:t>
      </w:r>
      <w:r w:rsidRPr="00CE06E2">
        <w:rPr>
          <w:lang w:eastAsia="zh-CN"/>
        </w:rPr>
        <w:t>: From UL demodulation perspective, it is feasible to support the maximum speed with 350km/h, even with high carrier frequency up to 30GHz with PTRS configured.</w:t>
      </w:r>
    </w:p>
    <w:p w14:paraId="0D680048" w14:textId="77777777" w:rsidR="001544A9" w:rsidRPr="001544A9" w:rsidRDefault="001544A9" w:rsidP="00B63626">
      <w:pPr>
        <w:jc w:val="both"/>
        <w:rPr>
          <w:lang w:eastAsia="zh-CN"/>
        </w:rPr>
      </w:pPr>
    </w:p>
    <w:p w14:paraId="55C754C5" w14:textId="344DD75F" w:rsidR="0039446E" w:rsidRPr="00CE06E2" w:rsidRDefault="0039446E" w:rsidP="00B63626">
      <w:pPr>
        <w:jc w:val="both"/>
        <w:rPr>
          <w:b/>
          <w:u w:val="single"/>
          <w:lang w:eastAsia="zh-CN"/>
        </w:rPr>
      </w:pPr>
      <w:r w:rsidRPr="00CE06E2">
        <w:rPr>
          <w:b/>
          <w:u w:val="single"/>
          <w:lang w:eastAsia="zh-CN"/>
        </w:rPr>
        <w:t>DL demodulation</w:t>
      </w:r>
      <w:r w:rsidR="001544A9" w:rsidRPr="00CE06E2">
        <w:rPr>
          <w:b/>
          <w:u w:val="single"/>
          <w:lang w:eastAsia="zh-CN"/>
        </w:rPr>
        <w:t xml:space="preserve"> –Single Tap</w:t>
      </w:r>
    </w:p>
    <w:p w14:paraId="5863E147" w14:textId="00BB4107"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8</w:t>
      </w:r>
      <w:r w:rsidRPr="00CE06E2">
        <w:rPr>
          <w:lang w:eastAsia="zh-CN"/>
        </w:rPr>
        <w:t>: For rank1 transmission, it is feasible to support UE speed up to 350km/h with single tap channel</w:t>
      </w:r>
    </w:p>
    <w:p w14:paraId="0AC63BC2" w14:textId="2ABA4D6F"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9</w:t>
      </w:r>
      <w:r w:rsidRPr="00CE06E2">
        <w:rPr>
          <w:lang w:eastAsia="zh-CN"/>
        </w:rPr>
        <w:t xml:space="preserve">: For rank1 transmission with 260km/h, the maximum throughput for MCS 17 and MCS19 can be achieved around 10 dB SNR. </w:t>
      </w:r>
    </w:p>
    <w:p w14:paraId="387D2E0B" w14:textId="5F59490B" w:rsidR="0039446E" w:rsidRPr="00CE06E2" w:rsidRDefault="0039446E" w:rsidP="00CE06E2">
      <w:pPr>
        <w:pStyle w:val="aff8"/>
        <w:numPr>
          <w:ilvl w:val="0"/>
          <w:numId w:val="46"/>
        </w:numPr>
        <w:ind w:firstLineChars="0"/>
        <w:jc w:val="both"/>
        <w:rPr>
          <w:b/>
          <w:lang w:eastAsia="zh-CN"/>
        </w:rPr>
      </w:pPr>
      <w:r w:rsidRPr="00CE06E2">
        <w:rPr>
          <w:lang w:eastAsia="zh-CN"/>
        </w:rPr>
        <w:t>Observation</w:t>
      </w:r>
      <w:r w:rsidR="00097B05">
        <w:rPr>
          <w:lang w:eastAsia="zh-CN"/>
        </w:rPr>
        <w:t xml:space="preserve"> 10</w:t>
      </w:r>
      <w:r w:rsidRPr="00CE06E2">
        <w:rPr>
          <w:lang w:eastAsia="zh-CN"/>
        </w:rPr>
        <w:t>: For rank1 transmission with 350km/h, the maximum throughput for MCS 13 can be achieved around 4 dB SNR. The maximum throughput for MCS 17 can be achieved around 12 dB SNR.</w:t>
      </w:r>
    </w:p>
    <w:p w14:paraId="193D04A0" w14:textId="02E73E24" w:rsidR="0039446E" w:rsidRPr="00CE06E2" w:rsidRDefault="001544A9" w:rsidP="00B63626">
      <w:pPr>
        <w:jc w:val="both"/>
        <w:rPr>
          <w:b/>
          <w:u w:val="single"/>
          <w:lang w:eastAsia="zh-CN"/>
        </w:rPr>
      </w:pPr>
      <w:r>
        <w:rPr>
          <w:b/>
          <w:u w:val="single"/>
          <w:lang w:eastAsia="zh-CN"/>
        </w:rPr>
        <w:t xml:space="preserve">DL demodulation - </w:t>
      </w:r>
      <w:r w:rsidR="0039446E" w:rsidRPr="00CE06E2">
        <w:rPr>
          <w:b/>
          <w:u w:val="single"/>
          <w:lang w:eastAsia="zh-CN"/>
        </w:rPr>
        <w:t>Uni-direction RRH deployment with DPS scheme</w:t>
      </w:r>
    </w:p>
    <w:p w14:paraId="1ECFBEFC" w14:textId="7F5406B4" w:rsidR="0039446E" w:rsidRPr="00CE06E2" w:rsidRDefault="001544A9" w:rsidP="00CE06E2">
      <w:pPr>
        <w:pStyle w:val="aff8"/>
        <w:numPr>
          <w:ilvl w:val="0"/>
          <w:numId w:val="46"/>
        </w:numPr>
        <w:ind w:firstLineChars="0"/>
        <w:jc w:val="both"/>
        <w:rPr>
          <w:lang w:eastAsia="zh-CN"/>
        </w:rPr>
      </w:pPr>
      <w:r w:rsidRPr="007B42B9">
        <w:rPr>
          <w:lang w:eastAsia="zh-CN"/>
        </w:rPr>
        <w:t>Observation</w:t>
      </w:r>
      <w:r w:rsidR="00097B05">
        <w:rPr>
          <w:lang w:eastAsia="zh-CN"/>
        </w:rPr>
        <w:t xml:space="preserve"> </w:t>
      </w:r>
      <w:r>
        <w:rPr>
          <w:lang w:eastAsia="zh-CN"/>
        </w:rPr>
        <w:t>1</w:t>
      </w:r>
      <w:r w:rsidR="00097B05">
        <w:rPr>
          <w:lang w:eastAsia="zh-CN"/>
        </w:rPr>
        <w:t>1</w:t>
      </w:r>
      <w:r w:rsidR="0039446E" w:rsidRPr="00CE06E2">
        <w:rPr>
          <w:lang w:eastAsia="zh-CN"/>
        </w:rPr>
        <w:t xml:space="preserve">:  Similar performance can be archived for scenario A (Dmin=10) and scenario B (Dmin=150) in uni-directional scenario with DPS transmission scheme. </w:t>
      </w:r>
    </w:p>
    <w:p w14:paraId="22DE8F4F" w14:textId="5592342E"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w:t>
      </w:r>
      <w:r w:rsidR="00097B05" w:rsidRPr="00CE06E2">
        <w:rPr>
          <w:lang w:eastAsia="zh-CN"/>
        </w:rPr>
        <w:t>1</w:t>
      </w:r>
      <w:r w:rsidR="00097B05">
        <w:rPr>
          <w:lang w:eastAsia="zh-CN"/>
        </w:rPr>
        <w:t>2</w:t>
      </w:r>
      <w:r w:rsidRPr="00CE06E2">
        <w:rPr>
          <w:lang w:eastAsia="zh-CN"/>
        </w:rPr>
        <w:t>: For rank1 transmission, it is feasible to support UE speed up to 350km/h in uni-directional scenario with DPS transmission scheme</w:t>
      </w:r>
    </w:p>
    <w:p w14:paraId="4F2C814C" w14:textId="64E8AE3D"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w:t>
      </w:r>
      <w:r w:rsidR="00097B05" w:rsidRPr="00CE06E2">
        <w:rPr>
          <w:lang w:eastAsia="zh-CN"/>
        </w:rPr>
        <w:t>1</w:t>
      </w:r>
      <w:r w:rsidR="00097B05">
        <w:rPr>
          <w:lang w:eastAsia="zh-CN"/>
        </w:rPr>
        <w:t>3</w:t>
      </w:r>
      <w:r w:rsidRPr="00CE06E2">
        <w:rPr>
          <w:lang w:eastAsia="zh-CN"/>
        </w:rPr>
        <w:t>: For rank1 transmission with 260km/h UE speed, the maximum throughput for MCS 17 can be achieved round 10 dB SNR</w:t>
      </w:r>
    </w:p>
    <w:p w14:paraId="796911E7" w14:textId="4D7138B8"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w:t>
      </w:r>
      <w:r w:rsidR="00097B05" w:rsidRPr="00CE06E2">
        <w:rPr>
          <w:lang w:eastAsia="zh-CN"/>
        </w:rPr>
        <w:t>1</w:t>
      </w:r>
      <w:r w:rsidR="00097B05">
        <w:rPr>
          <w:lang w:eastAsia="zh-CN"/>
        </w:rPr>
        <w:t>4</w:t>
      </w:r>
      <w:r w:rsidRPr="00CE06E2">
        <w:rPr>
          <w:lang w:eastAsia="zh-CN"/>
        </w:rPr>
        <w:t>: For rank2 transmission with 260km/h UE speed, the maximum throughput of MCS 17 can be achieved around 15 dB</w:t>
      </w:r>
    </w:p>
    <w:p w14:paraId="4EE0CE31" w14:textId="0B99CD87"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w:t>
      </w:r>
      <w:r w:rsidRPr="00CE06E2">
        <w:rPr>
          <w:lang w:eastAsia="zh-CN"/>
        </w:rPr>
        <w:t>1</w:t>
      </w:r>
      <w:r w:rsidR="00097B05">
        <w:rPr>
          <w:lang w:eastAsia="zh-CN"/>
        </w:rPr>
        <w:t>5</w:t>
      </w:r>
      <w:r w:rsidRPr="00CE06E2">
        <w:rPr>
          <w:lang w:eastAsia="zh-CN"/>
        </w:rPr>
        <w:t>: For rank1 transmission with 350km/h UE speed, the maximum throughput for MCS 17 can be achieved around 18 dB</w:t>
      </w:r>
    </w:p>
    <w:p w14:paraId="66CE98FB" w14:textId="266E6FFD"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w:t>
      </w:r>
      <w:r w:rsidRPr="00CE06E2">
        <w:rPr>
          <w:lang w:eastAsia="zh-CN"/>
        </w:rPr>
        <w:t>1</w:t>
      </w:r>
      <w:r w:rsidR="00097B05">
        <w:rPr>
          <w:lang w:eastAsia="zh-CN"/>
        </w:rPr>
        <w:t>6</w:t>
      </w:r>
      <w:r w:rsidRPr="00CE06E2">
        <w:rPr>
          <w:lang w:eastAsia="zh-CN"/>
        </w:rPr>
        <w:t>: For rank2 transmission with 350km/h UE speed, the maximum throughput for MCS 17 cannot be achieved, the SNR of 70% maximum throughput is about 12 dB , the maximum throughput of MCS13 can be achieved around 12 dB</w:t>
      </w:r>
    </w:p>
    <w:p w14:paraId="0AB1E0BC" w14:textId="5C9E76EB" w:rsidR="0039446E" w:rsidRPr="00CE06E2" w:rsidRDefault="001544A9" w:rsidP="00B63626">
      <w:pPr>
        <w:jc w:val="both"/>
        <w:rPr>
          <w:b/>
          <w:u w:val="single"/>
          <w:lang w:eastAsia="zh-CN"/>
        </w:rPr>
      </w:pPr>
      <w:r w:rsidRPr="00CE06E2">
        <w:rPr>
          <w:b/>
          <w:u w:val="single"/>
          <w:lang w:eastAsia="zh-CN"/>
        </w:rPr>
        <w:t xml:space="preserve">DL demodulation- </w:t>
      </w:r>
      <w:r w:rsidR="0039446E" w:rsidRPr="00CE06E2">
        <w:rPr>
          <w:b/>
          <w:u w:val="single"/>
          <w:lang w:eastAsia="zh-CN"/>
        </w:rPr>
        <w:t>Bi-direction RRH deployment with DPS scheme</w:t>
      </w:r>
    </w:p>
    <w:p w14:paraId="266F92DC" w14:textId="75CAFC5F"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w:t>
      </w:r>
      <w:r w:rsidRPr="00CE06E2">
        <w:rPr>
          <w:lang w:eastAsia="zh-CN"/>
        </w:rPr>
        <w:t>1</w:t>
      </w:r>
      <w:r w:rsidR="00097B05">
        <w:rPr>
          <w:lang w:eastAsia="zh-CN"/>
        </w:rPr>
        <w:t>7</w:t>
      </w:r>
      <w:r w:rsidRPr="00CE06E2">
        <w:rPr>
          <w:lang w:eastAsia="zh-CN"/>
        </w:rPr>
        <w:t xml:space="preserve">:  Similar performance can be archived for scenario A (Dmin=10) and scenario B (Dmin=150) in bi-directional scenario with DPS transmission scheme. </w:t>
      </w:r>
    </w:p>
    <w:p w14:paraId="2161C62F" w14:textId="0740C2F3"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w:t>
      </w:r>
      <w:r w:rsidRPr="00CE06E2">
        <w:rPr>
          <w:lang w:eastAsia="zh-CN"/>
        </w:rPr>
        <w:t>1</w:t>
      </w:r>
      <w:r w:rsidR="00097B05">
        <w:rPr>
          <w:lang w:eastAsia="zh-CN"/>
        </w:rPr>
        <w:t>8</w:t>
      </w:r>
      <w:r w:rsidRPr="00CE06E2">
        <w:rPr>
          <w:lang w:eastAsia="zh-CN"/>
        </w:rPr>
        <w:t>: For rank1 transmission, it is feasible to support UE speed up to 350km/h in bi-directional scenario with DPS transmission scheme</w:t>
      </w:r>
    </w:p>
    <w:p w14:paraId="3EFCBEC2" w14:textId="5A839042"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w:t>
      </w:r>
      <w:r w:rsidRPr="00CE06E2">
        <w:rPr>
          <w:lang w:eastAsia="zh-CN"/>
        </w:rPr>
        <w:t>1</w:t>
      </w:r>
      <w:r w:rsidR="00097B05">
        <w:rPr>
          <w:lang w:eastAsia="zh-CN"/>
        </w:rPr>
        <w:t>9</w:t>
      </w:r>
      <w:r w:rsidRPr="00CE06E2">
        <w:rPr>
          <w:lang w:eastAsia="zh-CN"/>
        </w:rPr>
        <w:t>: For rank1 transmission with 260km/h UE speed, the maximum throughput for MCS 17 can be achieved round 10 dB SNR</w:t>
      </w:r>
    </w:p>
    <w:p w14:paraId="012EEF79" w14:textId="044225B9"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20</w:t>
      </w:r>
      <w:r w:rsidRPr="00CE06E2">
        <w:rPr>
          <w:lang w:eastAsia="zh-CN"/>
        </w:rPr>
        <w:t>: For rank2 transmission with 260km/h UE speed, the maximum throughput of MCS 17 can be achieved around 12 SNR</w:t>
      </w:r>
    </w:p>
    <w:p w14:paraId="00A5A404" w14:textId="78ADD357" w:rsidR="0039446E" w:rsidRPr="00CE06E2" w:rsidRDefault="0039446E" w:rsidP="00CE06E2">
      <w:pPr>
        <w:pStyle w:val="aff8"/>
        <w:numPr>
          <w:ilvl w:val="0"/>
          <w:numId w:val="46"/>
        </w:numPr>
        <w:ind w:firstLineChars="0"/>
        <w:jc w:val="both"/>
        <w:rPr>
          <w:lang w:eastAsia="zh-CN"/>
        </w:rPr>
      </w:pPr>
      <w:r w:rsidRPr="00CE06E2">
        <w:rPr>
          <w:lang w:eastAsia="zh-CN"/>
        </w:rPr>
        <w:t>Observation</w:t>
      </w:r>
      <w:r w:rsidR="00097B05">
        <w:rPr>
          <w:lang w:eastAsia="zh-CN"/>
        </w:rPr>
        <w:t xml:space="preserve"> </w:t>
      </w:r>
      <w:r w:rsidRPr="00CE06E2">
        <w:rPr>
          <w:lang w:eastAsia="zh-CN"/>
        </w:rPr>
        <w:t>2</w:t>
      </w:r>
      <w:r w:rsidR="00097B05">
        <w:rPr>
          <w:lang w:eastAsia="zh-CN"/>
        </w:rPr>
        <w:t>1</w:t>
      </w:r>
      <w:r w:rsidRPr="00CE06E2">
        <w:rPr>
          <w:lang w:eastAsia="zh-CN"/>
        </w:rPr>
        <w:t>: For rank1 transmission with 350km/h UE speed, the maximum throughput for MCS 17 can be achieved around 19 dB SNR</w:t>
      </w:r>
    </w:p>
    <w:p w14:paraId="2C3522FF" w14:textId="3F91A618" w:rsidR="00F16A1A" w:rsidRDefault="0039446E" w:rsidP="00CE06E2">
      <w:pPr>
        <w:pStyle w:val="aff8"/>
        <w:numPr>
          <w:ilvl w:val="0"/>
          <w:numId w:val="46"/>
        </w:numPr>
        <w:ind w:firstLineChars="0"/>
        <w:jc w:val="both"/>
        <w:rPr>
          <w:lang w:eastAsia="zh-CN"/>
        </w:rPr>
      </w:pPr>
      <w:r w:rsidRPr="00CE06E2">
        <w:rPr>
          <w:lang w:eastAsia="zh-CN"/>
        </w:rPr>
        <w:t xml:space="preserve"> Observation</w:t>
      </w:r>
      <w:r w:rsidR="00097B05">
        <w:rPr>
          <w:lang w:eastAsia="zh-CN"/>
        </w:rPr>
        <w:t xml:space="preserve"> </w:t>
      </w:r>
      <w:r w:rsidRPr="00CE06E2">
        <w:rPr>
          <w:lang w:eastAsia="zh-CN"/>
        </w:rPr>
        <w:t>2</w:t>
      </w:r>
      <w:r w:rsidR="00097B05">
        <w:rPr>
          <w:lang w:eastAsia="zh-CN"/>
        </w:rPr>
        <w:t>2</w:t>
      </w:r>
      <w:r w:rsidRPr="00CE06E2">
        <w:rPr>
          <w:lang w:eastAsia="zh-CN"/>
        </w:rPr>
        <w:t>: For rank2 transmission with 350km/h UE speed, the maximum throughput of MCS 17 cannot achieved, the SNR of 70% maximum throughput is about 12 dB, the maximum throughput of MCS 13 can be achieved around 12 dB SNR</w:t>
      </w:r>
    </w:p>
    <w:p w14:paraId="2A5BAC37" w14:textId="004D7737" w:rsidR="001544A9" w:rsidRDefault="001544A9" w:rsidP="00CE06E2">
      <w:pPr>
        <w:jc w:val="both"/>
        <w:rPr>
          <w:lang w:eastAsia="zh-CN"/>
        </w:rPr>
      </w:pPr>
      <w:r>
        <w:rPr>
          <w:rFonts w:hint="eastAsia"/>
          <w:lang w:eastAsia="zh-CN"/>
        </w:rPr>
        <w:lastRenderedPageBreak/>
        <w:t>T</w:t>
      </w:r>
      <w:r>
        <w:rPr>
          <w:lang w:eastAsia="zh-CN"/>
        </w:rPr>
        <w:t>o summary, based on our evaluation results and t</w:t>
      </w:r>
      <w:r w:rsidRPr="00CE06E2">
        <w:rPr>
          <w:lang w:eastAsia="zh-CN"/>
        </w:rPr>
        <w:t>heoretical</w:t>
      </w:r>
      <w:r w:rsidR="005862AC">
        <w:rPr>
          <w:lang w:eastAsia="zh-CN"/>
        </w:rPr>
        <w:t xml:space="preserve"> analysis over different deployment scenarios for DL a</w:t>
      </w:r>
      <w:r w:rsidR="005862AC">
        <w:rPr>
          <w:rFonts w:hint="eastAsia"/>
          <w:lang w:eastAsia="zh-CN"/>
        </w:rPr>
        <w:t>nd</w:t>
      </w:r>
      <w:r w:rsidR="005862AC">
        <w:rPr>
          <w:lang w:eastAsia="zh-CN"/>
        </w:rPr>
        <w:t xml:space="preserve"> </w:t>
      </w:r>
      <w:r w:rsidR="005862AC">
        <w:rPr>
          <w:rFonts w:hint="eastAsia"/>
          <w:lang w:eastAsia="zh-CN"/>
        </w:rPr>
        <w:t>UL,</w:t>
      </w:r>
      <w:r w:rsidR="005862AC">
        <w:rPr>
          <w:lang w:eastAsia="zh-CN"/>
        </w:rPr>
        <w:t xml:space="preserve"> the initial conclusion as following:</w:t>
      </w:r>
    </w:p>
    <w:p w14:paraId="0E69A401" w14:textId="34FD15FB" w:rsidR="005862AC" w:rsidRPr="005862AC" w:rsidRDefault="005862AC" w:rsidP="00CE06E2">
      <w:pPr>
        <w:jc w:val="both"/>
        <w:rPr>
          <w:b/>
          <w:lang w:eastAsia="zh-CN"/>
        </w:rPr>
      </w:pPr>
      <w:r w:rsidRPr="00CE06E2">
        <w:rPr>
          <w:b/>
          <w:lang w:eastAsia="zh-CN"/>
        </w:rPr>
        <w:t xml:space="preserve">Initial conclusion: It’s feasible to support </w:t>
      </w:r>
      <w:r>
        <w:rPr>
          <w:b/>
          <w:lang w:eastAsia="zh-CN"/>
        </w:rPr>
        <w:t xml:space="preserve">UE </w:t>
      </w:r>
      <w:r w:rsidRPr="00CE06E2">
        <w:rPr>
          <w:b/>
          <w:lang w:eastAsia="zh-CN"/>
        </w:rPr>
        <w:t xml:space="preserve">velocity up to 350km/h </w:t>
      </w:r>
      <w:r>
        <w:rPr>
          <w:b/>
          <w:lang w:eastAsia="zh-CN"/>
        </w:rPr>
        <w:t>under various deployment scenarios with 120kHz PTRS configured in uplink and 120kHz TRS configured in downlink.</w:t>
      </w:r>
    </w:p>
    <w:p w14:paraId="1DCCAF6F" w14:textId="4C47B0E9" w:rsidR="008429AD" w:rsidRDefault="008429AD" w:rsidP="008429AD">
      <w:pPr>
        <w:pStyle w:val="1"/>
        <w:tabs>
          <w:tab w:val="num" w:pos="522"/>
        </w:tabs>
        <w:ind w:left="522" w:hanging="522"/>
        <w:rPr>
          <w:lang w:val="en-US" w:eastAsia="zh-CN"/>
        </w:rPr>
      </w:pPr>
      <w:r w:rsidRPr="00873E1F">
        <w:rPr>
          <w:rFonts w:hint="eastAsia"/>
          <w:lang w:val="en-US" w:eastAsia="zh-CN"/>
        </w:rPr>
        <w:t>Reference</w:t>
      </w:r>
    </w:p>
    <w:p w14:paraId="065F6323" w14:textId="58302789" w:rsidR="00DD28BC" w:rsidRDefault="008429AD" w:rsidP="00DD28BC">
      <w:pPr>
        <w:rPr>
          <w:rFonts w:asciiTheme="minorHAnsi" w:hAnsiTheme="minorHAnsi" w:cstheme="minorHAnsi"/>
          <w:bCs/>
          <w:lang w:eastAsia="zh-CN"/>
        </w:rPr>
      </w:pPr>
      <w:bookmarkStart w:id="1" w:name="_GoBack"/>
      <w:r w:rsidRPr="00E16574">
        <w:rPr>
          <w:rFonts w:asciiTheme="minorHAnsi" w:hAnsiTheme="minorHAnsi" w:cstheme="minorHAnsi"/>
          <w:lang w:val="en-US" w:eastAsia="zh-CN"/>
        </w:rPr>
        <w:t xml:space="preserve">[1] </w:t>
      </w:r>
      <w:r w:rsidR="00D85C14" w:rsidRPr="007318A1">
        <w:rPr>
          <w:rFonts w:asciiTheme="minorHAnsi" w:hAnsiTheme="minorHAnsi" w:cstheme="minorHAnsi"/>
        </w:rPr>
        <w:t>R4-2</w:t>
      </w:r>
      <w:r w:rsidR="00D85C14">
        <w:rPr>
          <w:rFonts w:asciiTheme="minorHAnsi" w:hAnsiTheme="minorHAnsi" w:cstheme="minorHAnsi"/>
        </w:rPr>
        <w:t>103240</w:t>
      </w:r>
      <w:r w:rsidR="00871E3E">
        <w:rPr>
          <w:rFonts w:asciiTheme="minorHAnsi" w:hAnsiTheme="minorHAnsi" w:cstheme="minorHAnsi"/>
          <w:sz w:val="24"/>
          <w:szCs w:val="24"/>
        </w:rPr>
        <w:t>, “</w:t>
      </w:r>
      <w:r w:rsidR="00D85C14" w:rsidRPr="00D85C14">
        <w:rPr>
          <w:rFonts w:asciiTheme="minorHAnsi" w:hAnsiTheme="minorHAnsi" w:cstheme="minorHAnsi"/>
          <w:bCs/>
        </w:rPr>
        <w:t>Way forward on Deployment Scenario and UE RF Requirement for FR2 HST</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BE2412">
        <w:rPr>
          <w:rFonts w:asciiTheme="minorHAnsi" w:hAnsiTheme="minorHAnsi" w:cstheme="minorHAnsi"/>
          <w:bCs/>
          <w:lang w:eastAsia="zh-CN"/>
        </w:rPr>
        <w:t xml:space="preserve">. </w:t>
      </w:r>
    </w:p>
    <w:bookmarkEnd w:id="1"/>
    <w:p w14:paraId="3873DC62" w14:textId="392A5EE6" w:rsidR="00612403" w:rsidRPr="002E33C3" w:rsidRDefault="009D29D8" w:rsidP="009D29D8">
      <w:pPr>
        <w:rPr>
          <w:rFonts w:asciiTheme="minorHAnsi" w:hAnsiTheme="minorHAnsi" w:cstheme="minorHAnsi"/>
        </w:rPr>
      </w:pPr>
      <w:r>
        <w:rPr>
          <w:rFonts w:asciiTheme="minorHAnsi" w:hAnsiTheme="minorHAnsi" w:cstheme="minorHAnsi"/>
          <w:lang w:val="en-US" w:eastAsia="zh-CN"/>
        </w:rPr>
        <w:t xml:space="preserve"> </w:t>
      </w:r>
      <w:r w:rsidR="0068284A">
        <w:rPr>
          <w:rFonts w:asciiTheme="minorHAnsi" w:hAnsiTheme="minorHAnsi" w:cstheme="minorHAnsi"/>
          <w:lang w:val="en-US" w:eastAsia="zh-CN"/>
        </w:rPr>
        <w:t>[2</w:t>
      </w:r>
      <w:r w:rsidR="00612403" w:rsidRPr="00E16574">
        <w:rPr>
          <w:rFonts w:asciiTheme="minorHAnsi" w:hAnsiTheme="minorHAnsi" w:cstheme="minorHAnsi"/>
          <w:lang w:val="en-US" w:eastAsia="zh-CN"/>
        </w:rPr>
        <w:t xml:space="preserve">] </w:t>
      </w:r>
      <w:r w:rsidRPr="00BD1D99">
        <w:rPr>
          <w:rFonts w:asciiTheme="minorHAnsi" w:hAnsiTheme="minorHAnsi" w:cstheme="minorHAnsi"/>
          <w:bCs/>
        </w:rPr>
        <w:t>3GPP TS 38.214 V16.0.0</w:t>
      </w:r>
      <w:r w:rsidR="00BD1D99">
        <w:rPr>
          <w:rFonts w:asciiTheme="minorHAnsi" w:hAnsiTheme="minorHAnsi" w:cstheme="minorHAnsi"/>
          <w:bCs/>
        </w:rPr>
        <w:t>,</w:t>
      </w:r>
      <w:r w:rsidR="00F33541">
        <w:rPr>
          <w:rFonts w:asciiTheme="minorHAnsi" w:hAnsiTheme="minorHAnsi" w:cstheme="minorHAnsi"/>
          <w:bCs/>
        </w:rPr>
        <w:t xml:space="preserve"> </w:t>
      </w:r>
      <w:r w:rsidR="00BD1D99">
        <w:rPr>
          <w:rFonts w:asciiTheme="minorHAnsi" w:hAnsiTheme="minorHAnsi" w:cstheme="minorHAnsi"/>
          <w:bCs/>
        </w:rPr>
        <w:t xml:space="preserve">“NR </w:t>
      </w:r>
      <w:r w:rsidRPr="00BD1D99">
        <w:rPr>
          <w:rFonts w:asciiTheme="minorHAnsi" w:hAnsiTheme="minorHAnsi" w:cstheme="minorHAnsi"/>
          <w:bCs/>
        </w:rPr>
        <w:t>Physical layer procedures f</w:t>
      </w:r>
      <w:r>
        <w:t>or data</w:t>
      </w:r>
      <w:r w:rsidR="00BD1D99">
        <w:rPr>
          <w:rFonts w:asciiTheme="minorHAnsi" w:hAnsiTheme="minorHAnsi" w:cstheme="minorHAnsi"/>
          <w:bCs/>
        </w:rPr>
        <w:t>”</w:t>
      </w:r>
      <w:r w:rsidR="00612403" w:rsidRPr="002E33C3">
        <w:rPr>
          <w:rFonts w:asciiTheme="minorHAnsi" w:hAnsiTheme="minorHAnsi" w:cstheme="minorHAnsi"/>
        </w:rPr>
        <w:t xml:space="preserve">. </w:t>
      </w:r>
    </w:p>
    <w:p w14:paraId="21C271E8" w14:textId="48ED34E9" w:rsidR="00E16574" w:rsidRDefault="005308AF" w:rsidP="001332E0">
      <w:pPr>
        <w:pStyle w:val="ZT"/>
        <w:framePr w:wrap="auto" w:hAnchor="text" w:yAlign="inline"/>
        <w:jc w:val="left"/>
        <w:rPr>
          <w:rFonts w:asciiTheme="minorHAnsi" w:hAnsiTheme="minorHAnsi" w:cstheme="minorHAnsi"/>
          <w:b w:val="0"/>
          <w:sz w:val="20"/>
        </w:rPr>
      </w:pPr>
      <w:r w:rsidRPr="002E33C3">
        <w:rPr>
          <w:rFonts w:asciiTheme="minorHAnsi" w:hAnsiTheme="minorHAnsi" w:cstheme="minorHAnsi"/>
          <w:b w:val="0"/>
          <w:sz w:val="20"/>
        </w:rPr>
        <w:t xml:space="preserve">[3] </w:t>
      </w:r>
      <w:r w:rsidR="002E33C3" w:rsidRPr="002E33C3">
        <w:rPr>
          <w:rFonts w:asciiTheme="minorHAnsi" w:hAnsiTheme="minorHAnsi" w:cstheme="minorHAnsi"/>
          <w:b w:val="0"/>
          <w:sz w:val="20"/>
        </w:rPr>
        <w:t>3GPP TS 38.101-4 V16.3.0</w:t>
      </w:r>
      <w:r w:rsidR="00D528C6" w:rsidRPr="002E33C3">
        <w:rPr>
          <w:rFonts w:asciiTheme="minorHAnsi" w:hAnsiTheme="minorHAnsi" w:cstheme="minorHAnsi"/>
          <w:b w:val="0"/>
          <w:sz w:val="20"/>
        </w:rPr>
        <w:t>,</w:t>
      </w:r>
      <w:r w:rsidRPr="002E33C3">
        <w:rPr>
          <w:rFonts w:asciiTheme="minorHAnsi" w:hAnsiTheme="minorHAnsi" w:cstheme="minorHAnsi"/>
          <w:b w:val="0"/>
          <w:sz w:val="20"/>
        </w:rPr>
        <w:t xml:space="preserve"> “</w:t>
      </w:r>
      <w:r w:rsidR="007145A1" w:rsidRPr="002E33C3">
        <w:rPr>
          <w:rFonts w:asciiTheme="minorHAnsi" w:hAnsiTheme="minorHAnsi" w:cstheme="minorHAnsi"/>
          <w:b w:val="0"/>
          <w:sz w:val="20"/>
        </w:rPr>
        <w:t>NR User Equipment (UE) radio transmission and reception;</w:t>
      </w:r>
      <w:r w:rsidR="002E33C3" w:rsidRPr="002E33C3">
        <w:rPr>
          <w:rFonts w:asciiTheme="minorHAnsi" w:hAnsiTheme="minorHAnsi" w:cstheme="minorHAnsi"/>
          <w:b w:val="0"/>
          <w:sz w:val="20"/>
        </w:rPr>
        <w:t xml:space="preserve"> Part 4: Performance requirements</w:t>
      </w:r>
      <w:r w:rsidR="007145A1" w:rsidRPr="002E33C3">
        <w:rPr>
          <w:rFonts w:asciiTheme="minorHAnsi" w:hAnsiTheme="minorHAnsi" w:cstheme="minorHAnsi"/>
          <w:b w:val="0"/>
          <w:sz w:val="20"/>
        </w:rPr>
        <w:t>”.</w:t>
      </w:r>
    </w:p>
    <w:p w14:paraId="4F13AFAD" w14:textId="11B6AC00" w:rsidR="007B42B9" w:rsidRPr="007B42B9" w:rsidRDefault="007B42B9" w:rsidP="001332E0">
      <w:pPr>
        <w:pStyle w:val="ZT"/>
        <w:framePr w:wrap="auto" w:hAnchor="text" w:yAlign="inline"/>
        <w:jc w:val="left"/>
        <w:rPr>
          <w:rFonts w:asciiTheme="minorHAnsi" w:hAnsiTheme="minorHAnsi" w:cstheme="minorHAnsi"/>
          <w:b w:val="0"/>
          <w:bCs/>
          <w:sz w:val="20"/>
        </w:rPr>
      </w:pPr>
      <w:r w:rsidRPr="007B42B9">
        <w:rPr>
          <w:rFonts w:asciiTheme="minorHAnsi" w:hAnsiTheme="minorHAnsi" w:cstheme="minorHAnsi"/>
          <w:b w:val="0"/>
          <w:bCs/>
          <w:sz w:val="20"/>
        </w:rPr>
        <w:t xml:space="preserve">[4] </w:t>
      </w:r>
      <w:r w:rsidRPr="00CE06E2">
        <w:rPr>
          <w:rFonts w:asciiTheme="minorHAnsi" w:hAnsiTheme="minorHAnsi" w:cstheme="minorHAnsi"/>
          <w:b w:val="0"/>
          <w:bCs/>
          <w:sz w:val="20"/>
        </w:rPr>
        <w:t>R4-2105025, “Channel modeling for FR2 HST and TP to TR 38.854”, Samsung</w:t>
      </w:r>
    </w:p>
    <w:p w14:paraId="06118683" w14:textId="730B600D" w:rsidR="001332E0" w:rsidRDefault="001332E0" w:rsidP="001332E0">
      <w:pPr>
        <w:pStyle w:val="1"/>
        <w:tabs>
          <w:tab w:val="num" w:pos="522"/>
        </w:tabs>
        <w:ind w:left="522" w:hanging="522"/>
        <w:rPr>
          <w:lang w:val="en-US" w:eastAsia="zh-CN"/>
        </w:rPr>
      </w:pPr>
      <w:r>
        <w:rPr>
          <w:rFonts w:hint="eastAsia"/>
          <w:lang w:val="en-US" w:eastAsia="zh-CN"/>
        </w:rPr>
        <w:t>A</w:t>
      </w:r>
      <w:r>
        <w:rPr>
          <w:lang w:val="en-US" w:eastAsia="zh-CN"/>
        </w:rPr>
        <w:t>ppendix</w:t>
      </w:r>
    </w:p>
    <w:p w14:paraId="1EEAF738" w14:textId="77777777" w:rsidR="009735DB" w:rsidRPr="001662FC" w:rsidRDefault="009735DB" w:rsidP="009735DB">
      <w:pPr>
        <w:pStyle w:val="2"/>
        <w:rPr>
          <w:lang w:val="en-GB"/>
        </w:rPr>
      </w:pPr>
      <w:r>
        <w:rPr>
          <w:noProof/>
          <w:lang w:eastAsia="zh-CN"/>
        </w:rPr>
        <w:t>PUSCH simulation assumpion</w:t>
      </w:r>
      <w:r w:rsidRPr="001662FC">
        <w:rPr>
          <w:lang w:val="en-GB"/>
        </w:rPr>
        <w:t xml:space="preserve"> </w:t>
      </w:r>
    </w:p>
    <w:p w14:paraId="371AF1B1" w14:textId="3B331F9F" w:rsidR="009735DB" w:rsidRDefault="009735DB" w:rsidP="009735DB">
      <w:pPr>
        <w:spacing w:before="120" w:after="120"/>
        <w:jc w:val="center"/>
        <w:rPr>
          <w:noProof/>
          <w:lang w:eastAsia="zh-CN"/>
        </w:rPr>
      </w:pPr>
      <w:r>
        <w:rPr>
          <w:noProof/>
          <w:lang w:eastAsia="zh-CN"/>
        </w:rPr>
        <w:t xml:space="preserve">Table </w:t>
      </w:r>
      <w:r w:rsidR="003D5822">
        <w:rPr>
          <w:noProof/>
          <w:lang w:eastAsia="zh-CN"/>
        </w:rPr>
        <w:t>7</w:t>
      </w:r>
      <w:r>
        <w:rPr>
          <w:noProof/>
          <w:lang w:eastAsia="zh-CN"/>
        </w:rPr>
        <w:t>-</w:t>
      </w:r>
      <w:r w:rsidR="003D5822">
        <w:rPr>
          <w:noProof/>
          <w:lang w:eastAsia="zh-CN"/>
        </w:rPr>
        <w:t>1</w:t>
      </w:r>
      <w:r>
        <w:rPr>
          <w:noProof/>
          <w:lang w:eastAsia="zh-CN"/>
        </w:rPr>
        <w:t>: PUSCH simulation assumpion</w:t>
      </w:r>
    </w:p>
    <w:tbl>
      <w:tblPr>
        <w:tblW w:w="5000" w:type="pct"/>
        <w:jc w:val="center"/>
        <w:tblCellMar>
          <w:left w:w="0" w:type="dxa"/>
          <w:right w:w="0" w:type="dxa"/>
        </w:tblCellMar>
        <w:tblLook w:val="04A0" w:firstRow="1" w:lastRow="0" w:firstColumn="1" w:lastColumn="0" w:noHBand="0" w:noVBand="1"/>
      </w:tblPr>
      <w:tblGrid>
        <w:gridCol w:w="2671"/>
        <w:gridCol w:w="3900"/>
        <w:gridCol w:w="3050"/>
      </w:tblGrid>
      <w:tr w:rsidR="009735DB" w:rsidRPr="00330C27" w14:paraId="484E7D3E" w14:textId="77777777" w:rsidTr="009735DB">
        <w:trPr>
          <w:jc w:val="center"/>
        </w:trPr>
        <w:tc>
          <w:tcPr>
            <w:tcW w:w="341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B6DEAE"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Parameter</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988B6"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Value</w:t>
            </w:r>
          </w:p>
        </w:tc>
      </w:tr>
      <w:tr w:rsidR="009735DB" w:rsidRPr="00330C27" w14:paraId="4D3B7E64" w14:textId="77777777" w:rsidTr="009735DB">
        <w:trPr>
          <w:jc w:val="center"/>
        </w:trPr>
        <w:tc>
          <w:tcPr>
            <w:tcW w:w="341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27862C"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Transform precoding</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5306E0"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Disabled</w:t>
            </w:r>
          </w:p>
        </w:tc>
      </w:tr>
      <w:tr w:rsidR="009735DB" w:rsidRPr="00330C27" w14:paraId="4E17375F" w14:textId="77777777" w:rsidTr="009735DB">
        <w:trPr>
          <w:jc w:val="center"/>
        </w:trPr>
        <w:tc>
          <w:tcPr>
            <w:tcW w:w="341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C92F3"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Default TDD UL-DL pattern (Note 1)</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E5F34"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120kHz SCS:</w:t>
            </w:r>
          </w:p>
          <w:p w14:paraId="27A70929"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3D1S1U, S=10D:2G:2U</w:t>
            </w:r>
          </w:p>
        </w:tc>
      </w:tr>
      <w:tr w:rsidR="009735DB" w:rsidRPr="00330C27" w14:paraId="0D50BCD2" w14:textId="77777777" w:rsidTr="009735DB">
        <w:trPr>
          <w:jc w:val="center"/>
        </w:trPr>
        <w:tc>
          <w:tcPr>
            <w:tcW w:w="341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40A4E"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Antenna layout</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FC4785"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1T2R, ULA Low Correlation</w:t>
            </w:r>
          </w:p>
        </w:tc>
      </w:tr>
      <w:tr w:rsidR="009735DB" w:rsidRPr="00330C27" w14:paraId="0BF75B77" w14:textId="77777777" w:rsidTr="009735DB">
        <w:trPr>
          <w:jc w:val="center"/>
        </w:trPr>
        <w:tc>
          <w:tcPr>
            <w:tcW w:w="13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86F5F"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HARQ</w:t>
            </w: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57A5C"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Maximum number of HARQ transmissions</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3F629"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4</w:t>
            </w:r>
          </w:p>
        </w:tc>
      </w:tr>
      <w:tr w:rsidR="009735DB" w:rsidRPr="00330C27" w14:paraId="10685AEA"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2B7C8C2B"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A2057"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RV sequence</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797D3"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0, 2, 3, 1</w:t>
            </w:r>
          </w:p>
        </w:tc>
      </w:tr>
      <w:tr w:rsidR="009735DB" w:rsidRPr="00330C27" w14:paraId="0E0B7419" w14:textId="77777777" w:rsidTr="009735DB">
        <w:trPr>
          <w:jc w:val="center"/>
        </w:trPr>
        <w:tc>
          <w:tcPr>
            <w:tcW w:w="13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746DA5"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DM-RS</w:t>
            </w: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9F13FB"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DM-RS configuration type</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E5123"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1</w:t>
            </w:r>
          </w:p>
        </w:tc>
      </w:tr>
      <w:tr w:rsidR="009735DB" w:rsidRPr="00330C27" w14:paraId="7AD474B9"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6871A863"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5DED7"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DM-RS duration</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52C821"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single-symbol DM-RS</w:t>
            </w:r>
          </w:p>
        </w:tc>
      </w:tr>
      <w:tr w:rsidR="009735DB" w:rsidRPr="00330C27" w14:paraId="52F816FC"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438EDC23"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9FF92A"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Additional DM-RS symbols</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6A0EA"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TBD</w:t>
            </w:r>
          </w:p>
        </w:tc>
      </w:tr>
      <w:tr w:rsidR="009735DB" w:rsidRPr="00330C27" w14:paraId="7A9AC2A2"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1296A38E"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0D488A"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Number of DM-RS CDM group(s) without data</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A4BAAF"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2</w:t>
            </w:r>
          </w:p>
        </w:tc>
      </w:tr>
      <w:tr w:rsidR="009735DB" w:rsidRPr="00330C27" w14:paraId="4DFDD43D"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1E29B2D2"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DE068"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Ratio of PUSCH EPRE to DM-RS EPRE</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56BF83"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-3 dB</w:t>
            </w:r>
          </w:p>
        </w:tc>
      </w:tr>
      <w:tr w:rsidR="009735DB" w:rsidRPr="00330C27" w14:paraId="4062BE52"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1DC40539"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9261D"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DM-RS port(s)</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7E82B"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0</w:t>
            </w:r>
          </w:p>
        </w:tc>
      </w:tr>
      <w:tr w:rsidR="009735DB" w:rsidRPr="00330C27" w14:paraId="6690B34D"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272C1DA4"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9EBDA"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DM-RS sequence generation</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9EAC6"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NID=0, nSCID =0</w:t>
            </w:r>
          </w:p>
        </w:tc>
      </w:tr>
      <w:tr w:rsidR="009735DB" w:rsidRPr="00330C27" w14:paraId="611C32FD" w14:textId="77777777" w:rsidTr="009735DB">
        <w:trPr>
          <w:jc w:val="center"/>
        </w:trPr>
        <w:tc>
          <w:tcPr>
            <w:tcW w:w="13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3B7719"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Time domain resource</w:t>
            </w: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54EA06"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PUSCH mapping type</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A2D041"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B</w:t>
            </w:r>
          </w:p>
        </w:tc>
      </w:tr>
      <w:tr w:rsidR="009735DB" w:rsidRPr="00330C27" w14:paraId="4171BF3A"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11DD0AE6"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7DE1D"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Start symbol index</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10E018"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 xml:space="preserve">0 </w:t>
            </w:r>
          </w:p>
        </w:tc>
      </w:tr>
      <w:tr w:rsidR="009735DB" w:rsidRPr="00330C27" w14:paraId="2D3FB13F"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43C1EAFD"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60BA5D"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Allocation length</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DA3C14"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 xml:space="preserve">8 or 9 </w:t>
            </w:r>
          </w:p>
        </w:tc>
      </w:tr>
      <w:tr w:rsidR="009735DB" w:rsidRPr="00330C27" w14:paraId="169A8FB1" w14:textId="77777777" w:rsidTr="009735DB">
        <w:trPr>
          <w:jc w:val="center"/>
        </w:trPr>
        <w:tc>
          <w:tcPr>
            <w:tcW w:w="13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F8524"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Frequency domain resource</w:t>
            </w: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3AC50"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RB assignment</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66B2E"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Full applicable test bandwidth</w:t>
            </w:r>
          </w:p>
        </w:tc>
      </w:tr>
      <w:tr w:rsidR="009735DB" w:rsidRPr="00330C27" w14:paraId="2FD7068C"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428733D2"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BD3CF"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Frequency hopping</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981D8"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Disabled</w:t>
            </w:r>
          </w:p>
        </w:tc>
      </w:tr>
      <w:tr w:rsidR="009735DB" w:rsidRPr="00330C27" w14:paraId="5819C180"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672302D9"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11E71"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Bandwidth</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9A634"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100 MHz</w:t>
            </w:r>
          </w:p>
        </w:tc>
      </w:tr>
      <w:tr w:rsidR="009735DB" w:rsidRPr="00330C27" w14:paraId="31983C09" w14:textId="77777777" w:rsidTr="009735DB">
        <w:trPr>
          <w:jc w:val="center"/>
        </w:trPr>
        <w:tc>
          <w:tcPr>
            <w:tcW w:w="341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213692"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Code block group based PUSCH transmission</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76E88"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Disabled</w:t>
            </w:r>
          </w:p>
        </w:tc>
      </w:tr>
      <w:tr w:rsidR="009735DB" w:rsidRPr="00330C27" w14:paraId="433E0144" w14:textId="77777777" w:rsidTr="009735DB">
        <w:trPr>
          <w:jc w:val="center"/>
        </w:trPr>
        <w:tc>
          <w:tcPr>
            <w:tcW w:w="13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3FCF0"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PT-RS configuration</w:t>
            </w: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4B4A99"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Frequency density (KPT-RS)</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798708"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Disabled, or KPT-RS=2 if PT-RS is enabled</w:t>
            </w:r>
          </w:p>
        </w:tc>
      </w:tr>
      <w:tr w:rsidR="009735DB" w:rsidRPr="00330C27" w14:paraId="7C7727EE" w14:textId="77777777" w:rsidTr="009735DB">
        <w:trPr>
          <w:jc w:val="center"/>
        </w:trPr>
        <w:tc>
          <w:tcPr>
            <w:tcW w:w="1388" w:type="pct"/>
            <w:vMerge/>
            <w:tcBorders>
              <w:top w:val="single" w:sz="8" w:space="0" w:color="000000"/>
              <w:left w:val="single" w:sz="8" w:space="0" w:color="000000"/>
              <w:bottom w:val="single" w:sz="8" w:space="0" w:color="000000"/>
              <w:right w:val="single" w:sz="8" w:space="0" w:color="000000"/>
            </w:tcBorders>
            <w:vAlign w:val="center"/>
            <w:hideMark/>
          </w:tcPr>
          <w:p w14:paraId="3CC372DB" w14:textId="77777777" w:rsidR="009735DB" w:rsidRPr="0020288D" w:rsidRDefault="009735DB" w:rsidP="009735DB">
            <w:pPr>
              <w:overflowPunct w:val="0"/>
              <w:autoSpaceDE w:val="0"/>
              <w:autoSpaceDN w:val="0"/>
              <w:adjustRightInd w:val="0"/>
              <w:spacing w:after="0"/>
              <w:textAlignment w:val="bottom"/>
              <w:rPr>
                <w:rFonts w:eastAsia="Yu Mincho"/>
                <w:bCs/>
                <w:sz w:val="16"/>
              </w:rPr>
            </w:pPr>
          </w:p>
        </w:tc>
        <w:tc>
          <w:tcPr>
            <w:tcW w:w="20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A1DA4"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Time density (LPT-RS)</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EFED80"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 xml:space="preserve">Disabled, or LPT-RS = 1 or 2 or 4 if PT-RS is enabled </w:t>
            </w:r>
          </w:p>
        </w:tc>
      </w:tr>
      <w:tr w:rsidR="009735DB" w:rsidRPr="00330C27" w14:paraId="07832BE4" w14:textId="77777777" w:rsidTr="009735DB">
        <w:trPr>
          <w:jc w:val="center"/>
        </w:trPr>
        <w:tc>
          <w:tcPr>
            <w:tcW w:w="341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3CCE7"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MCS</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85BB5"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MCS16</w:t>
            </w:r>
          </w:p>
        </w:tc>
      </w:tr>
      <w:tr w:rsidR="009735DB" w:rsidRPr="00330C27" w14:paraId="4380380A" w14:textId="77777777" w:rsidTr="009735DB">
        <w:trPr>
          <w:jc w:val="center"/>
        </w:trPr>
        <w:tc>
          <w:tcPr>
            <w:tcW w:w="341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77B0E"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Propagation channel</w:t>
            </w:r>
          </w:p>
        </w:tc>
        <w:tc>
          <w:tcPr>
            <w:tcW w:w="15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78AEE3"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Uni-directional: Derived based on agreed deployment scenario.</w:t>
            </w:r>
          </w:p>
          <w:p w14:paraId="4DDA1C65" w14:textId="77777777" w:rsidR="009735DB" w:rsidRPr="0020288D" w:rsidRDefault="009735DB" w:rsidP="009735DB">
            <w:pPr>
              <w:overflowPunct w:val="0"/>
              <w:autoSpaceDE w:val="0"/>
              <w:autoSpaceDN w:val="0"/>
              <w:adjustRightInd w:val="0"/>
              <w:spacing w:after="0"/>
              <w:textAlignment w:val="bottom"/>
              <w:rPr>
                <w:rFonts w:eastAsia="Yu Mincho"/>
                <w:bCs/>
                <w:sz w:val="16"/>
              </w:rPr>
            </w:pPr>
            <w:r w:rsidRPr="0020288D">
              <w:rPr>
                <w:rFonts w:eastAsia="Yu Mincho"/>
                <w:bCs/>
                <w:sz w:val="16"/>
              </w:rPr>
              <w:t>Bi-directional: Single-Tap channel in TS38.104 but updated parameters</w:t>
            </w:r>
          </w:p>
        </w:tc>
      </w:tr>
    </w:tbl>
    <w:p w14:paraId="28F2C04F" w14:textId="77777777" w:rsidR="009735DB" w:rsidRPr="001662FC" w:rsidRDefault="009735DB" w:rsidP="009735DB">
      <w:pPr>
        <w:pStyle w:val="2"/>
        <w:rPr>
          <w:lang w:val="en-GB"/>
        </w:rPr>
      </w:pPr>
      <w:r w:rsidRPr="001662FC">
        <w:rPr>
          <w:lang w:val="en-GB"/>
        </w:rPr>
        <w:t xml:space="preserve">PDSCH </w:t>
      </w:r>
      <w:r>
        <w:rPr>
          <w:noProof/>
          <w:lang w:eastAsia="zh-CN"/>
        </w:rPr>
        <w:t>simulation assumpion</w:t>
      </w:r>
    </w:p>
    <w:p w14:paraId="03C86707" w14:textId="2EB28FA4" w:rsidR="009735DB" w:rsidRPr="0020288D" w:rsidRDefault="009735DB" w:rsidP="009735DB">
      <w:pPr>
        <w:ind w:left="1440"/>
        <w:jc w:val="center"/>
        <w:rPr>
          <w:noProof/>
          <w:lang w:eastAsia="zh-CN"/>
        </w:rPr>
      </w:pPr>
      <w:r w:rsidRPr="0020288D">
        <w:rPr>
          <w:noProof/>
          <w:lang w:eastAsia="zh-CN"/>
        </w:rPr>
        <w:t xml:space="preserve">Table </w:t>
      </w:r>
      <w:r w:rsidR="003D5822">
        <w:rPr>
          <w:noProof/>
          <w:lang w:eastAsia="zh-CN"/>
        </w:rPr>
        <w:t>7</w:t>
      </w:r>
      <w:r w:rsidRPr="0020288D">
        <w:rPr>
          <w:noProof/>
          <w:lang w:eastAsia="zh-CN"/>
        </w:rPr>
        <w:t>-</w:t>
      </w:r>
      <w:r w:rsidR="003D5822">
        <w:rPr>
          <w:noProof/>
          <w:lang w:eastAsia="zh-CN"/>
        </w:rPr>
        <w:t>2</w:t>
      </w:r>
      <w:r w:rsidRPr="0020288D">
        <w:rPr>
          <w:noProof/>
          <w:lang w:eastAsia="zh-CN"/>
        </w:rPr>
        <w:t xml:space="preserve">:  PDSCH </w:t>
      </w:r>
      <w:r>
        <w:rPr>
          <w:noProof/>
          <w:lang w:eastAsia="zh-CN"/>
        </w:rPr>
        <w:t>simulation assumpion</w:t>
      </w:r>
      <w:r w:rsidRPr="0020288D">
        <w:rPr>
          <w:noProof/>
          <w:lang w:eastAsia="zh-CN"/>
        </w:rPr>
        <w:t xml:space="preserve"> </w:t>
      </w:r>
    </w:p>
    <w:tbl>
      <w:tblPr>
        <w:tblW w:w="5000" w:type="pct"/>
        <w:tblCellMar>
          <w:left w:w="0" w:type="dxa"/>
          <w:right w:w="0" w:type="dxa"/>
        </w:tblCellMar>
        <w:tblLook w:val="04A0" w:firstRow="1" w:lastRow="0" w:firstColumn="1" w:lastColumn="0" w:noHBand="0" w:noVBand="1"/>
      </w:tblPr>
      <w:tblGrid>
        <w:gridCol w:w="988"/>
        <w:gridCol w:w="2917"/>
        <w:gridCol w:w="886"/>
        <w:gridCol w:w="4830"/>
      </w:tblGrid>
      <w:tr w:rsidR="009735DB" w:rsidRPr="00675FC8" w14:paraId="58B4DD80" w14:textId="77777777" w:rsidTr="009735DB">
        <w:trPr>
          <w:trHeight w:val="219"/>
        </w:trPr>
        <w:tc>
          <w:tcPr>
            <w:tcW w:w="21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A25203B"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Parameter</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D52431D"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Unit</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7E5748C"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Value</w:t>
            </w:r>
          </w:p>
        </w:tc>
      </w:tr>
      <w:tr w:rsidR="009735DB" w:rsidRPr="00675FC8" w14:paraId="2DF1FAE4" w14:textId="77777777" w:rsidTr="009735DB">
        <w:trPr>
          <w:trHeight w:val="253"/>
        </w:trPr>
        <w:tc>
          <w:tcPr>
            <w:tcW w:w="21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DA24BA5"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CBW and SCS</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63CD21B"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655357E"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120kHz, 100MHz (66PRB)</w:t>
            </w:r>
          </w:p>
        </w:tc>
      </w:tr>
      <w:tr w:rsidR="009735DB" w:rsidRPr="00675FC8" w14:paraId="01335C64" w14:textId="77777777" w:rsidTr="009735DB">
        <w:trPr>
          <w:trHeight w:val="219"/>
        </w:trPr>
        <w:tc>
          <w:tcPr>
            <w:tcW w:w="21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732C7AF"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Duplex mode</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22349A9"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ECD9E02"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TDD</w:t>
            </w:r>
          </w:p>
        </w:tc>
      </w:tr>
      <w:tr w:rsidR="009735DB" w:rsidRPr="00675FC8" w14:paraId="773C049E" w14:textId="77777777" w:rsidTr="009735DB">
        <w:trPr>
          <w:trHeight w:val="447"/>
        </w:trPr>
        <w:tc>
          <w:tcPr>
            <w:tcW w:w="21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A6C1B81"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lastRenderedPageBreak/>
              <w:t>TDD pattern</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0680008"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0D5DB8F"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3D1S1U (FR2.120-1)</w:t>
            </w:r>
          </w:p>
          <w:p w14:paraId="2754B1F6"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xml:space="preserve">  S=10D:2G:2U</w:t>
            </w:r>
          </w:p>
        </w:tc>
      </w:tr>
      <w:tr w:rsidR="009735DB" w:rsidRPr="00675FC8" w14:paraId="04223284" w14:textId="77777777" w:rsidTr="009735DB">
        <w:trPr>
          <w:trHeight w:val="219"/>
        </w:trPr>
        <w:tc>
          <w:tcPr>
            <w:tcW w:w="21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48A11B7"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Active DL BWP index</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FD67E1C"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2B0CFD6"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1</w:t>
            </w:r>
          </w:p>
        </w:tc>
      </w:tr>
      <w:tr w:rsidR="009735DB" w:rsidRPr="006B5579" w14:paraId="1E900D6E" w14:textId="77777777" w:rsidTr="009735DB">
        <w:trPr>
          <w:trHeight w:val="483"/>
        </w:trPr>
        <w:tc>
          <w:tcPr>
            <w:tcW w:w="52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EF8A97A"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CSI-RS for tracking</w:t>
            </w: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48A77A7"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First OFDM symbol in the PRB used for CSI-RS (l</w:t>
            </w:r>
            <w:r w:rsidRPr="00F276A7">
              <w:rPr>
                <w:rFonts w:eastAsia="Yu Mincho"/>
                <w:bCs/>
                <w:sz w:val="16"/>
              </w:rPr>
              <w:t>0</w:t>
            </w:r>
            <w:r w:rsidRPr="00675FC8">
              <w:rPr>
                <w:rFonts w:eastAsia="Yu Mincho"/>
                <w:bCs/>
                <w:sz w:val="16"/>
              </w:rPr>
              <w:t>)</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F1CFC57"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60951B3"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6 for CSI-RS resource 1 and 3</w:t>
            </w:r>
            <w:r>
              <w:rPr>
                <w:rFonts w:eastAsia="Yu Mincho"/>
                <w:bCs/>
                <w:sz w:val="16"/>
              </w:rPr>
              <w:t xml:space="preserve">   </w:t>
            </w:r>
            <w:r w:rsidRPr="00675FC8">
              <w:rPr>
                <w:rFonts w:eastAsia="Yu Mincho"/>
                <w:bCs/>
                <w:sz w:val="16"/>
              </w:rPr>
              <w:br/>
              <w:t>10 for CSI-RS resource 2 and 4 </w:t>
            </w:r>
          </w:p>
        </w:tc>
      </w:tr>
      <w:tr w:rsidR="009735DB" w:rsidRPr="00675FC8" w14:paraId="45CB5549" w14:textId="77777777" w:rsidTr="009735DB">
        <w:trPr>
          <w:trHeight w:val="507"/>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176000CB"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90B1854"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CSI-RS offset</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9B12B48"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Slots</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CD617B0"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1 for CSI-RS resource 1 and 2</w:t>
            </w:r>
          </w:p>
          <w:p w14:paraId="7C578D0E"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2 for CSI-RS resource 3 and 4</w:t>
            </w:r>
          </w:p>
        </w:tc>
      </w:tr>
      <w:tr w:rsidR="009735DB" w:rsidRPr="00675FC8" w14:paraId="59ECC723" w14:textId="77777777" w:rsidTr="009735DB">
        <w:trPr>
          <w:trHeight w:val="219"/>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2493AD75"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0723679"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CSI-RS periodicity</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8A0990C"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Slots</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41C3A13"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80 (10ms)</w:t>
            </w:r>
          </w:p>
        </w:tc>
      </w:tr>
      <w:tr w:rsidR="009735DB" w:rsidRPr="00675FC8" w14:paraId="5866F3F2" w14:textId="77777777" w:rsidTr="009735DB">
        <w:trPr>
          <w:trHeight w:val="555"/>
        </w:trPr>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BA07A8E"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PDCCH configuration</w:t>
            </w: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68A888F"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Number of PDCCH candidates and aggregation levels</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BA589E1"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8A72B7E"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p w14:paraId="703C67CC"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1/AL8</w:t>
            </w:r>
          </w:p>
        </w:tc>
      </w:tr>
      <w:tr w:rsidR="009735DB" w:rsidRPr="00675FC8" w14:paraId="082BC775" w14:textId="77777777" w:rsidTr="009735DB">
        <w:trPr>
          <w:trHeight w:val="219"/>
        </w:trPr>
        <w:tc>
          <w:tcPr>
            <w:tcW w:w="52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0A9680E"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PDSCH configuration</w:t>
            </w: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E098C17"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Mapping type</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F505899"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863CFE7"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Type A</w:t>
            </w:r>
          </w:p>
        </w:tc>
      </w:tr>
      <w:tr w:rsidR="009735DB" w:rsidRPr="00675FC8" w14:paraId="22099BC6" w14:textId="77777777" w:rsidTr="009735DB">
        <w:trPr>
          <w:trHeight w:val="219"/>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128F949F"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9454552"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k0</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1811F0C"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190FB68"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0</w:t>
            </w:r>
          </w:p>
        </w:tc>
      </w:tr>
      <w:tr w:rsidR="009735DB" w:rsidRPr="00675FC8" w14:paraId="60A4A3C2" w14:textId="77777777" w:rsidTr="009735DB">
        <w:trPr>
          <w:trHeight w:val="219"/>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65A9D059"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EAAC2DE"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xml:space="preserve">Starting symbol (S) </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802A500"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880CF7C"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1</w:t>
            </w:r>
          </w:p>
        </w:tc>
      </w:tr>
      <w:tr w:rsidR="009735DB" w:rsidRPr="00675FC8" w14:paraId="79EF10D1" w14:textId="77777777" w:rsidTr="009735DB">
        <w:trPr>
          <w:trHeight w:val="219"/>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272B2FE8"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ED9965F"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Length (L)</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C6A921A"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F73D63F"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13</w:t>
            </w:r>
          </w:p>
        </w:tc>
      </w:tr>
      <w:tr w:rsidR="009735DB" w:rsidRPr="00675FC8" w14:paraId="04387B81" w14:textId="77777777" w:rsidTr="009735DB">
        <w:trPr>
          <w:trHeight w:val="253"/>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63650B46"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66E6541"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PDSCH aggregation factor</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42F4CE0"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5A4F42E"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1</w:t>
            </w:r>
          </w:p>
        </w:tc>
      </w:tr>
      <w:tr w:rsidR="009735DB" w:rsidRPr="00675FC8" w14:paraId="23C9D0E3" w14:textId="77777777" w:rsidTr="009735DB">
        <w:trPr>
          <w:trHeight w:val="219"/>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05E6C1D5"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0A6C42D"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PRB bundling type</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8C0A3E1"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15BA4B0"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Static</w:t>
            </w:r>
          </w:p>
        </w:tc>
      </w:tr>
      <w:tr w:rsidR="009735DB" w:rsidRPr="00675FC8" w14:paraId="532202EB" w14:textId="77777777" w:rsidTr="009735DB">
        <w:trPr>
          <w:trHeight w:val="219"/>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105F679A"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7163395"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PRB bundling size</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9C5B8E6"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15348F0"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2</w:t>
            </w:r>
          </w:p>
        </w:tc>
      </w:tr>
      <w:tr w:rsidR="009735DB" w:rsidRPr="00675FC8" w14:paraId="252D2423" w14:textId="77777777" w:rsidTr="009735DB">
        <w:trPr>
          <w:trHeight w:val="253"/>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5AD6C224"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BE2D7EF"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Resource allocation type</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882EB80"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1917B1E"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Type 0</w:t>
            </w:r>
          </w:p>
        </w:tc>
      </w:tr>
      <w:tr w:rsidR="009735DB" w:rsidRPr="00675FC8" w14:paraId="4898D864" w14:textId="77777777" w:rsidTr="009735DB">
        <w:trPr>
          <w:trHeight w:val="219"/>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4FD01E51"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E27EDD4"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RBG size</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CDBC723"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67383EB"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Config2</w:t>
            </w:r>
          </w:p>
        </w:tc>
      </w:tr>
      <w:tr w:rsidR="009735DB" w:rsidRPr="00675FC8" w14:paraId="1F071294" w14:textId="77777777" w:rsidTr="009735DB">
        <w:trPr>
          <w:trHeight w:val="253"/>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2AB23E49"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30C34B7"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VRB-to-PRB mapping type</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64EFAD0"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EF8EF74"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Non-interleaved</w:t>
            </w:r>
          </w:p>
        </w:tc>
      </w:tr>
      <w:tr w:rsidR="009735DB" w:rsidRPr="00675FC8" w14:paraId="30F21CC7" w14:textId="77777777" w:rsidTr="009735DB">
        <w:trPr>
          <w:trHeight w:val="253"/>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6D607EA5"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9E779B4"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VRB-to-PRB mapping interleaver bundle size</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034A850"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F29C832"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N/A</w:t>
            </w:r>
          </w:p>
        </w:tc>
      </w:tr>
      <w:tr w:rsidR="009735DB" w:rsidRPr="00675FC8" w14:paraId="4719E55F" w14:textId="77777777" w:rsidTr="009735DB">
        <w:trPr>
          <w:trHeight w:val="219"/>
        </w:trPr>
        <w:tc>
          <w:tcPr>
            <w:tcW w:w="52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346C673"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PDSCH DMRS configuration</w:t>
            </w: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D38008B"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DMRS Type</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879BB5F"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116146A"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Type 1</w:t>
            </w:r>
          </w:p>
        </w:tc>
      </w:tr>
      <w:tr w:rsidR="009735DB" w:rsidRPr="00675FC8" w14:paraId="38D4E0CA" w14:textId="77777777" w:rsidTr="009735DB">
        <w:trPr>
          <w:trHeight w:val="448"/>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47815690"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7E2AA94"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Number of additional DMRS</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DB6C88E"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838D2CA"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Option 1: 1</w:t>
            </w:r>
          </w:p>
          <w:p w14:paraId="46FB7C1B"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Option 2: 2</w:t>
            </w:r>
          </w:p>
        </w:tc>
      </w:tr>
      <w:tr w:rsidR="009735DB" w:rsidRPr="00675FC8" w14:paraId="1EE8C5BD" w14:textId="77777777" w:rsidTr="009735DB">
        <w:trPr>
          <w:trHeight w:val="380"/>
        </w:trPr>
        <w:tc>
          <w:tcPr>
            <w:tcW w:w="528" w:type="pct"/>
            <w:vMerge/>
            <w:tcBorders>
              <w:top w:val="single" w:sz="8" w:space="0" w:color="000000"/>
              <w:left w:val="single" w:sz="8" w:space="0" w:color="000000"/>
              <w:bottom w:val="single" w:sz="8" w:space="0" w:color="000000"/>
              <w:right w:val="single" w:sz="8" w:space="0" w:color="000000"/>
            </w:tcBorders>
            <w:vAlign w:val="center"/>
            <w:hideMark/>
          </w:tcPr>
          <w:p w14:paraId="59C07C13" w14:textId="77777777" w:rsidR="009735DB" w:rsidRPr="00675FC8" w:rsidRDefault="009735DB" w:rsidP="009735DB">
            <w:pPr>
              <w:overflowPunct w:val="0"/>
              <w:autoSpaceDE w:val="0"/>
              <w:autoSpaceDN w:val="0"/>
              <w:adjustRightInd w:val="0"/>
              <w:spacing w:after="0"/>
              <w:textAlignment w:val="bottom"/>
              <w:rPr>
                <w:rFonts w:eastAsia="Yu Mincho"/>
                <w:bCs/>
                <w:sz w:val="16"/>
              </w:rPr>
            </w:pPr>
          </w:p>
        </w:tc>
        <w:tc>
          <w:tcPr>
            <w:tcW w:w="166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864C4CF"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Maximum number of OFDM symbols for DL front loaded DMRS</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CDF2638" w14:textId="77777777" w:rsidR="009735DB" w:rsidRPr="00675FC8" w:rsidRDefault="009735DB" w:rsidP="009735DB">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7CA1732"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1</w:t>
            </w:r>
          </w:p>
        </w:tc>
      </w:tr>
      <w:tr w:rsidR="009735DB" w:rsidRPr="00675FC8" w14:paraId="046A9710" w14:textId="77777777" w:rsidTr="009735DB">
        <w:trPr>
          <w:trHeight w:val="530"/>
        </w:trPr>
        <w:tc>
          <w:tcPr>
            <w:tcW w:w="21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2F69EC7"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Propagation channel</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A361E32"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9313F33"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Uni-directional: Derived based on agreed deployment scenario.</w:t>
            </w:r>
          </w:p>
          <w:p w14:paraId="71527BF7"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Bi-directional: Single-Tap channel in TS38.101-4 B.3 but updated parameters.</w:t>
            </w:r>
          </w:p>
        </w:tc>
      </w:tr>
      <w:tr w:rsidR="009735DB" w:rsidRPr="00675FC8" w14:paraId="4861E7C2" w14:textId="77777777" w:rsidTr="009735DB">
        <w:trPr>
          <w:trHeight w:val="219"/>
        </w:trPr>
        <w:tc>
          <w:tcPr>
            <w:tcW w:w="21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831FCAF"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Antenna configuration</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0B77E13"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A6C50BB"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2x2 ULA Low Correlation</w:t>
            </w:r>
          </w:p>
        </w:tc>
      </w:tr>
      <w:tr w:rsidR="009735DB" w:rsidRPr="00675FC8" w14:paraId="37B2C0AD" w14:textId="77777777" w:rsidTr="009735DB">
        <w:trPr>
          <w:trHeight w:val="219"/>
        </w:trPr>
        <w:tc>
          <w:tcPr>
            <w:tcW w:w="21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F04C9F0"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Number of MIMO layers</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5C3F739"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9F00312"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1</w:t>
            </w:r>
          </w:p>
        </w:tc>
      </w:tr>
      <w:tr w:rsidR="009735DB" w:rsidRPr="00675FC8" w14:paraId="5ED6A239" w14:textId="77777777" w:rsidTr="009735DB">
        <w:trPr>
          <w:trHeight w:val="507"/>
        </w:trPr>
        <w:tc>
          <w:tcPr>
            <w:tcW w:w="21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F967F58"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MCS</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BA02C49"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591"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ACFB3C7"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Option 1: 16QAM 0.5 (MCS 13 with Table 1)</w:t>
            </w:r>
          </w:p>
          <w:p w14:paraId="4D30A92B" w14:textId="77777777" w:rsidR="009735DB" w:rsidRPr="00675FC8" w:rsidRDefault="009735DB" w:rsidP="009735DB">
            <w:pPr>
              <w:overflowPunct w:val="0"/>
              <w:autoSpaceDE w:val="0"/>
              <w:autoSpaceDN w:val="0"/>
              <w:adjustRightInd w:val="0"/>
              <w:spacing w:after="0"/>
              <w:textAlignment w:val="bottom"/>
              <w:rPr>
                <w:rFonts w:eastAsia="Yu Mincho"/>
                <w:bCs/>
                <w:sz w:val="16"/>
              </w:rPr>
            </w:pPr>
            <w:r w:rsidRPr="00675FC8">
              <w:rPr>
                <w:rFonts w:eastAsia="Yu Mincho"/>
                <w:bCs/>
                <w:sz w:val="16"/>
              </w:rPr>
              <w:t>Other options are not excluded</w:t>
            </w:r>
          </w:p>
        </w:tc>
      </w:tr>
    </w:tbl>
    <w:p w14:paraId="74A9533B" w14:textId="77777777" w:rsidR="009735DB" w:rsidRPr="009D29D8" w:rsidRDefault="009735DB" w:rsidP="00DD28BC">
      <w:pPr>
        <w:rPr>
          <w:rFonts w:asciiTheme="minorHAnsi" w:hAnsiTheme="minorHAnsi" w:cstheme="minorHAnsi"/>
          <w:lang w:eastAsia="zh-CN"/>
        </w:rPr>
      </w:pPr>
    </w:p>
    <w:sectPr w:rsidR="009735DB" w:rsidRPr="009D29D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750A2" w14:textId="77777777" w:rsidR="00A64FA8" w:rsidRDefault="00A64FA8">
      <w:r>
        <w:separator/>
      </w:r>
    </w:p>
  </w:endnote>
  <w:endnote w:type="continuationSeparator" w:id="0">
    <w:p w14:paraId="78BD9CB9" w14:textId="77777777" w:rsidR="00A64FA8" w:rsidRDefault="00A64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1F789" w14:textId="77777777" w:rsidR="00A64FA8" w:rsidRDefault="00A64FA8">
      <w:r>
        <w:separator/>
      </w:r>
    </w:p>
  </w:footnote>
  <w:footnote w:type="continuationSeparator" w:id="0">
    <w:p w14:paraId="59272D8C" w14:textId="77777777" w:rsidR="00A64FA8" w:rsidRDefault="00A64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D07F03"/>
    <w:multiLevelType w:val="hybridMultilevel"/>
    <w:tmpl w:val="12B86B86"/>
    <w:lvl w:ilvl="0" w:tplc="81FE4B60">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15:restartNumberingAfterBreak="0">
    <w:nsid w:val="058C6F2D"/>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345A04"/>
    <w:multiLevelType w:val="hybridMultilevel"/>
    <w:tmpl w:val="04905FE8"/>
    <w:lvl w:ilvl="0" w:tplc="A816E504">
      <w:start w:val="1"/>
      <w:numFmt w:val="bullet"/>
      <w:lvlText w:val="•"/>
      <w:lvlJc w:val="left"/>
      <w:pPr>
        <w:tabs>
          <w:tab w:val="num" w:pos="720"/>
        </w:tabs>
        <w:ind w:left="720" w:hanging="360"/>
      </w:pPr>
      <w:rPr>
        <w:rFonts w:ascii="Arial" w:hAnsi="Arial" w:hint="default"/>
      </w:rPr>
    </w:lvl>
    <w:lvl w:ilvl="1" w:tplc="696AA6BE">
      <w:start w:val="1"/>
      <w:numFmt w:val="bullet"/>
      <w:lvlText w:val="•"/>
      <w:lvlJc w:val="left"/>
      <w:pPr>
        <w:tabs>
          <w:tab w:val="num" w:pos="1440"/>
        </w:tabs>
        <w:ind w:left="1440" w:hanging="360"/>
      </w:pPr>
      <w:rPr>
        <w:rFonts w:ascii="Arial" w:hAnsi="Arial" w:hint="default"/>
      </w:rPr>
    </w:lvl>
    <w:lvl w:ilvl="2" w:tplc="3B8CC584" w:tentative="1">
      <w:start w:val="1"/>
      <w:numFmt w:val="bullet"/>
      <w:lvlText w:val="•"/>
      <w:lvlJc w:val="left"/>
      <w:pPr>
        <w:tabs>
          <w:tab w:val="num" w:pos="2160"/>
        </w:tabs>
        <w:ind w:left="2160" w:hanging="360"/>
      </w:pPr>
      <w:rPr>
        <w:rFonts w:ascii="Arial" w:hAnsi="Arial" w:hint="default"/>
      </w:rPr>
    </w:lvl>
    <w:lvl w:ilvl="3" w:tplc="10BC5F5C" w:tentative="1">
      <w:start w:val="1"/>
      <w:numFmt w:val="bullet"/>
      <w:lvlText w:val="•"/>
      <w:lvlJc w:val="left"/>
      <w:pPr>
        <w:tabs>
          <w:tab w:val="num" w:pos="2880"/>
        </w:tabs>
        <w:ind w:left="2880" w:hanging="360"/>
      </w:pPr>
      <w:rPr>
        <w:rFonts w:ascii="Arial" w:hAnsi="Arial" w:hint="default"/>
      </w:rPr>
    </w:lvl>
    <w:lvl w:ilvl="4" w:tplc="DD0EE2D8" w:tentative="1">
      <w:start w:val="1"/>
      <w:numFmt w:val="bullet"/>
      <w:lvlText w:val="•"/>
      <w:lvlJc w:val="left"/>
      <w:pPr>
        <w:tabs>
          <w:tab w:val="num" w:pos="3600"/>
        </w:tabs>
        <w:ind w:left="3600" w:hanging="360"/>
      </w:pPr>
      <w:rPr>
        <w:rFonts w:ascii="Arial" w:hAnsi="Arial" w:hint="default"/>
      </w:rPr>
    </w:lvl>
    <w:lvl w:ilvl="5" w:tplc="0C86B164" w:tentative="1">
      <w:start w:val="1"/>
      <w:numFmt w:val="bullet"/>
      <w:lvlText w:val="•"/>
      <w:lvlJc w:val="left"/>
      <w:pPr>
        <w:tabs>
          <w:tab w:val="num" w:pos="4320"/>
        </w:tabs>
        <w:ind w:left="4320" w:hanging="360"/>
      </w:pPr>
      <w:rPr>
        <w:rFonts w:ascii="Arial" w:hAnsi="Arial" w:hint="default"/>
      </w:rPr>
    </w:lvl>
    <w:lvl w:ilvl="6" w:tplc="E384F834" w:tentative="1">
      <w:start w:val="1"/>
      <w:numFmt w:val="bullet"/>
      <w:lvlText w:val="•"/>
      <w:lvlJc w:val="left"/>
      <w:pPr>
        <w:tabs>
          <w:tab w:val="num" w:pos="5040"/>
        </w:tabs>
        <w:ind w:left="5040" w:hanging="360"/>
      </w:pPr>
      <w:rPr>
        <w:rFonts w:ascii="Arial" w:hAnsi="Arial" w:hint="default"/>
      </w:rPr>
    </w:lvl>
    <w:lvl w:ilvl="7" w:tplc="A3F6A6CC" w:tentative="1">
      <w:start w:val="1"/>
      <w:numFmt w:val="bullet"/>
      <w:lvlText w:val="•"/>
      <w:lvlJc w:val="left"/>
      <w:pPr>
        <w:tabs>
          <w:tab w:val="num" w:pos="5760"/>
        </w:tabs>
        <w:ind w:left="5760" w:hanging="360"/>
      </w:pPr>
      <w:rPr>
        <w:rFonts w:ascii="Arial" w:hAnsi="Arial" w:hint="default"/>
      </w:rPr>
    </w:lvl>
    <w:lvl w:ilvl="8" w:tplc="655618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D53F5F"/>
    <w:multiLevelType w:val="hybridMultilevel"/>
    <w:tmpl w:val="1504A3B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61858"/>
    <w:multiLevelType w:val="hybridMultilevel"/>
    <w:tmpl w:val="E1D8CA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CCD0A6F"/>
    <w:multiLevelType w:val="hybridMultilevel"/>
    <w:tmpl w:val="C304E6C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81A76"/>
    <w:multiLevelType w:val="hybridMultilevel"/>
    <w:tmpl w:val="A48AC0A2"/>
    <w:lvl w:ilvl="0" w:tplc="C070007E">
      <w:start w:val="1"/>
      <w:numFmt w:val="bullet"/>
      <w:lvlText w:val="•"/>
      <w:lvlJc w:val="left"/>
      <w:pPr>
        <w:tabs>
          <w:tab w:val="num" w:pos="720"/>
        </w:tabs>
        <w:ind w:left="720" w:hanging="360"/>
      </w:pPr>
      <w:rPr>
        <w:rFonts w:ascii="Arial" w:hAnsi="Arial" w:hint="default"/>
      </w:rPr>
    </w:lvl>
    <w:lvl w:ilvl="1" w:tplc="2BB87EA2">
      <w:start w:val="1"/>
      <w:numFmt w:val="bullet"/>
      <w:lvlText w:val="•"/>
      <w:lvlJc w:val="left"/>
      <w:pPr>
        <w:tabs>
          <w:tab w:val="num" w:pos="1440"/>
        </w:tabs>
        <w:ind w:left="1440" w:hanging="360"/>
      </w:pPr>
      <w:rPr>
        <w:rFonts w:ascii="Arial" w:hAnsi="Arial" w:hint="default"/>
      </w:rPr>
    </w:lvl>
    <w:lvl w:ilvl="2" w:tplc="B2226220" w:tentative="1">
      <w:start w:val="1"/>
      <w:numFmt w:val="bullet"/>
      <w:lvlText w:val="•"/>
      <w:lvlJc w:val="left"/>
      <w:pPr>
        <w:tabs>
          <w:tab w:val="num" w:pos="2160"/>
        </w:tabs>
        <w:ind w:left="2160" w:hanging="360"/>
      </w:pPr>
      <w:rPr>
        <w:rFonts w:ascii="Arial" w:hAnsi="Arial" w:hint="default"/>
      </w:rPr>
    </w:lvl>
    <w:lvl w:ilvl="3" w:tplc="E8A46D58" w:tentative="1">
      <w:start w:val="1"/>
      <w:numFmt w:val="bullet"/>
      <w:lvlText w:val="•"/>
      <w:lvlJc w:val="left"/>
      <w:pPr>
        <w:tabs>
          <w:tab w:val="num" w:pos="2880"/>
        </w:tabs>
        <w:ind w:left="2880" w:hanging="360"/>
      </w:pPr>
      <w:rPr>
        <w:rFonts w:ascii="Arial" w:hAnsi="Arial" w:hint="default"/>
      </w:rPr>
    </w:lvl>
    <w:lvl w:ilvl="4" w:tplc="68B2F824" w:tentative="1">
      <w:start w:val="1"/>
      <w:numFmt w:val="bullet"/>
      <w:lvlText w:val="•"/>
      <w:lvlJc w:val="left"/>
      <w:pPr>
        <w:tabs>
          <w:tab w:val="num" w:pos="3600"/>
        </w:tabs>
        <w:ind w:left="3600" w:hanging="360"/>
      </w:pPr>
      <w:rPr>
        <w:rFonts w:ascii="Arial" w:hAnsi="Arial" w:hint="default"/>
      </w:rPr>
    </w:lvl>
    <w:lvl w:ilvl="5" w:tplc="1FC64E40" w:tentative="1">
      <w:start w:val="1"/>
      <w:numFmt w:val="bullet"/>
      <w:lvlText w:val="•"/>
      <w:lvlJc w:val="left"/>
      <w:pPr>
        <w:tabs>
          <w:tab w:val="num" w:pos="4320"/>
        </w:tabs>
        <w:ind w:left="4320" w:hanging="360"/>
      </w:pPr>
      <w:rPr>
        <w:rFonts w:ascii="Arial" w:hAnsi="Arial" w:hint="default"/>
      </w:rPr>
    </w:lvl>
    <w:lvl w:ilvl="6" w:tplc="77D0CB92" w:tentative="1">
      <w:start w:val="1"/>
      <w:numFmt w:val="bullet"/>
      <w:lvlText w:val="•"/>
      <w:lvlJc w:val="left"/>
      <w:pPr>
        <w:tabs>
          <w:tab w:val="num" w:pos="5040"/>
        </w:tabs>
        <w:ind w:left="5040" w:hanging="360"/>
      </w:pPr>
      <w:rPr>
        <w:rFonts w:ascii="Arial" w:hAnsi="Arial" w:hint="default"/>
      </w:rPr>
    </w:lvl>
    <w:lvl w:ilvl="7" w:tplc="58589C0C" w:tentative="1">
      <w:start w:val="1"/>
      <w:numFmt w:val="bullet"/>
      <w:lvlText w:val="•"/>
      <w:lvlJc w:val="left"/>
      <w:pPr>
        <w:tabs>
          <w:tab w:val="num" w:pos="5760"/>
        </w:tabs>
        <w:ind w:left="5760" w:hanging="360"/>
      </w:pPr>
      <w:rPr>
        <w:rFonts w:ascii="Arial" w:hAnsi="Arial" w:hint="default"/>
      </w:rPr>
    </w:lvl>
    <w:lvl w:ilvl="8" w:tplc="1A4C3A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E146C"/>
    <w:multiLevelType w:val="hybridMultilevel"/>
    <w:tmpl w:val="6074A744"/>
    <w:lvl w:ilvl="0" w:tplc="55724F12">
      <w:start w:val="1"/>
      <w:numFmt w:val="bullet"/>
      <w:lvlText w:val="•"/>
      <w:lvlJc w:val="left"/>
      <w:pPr>
        <w:tabs>
          <w:tab w:val="num" w:pos="720"/>
        </w:tabs>
        <w:ind w:left="720" w:hanging="360"/>
      </w:pPr>
      <w:rPr>
        <w:rFonts w:ascii="Arial" w:hAnsi="Arial" w:hint="default"/>
      </w:rPr>
    </w:lvl>
    <w:lvl w:ilvl="1" w:tplc="BBB4A014" w:tentative="1">
      <w:start w:val="1"/>
      <w:numFmt w:val="bullet"/>
      <w:lvlText w:val="•"/>
      <w:lvlJc w:val="left"/>
      <w:pPr>
        <w:tabs>
          <w:tab w:val="num" w:pos="1440"/>
        </w:tabs>
        <w:ind w:left="1440" w:hanging="360"/>
      </w:pPr>
      <w:rPr>
        <w:rFonts w:ascii="Arial" w:hAnsi="Arial" w:hint="default"/>
      </w:rPr>
    </w:lvl>
    <w:lvl w:ilvl="2" w:tplc="B26A13F4">
      <w:start w:val="1"/>
      <w:numFmt w:val="bullet"/>
      <w:lvlText w:val="•"/>
      <w:lvlJc w:val="left"/>
      <w:pPr>
        <w:tabs>
          <w:tab w:val="num" w:pos="2160"/>
        </w:tabs>
        <w:ind w:left="2160" w:hanging="360"/>
      </w:pPr>
      <w:rPr>
        <w:rFonts w:ascii="Arial" w:hAnsi="Arial" w:hint="default"/>
      </w:rPr>
    </w:lvl>
    <w:lvl w:ilvl="3" w:tplc="F4FC0310" w:tentative="1">
      <w:start w:val="1"/>
      <w:numFmt w:val="bullet"/>
      <w:lvlText w:val="•"/>
      <w:lvlJc w:val="left"/>
      <w:pPr>
        <w:tabs>
          <w:tab w:val="num" w:pos="2880"/>
        </w:tabs>
        <w:ind w:left="2880" w:hanging="360"/>
      </w:pPr>
      <w:rPr>
        <w:rFonts w:ascii="Arial" w:hAnsi="Arial" w:hint="default"/>
      </w:rPr>
    </w:lvl>
    <w:lvl w:ilvl="4" w:tplc="D7BE5180" w:tentative="1">
      <w:start w:val="1"/>
      <w:numFmt w:val="bullet"/>
      <w:lvlText w:val="•"/>
      <w:lvlJc w:val="left"/>
      <w:pPr>
        <w:tabs>
          <w:tab w:val="num" w:pos="3600"/>
        </w:tabs>
        <w:ind w:left="3600" w:hanging="360"/>
      </w:pPr>
      <w:rPr>
        <w:rFonts w:ascii="Arial" w:hAnsi="Arial" w:hint="default"/>
      </w:rPr>
    </w:lvl>
    <w:lvl w:ilvl="5" w:tplc="2F9E4C82" w:tentative="1">
      <w:start w:val="1"/>
      <w:numFmt w:val="bullet"/>
      <w:lvlText w:val="•"/>
      <w:lvlJc w:val="left"/>
      <w:pPr>
        <w:tabs>
          <w:tab w:val="num" w:pos="4320"/>
        </w:tabs>
        <w:ind w:left="4320" w:hanging="360"/>
      </w:pPr>
      <w:rPr>
        <w:rFonts w:ascii="Arial" w:hAnsi="Arial" w:hint="default"/>
      </w:rPr>
    </w:lvl>
    <w:lvl w:ilvl="6" w:tplc="778CD01E" w:tentative="1">
      <w:start w:val="1"/>
      <w:numFmt w:val="bullet"/>
      <w:lvlText w:val="•"/>
      <w:lvlJc w:val="left"/>
      <w:pPr>
        <w:tabs>
          <w:tab w:val="num" w:pos="5040"/>
        </w:tabs>
        <w:ind w:left="5040" w:hanging="360"/>
      </w:pPr>
      <w:rPr>
        <w:rFonts w:ascii="Arial" w:hAnsi="Arial" w:hint="default"/>
      </w:rPr>
    </w:lvl>
    <w:lvl w:ilvl="7" w:tplc="AB1CCEAE" w:tentative="1">
      <w:start w:val="1"/>
      <w:numFmt w:val="bullet"/>
      <w:lvlText w:val="•"/>
      <w:lvlJc w:val="left"/>
      <w:pPr>
        <w:tabs>
          <w:tab w:val="num" w:pos="5760"/>
        </w:tabs>
        <w:ind w:left="5760" w:hanging="360"/>
      </w:pPr>
      <w:rPr>
        <w:rFonts w:ascii="Arial" w:hAnsi="Arial" w:hint="default"/>
      </w:rPr>
    </w:lvl>
    <w:lvl w:ilvl="8" w:tplc="7F06B1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515326"/>
    <w:multiLevelType w:val="hybridMultilevel"/>
    <w:tmpl w:val="2A5A1A84"/>
    <w:lvl w:ilvl="0" w:tplc="B60C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666947"/>
    <w:multiLevelType w:val="hybridMultilevel"/>
    <w:tmpl w:val="0942789A"/>
    <w:lvl w:ilvl="0" w:tplc="391E831E">
      <w:start w:val="1"/>
      <w:numFmt w:val="bullet"/>
      <w:lvlText w:val="•"/>
      <w:lvlJc w:val="left"/>
      <w:pPr>
        <w:tabs>
          <w:tab w:val="num" w:pos="720"/>
        </w:tabs>
        <w:ind w:left="720" w:hanging="360"/>
      </w:pPr>
      <w:rPr>
        <w:rFonts w:ascii="Arial" w:hAnsi="Arial" w:hint="default"/>
      </w:rPr>
    </w:lvl>
    <w:lvl w:ilvl="1" w:tplc="95429286">
      <w:start w:val="1"/>
      <w:numFmt w:val="bullet"/>
      <w:lvlText w:val="•"/>
      <w:lvlJc w:val="left"/>
      <w:pPr>
        <w:tabs>
          <w:tab w:val="num" w:pos="1440"/>
        </w:tabs>
        <w:ind w:left="1440" w:hanging="360"/>
      </w:pPr>
      <w:rPr>
        <w:rFonts w:ascii="Arial" w:hAnsi="Arial" w:hint="default"/>
      </w:rPr>
    </w:lvl>
    <w:lvl w:ilvl="2" w:tplc="96F495F4" w:tentative="1">
      <w:start w:val="1"/>
      <w:numFmt w:val="bullet"/>
      <w:lvlText w:val="•"/>
      <w:lvlJc w:val="left"/>
      <w:pPr>
        <w:tabs>
          <w:tab w:val="num" w:pos="2160"/>
        </w:tabs>
        <w:ind w:left="2160" w:hanging="360"/>
      </w:pPr>
      <w:rPr>
        <w:rFonts w:ascii="Arial" w:hAnsi="Arial" w:hint="default"/>
      </w:rPr>
    </w:lvl>
    <w:lvl w:ilvl="3" w:tplc="46267DA0" w:tentative="1">
      <w:start w:val="1"/>
      <w:numFmt w:val="bullet"/>
      <w:lvlText w:val="•"/>
      <w:lvlJc w:val="left"/>
      <w:pPr>
        <w:tabs>
          <w:tab w:val="num" w:pos="2880"/>
        </w:tabs>
        <w:ind w:left="2880" w:hanging="360"/>
      </w:pPr>
      <w:rPr>
        <w:rFonts w:ascii="Arial" w:hAnsi="Arial" w:hint="default"/>
      </w:rPr>
    </w:lvl>
    <w:lvl w:ilvl="4" w:tplc="F2BEF07E" w:tentative="1">
      <w:start w:val="1"/>
      <w:numFmt w:val="bullet"/>
      <w:lvlText w:val="•"/>
      <w:lvlJc w:val="left"/>
      <w:pPr>
        <w:tabs>
          <w:tab w:val="num" w:pos="3600"/>
        </w:tabs>
        <w:ind w:left="3600" w:hanging="360"/>
      </w:pPr>
      <w:rPr>
        <w:rFonts w:ascii="Arial" w:hAnsi="Arial" w:hint="default"/>
      </w:rPr>
    </w:lvl>
    <w:lvl w:ilvl="5" w:tplc="ACFEFE6C" w:tentative="1">
      <w:start w:val="1"/>
      <w:numFmt w:val="bullet"/>
      <w:lvlText w:val="•"/>
      <w:lvlJc w:val="left"/>
      <w:pPr>
        <w:tabs>
          <w:tab w:val="num" w:pos="4320"/>
        </w:tabs>
        <w:ind w:left="4320" w:hanging="360"/>
      </w:pPr>
      <w:rPr>
        <w:rFonts w:ascii="Arial" w:hAnsi="Arial" w:hint="default"/>
      </w:rPr>
    </w:lvl>
    <w:lvl w:ilvl="6" w:tplc="1AF453BE" w:tentative="1">
      <w:start w:val="1"/>
      <w:numFmt w:val="bullet"/>
      <w:lvlText w:val="•"/>
      <w:lvlJc w:val="left"/>
      <w:pPr>
        <w:tabs>
          <w:tab w:val="num" w:pos="5040"/>
        </w:tabs>
        <w:ind w:left="5040" w:hanging="360"/>
      </w:pPr>
      <w:rPr>
        <w:rFonts w:ascii="Arial" w:hAnsi="Arial" w:hint="default"/>
      </w:rPr>
    </w:lvl>
    <w:lvl w:ilvl="7" w:tplc="0308AB2E" w:tentative="1">
      <w:start w:val="1"/>
      <w:numFmt w:val="bullet"/>
      <w:lvlText w:val="•"/>
      <w:lvlJc w:val="left"/>
      <w:pPr>
        <w:tabs>
          <w:tab w:val="num" w:pos="5760"/>
        </w:tabs>
        <w:ind w:left="5760" w:hanging="360"/>
      </w:pPr>
      <w:rPr>
        <w:rFonts w:ascii="Arial" w:hAnsi="Arial" w:hint="default"/>
      </w:rPr>
    </w:lvl>
    <w:lvl w:ilvl="8" w:tplc="995CFD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C06908"/>
    <w:multiLevelType w:val="hybridMultilevel"/>
    <w:tmpl w:val="2E2002D6"/>
    <w:lvl w:ilvl="0" w:tplc="0F28C20C">
      <w:start w:val="1"/>
      <w:numFmt w:val="bullet"/>
      <w:lvlText w:val="•"/>
      <w:lvlJc w:val="left"/>
      <w:pPr>
        <w:tabs>
          <w:tab w:val="num" w:pos="720"/>
        </w:tabs>
        <w:ind w:left="720" w:hanging="360"/>
      </w:pPr>
      <w:rPr>
        <w:rFonts w:ascii="Arial" w:hAnsi="Arial" w:hint="default"/>
      </w:rPr>
    </w:lvl>
    <w:lvl w:ilvl="1" w:tplc="E000FC00" w:tentative="1">
      <w:start w:val="1"/>
      <w:numFmt w:val="bullet"/>
      <w:lvlText w:val="•"/>
      <w:lvlJc w:val="left"/>
      <w:pPr>
        <w:tabs>
          <w:tab w:val="num" w:pos="1440"/>
        </w:tabs>
        <w:ind w:left="1440" w:hanging="360"/>
      </w:pPr>
      <w:rPr>
        <w:rFonts w:ascii="Arial" w:hAnsi="Arial" w:hint="default"/>
      </w:rPr>
    </w:lvl>
    <w:lvl w:ilvl="2" w:tplc="5024024E" w:tentative="1">
      <w:start w:val="1"/>
      <w:numFmt w:val="bullet"/>
      <w:lvlText w:val="•"/>
      <w:lvlJc w:val="left"/>
      <w:pPr>
        <w:tabs>
          <w:tab w:val="num" w:pos="2160"/>
        </w:tabs>
        <w:ind w:left="2160" w:hanging="360"/>
      </w:pPr>
      <w:rPr>
        <w:rFonts w:ascii="Arial" w:hAnsi="Arial" w:hint="default"/>
      </w:rPr>
    </w:lvl>
    <w:lvl w:ilvl="3" w:tplc="B9EE74A8" w:tentative="1">
      <w:start w:val="1"/>
      <w:numFmt w:val="bullet"/>
      <w:lvlText w:val="•"/>
      <w:lvlJc w:val="left"/>
      <w:pPr>
        <w:tabs>
          <w:tab w:val="num" w:pos="2880"/>
        </w:tabs>
        <w:ind w:left="2880" w:hanging="360"/>
      </w:pPr>
      <w:rPr>
        <w:rFonts w:ascii="Arial" w:hAnsi="Arial" w:hint="default"/>
      </w:rPr>
    </w:lvl>
    <w:lvl w:ilvl="4" w:tplc="BAFCD2B2" w:tentative="1">
      <w:start w:val="1"/>
      <w:numFmt w:val="bullet"/>
      <w:lvlText w:val="•"/>
      <w:lvlJc w:val="left"/>
      <w:pPr>
        <w:tabs>
          <w:tab w:val="num" w:pos="3600"/>
        </w:tabs>
        <w:ind w:left="3600" w:hanging="360"/>
      </w:pPr>
      <w:rPr>
        <w:rFonts w:ascii="Arial" w:hAnsi="Arial" w:hint="default"/>
      </w:rPr>
    </w:lvl>
    <w:lvl w:ilvl="5" w:tplc="9312C18E" w:tentative="1">
      <w:start w:val="1"/>
      <w:numFmt w:val="bullet"/>
      <w:lvlText w:val="•"/>
      <w:lvlJc w:val="left"/>
      <w:pPr>
        <w:tabs>
          <w:tab w:val="num" w:pos="4320"/>
        </w:tabs>
        <w:ind w:left="4320" w:hanging="360"/>
      </w:pPr>
      <w:rPr>
        <w:rFonts w:ascii="Arial" w:hAnsi="Arial" w:hint="default"/>
      </w:rPr>
    </w:lvl>
    <w:lvl w:ilvl="6" w:tplc="18A0F50A" w:tentative="1">
      <w:start w:val="1"/>
      <w:numFmt w:val="bullet"/>
      <w:lvlText w:val="•"/>
      <w:lvlJc w:val="left"/>
      <w:pPr>
        <w:tabs>
          <w:tab w:val="num" w:pos="5040"/>
        </w:tabs>
        <w:ind w:left="5040" w:hanging="360"/>
      </w:pPr>
      <w:rPr>
        <w:rFonts w:ascii="Arial" w:hAnsi="Arial" w:hint="default"/>
      </w:rPr>
    </w:lvl>
    <w:lvl w:ilvl="7" w:tplc="2C1EC17C" w:tentative="1">
      <w:start w:val="1"/>
      <w:numFmt w:val="bullet"/>
      <w:lvlText w:val="•"/>
      <w:lvlJc w:val="left"/>
      <w:pPr>
        <w:tabs>
          <w:tab w:val="num" w:pos="5760"/>
        </w:tabs>
        <w:ind w:left="5760" w:hanging="360"/>
      </w:pPr>
      <w:rPr>
        <w:rFonts w:ascii="Arial" w:hAnsi="Arial" w:hint="default"/>
      </w:rPr>
    </w:lvl>
    <w:lvl w:ilvl="8" w:tplc="415816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FB367C"/>
    <w:multiLevelType w:val="hybridMultilevel"/>
    <w:tmpl w:val="473429D2"/>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1675C4"/>
    <w:multiLevelType w:val="hybridMultilevel"/>
    <w:tmpl w:val="7090DF6C"/>
    <w:lvl w:ilvl="0" w:tplc="EDEAE3A0">
      <w:start w:val="1"/>
      <w:numFmt w:val="bullet"/>
      <w:lvlText w:val="•"/>
      <w:lvlJc w:val="left"/>
      <w:pPr>
        <w:tabs>
          <w:tab w:val="num" w:pos="720"/>
        </w:tabs>
        <w:ind w:left="720" w:hanging="360"/>
      </w:pPr>
      <w:rPr>
        <w:rFonts w:ascii="Arial" w:hAnsi="Arial" w:hint="default"/>
      </w:rPr>
    </w:lvl>
    <w:lvl w:ilvl="1" w:tplc="2A901FDC" w:tentative="1">
      <w:start w:val="1"/>
      <w:numFmt w:val="bullet"/>
      <w:lvlText w:val="•"/>
      <w:lvlJc w:val="left"/>
      <w:pPr>
        <w:tabs>
          <w:tab w:val="num" w:pos="1440"/>
        </w:tabs>
        <w:ind w:left="1440" w:hanging="360"/>
      </w:pPr>
      <w:rPr>
        <w:rFonts w:ascii="Arial" w:hAnsi="Arial" w:hint="default"/>
      </w:rPr>
    </w:lvl>
    <w:lvl w:ilvl="2" w:tplc="BB506A38">
      <w:start w:val="1"/>
      <w:numFmt w:val="bullet"/>
      <w:lvlText w:val="•"/>
      <w:lvlJc w:val="left"/>
      <w:pPr>
        <w:tabs>
          <w:tab w:val="num" w:pos="2160"/>
        </w:tabs>
        <w:ind w:left="2160" w:hanging="360"/>
      </w:pPr>
      <w:rPr>
        <w:rFonts w:ascii="Arial" w:hAnsi="Arial" w:hint="default"/>
      </w:rPr>
    </w:lvl>
    <w:lvl w:ilvl="3" w:tplc="72F0C26C" w:tentative="1">
      <w:start w:val="1"/>
      <w:numFmt w:val="bullet"/>
      <w:lvlText w:val="•"/>
      <w:lvlJc w:val="left"/>
      <w:pPr>
        <w:tabs>
          <w:tab w:val="num" w:pos="2880"/>
        </w:tabs>
        <w:ind w:left="2880" w:hanging="360"/>
      </w:pPr>
      <w:rPr>
        <w:rFonts w:ascii="Arial" w:hAnsi="Arial" w:hint="default"/>
      </w:rPr>
    </w:lvl>
    <w:lvl w:ilvl="4" w:tplc="54329938" w:tentative="1">
      <w:start w:val="1"/>
      <w:numFmt w:val="bullet"/>
      <w:lvlText w:val="•"/>
      <w:lvlJc w:val="left"/>
      <w:pPr>
        <w:tabs>
          <w:tab w:val="num" w:pos="3600"/>
        </w:tabs>
        <w:ind w:left="3600" w:hanging="360"/>
      </w:pPr>
      <w:rPr>
        <w:rFonts w:ascii="Arial" w:hAnsi="Arial" w:hint="default"/>
      </w:rPr>
    </w:lvl>
    <w:lvl w:ilvl="5" w:tplc="85466A92" w:tentative="1">
      <w:start w:val="1"/>
      <w:numFmt w:val="bullet"/>
      <w:lvlText w:val="•"/>
      <w:lvlJc w:val="left"/>
      <w:pPr>
        <w:tabs>
          <w:tab w:val="num" w:pos="4320"/>
        </w:tabs>
        <w:ind w:left="4320" w:hanging="360"/>
      </w:pPr>
      <w:rPr>
        <w:rFonts w:ascii="Arial" w:hAnsi="Arial" w:hint="default"/>
      </w:rPr>
    </w:lvl>
    <w:lvl w:ilvl="6" w:tplc="0524B5B4" w:tentative="1">
      <w:start w:val="1"/>
      <w:numFmt w:val="bullet"/>
      <w:lvlText w:val="•"/>
      <w:lvlJc w:val="left"/>
      <w:pPr>
        <w:tabs>
          <w:tab w:val="num" w:pos="5040"/>
        </w:tabs>
        <w:ind w:left="5040" w:hanging="360"/>
      </w:pPr>
      <w:rPr>
        <w:rFonts w:ascii="Arial" w:hAnsi="Arial" w:hint="default"/>
      </w:rPr>
    </w:lvl>
    <w:lvl w:ilvl="7" w:tplc="5DC822E8" w:tentative="1">
      <w:start w:val="1"/>
      <w:numFmt w:val="bullet"/>
      <w:lvlText w:val="•"/>
      <w:lvlJc w:val="left"/>
      <w:pPr>
        <w:tabs>
          <w:tab w:val="num" w:pos="5760"/>
        </w:tabs>
        <w:ind w:left="5760" w:hanging="360"/>
      </w:pPr>
      <w:rPr>
        <w:rFonts w:ascii="Arial" w:hAnsi="Arial" w:hint="default"/>
      </w:rPr>
    </w:lvl>
    <w:lvl w:ilvl="8" w:tplc="608C4D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DC1ED6"/>
    <w:multiLevelType w:val="hybridMultilevel"/>
    <w:tmpl w:val="4E7EB320"/>
    <w:lvl w:ilvl="0" w:tplc="84E482BE">
      <w:start w:val="1"/>
      <w:numFmt w:val="bullet"/>
      <w:lvlText w:val="•"/>
      <w:lvlJc w:val="left"/>
      <w:pPr>
        <w:tabs>
          <w:tab w:val="num" w:pos="720"/>
        </w:tabs>
        <w:ind w:left="720" w:hanging="360"/>
      </w:pPr>
      <w:rPr>
        <w:rFonts w:ascii="Arial" w:hAnsi="Arial" w:hint="default"/>
      </w:rPr>
    </w:lvl>
    <w:lvl w:ilvl="1" w:tplc="330EF9B8">
      <w:start w:val="1"/>
      <w:numFmt w:val="bullet"/>
      <w:lvlText w:val="•"/>
      <w:lvlJc w:val="left"/>
      <w:pPr>
        <w:tabs>
          <w:tab w:val="num" w:pos="1440"/>
        </w:tabs>
        <w:ind w:left="1440" w:hanging="360"/>
      </w:pPr>
      <w:rPr>
        <w:rFonts w:ascii="Arial" w:hAnsi="Arial" w:hint="default"/>
      </w:rPr>
    </w:lvl>
    <w:lvl w:ilvl="2" w:tplc="91EEF8B6" w:tentative="1">
      <w:start w:val="1"/>
      <w:numFmt w:val="bullet"/>
      <w:lvlText w:val="•"/>
      <w:lvlJc w:val="left"/>
      <w:pPr>
        <w:tabs>
          <w:tab w:val="num" w:pos="2160"/>
        </w:tabs>
        <w:ind w:left="2160" w:hanging="360"/>
      </w:pPr>
      <w:rPr>
        <w:rFonts w:ascii="Arial" w:hAnsi="Arial" w:hint="default"/>
      </w:rPr>
    </w:lvl>
    <w:lvl w:ilvl="3" w:tplc="2452AE62" w:tentative="1">
      <w:start w:val="1"/>
      <w:numFmt w:val="bullet"/>
      <w:lvlText w:val="•"/>
      <w:lvlJc w:val="left"/>
      <w:pPr>
        <w:tabs>
          <w:tab w:val="num" w:pos="2880"/>
        </w:tabs>
        <w:ind w:left="2880" w:hanging="360"/>
      </w:pPr>
      <w:rPr>
        <w:rFonts w:ascii="Arial" w:hAnsi="Arial" w:hint="default"/>
      </w:rPr>
    </w:lvl>
    <w:lvl w:ilvl="4" w:tplc="9AF42428" w:tentative="1">
      <w:start w:val="1"/>
      <w:numFmt w:val="bullet"/>
      <w:lvlText w:val="•"/>
      <w:lvlJc w:val="left"/>
      <w:pPr>
        <w:tabs>
          <w:tab w:val="num" w:pos="3600"/>
        </w:tabs>
        <w:ind w:left="3600" w:hanging="360"/>
      </w:pPr>
      <w:rPr>
        <w:rFonts w:ascii="Arial" w:hAnsi="Arial" w:hint="default"/>
      </w:rPr>
    </w:lvl>
    <w:lvl w:ilvl="5" w:tplc="60668E9C" w:tentative="1">
      <w:start w:val="1"/>
      <w:numFmt w:val="bullet"/>
      <w:lvlText w:val="•"/>
      <w:lvlJc w:val="left"/>
      <w:pPr>
        <w:tabs>
          <w:tab w:val="num" w:pos="4320"/>
        </w:tabs>
        <w:ind w:left="4320" w:hanging="360"/>
      </w:pPr>
      <w:rPr>
        <w:rFonts w:ascii="Arial" w:hAnsi="Arial" w:hint="default"/>
      </w:rPr>
    </w:lvl>
    <w:lvl w:ilvl="6" w:tplc="75141962" w:tentative="1">
      <w:start w:val="1"/>
      <w:numFmt w:val="bullet"/>
      <w:lvlText w:val="•"/>
      <w:lvlJc w:val="left"/>
      <w:pPr>
        <w:tabs>
          <w:tab w:val="num" w:pos="5040"/>
        </w:tabs>
        <w:ind w:left="5040" w:hanging="360"/>
      </w:pPr>
      <w:rPr>
        <w:rFonts w:ascii="Arial" w:hAnsi="Arial" w:hint="default"/>
      </w:rPr>
    </w:lvl>
    <w:lvl w:ilvl="7" w:tplc="4192DACC" w:tentative="1">
      <w:start w:val="1"/>
      <w:numFmt w:val="bullet"/>
      <w:lvlText w:val="•"/>
      <w:lvlJc w:val="left"/>
      <w:pPr>
        <w:tabs>
          <w:tab w:val="num" w:pos="5760"/>
        </w:tabs>
        <w:ind w:left="5760" w:hanging="360"/>
      </w:pPr>
      <w:rPr>
        <w:rFonts w:ascii="Arial" w:hAnsi="Arial" w:hint="default"/>
      </w:rPr>
    </w:lvl>
    <w:lvl w:ilvl="8" w:tplc="761467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377F22"/>
    <w:multiLevelType w:val="hybridMultilevel"/>
    <w:tmpl w:val="1DCEE558"/>
    <w:lvl w:ilvl="0" w:tplc="10AE5526">
      <w:start w:val="1"/>
      <w:numFmt w:val="bullet"/>
      <w:lvlText w:val="•"/>
      <w:lvlJc w:val="left"/>
      <w:pPr>
        <w:tabs>
          <w:tab w:val="num" w:pos="720"/>
        </w:tabs>
        <w:ind w:left="720" w:hanging="360"/>
      </w:pPr>
      <w:rPr>
        <w:rFonts w:ascii="Arial" w:hAnsi="Arial" w:hint="default"/>
      </w:rPr>
    </w:lvl>
    <w:lvl w:ilvl="1" w:tplc="F30A5DEC" w:tentative="1">
      <w:start w:val="1"/>
      <w:numFmt w:val="bullet"/>
      <w:lvlText w:val="•"/>
      <w:lvlJc w:val="left"/>
      <w:pPr>
        <w:tabs>
          <w:tab w:val="num" w:pos="1440"/>
        </w:tabs>
        <w:ind w:left="1440" w:hanging="360"/>
      </w:pPr>
      <w:rPr>
        <w:rFonts w:ascii="Arial" w:hAnsi="Arial" w:hint="default"/>
      </w:rPr>
    </w:lvl>
    <w:lvl w:ilvl="2" w:tplc="970C1102" w:tentative="1">
      <w:start w:val="1"/>
      <w:numFmt w:val="bullet"/>
      <w:lvlText w:val="•"/>
      <w:lvlJc w:val="left"/>
      <w:pPr>
        <w:tabs>
          <w:tab w:val="num" w:pos="2160"/>
        </w:tabs>
        <w:ind w:left="2160" w:hanging="360"/>
      </w:pPr>
      <w:rPr>
        <w:rFonts w:ascii="Arial" w:hAnsi="Arial" w:hint="default"/>
      </w:rPr>
    </w:lvl>
    <w:lvl w:ilvl="3" w:tplc="C7C66CDC" w:tentative="1">
      <w:start w:val="1"/>
      <w:numFmt w:val="bullet"/>
      <w:lvlText w:val="•"/>
      <w:lvlJc w:val="left"/>
      <w:pPr>
        <w:tabs>
          <w:tab w:val="num" w:pos="2880"/>
        </w:tabs>
        <w:ind w:left="2880" w:hanging="360"/>
      </w:pPr>
      <w:rPr>
        <w:rFonts w:ascii="Arial" w:hAnsi="Arial" w:hint="default"/>
      </w:rPr>
    </w:lvl>
    <w:lvl w:ilvl="4" w:tplc="B6D6BC62" w:tentative="1">
      <w:start w:val="1"/>
      <w:numFmt w:val="bullet"/>
      <w:lvlText w:val="•"/>
      <w:lvlJc w:val="left"/>
      <w:pPr>
        <w:tabs>
          <w:tab w:val="num" w:pos="3600"/>
        </w:tabs>
        <w:ind w:left="3600" w:hanging="360"/>
      </w:pPr>
      <w:rPr>
        <w:rFonts w:ascii="Arial" w:hAnsi="Arial" w:hint="default"/>
      </w:rPr>
    </w:lvl>
    <w:lvl w:ilvl="5" w:tplc="9F6A0EFC" w:tentative="1">
      <w:start w:val="1"/>
      <w:numFmt w:val="bullet"/>
      <w:lvlText w:val="•"/>
      <w:lvlJc w:val="left"/>
      <w:pPr>
        <w:tabs>
          <w:tab w:val="num" w:pos="4320"/>
        </w:tabs>
        <w:ind w:left="4320" w:hanging="360"/>
      </w:pPr>
      <w:rPr>
        <w:rFonts w:ascii="Arial" w:hAnsi="Arial" w:hint="default"/>
      </w:rPr>
    </w:lvl>
    <w:lvl w:ilvl="6" w:tplc="4D6487C4" w:tentative="1">
      <w:start w:val="1"/>
      <w:numFmt w:val="bullet"/>
      <w:lvlText w:val="•"/>
      <w:lvlJc w:val="left"/>
      <w:pPr>
        <w:tabs>
          <w:tab w:val="num" w:pos="5040"/>
        </w:tabs>
        <w:ind w:left="5040" w:hanging="360"/>
      </w:pPr>
      <w:rPr>
        <w:rFonts w:ascii="Arial" w:hAnsi="Arial" w:hint="default"/>
      </w:rPr>
    </w:lvl>
    <w:lvl w:ilvl="7" w:tplc="FFC85BF2" w:tentative="1">
      <w:start w:val="1"/>
      <w:numFmt w:val="bullet"/>
      <w:lvlText w:val="•"/>
      <w:lvlJc w:val="left"/>
      <w:pPr>
        <w:tabs>
          <w:tab w:val="num" w:pos="5760"/>
        </w:tabs>
        <w:ind w:left="5760" w:hanging="360"/>
      </w:pPr>
      <w:rPr>
        <w:rFonts w:ascii="Arial" w:hAnsi="Arial" w:hint="default"/>
      </w:rPr>
    </w:lvl>
    <w:lvl w:ilvl="8" w:tplc="DE969C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9966E8"/>
    <w:multiLevelType w:val="hybridMultilevel"/>
    <w:tmpl w:val="473429D2"/>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C47D5F"/>
    <w:multiLevelType w:val="hybridMultilevel"/>
    <w:tmpl w:val="EDDE06A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E8401A8"/>
    <w:multiLevelType w:val="multilevel"/>
    <w:tmpl w:val="04090025"/>
    <w:lvl w:ilvl="0">
      <w:start w:val="1"/>
      <w:numFmt w:val="decimal"/>
      <w:pStyle w:val="1"/>
      <w:lvlText w:val="%1"/>
      <w:lvlJc w:val="left"/>
      <w:pPr>
        <w:ind w:left="574" w:hanging="432"/>
      </w:pPr>
    </w:lvl>
    <w:lvl w:ilvl="1">
      <w:start w:val="1"/>
      <w:numFmt w:val="decimal"/>
      <w:pStyle w:val="2"/>
      <w:lvlText w:val="%1.%2"/>
      <w:lvlJc w:val="left"/>
      <w:pPr>
        <w:ind w:left="576" w:hanging="576"/>
      </w:pPr>
    </w:lvl>
    <w:lvl w:ilvl="2">
      <w:start w:val="1"/>
      <w:numFmt w:val="decimal"/>
      <w:pStyle w:val="3"/>
      <w:lvlText w:val="%1.%2.%3"/>
      <w:lvlJc w:val="left"/>
      <w:pPr>
        <w:ind w:left="1713"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3375C16"/>
    <w:multiLevelType w:val="hybridMultilevel"/>
    <w:tmpl w:val="DF962076"/>
    <w:lvl w:ilvl="0" w:tplc="C54694DC">
      <w:start w:val="1"/>
      <w:numFmt w:val="bullet"/>
      <w:lvlText w:val="•"/>
      <w:lvlJc w:val="left"/>
      <w:pPr>
        <w:tabs>
          <w:tab w:val="num" w:pos="720"/>
        </w:tabs>
        <w:ind w:left="720" w:hanging="360"/>
      </w:pPr>
      <w:rPr>
        <w:rFonts w:ascii="Arial" w:hAnsi="Arial" w:hint="default"/>
      </w:rPr>
    </w:lvl>
    <w:lvl w:ilvl="1" w:tplc="22FEE96E">
      <w:start w:val="1"/>
      <w:numFmt w:val="bullet"/>
      <w:lvlText w:val="•"/>
      <w:lvlJc w:val="left"/>
      <w:pPr>
        <w:tabs>
          <w:tab w:val="num" w:pos="1440"/>
        </w:tabs>
        <w:ind w:left="1440" w:hanging="360"/>
      </w:pPr>
      <w:rPr>
        <w:rFonts w:ascii="Arial" w:hAnsi="Arial" w:hint="default"/>
      </w:rPr>
    </w:lvl>
    <w:lvl w:ilvl="2" w:tplc="D7FEEBDC">
      <w:start w:val="206"/>
      <w:numFmt w:val="bullet"/>
      <w:lvlText w:val="•"/>
      <w:lvlJc w:val="left"/>
      <w:pPr>
        <w:tabs>
          <w:tab w:val="num" w:pos="2160"/>
        </w:tabs>
        <w:ind w:left="2160" w:hanging="360"/>
      </w:pPr>
      <w:rPr>
        <w:rFonts w:ascii="Arial" w:hAnsi="Arial" w:hint="default"/>
      </w:rPr>
    </w:lvl>
    <w:lvl w:ilvl="3" w:tplc="F8324F64" w:tentative="1">
      <w:start w:val="1"/>
      <w:numFmt w:val="bullet"/>
      <w:lvlText w:val="•"/>
      <w:lvlJc w:val="left"/>
      <w:pPr>
        <w:tabs>
          <w:tab w:val="num" w:pos="2880"/>
        </w:tabs>
        <w:ind w:left="2880" w:hanging="360"/>
      </w:pPr>
      <w:rPr>
        <w:rFonts w:ascii="Arial" w:hAnsi="Arial" w:hint="default"/>
      </w:rPr>
    </w:lvl>
    <w:lvl w:ilvl="4" w:tplc="08B2DB36" w:tentative="1">
      <w:start w:val="1"/>
      <w:numFmt w:val="bullet"/>
      <w:lvlText w:val="•"/>
      <w:lvlJc w:val="left"/>
      <w:pPr>
        <w:tabs>
          <w:tab w:val="num" w:pos="3600"/>
        </w:tabs>
        <w:ind w:left="3600" w:hanging="360"/>
      </w:pPr>
      <w:rPr>
        <w:rFonts w:ascii="Arial" w:hAnsi="Arial" w:hint="default"/>
      </w:rPr>
    </w:lvl>
    <w:lvl w:ilvl="5" w:tplc="311A3E6C" w:tentative="1">
      <w:start w:val="1"/>
      <w:numFmt w:val="bullet"/>
      <w:lvlText w:val="•"/>
      <w:lvlJc w:val="left"/>
      <w:pPr>
        <w:tabs>
          <w:tab w:val="num" w:pos="4320"/>
        </w:tabs>
        <w:ind w:left="4320" w:hanging="360"/>
      </w:pPr>
      <w:rPr>
        <w:rFonts w:ascii="Arial" w:hAnsi="Arial" w:hint="default"/>
      </w:rPr>
    </w:lvl>
    <w:lvl w:ilvl="6" w:tplc="34AAE626" w:tentative="1">
      <w:start w:val="1"/>
      <w:numFmt w:val="bullet"/>
      <w:lvlText w:val="•"/>
      <w:lvlJc w:val="left"/>
      <w:pPr>
        <w:tabs>
          <w:tab w:val="num" w:pos="5040"/>
        </w:tabs>
        <w:ind w:left="5040" w:hanging="360"/>
      </w:pPr>
      <w:rPr>
        <w:rFonts w:ascii="Arial" w:hAnsi="Arial" w:hint="default"/>
      </w:rPr>
    </w:lvl>
    <w:lvl w:ilvl="7" w:tplc="E4BA4696" w:tentative="1">
      <w:start w:val="1"/>
      <w:numFmt w:val="bullet"/>
      <w:lvlText w:val="•"/>
      <w:lvlJc w:val="left"/>
      <w:pPr>
        <w:tabs>
          <w:tab w:val="num" w:pos="5760"/>
        </w:tabs>
        <w:ind w:left="5760" w:hanging="360"/>
      </w:pPr>
      <w:rPr>
        <w:rFonts w:ascii="Arial" w:hAnsi="Arial" w:hint="default"/>
      </w:rPr>
    </w:lvl>
    <w:lvl w:ilvl="8" w:tplc="63FEA0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33FF7"/>
    <w:multiLevelType w:val="hybridMultilevel"/>
    <w:tmpl w:val="473429D2"/>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EA02E5"/>
    <w:multiLevelType w:val="hybridMultilevel"/>
    <w:tmpl w:val="A4FA8CA0"/>
    <w:lvl w:ilvl="0" w:tplc="3372082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453EFB"/>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65662"/>
    <w:multiLevelType w:val="hybridMultilevel"/>
    <w:tmpl w:val="67800ECA"/>
    <w:lvl w:ilvl="0" w:tplc="D74CFCFC">
      <w:start w:val="1"/>
      <w:numFmt w:val="bullet"/>
      <w:lvlText w:val="•"/>
      <w:lvlJc w:val="left"/>
      <w:pPr>
        <w:tabs>
          <w:tab w:val="num" w:pos="720"/>
        </w:tabs>
        <w:ind w:left="720" w:hanging="360"/>
      </w:pPr>
      <w:rPr>
        <w:rFonts w:ascii="Arial" w:hAnsi="Arial" w:hint="default"/>
      </w:rPr>
    </w:lvl>
    <w:lvl w:ilvl="1" w:tplc="14F0A788" w:tentative="1">
      <w:start w:val="1"/>
      <w:numFmt w:val="bullet"/>
      <w:lvlText w:val="•"/>
      <w:lvlJc w:val="left"/>
      <w:pPr>
        <w:tabs>
          <w:tab w:val="num" w:pos="1440"/>
        </w:tabs>
        <w:ind w:left="1440" w:hanging="360"/>
      </w:pPr>
      <w:rPr>
        <w:rFonts w:ascii="Arial" w:hAnsi="Arial" w:hint="default"/>
      </w:rPr>
    </w:lvl>
    <w:lvl w:ilvl="2" w:tplc="8888488C">
      <w:start w:val="1"/>
      <w:numFmt w:val="bullet"/>
      <w:lvlText w:val="•"/>
      <w:lvlJc w:val="left"/>
      <w:pPr>
        <w:tabs>
          <w:tab w:val="num" w:pos="2160"/>
        </w:tabs>
        <w:ind w:left="2160" w:hanging="360"/>
      </w:pPr>
      <w:rPr>
        <w:rFonts w:ascii="Arial" w:hAnsi="Arial" w:hint="default"/>
      </w:rPr>
    </w:lvl>
    <w:lvl w:ilvl="3" w:tplc="A59492EE" w:tentative="1">
      <w:start w:val="1"/>
      <w:numFmt w:val="bullet"/>
      <w:lvlText w:val="•"/>
      <w:lvlJc w:val="left"/>
      <w:pPr>
        <w:tabs>
          <w:tab w:val="num" w:pos="2880"/>
        </w:tabs>
        <w:ind w:left="2880" w:hanging="360"/>
      </w:pPr>
      <w:rPr>
        <w:rFonts w:ascii="Arial" w:hAnsi="Arial" w:hint="default"/>
      </w:rPr>
    </w:lvl>
    <w:lvl w:ilvl="4" w:tplc="4AE24D9A" w:tentative="1">
      <w:start w:val="1"/>
      <w:numFmt w:val="bullet"/>
      <w:lvlText w:val="•"/>
      <w:lvlJc w:val="left"/>
      <w:pPr>
        <w:tabs>
          <w:tab w:val="num" w:pos="3600"/>
        </w:tabs>
        <w:ind w:left="3600" w:hanging="360"/>
      </w:pPr>
      <w:rPr>
        <w:rFonts w:ascii="Arial" w:hAnsi="Arial" w:hint="default"/>
      </w:rPr>
    </w:lvl>
    <w:lvl w:ilvl="5" w:tplc="6786F5A6" w:tentative="1">
      <w:start w:val="1"/>
      <w:numFmt w:val="bullet"/>
      <w:lvlText w:val="•"/>
      <w:lvlJc w:val="left"/>
      <w:pPr>
        <w:tabs>
          <w:tab w:val="num" w:pos="4320"/>
        </w:tabs>
        <w:ind w:left="4320" w:hanging="360"/>
      </w:pPr>
      <w:rPr>
        <w:rFonts w:ascii="Arial" w:hAnsi="Arial" w:hint="default"/>
      </w:rPr>
    </w:lvl>
    <w:lvl w:ilvl="6" w:tplc="A78C1DD4" w:tentative="1">
      <w:start w:val="1"/>
      <w:numFmt w:val="bullet"/>
      <w:lvlText w:val="•"/>
      <w:lvlJc w:val="left"/>
      <w:pPr>
        <w:tabs>
          <w:tab w:val="num" w:pos="5040"/>
        </w:tabs>
        <w:ind w:left="5040" w:hanging="360"/>
      </w:pPr>
      <w:rPr>
        <w:rFonts w:ascii="Arial" w:hAnsi="Arial" w:hint="default"/>
      </w:rPr>
    </w:lvl>
    <w:lvl w:ilvl="7" w:tplc="B5728A10" w:tentative="1">
      <w:start w:val="1"/>
      <w:numFmt w:val="bullet"/>
      <w:lvlText w:val="•"/>
      <w:lvlJc w:val="left"/>
      <w:pPr>
        <w:tabs>
          <w:tab w:val="num" w:pos="5760"/>
        </w:tabs>
        <w:ind w:left="5760" w:hanging="360"/>
      </w:pPr>
      <w:rPr>
        <w:rFonts w:ascii="Arial" w:hAnsi="Arial" w:hint="default"/>
      </w:rPr>
    </w:lvl>
    <w:lvl w:ilvl="8" w:tplc="2F624A7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9831801"/>
    <w:multiLevelType w:val="hybridMultilevel"/>
    <w:tmpl w:val="E1EA5002"/>
    <w:lvl w:ilvl="0" w:tplc="04090001">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30" w15:restartNumberingAfterBreak="0">
    <w:nsid w:val="6A5D3E6A"/>
    <w:multiLevelType w:val="hybridMultilevel"/>
    <w:tmpl w:val="72E2BFDE"/>
    <w:lvl w:ilvl="0" w:tplc="47B6930E">
      <w:start w:val="1"/>
      <w:numFmt w:val="bullet"/>
      <w:lvlText w:val="•"/>
      <w:lvlJc w:val="left"/>
      <w:pPr>
        <w:tabs>
          <w:tab w:val="num" w:pos="720"/>
        </w:tabs>
        <w:ind w:left="720" w:hanging="360"/>
      </w:pPr>
      <w:rPr>
        <w:rFonts w:ascii="Arial" w:hAnsi="Arial" w:hint="default"/>
      </w:rPr>
    </w:lvl>
    <w:lvl w:ilvl="1" w:tplc="E4C6424A">
      <w:start w:val="1"/>
      <w:numFmt w:val="bullet"/>
      <w:lvlText w:val="•"/>
      <w:lvlJc w:val="left"/>
      <w:pPr>
        <w:tabs>
          <w:tab w:val="num" w:pos="1440"/>
        </w:tabs>
        <w:ind w:left="1440" w:hanging="360"/>
      </w:pPr>
      <w:rPr>
        <w:rFonts w:ascii="Arial" w:hAnsi="Arial" w:hint="default"/>
      </w:rPr>
    </w:lvl>
    <w:lvl w:ilvl="2" w:tplc="6B3C7314">
      <w:start w:val="206"/>
      <w:numFmt w:val="bullet"/>
      <w:lvlText w:val="•"/>
      <w:lvlJc w:val="left"/>
      <w:pPr>
        <w:tabs>
          <w:tab w:val="num" w:pos="2160"/>
        </w:tabs>
        <w:ind w:left="2160" w:hanging="360"/>
      </w:pPr>
      <w:rPr>
        <w:rFonts w:ascii="Arial" w:hAnsi="Arial" w:hint="default"/>
      </w:rPr>
    </w:lvl>
    <w:lvl w:ilvl="3" w:tplc="28F0C8FE" w:tentative="1">
      <w:start w:val="1"/>
      <w:numFmt w:val="bullet"/>
      <w:lvlText w:val="•"/>
      <w:lvlJc w:val="left"/>
      <w:pPr>
        <w:tabs>
          <w:tab w:val="num" w:pos="2880"/>
        </w:tabs>
        <w:ind w:left="2880" w:hanging="360"/>
      </w:pPr>
      <w:rPr>
        <w:rFonts w:ascii="Arial" w:hAnsi="Arial" w:hint="default"/>
      </w:rPr>
    </w:lvl>
    <w:lvl w:ilvl="4" w:tplc="30D6CD84" w:tentative="1">
      <w:start w:val="1"/>
      <w:numFmt w:val="bullet"/>
      <w:lvlText w:val="•"/>
      <w:lvlJc w:val="left"/>
      <w:pPr>
        <w:tabs>
          <w:tab w:val="num" w:pos="3600"/>
        </w:tabs>
        <w:ind w:left="3600" w:hanging="360"/>
      </w:pPr>
      <w:rPr>
        <w:rFonts w:ascii="Arial" w:hAnsi="Arial" w:hint="default"/>
      </w:rPr>
    </w:lvl>
    <w:lvl w:ilvl="5" w:tplc="DD522ACC" w:tentative="1">
      <w:start w:val="1"/>
      <w:numFmt w:val="bullet"/>
      <w:lvlText w:val="•"/>
      <w:lvlJc w:val="left"/>
      <w:pPr>
        <w:tabs>
          <w:tab w:val="num" w:pos="4320"/>
        </w:tabs>
        <w:ind w:left="4320" w:hanging="360"/>
      </w:pPr>
      <w:rPr>
        <w:rFonts w:ascii="Arial" w:hAnsi="Arial" w:hint="default"/>
      </w:rPr>
    </w:lvl>
    <w:lvl w:ilvl="6" w:tplc="6106AE9A" w:tentative="1">
      <w:start w:val="1"/>
      <w:numFmt w:val="bullet"/>
      <w:lvlText w:val="•"/>
      <w:lvlJc w:val="left"/>
      <w:pPr>
        <w:tabs>
          <w:tab w:val="num" w:pos="5040"/>
        </w:tabs>
        <w:ind w:left="5040" w:hanging="360"/>
      </w:pPr>
      <w:rPr>
        <w:rFonts w:ascii="Arial" w:hAnsi="Arial" w:hint="default"/>
      </w:rPr>
    </w:lvl>
    <w:lvl w:ilvl="7" w:tplc="C7A823AA" w:tentative="1">
      <w:start w:val="1"/>
      <w:numFmt w:val="bullet"/>
      <w:lvlText w:val="•"/>
      <w:lvlJc w:val="left"/>
      <w:pPr>
        <w:tabs>
          <w:tab w:val="num" w:pos="5760"/>
        </w:tabs>
        <w:ind w:left="5760" w:hanging="360"/>
      </w:pPr>
      <w:rPr>
        <w:rFonts w:ascii="Arial" w:hAnsi="Arial" w:hint="default"/>
      </w:rPr>
    </w:lvl>
    <w:lvl w:ilvl="8" w:tplc="A0126E7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8B4E73"/>
    <w:multiLevelType w:val="hybridMultilevel"/>
    <w:tmpl w:val="6628A3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FB0062"/>
    <w:multiLevelType w:val="hybridMultilevel"/>
    <w:tmpl w:val="FF8C517E"/>
    <w:lvl w:ilvl="0" w:tplc="01489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C40E61"/>
    <w:multiLevelType w:val="hybridMultilevel"/>
    <w:tmpl w:val="12B86B86"/>
    <w:lvl w:ilvl="0" w:tplc="81FE4B60">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34" w15:restartNumberingAfterBreak="0">
    <w:nsid w:val="716032AB"/>
    <w:multiLevelType w:val="hybridMultilevel"/>
    <w:tmpl w:val="0C0A5D3C"/>
    <w:lvl w:ilvl="0" w:tplc="4B22B0AC">
      <w:start w:val="1"/>
      <w:numFmt w:val="bullet"/>
      <w:lvlText w:val="•"/>
      <w:lvlJc w:val="left"/>
      <w:pPr>
        <w:tabs>
          <w:tab w:val="num" w:pos="720"/>
        </w:tabs>
        <w:ind w:left="720" w:hanging="360"/>
      </w:pPr>
      <w:rPr>
        <w:rFonts w:ascii="Arial" w:hAnsi="Arial" w:hint="default"/>
      </w:rPr>
    </w:lvl>
    <w:lvl w:ilvl="1" w:tplc="5C16233C" w:tentative="1">
      <w:start w:val="1"/>
      <w:numFmt w:val="bullet"/>
      <w:lvlText w:val="•"/>
      <w:lvlJc w:val="left"/>
      <w:pPr>
        <w:tabs>
          <w:tab w:val="num" w:pos="1440"/>
        </w:tabs>
        <w:ind w:left="1440" w:hanging="360"/>
      </w:pPr>
      <w:rPr>
        <w:rFonts w:ascii="Arial" w:hAnsi="Arial" w:hint="default"/>
      </w:rPr>
    </w:lvl>
    <w:lvl w:ilvl="2" w:tplc="12326EE0" w:tentative="1">
      <w:start w:val="1"/>
      <w:numFmt w:val="bullet"/>
      <w:lvlText w:val="•"/>
      <w:lvlJc w:val="left"/>
      <w:pPr>
        <w:tabs>
          <w:tab w:val="num" w:pos="2160"/>
        </w:tabs>
        <w:ind w:left="2160" w:hanging="360"/>
      </w:pPr>
      <w:rPr>
        <w:rFonts w:ascii="Arial" w:hAnsi="Arial" w:hint="default"/>
      </w:rPr>
    </w:lvl>
    <w:lvl w:ilvl="3" w:tplc="0B2E479C" w:tentative="1">
      <w:start w:val="1"/>
      <w:numFmt w:val="bullet"/>
      <w:lvlText w:val="•"/>
      <w:lvlJc w:val="left"/>
      <w:pPr>
        <w:tabs>
          <w:tab w:val="num" w:pos="2880"/>
        </w:tabs>
        <w:ind w:left="2880" w:hanging="360"/>
      </w:pPr>
      <w:rPr>
        <w:rFonts w:ascii="Arial" w:hAnsi="Arial" w:hint="default"/>
      </w:rPr>
    </w:lvl>
    <w:lvl w:ilvl="4" w:tplc="A1B060F0" w:tentative="1">
      <w:start w:val="1"/>
      <w:numFmt w:val="bullet"/>
      <w:lvlText w:val="•"/>
      <w:lvlJc w:val="left"/>
      <w:pPr>
        <w:tabs>
          <w:tab w:val="num" w:pos="3600"/>
        </w:tabs>
        <w:ind w:left="3600" w:hanging="360"/>
      </w:pPr>
      <w:rPr>
        <w:rFonts w:ascii="Arial" w:hAnsi="Arial" w:hint="default"/>
      </w:rPr>
    </w:lvl>
    <w:lvl w:ilvl="5" w:tplc="6CA0B4A2" w:tentative="1">
      <w:start w:val="1"/>
      <w:numFmt w:val="bullet"/>
      <w:lvlText w:val="•"/>
      <w:lvlJc w:val="left"/>
      <w:pPr>
        <w:tabs>
          <w:tab w:val="num" w:pos="4320"/>
        </w:tabs>
        <w:ind w:left="4320" w:hanging="360"/>
      </w:pPr>
      <w:rPr>
        <w:rFonts w:ascii="Arial" w:hAnsi="Arial" w:hint="default"/>
      </w:rPr>
    </w:lvl>
    <w:lvl w:ilvl="6" w:tplc="3A2E8954" w:tentative="1">
      <w:start w:val="1"/>
      <w:numFmt w:val="bullet"/>
      <w:lvlText w:val="•"/>
      <w:lvlJc w:val="left"/>
      <w:pPr>
        <w:tabs>
          <w:tab w:val="num" w:pos="5040"/>
        </w:tabs>
        <w:ind w:left="5040" w:hanging="360"/>
      </w:pPr>
      <w:rPr>
        <w:rFonts w:ascii="Arial" w:hAnsi="Arial" w:hint="default"/>
      </w:rPr>
    </w:lvl>
    <w:lvl w:ilvl="7" w:tplc="ECD65FD8" w:tentative="1">
      <w:start w:val="1"/>
      <w:numFmt w:val="bullet"/>
      <w:lvlText w:val="•"/>
      <w:lvlJc w:val="left"/>
      <w:pPr>
        <w:tabs>
          <w:tab w:val="num" w:pos="5760"/>
        </w:tabs>
        <w:ind w:left="5760" w:hanging="360"/>
      </w:pPr>
      <w:rPr>
        <w:rFonts w:ascii="Arial" w:hAnsi="Arial" w:hint="default"/>
      </w:rPr>
    </w:lvl>
    <w:lvl w:ilvl="8" w:tplc="56A094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3528D3"/>
    <w:multiLevelType w:val="hybridMultilevel"/>
    <w:tmpl w:val="FE4C67D6"/>
    <w:lvl w:ilvl="0" w:tplc="C736DEEE">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36" w15:restartNumberingAfterBreak="0">
    <w:nsid w:val="77A1228E"/>
    <w:multiLevelType w:val="hybridMultilevel"/>
    <w:tmpl w:val="E9A298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7F70AD"/>
    <w:multiLevelType w:val="hybridMultilevel"/>
    <w:tmpl w:val="DEAE675C"/>
    <w:lvl w:ilvl="0" w:tplc="AC942B4A">
      <w:start w:val="1"/>
      <w:numFmt w:val="bullet"/>
      <w:lvlText w:val="•"/>
      <w:lvlJc w:val="left"/>
      <w:pPr>
        <w:tabs>
          <w:tab w:val="num" w:pos="720"/>
        </w:tabs>
        <w:ind w:left="720" w:hanging="360"/>
      </w:pPr>
      <w:rPr>
        <w:rFonts w:ascii="Arial" w:hAnsi="Arial" w:hint="default"/>
      </w:rPr>
    </w:lvl>
    <w:lvl w:ilvl="1" w:tplc="1BFE33FE">
      <w:start w:val="1"/>
      <w:numFmt w:val="bullet"/>
      <w:lvlText w:val="•"/>
      <w:lvlJc w:val="left"/>
      <w:pPr>
        <w:tabs>
          <w:tab w:val="num" w:pos="1440"/>
        </w:tabs>
        <w:ind w:left="1440" w:hanging="360"/>
      </w:pPr>
      <w:rPr>
        <w:rFonts w:ascii="Arial" w:hAnsi="Arial" w:hint="default"/>
      </w:rPr>
    </w:lvl>
    <w:lvl w:ilvl="2" w:tplc="EE942B96">
      <w:start w:val="206"/>
      <w:numFmt w:val="bullet"/>
      <w:lvlText w:val="•"/>
      <w:lvlJc w:val="left"/>
      <w:pPr>
        <w:tabs>
          <w:tab w:val="num" w:pos="2160"/>
        </w:tabs>
        <w:ind w:left="2160" w:hanging="360"/>
      </w:pPr>
      <w:rPr>
        <w:rFonts w:ascii="Arial" w:hAnsi="Arial" w:hint="default"/>
      </w:rPr>
    </w:lvl>
    <w:lvl w:ilvl="3" w:tplc="8C88E33E" w:tentative="1">
      <w:start w:val="1"/>
      <w:numFmt w:val="bullet"/>
      <w:lvlText w:val="•"/>
      <w:lvlJc w:val="left"/>
      <w:pPr>
        <w:tabs>
          <w:tab w:val="num" w:pos="2880"/>
        </w:tabs>
        <w:ind w:left="2880" w:hanging="360"/>
      </w:pPr>
      <w:rPr>
        <w:rFonts w:ascii="Arial" w:hAnsi="Arial" w:hint="default"/>
      </w:rPr>
    </w:lvl>
    <w:lvl w:ilvl="4" w:tplc="5E1A7AE4" w:tentative="1">
      <w:start w:val="1"/>
      <w:numFmt w:val="bullet"/>
      <w:lvlText w:val="•"/>
      <w:lvlJc w:val="left"/>
      <w:pPr>
        <w:tabs>
          <w:tab w:val="num" w:pos="3600"/>
        </w:tabs>
        <w:ind w:left="3600" w:hanging="360"/>
      </w:pPr>
      <w:rPr>
        <w:rFonts w:ascii="Arial" w:hAnsi="Arial" w:hint="default"/>
      </w:rPr>
    </w:lvl>
    <w:lvl w:ilvl="5" w:tplc="0E6A7B42" w:tentative="1">
      <w:start w:val="1"/>
      <w:numFmt w:val="bullet"/>
      <w:lvlText w:val="•"/>
      <w:lvlJc w:val="left"/>
      <w:pPr>
        <w:tabs>
          <w:tab w:val="num" w:pos="4320"/>
        </w:tabs>
        <w:ind w:left="4320" w:hanging="360"/>
      </w:pPr>
      <w:rPr>
        <w:rFonts w:ascii="Arial" w:hAnsi="Arial" w:hint="default"/>
      </w:rPr>
    </w:lvl>
    <w:lvl w:ilvl="6" w:tplc="314A4288" w:tentative="1">
      <w:start w:val="1"/>
      <w:numFmt w:val="bullet"/>
      <w:lvlText w:val="•"/>
      <w:lvlJc w:val="left"/>
      <w:pPr>
        <w:tabs>
          <w:tab w:val="num" w:pos="5040"/>
        </w:tabs>
        <w:ind w:left="5040" w:hanging="360"/>
      </w:pPr>
      <w:rPr>
        <w:rFonts w:ascii="Arial" w:hAnsi="Arial" w:hint="default"/>
      </w:rPr>
    </w:lvl>
    <w:lvl w:ilvl="7" w:tplc="A68A7CF4" w:tentative="1">
      <w:start w:val="1"/>
      <w:numFmt w:val="bullet"/>
      <w:lvlText w:val="•"/>
      <w:lvlJc w:val="left"/>
      <w:pPr>
        <w:tabs>
          <w:tab w:val="num" w:pos="5760"/>
        </w:tabs>
        <w:ind w:left="5760" w:hanging="360"/>
      </w:pPr>
      <w:rPr>
        <w:rFonts w:ascii="Arial" w:hAnsi="Arial" w:hint="default"/>
      </w:rPr>
    </w:lvl>
    <w:lvl w:ilvl="8" w:tplc="19E616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33724D"/>
    <w:multiLevelType w:val="hybridMultilevel"/>
    <w:tmpl w:val="904E9CB6"/>
    <w:lvl w:ilvl="0" w:tplc="7EFAA548">
      <w:start w:val="1"/>
      <w:numFmt w:val="bullet"/>
      <w:lvlText w:val="•"/>
      <w:lvlJc w:val="left"/>
      <w:pPr>
        <w:tabs>
          <w:tab w:val="num" w:pos="720"/>
        </w:tabs>
        <w:ind w:left="720" w:hanging="360"/>
      </w:pPr>
      <w:rPr>
        <w:rFonts w:ascii="Arial" w:hAnsi="Arial" w:hint="default"/>
      </w:rPr>
    </w:lvl>
    <w:lvl w:ilvl="1" w:tplc="385EF0C2">
      <w:start w:val="222"/>
      <w:numFmt w:val="bullet"/>
      <w:lvlText w:val="•"/>
      <w:lvlJc w:val="left"/>
      <w:pPr>
        <w:tabs>
          <w:tab w:val="num" w:pos="1440"/>
        </w:tabs>
        <w:ind w:left="1440" w:hanging="360"/>
      </w:pPr>
      <w:rPr>
        <w:rFonts w:ascii="Arial" w:hAnsi="Arial" w:hint="default"/>
      </w:rPr>
    </w:lvl>
    <w:lvl w:ilvl="2" w:tplc="D9089F80">
      <w:start w:val="222"/>
      <w:numFmt w:val="bullet"/>
      <w:lvlText w:val="•"/>
      <w:lvlJc w:val="left"/>
      <w:pPr>
        <w:tabs>
          <w:tab w:val="num" w:pos="2160"/>
        </w:tabs>
        <w:ind w:left="2160" w:hanging="360"/>
      </w:pPr>
      <w:rPr>
        <w:rFonts w:ascii="Arial" w:hAnsi="Arial" w:hint="default"/>
      </w:rPr>
    </w:lvl>
    <w:lvl w:ilvl="3" w:tplc="938ABD7E" w:tentative="1">
      <w:start w:val="1"/>
      <w:numFmt w:val="bullet"/>
      <w:lvlText w:val="•"/>
      <w:lvlJc w:val="left"/>
      <w:pPr>
        <w:tabs>
          <w:tab w:val="num" w:pos="2880"/>
        </w:tabs>
        <w:ind w:left="2880" w:hanging="360"/>
      </w:pPr>
      <w:rPr>
        <w:rFonts w:ascii="Arial" w:hAnsi="Arial" w:hint="default"/>
      </w:rPr>
    </w:lvl>
    <w:lvl w:ilvl="4" w:tplc="1C4292D6" w:tentative="1">
      <w:start w:val="1"/>
      <w:numFmt w:val="bullet"/>
      <w:lvlText w:val="•"/>
      <w:lvlJc w:val="left"/>
      <w:pPr>
        <w:tabs>
          <w:tab w:val="num" w:pos="3600"/>
        </w:tabs>
        <w:ind w:left="3600" w:hanging="360"/>
      </w:pPr>
      <w:rPr>
        <w:rFonts w:ascii="Arial" w:hAnsi="Arial" w:hint="default"/>
      </w:rPr>
    </w:lvl>
    <w:lvl w:ilvl="5" w:tplc="AB824886" w:tentative="1">
      <w:start w:val="1"/>
      <w:numFmt w:val="bullet"/>
      <w:lvlText w:val="•"/>
      <w:lvlJc w:val="left"/>
      <w:pPr>
        <w:tabs>
          <w:tab w:val="num" w:pos="4320"/>
        </w:tabs>
        <w:ind w:left="4320" w:hanging="360"/>
      </w:pPr>
      <w:rPr>
        <w:rFonts w:ascii="Arial" w:hAnsi="Arial" w:hint="default"/>
      </w:rPr>
    </w:lvl>
    <w:lvl w:ilvl="6" w:tplc="A578554C" w:tentative="1">
      <w:start w:val="1"/>
      <w:numFmt w:val="bullet"/>
      <w:lvlText w:val="•"/>
      <w:lvlJc w:val="left"/>
      <w:pPr>
        <w:tabs>
          <w:tab w:val="num" w:pos="5040"/>
        </w:tabs>
        <w:ind w:left="5040" w:hanging="360"/>
      </w:pPr>
      <w:rPr>
        <w:rFonts w:ascii="Arial" w:hAnsi="Arial" w:hint="default"/>
      </w:rPr>
    </w:lvl>
    <w:lvl w:ilvl="7" w:tplc="C4E29892" w:tentative="1">
      <w:start w:val="1"/>
      <w:numFmt w:val="bullet"/>
      <w:lvlText w:val="•"/>
      <w:lvlJc w:val="left"/>
      <w:pPr>
        <w:tabs>
          <w:tab w:val="num" w:pos="5760"/>
        </w:tabs>
        <w:ind w:left="5760" w:hanging="360"/>
      </w:pPr>
      <w:rPr>
        <w:rFonts w:ascii="Arial" w:hAnsi="Arial" w:hint="default"/>
      </w:rPr>
    </w:lvl>
    <w:lvl w:ilvl="8" w:tplc="85407AE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0"/>
  </w:num>
  <w:num w:numId="3">
    <w:abstractNumId w:val="14"/>
  </w:num>
  <w:num w:numId="4">
    <w:abstractNumId w:val="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9"/>
  </w:num>
  <w:num w:numId="9">
    <w:abstractNumId w:val="8"/>
  </w:num>
  <w:num w:numId="10">
    <w:abstractNumId w:val="32"/>
  </w:num>
  <w:num w:numId="11">
    <w:abstractNumId w:val="6"/>
  </w:num>
  <w:num w:numId="12">
    <w:abstractNumId w:val="9"/>
  </w:num>
  <w:num w:numId="13">
    <w:abstractNumId w:val="26"/>
  </w:num>
  <w:num w:numId="14">
    <w:abstractNumId w:val="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15"/>
  </w:num>
  <w:num w:numId="18">
    <w:abstractNumId w:val="21"/>
  </w:num>
  <w:num w:numId="19">
    <w:abstractNumId w:val="27"/>
  </w:num>
  <w:num w:numId="20">
    <w:abstractNumId w:val="30"/>
  </w:num>
  <w:num w:numId="21">
    <w:abstractNumId w:val="37"/>
  </w:num>
  <w:num w:numId="22">
    <w:abstractNumId w:val="3"/>
  </w:num>
  <w:num w:numId="23">
    <w:abstractNumId w:val="10"/>
  </w:num>
  <w:num w:numId="24">
    <w:abstractNumId w:val="33"/>
  </w:num>
  <w:num w:numId="25">
    <w:abstractNumId w:val="22"/>
  </w:num>
  <w:num w:numId="26">
    <w:abstractNumId w:val="18"/>
  </w:num>
  <w:num w:numId="27">
    <w:abstractNumId w:val="13"/>
  </w:num>
  <w:num w:numId="28">
    <w:abstractNumId w:val="24"/>
  </w:num>
  <w:num w:numId="29">
    <w:abstractNumId w:val="31"/>
  </w:num>
  <w:num w:numId="30">
    <w:abstractNumId w:val="1"/>
  </w:num>
  <w:num w:numId="31">
    <w:abstractNumId w:val="2"/>
  </w:num>
  <w:num w:numId="32">
    <w:abstractNumId w:val="36"/>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34"/>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6"/>
  </w:num>
  <w:num w:numId="41">
    <w:abstractNumId w:val="38"/>
  </w:num>
  <w:num w:numId="42">
    <w:abstractNumId w:val="20"/>
  </w:num>
  <w:num w:numId="43">
    <w:abstractNumId w:val="20"/>
  </w:num>
  <w:num w:numId="44">
    <w:abstractNumId w:val="23"/>
  </w:num>
  <w:num w:numId="45">
    <w:abstractNumId w:val="19"/>
  </w:num>
  <w:num w:numId="4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D6D"/>
    <w:rsid w:val="000042F1"/>
    <w:rsid w:val="00022524"/>
    <w:rsid w:val="000236C3"/>
    <w:rsid w:val="00023AED"/>
    <w:rsid w:val="000247F7"/>
    <w:rsid w:val="00024836"/>
    <w:rsid w:val="000252CB"/>
    <w:rsid w:val="00027511"/>
    <w:rsid w:val="00027A6E"/>
    <w:rsid w:val="000316BF"/>
    <w:rsid w:val="0003171D"/>
    <w:rsid w:val="00031C1D"/>
    <w:rsid w:val="000340C4"/>
    <w:rsid w:val="000353D1"/>
    <w:rsid w:val="0003597B"/>
    <w:rsid w:val="00035D75"/>
    <w:rsid w:val="00036331"/>
    <w:rsid w:val="0003729B"/>
    <w:rsid w:val="00040522"/>
    <w:rsid w:val="00040610"/>
    <w:rsid w:val="00040D39"/>
    <w:rsid w:val="0004104E"/>
    <w:rsid w:val="00041066"/>
    <w:rsid w:val="00041AD0"/>
    <w:rsid w:val="00042C5A"/>
    <w:rsid w:val="000443CB"/>
    <w:rsid w:val="000456F1"/>
    <w:rsid w:val="00045737"/>
    <w:rsid w:val="000457A1"/>
    <w:rsid w:val="000459B3"/>
    <w:rsid w:val="00045CF7"/>
    <w:rsid w:val="00045E20"/>
    <w:rsid w:val="00047202"/>
    <w:rsid w:val="00050001"/>
    <w:rsid w:val="00050C97"/>
    <w:rsid w:val="00051592"/>
    <w:rsid w:val="00052041"/>
    <w:rsid w:val="0005326A"/>
    <w:rsid w:val="00055053"/>
    <w:rsid w:val="00057A95"/>
    <w:rsid w:val="00061876"/>
    <w:rsid w:val="00061DB3"/>
    <w:rsid w:val="0006266D"/>
    <w:rsid w:val="00062726"/>
    <w:rsid w:val="00063918"/>
    <w:rsid w:val="00065506"/>
    <w:rsid w:val="000709F3"/>
    <w:rsid w:val="00072DB4"/>
    <w:rsid w:val="000731F4"/>
    <w:rsid w:val="0007382E"/>
    <w:rsid w:val="000766E1"/>
    <w:rsid w:val="00076DC3"/>
    <w:rsid w:val="0007763B"/>
    <w:rsid w:val="00077FF6"/>
    <w:rsid w:val="000809CB"/>
    <w:rsid w:val="00080D82"/>
    <w:rsid w:val="00081692"/>
    <w:rsid w:val="000827EE"/>
    <w:rsid w:val="00082C46"/>
    <w:rsid w:val="00083764"/>
    <w:rsid w:val="00083B8E"/>
    <w:rsid w:val="0008512E"/>
    <w:rsid w:val="00087548"/>
    <w:rsid w:val="00087E3A"/>
    <w:rsid w:val="0009055F"/>
    <w:rsid w:val="00093E7E"/>
    <w:rsid w:val="00096F36"/>
    <w:rsid w:val="00097B05"/>
    <w:rsid w:val="000A0A37"/>
    <w:rsid w:val="000A1830"/>
    <w:rsid w:val="000A1B5F"/>
    <w:rsid w:val="000A2541"/>
    <w:rsid w:val="000A4121"/>
    <w:rsid w:val="000A4AA3"/>
    <w:rsid w:val="000A550E"/>
    <w:rsid w:val="000A6291"/>
    <w:rsid w:val="000B0E54"/>
    <w:rsid w:val="000B1A55"/>
    <w:rsid w:val="000B1B93"/>
    <w:rsid w:val="000B20BB"/>
    <w:rsid w:val="000B2346"/>
    <w:rsid w:val="000B2D5C"/>
    <w:rsid w:val="000B2EF6"/>
    <w:rsid w:val="000B2FA6"/>
    <w:rsid w:val="000B31A6"/>
    <w:rsid w:val="000B4AA0"/>
    <w:rsid w:val="000B62DD"/>
    <w:rsid w:val="000B743E"/>
    <w:rsid w:val="000C0EEE"/>
    <w:rsid w:val="000C1E5B"/>
    <w:rsid w:val="000C2516"/>
    <w:rsid w:val="000C2806"/>
    <w:rsid w:val="000C38C3"/>
    <w:rsid w:val="000C47B0"/>
    <w:rsid w:val="000C4F7E"/>
    <w:rsid w:val="000C5E39"/>
    <w:rsid w:val="000C6B59"/>
    <w:rsid w:val="000D075A"/>
    <w:rsid w:val="000D0C87"/>
    <w:rsid w:val="000D2604"/>
    <w:rsid w:val="000D2FF3"/>
    <w:rsid w:val="000D44FB"/>
    <w:rsid w:val="000D5259"/>
    <w:rsid w:val="000D573F"/>
    <w:rsid w:val="000D6CFC"/>
    <w:rsid w:val="000D78FE"/>
    <w:rsid w:val="000D7CC4"/>
    <w:rsid w:val="000E09EF"/>
    <w:rsid w:val="000E12B0"/>
    <w:rsid w:val="000E5046"/>
    <w:rsid w:val="000E537B"/>
    <w:rsid w:val="000E57D0"/>
    <w:rsid w:val="000E67D5"/>
    <w:rsid w:val="000E6C3B"/>
    <w:rsid w:val="000E7858"/>
    <w:rsid w:val="000F31A7"/>
    <w:rsid w:val="000F38B1"/>
    <w:rsid w:val="000F3AAB"/>
    <w:rsid w:val="000F7828"/>
    <w:rsid w:val="001014F7"/>
    <w:rsid w:val="00101AF6"/>
    <w:rsid w:val="00104DFD"/>
    <w:rsid w:val="001051E1"/>
    <w:rsid w:val="00106341"/>
    <w:rsid w:val="0010639C"/>
    <w:rsid w:val="00107498"/>
    <w:rsid w:val="0011058F"/>
    <w:rsid w:val="00110E26"/>
    <w:rsid w:val="00113FFE"/>
    <w:rsid w:val="00114ECE"/>
    <w:rsid w:val="001164E6"/>
    <w:rsid w:val="001164EC"/>
    <w:rsid w:val="00117BD6"/>
    <w:rsid w:val="0012068A"/>
    <w:rsid w:val="001206C2"/>
    <w:rsid w:val="00121978"/>
    <w:rsid w:val="00123422"/>
    <w:rsid w:val="00124B6A"/>
    <w:rsid w:val="00124C65"/>
    <w:rsid w:val="00125630"/>
    <w:rsid w:val="00125DCE"/>
    <w:rsid w:val="00126100"/>
    <w:rsid w:val="00126C6B"/>
    <w:rsid w:val="00127200"/>
    <w:rsid w:val="001315B0"/>
    <w:rsid w:val="0013287D"/>
    <w:rsid w:val="00132B28"/>
    <w:rsid w:val="001332E0"/>
    <w:rsid w:val="001375B9"/>
    <w:rsid w:val="0014046D"/>
    <w:rsid w:val="001439A6"/>
    <w:rsid w:val="00144F96"/>
    <w:rsid w:val="00145A7D"/>
    <w:rsid w:val="00145AEF"/>
    <w:rsid w:val="00146A8E"/>
    <w:rsid w:val="00146C74"/>
    <w:rsid w:val="001504F3"/>
    <w:rsid w:val="00151EAC"/>
    <w:rsid w:val="00153528"/>
    <w:rsid w:val="001544A9"/>
    <w:rsid w:val="00154857"/>
    <w:rsid w:val="0015499B"/>
    <w:rsid w:val="00154E68"/>
    <w:rsid w:val="00155EF6"/>
    <w:rsid w:val="0015765D"/>
    <w:rsid w:val="00157DA1"/>
    <w:rsid w:val="0016015E"/>
    <w:rsid w:val="0016244A"/>
    <w:rsid w:val="00162548"/>
    <w:rsid w:val="001662FC"/>
    <w:rsid w:val="001663D5"/>
    <w:rsid w:val="00166B07"/>
    <w:rsid w:val="00167C00"/>
    <w:rsid w:val="00171F64"/>
    <w:rsid w:val="00172183"/>
    <w:rsid w:val="00172A91"/>
    <w:rsid w:val="00172CD3"/>
    <w:rsid w:val="00173B75"/>
    <w:rsid w:val="00174284"/>
    <w:rsid w:val="001751AB"/>
    <w:rsid w:val="00175A3F"/>
    <w:rsid w:val="001807CB"/>
    <w:rsid w:val="00180935"/>
    <w:rsid w:val="00180E09"/>
    <w:rsid w:val="00181BAB"/>
    <w:rsid w:val="00182E51"/>
    <w:rsid w:val="001832A4"/>
    <w:rsid w:val="00183A87"/>
    <w:rsid w:val="00183D4C"/>
    <w:rsid w:val="00183F6D"/>
    <w:rsid w:val="00184B9C"/>
    <w:rsid w:val="001856DC"/>
    <w:rsid w:val="0018670E"/>
    <w:rsid w:val="00195077"/>
    <w:rsid w:val="001A08AA"/>
    <w:rsid w:val="001A08CB"/>
    <w:rsid w:val="001A2712"/>
    <w:rsid w:val="001A2976"/>
    <w:rsid w:val="001A2A76"/>
    <w:rsid w:val="001A40A3"/>
    <w:rsid w:val="001A7004"/>
    <w:rsid w:val="001B3A07"/>
    <w:rsid w:val="001B7E2E"/>
    <w:rsid w:val="001C02D6"/>
    <w:rsid w:val="001C1409"/>
    <w:rsid w:val="001C4A89"/>
    <w:rsid w:val="001C544E"/>
    <w:rsid w:val="001C6177"/>
    <w:rsid w:val="001C636C"/>
    <w:rsid w:val="001D0363"/>
    <w:rsid w:val="001D39C5"/>
    <w:rsid w:val="001D4776"/>
    <w:rsid w:val="001D7312"/>
    <w:rsid w:val="001D7D94"/>
    <w:rsid w:val="001E0673"/>
    <w:rsid w:val="001E3653"/>
    <w:rsid w:val="001E4218"/>
    <w:rsid w:val="001E4E86"/>
    <w:rsid w:val="001E4F24"/>
    <w:rsid w:val="001E52F2"/>
    <w:rsid w:val="001E5885"/>
    <w:rsid w:val="001E74EA"/>
    <w:rsid w:val="001F0B20"/>
    <w:rsid w:val="001F0E4F"/>
    <w:rsid w:val="001F10E4"/>
    <w:rsid w:val="001F3D07"/>
    <w:rsid w:val="001F55EC"/>
    <w:rsid w:val="001F6679"/>
    <w:rsid w:val="001F6756"/>
    <w:rsid w:val="001F77B9"/>
    <w:rsid w:val="00200A62"/>
    <w:rsid w:val="0020288D"/>
    <w:rsid w:val="002034CE"/>
    <w:rsid w:val="00203694"/>
    <w:rsid w:val="00203740"/>
    <w:rsid w:val="002040D4"/>
    <w:rsid w:val="00204D19"/>
    <w:rsid w:val="002110A1"/>
    <w:rsid w:val="0021178B"/>
    <w:rsid w:val="00211A29"/>
    <w:rsid w:val="002126C7"/>
    <w:rsid w:val="002138EA"/>
    <w:rsid w:val="00213AB7"/>
    <w:rsid w:val="00213F84"/>
    <w:rsid w:val="0021466A"/>
    <w:rsid w:val="00214FBD"/>
    <w:rsid w:val="002163ED"/>
    <w:rsid w:val="0021775A"/>
    <w:rsid w:val="00222514"/>
    <w:rsid w:val="00222897"/>
    <w:rsid w:val="00222A16"/>
    <w:rsid w:val="00222B0C"/>
    <w:rsid w:val="00224DBF"/>
    <w:rsid w:val="00230161"/>
    <w:rsid w:val="00231D4B"/>
    <w:rsid w:val="00235394"/>
    <w:rsid w:val="00235577"/>
    <w:rsid w:val="00237E6C"/>
    <w:rsid w:val="0024121B"/>
    <w:rsid w:val="00241522"/>
    <w:rsid w:val="0024262A"/>
    <w:rsid w:val="002435CA"/>
    <w:rsid w:val="00243797"/>
    <w:rsid w:val="002441E7"/>
    <w:rsid w:val="0024469F"/>
    <w:rsid w:val="00244E19"/>
    <w:rsid w:val="00246108"/>
    <w:rsid w:val="002509F8"/>
    <w:rsid w:val="002515EC"/>
    <w:rsid w:val="002528AE"/>
    <w:rsid w:val="00252E27"/>
    <w:rsid w:val="002537BC"/>
    <w:rsid w:val="00255C58"/>
    <w:rsid w:val="00257DA4"/>
    <w:rsid w:val="00260DA2"/>
    <w:rsid w:val="00260EC7"/>
    <w:rsid w:val="00261282"/>
    <w:rsid w:val="0026154C"/>
    <w:rsid w:val="0026179F"/>
    <w:rsid w:val="00261872"/>
    <w:rsid w:val="00261CBB"/>
    <w:rsid w:val="00262550"/>
    <w:rsid w:val="00262600"/>
    <w:rsid w:val="00263134"/>
    <w:rsid w:val="0026389A"/>
    <w:rsid w:val="00263F93"/>
    <w:rsid w:val="00264CA1"/>
    <w:rsid w:val="002679C9"/>
    <w:rsid w:val="00270737"/>
    <w:rsid w:val="00270F2D"/>
    <w:rsid w:val="002725C5"/>
    <w:rsid w:val="00274E1A"/>
    <w:rsid w:val="0027508F"/>
    <w:rsid w:val="002773CA"/>
    <w:rsid w:val="002775B1"/>
    <w:rsid w:val="002775B9"/>
    <w:rsid w:val="002778F6"/>
    <w:rsid w:val="002804FC"/>
    <w:rsid w:val="002811C4"/>
    <w:rsid w:val="00282213"/>
    <w:rsid w:val="00283404"/>
    <w:rsid w:val="002839E5"/>
    <w:rsid w:val="00284016"/>
    <w:rsid w:val="002858BF"/>
    <w:rsid w:val="00286296"/>
    <w:rsid w:val="00286DEE"/>
    <w:rsid w:val="00287BE3"/>
    <w:rsid w:val="00291867"/>
    <w:rsid w:val="002939AF"/>
    <w:rsid w:val="00294491"/>
    <w:rsid w:val="00294BDE"/>
    <w:rsid w:val="002A0CED"/>
    <w:rsid w:val="002A206A"/>
    <w:rsid w:val="002A363D"/>
    <w:rsid w:val="002A3D39"/>
    <w:rsid w:val="002A42FD"/>
    <w:rsid w:val="002A4CD0"/>
    <w:rsid w:val="002A726B"/>
    <w:rsid w:val="002A7DA6"/>
    <w:rsid w:val="002B084F"/>
    <w:rsid w:val="002B516C"/>
    <w:rsid w:val="002B5B5F"/>
    <w:rsid w:val="002B60C1"/>
    <w:rsid w:val="002B6165"/>
    <w:rsid w:val="002C4B52"/>
    <w:rsid w:val="002C4BF7"/>
    <w:rsid w:val="002C5C0E"/>
    <w:rsid w:val="002C7532"/>
    <w:rsid w:val="002C7A36"/>
    <w:rsid w:val="002D03E5"/>
    <w:rsid w:val="002D0746"/>
    <w:rsid w:val="002D1421"/>
    <w:rsid w:val="002D36EB"/>
    <w:rsid w:val="002D4797"/>
    <w:rsid w:val="002D4E3C"/>
    <w:rsid w:val="002D64CA"/>
    <w:rsid w:val="002D7DDC"/>
    <w:rsid w:val="002E14B9"/>
    <w:rsid w:val="002E2CE9"/>
    <w:rsid w:val="002E33C3"/>
    <w:rsid w:val="002E345E"/>
    <w:rsid w:val="002E3BF7"/>
    <w:rsid w:val="002E4992"/>
    <w:rsid w:val="002E5694"/>
    <w:rsid w:val="002E56FA"/>
    <w:rsid w:val="002E740E"/>
    <w:rsid w:val="002F02A5"/>
    <w:rsid w:val="002F06E8"/>
    <w:rsid w:val="002F158C"/>
    <w:rsid w:val="002F28AA"/>
    <w:rsid w:val="002F3920"/>
    <w:rsid w:val="002F4093"/>
    <w:rsid w:val="002F45BC"/>
    <w:rsid w:val="002F53E9"/>
    <w:rsid w:val="002F5636"/>
    <w:rsid w:val="002F634D"/>
    <w:rsid w:val="003022A5"/>
    <w:rsid w:val="00303A6B"/>
    <w:rsid w:val="00304099"/>
    <w:rsid w:val="00305DC0"/>
    <w:rsid w:val="00310985"/>
    <w:rsid w:val="00311116"/>
    <w:rsid w:val="003131B7"/>
    <w:rsid w:val="00315867"/>
    <w:rsid w:val="00315869"/>
    <w:rsid w:val="003158D2"/>
    <w:rsid w:val="00315DD0"/>
    <w:rsid w:val="003224CE"/>
    <w:rsid w:val="00323A43"/>
    <w:rsid w:val="003240AA"/>
    <w:rsid w:val="00324FAC"/>
    <w:rsid w:val="003250B6"/>
    <w:rsid w:val="003260D7"/>
    <w:rsid w:val="00331D0B"/>
    <w:rsid w:val="00331FB3"/>
    <w:rsid w:val="0033401D"/>
    <w:rsid w:val="003356B9"/>
    <w:rsid w:val="00337B95"/>
    <w:rsid w:val="00340504"/>
    <w:rsid w:val="00341E42"/>
    <w:rsid w:val="00341E4F"/>
    <w:rsid w:val="0034281F"/>
    <w:rsid w:val="0034402E"/>
    <w:rsid w:val="00345DA6"/>
    <w:rsid w:val="003460FE"/>
    <w:rsid w:val="0035078A"/>
    <w:rsid w:val="00351B8E"/>
    <w:rsid w:val="00355873"/>
    <w:rsid w:val="003564F9"/>
    <w:rsid w:val="0035660F"/>
    <w:rsid w:val="0035672B"/>
    <w:rsid w:val="00356C09"/>
    <w:rsid w:val="003628B9"/>
    <w:rsid w:val="00362D8F"/>
    <w:rsid w:val="003635FC"/>
    <w:rsid w:val="003650B0"/>
    <w:rsid w:val="003650D7"/>
    <w:rsid w:val="00367724"/>
    <w:rsid w:val="00371700"/>
    <w:rsid w:val="00376FDE"/>
    <w:rsid w:val="003770F6"/>
    <w:rsid w:val="00381057"/>
    <w:rsid w:val="003811F6"/>
    <w:rsid w:val="00381CAA"/>
    <w:rsid w:val="00382124"/>
    <w:rsid w:val="00384A00"/>
    <w:rsid w:val="0038647D"/>
    <w:rsid w:val="0039162F"/>
    <w:rsid w:val="003917B6"/>
    <w:rsid w:val="00392491"/>
    <w:rsid w:val="00393042"/>
    <w:rsid w:val="00393DE0"/>
    <w:rsid w:val="0039446E"/>
    <w:rsid w:val="00394AD5"/>
    <w:rsid w:val="0039642D"/>
    <w:rsid w:val="003A0EF9"/>
    <w:rsid w:val="003A2C3E"/>
    <w:rsid w:val="003A2E40"/>
    <w:rsid w:val="003A4403"/>
    <w:rsid w:val="003A4F44"/>
    <w:rsid w:val="003B0158"/>
    <w:rsid w:val="003B027F"/>
    <w:rsid w:val="003B0724"/>
    <w:rsid w:val="003B12B8"/>
    <w:rsid w:val="003B1599"/>
    <w:rsid w:val="003B56DB"/>
    <w:rsid w:val="003B57D2"/>
    <w:rsid w:val="003B621C"/>
    <w:rsid w:val="003B755E"/>
    <w:rsid w:val="003B75D2"/>
    <w:rsid w:val="003B7936"/>
    <w:rsid w:val="003B7DE4"/>
    <w:rsid w:val="003C0A6A"/>
    <w:rsid w:val="003C228E"/>
    <w:rsid w:val="003C392D"/>
    <w:rsid w:val="003C3F97"/>
    <w:rsid w:val="003C4CB4"/>
    <w:rsid w:val="003C4FEA"/>
    <w:rsid w:val="003C51E7"/>
    <w:rsid w:val="003C5C9C"/>
    <w:rsid w:val="003C6A9E"/>
    <w:rsid w:val="003D1498"/>
    <w:rsid w:val="003D1EFD"/>
    <w:rsid w:val="003D28BF"/>
    <w:rsid w:val="003D4215"/>
    <w:rsid w:val="003D5822"/>
    <w:rsid w:val="003D6E4D"/>
    <w:rsid w:val="003D70E2"/>
    <w:rsid w:val="003D7719"/>
    <w:rsid w:val="003E2BD6"/>
    <w:rsid w:val="003E30BB"/>
    <w:rsid w:val="003E4089"/>
    <w:rsid w:val="003E4BB8"/>
    <w:rsid w:val="003E5680"/>
    <w:rsid w:val="003E62D6"/>
    <w:rsid w:val="003E7B3C"/>
    <w:rsid w:val="003F051B"/>
    <w:rsid w:val="003F1A0D"/>
    <w:rsid w:val="003F1C1B"/>
    <w:rsid w:val="003F32DB"/>
    <w:rsid w:val="003F3380"/>
    <w:rsid w:val="003F507E"/>
    <w:rsid w:val="003F5571"/>
    <w:rsid w:val="003F7CDB"/>
    <w:rsid w:val="00401144"/>
    <w:rsid w:val="00404C67"/>
    <w:rsid w:val="00406B9A"/>
    <w:rsid w:val="00407661"/>
    <w:rsid w:val="0041009B"/>
    <w:rsid w:val="00410314"/>
    <w:rsid w:val="00411995"/>
    <w:rsid w:val="00412063"/>
    <w:rsid w:val="00412EB1"/>
    <w:rsid w:val="00414118"/>
    <w:rsid w:val="004150D9"/>
    <w:rsid w:val="00415D1E"/>
    <w:rsid w:val="00416084"/>
    <w:rsid w:val="00416257"/>
    <w:rsid w:val="004174DD"/>
    <w:rsid w:val="00420E49"/>
    <w:rsid w:val="0042275E"/>
    <w:rsid w:val="00422F51"/>
    <w:rsid w:val="00423462"/>
    <w:rsid w:val="00424F8C"/>
    <w:rsid w:val="004271BA"/>
    <w:rsid w:val="00427EF5"/>
    <w:rsid w:val="004310B6"/>
    <w:rsid w:val="00432502"/>
    <w:rsid w:val="00433169"/>
    <w:rsid w:val="00434DC1"/>
    <w:rsid w:val="004350F4"/>
    <w:rsid w:val="00435144"/>
    <w:rsid w:val="0043661D"/>
    <w:rsid w:val="00436C90"/>
    <w:rsid w:val="00436F57"/>
    <w:rsid w:val="004370F0"/>
    <w:rsid w:val="00440865"/>
    <w:rsid w:val="00440B75"/>
    <w:rsid w:val="004412A0"/>
    <w:rsid w:val="00441EA1"/>
    <w:rsid w:val="00443233"/>
    <w:rsid w:val="00450AA9"/>
    <w:rsid w:val="00450F27"/>
    <w:rsid w:val="00453AC7"/>
    <w:rsid w:val="00454235"/>
    <w:rsid w:val="00454E09"/>
    <w:rsid w:val="00456A75"/>
    <w:rsid w:val="00461E39"/>
    <w:rsid w:val="00462D3A"/>
    <w:rsid w:val="00462D42"/>
    <w:rsid w:val="00463521"/>
    <w:rsid w:val="00467851"/>
    <w:rsid w:val="00467A1B"/>
    <w:rsid w:val="00470086"/>
    <w:rsid w:val="00470699"/>
    <w:rsid w:val="00471125"/>
    <w:rsid w:val="00472326"/>
    <w:rsid w:val="0047437A"/>
    <w:rsid w:val="004766C7"/>
    <w:rsid w:val="00476AF5"/>
    <w:rsid w:val="004775AB"/>
    <w:rsid w:val="00480BD8"/>
    <w:rsid w:val="00481299"/>
    <w:rsid w:val="004824EE"/>
    <w:rsid w:val="004827E6"/>
    <w:rsid w:val="004837A4"/>
    <w:rsid w:val="00484229"/>
    <w:rsid w:val="0048543E"/>
    <w:rsid w:val="00485458"/>
    <w:rsid w:val="00485492"/>
    <w:rsid w:val="004854EA"/>
    <w:rsid w:val="004854EF"/>
    <w:rsid w:val="004865BB"/>
    <w:rsid w:val="00486711"/>
    <w:rsid w:val="004868C1"/>
    <w:rsid w:val="00486A5C"/>
    <w:rsid w:val="0048750F"/>
    <w:rsid w:val="00490597"/>
    <w:rsid w:val="00494C7F"/>
    <w:rsid w:val="004953E7"/>
    <w:rsid w:val="00496FE2"/>
    <w:rsid w:val="004971AC"/>
    <w:rsid w:val="004A311A"/>
    <w:rsid w:val="004A495F"/>
    <w:rsid w:val="004A6ACA"/>
    <w:rsid w:val="004A71D7"/>
    <w:rsid w:val="004A7292"/>
    <w:rsid w:val="004B10A6"/>
    <w:rsid w:val="004B1455"/>
    <w:rsid w:val="004B1D0E"/>
    <w:rsid w:val="004B32F3"/>
    <w:rsid w:val="004B5476"/>
    <w:rsid w:val="004B5DA0"/>
    <w:rsid w:val="004B6B0F"/>
    <w:rsid w:val="004C15DE"/>
    <w:rsid w:val="004C38C1"/>
    <w:rsid w:val="004C3C18"/>
    <w:rsid w:val="004C5DD4"/>
    <w:rsid w:val="004C6046"/>
    <w:rsid w:val="004C79FD"/>
    <w:rsid w:val="004D2A1D"/>
    <w:rsid w:val="004D67CC"/>
    <w:rsid w:val="004E03A1"/>
    <w:rsid w:val="004E2659"/>
    <w:rsid w:val="004E39EE"/>
    <w:rsid w:val="004E56E0"/>
    <w:rsid w:val="004E7329"/>
    <w:rsid w:val="004F237D"/>
    <w:rsid w:val="004F2CB0"/>
    <w:rsid w:val="004F3BD8"/>
    <w:rsid w:val="004F4977"/>
    <w:rsid w:val="004F4FA8"/>
    <w:rsid w:val="004F603A"/>
    <w:rsid w:val="005017F7"/>
    <w:rsid w:val="00501A2E"/>
    <w:rsid w:val="00501FA7"/>
    <w:rsid w:val="005024EC"/>
    <w:rsid w:val="005036A1"/>
    <w:rsid w:val="00504C82"/>
    <w:rsid w:val="00505BFA"/>
    <w:rsid w:val="005071B4"/>
    <w:rsid w:val="005117A9"/>
    <w:rsid w:val="00511B10"/>
    <w:rsid w:val="00511F57"/>
    <w:rsid w:val="00515CBE"/>
    <w:rsid w:val="00515E2B"/>
    <w:rsid w:val="00516A40"/>
    <w:rsid w:val="005173CE"/>
    <w:rsid w:val="00522A7E"/>
    <w:rsid w:val="00522ECF"/>
    <w:rsid w:val="00522F20"/>
    <w:rsid w:val="005262D8"/>
    <w:rsid w:val="00530097"/>
    <w:rsid w:val="005308AF"/>
    <w:rsid w:val="00530A2E"/>
    <w:rsid w:val="00530F39"/>
    <w:rsid w:val="00530FBE"/>
    <w:rsid w:val="005316C7"/>
    <w:rsid w:val="00531D13"/>
    <w:rsid w:val="005339DB"/>
    <w:rsid w:val="00534C89"/>
    <w:rsid w:val="00540BAE"/>
    <w:rsid w:val="00541573"/>
    <w:rsid w:val="00541A0D"/>
    <w:rsid w:val="00541D59"/>
    <w:rsid w:val="00541F8D"/>
    <w:rsid w:val="00542048"/>
    <w:rsid w:val="00542150"/>
    <w:rsid w:val="0054348A"/>
    <w:rsid w:val="00546BCC"/>
    <w:rsid w:val="00547ABF"/>
    <w:rsid w:val="00550611"/>
    <w:rsid w:val="0055082A"/>
    <w:rsid w:val="00550DD1"/>
    <w:rsid w:val="0055136F"/>
    <w:rsid w:val="00552669"/>
    <w:rsid w:val="0055368D"/>
    <w:rsid w:val="00553869"/>
    <w:rsid w:val="005541C3"/>
    <w:rsid w:val="00555972"/>
    <w:rsid w:val="0055651E"/>
    <w:rsid w:val="00562433"/>
    <w:rsid w:val="00566C9C"/>
    <w:rsid w:val="00570332"/>
    <w:rsid w:val="00571A72"/>
    <w:rsid w:val="00573387"/>
    <w:rsid w:val="00575100"/>
    <w:rsid w:val="00575E2E"/>
    <w:rsid w:val="0057602A"/>
    <w:rsid w:val="005762F8"/>
    <w:rsid w:val="00577266"/>
    <w:rsid w:val="00581428"/>
    <w:rsid w:val="00582081"/>
    <w:rsid w:val="005841C9"/>
    <w:rsid w:val="0058519C"/>
    <w:rsid w:val="00585584"/>
    <w:rsid w:val="00585C07"/>
    <w:rsid w:val="005862AC"/>
    <w:rsid w:val="005870F0"/>
    <w:rsid w:val="0059405B"/>
    <w:rsid w:val="005956EE"/>
    <w:rsid w:val="005978DD"/>
    <w:rsid w:val="00597C04"/>
    <w:rsid w:val="005A083E"/>
    <w:rsid w:val="005A0AB1"/>
    <w:rsid w:val="005A1551"/>
    <w:rsid w:val="005A268D"/>
    <w:rsid w:val="005A2C39"/>
    <w:rsid w:val="005A44B0"/>
    <w:rsid w:val="005A5611"/>
    <w:rsid w:val="005A5967"/>
    <w:rsid w:val="005A7254"/>
    <w:rsid w:val="005A73BA"/>
    <w:rsid w:val="005B145A"/>
    <w:rsid w:val="005B2274"/>
    <w:rsid w:val="005B438F"/>
    <w:rsid w:val="005B66BB"/>
    <w:rsid w:val="005B77DB"/>
    <w:rsid w:val="005C1AEA"/>
    <w:rsid w:val="005C1EA6"/>
    <w:rsid w:val="005C20B6"/>
    <w:rsid w:val="005C23BC"/>
    <w:rsid w:val="005C26C0"/>
    <w:rsid w:val="005C2927"/>
    <w:rsid w:val="005D0B99"/>
    <w:rsid w:val="005D169A"/>
    <w:rsid w:val="005D308E"/>
    <w:rsid w:val="005D3A48"/>
    <w:rsid w:val="005D7DA3"/>
    <w:rsid w:val="005E5B63"/>
    <w:rsid w:val="005E5C23"/>
    <w:rsid w:val="005E6AC8"/>
    <w:rsid w:val="005F02B9"/>
    <w:rsid w:val="005F2145"/>
    <w:rsid w:val="005F2F0E"/>
    <w:rsid w:val="005F34B2"/>
    <w:rsid w:val="005F57D1"/>
    <w:rsid w:val="005F592C"/>
    <w:rsid w:val="005F5939"/>
    <w:rsid w:val="005F5948"/>
    <w:rsid w:val="005F7535"/>
    <w:rsid w:val="006006CC"/>
    <w:rsid w:val="0060122B"/>
    <w:rsid w:val="006016E1"/>
    <w:rsid w:val="00602D27"/>
    <w:rsid w:val="006042BF"/>
    <w:rsid w:val="006077B2"/>
    <w:rsid w:val="00611E96"/>
    <w:rsid w:val="00612403"/>
    <w:rsid w:val="00613625"/>
    <w:rsid w:val="00614135"/>
    <w:rsid w:val="006144A1"/>
    <w:rsid w:val="00615C01"/>
    <w:rsid w:val="00616096"/>
    <w:rsid w:val="006160A2"/>
    <w:rsid w:val="00617A93"/>
    <w:rsid w:val="00620FED"/>
    <w:rsid w:val="006215AD"/>
    <w:rsid w:val="00623FF7"/>
    <w:rsid w:val="006302AA"/>
    <w:rsid w:val="00630BDD"/>
    <w:rsid w:val="00631956"/>
    <w:rsid w:val="00632D9A"/>
    <w:rsid w:val="00633C67"/>
    <w:rsid w:val="00635E02"/>
    <w:rsid w:val="006363BD"/>
    <w:rsid w:val="006412DC"/>
    <w:rsid w:val="00642673"/>
    <w:rsid w:val="00642D65"/>
    <w:rsid w:val="00643212"/>
    <w:rsid w:val="006437E5"/>
    <w:rsid w:val="00644790"/>
    <w:rsid w:val="00644958"/>
    <w:rsid w:val="006451FF"/>
    <w:rsid w:val="00650082"/>
    <w:rsid w:val="006501AF"/>
    <w:rsid w:val="00650DDE"/>
    <w:rsid w:val="006527ED"/>
    <w:rsid w:val="00653068"/>
    <w:rsid w:val="00653217"/>
    <w:rsid w:val="00654409"/>
    <w:rsid w:val="00660D19"/>
    <w:rsid w:val="006616E5"/>
    <w:rsid w:val="006635C1"/>
    <w:rsid w:val="0066500D"/>
    <w:rsid w:val="0067031C"/>
    <w:rsid w:val="00671082"/>
    <w:rsid w:val="006710B1"/>
    <w:rsid w:val="00671D7C"/>
    <w:rsid w:val="00672307"/>
    <w:rsid w:val="006723D4"/>
    <w:rsid w:val="00673B97"/>
    <w:rsid w:val="006745FC"/>
    <w:rsid w:val="00675E47"/>
    <w:rsid w:val="00675FC8"/>
    <w:rsid w:val="006771DB"/>
    <w:rsid w:val="006808C6"/>
    <w:rsid w:val="00680B51"/>
    <w:rsid w:val="00681237"/>
    <w:rsid w:val="006823FE"/>
    <w:rsid w:val="0068284A"/>
    <w:rsid w:val="00682BE9"/>
    <w:rsid w:val="00682F2C"/>
    <w:rsid w:val="00685306"/>
    <w:rsid w:val="00685B46"/>
    <w:rsid w:val="006877CD"/>
    <w:rsid w:val="00687950"/>
    <w:rsid w:val="00690C5C"/>
    <w:rsid w:val="00690EB7"/>
    <w:rsid w:val="00692032"/>
    <w:rsid w:val="00692A68"/>
    <w:rsid w:val="00692FA1"/>
    <w:rsid w:val="00694D0C"/>
    <w:rsid w:val="00695D85"/>
    <w:rsid w:val="00696DB7"/>
    <w:rsid w:val="00696F10"/>
    <w:rsid w:val="006978A7"/>
    <w:rsid w:val="00697AEF"/>
    <w:rsid w:val="006A2715"/>
    <w:rsid w:val="006A29A3"/>
    <w:rsid w:val="006A4F40"/>
    <w:rsid w:val="006A6C36"/>
    <w:rsid w:val="006A6D23"/>
    <w:rsid w:val="006A756E"/>
    <w:rsid w:val="006B0D46"/>
    <w:rsid w:val="006B1CCC"/>
    <w:rsid w:val="006B5579"/>
    <w:rsid w:val="006B702E"/>
    <w:rsid w:val="006C1C3B"/>
    <w:rsid w:val="006C37B3"/>
    <w:rsid w:val="006C3900"/>
    <w:rsid w:val="006C4E43"/>
    <w:rsid w:val="006C4F99"/>
    <w:rsid w:val="006C6435"/>
    <w:rsid w:val="006C643E"/>
    <w:rsid w:val="006C731B"/>
    <w:rsid w:val="006D14D7"/>
    <w:rsid w:val="006D192B"/>
    <w:rsid w:val="006D2389"/>
    <w:rsid w:val="006D285C"/>
    <w:rsid w:val="006D310E"/>
    <w:rsid w:val="006D3671"/>
    <w:rsid w:val="006D56BC"/>
    <w:rsid w:val="006D5E07"/>
    <w:rsid w:val="006E0A73"/>
    <w:rsid w:val="006E0FEE"/>
    <w:rsid w:val="006E104C"/>
    <w:rsid w:val="006E175B"/>
    <w:rsid w:val="006E1A84"/>
    <w:rsid w:val="006E1D37"/>
    <w:rsid w:val="006E28DE"/>
    <w:rsid w:val="006E30B3"/>
    <w:rsid w:val="006E6C11"/>
    <w:rsid w:val="006E761E"/>
    <w:rsid w:val="006F002E"/>
    <w:rsid w:val="006F35CC"/>
    <w:rsid w:val="006F5564"/>
    <w:rsid w:val="006F65D7"/>
    <w:rsid w:val="006F7C0C"/>
    <w:rsid w:val="00700755"/>
    <w:rsid w:val="00700954"/>
    <w:rsid w:val="0070394B"/>
    <w:rsid w:val="0070646B"/>
    <w:rsid w:val="00711140"/>
    <w:rsid w:val="0071232B"/>
    <w:rsid w:val="007130A2"/>
    <w:rsid w:val="007131E0"/>
    <w:rsid w:val="007145A1"/>
    <w:rsid w:val="00714A15"/>
    <w:rsid w:val="00715463"/>
    <w:rsid w:val="00725729"/>
    <w:rsid w:val="00726CA2"/>
    <w:rsid w:val="00727093"/>
    <w:rsid w:val="00727A3A"/>
    <w:rsid w:val="00727EE2"/>
    <w:rsid w:val="00727F46"/>
    <w:rsid w:val="00730518"/>
    <w:rsid w:val="00730655"/>
    <w:rsid w:val="007318A1"/>
    <w:rsid w:val="00731D77"/>
    <w:rsid w:val="00732360"/>
    <w:rsid w:val="0073390A"/>
    <w:rsid w:val="00734E64"/>
    <w:rsid w:val="00735D6D"/>
    <w:rsid w:val="00736B37"/>
    <w:rsid w:val="007375C6"/>
    <w:rsid w:val="00737ABA"/>
    <w:rsid w:val="007402E2"/>
    <w:rsid w:val="007405A2"/>
    <w:rsid w:val="0074311C"/>
    <w:rsid w:val="007439E9"/>
    <w:rsid w:val="0074580C"/>
    <w:rsid w:val="00746671"/>
    <w:rsid w:val="0075094C"/>
    <w:rsid w:val="00751001"/>
    <w:rsid w:val="007520B4"/>
    <w:rsid w:val="007533DE"/>
    <w:rsid w:val="00754150"/>
    <w:rsid w:val="00754647"/>
    <w:rsid w:val="00754C91"/>
    <w:rsid w:val="00755420"/>
    <w:rsid w:val="00757BAC"/>
    <w:rsid w:val="00760A86"/>
    <w:rsid w:val="00764504"/>
    <w:rsid w:val="00767BEF"/>
    <w:rsid w:val="00767C9F"/>
    <w:rsid w:val="00770541"/>
    <w:rsid w:val="00771DE5"/>
    <w:rsid w:val="0077223B"/>
    <w:rsid w:val="0077467F"/>
    <w:rsid w:val="00774882"/>
    <w:rsid w:val="00775445"/>
    <w:rsid w:val="00775BEE"/>
    <w:rsid w:val="007760A9"/>
    <w:rsid w:val="007763C1"/>
    <w:rsid w:val="00776CED"/>
    <w:rsid w:val="0077712E"/>
    <w:rsid w:val="007779A9"/>
    <w:rsid w:val="00777E82"/>
    <w:rsid w:val="00781359"/>
    <w:rsid w:val="0078180E"/>
    <w:rsid w:val="00781A36"/>
    <w:rsid w:val="007845C5"/>
    <w:rsid w:val="00784A1B"/>
    <w:rsid w:val="0078589D"/>
    <w:rsid w:val="007863ED"/>
    <w:rsid w:val="00787F3D"/>
    <w:rsid w:val="00790FAF"/>
    <w:rsid w:val="00791C39"/>
    <w:rsid w:val="00796CB5"/>
    <w:rsid w:val="00796DB8"/>
    <w:rsid w:val="0079719F"/>
    <w:rsid w:val="007973DD"/>
    <w:rsid w:val="00797DDB"/>
    <w:rsid w:val="007A1394"/>
    <w:rsid w:val="007A42F1"/>
    <w:rsid w:val="007A4D62"/>
    <w:rsid w:val="007A50B2"/>
    <w:rsid w:val="007A5165"/>
    <w:rsid w:val="007A54D3"/>
    <w:rsid w:val="007A57CC"/>
    <w:rsid w:val="007A5ACC"/>
    <w:rsid w:val="007A6D8E"/>
    <w:rsid w:val="007A79FD"/>
    <w:rsid w:val="007B0B9D"/>
    <w:rsid w:val="007B3E2C"/>
    <w:rsid w:val="007B42B9"/>
    <w:rsid w:val="007B4B65"/>
    <w:rsid w:val="007B56F6"/>
    <w:rsid w:val="007B5A43"/>
    <w:rsid w:val="007B6DB4"/>
    <w:rsid w:val="007B709B"/>
    <w:rsid w:val="007B77F6"/>
    <w:rsid w:val="007C08BF"/>
    <w:rsid w:val="007C0D75"/>
    <w:rsid w:val="007C1343"/>
    <w:rsid w:val="007C1C76"/>
    <w:rsid w:val="007C1E65"/>
    <w:rsid w:val="007C3F9F"/>
    <w:rsid w:val="007C5EF1"/>
    <w:rsid w:val="007C7BF5"/>
    <w:rsid w:val="007D4C1C"/>
    <w:rsid w:val="007D5D87"/>
    <w:rsid w:val="007D7328"/>
    <w:rsid w:val="007D75E5"/>
    <w:rsid w:val="007D773E"/>
    <w:rsid w:val="007E066E"/>
    <w:rsid w:val="007E1356"/>
    <w:rsid w:val="007E1523"/>
    <w:rsid w:val="007E1C44"/>
    <w:rsid w:val="007E20FC"/>
    <w:rsid w:val="007E292A"/>
    <w:rsid w:val="007E3566"/>
    <w:rsid w:val="007E37CE"/>
    <w:rsid w:val="007E50C3"/>
    <w:rsid w:val="007E5C66"/>
    <w:rsid w:val="007E5CEE"/>
    <w:rsid w:val="007E7062"/>
    <w:rsid w:val="007E7F55"/>
    <w:rsid w:val="007F0E1E"/>
    <w:rsid w:val="007F29A7"/>
    <w:rsid w:val="007F36EE"/>
    <w:rsid w:val="007F4E03"/>
    <w:rsid w:val="007F57EA"/>
    <w:rsid w:val="007F5F50"/>
    <w:rsid w:val="007F6658"/>
    <w:rsid w:val="0080021E"/>
    <w:rsid w:val="0080099A"/>
    <w:rsid w:val="00801C5F"/>
    <w:rsid w:val="00801CF6"/>
    <w:rsid w:val="00806AB9"/>
    <w:rsid w:val="00811C1D"/>
    <w:rsid w:val="00812CEE"/>
    <w:rsid w:val="00816078"/>
    <w:rsid w:val="00816331"/>
    <w:rsid w:val="008177E3"/>
    <w:rsid w:val="00821DDF"/>
    <w:rsid w:val="00822DD4"/>
    <w:rsid w:val="00823882"/>
    <w:rsid w:val="00823AA9"/>
    <w:rsid w:val="00825BC5"/>
    <w:rsid w:val="00825CD8"/>
    <w:rsid w:val="00826595"/>
    <w:rsid w:val="00827324"/>
    <w:rsid w:val="00827DA9"/>
    <w:rsid w:val="00831FC6"/>
    <w:rsid w:val="0083244E"/>
    <w:rsid w:val="008339F7"/>
    <w:rsid w:val="008349B1"/>
    <w:rsid w:val="00834B48"/>
    <w:rsid w:val="00837AAE"/>
    <w:rsid w:val="008429AD"/>
    <w:rsid w:val="0085098E"/>
    <w:rsid w:val="00850C75"/>
    <w:rsid w:val="00850E39"/>
    <w:rsid w:val="008524B1"/>
    <w:rsid w:val="00852FDA"/>
    <w:rsid w:val="0085415E"/>
    <w:rsid w:val="00855173"/>
    <w:rsid w:val="008557D9"/>
    <w:rsid w:val="00855BF7"/>
    <w:rsid w:val="00856214"/>
    <w:rsid w:val="00860296"/>
    <w:rsid w:val="00862089"/>
    <w:rsid w:val="0086499C"/>
    <w:rsid w:val="00864D80"/>
    <w:rsid w:val="00866D5B"/>
    <w:rsid w:val="00866FF5"/>
    <w:rsid w:val="0086736E"/>
    <w:rsid w:val="008675CA"/>
    <w:rsid w:val="0087007D"/>
    <w:rsid w:val="008701EA"/>
    <w:rsid w:val="00870454"/>
    <w:rsid w:val="0087074F"/>
    <w:rsid w:val="00871E3E"/>
    <w:rsid w:val="00873E1F"/>
    <w:rsid w:val="00873E97"/>
    <w:rsid w:val="00874C16"/>
    <w:rsid w:val="008764DD"/>
    <w:rsid w:val="0088022C"/>
    <w:rsid w:val="00880A1E"/>
    <w:rsid w:val="00881CB1"/>
    <w:rsid w:val="00881FA4"/>
    <w:rsid w:val="00883852"/>
    <w:rsid w:val="0088395B"/>
    <w:rsid w:val="008855B5"/>
    <w:rsid w:val="00886AA4"/>
    <w:rsid w:val="00886D1F"/>
    <w:rsid w:val="00887495"/>
    <w:rsid w:val="008909EC"/>
    <w:rsid w:val="00891EE1"/>
    <w:rsid w:val="0089337A"/>
    <w:rsid w:val="008934B5"/>
    <w:rsid w:val="008938EF"/>
    <w:rsid w:val="00893987"/>
    <w:rsid w:val="008963EF"/>
    <w:rsid w:val="00896744"/>
    <w:rsid w:val="0089688E"/>
    <w:rsid w:val="008A1013"/>
    <w:rsid w:val="008A19C2"/>
    <w:rsid w:val="008A1FBE"/>
    <w:rsid w:val="008A29B0"/>
    <w:rsid w:val="008A3E68"/>
    <w:rsid w:val="008A5F9F"/>
    <w:rsid w:val="008A5FF1"/>
    <w:rsid w:val="008A785A"/>
    <w:rsid w:val="008B0AC0"/>
    <w:rsid w:val="008B2B51"/>
    <w:rsid w:val="008B5AE7"/>
    <w:rsid w:val="008B5DB5"/>
    <w:rsid w:val="008B675C"/>
    <w:rsid w:val="008B6B71"/>
    <w:rsid w:val="008B6BD2"/>
    <w:rsid w:val="008B6E41"/>
    <w:rsid w:val="008B7247"/>
    <w:rsid w:val="008B7CEA"/>
    <w:rsid w:val="008C1BB4"/>
    <w:rsid w:val="008C278E"/>
    <w:rsid w:val="008C4242"/>
    <w:rsid w:val="008C60E9"/>
    <w:rsid w:val="008C67E2"/>
    <w:rsid w:val="008C6D6E"/>
    <w:rsid w:val="008C7C8D"/>
    <w:rsid w:val="008D0100"/>
    <w:rsid w:val="008D1B7C"/>
    <w:rsid w:val="008D5079"/>
    <w:rsid w:val="008D6657"/>
    <w:rsid w:val="008D6F31"/>
    <w:rsid w:val="008E0995"/>
    <w:rsid w:val="008E1F60"/>
    <w:rsid w:val="008E24E9"/>
    <w:rsid w:val="008E258A"/>
    <w:rsid w:val="008E307E"/>
    <w:rsid w:val="008E38D3"/>
    <w:rsid w:val="008E3E0E"/>
    <w:rsid w:val="008E408B"/>
    <w:rsid w:val="008E4311"/>
    <w:rsid w:val="008F3138"/>
    <w:rsid w:val="008F4961"/>
    <w:rsid w:val="008F5512"/>
    <w:rsid w:val="008F5573"/>
    <w:rsid w:val="008F5E27"/>
    <w:rsid w:val="008F6056"/>
    <w:rsid w:val="008F6699"/>
    <w:rsid w:val="00902C07"/>
    <w:rsid w:val="00902F66"/>
    <w:rsid w:val="00902FDE"/>
    <w:rsid w:val="0090483A"/>
    <w:rsid w:val="00905569"/>
    <w:rsid w:val="00905804"/>
    <w:rsid w:val="009069C6"/>
    <w:rsid w:val="00907AFB"/>
    <w:rsid w:val="009101E2"/>
    <w:rsid w:val="00911C49"/>
    <w:rsid w:val="00912435"/>
    <w:rsid w:val="009136C6"/>
    <w:rsid w:val="00913B08"/>
    <w:rsid w:val="00915D73"/>
    <w:rsid w:val="00916077"/>
    <w:rsid w:val="009167C3"/>
    <w:rsid w:val="00916C9D"/>
    <w:rsid w:val="009170A2"/>
    <w:rsid w:val="009208A6"/>
    <w:rsid w:val="00923850"/>
    <w:rsid w:val="00923E29"/>
    <w:rsid w:val="00924514"/>
    <w:rsid w:val="009253FC"/>
    <w:rsid w:val="00925538"/>
    <w:rsid w:val="00926CB9"/>
    <w:rsid w:val="00927316"/>
    <w:rsid w:val="0092783A"/>
    <w:rsid w:val="00927C5A"/>
    <w:rsid w:val="009307CD"/>
    <w:rsid w:val="00931B8C"/>
    <w:rsid w:val="00932D5C"/>
    <w:rsid w:val="0093363E"/>
    <w:rsid w:val="00933D12"/>
    <w:rsid w:val="009342E3"/>
    <w:rsid w:val="00937065"/>
    <w:rsid w:val="00937642"/>
    <w:rsid w:val="00940285"/>
    <w:rsid w:val="00947556"/>
    <w:rsid w:val="00947E7E"/>
    <w:rsid w:val="00950210"/>
    <w:rsid w:val="00950C49"/>
    <w:rsid w:val="0095139A"/>
    <w:rsid w:val="00953E16"/>
    <w:rsid w:val="00954121"/>
    <w:rsid w:val="009542AC"/>
    <w:rsid w:val="00955B1C"/>
    <w:rsid w:val="00955F08"/>
    <w:rsid w:val="00957239"/>
    <w:rsid w:val="009607AF"/>
    <w:rsid w:val="009638D6"/>
    <w:rsid w:val="009728FA"/>
    <w:rsid w:val="009735DB"/>
    <w:rsid w:val="00973C16"/>
    <w:rsid w:val="0097408E"/>
    <w:rsid w:val="009748BE"/>
    <w:rsid w:val="00974BB2"/>
    <w:rsid w:val="00974FA7"/>
    <w:rsid w:val="009756E5"/>
    <w:rsid w:val="00977685"/>
    <w:rsid w:val="00977A8C"/>
    <w:rsid w:val="00977FC7"/>
    <w:rsid w:val="0098192A"/>
    <w:rsid w:val="00981DF0"/>
    <w:rsid w:val="00981E96"/>
    <w:rsid w:val="00982A3D"/>
    <w:rsid w:val="00983910"/>
    <w:rsid w:val="00983BAF"/>
    <w:rsid w:val="00984F4B"/>
    <w:rsid w:val="009863A5"/>
    <w:rsid w:val="00986A8E"/>
    <w:rsid w:val="00990DA8"/>
    <w:rsid w:val="0099154C"/>
    <w:rsid w:val="00991C1D"/>
    <w:rsid w:val="009932AC"/>
    <w:rsid w:val="00993E26"/>
    <w:rsid w:val="00995676"/>
    <w:rsid w:val="00996249"/>
    <w:rsid w:val="009A1DBF"/>
    <w:rsid w:val="009A1FBC"/>
    <w:rsid w:val="009A30CE"/>
    <w:rsid w:val="009A39EB"/>
    <w:rsid w:val="009A4171"/>
    <w:rsid w:val="009A43BE"/>
    <w:rsid w:val="009A68E6"/>
    <w:rsid w:val="009A6DF1"/>
    <w:rsid w:val="009A7598"/>
    <w:rsid w:val="009B0228"/>
    <w:rsid w:val="009B1DF8"/>
    <w:rsid w:val="009B2C24"/>
    <w:rsid w:val="009B3AED"/>
    <w:rsid w:val="009B3D20"/>
    <w:rsid w:val="009B5418"/>
    <w:rsid w:val="009B5DBA"/>
    <w:rsid w:val="009C0727"/>
    <w:rsid w:val="009C0F68"/>
    <w:rsid w:val="009C3273"/>
    <w:rsid w:val="009C34A1"/>
    <w:rsid w:val="009C408A"/>
    <w:rsid w:val="009C492F"/>
    <w:rsid w:val="009C5F17"/>
    <w:rsid w:val="009D01A3"/>
    <w:rsid w:val="009D29D8"/>
    <w:rsid w:val="009D2FF2"/>
    <w:rsid w:val="009D3226"/>
    <w:rsid w:val="009D3385"/>
    <w:rsid w:val="009D72EB"/>
    <w:rsid w:val="009D766A"/>
    <w:rsid w:val="009E0416"/>
    <w:rsid w:val="009E16A9"/>
    <w:rsid w:val="009E2D4D"/>
    <w:rsid w:val="009E36AC"/>
    <w:rsid w:val="009E375F"/>
    <w:rsid w:val="009E5401"/>
    <w:rsid w:val="009E6906"/>
    <w:rsid w:val="009F342D"/>
    <w:rsid w:val="009F5E77"/>
    <w:rsid w:val="009F67B5"/>
    <w:rsid w:val="009F76BB"/>
    <w:rsid w:val="009F7B8D"/>
    <w:rsid w:val="00A001FE"/>
    <w:rsid w:val="00A02636"/>
    <w:rsid w:val="00A0281C"/>
    <w:rsid w:val="00A0355D"/>
    <w:rsid w:val="00A0758F"/>
    <w:rsid w:val="00A07D6A"/>
    <w:rsid w:val="00A126B0"/>
    <w:rsid w:val="00A1358B"/>
    <w:rsid w:val="00A14E5A"/>
    <w:rsid w:val="00A1570A"/>
    <w:rsid w:val="00A17CC9"/>
    <w:rsid w:val="00A17D48"/>
    <w:rsid w:val="00A211B4"/>
    <w:rsid w:val="00A216DF"/>
    <w:rsid w:val="00A21BE0"/>
    <w:rsid w:val="00A22664"/>
    <w:rsid w:val="00A25397"/>
    <w:rsid w:val="00A25ECE"/>
    <w:rsid w:val="00A27564"/>
    <w:rsid w:val="00A27E20"/>
    <w:rsid w:val="00A31406"/>
    <w:rsid w:val="00A33AA3"/>
    <w:rsid w:val="00A33B4F"/>
    <w:rsid w:val="00A33DDF"/>
    <w:rsid w:val="00A34547"/>
    <w:rsid w:val="00A34F6C"/>
    <w:rsid w:val="00A3501D"/>
    <w:rsid w:val="00A35ED8"/>
    <w:rsid w:val="00A36531"/>
    <w:rsid w:val="00A369CE"/>
    <w:rsid w:val="00A369EE"/>
    <w:rsid w:val="00A376B7"/>
    <w:rsid w:val="00A37741"/>
    <w:rsid w:val="00A40818"/>
    <w:rsid w:val="00A40930"/>
    <w:rsid w:val="00A41BF5"/>
    <w:rsid w:val="00A433DA"/>
    <w:rsid w:val="00A469E7"/>
    <w:rsid w:val="00A50FB0"/>
    <w:rsid w:val="00A519B8"/>
    <w:rsid w:val="00A52EDC"/>
    <w:rsid w:val="00A538DC"/>
    <w:rsid w:val="00A54BBC"/>
    <w:rsid w:val="00A56C44"/>
    <w:rsid w:val="00A57D5C"/>
    <w:rsid w:val="00A6024B"/>
    <w:rsid w:val="00A6049F"/>
    <w:rsid w:val="00A604A4"/>
    <w:rsid w:val="00A615AD"/>
    <w:rsid w:val="00A61E6F"/>
    <w:rsid w:val="00A64FA8"/>
    <w:rsid w:val="00A6605B"/>
    <w:rsid w:val="00A66ADC"/>
    <w:rsid w:val="00A6754C"/>
    <w:rsid w:val="00A7118B"/>
    <w:rsid w:val="00A7147D"/>
    <w:rsid w:val="00A71502"/>
    <w:rsid w:val="00A72A3C"/>
    <w:rsid w:val="00A7338F"/>
    <w:rsid w:val="00A74412"/>
    <w:rsid w:val="00A75F6C"/>
    <w:rsid w:val="00A76E97"/>
    <w:rsid w:val="00A816A6"/>
    <w:rsid w:val="00A81B15"/>
    <w:rsid w:val="00A81E31"/>
    <w:rsid w:val="00A82C0D"/>
    <w:rsid w:val="00A837FF"/>
    <w:rsid w:val="00A83A47"/>
    <w:rsid w:val="00A84DC8"/>
    <w:rsid w:val="00A85DBC"/>
    <w:rsid w:val="00A87D4E"/>
    <w:rsid w:val="00A87FEB"/>
    <w:rsid w:val="00A9270F"/>
    <w:rsid w:val="00A93F9F"/>
    <w:rsid w:val="00A9420E"/>
    <w:rsid w:val="00A947EF"/>
    <w:rsid w:val="00A95788"/>
    <w:rsid w:val="00A96C8C"/>
    <w:rsid w:val="00A97648"/>
    <w:rsid w:val="00AA1BB4"/>
    <w:rsid w:val="00AA1CFD"/>
    <w:rsid w:val="00AA2239"/>
    <w:rsid w:val="00AA2A95"/>
    <w:rsid w:val="00AA33D2"/>
    <w:rsid w:val="00AA43E4"/>
    <w:rsid w:val="00AB01A7"/>
    <w:rsid w:val="00AB09EC"/>
    <w:rsid w:val="00AB0C57"/>
    <w:rsid w:val="00AB1195"/>
    <w:rsid w:val="00AB177F"/>
    <w:rsid w:val="00AB2FD3"/>
    <w:rsid w:val="00AB4182"/>
    <w:rsid w:val="00AB4AAD"/>
    <w:rsid w:val="00AB5793"/>
    <w:rsid w:val="00AC0DA1"/>
    <w:rsid w:val="00AC27DB"/>
    <w:rsid w:val="00AC2E55"/>
    <w:rsid w:val="00AC3664"/>
    <w:rsid w:val="00AC6484"/>
    <w:rsid w:val="00AC6D6B"/>
    <w:rsid w:val="00AC7715"/>
    <w:rsid w:val="00AC791A"/>
    <w:rsid w:val="00AC7EE5"/>
    <w:rsid w:val="00AD0CCB"/>
    <w:rsid w:val="00AD0EC2"/>
    <w:rsid w:val="00AD1085"/>
    <w:rsid w:val="00AD2485"/>
    <w:rsid w:val="00AD25BC"/>
    <w:rsid w:val="00AD3202"/>
    <w:rsid w:val="00AD41BB"/>
    <w:rsid w:val="00AD43C9"/>
    <w:rsid w:val="00AD47A8"/>
    <w:rsid w:val="00AD4DBD"/>
    <w:rsid w:val="00AD7088"/>
    <w:rsid w:val="00AD7361"/>
    <w:rsid w:val="00AD7736"/>
    <w:rsid w:val="00AD783A"/>
    <w:rsid w:val="00AE05DC"/>
    <w:rsid w:val="00AE1172"/>
    <w:rsid w:val="00AE45B5"/>
    <w:rsid w:val="00AE5983"/>
    <w:rsid w:val="00AE70D4"/>
    <w:rsid w:val="00AE713A"/>
    <w:rsid w:val="00AE7684"/>
    <w:rsid w:val="00AE77E7"/>
    <w:rsid w:val="00AE7868"/>
    <w:rsid w:val="00AF0407"/>
    <w:rsid w:val="00AF4E79"/>
    <w:rsid w:val="00AF7AB5"/>
    <w:rsid w:val="00B008B7"/>
    <w:rsid w:val="00B01F22"/>
    <w:rsid w:val="00B02FD3"/>
    <w:rsid w:val="00B0663F"/>
    <w:rsid w:val="00B0796E"/>
    <w:rsid w:val="00B1071A"/>
    <w:rsid w:val="00B10D6D"/>
    <w:rsid w:val="00B112C0"/>
    <w:rsid w:val="00B1153B"/>
    <w:rsid w:val="00B116A3"/>
    <w:rsid w:val="00B12921"/>
    <w:rsid w:val="00B14C22"/>
    <w:rsid w:val="00B15F77"/>
    <w:rsid w:val="00B163C9"/>
    <w:rsid w:val="00B163F8"/>
    <w:rsid w:val="00B17F9F"/>
    <w:rsid w:val="00B2472D"/>
    <w:rsid w:val="00B252B2"/>
    <w:rsid w:val="00B2549F"/>
    <w:rsid w:val="00B25F49"/>
    <w:rsid w:val="00B26508"/>
    <w:rsid w:val="00B267DD"/>
    <w:rsid w:val="00B27DC0"/>
    <w:rsid w:val="00B322AA"/>
    <w:rsid w:val="00B3484C"/>
    <w:rsid w:val="00B352BA"/>
    <w:rsid w:val="00B35723"/>
    <w:rsid w:val="00B36CFF"/>
    <w:rsid w:val="00B37883"/>
    <w:rsid w:val="00B401DB"/>
    <w:rsid w:val="00B40F60"/>
    <w:rsid w:val="00B42D47"/>
    <w:rsid w:val="00B43B87"/>
    <w:rsid w:val="00B44277"/>
    <w:rsid w:val="00B44298"/>
    <w:rsid w:val="00B5079A"/>
    <w:rsid w:val="00B51B6E"/>
    <w:rsid w:val="00B530B9"/>
    <w:rsid w:val="00B5495B"/>
    <w:rsid w:val="00B552BC"/>
    <w:rsid w:val="00B5559D"/>
    <w:rsid w:val="00B57162"/>
    <w:rsid w:val="00B57265"/>
    <w:rsid w:val="00B57885"/>
    <w:rsid w:val="00B617D6"/>
    <w:rsid w:val="00B6184A"/>
    <w:rsid w:val="00B61AA0"/>
    <w:rsid w:val="00B61FB1"/>
    <w:rsid w:val="00B62755"/>
    <w:rsid w:val="00B633AE"/>
    <w:rsid w:val="00B63626"/>
    <w:rsid w:val="00B64CB9"/>
    <w:rsid w:val="00B665D2"/>
    <w:rsid w:val="00B66DAD"/>
    <w:rsid w:val="00B6737C"/>
    <w:rsid w:val="00B7214D"/>
    <w:rsid w:val="00B72567"/>
    <w:rsid w:val="00B72FD6"/>
    <w:rsid w:val="00B74372"/>
    <w:rsid w:val="00B76E2F"/>
    <w:rsid w:val="00B77546"/>
    <w:rsid w:val="00B77F06"/>
    <w:rsid w:val="00B80283"/>
    <w:rsid w:val="00B8095F"/>
    <w:rsid w:val="00B80B0C"/>
    <w:rsid w:val="00B80B11"/>
    <w:rsid w:val="00B81C48"/>
    <w:rsid w:val="00B82DDD"/>
    <w:rsid w:val="00B83F7C"/>
    <w:rsid w:val="00B8446C"/>
    <w:rsid w:val="00B84A69"/>
    <w:rsid w:val="00B86AD0"/>
    <w:rsid w:val="00B87725"/>
    <w:rsid w:val="00B902E9"/>
    <w:rsid w:val="00B911A3"/>
    <w:rsid w:val="00B93ED8"/>
    <w:rsid w:val="00B9497D"/>
    <w:rsid w:val="00B97938"/>
    <w:rsid w:val="00BA086F"/>
    <w:rsid w:val="00BA259A"/>
    <w:rsid w:val="00BA259C"/>
    <w:rsid w:val="00BA29D3"/>
    <w:rsid w:val="00BA307F"/>
    <w:rsid w:val="00BA5280"/>
    <w:rsid w:val="00BA6BAF"/>
    <w:rsid w:val="00BB14EF"/>
    <w:rsid w:val="00BB14F1"/>
    <w:rsid w:val="00BB2719"/>
    <w:rsid w:val="00BB286F"/>
    <w:rsid w:val="00BB2909"/>
    <w:rsid w:val="00BB2BAB"/>
    <w:rsid w:val="00BB3CEF"/>
    <w:rsid w:val="00BB572E"/>
    <w:rsid w:val="00BB59B6"/>
    <w:rsid w:val="00BB5A6D"/>
    <w:rsid w:val="00BB6C70"/>
    <w:rsid w:val="00BB74FD"/>
    <w:rsid w:val="00BB7D9D"/>
    <w:rsid w:val="00BC1333"/>
    <w:rsid w:val="00BC31A9"/>
    <w:rsid w:val="00BC38C3"/>
    <w:rsid w:val="00BC5982"/>
    <w:rsid w:val="00BC6F1F"/>
    <w:rsid w:val="00BD157D"/>
    <w:rsid w:val="00BD1D99"/>
    <w:rsid w:val="00BD60C9"/>
    <w:rsid w:val="00BD6404"/>
    <w:rsid w:val="00BD6C32"/>
    <w:rsid w:val="00BE0450"/>
    <w:rsid w:val="00BE2412"/>
    <w:rsid w:val="00BE33AE"/>
    <w:rsid w:val="00BE4075"/>
    <w:rsid w:val="00BF046F"/>
    <w:rsid w:val="00BF082C"/>
    <w:rsid w:val="00BF0BB2"/>
    <w:rsid w:val="00BF2104"/>
    <w:rsid w:val="00BF3BC3"/>
    <w:rsid w:val="00BF5649"/>
    <w:rsid w:val="00BF636A"/>
    <w:rsid w:val="00BF6C6D"/>
    <w:rsid w:val="00BF6FE4"/>
    <w:rsid w:val="00C01D50"/>
    <w:rsid w:val="00C0296D"/>
    <w:rsid w:val="00C042B4"/>
    <w:rsid w:val="00C056DC"/>
    <w:rsid w:val="00C1329B"/>
    <w:rsid w:val="00C1409F"/>
    <w:rsid w:val="00C14161"/>
    <w:rsid w:val="00C14247"/>
    <w:rsid w:val="00C151B5"/>
    <w:rsid w:val="00C15282"/>
    <w:rsid w:val="00C152D0"/>
    <w:rsid w:val="00C1584D"/>
    <w:rsid w:val="00C15B58"/>
    <w:rsid w:val="00C2514E"/>
    <w:rsid w:val="00C25D73"/>
    <w:rsid w:val="00C26C7E"/>
    <w:rsid w:val="00C31283"/>
    <w:rsid w:val="00C31E13"/>
    <w:rsid w:val="00C33C48"/>
    <w:rsid w:val="00C340E5"/>
    <w:rsid w:val="00C35AA7"/>
    <w:rsid w:val="00C37EAE"/>
    <w:rsid w:val="00C43BA1"/>
    <w:rsid w:val="00C43DAB"/>
    <w:rsid w:val="00C44A94"/>
    <w:rsid w:val="00C45494"/>
    <w:rsid w:val="00C46537"/>
    <w:rsid w:val="00C47871"/>
    <w:rsid w:val="00C47F08"/>
    <w:rsid w:val="00C47FD8"/>
    <w:rsid w:val="00C50D1B"/>
    <w:rsid w:val="00C51090"/>
    <w:rsid w:val="00C5263B"/>
    <w:rsid w:val="00C52947"/>
    <w:rsid w:val="00C5449E"/>
    <w:rsid w:val="00C5739F"/>
    <w:rsid w:val="00C57CF0"/>
    <w:rsid w:val="00C57EA9"/>
    <w:rsid w:val="00C62B4B"/>
    <w:rsid w:val="00C6392D"/>
    <w:rsid w:val="00C64405"/>
    <w:rsid w:val="00C64978"/>
    <w:rsid w:val="00C65891"/>
    <w:rsid w:val="00C66CBA"/>
    <w:rsid w:val="00C702D5"/>
    <w:rsid w:val="00C71CA7"/>
    <w:rsid w:val="00C724D3"/>
    <w:rsid w:val="00C726D3"/>
    <w:rsid w:val="00C72CE8"/>
    <w:rsid w:val="00C74805"/>
    <w:rsid w:val="00C77DD9"/>
    <w:rsid w:val="00C80E0A"/>
    <w:rsid w:val="00C81C68"/>
    <w:rsid w:val="00C828EB"/>
    <w:rsid w:val="00C833F5"/>
    <w:rsid w:val="00C8353D"/>
    <w:rsid w:val="00C84BBC"/>
    <w:rsid w:val="00C851AC"/>
    <w:rsid w:val="00C85354"/>
    <w:rsid w:val="00C86461"/>
    <w:rsid w:val="00C86ABA"/>
    <w:rsid w:val="00C87EBB"/>
    <w:rsid w:val="00C90CA2"/>
    <w:rsid w:val="00C90F77"/>
    <w:rsid w:val="00C91C9B"/>
    <w:rsid w:val="00C943F3"/>
    <w:rsid w:val="00C94816"/>
    <w:rsid w:val="00C94898"/>
    <w:rsid w:val="00C95244"/>
    <w:rsid w:val="00C953EA"/>
    <w:rsid w:val="00CA017A"/>
    <w:rsid w:val="00CA08C6"/>
    <w:rsid w:val="00CA2729"/>
    <w:rsid w:val="00CA2DFB"/>
    <w:rsid w:val="00CA3057"/>
    <w:rsid w:val="00CA45F8"/>
    <w:rsid w:val="00CA666E"/>
    <w:rsid w:val="00CB0CD9"/>
    <w:rsid w:val="00CB2010"/>
    <w:rsid w:val="00CB2F44"/>
    <w:rsid w:val="00CB33C7"/>
    <w:rsid w:val="00CB44E5"/>
    <w:rsid w:val="00CB4FC1"/>
    <w:rsid w:val="00CB5C14"/>
    <w:rsid w:val="00CB7771"/>
    <w:rsid w:val="00CC0232"/>
    <w:rsid w:val="00CC07AF"/>
    <w:rsid w:val="00CC1275"/>
    <w:rsid w:val="00CC25B4"/>
    <w:rsid w:val="00CC260D"/>
    <w:rsid w:val="00CC4452"/>
    <w:rsid w:val="00CC69C8"/>
    <w:rsid w:val="00CC6C38"/>
    <w:rsid w:val="00CC77A2"/>
    <w:rsid w:val="00CD2AE4"/>
    <w:rsid w:val="00CD3908"/>
    <w:rsid w:val="00CD3DE5"/>
    <w:rsid w:val="00CD3ED5"/>
    <w:rsid w:val="00CD5D4F"/>
    <w:rsid w:val="00CD6A1B"/>
    <w:rsid w:val="00CE06E2"/>
    <w:rsid w:val="00CE0A7F"/>
    <w:rsid w:val="00CE1718"/>
    <w:rsid w:val="00CE3195"/>
    <w:rsid w:val="00CE37F7"/>
    <w:rsid w:val="00CE5377"/>
    <w:rsid w:val="00CE53D7"/>
    <w:rsid w:val="00CE552B"/>
    <w:rsid w:val="00CE6316"/>
    <w:rsid w:val="00CE646E"/>
    <w:rsid w:val="00CE76AE"/>
    <w:rsid w:val="00CE7AA6"/>
    <w:rsid w:val="00CF3981"/>
    <w:rsid w:val="00CF4156"/>
    <w:rsid w:val="00CF4586"/>
    <w:rsid w:val="00CF57DF"/>
    <w:rsid w:val="00CF6F42"/>
    <w:rsid w:val="00CF71AA"/>
    <w:rsid w:val="00CF7476"/>
    <w:rsid w:val="00CF7FD4"/>
    <w:rsid w:val="00D00372"/>
    <w:rsid w:val="00D01F60"/>
    <w:rsid w:val="00D02292"/>
    <w:rsid w:val="00D02F50"/>
    <w:rsid w:val="00D03D00"/>
    <w:rsid w:val="00D050BB"/>
    <w:rsid w:val="00D05C30"/>
    <w:rsid w:val="00D05D71"/>
    <w:rsid w:val="00D11359"/>
    <w:rsid w:val="00D1154F"/>
    <w:rsid w:val="00D11994"/>
    <w:rsid w:val="00D11C5F"/>
    <w:rsid w:val="00D11EA2"/>
    <w:rsid w:val="00D12B5C"/>
    <w:rsid w:val="00D12C15"/>
    <w:rsid w:val="00D13833"/>
    <w:rsid w:val="00D13B84"/>
    <w:rsid w:val="00D14B0D"/>
    <w:rsid w:val="00D15517"/>
    <w:rsid w:val="00D160C1"/>
    <w:rsid w:val="00D168E9"/>
    <w:rsid w:val="00D16C2C"/>
    <w:rsid w:val="00D1744E"/>
    <w:rsid w:val="00D20C82"/>
    <w:rsid w:val="00D22D5D"/>
    <w:rsid w:val="00D242CD"/>
    <w:rsid w:val="00D24D31"/>
    <w:rsid w:val="00D26507"/>
    <w:rsid w:val="00D27746"/>
    <w:rsid w:val="00D30AC2"/>
    <w:rsid w:val="00D30E20"/>
    <w:rsid w:val="00D3188C"/>
    <w:rsid w:val="00D3301A"/>
    <w:rsid w:val="00D33870"/>
    <w:rsid w:val="00D35F9B"/>
    <w:rsid w:val="00D3667C"/>
    <w:rsid w:val="00D36B69"/>
    <w:rsid w:val="00D408DD"/>
    <w:rsid w:val="00D425A9"/>
    <w:rsid w:val="00D43342"/>
    <w:rsid w:val="00D44922"/>
    <w:rsid w:val="00D4570E"/>
    <w:rsid w:val="00D45941"/>
    <w:rsid w:val="00D45D72"/>
    <w:rsid w:val="00D47DE8"/>
    <w:rsid w:val="00D50601"/>
    <w:rsid w:val="00D51B61"/>
    <w:rsid w:val="00D520E4"/>
    <w:rsid w:val="00D528C6"/>
    <w:rsid w:val="00D54B75"/>
    <w:rsid w:val="00D55F67"/>
    <w:rsid w:val="00D575DD"/>
    <w:rsid w:val="00D57DFA"/>
    <w:rsid w:val="00D62295"/>
    <w:rsid w:val="00D63003"/>
    <w:rsid w:val="00D709CE"/>
    <w:rsid w:val="00D7173D"/>
    <w:rsid w:val="00D71F73"/>
    <w:rsid w:val="00D7281F"/>
    <w:rsid w:val="00D72935"/>
    <w:rsid w:val="00D72C7D"/>
    <w:rsid w:val="00D74E90"/>
    <w:rsid w:val="00D75E57"/>
    <w:rsid w:val="00D7622D"/>
    <w:rsid w:val="00D777E4"/>
    <w:rsid w:val="00D77977"/>
    <w:rsid w:val="00D80786"/>
    <w:rsid w:val="00D80DEA"/>
    <w:rsid w:val="00D81BB6"/>
    <w:rsid w:val="00D81CAB"/>
    <w:rsid w:val="00D848F7"/>
    <w:rsid w:val="00D84E07"/>
    <w:rsid w:val="00D85432"/>
    <w:rsid w:val="00D8573B"/>
    <w:rsid w:val="00D8576F"/>
    <w:rsid w:val="00D85C14"/>
    <w:rsid w:val="00D85C1E"/>
    <w:rsid w:val="00D8677F"/>
    <w:rsid w:val="00D9247F"/>
    <w:rsid w:val="00D92FA1"/>
    <w:rsid w:val="00D94582"/>
    <w:rsid w:val="00D946BD"/>
    <w:rsid w:val="00D95765"/>
    <w:rsid w:val="00D97F0C"/>
    <w:rsid w:val="00DA0A5B"/>
    <w:rsid w:val="00DA3A86"/>
    <w:rsid w:val="00DA5041"/>
    <w:rsid w:val="00DA71C8"/>
    <w:rsid w:val="00DA7E6C"/>
    <w:rsid w:val="00DB0B3B"/>
    <w:rsid w:val="00DB4626"/>
    <w:rsid w:val="00DB49AE"/>
    <w:rsid w:val="00DB4C0F"/>
    <w:rsid w:val="00DB6787"/>
    <w:rsid w:val="00DB7D8E"/>
    <w:rsid w:val="00DC24EF"/>
    <w:rsid w:val="00DC2518"/>
    <w:rsid w:val="00DC6EEB"/>
    <w:rsid w:val="00DC77DC"/>
    <w:rsid w:val="00DC781F"/>
    <w:rsid w:val="00DC78B2"/>
    <w:rsid w:val="00DC7B96"/>
    <w:rsid w:val="00DD0C2C"/>
    <w:rsid w:val="00DD28BC"/>
    <w:rsid w:val="00DD4467"/>
    <w:rsid w:val="00DE31F0"/>
    <w:rsid w:val="00DE3D1C"/>
    <w:rsid w:val="00DE6241"/>
    <w:rsid w:val="00DF03B8"/>
    <w:rsid w:val="00DF0CF3"/>
    <w:rsid w:val="00DF13CF"/>
    <w:rsid w:val="00DF1E7D"/>
    <w:rsid w:val="00DF2266"/>
    <w:rsid w:val="00DF2B0B"/>
    <w:rsid w:val="00E002C9"/>
    <w:rsid w:val="00E00C13"/>
    <w:rsid w:val="00E01298"/>
    <w:rsid w:val="00E01C3E"/>
    <w:rsid w:val="00E01F05"/>
    <w:rsid w:val="00E0227D"/>
    <w:rsid w:val="00E03636"/>
    <w:rsid w:val="00E03895"/>
    <w:rsid w:val="00E04B84"/>
    <w:rsid w:val="00E05374"/>
    <w:rsid w:val="00E0603D"/>
    <w:rsid w:val="00E06870"/>
    <w:rsid w:val="00E06FDA"/>
    <w:rsid w:val="00E07535"/>
    <w:rsid w:val="00E11B12"/>
    <w:rsid w:val="00E11FAC"/>
    <w:rsid w:val="00E1266D"/>
    <w:rsid w:val="00E129EF"/>
    <w:rsid w:val="00E12A64"/>
    <w:rsid w:val="00E1376C"/>
    <w:rsid w:val="00E13C06"/>
    <w:rsid w:val="00E160A5"/>
    <w:rsid w:val="00E16574"/>
    <w:rsid w:val="00E1713D"/>
    <w:rsid w:val="00E174B8"/>
    <w:rsid w:val="00E20A43"/>
    <w:rsid w:val="00E21208"/>
    <w:rsid w:val="00E221D3"/>
    <w:rsid w:val="00E22791"/>
    <w:rsid w:val="00E23898"/>
    <w:rsid w:val="00E24358"/>
    <w:rsid w:val="00E25CE7"/>
    <w:rsid w:val="00E30401"/>
    <w:rsid w:val="00E32030"/>
    <w:rsid w:val="00E33CD2"/>
    <w:rsid w:val="00E35AAD"/>
    <w:rsid w:val="00E36648"/>
    <w:rsid w:val="00E37920"/>
    <w:rsid w:val="00E40DAC"/>
    <w:rsid w:val="00E40E90"/>
    <w:rsid w:val="00E41180"/>
    <w:rsid w:val="00E4302D"/>
    <w:rsid w:val="00E4320C"/>
    <w:rsid w:val="00E47EAC"/>
    <w:rsid w:val="00E50165"/>
    <w:rsid w:val="00E50AE3"/>
    <w:rsid w:val="00E51F55"/>
    <w:rsid w:val="00E531EB"/>
    <w:rsid w:val="00E5441B"/>
    <w:rsid w:val="00E54874"/>
    <w:rsid w:val="00E54B6F"/>
    <w:rsid w:val="00E54F81"/>
    <w:rsid w:val="00E55ACA"/>
    <w:rsid w:val="00E57B74"/>
    <w:rsid w:val="00E60284"/>
    <w:rsid w:val="00E610B1"/>
    <w:rsid w:val="00E618DF"/>
    <w:rsid w:val="00E61C07"/>
    <w:rsid w:val="00E661FF"/>
    <w:rsid w:val="00E66596"/>
    <w:rsid w:val="00E6742B"/>
    <w:rsid w:val="00E67440"/>
    <w:rsid w:val="00E675CB"/>
    <w:rsid w:val="00E678A9"/>
    <w:rsid w:val="00E67FB6"/>
    <w:rsid w:val="00E7071D"/>
    <w:rsid w:val="00E71A93"/>
    <w:rsid w:val="00E726EB"/>
    <w:rsid w:val="00E73AAF"/>
    <w:rsid w:val="00E76C8E"/>
    <w:rsid w:val="00E7793E"/>
    <w:rsid w:val="00E80B52"/>
    <w:rsid w:val="00E824C3"/>
    <w:rsid w:val="00E840B3"/>
    <w:rsid w:val="00E84BDA"/>
    <w:rsid w:val="00E85073"/>
    <w:rsid w:val="00E8629F"/>
    <w:rsid w:val="00E86C91"/>
    <w:rsid w:val="00E87984"/>
    <w:rsid w:val="00E90330"/>
    <w:rsid w:val="00E91008"/>
    <w:rsid w:val="00E91564"/>
    <w:rsid w:val="00E91B9C"/>
    <w:rsid w:val="00E9374E"/>
    <w:rsid w:val="00E93FA9"/>
    <w:rsid w:val="00E94074"/>
    <w:rsid w:val="00E94F54"/>
    <w:rsid w:val="00EA1111"/>
    <w:rsid w:val="00EA1FE3"/>
    <w:rsid w:val="00EA3B4F"/>
    <w:rsid w:val="00EA3C24"/>
    <w:rsid w:val="00EA4E95"/>
    <w:rsid w:val="00EA51A2"/>
    <w:rsid w:val="00EA592B"/>
    <w:rsid w:val="00EA6E43"/>
    <w:rsid w:val="00EA73DF"/>
    <w:rsid w:val="00EB1B8B"/>
    <w:rsid w:val="00EB1EBA"/>
    <w:rsid w:val="00EB42B0"/>
    <w:rsid w:val="00EB55B4"/>
    <w:rsid w:val="00EB5BCB"/>
    <w:rsid w:val="00EB5E8D"/>
    <w:rsid w:val="00EB61AE"/>
    <w:rsid w:val="00EC05B1"/>
    <w:rsid w:val="00EC1A60"/>
    <w:rsid w:val="00EC322D"/>
    <w:rsid w:val="00EC418F"/>
    <w:rsid w:val="00EC5912"/>
    <w:rsid w:val="00EC6E3B"/>
    <w:rsid w:val="00EC7A62"/>
    <w:rsid w:val="00EC7C9B"/>
    <w:rsid w:val="00ED014B"/>
    <w:rsid w:val="00ED0FE0"/>
    <w:rsid w:val="00ED12CB"/>
    <w:rsid w:val="00ED558E"/>
    <w:rsid w:val="00EE4E5E"/>
    <w:rsid w:val="00EE5046"/>
    <w:rsid w:val="00EE7A2C"/>
    <w:rsid w:val="00EF007C"/>
    <w:rsid w:val="00EF19F7"/>
    <w:rsid w:val="00EF20DB"/>
    <w:rsid w:val="00EF37CB"/>
    <w:rsid w:val="00EF47E8"/>
    <w:rsid w:val="00EF52B9"/>
    <w:rsid w:val="00EF55EB"/>
    <w:rsid w:val="00EF5914"/>
    <w:rsid w:val="00EF5C6C"/>
    <w:rsid w:val="00F007DD"/>
    <w:rsid w:val="00F00DCC"/>
    <w:rsid w:val="00F00E1E"/>
    <w:rsid w:val="00F0156F"/>
    <w:rsid w:val="00F0225E"/>
    <w:rsid w:val="00F05AC8"/>
    <w:rsid w:val="00F06A5D"/>
    <w:rsid w:val="00F07167"/>
    <w:rsid w:val="00F072D8"/>
    <w:rsid w:val="00F0778C"/>
    <w:rsid w:val="00F07CE0"/>
    <w:rsid w:val="00F118C1"/>
    <w:rsid w:val="00F13011"/>
    <w:rsid w:val="00F13D05"/>
    <w:rsid w:val="00F148BF"/>
    <w:rsid w:val="00F15703"/>
    <w:rsid w:val="00F15A39"/>
    <w:rsid w:val="00F1679D"/>
    <w:rsid w:val="00F1682C"/>
    <w:rsid w:val="00F16A1A"/>
    <w:rsid w:val="00F1706B"/>
    <w:rsid w:val="00F20B91"/>
    <w:rsid w:val="00F228C1"/>
    <w:rsid w:val="00F244A2"/>
    <w:rsid w:val="00F24B8B"/>
    <w:rsid w:val="00F26C49"/>
    <w:rsid w:val="00F27257"/>
    <w:rsid w:val="00F273CC"/>
    <w:rsid w:val="00F276A7"/>
    <w:rsid w:val="00F30D2E"/>
    <w:rsid w:val="00F31BC9"/>
    <w:rsid w:val="00F33541"/>
    <w:rsid w:val="00F35516"/>
    <w:rsid w:val="00F35790"/>
    <w:rsid w:val="00F358FA"/>
    <w:rsid w:val="00F368F4"/>
    <w:rsid w:val="00F369F8"/>
    <w:rsid w:val="00F4136D"/>
    <w:rsid w:val="00F4198B"/>
    <w:rsid w:val="00F4212E"/>
    <w:rsid w:val="00F42C20"/>
    <w:rsid w:val="00F43BAA"/>
    <w:rsid w:val="00F43E34"/>
    <w:rsid w:val="00F461F1"/>
    <w:rsid w:val="00F51045"/>
    <w:rsid w:val="00F51710"/>
    <w:rsid w:val="00F5196A"/>
    <w:rsid w:val="00F519D1"/>
    <w:rsid w:val="00F51A2A"/>
    <w:rsid w:val="00F52887"/>
    <w:rsid w:val="00F54F54"/>
    <w:rsid w:val="00F552D1"/>
    <w:rsid w:val="00F57F29"/>
    <w:rsid w:val="00F618EF"/>
    <w:rsid w:val="00F61EA2"/>
    <w:rsid w:val="00F61F33"/>
    <w:rsid w:val="00F6240B"/>
    <w:rsid w:val="00F62CEC"/>
    <w:rsid w:val="00F65582"/>
    <w:rsid w:val="00F66B90"/>
    <w:rsid w:val="00F66E75"/>
    <w:rsid w:val="00F702B7"/>
    <w:rsid w:val="00F732CE"/>
    <w:rsid w:val="00F746AE"/>
    <w:rsid w:val="00F74B48"/>
    <w:rsid w:val="00F77EB0"/>
    <w:rsid w:val="00F86706"/>
    <w:rsid w:val="00F87CDD"/>
    <w:rsid w:val="00F91D53"/>
    <w:rsid w:val="00F91FA9"/>
    <w:rsid w:val="00F933F0"/>
    <w:rsid w:val="00F94715"/>
    <w:rsid w:val="00F96B02"/>
    <w:rsid w:val="00FA01E4"/>
    <w:rsid w:val="00FA0A26"/>
    <w:rsid w:val="00FA4718"/>
    <w:rsid w:val="00FA501A"/>
    <w:rsid w:val="00FA7F3D"/>
    <w:rsid w:val="00FB215C"/>
    <w:rsid w:val="00FB2582"/>
    <w:rsid w:val="00FB39B9"/>
    <w:rsid w:val="00FB5EB1"/>
    <w:rsid w:val="00FB6CD1"/>
    <w:rsid w:val="00FB720C"/>
    <w:rsid w:val="00FB7873"/>
    <w:rsid w:val="00FC051F"/>
    <w:rsid w:val="00FC06FF"/>
    <w:rsid w:val="00FC075A"/>
    <w:rsid w:val="00FC263E"/>
    <w:rsid w:val="00FC3D87"/>
    <w:rsid w:val="00FC4FFA"/>
    <w:rsid w:val="00FC5488"/>
    <w:rsid w:val="00FC7516"/>
    <w:rsid w:val="00FC7523"/>
    <w:rsid w:val="00FC75F5"/>
    <w:rsid w:val="00FD0694"/>
    <w:rsid w:val="00FD25BE"/>
    <w:rsid w:val="00FD2E70"/>
    <w:rsid w:val="00FD3EBB"/>
    <w:rsid w:val="00FD55BE"/>
    <w:rsid w:val="00FD59EA"/>
    <w:rsid w:val="00FD7AA7"/>
    <w:rsid w:val="00FE0F34"/>
    <w:rsid w:val="00FE1348"/>
    <w:rsid w:val="00FE138E"/>
    <w:rsid w:val="00FE2407"/>
    <w:rsid w:val="00FE3971"/>
    <w:rsid w:val="00FE3A47"/>
    <w:rsid w:val="00FE3FFA"/>
    <w:rsid w:val="00FE417C"/>
    <w:rsid w:val="00FE65AF"/>
    <w:rsid w:val="00FF16EA"/>
    <w:rsid w:val="00FF1B3B"/>
    <w:rsid w:val="00FF1F5D"/>
    <w:rsid w:val="00FF1FCB"/>
    <w:rsid w:val="00FF2DB7"/>
    <w:rsid w:val="00FF4DF5"/>
    <w:rsid w:val="00FF52D4"/>
    <w:rsid w:val="00FF5F60"/>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441E615-1796-4DE3-B7D7-634D3E3F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3D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0288D"/>
    <w:pPr>
      <w:numPr>
        <w:ilvl w:val="1"/>
      </w:numPr>
      <w:pBdr>
        <w:top w:val="none" w:sz="0" w:space="0" w:color="auto"/>
      </w:pBdr>
      <w:spacing w:before="180"/>
      <w:outlineLvl w:val="1"/>
    </w:pPr>
    <w:rPr>
      <w:sz w:val="28"/>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8E0995"/>
    <w:pPr>
      <w:numPr>
        <w:ilvl w:val="2"/>
      </w:numPr>
      <w:spacing w:before="120"/>
      <w:outlineLvl w:val="2"/>
    </w:pPr>
    <w:rPr>
      <w:sz w:val="24"/>
    </w:r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numPr>
        <w:numId w:val="0"/>
      </w:numPr>
      <w:ind w:left="1134" w:hanging="1134"/>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0288D"/>
    <w:rPr>
      <w:rFonts w:ascii="Arial" w:hAnsi="Arial"/>
      <w:sz w:val="28"/>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8E0995"/>
    <w:rPr>
      <w:rFonts w:ascii="Arial" w:hAnsi="Arial"/>
      <w:sz w:val="24"/>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R4_Bullet,列表段落11"/>
    <w:basedOn w:val="a"/>
    <w:link w:val="aff9"/>
    <w:uiPriority w:val="34"/>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f8"/>
    <w:uiPriority w:val="34"/>
    <w:qFormat/>
    <w:locked/>
    <w:rsid w:val="00DD28BC"/>
    <w:rPr>
      <w:rFonts w:eastAsia="MS Mincho"/>
      <w:lang w:val="en-GB" w:eastAsia="en-US"/>
    </w:rPr>
  </w:style>
  <w:style w:type="character" w:customStyle="1" w:styleId="TFChar">
    <w:name w:val="TF Char"/>
    <w:basedOn w:val="THChar"/>
    <w:link w:val="TF"/>
    <w:rsid w:val="00F5196A"/>
    <w:rPr>
      <w:rFonts w:ascii="Arial" w:hAnsi="Arial"/>
      <w:b/>
      <w:lang w:val="x-none" w:eastAsia="en-US"/>
    </w:rPr>
  </w:style>
  <w:style w:type="paragraph" w:customStyle="1" w:styleId="Proposal1">
    <w:name w:val="Proposal1"/>
    <w:basedOn w:val="a"/>
    <w:link w:val="Proposal1Char"/>
    <w:rsid w:val="00A519B8"/>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A519B8"/>
    <w:rPr>
      <w:b/>
      <w:lang w:val="en-GB" w:eastAsia="en-US"/>
    </w:rPr>
  </w:style>
  <w:style w:type="character" w:customStyle="1" w:styleId="high-light-bg4">
    <w:name w:val="high-light-bg4"/>
    <w:basedOn w:val="a0"/>
    <w:rsid w:val="00224DBF"/>
  </w:style>
  <w:style w:type="character" w:styleId="affa">
    <w:name w:val="Placeholder Text"/>
    <w:basedOn w:val="a0"/>
    <w:uiPriority w:val="99"/>
    <w:semiHidden/>
    <w:rsid w:val="00AC3664"/>
    <w:rPr>
      <w:color w:val="808080"/>
    </w:rPr>
  </w:style>
  <w:style w:type="paragraph" w:customStyle="1" w:styleId="RAN4H2">
    <w:name w:val="RAN4 H2"/>
    <w:basedOn w:val="2"/>
    <w:next w:val="a"/>
    <w:rsid w:val="00F358FA"/>
    <w:pPr>
      <w:numPr>
        <w:numId w:val="33"/>
      </w:numPr>
      <w:tabs>
        <w:tab w:val="num" w:pos="360"/>
      </w:tabs>
      <w:ind w:left="0" w:firstLine="0"/>
    </w:pPr>
    <w:rPr>
      <w:rFonts w:eastAsia="Times New Roman"/>
      <w:lang w:val="en-US"/>
    </w:rPr>
  </w:style>
  <w:style w:type="paragraph" w:customStyle="1" w:styleId="RAN4H1">
    <w:name w:val="RAN4 H1"/>
    <w:basedOn w:val="a"/>
    <w:next w:val="a"/>
    <w:rsid w:val="00F358FA"/>
    <w:pPr>
      <w:keepNext/>
      <w:keepLines/>
      <w:numPr>
        <w:numId w:val="33"/>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a0"/>
    <w:link w:val="RAN4H3"/>
    <w:locked/>
    <w:rsid w:val="00F358FA"/>
    <w:rPr>
      <w:rFonts w:ascii="Arial" w:hAnsi="Arial" w:cs="Arial"/>
      <w:sz w:val="24"/>
    </w:rPr>
  </w:style>
  <w:style w:type="paragraph" w:customStyle="1" w:styleId="RAN4H3">
    <w:name w:val="RAN4 H3"/>
    <w:basedOn w:val="a"/>
    <w:link w:val="RAN4H3Char"/>
    <w:rsid w:val="00F358FA"/>
    <w:pPr>
      <w:numPr>
        <w:ilvl w:val="2"/>
        <w:numId w:val="33"/>
      </w:numPr>
      <w:spacing w:before="120" w:after="120" w:line="254" w:lineRule="auto"/>
    </w:pPr>
    <w:rPr>
      <w:rFonts w:ascii="Arial" w:hAnsi="Arial" w:cs="Arial"/>
      <w:sz w:val="24"/>
      <w:lang w:val="sv-SE" w:eastAsia="sv-SE"/>
    </w:rPr>
  </w:style>
  <w:style w:type="paragraph" w:customStyle="1" w:styleId="Reference">
    <w:name w:val="Reference"/>
    <w:basedOn w:val="a"/>
    <w:rsid w:val="00F273CC"/>
    <w:pPr>
      <w:spacing w:after="0"/>
      <w:ind w:left="567" w:hanging="28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04427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73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928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40326">
      <w:bodyDiv w:val="1"/>
      <w:marLeft w:val="0"/>
      <w:marRight w:val="0"/>
      <w:marTop w:val="0"/>
      <w:marBottom w:val="0"/>
      <w:divBdr>
        <w:top w:val="none" w:sz="0" w:space="0" w:color="auto"/>
        <w:left w:val="none" w:sz="0" w:space="0" w:color="auto"/>
        <w:bottom w:val="none" w:sz="0" w:space="0" w:color="auto"/>
        <w:right w:val="none" w:sz="0" w:space="0" w:color="auto"/>
      </w:divBdr>
    </w:div>
    <w:div w:id="228997881">
      <w:bodyDiv w:val="1"/>
      <w:marLeft w:val="0"/>
      <w:marRight w:val="0"/>
      <w:marTop w:val="0"/>
      <w:marBottom w:val="0"/>
      <w:divBdr>
        <w:top w:val="none" w:sz="0" w:space="0" w:color="auto"/>
        <w:left w:val="none" w:sz="0" w:space="0" w:color="auto"/>
        <w:bottom w:val="none" w:sz="0" w:space="0" w:color="auto"/>
        <w:right w:val="none" w:sz="0" w:space="0" w:color="auto"/>
      </w:divBdr>
      <w:divsChild>
        <w:div w:id="1415512805">
          <w:marLeft w:val="360"/>
          <w:marRight w:val="0"/>
          <w:marTop w:val="2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461162">
      <w:bodyDiv w:val="1"/>
      <w:marLeft w:val="0"/>
      <w:marRight w:val="0"/>
      <w:marTop w:val="0"/>
      <w:marBottom w:val="0"/>
      <w:divBdr>
        <w:top w:val="none" w:sz="0" w:space="0" w:color="auto"/>
        <w:left w:val="none" w:sz="0" w:space="0" w:color="auto"/>
        <w:bottom w:val="none" w:sz="0" w:space="0" w:color="auto"/>
        <w:right w:val="none" w:sz="0" w:space="0" w:color="auto"/>
      </w:divBdr>
    </w:div>
    <w:div w:id="289896043">
      <w:bodyDiv w:val="1"/>
      <w:marLeft w:val="0"/>
      <w:marRight w:val="0"/>
      <w:marTop w:val="0"/>
      <w:marBottom w:val="0"/>
      <w:divBdr>
        <w:top w:val="none" w:sz="0" w:space="0" w:color="auto"/>
        <w:left w:val="none" w:sz="0" w:space="0" w:color="auto"/>
        <w:bottom w:val="none" w:sz="0" w:space="0" w:color="auto"/>
        <w:right w:val="none" w:sz="0" w:space="0" w:color="auto"/>
      </w:divBdr>
      <w:divsChild>
        <w:div w:id="430978499">
          <w:marLeft w:val="1800"/>
          <w:marRight w:val="0"/>
          <w:marTop w:val="100"/>
          <w:marBottom w:val="0"/>
          <w:divBdr>
            <w:top w:val="none" w:sz="0" w:space="0" w:color="auto"/>
            <w:left w:val="none" w:sz="0" w:space="0" w:color="auto"/>
            <w:bottom w:val="none" w:sz="0" w:space="0" w:color="auto"/>
            <w:right w:val="none" w:sz="0" w:space="0" w:color="auto"/>
          </w:divBdr>
        </w:div>
      </w:divsChild>
    </w:div>
    <w:div w:id="3215419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483">
      <w:bodyDiv w:val="1"/>
      <w:marLeft w:val="0"/>
      <w:marRight w:val="0"/>
      <w:marTop w:val="0"/>
      <w:marBottom w:val="0"/>
      <w:divBdr>
        <w:top w:val="none" w:sz="0" w:space="0" w:color="auto"/>
        <w:left w:val="none" w:sz="0" w:space="0" w:color="auto"/>
        <w:bottom w:val="none" w:sz="0" w:space="0" w:color="auto"/>
        <w:right w:val="none" w:sz="0" w:space="0" w:color="auto"/>
      </w:divBdr>
      <w:divsChild>
        <w:div w:id="98910790">
          <w:marLeft w:val="0"/>
          <w:marRight w:val="0"/>
          <w:marTop w:val="0"/>
          <w:marBottom w:val="0"/>
          <w:divBdr>
            <w:top w:val="none" w:sz="0" w:space="0" w:color="auto"/>
            <w:left w:val="none" w:sz="0" w:space="0" w:color="auto"/>
            <w:bottom w:val="none" w:sz="0" w:space="0" w:color="auto"/>
            <w:right w:val="none" w:sz="0" w:space="0" w:color="auto"/>
          </w:divBdr>
          <w:divsChild>
            <w:div w:id="602610717">
              <w:marLeft w:val="0"/>
              <w:marRight w:val="0"/>
              <w:marTop w:val="0"/>
              <w:marBottom w:val="0"/>
              <w:divBdr>
                <w:top w:val="none" w:sz="0" w:space="0" w:color="auto"/>
                <w:left w:val="none" w:sz="0" w:space="0" w:color="auto"/>
                <w:bottom w:val="none" w:sz="0" w:space="0" w:color="auto"/>
                <w:right w:val="none" w:sz="0" w:space="0" w:color="auto"/>
              </w:divBdr>
              <w:divsChild>
                <w:div w:id="1865050921">
                  <w:marLeft w:val="0"/>
                  <w:marRight w:val="0"/>
                  <w:marTop w:val="0"/>
                  <w:marBottom w:val="0"/>
                  <w:divBdr>
                    <w:top w:val="none" w:sz="0" w:space="0" w:color="auto"/>
                    <w:left w:val="none" w:sz="0" w:space="0" w:color="auto"/>
                    <w:bottom w:val="none" w:sz="0" w:space="0" w:color="auto"/>
                    <w:right w:val="none" w:sz="0" w:space="0" w:color="auto"/>
                  </w:divBdr>
                  <w:divsChild>
                    <w:div w:id="1225262600">
                      <w:marLeft w:val="0"/>
                      <w:marRight w:val="0"/>
                      <w:marTop w:val="0"/>
                      <w:marBottom w:val="0"/>
                      <w:divBdr>
                        <w:top w:val="none" w:sz="0" w:space="0" w:color="auto"/>
                        <w:left w:val="none" w:sz="0" w:space="0" w:color="auto"/>
                        <w:bottom w:val="none" w:sz="0" w:space="0" w:color="auto"/>
                        <w:right w:val="none" w:sz="0" w:space="0" w:color="auto"/>
                      </w:divBdr>
                      <w:divsChild>
                        <w:div w:id="1523283945">
                          <w:marLeft w:val="0"/>
                          <w:marRight w:val="0"/>
                          <w:marTop w:val="0"/>
                          <w:marBottom w:val="0"/>
                          <w:divBdr>
                            <w:top w:val="none" w:sz="0" w:space="0" w:color="auto"/>
                            <w:left w:val="none" w:sz="0" w:space="0" w:color="auto"/>
                            <w:bottom w:val="none" w:sz="0" w:space="0" w:color="auto"/>
                            <w:right w:val="none" w:sz="0" w:space="0" w:color="auto"/>
                          </w:divBdr>
                          <w:divsChild>
                            <w:div w:id="1323462132">
                              <w:marLeft w:val="0"/>
                              <w:marRight w:val="0"/>
                              <w:marTop w:val="0"/>
                              <w:marBottom w:val="0"/>
                              <w:divBdr>
                                <w:top w:val="none" w:sz="0" w:space="0" w:color="auto"/>
                                <w:left w:val="none" w:sz="0" w:space="0" w:color="auto"/>
                                <w:bottom w:val="none" w:sz="0" w:space="0" w:color="auto"/>
                                <w:right w:val="none" w:sz="0" w:space="0" w:color="auto"/>
                              </w:divBdr>
                              <w:divsChild>
                                <w:div w:id="797453767">
                                  <w:marLeft w:val="0"/>
                                  <w:marRight w:val="0"/>
                                  <w:marTop w:val="0"/>
                                  <w:marBottom w:val="0"/>
                                  <w:divBdr>
                                    <w:top w:val="none" w:sz="0" w:space="0" w:color="auto"/>
                                    <w:left w:val="none" w:sz="0" w:space="0" w:color="auto"/>
                                    <w:bottom w:val="none" w:sz="0" w:space="0" w:color="auto"/>
                                    <w:right w:val="none" w:sz="0" w:space="0" w:color="auto"/>
                                  </w:divBdr>
                                  <w:divsChild>
                                    <w:div w:id="1101604197">
                                      <w:marLeft w:val="0"/>
                                      <w:marRight w:val="0"/>
                                      <w:marTop w:val="0"/>
                                      <w:marBottom w:val="0"/>
                                      <w:divBdr>
                                        <w:top w:val="none" w:sz="0" w:space="0" w:color="auto"/>
                                        <w:left w:val="none" w:sz="0" w:space="0" w:color="auto"/>
                                        <w:bottom w:val="none" w:sz="0" w:space="0" w:color="auto"/>
                                        <w:right w:val="none" w:sz="0" w:space="0" w:color="auto"/>
                                      </w:divBdr>
                                      <w:divsChild>
                                        <w:div w:id="681518094">
                                          <w:marLeft w:val="0"/>
                                          <w:marRight w:val="0"/>
                                          <w:marTop w:val="0"/>
                                          <w:marBottom w:val="0"/>
                                          <w:divBdr>
                                            <w:top w:val="none" w:sz="0" w:space="0" w:color="auto"/>
                                            <w:left w:val="none" w:sz="0" w:space="0" w:color="auto"/>
                                            <w:bottom w:val="none" w:sz="0" w:space="0" w:color="auto"/>
                                            <w:right w:val="none" w:sz="0" w:space="0" w:color="auto"/>
                                          </w:divBdr>
                                          <w:divsChild>
                                            <w:div w:id="263005014">
                                              <w:marLeft w:val="330"/>
                                              <w:marRight w:val="225"/>
                                              <w:marTop w:val="300"/>
                                              <w:marBottom w:val="450"/>
                                              <w:divBdr>
                                                <w:top w:val="none" w:sz="0" w:space="0" w:color="auto"/>
                                                <w:left w:val="none" w:sz="0" w:space="0" w:color="auto"/>
                                                <w:bottom w:val="none" w:sz="0" w:space="0" w:color="auto"/>
                                                <w:right w:val="none" w:sz="0" w:space="0" w:color="auto"/>
                                              </w:divBdr>
                                              <w:divsChild>
                                                <w:div w:id="83066339">
                                                  <w:marLeft w:val="0"/>
                                                  <w:marRight w:val="0"/>
                                                  <w:marTop w:val="0"/>
                                                  <w:marBottom w:val="0"/>
                                                  <w:divBdr>
                                                    <w:top w:val="none" w:sz="0" w:space="0" w:color="auto"/>
                                                    <w:left w:val="none" w:sz="0" w:space="0" w:color="auto"/>
                                                    <w:bottom w:val="none" w:sz="0" w:space="0" w:color="auto"/>
                                                    <w:right w:val="none" w:sz="0" w:space="0" w:color="auto"/>
                                                  </w:divBdr>
                                                  <w:divsChild>
                                                    <w:div w:id="60577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9452108">
      <w:bodyDiv w:val="1"/>
      <w:marLeft w:val="0"/>
      <w:marRight w:val="0"/>
      <w:marTop w:val="0"/>
      <w:marBottom w:val="0"/>
      <w:divBdr>
        <w:top w:val="none" w:sz="0" w:space="0" w:color="auto"/>
        <w:left w:val="none" w:sz="0" w:space="0" w:color="auto"/>
        <w:bottom w:val="none" w:sz="0" w:space="0" w:color="auto"/>
        <w:right w:val="none" w:sz="0" w:space="0" w:color="auto"/>
      </w:divBdr>
    </w:div>
    <w:div w:id="40071795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844609">
      <w:bodyDiv w:val="1"/>
      <w:marLeft w:val="0"/>
      <w:marRight w:val="0"/>
      <w:marTop w:val="0"/>
      <w:marBottom w:val="0"/>
      <w:divBdr>
        <w:top w:val="none" w:sz="0" w:space="0" w:color="auto"/>
        <w:left w:val="none" w:sz="0" w:space="0" w:color="auto"/>
        <w:bottom w:val="none" w:sz="0" w:space="0" w:color="auto"/>
        <w:right w:val="none" w:sz="0" w:space="0" w:color="auto"/>
      </w:divBdr>
      <w:divsChild>
        <w:div w:id="2054499819">
          <w:marLeft w:val="1800"/>
          <w:marRight w:val="0"/>
          <w:marTop w:val="100"/>
          <w:marBottom w:val="0"/>
          <w:divBdr>
            <w:top w:val="none" w:sz="0" w:space="0" w:color="auto"/>
            <w:left w:val="none" w:sz="0" w:space="0" w:color="auto"/>
            <w:bottom w:val="none" w:sz="0" w:space="0" w:color="auto"/>
            <w:right w:val="none" w:sz="0" w:space="0" w:color="auto"/>
          </w:divBdr>
        </w:div>
      </w:divsChild>
    </w:div>
    <w:div w:id="627516250">
      <w:bodyDiv w:val="1"/>
      <w:marLeft w:val="0"/>
      <w:marRight w:val="0"/>
      <w:marTop w:val="0"/>
      <w:marBottom w:val="0"/>
      <w:divBdr>
        <w:top w:val="none" w:sz="0" w:space="0" w:color="auto"/>
        <w:left w:val="none" w:sz="0" w:space="0" w:color="auto"/>
        <w:bottom w:val="none" w:sz="0" w:space="0" w:color="auto"/>
        <w:right w:val="none" w:sz="0" w:space="0" w:color="auto"/>
      </w:divBdr>
      <w:divsChild>
        <w:div w:id="1510212808">
          <w:marLeft w:val="1080"/>
          <w:marRight w:val="0"/>
          <w:marTop w:val="100"/>
          <w:marBottom w:val="0"/>
          <w:divBdr>
            <w:top w:val="none" w:sz="0" w:space="0" w:color="auto"/>
            <w:left w:val="none" w:sz="0" w:space="0" w:color="auto"/>
            <w:bottom w:val="none" w:sz="0" w:space="0" w:color="auto"/>
            <w:right w:val="none" w:sz="0" w:space="0" w:color="auto"/>
          </w:divBdr>
        </w:div>
        <w:div w:id="1780760271">
          <w:marLeft w:val="1080"/>
          <w:marRight w:val="0"/>
          <w:marTop w:val="100"/>
          <w:marBottom w:val="0"/>
          <w:divBdr>
            <w:top w:val="none" w:sz="0" w:space="0" w:color="auto"/>
            <w:left w:val="none" w:sz="0" w:space="0" w:color="auto"/>
            <w:bottom w:val="none" w:sz="0" w:space="0" w:color="auto"/>
            <w:right w:val="none" w:sz="0" w:space="0" w:color="auto"/>
          </w:divBdr>
        </w:div>
      </w:divsChild>
    </w:div>
    <w:div w:id="628825029">
      <w:bodyDiv w:val="1"/>
      <w:marLeft w:val="0"/>
      <w:marRight w:val="0"/>
      <w:marTop w:val="0"/>
      <w:marBottom w:val="0"/>
      <w:divBdr>
        <w:top w:val="none" w:sz="0" w:space="0" w:color="auto"/>
        <w:left w:val="none" w:sz="0" w:space="0" w:color="auto"/>
        <w:bottom w:val="none" w:sz="0" w:space="0" w:color="auto"/>
        <w:right w:val="none" w:sz="0" w:space="0" w:color="auto"/>
      </w:divBdr>
      <w:divsChild>
        <w:div w:id="87318013">
          <w:marLeft w:val="1080"/>
          <w:marRight w:val="0"/>
          <w:marTop w:val="100"/>
          <w:marBottom w:val="0"/>
          <w:divBdr>
            <w:top w:val="none" w:sz="0" w:space="0" w:color="auto"/>
            <w:left w:val="none" w:sz="0" w:space="0" w:color="auto"/>
            <w:bottom w:val="none" w:sz="0" w:space="0" w:color="auto"/>
            <w:right w:val="none" w:sz="0" w:space="0" w:color="auto"/>
          </w:divBdr>
        </w:div>
        <w:div w:id="715740520">
          <w:marLeft w:val="1800"/>
          <w:marRight w:val="0"/>
          <w:marTop w:val="100"/>
          <w:marBottom w:val="0"/>
          <w:divBdr>
            <w:top w:val="none" w:sz="0" w:space="0" w:color="auto"/>
            <w:left w:val="none" w:sz="0" w:space="0" w:color="auto"/>
            <w:bottom w:val="none" w:sz="0" w:space="0" w:color="auto"/>
            <w:right w:val="none" w:sz="0" w:space="0" w:color="auto"/>
          </w:divBdr>
        </w:div>
        <w:div w:id="811868196">
          <w:marLeft w:val="1080"/>
          <w:marRight w:val="0"/>
          <w:marTop w:val="100"/>
          <w:marBottom w:val="0"/>
          <w:divBdr>
            <w:top w:val="none" w:sz="0" w:space="0" w:color="auto"/>
            <w:left w:val="none" w:sz="0" w:space="0" w:color="auto"/>
            <w:bottom w:val="none" w:sz="0" w:space="0" w:color="auto"/>
            <w:right w:val="none" w:sz="0" w:space="0" w:color="auto"/>
          </w:divBdr>
        </w:div>
        <w:div w:id="1048265171">
          <w:marLeft w:val="1800"/>
          <w:marRight w:val="0"/>
          <w:marTop w:val="100"/>
          <w:marBottom w:val="0"/>
          <w:divBdr>
            <w:top w:val="none" w:sz="0" w:space="0" w:color="auto"/>
            <w:left w:val="none" w:sz="0" w:space="0" w:color="auto"/>
            <w:bottom w:val="none" w:sz="0" w:space="0" w:color="auto"/>
            <w:right w:val="none" w:sz="0" w:space="0" w:color="auto"/>
          </w:divBdr>
        </w:div>
        <w:div w:id="1151290501">
          <w:marLeft w:val="1800"/>
          <w:marRight w:val="0"/>
          <w:marTop w:val="100"/>
          <w:marBottom w:val="0"/>
          <w:divBdr>
            <w:top w:val="none" w:sz="0" w:space="0" w:color="auto"/>
            <w:left w:val="none" w:sz="0" w:space="0" w:color="auto"/>
            <w:bottom w:val="none" w:sz="0" w:space="0" w:color="auto"/>
            <w:right w:val="none" w:sz="0" w:space="0" w:color="auto"/>
          </w:divBdr>
        </w:div>
        <w:div w:id="1412920930">
          <w:marLeft w:val="1800"/>
          <w:marRight w:val="0"/>
          <w:marTop w:val="100"/>
          <w:marBottom w:val="0"/>
          <w:divBdr>
            <w:top w:val="none" w:sz="0" w:space="0" w:color="auto"/>
            <w:left w:val="none" w:sz="0" w:space="0" w:color="auto"/>
            <w:bottom w:val="none" w:sz="0" w:space="0" w:color="auto"/>
            <w:right w:val="none" w:sz="0" w:space="0" w:color="auto"/>
          </w:divBdr>
        </w:div>
        <w:div w:id="1438451405">
          <w:marLeft w:val="1080"/>
          <w:marRight w:val="0"/>
          <w:marTop w:val="100"/>
          <w:marBottom w:val="0"/>
          <w:divBdr>
            <w:top w:val="none" w:sz="0" w:space="0" w:color="auto"/>
            <w:left w:val="none" w:sz="0" w:space="0" w:color="auto"/>
            <w:bottom w:val="none" w:sz="0" w:space="0" w:color="auto"/>
            <w:right w:val="none" w:sz="0" w:space="0" w:color="auto"/>
          </w:divBdr>
        </w:div>
      </w:divsChild>
    </w:div>
    <w:div w:id="665934369">
      <w:bodyDiv w:val="1"/>
      <w:marLeft w:val="0"/>
      <w:marRight w:val="0"/>
      <w:marTop w:val="0"/>
      <w:marBottom w:val="0"/>
      <w:divBdr>
        <w:top w:val="none" w:sz="0" w:space="0" w:color="auto"/>
        <w:left w:val="none" w:sz="0" w:space="0" w:color="auto"/>
        <w:bottom w:val="none" w:sz="0" w:space="0" w:color="auto"/>
        <w:right w:val="none" w:sz="0" w:space="0" w:color="auto"/>
      </w:divBdr>
      <w:divsChild>
        <w:div w:id="1604533043">
          <w:marLeft w:val="360"/>
          <w:marRight w:val="0"/>
          <w:marTop w:val="200"/>
          <w:marBottom w:val="0"/>
          <w:divBdr>
            <w:top w:val="none" w:sz="0" w:space="0" w:color="auto"/>
            <w:left w:val="none" w:sz="0" w:space="0" w:color="auto"/>
            <w:bottom w:val="none" w:sz="0" w:space="0" w:color="auto"/>
            <w:right w:val="none" w:sz="0" w:space="0" w:color="auto"/>
          </w:divBdr>
        </w:div>
      </w:divsChild>
    </w:div>
    <w:div w:id="68447899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197578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187451">
      <w:bodyDiv w:val="1"/>
      <w:marLeft w:val="0"/>
      <w:marRight w:val="0"/>
      <w:marTop w:val="0"/>
      <w:marBottom w:val="0"/>
      <w:divBdr>
        <w:top w:val="none" w:sz="0" w:space="0" w:color="auto"/>
        <w:left w:val="none" w:sz="0" w:space="0" w:color="auto"/>
        <w:bottom w:val="none" w:sz="0" w:space="0" w:color="auto"/>
        <w:right w:val="none" w:sz="0" w:space="0" w:color="auto"/>
      </w:divBdr>
      <w:divsChild>
        <w:div w:id="2004813515">
          <w:marLeft w:val="1800"/>
          <w:marRight w:val="0"/>
          <w:marTop w:val="1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925226">
      <w:bodyDiv w:val="1"/>
      <w:marLeft w:val="0"/>
      <w:marRight w:val="0"/>
      <w:marTop w:val="0"/>
      <w:marBottom w:val="0"/>
      <w:divBdr>
        <w:top w:val="none" w:sz="0" w:space="0" w:color="auto"/>
        <w:left w:val="none" w:sz="0" w:space="0" w:color="auto"/>
        <w:bottom w:val="none" w:sz="0" w:space="0" w:color="auto"/>
        <w:right w:val="none" w:sz="0" w:space="0" w:color="auto"/>
      </w:divBdr>
    </w:div>
    <w:div w:id="915363759">
      <w:bodyDiv w:val="1"/>
      <w:marLeft w:val="0"/>
      <w:marRight w:val="0"/>
      <w:marTop w:val="0"/>
      <w:marBottom w:val="0"/>
      <w:divBdr>
        <w:top w:val="none" w:sz="0" w:space="0" w:color="auto"/>
        <w:left w:val="none" w:sz="0" w:space="0" w:color="auto"/>
        <w:bottom w:val="none" w:sz="0" w:space="0" w:color="auto"/>
        <w:right w:val="none" w:sz="0" w:space="0" w:color="auto"/>
      </w:divBdr>
    </w:div>
    <w:div w:id="1007753619">
      <w:bodyDiv w:val="1"/>
      <w:marLeft w:val="0"/>
      <w:marRight w:val="0"/>
      <w:marTop w:val="0"/>
      <w:marBottom w:val="0"/>
      <w:divBdr>
        <w:top w:val="none" w:sz="0" w:space="0" w:color="auto"/>
        <w:left w:val="none" w:sz="0" w:space="0" w:color="auto"/>
        <w:bottom w:val="none" w:sz="0" w:space="0" w:color="auto"/>
        <w:right w:val="none" w:sz="0" w:space="0" w:color="auto"/>
      </w:divBdr>
      <w:divsChild>
        <w:div w:id="1947694733">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4989072">
      <w:bodyDiv w:val="1"/>
      <w:marLeft w:val="0"/>
      <w:marRight w:val="0"/>
      <w:marTop w:val="0"/>
      <w:marBottom w:val="0"/>
      <w:divBdr>
        <w:top w:val="none" w:sz="0" w:space="0" w:color="auto"/>
        <w:left w:val="none" w:sz="0" w:space="0" w:color="auto"/>
        <w:bottom w:val="none" w:sz="0" w:space="0" w:color="auto"/>
        <w:right w:val="none" w:sz="0" w:space="0" w:color="auto"/>
      </w:divBdr>
      <w:divsChild>
        <w:div w:id="1452702580">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802657">
      <w:bodyDiv w:val="1"/>
      <w:marLeft w:val="0"/>
      <w:marRight w:val="0"/>
      <w:marTop w:val="0"/>
      <w:marBottom w:val="0"/>
      <w:divBdr>
        <w:top w:val="none" w:sz="0" w:space="0" w:color="auto"/>
        <w:left w:val="none" w:sz="0" w:space="0" w:color="auto"/>
        <w:bottom w:val="none" w:sz="0" w:space="0" w:color="auto"/>
        <w:right w:val="none" w:sz="0" w:space="0" w:color="auto"/>
      </w:divBdr>
    </w:div>
    <w:div w:id="1108306389">
      <w:bodyDiv w:val="1"/>
      <w:marLeft w:val="0"/>
      <w:marRight w:val="0"/>
      <w:marTop w:val="0"/>
      <w:marBottom w:val="0"/>
      <w:divBdr>
        <w:top w:val="none" w:sz="0" w:space="0" w:color="auto"/>
        <w:left w:val="none" w:sz="0" w:space="0" w:color="auto"/>
        <w:bottom w:val="none" w:sz="0" w:space="0" w:color="auto"/>
        <w:right w:val="none" w:sz="0" w:space="0" w:color="auto"/>
      </w:divBdr>
    </w:div>
    <w:div w:id="1133476458">
      <w:bodyDiv w:val="1"/>
      <w:marLeft w:val="0"/>
      <w:marRight w:val="0"/>
      <w:marTop w:val="0"/>
      <w:marBottom w:val="0"/>
      <w:divBdr>
        <w:top w:val="none" w:sz="0" w:space="0" w:color="auto"/>
        <w:left w:val="none" w:sz="0" w:space="0" w:color="auto"/>
        <w:bottom w:val="none" w:sz="0" w:space="0" w:color="auto"/>
        <w:right w:val="none" w:sz="0" w:space="0" w:color="auto"/>
      </w:divBdr>
    </w:div>
    <w:div w:id="11337188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4314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358922">
      <w:bodyDiv w:val="1"/>
      <w:marLeft w:val="0"/>
      <w:marRight w:val="0"/>
      <w:marTop w:val="0"/>
      <w:marBottom w:val="0"/>
      <w:divBdr>
        <w:top w:val="none" w:sz="0" w:space="0" w:color="auto"/>
        <w:left w:val="none" w:sz="0" w:space="0" w:color="auto"/>
        <w:bottom w:val="none" w:sz="0" w:space="0" w:color="auto"/>
        <w:right w:val="none" w:sz="0" w:space="0" w:color="auto"/>
      </w:divBdr>
      <w:divsChild>
        <w:div w:id="486553716">
          <w:marLeft w:val="180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828441">
      <w:bodyDiv w:val="1"/>
      <w:marLeft w:val="0"/>
      <w:marRight w:val="0"/>
      <w:marTop w:val="0"/>
      <w:marBottom w:val="0"/>
      <w:divBdr>
        <w:top w:val="none" w:sz="0" w:space="0" w:color="auto"/>
        <w:left w:val="none" w:sz="0" w:space="0" w:color="auto"/>
        <w:bottom w:val="none" w:sz="0" w:space="0" w:color="auto"/>
        <w:right w:val="none" w:sz="0" w:space="0" w:color="auto"/>
      </w:divBdr>
      <w:divsChild>
        <w:div w:id="1204293065">
          <w:marLeft w:val="1080"/>
          <w:marRight w:val="0"/>
          <w:marTop w:val="100"/>
          <w:marBottom w:val="0"/>
          <w:divBdr>
            <w:top w:val="none" w:sz="0" w:space="0" w:color="auto"/>
            <w:left w:val="none" w:sz="0" w:space="0" w:color="auto"/>
            <w:bottom w:val="none" w:sz="0" w:space="0" w:color="auto"/>
            <w:right w:val="none" w:sz="0" w:space="0" w:color="auto"/>
          </w:divBdr>
        </w:div>
      </w:divsChild>
    </w:div>
    <w:div w:id="1502815311">
      <w:bodyDiv w:val="1"/>
      <w:marLeft w:val="0"/>
      <w:marRight w:val="0"/>
      <w:marTop w:val="0"/>
      <w:marBottom w:val="0"/>
      <w:divBdr>
        <w:top w:val="none" w:sz="0" w:space="0" w:color="auto"/>
        <w:left w:val="none" w:sz="0" w:space="0" w:color="auto"/>
        <w:bottom w:val="none" w:sz="0" w:space="0" w:color="auto"/>
        <w:right w:val="none" w:sz="0" w:space="0" w:color="auto"/>
      </w:divBdr>
    </w:div>
    <w:div w:id="1523200579">
      <w:bodyDiv w:val="1"/>
      <w:marLeft w:val="0"/>
      <w:marRight w:val="0"/>
      <w:marTop w:val="0"/>
      <w:marBottom w:val="0"/>
      <w:divBdr>
        <w:top w:val="none" w:sz="0" w:space="0" w:color="auto"/>
        <w:left w:val="none" w:sz="0" w:space="0" w:color="auto"/>
        <w:bottom w:val="none" w:sz="0" w:space="0" w:color="auto"/>
        <w:right w:val="none" w:sz="0" w:space="0" w:color="auto"/>
      </w:divBdr>
      <w:divsChild>
        <w:div w:id="733893844">
          <w:marLeft w:val="1800"/>
          <w:marRight w:val="0"/>
          <w:marTop w:val="100"/>
          <w:marBottom w:val="0"/>
          <w:divBdr>
            <w:top w:val="none" w:sz="0" w:space="0" w:color="auto"/>
            <w:left w:val="none" w:sz="0" w:space="0" w:color="auto"/>
            <w:bottom w:val="none" w:sz="0" w:space="0" w:color="auto"/>
            <w:right w:val="none" w:sz="0" w:space="0" w:color="auto"/>
          </w:divBdr>
        </w:div>
        <w:div w:id="959730153">
          <w:marLeft w:val="1080"/>
          <w:marRight w:val="0"/>
          <w:marTop w:val="100"/>
          <w:marBottom w:val="0"/>
          <w:divBdr>
            <w:top w:val="none" w:sz="0" w:space="0" w:color="auto"/>
            <w:left w:val="none" w:sz="0" w:space="0" w:color="auto"/>
            <w:bottom w:val="none" w:sz="0" w:space="0" w:color="auto"/>
            <w:right w:val="none" w:sz="0" w:space="0" w:color="auto"/>
          </w:divBdr>
        </w:div>
        <w:div w:id="1458722287">
          <w:marLeft w:val="1800"/>
          <w:marRight w:val="0"/>
          <w:marTop w:val="100"/>
          <w:marBottom w:val="0"/>
          <w:divBdr>
            <w:top w:val="none" w:sz="0" w:space="0" w:color="auto"/>
            <w:left w:val="none" w:sz="0" w:space="0" w:color="auto"/>
            <w:bottom w:val="none" w:sz="0" w:space="0" w:color="auto"/>
            <w:right w:val="none" w:sz="0" w:space="0" w:color="auto"/>
          </w:divBdr>
        </w:div>
        <w:div w:id="1733307360">
          <w:marLeft w:val="1800"/>
          <w:marRight w:val="0"/>
          <w:marTop w:val="100"/>
          <w:marBottom w:val="0"/>
          <w:divBdr>
            <w:top w:val="none" w:sz="0" w:space="0" w:color="auto"/>
            <w:left w:val="none" w:sz="0" w:space="0" w:color="auto"/>
            <w:bottom w:val="none" w:sz="0" w:space="0" w:color="auto"/>
            <w:right w:val="none" w:sz="0" w:space="0" w:color="auto"/>
          </w:divBdr>
        </w:div>
      </w:divsChild>
    </w:div>
    <w:div w:id="1525315938">
      <w:bodyDiv w:val="1"/>
      <w:marLeft w:val="0"/>
      <w:marRight w:val="0"/>
      <w:marTop w:val="0"/>
      <w:marBottom w:val="0"/>
      <w:divBdr>
        <w:top w:val="none" w:sz="0" w:space="0" w:color="auto"/>
        <w:left w:val="none" w:sz="0" w:space="0" w:color="auto"/>
        <w:bottom w:val="none" w:sz="0" w:space="0" w:color="auto"/>
        <w:right w:val="none" w:sz="0" w:space="0" w:color="auto"/>
      </w:divBdr>
      <w:divsChild>
        <w:div w:id="330455408">
          <w:marLeft w:val="1080"/>
          <w:marRight w:val="0"/>
          <w:marTop w:val="100"/>
          <w:marBottom w:val="0"/>
          <w:divBdr>
            <w:top w:val="none" w:sz="0" w:space="0" w:color="auto"/>
            <w:left w:val="none" w:sz="0" w:space="0" w:color="auto"/>
            <w:bottom w:val="none" w:sz="0" w:space="0" w:color="auto"/>
            <w:right w:val="none" w:sz="0" w:space="0" w:color="auto"/>
          </w:divBdr>
        </w:div>
        <w:div w:id="1827820148">
          <w:marLeft w:val="1080"/>
          <w:marRight w:val="0"/>
          <w:marTop w:val="100"/>
          <w:marBottom w:val="0"/>
          <w:divBdr>
            <w:top w:val="none" w:sz="0" w:space="0" w:color="auto"/>
            <w:left w:val="none" w:sz="0" w:space="0" w:color="auto"/>
            <w:bottom w:val="none" w:sz="0" w:space="0" w:color="auto"/>
            <w:right w:val="none" w:sz="0" w:space="0" w:color="auto"/>
          </w:divBdr>
        </w:div>
      </w:divsChild>
    </w:div>
    <w:div w:id="1547908597">
      <w:bodyDiv w:val="1"/>
      <w:marLeft w:val="0"/>
      <w:marRight w:val="0"/>
      <w:marTop w:val="0"/>
      <w:marBottom w:val="0"/>
      <w:divBdr>
        <w:top w:val="none" w:sz="0" w:space="0" w:color="auto"/>
        <w:left w:val="none" w:sz="0" w:space="0" w:color="auto"/>
        <w:bottom w:val="none" w:sz="0" w:space="0" w:color="auto"/>
        <w:right w:val="none" w:sz="0" w:space="0" w:color="auto"/>
      </w:divBdr>
    </w:div>
    <w:div w:id="1632780910">
      <w:bodyDiv w:val="1"/>
      <w:marLeft w:val="0"/>
      <w:marRight w:val="0"/>
      <w:marTop w:val="0"/>
      <w:marBottom w:val="0"/>
      <w:divBdr>
        <w:top w:val="none" w:sz="0" w:space="0" w:color="auto"/>
        <w:left w:val="none" w:sz="0" w:space="0" w:color="auto"/>
        <w:bottom w:val="none" w:sz="0" w:space="0" w:color="auto"/>
        <w:right w:val="none" w:sz="0" w:space="0" w:color="auto"/>
      </w:divBdr>
      <w:divsChild>
        <w:div w:id="1797917045">
          <w:marLeft w:val="1080"/>
          <w:marRight w:val="0"/>
          <w:marTop w:val="120"/>
          <w:marBottom w:val="0"/>
          <w:divBdr>
            <w:top w:val="none" w:sz="0" w:space="0" w:color="auto"/>
            <w:left w:val="none" w:sz="0" w:space="0" w:color="auto"/>
            <w:bottom w:val="none" w:sz="0" w:space="0" w:color="auto"/>
            <w:right w:val="none" w:sz="0" w:space="0" w:color="auto"/>
          </w:divBdr>
        </w:div>
      </w:divsChild>
    </w:div>
    <w:div w:id="165749537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926789">
      <w:bodyDiv w:val="1"/>
      <w:marLeft w:val="0"/>
      <w:marRight w:val="0"/>
      <w:marTop w:val="0"/>
      <w:marBottom w:val="0"/>
      <w:divBdr>
        <w:top w:val="none" w:sz="0" w:space="0" w:color="auto"/>
        <w:left w:val="none" w:sz="0" w:space="0" w:color="auto"/>
        <w:bottom w:val="none" w:sz="0" w:space="0" w:color="auto"/>
        <w:right w:val="none" w:sz="0" w:space="0" w:color="auto"/>
      </w:divBdr>
    </w:div>
    <w:div w:id="174699875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527227">
      <w:bodyDiv w:val="1"/>
      <w:marLeft w:val="0"/>
      <w:marRight w:val="0"/>
      <w:marTop w:val="0"/>
      <w:marBottom w:val="0"/>
      <w:divBdr>
        <w:top w:val="none" w:sz="0" w:space="0" w:color="auto"/>
        <w:left w:val="none" w:sz="0" w:space="0" w:color="auto"/>
        <w:bottom w:val="none" w:sz="0" w:space="0" w:color="auto"/>
        <w:right w:val="none" w:sz="0" w:space="0" w:color="auto"/>
      </w:divBdr>
      <w:divsChild>
        <w:div w:id="463737029">
          <w:marLeft w:val="1800"/>
          <w:marRight w:val="0"/>
          <w:marTop w:val="100"/>
          <w:marBottom w:val="0"/>
          <w:divBdr>
            <w:top w:val="none" w:sz="0" w:space="0" w:color="auto"/>
            <w:left w:val="none" w:sz="0" w:space="0" w:color="auto"/>
            <w:bottom w:val="none" w:sz="0" w:space="0" w:color="auto"/>
            <w:right w:val="none" w:sz="0" w:space="0" w:color="auto"/>
          </w:divBdr>
        </w:div>
        <w:div w:id="551691366">
          <w:marLeft w:val="1800"/>
          <w:marRight w:val="0"/>
          <w:marTop w:val="100"/>
          <w:marBottom w:val="0"/>
          <w:divBdr>
            <w:top w:val="none" w:sz="0" w:space="0" w:color="auto"/>
            <w:left w:val="none" w:sz="0" w:space="0" w:color="auto"/>
            <w:bottom w:val="none" w:sz="0" w:space="0" w:color="auto"/>
            <w:right w:val="none" w:sz="0" w:space="0" w:color="auto"/>
          </w:divBdr>
        </w:div>
        <w:div w:id="1077359208">
          <w:marLeft w:val="360"/>
          <w:marRight w:val="0"/>
          <w:marTop w:val="240"/>
          <w:marBottom w:val="0"/>
          <w:divBdr>
            <w:top w:val="none" w:sz="0" w:space="0" w:color="auto"/>
            <w:left w:val="none" w:sz="0" w:space="0" w:color="auto"/>
            <w:bottom w:val="none" w:sz="0" w:space="0" w:color="auto"/>
            <w:right w:val="none" w:sz="0" w:space="0" w:color="auto"/>
          </w:divBdr>
        </w:div>
        <w:div w:id="1705640102">
          <w:marLeft w:val="1080"/>
          <w:marRight w:val="0"/>
          <w:marTop w:val="100"/>
          <w:marBottom w:val="0"/>
          <w:divBdr>
            <w:top w:val="none" w:sz="0" w:space="0" w:color="auto"/>
            <w:left w:val="none" w:sz="0" w:space="0" w:color="auto"/>
            <w:bottom w:val="none" w:sz="0" w:space="0" w:color="auto"/>
            <w:right w:val="none" w:sz="0" w:space="0" w:color="auto"/>
          </w:divBdr>
        </w:div>
        <w:div w:id="1913853536">
          <w:marLeft w:val="108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7567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31955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865593">
      <w:bodyDiv w:val="1"/>
      <w:marLeft w:val="0"/>
      <w:marRight w:val="0"/>
      <w:marTop w:val="0"/>
      <w:marBottom w:val="0"/>
      <w:divBdr>
        <w:top w:val="none" w:sz="0" w:space="0" w:color="auto"/>
        <w:left w:val="none" w:sz="0" w:space="0" w:color="auto"/>
        <w:bottom w:val="none" w:sz="0" w:space="0" w:color="auto"/>
        <w:right w:val="none" w:sz="0" w:space="0" w:color="auto"/>
      </w:divBdr>
      <w:divsChild>
        <w:div w:id="1863005">
          <w:marLeft w:val="1800"/>
          <w:marRight w:val="0"/>
          <w:marTop w:val="100"/>
          <w:marBottom w:val="0"/>
          <w:divBdr>
            <w:top w:val="none" w:sz="0" w:space="0" w:color="auto"/>
            <w:left w:val="none" w:sz="0" w:space="0" w:color="auto"/>
            <w:bottom w:val="none" w:sz="0" w:space="0" w:color="auto"/>
            <w:right w:val="none" w:sz="0" w:space="0" w:color="auto"/>
          </w:divBdr>
        </w:div>
        <w:div w:id="167673818">
          <w:marLeft w:val="1080"/>
          <w:marRight w:val="0"/>
          <w:marTop w:val="100"/>
          <w:marBottom w:val="0"/>
          <w:divBdr>
            <w:top w:val="none" w:sz="0" w:space="0" w:color="auto"/>
            <w:left w:val="none" w:sz="0" w:space="0" w:color="auto"/>
            <w:bottom w:val="none" w:sz="0" w:space="0" w:color="auto"/>
            <w:right w:val="none" w:sz="0" w:space="0" w:color="auto"/>
          </w:divBdr>
        </w:div>
        <w:div w:id="265578159">
          <w:marLeft w:val="1800"/>
          <w:marRight w:val="0"/>
          <w:marTop w:val="100"/>
          <w:marBottom w:val="0"/>
          <w:divBdr>
            <w:top w:val="none" w:sz="0" w:space="0" w:color="auto"/>
            <w:left w:val="none" w:sz="0" w:space="0" w:color="auto"/>
            <w:bottom w:val="none" w:sz="0" w:space="0" w:color="auto"/>
            <w:right w:val="none" w:sz="0" w:space="0" w:color="auto"/>
          </w:divBdr>
        </w:div>
        <w:div w:id="851457611">
          <w:marLeft w:val="1800"/>
          <w:marRight w:val="0"/>
          <w:marTop w:val="100"/>
          <w:marBottom w:val="0"/>
          <w:divBdr>
            <w:top w:val="none" w:sz="0" w:space="0" w:color="auto"/>
            <w:left w:val="none" w:sz="0" w:space="0" w:color="auto"/>
            <w:bottom w:val="none" w:sz="0" w:space="0" w:color="auto"/>
            <w:right w:val="none" w:sz="0" w:space="0" w:color="auto"/>
          </w:divBdr>
        </w:div>
        <w:div w:id="1106119068">
          <w:marLeft w:val="1800"/>
          <w:marRight w:val="0"/>
          <w:marTop w:val="100"/>
          <w:marBottom w:val="0"/>
          <w:divBdr>
            <w:top w:val="none" w:sz="0" w:space="0" w:color="auto"/>
            <w:left w:val="none" w:sz="0" w:space="0" w:color="auto"/>
            <w:bottom w:val="none" w:sz="0" w:space="0" w:color="auto"/>
            <w:right w:val="none" w:sz="0" w:space="0" w:color="auto"/>
          </w:divBdr>
        </w:div>
        <w:div w:id="1566913111">
          <w:marLeft w:val="2520"/>
          <w:marRight w:val="0"/>
          <w:marTop w:val="100"/>
          <w:marBottom w:val="0"/>
          <w:divBdr>
            <w:top w:val="none" w:sz="0" w:space="0" w:color="auto"/>
            <w:left w:val="none" w:sz="0" w:space="0" w:color="auto"/>
            <w:bottom w:val="none" w:sz="0" w:space="0" w:color="auto"/>
            <w:right w:val="none" w:sz="0" w:space="0" w:color="auto"/>
          </w:divBdr>
        </w:div>
      </w:divsChild>
    </w:div>
    <w:div w:id="20919961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pivotSource>
    <c:name>[S9100_RAN4_FR2_HST_Summary210331.xlsx]Pivot_Graph_Tput!피벗 테이블2</c:name>
    <c:fmtId val="-1"/>
  </c:pivotSource>
  <c:chart>
    <c:autoTitleDeleted val="0"/>
    <c:pivotFmts>
      <c:pivotFmt>
        <c:idx val="0"/>
        <c:spPr>
          <a:solidFill>
            <a:schemeClr val="accent1"/>
          </a:solidFill>
          <a:ln>
            <a:noFill/>
          </a:ln>
          <a:effectLst/>
        </c:spPr>
      </c:pivotFmt>
      <c:pivotFmt>
        <c:idx val="1"/>
        <c:spPr>
          <a:solidFill>
            <a:schemeClr val="accent1"/>
          </a:solidFill>
          <a:ln>
            <a:noFill/>
          </a:ln>
          <a:effectLst/>
        </c:spPr>
      </c:pivotFmt>
      <c:pivotFmt>
        <c:idx val="2"/>
        <c:spPr>
          <a:solidFill>
            <a:schemeClr val="accent1"/>
          </a:solidFill>
          <a:ln>
            <a:noFill/>
          </a:ln>
          <a:effectLst/>
        </c:spPr>
      </c:pivotFmt>
      <c:pivotFmt>
        <c:idx val="3"/>
        <c:spPr>
          <a:solidFill>
            <a:schemeClr val="accent1"/>
          </a:solidFill>
          <a:ln>
            <a:noFill/>
          </a:ln>
          <a:effectLst/>
        </c:spPr>
      </c:pivotFmt>
      <c:pivotFmt>
        <c:idx val="4"/>
        <c:spPr>
          <a:solidFill>
            <a:schemeClr val="accent1"/>
          </a:solidFill>
          <a:ln>
            <a:noFill/>
          </a:ln>
          <a:effectLst/>
        </c:spPr>
      </c:pivotFmt>
      <c:pivotFmt>
        <c:idx val="5"/>
        <c:spPr>
          <a:solidFill>
            <a:schemeClr val="accent1"/>
          </a:solidFill>
          <a:ln>
            <a:noFill/>
          </a:ln>
          <a:effectLst/>
        </c:spPr>
      </c:pivotFmt>
      <c:pivotFmt>
        <c:idx val="6"/>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7"/>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8"/>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9"/>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0"/>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1"/>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2"/>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3"/>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5"/>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16"/>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17"/>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18"/>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19"/>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
        <c:idx val="2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1"/>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22"/>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23"/>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24"/>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25"/>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s>
    <c:plotArea>
      <c:layout>
        <c:manualLayout>
          <c:layoutTarget val="inner"/>
          <c:xMode val="edge"/>
          <c:yMode val="edge"/>
          <c:x val="0.12528344875348399"/>
          <c:y val="6.1344349893483044E-2"/>
          <c:w val="0.81447751130785473"/>
          <c:h val="0.7541493347814282"/>
        </c:manualLayout>
      </c:layout>
      <c:lineChart>
        <c:grouping val="standard"/>
        <c:varyColors val="0"/>
        <c:ser>
          <c:idx val="0"/>
          <c:order val="0"/>
          <c:tx>
            <c:strRef>
              <c:f>Pivot_Graph_Tput!$BN$1:$BN$6</c:f>
              <c:strCache>
                <c:ptCount val="1"/>
                <c:pt idx="0">
                  <c:v>A - Bi - 1DMRS - 2,1 - HST-19444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Pivot_Graph_Tput!$BN$7:$BN$29</c:f>
              <c:numCache>
                <c:formatCode>General</c:formatCode>
                <c:ptCount val="22"/>
                <c:pt idx="0">
                  <c:v>9697.51</c:v>
                </c:pt>
                <c:pt idx="1">
                  <c:v>10980.7</c:v>
                </c:pt>
                <c:pt idx="2">
                  <c:v>12835.2</c:v>
                </c:pt>
                <c:pt idx="3">
                  <c:v>14580.1</c:v>
                </c:pt>
                <c:pt idx="4">
                  <c:v>15673.2</c:v>
                </c:pt>
                <c:pt idx="5">
                  <c:v>16132.2</c:v>
                </c:pt>
                <c:pt idx="6">
                  <c:v>16313.3</c:v>
                </c:pt>
                <c:pt idx="7">
                  <c:v>16366.6</c:v>
                </c:pt>
                <c:pt idx="8">
                  <c:v>16383.5</c:v>
                </c:pt>
                <c:pt idx="9">
                  <c:v>16389.5</c:v>
                </c:pt>
                <c:pt idx="10">
                  <c:v>16390.599999999999</c:v>
                </c:pt>
              </c:numCache>
            </c:numRef>
          </c:val>
          <c:smooth val="0"/>
          <c:extLst>
            <c:ext xmlns:c16="http://schemas.microsoft.com/office/drawing/2014/chart" uri="{C3380CC4-5D6E-409C-BE32-E72D297353CC}">
              <c16:uniqueId val="{00000001-3A55-4C03-A73B-D41A2BED10A7}"/>
            </c:ext>
          </c:extLst>
        </c:ser>
        <c:ser>
          <c:idx val="1"/>
          <c:order val="1"/>
          <c:tx>
            <c:strRef>
              <c:f>Pivot_Graph_Tput!$BQ$1:$BQ$6</c:f>
              <c:strCache>
                <c:ptCount val="1"/>
                <c:pt idx="0">
                  <c:v>A - Bi - 2DMRS - 2,1 - HST-19444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Pivot_Graph_Tput!$BQ$7:$BQ$29</c:f>
              <c:numCache>
                <c:formatCode>General</c:formatCode>
                <c:ptCount val="22"/>
                <c:pt idx="0">
                  <c:v>9438.11</c:v>
                </c:pt>
                <c:pt idx="1">
                  <c:v>11087.4</c:v>
                </c:pt>
                <c:pt idx="2">
                  <c:v>12649</c:v>
                </c:pt>
                <c:pt idx="3">
                  <c:v>13668.4</c:v>
                </c:pt>
                <c:pt idx="4">
                  <c:v>14095.1</c:v>
                </c:pt>
                <c:pt idx="5">
                  <c:v>14261.5</c:v>
                </c:pt>
                <c:pt idx="6">
                  <c:v>14318.4</c:v>
                </c:pt>
                <c:pt idx="7">
                  <c:v>14334</c:v>
                </c:pt>
                <c:pt idx="8">
                  <c:v>14339.7</c:v>
                </c:pt>
                <c:pt idx="9">
                  <c:v>14343</c:v>
                </c:pt>
                <c:pt idx="10">
                  <c:v>14343.8</c:v>
                </c:pt>
              </c:numCache>
            </c:numRef>
          </c:val>
          <c:smooth val="0"/>
          <c:extLst>
            <c:ext xmlns:c16="http://schemas.microsoft.com/office/drawing/2014/chart" uri="{C3380CC4-5D6E-409C-BE32-E72D297353CC}">
              <c16:uniqueId val="{00000028-2E99-48D1-A0E6-E96C685610F4}"/>
            </c:ext>
          </c:extLst>
        </c:ser>
        <c:ser>
          <c:idx val="2"/>
          <c:order val="2"/>
          <c:tx>
            <c:strRef>
              <c:f>Pivot_Graph_Tput!$BT$1:$BT$6</c:f>
              <c:strCache>
                <c:ptCount val="1"/>
                <c:pt idx="0">
                  <c:v>A - Bi - 3DMRS - OFF - HST-19444</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Pivot_Graph_Tput!$BT$7:$BT$29</c:f>
              <c:numCache>
                <c:formatCode>General</c:formatCode>
                <c:ptCount val="22"/>
                <c:pt idx="11">
                  <c:v>1115.25</c:v>
                </c:pt>
                <c:pt idx="12">
                  <c:v>1114.43</c:v>
                </c:pt>
                <c:pt idx="13">
                  <c:v>1115.25</c:v>
                </c:pt>
                <c:pt idx="14">
                  <c:v>1115.25</c:v>
                </c:pt>
                <c:pt idx="15">
                  <c:v>1114.43</c:v>
                </c:pt>
                <c:pt idx="16">
                  <c:v>1116.07</c:v>
                </c:pt>
                <c:pt idx="17">
                  <c:v>1115.25</c:v>
                </c:pt>
                <c:pt idx="18">
                  <c:v>1114.43</c:v>
                </c:pt>
                <c:pt idx="19">
                  <c:v>1114.43</c:v>
                </c:pt>
                <c:pt idx="20">
                  <c:v>1114.43</c:v>
                </c:pt>
                <c:pt idx="21">
                  <c:v>1114.43</c:v>
                </c:pt>
              </c:numCache>
            </c:numRef>
          </c:val>
          <c:smooth val="0"/>
          <c:extLst>
            <c:ext xmlns:c16="http://schemas.microsoft.com/office/drawing/2014/chart" uri="{C3380CC4-5D6E-409C-BE32-E72D297353CC}">
              <c16:uniqueId val="{00000029-2E99-48D1-A0E6-E96C685610F4}"/>
            </c:ext>
          </c:extLst>
        </c:ser>
        <c:ser>
          <c:idx val="3"/>
          <c:order val="3"/>
          <c:tx>
            <c:strRef>
              <c:f>Pivot_Graph_Tput!$BX$1:$BX$6</c:f>
              <c:strCache>
                <c:ptCount val="1"/>
                <c:pt idx="0">
                  <c:v>A - Uni - 1DMRS - 2,1 - HST-19444</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Pivot_Graph_Tput!$BX$7:$BX$29</c:f>
              <c:numCache>
                <c:formatCode>General</c:formatCode>
                <c:ptCount val="22"/>
                <c:pt idx="0">
                  <c:v>8734.2000000000007</c:v>
                </c:pt>
                <c:pt idx="1">
                  <c:v>10004.6</c:v>
                </c:pt>
                <c:pt idx="2">
                  <c:v>12039.9</c:v>
                </c:pt>
                <c:pt idx="3">
                  <c:v>14131.3</c:v>
                </c:pt>
                <c:pt idx="4">
                  <c:v>15459</c:v>
                </c:pt>
                <c:pt idx="5">
                  <c:v>16054.3</c:v>
                </c:pt>
                <c:pt idx="6">
                  <c:v>16279.7</c:v>
                </c:pt>
                <c:pt idx="7">
                  <c:v>16359.2</c:v>
                </c:pt>
                <c:pt idx="8">
                  <c:v>16382.2</c:v>
                </c:pt>
                <c:pt idx="9">
                  <c:v>16389.5</c:v>
                </c:pt>
                <c:pt idx="10">
                  <c:v>16390.400000000001</c:v>
                </c:pt>
              </c:numCache>
            </c:numRef>
          </c:val>
          <c:smooth val="0"/>
          <c:extLst>
            <c:ext xmlns:c16="http://schemas.microsoft.com/office/drawing/2014/chart" uri="{C3380CC4-5D6E-409C-BE32-E72D297353CC}">
              <c16:uniqueId val="{00000000-E961-4144-972D-5824B2ED4490}"/>
            </c:ext>
          </c:extLst>
        </c:ser>
        <c:ser>
          <c:idx val="4"/>
          <c:order val="4"/>
          <c:tx>
            <c:strRef>
              <c:f>Pivot_Graph_Tput!$CA$1:$CA$6</c:f>
              <c:strCache>
                <c:ptCount val="1"/>
                <c:pt idx="0">
                  <c:v>A - Uni - 2DMRS - 2,1 - HST-19444</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Pivot_Graph_Tput!$CA$7:$CA$29</c:f>
              <c:numCache>
                <c:formatCode>General</c:formatCode>
                <c:ptCount val="22"/>
                <c:pt idx="0">
                  <c:v>8582.49</c:v>
                </c:pt>
                <c:pt idx="1">
                  <c:v>10340.4</c:v>
                </c:pt>
                <c:pt idx="2">
                  <c:v>12187.4</c:v>
                </c:pt>
                <c:pt idx="3">
                  <c:v>13432</c:v>
                </c:pt>
                <c:pt idx="4">
                  <c:v>14015</c:v>
                </c:pt>
                <c:pt idx="5">
                  <c:v>14225.2</c:v>
                </c:pt>
                <c:pt idx="6">
                  <c:v>14310.5</c:v>
                </c:pt>
                <c:pt idx="7">
                  <c:v>14332.3</c:v>
                </c:pt>
                <c:pt idx="8">
                  <c:v>14339.2</c:v>
                </c:pt>
                <c:pt idx="9">
                  <c:v>14342.6</c:v>
                </c:pt>
                <c:pt idx="10">
                  <c:v>14343.8</c:v>
                </c:pt>
              </c:numCache>
            </c:numRef>
          </c:val>
          <c:smooth val="0"/>
          <c:extLst>
            <c:ext xmlns:c16="http://schemas.microsoft.com/office/drawing/2014/chart" uri="{C3380CC4-5D6E-409C-BE32-E72D297353CC}">
              <c16:uniqueId val="{00000001-E961-4144-972D-5824B2ED4490}"/>
            </c:ext>
          </c:extLst>
        </c:ser>
        <c:ser>
          <c:idx val="5"/>
          <c:order val="5"/>
          <c:tx>
            <c:strRef>
              <c:f>Pivot_Graph_Tput!$CD$1:$CD$6</c:f>
              <c:strCache>
                <c:ptCount val="1"/>
                <c:pt idx="0">
                  <c:v>A - Uni - 3DMRS - OFF - HST-19444</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Pivot_Graph_Tput!$CD$7:$CD$29</c:f>
              <c:numCache>
                <c:formatCode>General</c:formatCode>
                <c:ptCount val="22"/>
                <c:pt idx="11">
                  <c:v>0</c:v>
                </c:pt>
                <c:pt idx="12">
                  <c:v>0</c:v>
                </c:pt>
                <c:pt idx="13">
                  <c:v>0</c:v>
                </c:pt>
                <c:pt idx="14">
                  <c:v>0</c:v>
                </c:pt>
                <c:pt idx="15">
                  <c:v>0</c:v>
                </c:pt>
                <c:pt idx="16">
                  <c:v>0</c:v>
                </c:pt>
                <c:pt idx="17">
                  <c:v>0</c:v>
                </c:pt>
                <c:pt idx="18">
                  <c:v>0</c:v>
                </c:pt>
                <c:pt idx="19">
                  <c:v>0</c:v>
                </c:pt>
                <c:pt idx="20">
                  <c:v>0</c:v>
                </c:pt>
                <c:pt idx="21">
                  <c:v>0</c:v>
                </c:pt>
              </c:numCache>
            </c:numRef>
          </c:val>
          <c:smooth val="0"/>
          <c:extLst>
            <c:ext xmlns:c16="http://schemas.microsoft.com/office/drawing/2014/chart" uri="{C3380CC4-5D6E-409C-BE32-E72D297353CC}">
              <c16:uniqueId val="{00000002-E961-4144-972D-5824B2ED4490}"/>
            </c:ext>
          </c:extLst>
        </c:ser>
        <c:dLbls>
          <c:showLegendKey val="0"/>
          <c:showVal val="0"/>
          <c:showCatName val="0"/>
          <c:showSerName val="0"/>
          <c:showPercent val="0"/>
          <c:showBubbleSize val="0"/>
        </c:dLbls>
        <c:marker val="1"/>
        <c:smooth val="0"/>
        <c:axId val="1230408328"/>
        <c:axId val="1230411072"/>
      </c:lineChart>
      <c:catAx>
        <c:axId val="1230408328"/>
        <c:scaling>
          <c:orientation val="minMax"/>
        </c:scaling>
        <c:delete val="0"/>
        <c:axPos val="b"/>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SNR(dB)</a:t>
                </a:r>
                <a:endParaRPr lang="zh-CN" altLang="en-US"/>
              </a:p>
            </c:rich>
          </c:tx>
          <c:layout>
            <c:manualLayout>
              <c:xMode val="edge"/>
              <c:yMode val="edge"/>
              <c:x val="0.50321742491367616"/>
              <c:y val="0.9033058195311792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0411072"/>
        <c:crosses val="autoZero"/>
        <c:auto val="1"/>
        <c:lblAlgn val="ctr"/>
        <c:lblOffset val="100"/>
        <c:noMultiLvlLbl val="0"/>
      </c:catAx>
      <c:valAx>
        <c:axId val="1230411072"/>
        <c:scaling>
          <c:logBase val="10"/>
          <c:orientation val="minMax"/>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Throughtput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0408328"/>
        <c:crosses val="autoZero"/>
        <c:crossBetween val="between"/>
      </c:valAx>
      <c:spPr>
        <a:noFill/>
        <a:ln>
          <a:noFill/>
        </a:ln>
        <a:effectLst/>
      </c:spPr>
    </c:plotArea>
    <c:legend>
      <c:legendPos val="r"/>
      <c:layout>
        <c:manualLayout>
          <c:xMode val="edge"/>
          <c:yMode val="edge"/>
          <c:x val="0.56125832828588729"/>
          <c:y val="9.5838716202256202E-2"/>
          <c:w val="0.39777693653677904"/>
          <c:h val="0.5592856327741641"/>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pivotSource>
    <c:name>[S9100_RAN4_FR2_HST_Summary210331.xlsx]Pivot_Graph_Tput!피벗 테이블2</c:name>
    <c:fmtId val="-1"/>
  </c:pivotSource>
  <c:chart>
    <c:autoTitleDeleted val="0"/>
    <c:pivotFmts>
      <c:pivotFmt>
        <c:idx val="0"/>
        <c:spPr>
          <a:solidFill>
            <a:schemeClr val="accent1"/>
          </a:solidFill>
          <a:ln>
            <a:noFill/>
          </a:ln>
          <a:effectLst/>
        </c:spPr>
      </c:pivotFmt>
      <c:pivotFmt>
        <c:idx val="1"/>
        <c:spPr>
          <a:solidFill>
            <a:schemeClr val="accent1"/>
          </a:solidFill>
          <a:ln>
            <a:noFill/>
          </a:ln>
          <a:effectLst/>
        </c:spPr>
      </c:pivotFmt>
      <c:pivotFmt>
        <c:idx val="2"/>
        <c:spPr>
          <a:solidFill>
            <a:schemeClr val="accent1"/>
          </a:solidFill>
          <a:ln>
            <a:noFill/>
          </a:ln>
          <a:effectLst/>
        </c:spPr>
      </c:pivotFmt>
      <c:pivotFmt>
        <c:idx val="3"/>
        <c:spPr>
          <a:solidFill>
            <a:schemeClr val="accent1"/>
          </a:solidFill>
          <a:ln>
            <a:noFill/>
          </a:ln>
          <a:effectLst/>
        </c:spPr>
      </c:pivotFmt>
      <c:pivotFmt>
        <c:idx val="4"/>
        <c:spPr>
          <a:solidFill>
            <a:schemeClr val="accent1"/>
          </a:solidFill>
          <a:ln>
            <a:noFill/>
          </a:ln>
          <a:effectLst/>
        </c:spPr>
      </c:pivotFmt>
      <c:pivotFmt>
        <c:idx val="5"/>
        <c:spPr>
          <a:solidFill>
            <a:schemeClr val="accent1"/>
          </a:solidFill>
          <a:ln>
            <a:noFill/>
          </a:ln>
          <a:effectLst/>
        </c:spPr>
      </c:pivotFmt>
      <c:pivotFmt>
        <c:idx val="6"/>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7"/>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8"/>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9"/>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0"/>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1"/>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2"/>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3"/>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5"/>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16"/>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17"/>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8"/>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19"/>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s>
    <c:plotArea>
      <c:layout>
        <c:manualLayout>
          <c:layoutTarget val="inner"/>
          <c:xMode val="edge"/>
          <c:yMode val="edge"/>
          <c:x val="0.12528344875348399"/>
          <c:y val="6.1344349893483044E-2"/>
          <c:w val="0.81447751130785473"/>
          <c:h val="0.7541493347814282"/>
        </c:manualLayout>
      </c:layout>
      <c:lineChart>
        <c:grouping val="standard"/>
        <c:varyColors val="0"/>
        <c:ser>
          <c:idx val="0"/>
          <c:order val="0"/>
          <c:tx>
            <c:strRef>
              <c:f>Pivot_Graph_Tput!$BN$1:$BN$6</c:f>
              <c:strCache>
                <c:ptCount val="1"/>
                <c:pt idx="0">
                  <c:v>A - Bi - 1DMRS - 2,1 - HST-14444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Pivot_Graph_Tput!$BM$7:$BM$18</c:f>
              <c:strCache>
                <c:ptCount val="11"/>
                <c:pt idx="0">
                  <c:v>8</c:v>
                </c:pt>
                <c:pt idx="1">
                  <c:v>8.4</c:v>
                </c:pt>
                <c:pt idx="2">
                  <c:v>8.8</c:v>
                </c:pt>
                <c:pt idx="3">
                  <c:v>9.2</c:v>
                </c:pt>
                <c:pt idx="4">
                  <c:v>9.6</c:v>
                </c:pt>
                <c:pt idx="5">
                  <c:v>10</c:v>
                </c:pt>
                <c:pt idx="6">
                  <c:v>10.4</c:v>
                </c:pt>
                <c:pt idx="7">
                  <c:v>10.8</c:v>
                </c:pt>
                <c:pt idx="8">
                  <c:v>11.2</c:v>
                </c:pt>
                <c:pt idx="9">
                  <c:v>11.6</c:v>
                </c:pt>
                <c:pt idx="10">
                  <c:v>12</c:v>
                </c:pt>
              </c:strCache>
            </c:strRef>
          </c:cat>
          <c:val>
            <c:numRef>
              <c:f>Pivot_Graph_Tput!$BN$7:$BN$18</c:f>
              <c:numCache>
                <c:formatCode>General</c:formatCode>
                <c:ptCount val="11"/>
                <c:pt idx="0">
                  <c:v>8449.7999999999993</c:v>
                </c:pt>
                <c:pt idx="1">
                  <c:v>8534.77</c:v>
                </c:pt>
                <c:pt idx="2">
                  <c:v>8664.5400000000009</c:v>
                </c:pt>
                <c:pt idx="3">
                  <c:v>9200.56</c:v>
                </c:pt>
                <c:pt idx="4">
                  <c:v>11820.8</c:v>
                </c:pt>
                <c:pt idx="5">
                  <c:v>15672.4</c:v>
                </c:pt>
                <c:pt idx="6">
                  <c:v>16377</c:v>
                </c:pt>
                <c:pt idx="7">
                  <c:v>16392</c:v>
                </c:pt>
                <c:pt idx="8">
                  <c:v>16392</c:v>
                </c:pt>
                <c:pt idx="9">
                  <c:v>16392</c:v>
                </c:pt>
                <c:pt idx="10">
                  <c:v>16392</c:v>
                </c:pt>
              </c:numCache>
            </c:numRef>
          </c:val>
          <c:smooth val="0"/>
          <c:extLst>
            <c:ext xmlns:c16="http://schemas.microsoft.com/office/drawing/2014/chart" uri="{C3380CC4-5D6E-409C-BE32-E72D297353CC}">
              <c16:uniqueId val="{00000001-3A55-4C03-A73B-D41A2BED10A7}"/>
            </c:ext>
          </c:extLst>
        </c:ser>
        <c:ser>
          <c:idx val="1"/>
          <c:order val="1"/>
          <c:tx>
            <c:strRef>
              <c:f>Pivot_Graph_Tput!$BQ$1:$BQ$6</c:f>
              <c:strCache>
                <c:ptCount val="1"/>
                <c:pt idx="0">
                  <c:v>A - Bi - 2DMRS - 2,1 - HST-14444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Pivot_Graph_Tput!$BM$7:$BM$18</c:f>
              <c:strCache>
                <c:ptCount val="11"/>
                <c:pt idx="0">
                  <c:v>8</c:v>
                </c:pt>
                <c:pt idx="1">
                  <c:v>8.4</c:v>
                </c:pt>
                <c:pt idx="2">
                  <c:v>8.8</c:v>
                </c:pt>
                <c:pt idx="3">
                  <c:v>9.2</c:v>
                </c:pt>
                <c:pt idx="4">
                  <c:v>9.6</c:v>
                </c:pt>
                <c:pt idx="5">
                  <c:v>10</c:v>
                </c:pt>
                <c:pt idx="6">
                  <c:v>10.4</c:v>
                </c:pt>
                <c:pt idx="7">
                  <c:v>10.8</c:v>
                </c:pt>
                <c:pt idx="8">
                  <c:v>11.2</c:v>
                </c:pt>
                <c:pt idx="9">
                  <c:v>11.6</c:v>
                </c:pt>
                <c:pt idx="10">
                  <c:v>12</c:v>
                </c:pt>
              </c:strCache>
            </c:strRef>
          </c:cat>
          <c:val>
            <c:numRef>
              <c:f>Pivot_Graph_Tput!$BQ$7:$BQ$18</c:f>
              <c:numCache>
                <c:formatCode>General</c:formatCode>
                <c:ptCount val="11"/>
                <c:pt idx="0">
                  <c:v>7402.7</c:v>
                </c:pt>
                <c:pt idx="1">
                  <c:v>7491.87</c:v>
                </c:pt>
                <c:pt idx="2">
                  <c:v>7638.66</c:v>
                </c:pt>
                <c:pt idx="3">
                  <c:v>8678.6</c:v>
                </c:pt>
                <c:pt idx="4">
                  <c:v>11984.9</c:v>
                </c:pt>
                <c:pt idx="5">
                  <c:v>14144.9</c:v>
                </c:pt>
                <c:pt idx="6">
                  <c:v>14339.2</c:v>
                </c:pt>
                <c:pt idx="7">
                  <c:v>14343.5</c:v>
                </c:pt>
                <c:pt idx="8">
                  <c:v>14344</c:v>
                </c:pt>
                <c:pt idx="9">
                  <c:v>14344</c:v>
                </c:pt>
                <c:pt idx="10">
                  <c:v>14344</c:v>
                </c:pt>
              </c:numCache>
            </c:numRef>
          </c:val>
          <c:smooth val="0"/>
          <c:extLst>
            <c:ext xmlns:c16="http://schemas.microsoft.com/office/drawing/2014/chart" uri="{C3380CC4-5D6E-409C-BE32-E72D297353CC}">
              <c16:uniqueId val="{00000000-E491-4FCF-8A7D-62BF7CFC5919}"/>
            </c:ext>
          </c:extLst>
        </c:ser>
        <c:ser>
          <c:idx val="2"/>
          <c:order val="2"/>
          <c:tx>
            <c:strRef>
              <c:f>Pivot_Graph_Tput!$BT$1:$BT$6</c:f>
              <c:strCache>
                <c:ptCount val="1"/>
                <c:pt idx="0">
                  <c:v>A - Bi - 3DMRS - OFF - HST-14444</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Pivot_Graph_Tput!$BM$7:$BM$18</c:f>
              <c:strCache>
                <c:ptCount val="11"/>
                <c:pt idx="0">
                  <c:v>8</c:v>
                </c:pt>
                <c:pt idx="1">
                  <c:v>8.4</c:v>
                </c:pt>
                <c:pt idx="2">
                  <c:v>8.8</c:v>
                </c:pt>
                <c:pt idx="3">
                  <c:v>9.2</c:v>
                </c:pt>
                <c:pt idx="4">
                  <c:v>9.6</c:v>
                </c:pt>
                <c:pt idx="5">
                  <c:v>10</c:v>
                </c:pt>
                <c:pt idx="6">
                  <c:v>10.4</c:v>
                </c:pt>
                <c:pt idx="7">
                  <c:v>10.8</c:v>
                </c:pt>
                <c:pt idx="8">
                  <c:v>11.2</c:v>
                </c:pt>
                <c:pt idx="9">
                  <c:v>11.6</c:v>
                </c:pt>
                <c:pt idx="10">
                  <c:v>12</c:v>
                </c:pt>
              </c:strCache>
            </c:strRef>
          </c:cat>
          <c:val>
            <c:numRef>
              <c:f>Pivot_Graph_Tput!$BT$7:$BT$18</c:f>
              <c:numCache>
                <c:formatCode>General</c:formatCode>
                <c:ptCount val="11"/>
                <c:pt idx="0">
                  <c:v>6520.16</c:v>
                </c:pt>
                <c:pt idx="1">
                  <c:v>7698.73</c:v>
                </c:pt>
                <c:pt idx="2">
                  <c:v>11622.2</c:v>
                </c:pt>
                <c:pt idx="3">
                  <c:v>12280.6</c:v>
                </c:pt>
                <c:pt idx="4">
                  <c:v>12296</c:v>
                </c:pt>
                <c:pt idx="5">
                  <c:v>12296</c:v>
                </c:pt>
                <c:pt idx="6">
                  <c:v>12296</c:v>
                </c:pt>
                <c:pt idx="7">
                  <c:v>12296</c:v>
                </c:pt>
                <c:pt idx="8">
                  <c:v>12296</c:v>
                </c:pt>
                <c:pt idx="9">
                  <c:v>12296</c:v>
                </c:pt>
                <c:pt idx="10">
                  <c:v>12296</c:v>
                </c:pt>
              </c:numCache>
            </c:numRef>
          </c:val>
          <c:smooth val="0"/>
          <c:extLst>
            <c:ext xmlns:c16="http://schemas.microsoft.com/office/drawing/2014/chart" uri="{C3380CC4-5D6E-409C-BE32-E72D297353CC}">
              <c16:uniqueId val="{00000001-E491-4FCF-8A7D-62BF7CFC5919}"/>
            </c:ext>
          </c:extLst>
        </c:ser>
        <c:dLbls>
          <c:showLegendKey val="0"/>
          <c:showVal val="0"/>
          <c:showCatName val="0"/>
          <c:showSerName val="0"/>
          <c:showPercent val="0"/>
          <c:showBubbleSize val="0"/>
        </c:dLbls>
        <c:marker val="1"/>
        <c:smooth val="0"/>
        <c:axId val="1230405976"/>
        <c:axId val="1230409112"/>
      </c:lineChart>
      <c:catAx>
        <c:axId val="1230405976"/>
        <c:scaling>
          <c:orientation val="minMax"/>
        </c:scaling>
        <c:delete val="0"/>
        <c:axPos val="b"/>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SNR(dB)</a:t>
                </a:r>
                <a:endParaRPr lang="zh-CN" altLang="en-US"/>
              </a:p>
            </c:rich>
          </c:tx>
          <c:layout>
            <c:manualLayout>
              <c:xMode val="edge"/>
              <c:yMode val="edge"/>
              <c:x val="0.50321742491367616"/>
              <c:y val="0.9033058195311792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0409112"/>
        <c:crosses val="autoZero"/>
        <c:auto val="1"/>
        <c:lblAlgn val="ctr"/>
        <c:lblOffset val="100"/>
        <c:noMultiLvlLbl val="0"/>
      </c:catAx>
      <c:valAx>
        <c:axId val="1230409112"/>
        <c:scaling>
          <c:logBase val="10"/>
          <c:orientation val="minMax"/>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Throughtput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0405976"/>
        <c:crosses val="autoZero"/>
        <c:crossBetween val="between"/>
      </c:valAx>
      <c:spPr>
        <a:noFill/>
        <a:ln>
          <a:noFill/>
        </a:ln>
        <a:effectLst/>
      </c:spPr>
    </c:plotArea>
    <c:legend>
      <c:legendPos val="r"/>
      <c:layout>
        <c:manualLayout>
          <c:xMode val="edge"/>
          <c:yMode val="edge"/>
          <c:x val="0.50783952486708395"/>
          <c:y val="0.47202556202213852"/>
          <c:w val="0.38495642371626626"/>
          <c:h val="0.31940555706398771"/>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pivotSource>
    <c:name>[S9100_RAN4_FR2_HST_Summary210331.xlsx]Pivot_Graph_Tput!피벗 테이블2</c:name>
    <c:fmtId val="-1"/>
  </c:pivotSource>
  <c:chart>
    <c:autoTitleDeleted val="0"/>
    <c:pivotFmts>
      <c:pivotFmt>
        <c:idx val="0"/>
        <c:spPr>
          <a:solidFill>
            <a:schemeClr val="accent1"/>
          </a:solidFill>
          <a:ln>
            <a:noFill/>
          </a:ln>
          <a:effectLst/>
        </c:spPr>
      </c:pivotFmt>
      <c:pivotFmt>
        <c:idx val="1"/>
        <c:spPr>
          <a:solidFill>
            <a:schemeClr val="accent1"/>
          </a:solidFill>
          <a:ln>
            <a:noFill/>
          </a:ln>
          <a:effectLst/>
        </c:spPr>
      </c:pivotFmt>
      <c:pivotFmt>
        <c:idx val="2"/>
        <c:spPr>
          <a:solidFill>
            <a:schemeClr val="accent1"/>
          </a:solidFill>
          <a:ln>
            <a:noFill/>
          </a:ln>
          <a:effectLst/>
        </c:spPr>
      </c:pivotFmt>
      <c:pivotFmt>
        <c:idx val="3"/>
        <c:spPr>
          <a:solidFill>
            <a:schemeClr val="accent1"/>
          </a:solidFill>
          <a:ln>
            <a:noFill/>
          </a:ln>
          <a:effectLst/>
        </c:spPr>
      </c:pivotFmt>
      <c:pivotFmt>
        <c:idx val="4"/>
        <c:spPr>
          <a:solidFill>
            <a:schemeClr val="accent1"/>
          </a:solidFill>
          <a:ln>
            <a:noFill/>
          </a:ln>
          <a:effectLst/>
        </c:spPr>
      </c:pivotFmt>
      <c:pivotFmt>
        <c:idx val="5"/>
        <c:spPr>
          <a:solidFill>
            <a:schemeClr val="accent1"/>
          </a:solidFill>
          <a:ln>
            <a:noFill/>
          </a:ln>
          <a:effectLst/>
        </c:spPr>
      </c:pivotFmt>
      <c:pivotFmt>
        <c:idx val="6"/>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7"/>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8"/>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9"/>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10"/>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
        <c:idx val="11"/>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2"/>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3"/>
        <c:spPr>
          <a:solidFill>
            <a:schemeClr val="accent1"/>
          </a:solidFill>
          <a:ln w="28575" cap="rnd">
            <a:solidFill>
              <a:schemeClr val="accent1"/>
            </a:solidFill>
            <a:round/>
          </a:ln>
          <a:effectLst/>
        </c:spPr>
        <c:marker>
          <c:spPr>
            <a:solidFill>
              <a:schemeClr val="accent1"/>
            </a:solidFill>
            <a:ln w="9525">
              <a:solidFill>
                <a:schemeClr val="accent1"/>
              </a:solidFill>
            </a:ln>
            <a:effectLst/>
          </c:spPr>
        </c:marker>
      </c:pivotFmt>
      <c:pivotFmt>
        <c:idx val="1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5"/>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16"/>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17"/>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18"/>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19"/>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
        <c:idx val="2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1"/>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22"/>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23"/>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24"/>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25"/>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s>
    <c:plotArea>
      <c:layout>
        <c:manualLayout>
          <c:layoutTarget val="inner"/>
          <c:xMode val="edge"/>
          <c:yMode val="edge"/>
          <c:x val="0.12528344875348399"/>
          <c:y val="6.1344349893483044E-2"/>
          <c:w val="0.81447751130785473"/>
          <c:h val="0.7541493347814282"/>
        </c:manualLayout>
      </c:layout>
      <c:lineChart>
        <c:grouping val="standard"/>
        <c:varyColors val="0"/>
        <c:ser>
          <c:idx val="0"/>
          <c:order val="0"/>
          <c:tx>
            <c:strRef>
              <c:f>Pivot_Graph_Tput!$BN$1:$BN$6</c:f>
              <c:strCache>
                <c:ptCount val="1"/>
                <c:pt idx="0">
                  <c:v>A - Bi - 1DMRS - 2,1 - HST-18148</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Pivot_Graph_Tput!$BM$7:$BM$23</c:f>
              <c:strCache>
                <c:ptCount val="16"/>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strCache>
            </c:strRef>
          </c:cat>
          <c:val>
            <c:numRef>
              <c:f>Pivot_Graph_Tput!$BN$7:$BN$23</c:f>
              <c:numCache>
                <c:formatCode>General</c:formatCode>
                <c:ptCount val="16"/>
                <c:pt idx="5">
                  <c:v>9180.61</c:v>
                </c:pt>
                <c:pt idx="6">
                  <c:v>10582.1</c:v>
                </c:pt>
                <c:pt idx="7">
                  <c:v>13440.1</c:v>
                </c:pt>
                <c:pt idx="8">
                  <c:v>15639.9</c:v>
                </c:pt>
                <c:pt idx="9">
                  <c:v>16272.9</c:v>
                </c:pt>
                <c:pt idx="10">
                  <c:v>16377</c:v>
                </c:pt>
                <c:pt idx="11">
                  <c:v>16390.400000000001</c:v>
                </c:pt>
                <c:pt idx="12">
                  <c:v>16392</c:v>
                </c:pt>
                <c:pt idx="13">
                  <c:v>16392</c:v>
                </c:pt>
                <c:pt idx="14">
                  <c:v>16392</c:v>
                </c:pt>
                <c:pt idx="15">
                  <c:v>16392</c:v>
                </c:pt>
              </c:numCache>
            </c:numRef>
          </c:val>
          <c:smooth val="0"/>
          <c:extLst>
            <c:ext xmlns:c16="http://schemas.microsoft.com/office/drawing/2014/chart" uri="{C3380CC4-5D6E-409C-BE32-E72D297353CC}">
              <c16:uniqueId val="{00000001-3A55-4C03-A73B-D41A2BED10A7}"/>
            </c:ext>
          </c:extLst>
        </c:ser>
        <c:ser>
          <c:idx val="1"/>
          <c:order val="1"/>
          <c:tx>
            <c:strRef>
              <c:f>Pivot_Graph_Tput!$BQ$1:$BQ$6</c:f>
              <c:strCache>
                <c:ptCount val="1"/>
                <c:pt idx="0">
                  <c:v>A - Bi - 2DMRS - 2,1 - HST-18148</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Pivot_Graph_Tput!$BM$7:$BM$23</c:f>
              <c:strCache>
                <c:ptCount val="16"/>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strCache>
            </c:strRef>
          </c:cat>
          <c:val>
            <c:numRef>
              <c:f>Pivot_Graph_Tput!$BQ$7:$BQ$23</c:f>
              <c:numCache>
                <c:formatCode>General</c:formatCode>
                <c:ptCount val="16"/>
                <c:pt idx="5">
                  <c:v>8645.61</c:v>
                </c:pt>
                <c:pt idx="6">
                  <c:v>10770</c:v>
                </c:pt>
                <c:pt idx="7">
                  <c:v>13082</c:v>
                </c:pt>
                <c:pt idx="8">
                  <c:v>14097.3</c:v>
                </c:pt>
                <c:pt idx="9">
                  <c:v>14307.9</c:v>
                </c:pt>
                <c:pt idx="10">
                  <c:v>14339</c:v>
                </c:pt>
                <c:pt idx="11">
                  <c:v>14343.8</c:v>
                </c:pt>
                <c:pt idx="12">
                  <c:v>14344</c:v>
                </c:pt>
                <c:pt idx="13">
                  <c:v>14344</c:v>
                </c:pt>
                <c:pt idx="14">
                  <c:v>14344</c:v>
                </c:pt>
                <c:pt idx="15">
                  <c:v>14344</c:v>
                </c:pt>
              </c:numCache>
            </c:numRef>
          </c:val>
          <c:smooth val="0"/>
          <c:extLst>
            <c:ext xmlns:c16="http://schemas.microsoft.com/office/drawing/2014/chart" uri="{C3380CC4-5D6E-409C-BE32-E72D297353CC}">
              <c16:uniqueId val="{00000000-C0F3-4345-8572-6178D93B5952}"/>
            </c:ext>
          </c:extLst>
        </c:ser>
        <c:ser>
          <c:idx val="2"/>
          <c:order val="2"/>
          <c:tx>
            <c:strRef>
              <c:f>Pivot_Graph_Tput!$BT$1:$BT$6</c:f>
              <c:strCache>
                <c:ptCount val="1"/>
                <c:pt idx="0">
                  <c:v>A - Bi - 3DMRS - OFF - HST-18148</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Pivot_Graph_Tput!$BM$7:$BM$23</c:f>
              <c:strCache>
                <c:ptCount val="16"/>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strCache>
            </c:strRef>
          </c:cat>
          <c:val>
            <c:numRef>
              <c:f>Pivot_Graph_Tput!$BT$7:$BT$23</c:f>
              <c:numCache>
                <c:formatCode>General</c:formatCode>
                <c:ptCount val="16"/>
                <c:pt idx="0">
                  <c:v>6591.68</c:v>
                </c:pt>
                <c:pt idx="1">
                  <c:v>6896.42</c:v>
                </c:pt>
                <c:pt idx="2">
                  <c:v>8119.66</c:v>
                </c:pt>
                <c:pt idx="3">
                  <c:v>10688.7</c:v>
                </c:pt>
                <c:pt idx="4">
                  <c:v>12087.4</c:v>
                </c:pt>
                <c:pt idx="5">
                  <c:v>12283.7</c:v>
                </c:pt>
                <c:pt idx="6">
                  <c:v>12295.8</c:v>
                </c:pt>
                <c:pt idx="7">
                  <c:v>12296</c:v>
                </c:pt>
                <c:pt idx="8">
                  <c:v>12296</c:v>
                </c:pt>
                <c:pt idx="9">
                  <c:v>12296</c:v>
                </c:pt>
                <c:pt idx="10">
                  <c:v>12296</c:v>
                </c:pt>
              </c:numCache>
            </c:numRef>
          </c:val>
          <c:smooth val="0"/>
          <c:extLst>
            <c:ext xmlns:c16="http://schemas.microsoft.com/office/drawing/2014/chart" uri="{C3380CC4-5D6E-409C-BE32-E72D297353CC}">
              <c16:uniqueId val="{00000001-C0F3-4345-8572-6178D93B5952}"/>
            </c:ext>
          </c:extLst>
        </c:ser>
        <c:ser>
          <c:idx val="3"/>
          <c:order val="3"/>
          <c:tx>
            <c:strRef>
              <c:f>Pivot_Graph_Tput!$BX$1:$BX$6</c:f>
              <c:strCache>
                <c:ptCount val="1"/>
                <c:pt idx="0">
                  <c:v>A - Uni - 1DMRS - 2,1 - HST-18148</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Pivot_Graph_Tput!$BM$7:$BM$23</c:f>
              <c:strCache>
                <c:ptCount val="16"/>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strCache>
            </c:strRef>
          </c:cat>
          <c:val>
            <c:numRef>
              <c:f>Pivot_Graph_Tput!$BX$7:$BX$23</c:f>
              <c:numCache>
                <c:formatCode>General</c:formatCode>
                <c:ptCount val="16"/>
                <c:pt idx="5">
                  <c:v>8344.89</c:v>
                </c:pt>
                <c:pt idx="6">
                  <c:v>9593.69</c:v>
                </c:pt>
                <c:pt idx="7">
                  <c:v>12730.6</c:v>
                </c:pt>
                <c:pt idx="8">
                  <c:v>15396.5</c:v>
                </c:pt>
                <c:pt idx="9">
                  <c:v>16245</c:v>
                </c:pt>
                <c:pt idx="10">
                  <c:v>16374.2</c:v>
                </c:pt>
                <c:pt idx="11">
                  <c:v>16389.5</c:v>
                </c:pt>
                <c:pt idx="12">
                  <c:v>16391.5</c:v>
                </c:pt>
                <c:pt idx="13">
                  <c:v>16392</c:v>
                </c:pt>
                <c:pt idx="14">
                  <c:v>16392</c:v>
                </c:pt>
                <c:pt idx="15">
                  <c:v>16392</c:v>
                </c:pt>
              </c:numCache>
            </c:numRef>
          </c:val>
          <c:smooth val="0"/>
          <c:extLst>
            <c:ext xmlns:c16="http://schemas.microsoft.com/office/drawing/2014/chart" uri="{C3380CC4-5D6E-409C-BE32-E72D297353CC}">
              <c16:uniqueId val="{00000002-C0F3-4345-8572-6178D93B5952}"/>
            </c:ext>
          </c:extLst>
        </c:ser>
        <c:ser>
          <c:idx val="4"/>
          <c:order val="4"/>
          <c:tx>
            <c:strRef>
              <c:f>Pivot_Graph_Tput!$CA$1:$CA$6</c:f>
              <c:strCache>
                <c:ptCount val="1"/>
                <c:pt idx="0">
                  <c:v>A - Uni - 2DMRS - 2,1 - HST-18148</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Pivot_Graph_Tput!$BM$7:$BM$23</c:f>
              <c:strCache>
                <c:ptCount val="16"/>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strCache>
            </c:strRef>
          </c:cat>
          <c:val>
            <c:numRef>
              <c:f>Pivot_Graph_Tput!$CA$7:$CA$23</c:f>
              <c:numCache>
                <c:formatCode>General</c:formatCode>
                <c:ptCount val="16"/>
                <c:pt idx="5">
                  <c:v>7829.91</c:v>
                </c:pt>
                <c:pt idx="6">
                  <c:v>10053.200000000001</c:v>
                </c:pt>
                <c:pt idx="7">
                  <c:v>12775</c:v>
                </c:pt>
                <c:pt idx="8">
                  <c:v>14040.6</c:v>
                </c:pt>
                <c:pt idx="9">
                  <c:v>14297.9</c:v>
                </c:pt>
                <c:pt idx="10">
                  <c:v>14339.2</c:v>
                </c:pt>
                <c:pt idx="11">
                  <c:v>14342.1</c:v>
                </c:pt>
                <c:pt idx="12">
                  <c:v>14343.8</c:v>
                </c:pt>
                <c:pt idx="13">
                  <c:v>14343.8</c:v>
                </c:pt>
                <c:pt idx="14">
                  <c:v>14344</c:v>
                </c:pt>
                <c:pt idx="15">
                  <c:v>14344</c:v>
                </c:pt>
              </c:numCache>
            </c:numRef>
          </c:val>
          <c:smooth val="0"/>
          <c:extLst>
            <c:ext xmlns:c16="http://schemas.microsoft.com/office/drawing/2014/chart" uri="{C3380CC4-5D6E-409C-BE32-E72D297353CC}">
              <c16:uniqueId val="{00000003-C0F3-4345-8572-6178D93B5952}"/>
            </c:ext>
          </c:extLst>
        </c:ser>
        <c:ser>
          <c:idx val="5"/>
          <c:order val="5"/>
          <c:tx>
            <c:strRef>
              <c:f>Pivot_Graph_Tput!$CD$1:$CD$6</c:f>
              <c:strCache>
                <c:ptCount val="1"/>
                <c:pt idx="0">
                  <c:v>A - Uni - 3DMRS - OFF - HST-18148</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Pivot_Graph_Tput!$BM$7:$BM$23</c:f>
              <c:strCache>
                <c:ptCount val="16"/>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strCache>
            </c:strRef>
          </c:cat>
          <c:val>
            <c:numRef>
              <c:f>Pivot_Graph_Tput!$CD$7:$CD$23</c:f>
              <c:numCache>
                <c:formatCode>General</c:formatCode>
                <c:ptCount val="16"/>
                <c:pt idx="0">
                  <c:v>6153.94</c:v>
                </c:pt>
                <c:pt idx="1">
                  <c:v>6321.99</c:v>
                </c:pt>
                <c:pt idx="2">
                  <c:v>7438.67</c:v>
                </c:pt>
                <c:pt idx="3">
                  <c:v>10313.5</c:v>
                </c:pt>
                <c:pt idx="4">
                  <c:v>12042.1</c:v>
                </c:pt>
                <c:pt idx="5">
                  <c:v>12282.5</c:v>
                </c:pt>
                <c:pt idx="6">
                  <c:v>12295.4</c:v>
                </c:pt>
                <c:pt idx="7">
                  <c:v>12295.8</c:v>
                </c:pt>
                <c:pt idx="8">
                  <c:v>12295.8</c:v>
                </c:pt>
                <c:pt idx="9">
                  <c:v>12296</c:v>
                </c:pt>
                <c:pt idx="10">
                  <c:v>12296</c:v>
                </c:pt>
              </c:numCache>
            </c:numRef>
          </c:val>
          <c:smooth val="0"/>
          <c:extLst>
            <c:ext xmlns:c16="http://schemas.microsoft.com/office/drawing/2014/chart" uri="{C3380CC4-5D6E-409C-BE32-E72D297353CC}">
              <c16:uniqueId val="{00000004-C0F3-4345-8572-6178D93B5952}"/>
            </c:ext>
          </c:extLst>
        </c:ser>
        <c:dLbls>
          <c:showLegendKey val="0"/>
          <c:showVal val="0"/>
          <c:showCatName val="0"/>
          <c:showSerName val="0"/>
          <c:showPercent val="0"/>
          <c:showBubbleSize val="0"/>
        </c:dLbls>
        <c:marker val="1"/>
        <c:smooth val="0"/>
        <c:axId val="1230406760"/>
        <c:axId val="1230413816"/>
      </c:lineChart>
      <c:catAx>
        <c:axId val="1230406760"/>
        <c:scaling>
          <c:orientation val="minMax"/>
        </c:scaling>
        <c:delete val="0"/>
        <c:axPos val="b"/>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SNR(dB)</a:t>
                </a:r>
                <a:endParaRPr lang="zh-CN" altLang="en-US"/>
              </a:p>
            </c:rich>
          </c:tx>
          <c:layout>
            <c:manualLayout>
              <c:xMode val="edge"/>
              <c:yMode val="edge"/>
              <c:x val="0.50321742491367616"/>
              <c:y val="0.9033058195311792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0413816"/>
        <c:crosses val="autoZero"/>
        <c:auto val="1"/>
        <c:lblAlgn val="ctr"/>
        <c:lblOffset val="100"/>
        <c:noMultiLvlLbl val="0"/>
      </c:catAx>
      <c:valAx>
        <c:axId val="1230413816"/>
        <c:scaling>
          <c:logBase val="10"/>
          <c:orientation val="minMax"/>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Throughtput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0406760"/>
        <c:crosses val="autoZero"/>
        <c:crossBetween val="between"/>
      </c:valAx>
      <c:spPr>
        <a:noFill/>
        <a:ln>
          <a:noFill/>
        </a:ln>
        <a:effectLst/>
      </c:spPr>
    </c:plotArea>
    <c:legend>
      <c:legendPos val="r"/>
      <c:layout>
        <c:manualLayout>
          <c:xMode val="edge"/>
          <c:yMode val="edge"/>
          <c:x val="0.49845838674235488"/>
          <c:y val="0.48862370851330411"/>
          <c:w val="0.46301534255892435"/>
          <c:h val="0.32225500282215619"/>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A2B87-ECC1-4A55-9168-2D0A261B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11</Pages>
  <Words>2697</Words>
  <Characters>15375</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Samsung</dc:creator>
  <cp:keywords>&lt;keyword[, keyword]&gt;;3DL CA;Release-13;CA</cp:keywords>
  <dc:description/>
  <cp:lastModifiedBy>Haijie Qiu_Samsung</cp:lastModifiedBy>
  <cp:revision>11</cp:revision>
  <cp:lastPrinted>2019-04-25T01:09:00Z</cp:lastPrinted>
  <dcterms:created xsi:type="dcterms:W3CDTF">2021-04-02T03:20:00Z</dcterms:created>
  <dcterms:modified xsi:type="dcterms:W3CDTF">2021-04-02T09:55:00Z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