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AD6" w:rsidRPr="00F87AD6" w:rsidRDefault="00091725" w:rsidP="00F87AD6">
      <w:pPr>
        <w:tabs>
          <w:tab w:val="left" w:pos="8280"/>
        </w:tabs>
        <w:spacing w:afterLines="20" w:after="48"/>
        <w:rPr>
          <w:rStyle w:val="a6"/>
          <w:rFonts w:ascii="Arial" w:eastAsiaTheme="minorEastAsia" w:hAnsi="Arial" w:cs="Arial"/>
          <w:lang w:eastAsia="zh-CN"/>
        </w:rPr>
      </w:pPr>
      <w:bookmarkStart w:id="0" w:name="Title"/>
      <w:bookmarkEnd w:id="0"/>
      <w:r w:rsidRPr="00FA2E6F">
        <w:rPr>
          <w:rFonts w:ascii="Arial" w:hAnsi="Arial" w:cs="Arial"/>
          <w:b/>
          <w:sz w:val="24"/>
          <w:szCs w:val="24"/>
        </w:rPr>
        <w:t>3GPP TSG-RAN WG4 Meeting #</w:t>
      </w:r>
      <w:r w:rsidRPr="00FA2E6F">
        <w:rPr>
          <w:sz w:val="24"/>
          <w:szCs w:val="24"/>
        </w:rPr>
        <w:t xml:space="preserve"> </w:t>
      </w:r>
      <w:r w:rsidRPr="00FA2E6F">
        <w:rPr>
          <w:rFonts w:ascii="Arial" w:hAnsi="Arial" w:cs="Arial"/>
          <w:b/>
          <w:sz w:val="24"/>
          <w:szCs w:val="24"/>
        </w:rPr>
        <w:t>98-bis-e</w:t>
      </w:r>
      <w:r w:rsidR="00F87AD6" w:rsidRPr="00F87AD6">
        <w:rPr>
          <w:rStyle w:val="a6"/>
          <w:rFonts w:ascii="Arial" w:eastAsiaTheme="minorEastAsia" w:hAnsi="Arial" w:cs="Arial"/>
        </w:rPr>
        <w:t xml:space="preserve">                                         </w:t>
      </w:r>
      <w:r w:rsidR="006F27F1" w:rsidRPr="006F27F1">
        <w:rPr>
          <w:rStyle w:val="a6"/>
          <w:rFonts w:ascii="Arial" w:eastAsiaTheme="minorEastAsia" w:hAnsi="Arial" w:cs="Arial"/>
        </w:rPr>
        <w:t>R4-2104754</w:t>
      </w:r>
    </w:p>
    <w:p w:rsidR="003521EA" w:rsidRPr="00F87AD6" w:rsidRDefault="00091725" w:rsidP="00F87AD6">
      <w:pPr>
        <w:tabs>
          <w:tab w:val="left" w:pos="8400"/>
        </w:tabs>
        <w:spacing w:afterLines="20" w:after="48"/>
        <w:rPr>
          <w:rStyle w:val="a6"/>
          <w:rFonts w:ascii="Arial" w:eastAsiaTheme="minorEastAsia" w:hAnsi="Arial" w:cs="Arial"/>
        </w:rPr>
      </w:pPr>
      <w:r w:rsidRPr="00FA2E6F">
        <w:rPr>
          <w:rFonts w:ascii="Arial" w:eastAsia="宋体" w:hAnsi="Arial"/>
          <w:b/>
          <w:sz w:val="24"/>
          <w:szCs w:val="24"/>
        </w:rPr>
        <w:t>Electronic Meeting, Apr. 12-20, 2021</w:t>
      </w:r>
      <w:bookmarkStart w:id="1" w:name="_GoBack"/>
      <w:bookmarkEnd w:id="1"/>
    </w:p>
    <w:p w:rsidR="003521EA" w:rsidRPr="004862A3" w:rsidRDefault="003521EA" w:rsidP="003521EA">
      <w:pPr>
        <w:pStyle w:val="a7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3521EA" w:rsidRPr="004862A3" w:rsidRDefault="003521EA" w:rsidP="003521EA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Pr="003521EA">
        <w:rPr>
          <w:rFonts w:ascii="Arial" w:hAnsi="Arial" w:cs="Arial" w:hint="eastAsia"/>
          <w:b w:val="0"/>
        </w:rPr>
        <w:t>Discussion on the maximum supported speed analysis for NR HST FR2</w:t>
      </w:r>
    </w:p>
    <w:p w:rsidR="003521EA" w:rsidRPr="004862A3" w:rsidRDefault="003521EA" w:rsidP="003521EA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3521EA" w:rsidRPr="004862A3" w:rsidRDefault="003521EA" w:rsidP="003521EA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8.7.</w:t>
      </w:r>
      <w:r>
        <w:rPr>
          <w:rFonts w:ascii="Arial" w:hAnsi="Arial" w:cs="Arial"/>
          <w:b w:val="0"/>
        </w:rPr>
        <w:t>4</w:t>
      </w:r>
      <w:r>
        <w:rPr>
          <w:rFonts w:ascii="Arial" w:hAnsi="Arial" w:cs="Arial" w:hint="eastAsia"/>
          <w:b w:val="0"/>
        </w:rPr>
        <w:t>.</w:t>
      </w:r>
      <w:r>
        <w:rPr>
          <w:rFonts w:ascii="Arial" w:hAnsi="Arial" w:cs="Arial"/>
          <w:b w:val="0"/>
        </w:rPr>
        <w:t>1</w:t>
      </w:r>
    </w:p>
    <w:p w:rsidR="003521EA" w:rsidRPr="004862A3" w:rsidRDefault="003521EA" w:rsidP="003521EA">
      <w:pPr>
        <w:pStyle w:val="a7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3521EA" w:rsidRPr="004862A3" w:rsidRDefault="003521EA" w:rsidP="003521E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3521EA" w:rsidRPr="004862A3" w:rsidRDefault="003521EA" w:rsidP="003521EA">
      <w:pPr>
        <w:spacing w:after="120"/>
        <w:rPr>
          <w:lang w:eastAsia="zh-CN"/>
        </w:rPr>
      </w:pPr>
      <w:r>
        <w:rPr>
          <w:rFonts w:hint="eastAsia"/>
          <w:lang w:eastAsia="zh-CN"/>
        </w:rPr>
        <w:t>In RAN4#</w:t>
      </w:r>
      <w:r w:rsidR="007C6DBF">
        <w:rPr>
          <w:lang w:eastAsia="zh-CN"/>
        </w:rPr>
        <w:t>98-e</w:t>
      </w:r>
      <w:r w:rsidR="00A47624">
        <w:rPr>
          <w:rFonts w:eastAsiaTheme="minorEastAsia" w:hint="eastAsia"/>
          <w:lang w:eastAsia="zh-CN"/>
        </w:rPr>
        <w:t xml:space="preserve"> meeting</w:t>
      </w:r>
      <w:r w:rsidR="00A47624">
        <w:rPr>
          <w:lang w:eastAsia="zh-CN"/>
        </w:rPr>
        <w:t xml:space="preserve">, </w:t>
      </w:r>
      <w:r w:rsidR="00A47624">
        <w:rPr>
          <w:rFonts w:eastAsiaTheme="minorEastAsia" w:hint="eastAsia"/>
          <w:lang w:eastAsia="zh-CN"/>
        </w:rPr>
        <w:t>NR HST FR2</w:t>
      </w:r>
      <w:r w:rsidR="00DC38DC">
        <w:rPr>
          <w:rFonts w:eastAsiaTheme="minorEastAsia" w:hint="eastAsia"/>
          <w:lang w:eastAsia="zh-CN"/>
        </w:rPr>
        <w:t xml:space="preserve"> enhancements</w:t>
      </w:r>
      <w:r>
        <w:rPr>
          <w:rFonts w:hint="eastAsia"/>
          <w:lang w:eastAsia="zh-CN"/>
        </w:rPr>
        <w:t xml:space="preserve"> was discussed. </w:t>
      </w:r>
      <w:r>
        <w:t>In this contribution</w:t>
      </w:r>
      <w:r>
        <w:rPr>
          <w:rFonts w:hint="eastAsia"/>
          <w:lang w:eastAsia="zh-CN"/>
        </w:rPr>
        <w:t xml:space="preserve">, we discuss the </w:t>
      </w:r>
      <w:r w:rsidR="00A47624">
        <w:rPr>
          <w:rFonts w:eastAsiaTheme="minorEastAsia" w:hint="eastAsia"/>
          <w:lang w:eastAsia="zh-CN"/>
        </w:rPr>
        <w:t xml:space="preserve">maximum supported speed analysis </w:t>
      </w:r>
      <w:r w:rsidRPr="004862A3">
        <w:t xml:space="preserve">for high speed train scenario for NR FR2 </w:t>
      </w:r>
      <w:r w:rsidR="00097E54">
        <w:t>from RRM perspective</w:t>
      </w:r>
      <w:r w:rsidRPr="004862A3">
        <w:t>.</w:t>
      </w:r>
    </w:p>
    <w:p w:rsidR="003521EA" w:rsidRPr="004862A3" w:rsidRDefault="003521EA" w:rsidP="003521E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C1D66" w:rsidRDefault="00422BB6" w:rsidP="003521EA">
      <w:pPr>
        <w:rPr>
          <w:rFonts w:eastAsiaTheme="minorEastAsia"/>
          <w:lang w:eastAsia="zh-CN"/>
        </w:rPr>
      </w:pPr>
      <w:r w:rsidRPr="00422BB6">
        <w:rPr>
          <w:rFonts w:hint="eastAsia"/>
        </w:rPr>
        <w:t xml:space="preserve">In </w:t>
      </w:r>
      <w:r w:rsidR="003521EA">
        <w:rPr>
          <w:rFonts w:hint="eastAsia"/>
        </w:rPr>
        <w:t xml:space="preserve">the </w:t>
      </w:r>
      <w:r>
        <w:t>WID [</w:t>
      </w:r>
      <w:r w:rsidR="00A43AFF">
        <w:t>2</w:t>
      </w:r>
      <w:r w:rsidR="003521EA">
        <w:rPr>
          <w:rFonts w:hint="eastAsia"/>
        </w:rPr>
        <w:t>],</w:t>
      </w:r>
      <w:r>
        <w:rPr>
          <w:rFonts w:eastAsiaTheme="minorEastAsia" w:hint="eastAsia"/>
          <w:lang w:eastAsia="zh-CN"/>
        </w:rPr>
        <w:t xml:space="preserve"> the i</w:t>
      </w:r>
      <w:r w:rsidR="003521EA">
        <w:rPr>
          <w:rFonts w:hint="eastAsia"/>
        </w:rPr>
        <w:t>nvestigat</w:t>
      </w:r>
      <w:r>
        <w:rPr>
          <w:rFonts w:eastAsiaTheme="minorEastAsia" w:hint="eastAsia"/>
          <w:lang w:eastAsia="zh-CN"/>
        </w:rPr>
        <w:t>ion</w:t>
      </w:r>
      <w:r w:rsidR="003521EA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on </w:t>
      </w:r>
      <w:r w:rsidR="003521EA">
        <w:rPr>
          <w:rFonts w:hint="eastAsia"/>
        </w:rPr>
        <w:t xml:space="preserve">the feasibility of supporting speed up to </w:t>
      </w:r>
      <w:r>
        <w:rPr>
          <w:rFonts w:hint="eastAsia"/>
        </w:rPr>
        <w:t>35</w:t>
      </w:r>
      <w:r w:rsidR="003521EA">
        <w:rPr>
          <w:rFonts w:hint="eastAsia"/>
        </w:rPr>
        <w:t>0km/h</w:t>
      </w:r>
      <w:r>
        <w:rPr>
          <w:rFonts w:eastAsiaTheme="minorEastAsia" w:hint="eastAsia"/>
          <w:lang w:eastAsia="zh-CN"/>
        </w:rPr>
        <w:t xml:space="preserve"> should be studied.</w:t>
      </w:r>
      <w:r w:rsidR="003521EA">
        <w:t xml:space="preserve"> </w:t>
      </w:r>
      <w:r w:rsidR="003521EA">
        <w:rPr>
          <w:rFonts w:hint="eastAsia"/>
        </w:rPr>
        <w:t xml:space="preserve">The </w:t>
      </w:r>
      <w:r w:rsidR="003521EA">
        <w:rPr>
          <w:rFonts w:eastAsiaTheme="minorEastAsia" w:hint="eastAsia"/>
          <w:lang w:eastAsia="zh-CN"/>
        </w:rPr>
        <w:t xml:space="preserve">maximum supported speed is an important thing to be </w:t>
      </w:r>
      <w:r w:rsidR="00A43AFF">
        <w:rPr>
          <w:rFonts w:eastAsiaTheme="minorEastAsia" w:hint="eastAsia"/>
          <w:lang w:eastAsia="zh-CN"/>
        </w:rPr>
        <w:t>investigated</w:t>
      </w:r>
      <w:r w:rsidR="003521EA">
        <w:rPr>
          <w:rFonts w:eastAsiaTheme="minorEastAsia" w:hint="eastAsia"/>
          <w:lang w:eastAsia="zh-CN"/>
        </w:rPr>
        <w:t>. As per the WID, the carrier fr</w:t>
      </w:r>
      <w:r w:rsidR="00A43AFF">
        <w:rPr>
          <w:rFonts w:eastAsiaTheme="minorEastAsia" w:hint="eastAsia"/>
          <w:lang w:eastAsia="zh-CN"/>
        </w:rPr>
        <w:t xml:space="preserve">equency is up to 30GHz for TDD, we use 28GHz as an example in the initial link simulation. </w:t>
      </w:r>
    </w:p>
    <w:p w:rsidR="00FE44B0" w:rsidRPr="00FE44B0" w:rsidRDefault="00FE44B0" w:rsidP="00FE44B0">
      <w:pPr>
        <w:widowControl w:val="0"/>
        <w:adjustRightInd w:val="0"/>
        <w:snapToGrid w:val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</w:t>
      </w:r>
      <w:r w:rsidRPr="00FE44B0">
        <w:rPr>
          <w:rFonts w:eastAsia="宋体"/>
          <w:lang w:val="en-US" w:eastAsia="zh-CN"/>
        </w:rPr>
        <w:t xml:space="preserve">e provide the simulation results of cell identification in NR </w:t>
      </w:r>
      <w:r>
        <w:rPr>
          <w:rFonts w:eastAsia="宋体" w:hint="eastAsia"/>
          <w:lang w:val="en-US" w:eastAsia="zh-CN"/>
        </w:rPr>
        <w:t xml:space="preserve">FR2 </w:t>
      </w:r>
      <w:r w:rsidRPr="00FE44B0">
        <w:rPr>
          <w:rFonts w:eastAsia="宋体"/>
          <w:lang w:val="en-US" w:eastAsia="zh-CN"/>
        </w:rPr>
        <w:t xml:space="preserve">HST which are </w:t>
      </w:r>
      <w:r w:rsidRPr="00FE44B0">
        <w:rPr>
          <w:lang w:eastAsia="zh-CN"/>
        </w:rPr>
        <w:t xml:space="preserve">given with the CDF of </w:t>
      </w:r>
      <w:r w:rsidRPr="00FE44B0">
        <w:rPr>
          <w:rFonts w:eastAsia="宋体"/>
          <w:lang w:eastAsia="zh-CN"/>
        </w:rPr>
        <w:t>cell identification</w:t>
      </w:r>
      <w:r w:rsidRPr="00FE44B0">
        <w:rPr>
          <w:lang w:eastAsia="zh-CN"/>
        </w:rPr>
        <w:t xml:space="preserve"> </w:t>
      </w:r>
      <w:r w:rsidRPr="00FE44B0">
        <w:rPr>
          <w:rFonts w:eastAsia="宋体"/>
          <w:lang w:eastAsia="zh-CN"/>
        </w:rPr>
        <w:t>delay</w:t>
      </w:r>
      <w:r w:rsidRPr="00FE44B0">
        <w:rPr>
          <w:rFonts w:eastAsia="宋体"/>
          <w:lang w:val="en-US" w:eastAsia="zh-CN"/>
        </w:rPr>
        <w:t xml:space="preserve">. </w:t>
      </w:r>
    </w:p>
    <w:p w:rsidR="00FE44B0" w:rsidRPr="00FE44B0" w:rsidRDefault="00FE44B0" w:rsidP="00FE44B0">
      <w:pPr>
        <w:widowControl w:val="0"/>
        <w:adjustRightInd w:val="0"/>
        <w:snapToGrid w:val="0"/>
        <w:rPr>
          <w:rFonts w:eastAsia="宋体"/>
          <w:lang w:val="en-US" w:eastAsia="zh-CN"/>
        </w:rPr>
      </w:pPr>
      <w:r w:rsidRPr="00FE44B0">
        <w:rPr>
          <w:rFonts w:eastAsia="宋体"/>
          <w:lang w:val="en-US" w:eastAsia="zh-CN"/>
        </w:rPr>
        <w:t>And the delay is defined as the number of samples UE needed to reach 90% detection probability.</w:t>
      </w:r>
    </w:p>
    <w:p w:rsidR="00FE44B0" w:rsidRPr="00FE44B0" w:rsidRDefault="00FE44B0" w:rsidP="00FE44B0">
      <w:pPr>
        <w:widowControl w:val="0"/>
        <w:spacing w:afterLines="20" w:after="48" w:line="264" w:lineRule="auto"/>
        <w:jc w:val="both"/>
        <w:rPr>
          <w:rFonts w:eastAsiaTheme="minorEastAsia"/>
          <w:lang w:val="en-US" w:eastAsia="zh-CN"/>
        </w:rPr>
      </w:pPr>
      <w:r w:rsidRPr="00FE44B0">
        <w:rPr>
          <w:rFonts w:eastAsia="宋体"/>
          <w:lang w:val="en-US" w:eastAsia="zh-CN"/>
        </w:rPr>
        <w:t>The simulation results of cell identification accuracy are shown in the tables below which shows the number of samples needed by UE to reach 90% probability of correct detection.</w:t>
      </w:r>
    </w:p>
    <w:p w:rsidR="00DC7E82" w:rsidRPr="00FE44B0" w:rsidRDefault="00FE44B0" w:rsidP="00993A99">
      <w:pPr>
        <w:widowControl w:val="0"/>
        <w:adjustRightInd w:val="0"/>
        <w:snapToGrid w:val="0"/>
        <w:jc w:val="center"/>
        <w:rPr>
          <w:rFonts w:eastAsia="宋体"/>
        </w:rPr>
      </w:pPr>
      <w:r w:rsidRPr="00FE44B0">
        <w:rPr>
          <w:rFonts w:eastAsia="宋体" w:cs="v5.0.0"/>
          <w:b/>
          <w:lang w:eastAsia="zh-CN"/>
        </w:rPr>
        <w:t>Table1. The Cell identification results (number of samples) (SCS=</w:t>
      </w:r>
      <w:proofErr w:type="gramStart"/>
      <w:r w:rsidRPr="00FE44B0">
        <w:rPr>
          <w:rFonts w:eastAsia="宋体" w:cs="v5.0.0" w:hint="eastAsia"/>
          <w:b/>
          <w:lang w:eastAsia="zh-CN"/>
        </w:rPr>
        <w:t>120</w:t>
      </w:r>
      <w:r w:rsidRPr="00FE44B0">
        <w:rPr>
          <w:rFonts w:eastAsia="宋体" w:cs="v5.0.0"/>
          <w:b/>
          <w:lang w:eastAsia="zh-CN"/>
        </w:rPr>
        <w:t>KHz</w:t>
      </w:r>
      <w:proofErr w:type="gramEnd"/>
      <w:r w:rsidRPr="00FE44B0">
        <w:rPr>
          <w:rFonts w:eastAsia="宋体" w:cs="v5.0.0"/>
          <w:b/>
          <w:lang w:eastAsia="zh-CN"/>
        </w:rPr>
        <w:t>)</w:t>
      </w:r>
      <w:r w:rsidRPr="00FE44B0">
        <w:rPr>
          <w:rFonts w:eastAsia="宋体" w:cs="v5.0.0"/>
          <w:b/>
          <w:lang w:eastAsia="zh-CN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851"/>
        <w:gridCol w:w="851"/>
        <w:gridCol w:w="851"/>
      </w:tblGrid>
      <w:tr w:rsidR="00FE44B0" w:rsidRPr="00FE44B0" w:rsidTr="00A51FCE">
        <w:trPr>
          <w:trHeight w:val="284"/>
          <w:jc w:val="center"/>
        </w:trPr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</w:rPr>
            </w:pPr>
            <w:r w:rsidRPr="00FE44B0">
              <w:rPr>
                <w:rFonts w:eastAsia="宋体"/>
                <w:b/>
                <w:bCs/>
              </w:rPr>
              <w:t>Propagation condition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FE44B0">
              <w:rPr>
                <w:rFonts w:eastAsia="宋体"/>
                <w:b/>
                <w:bCs/>
              </w:rPr>
              <w:t>SINR [dB]</w:t>
            </w:r>
          </w:p>
        </w:tc>
      </w:tr>
      <w:tr w:rsidR="00FE44B0" w:rsidRPr="00FE44B0" w:rsidTr="00FE44B0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rPr>
                <w:rFonts w:eastAsia="宋体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lang w:eastAsia="zh-CN"/>
              </w:rPr>
            </w:pPr>
            <w:r w:rsidRPr="00FE44B0">
              <w:rPr>
                <w:rFonts w:eastAsia="宋体"/>
                <w:color w:val="000000"/>
                <w:lang w:eastAsia="zh-CN"/>
              </w:rPr>
              <w:t>-0.75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 w:rsidP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lang w:eastAsia="zh-CN"/>
              </w:rPr>
            </w:pPr>
            <w:r w:rsidRPr="00FE44B0">
              <w:rPr>
                <w:rFonts w:eastAsia="宋体"/>
                <w:color w:val="000000"/>
                <w:lang w:eastAsia="zh-CN"/>
              </w:rPr>
              <w:t>-0.25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lang w:eastAsia="zh-CN"/>
              </w:rPr>
            </w:pPr>
            <w:r w:rsidRPr="00FE44B0">
              <w:rPr>
                <w:rFonts w:eastAsia="宋体"/>
                <w:color w:val="000000"/>
                <w:lang w:eastAsia="zh-CN"/>
              </w:rPr>
              <w:t>1.25</w:t>
            </w:r>
          </w:p>
        </w:tc>
      </w:tr>
      <w:tr w:rsidR="00FE44B0" w:rsidRPr="00FE44B0" w:rsidTr="00A51FCE">
        <w:trPr>
          <w:trHeight w:val="284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 w:rsidP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</w:rPr>
            </w:pPr>
            <w:r w:rsidRPr="00FE44B0">
              <w:rPr>
                <w:rFonts w:eastAsia="宋体"/>
                <w:b/>
                <w:bCs/>
                <w:color w:val="000000"/>
              </w:rPr>
              <w:t>HST 260km/h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284986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E44B0">
              <w:rPr>
                <w:rFonts w:eastAsia="宋体"/>
                <w:color w:val="000000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E44B0">
              <w:rPr>
                <w:rFonts w:eastAsia="宋体"/>
                <w:color w:val="000000"/>
                <w:lang w:val="en-US" w:eastAsia="zh-CN"/>
              </w:rPr>
              <w:t>1</w:t>
            </w:r>
          </w:p>
        </w:tc>
      </w:tr>
      <w:tr w:rsidR="00FE44B0" w:rsidRPr="00FE44B0" w:rsidTr="00A51FCE">
        <w:trPr>
          <w:trHeight w:val="284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</w:rPr>
            </w:pPr>
            <w:r w:rsidRPr="00FE44B0">
              <w:rPr>
                <w:rFonts w:eastAsia="宋体"/>
                <w:b/>
                <w:bCs/>
                <w:color w:val="000000"/>
              </w:rPr>
              <w:t>HST 350km/h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E44B0">
              <w:rPr>
                <w:rFonts w:eastAsia="宋体"/>
                <w:color w:val="000000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E44B0">
              <w:rPr>
                <w:rFonts w:eastAsia="宋体"/>
                <w:color w:val="000000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B0" w:rsidRPr="00FE44B0" w:rsidRDefault="00FE44B0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E44B0">
              <w:rPr>
                <w:rFonts w:eastAsia="宋体"/>
                <w:color w:val="000000"/>
                <w:lang w:val="en-US" w:eastAsia="zh-CN"/>
              </w:rPr>
              <w:t>1</w:t>
            </w:r>
          </w:p>
        </w:tc>
      </w:tr>
    </w:tbl>
    <w:p w:rsidR="00FE44B0" w:rsidRPr="00284986" w:rsidRDefault="00A51FCE" w:rsidP="005E4347">
      <w:pPr>
        <w:widowControl w:val="0"/>
        <w:spacing w:afterLines="20" w:after="48" w:line="264" w:lineRule="auto"/>
        <w:jc w:val="both"/>
        <w:rPr>
          <w:rFonts w:eastAsia="宋体" w:cs="v5.0.0"/>
          <w:b/>
          <w:lang w:eastAsia="zh-CN"/>
        </w:rPr>
      </w:pPr>
      <w:r w:rsidRPr="00284986">
        <w:rPr>
          <w:rFonts w:eastAsia="宋体" w:cs="v5.0.0"/>
          <w:b/>
          <w:lang w:eastAsia="zh-CN"/>
        </w:rPr>
        <w:t>Observation</w:t>
      </w:r>
      <w:r w:rsidR="00993A99" w:rsidRPr="00284986">
        <w:rPr>
          <w:rFonts w:eastAsia="宋体" w:cs="v5.0.0" w:hint="eastAsia"/>
          <w:b/>
          <w:lang w:eastAsia="zh-CN"/>
        </w:rPr>
        <w:t xml:space="preserve"> 1</w:t>
      </w:r>
      <w:r w:rsidRPr="00284986">
        <w:rPr>
          <w:rFonts w:eastAsia="宋体" w:cs="v5.0.0"/>
          <w:b/>
          <w:lang w:eastAsia="zh-CN"/>
        </w:rPr>
        <w:t>: The performance of cell identification does not degrade</w:t>
      </w:r>
      <w:r w:rsidRPr="00284986">
        <w:rPr>
          <w:rFonts w:eastAsia="宋体" w:cs="v5.0.0" w:hint="eastAsia"/>
          <w:b/>
          <w:lang w:eastAsia="zh-CN"/>
        </w:rPr>
        <w:t xml:space="preserve"> </w:t>
      </w:r>
      <w:r w:rsidR="00284986" w:rsidRPr="00284986">
        <w:rPr>
          <w:rFonts w:eastAsia="宋体" w:cs="v5.0.0"/>
          <w:b/>
          <w:lang w:eastAsia="zh-CN"/>
        </w:rPr>
        <w:t>severely</w:t>
      </w:r>
      <w:r w:rsidRPr="00284986">
        <w:rPr>
          <w:rFonts w:eastAsia="宋体" w:cs="v5.0.0"/>
          <w:b/>
          <w:lang w:eastAsia="zh-CN"/>
        </w:rPr>
        <w:t xml:space="preserve"> in NR HST </w:t>
      </w:r>
      <w:r w:rsidRPr="00284986">
        <w:rPr>
          <w:rFonts w:eastAsia="宋体" w:cs="v5.0.0" w:hint="eastAsia"/>
          <w:b/>
          <w:lang w:eastAsia="zh-CN"/>
        </w:rPr>
        <w:t xml:space="preserve">FR2 </w:t>
      </w:r>
      <w:r w:rsidRPr="00284986">
        <w:rPr>
          <w:rFonts w:eastAsia="宋体" w:cs="v5.0.0"/>
          <w:b/>
          <w:lang w:eastAsia="zh-CN"/>
        </w:rPr>
        <w:t>scenario.</w:t>
      </w:r>
    </w:p>
    <w:p w:rsidR="00993A99" w:rsidRDefault="00993A99" w:rsidP="00993A99">
      <w:pPr>
        <w:widowControl w:val="0"/>
        <w:adjustRightInd w:val="0"/>
        <w:snapToGrid w:val="0"/>
        <w:rPr>
          <w:rFonts w:eastAsia="宋体"/>
          <w:lang w:val="en-US" w:eastAsia="zh-CN"/>
        </w:rPr>
      </w:pPr>
      <w:r w:rsidRPr="00993A99">
        <w:rPr>
          <w:rFonts w:eastAsia="宋体" w:hint="eastAsia"/>
          <w:lang w:val="en-US" w:eastAsia="zh-CN"/>
        </w:rPr>
        <w:t>As</w:t>
      </w:r>
      <w:r>
        <w:rPr>
          <w:rFonts w:eastAsia="宋体" w:hint="eastAsia"/>
          <w:lang w:val="en-US" w:eastAsia="zh-CN"/>
        </w:rPr>
        <w:t xml:space="preserve"> discussed in [3], for idle/inactive mode and </w:t>
      </w:r>
      <w:r>
        <w:rPr>
          <w:rFonts w:eastAsia="宋体"/>
          <w:lang w:val="en-US" w:eastAsia="zh-CN"/>
        </w:rPr>
        <w:t>connected</w:t>
      </w:r>
      <w:r>
        <w:rPr>
          <w:rFonts w:eastAsia="宋体" w:hint="eastAsia"/>
          <w:lang w:val="en-US" w:eastAsia="zh-CN"/>
        </w:rPr>
        <w:t xml:space="preserve"> mode, although the current spec is not </w:t>
      </w:r>
      <w:r w:rsidR="00FC2E31">
        <w:rPr>
          <w:rFonts w:eastAsia="宋体" w:hint="eastAsia"/>
          <w:lang w:val="en-US" w:eastAsia="zh-CN"/>
        </w:rPr>
        <w:t xml:space="preserve">suitable </w:t>
      </w:r>
      <w:r>
        <w:rPr>
          <w:rFonts w:eastAsia="宋体" w:hint="eastAsia"/>
          <w:lang w:val="en-US" w:eastAsia="zh-CN"/>
        </w:rPr>
        <w:t xml:space="preserve">for NR HST FR2 at 350km/h directly. </w:t>
      </w:r>
      <w:r>
        <w:rPr>
          <w:rFonts w:eastAsia="宋体"/>
          <w:lang w:val="en-US" w:eastAsia="zh-CN"/>
        </w:rPr>
        <w:t>B</w:t>
      </w:r>
      <w:r>
        <w:rPr>
          <w:rFonts w:eastAsia="宋体" w:hint="eastAsia"/>
          <w:lang w:val="en-US" w:eastAsia="zh-CN"/>
        </w:rPr>
        <w:t>ut it is feasible to reach 350km/h if we enhance the current requirements.</w:t>
      </w:r>
    </w:p>
    <w:p w:rsidR="00993A99" w:rsidRPr="00284986" w:rsidRDefault="00993A99" w:rsidP="00993A99">
      <w:pPr>
        <w:widowControl w:val="0"/>
        <w:adjustRightInd w:val="0"/>
        <w:snapToGrid w:val="0"/>
        <w:rPr>
          <w:rFonts w:eastAsia="宋体"/>
          <w:b/>
          <w:lang w:val="en-US" w:eastAsia="zh-CN"/>
        </w:rPr>
      </w:pPr>
      <w:r w:rsidRPr="00284986">
        <w:rPr>
          <w:rFonts w:eastAsia="宋体" w:hint="eastAsia"/>
          <w:b/>
          <w:lang w:val="en-US" w:eastAsia="zh-CN"/>
        </w:rPr>
        <w:t xml:space="preserve">Proposal 1: From RRM perspective, although the current spec is not </w:t>
      </w:r>
      <w:r w:rsidR="00FC2E31" w:rsidRPr="00FC2E31">
        <w:rPr>
          <w:rFonts w:eastAsia="宋体" w:hint="eastAsia"/>
          <w:b/>
          <w:lang w:val="en-US" w:eastAsia="zh-CN"/>
        </w:rPr>
        <w:t xml:space="preserve">suitable </w:t>
      </w:r>
      <w:r w:rsidRPr="00284986">
        <w:rPr>
          <w:rFonts w:eastAsia="宋体" w:hint="eastAsia"/>
          <w:b/>
          <w:lang w:val="en-US" w:eastAsia="zh-CN"/>
        </w:rPr>
        <w:t xml:space="preserve">for NR HST FR2 at 350km/h directly. </w:t>
      </w:r>
      <w:r w:rsidRPr="00284986">
        <w:rPr>
          <w:rFonts w:eastAsia="宋体"/>
          <w:b/>
          <w:lang w:val="en-US" w:eastAsia="zh-CN"/>
        </w:rPr>
        <w:t>B</w:t>
      </w:r>
      <w:r w:rsidRPr="00284986">
        <w:rPr>
          <w:rFonts w:eastAsia="宋体" w:hint="eastAsia"/>
          <w:b/>
          <w:lang w:val="en-US" w:eastAsia="zh-CN"/>
        </w:rPr>
        <w:t>ut it is feasible to reach 350km/h if we enhance the current requirements.</w:t>
      </w:r>
    </w:p>
    <w:p w:rsidR="003521EA" w:rsidRPr="009E6008" w:rsidRDefault="003521EA" w:rsidP="003521E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3521EA" w:rsidRDefault="003521EA" w:rsidP="003521EA">
      <w:pPr>
        <w:rPr>
          <w:rFonts w:eastAsiaTheme="minorEastAsia"/>
          <w:lang w:eastAsia="zh-CN"/>
        </w:rPr>
      </w:pPr>
      <w:r w:rsidRPr="009E6008">
        <w:t xml:space="preserve">In this contribution, we provide our analysis on </w:t>
      </w:r>
      <w:r w:rsidR="00422BB6">
        <w:rPr>
          <w:rFonts w:hint="eastAsia"/>
          <w:lang w:eastAsia="zh-CN"/>
        </w:rPr>
        <w:t xml:space="preserve">the </w:t>
      </w:r>
      <w:r w:rsidR="00422BB6">
        <w:rPr>
          <w:rFonts w:eastAsiaTheme="minorEastAsia" w:hint="eastAsia"/>
          <w:lang w:eastAsia="zh-CN"/>
        </w:rPr>
        <w:t>maximum supported speed</w:t>
      </w:r>
      <w:r w:rsidRPr="009E6008">
        <w:t xml:space="preserve"> for high speed train scenario and give our proposals as follow:</w:t>
      </w:r>
    </w:p>
    <w:p w:rsidR="00284986" w:rsidRPr="00284986" w:rsidRDefault="00284986" w:rsidP="003521EA">
      <w:pPr>
        <w:rPr>
          <w:rFonts w:eastAsia="宋体" w:cs="v5.0.0"/>
          <w:b/>
          <w:lang w:eastAsia="zh-CN"/>
        </w:rPr>
      </w:pPr>
      <w:r w:rsidRPr="00284986">
        <w:rPr>
          <w:rFonts w:eastAsia="宋体" w:cs="v5.0.0"/>
          <w:b/>
          <w:lang w:eastAsia="zh-CN"/>
        </w:rPr>
        <w:t>Observation</w:t>
      </w:r>
      <w:r w:rsidRPr="00284986">
        <w:rPr>
          <w:rFonts w:eastAsia="宋体" w:cs="v5.0.0" w:hint="eastAsia"/>
          <w:b/>
          <w:lang w:eastAsia="zh-CN"/>
        </w:rPr>
        <w:t xml:space="preserve"> 1</w:t>
      </w:r>
      <w:r w:rsidRPr="00284986">
        <w:rPr>
          <w:rFonts w:eastAsia="宋体" w:cs="v5.0.0"/>
          <w:b/>
          <w:lang w:eastAsia="zh-CN"/>
        </w:rPr>
        <w:t>: The performance of cell identification does not degrade</w:t>
      </w:r>
      <w:r w:rsidRPr="00284986">
        <w:rPr>
          <w:rFonts w:eastAsia="宋体" w:cs="v5.0.0" w:hint="eastAsia"/>
          <w:b/>
          <w:lang w:eastAsia="zh-CN"/>
        </w:rPr>
        <w:t xml:space="preserve"> </w:t>
      </w:r>
      <w:r w:rsidRPr="00284986">
        <w:rPr>
          <w:rFonts w:eastAsia="宋体" w:cs="v5.0.0"/>
          <w:b/>
          <w:lang w:eastAsia="zh-CN"/>
        </w:rPr>
        <w:t xml:space="preserve">severely in NR HST </w:t>
      </w:r>
      <w:r w:rsidRPr="00284986">
        <w:rPr>
          <w:rFonts w:eastAsia="宋体" w:cs="v5.0.0" w:hint="eastAsia"/>
          <w:b/>
          <w:lang w:eastAsia="zh-CN"/>
        </w:rPr>
        <w:t xml:space="preserve">FR2 </w:t>
      </w:r>
      <w:r w:rsidRPr="00284986">
        <w:rPr>
          <w:rFonts w:eastAsia="宋体" w:cs="v5.0.0"/>
          <w:b/>
          <w:lang w:eastAsia="zh-CN"/>
        </w:rPr>
        <w:t>scenario.</w:t>
      </w:r>
    </w:p>
    <w:p w:rsidR="00284986" w:rsidRPr="00284986" w:rsidRDefault="00284986" w:rsidP="003521EA">
      <w:pPr>
        <w:rPr>
          <w:rFonts w:eastAsiaTheme="minorEastAsia"/>
          <w:lang w:eastAsia="zh-CN"/>
        </w:rPr>
      </w:pPr>
      <w:r w:rsidRPr="00284986">
        <w:rPr>
          <w:rFonts w:eastAsia="宋体" w:hint="eastAsia"/>
          <w:b/>
          <w:lang w:val="en-US" w:eastAsia="zh-CN"/>
        </w:rPr>
        <w:t xml:space="preserve">Proposal 1: From RRM perspective, although the current spec is not </w:t>
      </w:r>
      <w:r w:rsidR="00FC2E31">
        <w:rPr>
          <w:rFonts w:eastAsia="宋体" w:hint="eastAsia"/>
          <w:b/>
          <w:lang w:val="en-US" w:eastAsia="zh-CN"/>
        </w:rPr>
        <w:t>suitable</w:t>
      </w:r>
      <w:r w:rsidRPr="00284986">
        <w:rPr>
          <w:rFonts w:eastAsia="宋体" w:hint="eastAsia"/>
          <w:b/>
          <w:lang w:val="en-US" w:eastAsia="zh-CN"/>
        </w:rPr>
        <w:t xml:space="preserve"> for NR HST FR2 at 350km/h directly. </w:t>
      </w:r>
      <w:r w:rsidRPr="00284986">
        <w:rPr>
          <w:rFonts w:eastAsia="宋体"/>
          <w:b/>
          <w:lang w:val="en-US" w:eastAsia="zh-CN"/>
        </w:rPr>
        <w:t>B</w:t>
      </w:r>
      <w:r w:rsidRPr="00284986">
        <w:rPr>
          <w:rFonts w:eastAsia="宋体" w:hint="eastAsia"/>
          <w:b/>
          <w:lang w:val="en-US" w:eastAsia="zh-CN"/>
        </w:rPr>
        <w:t>ut it is feasible to reach 350km/h if we enhance the current requirements.</w:t>
      </w:r>
    </w:p>
    <w:p w:rsidR="003521EA" w:rsidRPr="003A474F" w:rsidRDefault="003521EA" w:rsidP="003521E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3521EA" w:rsidRDefault="003521EA" w:rsidP="003521EA">
      <w:pPr>
        <w:jc w:val="both"/>
        <w:rPr>
          <w:lang w:eastAsia="zh-CN"/>
        </w:rPr>
      </w:pPr>
      <w:bookmarkStart w:id="3" w:name="OLE_LINK15"/>
      <w:bookmarkStart w:id="4" w:name="OLE_LINK16"/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 w:rsidRPr="002C7C81">
        <w:rPr>
          <w:rFonts w:eastAsia="宋体"/>
        </w:rPr>
        <w:t>R4-2103679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WF on Rel-17 NR HST FR2 enhancements, RRM requirements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Nokia, Nokia Shanghai Bell</w:t>
      </w:r>
    </w:p>
    <w:p w:rsidR="003521EA" w:rsidRDefault="003521EA" w:rsidP="003521EA">
      <w:pPr>
        <w:jc w:val="both"/>
        <w:rPr>
          <w:rFonts w:eastAsiaTheme="minorEastAsia"/>
          <w:lang w:eastAsia="zh-CN"/>
        </w:rPr>
      </w:pPr>
      <w:r w:rsidRPr="003A474F">
        <w:t>[2] RP-</w:t>
      </w:r>
      <w:r w:rsidR="005E4347">
        <w:rPr>
          <w:rFonts w:eastAsiaTheme="minorEastAsia" w:hint="eastAsia"/>
          <w:lang w:eastAsia="zh-CN"/>
        </w:rPr>
        <w:t>210800</w:t>
      </w:r>
      <w:r w:rsidRPr="003A474F">
        <w:t>, “</w:t>
      </w:r>
      <w:r w:rsidR="005E4347" w:rsidRPr="005E4347">
        <w:rPr>
          <w:rFonts w:eastAsiaTheme="minorEastAsia"/>
          <w:lang w:eastAsia="zh-CN"/>
        </w:rPr>
        <w:t>Revised WID on NR support for high speed train scenario in frequency range 2 (FR2)</w:t>
      </w:r>
      <w:r w:rsidRPr="003A474F">
        <w:t>Revi</w:t>
      </w:r>
      <w:r w:rsidR="00A73393">
        <w:t>sed WID on NR FR2 HST” Samsung</w:t>
      </w:r>
      <w:bookmarkEnd w:id="3"/>
      <w:bookmarkEnd w:id="4"/>
    </w:p>
    <w:p w:rsidR="00A43AFF" w:rsidRPr="00A43AFF" w:rsidRDefault="00A43AFF" w:rsidP="003521EA">
      <w:pPr>
        <w:jc w:val="both"/>
      </w:pPr>
      <w:r w:rsidRPr="00A43AFF">
        <w:rPr>
          <w:rFonts w:hint="eastAsia"/>
        </w:rPr>
        <w:t>[3] R4-210</w:t>
      </w:r>
      <w:r w:rsidR="00984939">
        <w:t>4755</w:t>
      </w:r>
      <w:r w:rsidRPr="00A43AFF">
        <w:rPr>
          <w:rFonts w:hint="eastAsia"/>
        </w:rPr>
        <w:t xml:space="preserve">, </w:t>
      </w:r>
      <w:r w:rsidRPr="00A43AFF">
        <w:t xml:space="preserve">“Discussion on </w:t>
      </w:r>
      <w:r w:rsidRPr="00A43AFF">
        <w:rPr>
          <w:rFonts w:hint="eastAsia"/>
        </w:rPr>
        <w:t>RRM requirements for NR FR2 HST</w:t>
      </w:r>
      <w:r w:rsidRPr="00A43AFF">
        <w:t>”</w:t>
      </w:r>
      <w:r w:rsidRPr="00A43AFF">
        <w:rPr>
          <w:rFonts w:hint="eastAsia"/>
        </w:rPr>
        <w:t>, CATT</w:t>
      </w:r>
    </w:p>
    <w:sectPr w:rsidR="00A43AFF" w:rsidRPr="00A43AF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19" w:rsidRDefault="00D40919" w:rsidP="00C30659">
      <w:pPr>
        <w:spacing w:after="0"/>
      </w:pPr>
      <w:r>
        <w:separator/>
      </w:r>
    </w:p>
  </w:endnote>
  <w:endnote w:type="continuationSeparator" w:id="0">
    <w:p w:rsidR="00D40919" w:rsidRDefault="00D40919" w:rsidP="00C306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19" w:rsidRDefault="00D40919" w:rsidP="00C30659">
      <w:pPr>
        <w:spacing w:after="0"/>
      </w:pPr>
      <w:r>
        <w:separator/>
      </w:r>
    </w:p>
  </w:footnote>
  <w:footnote w:type="continuationSeparator" w:id="0">
    <w:p w:rsidR="00D40919" w:rsidRDefault="00D40919" w:rsidP="00C306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171AE"/>
    <w:multiLevelType w:val="hybridMultilevel"/>
    <w:tmpl w:val="F5F41C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24"/>
    <w:rsid w:val="00043ACC"/>
    <w:rsid w:val="00091725"/>
    <w:rsid w:val="00097E54"/>
    <w:rsid w:val="00106D11"/>
    <w:rsid w:val="0016603E"/>
    <w:rsid w:val="00190281"/>
    <w:rsid w:val="001B109E"/>
    <w:rsid w:val="0025474E"/>
    <w:rsid w:val="00284986"/>
    <w:rsid w:val="0029313B"/>
    <w:rsid w:val="003521EA"/>
    <w:rsid w:val="0039488B"/>
    <w:rsid w:val="00422BB6"/>
    <w:rsid w:val="004F56AA"/>
    <w:rsid w:val="00501BB6"/>
    <w:rsid w:val="005057DD"/>
    <w:rsid w:val="00536CB9"/>
    <w:rsid w:val="00564A13"/>
    <w:rsid w:val="0058587E"/>
    <w:rsid w:val="005E4347"/>
    <w:rsid w:val="00631F94"/>
    <w:rsid w:val="006F27F1"/>
    <w:rsid w:val="007C0C78"/>
    <w:rsid w:val="007C6DBF"/>
    <w:rsid w:val="00984939"/>
    <w:rsid w:val="00993A99"/>
    <w:rsid w:val="00A43AFF"/>
    <w:rsid w:val="00A47624"/>
    <w:rsid w:val="00A51FCE"/>
    <w:rsid w:val="00A73393"/>
    <w:rsid w:val="00AD738A"/>
    <w:rsid w:val="00B10294"/>
    <w:rsid w:val="00B700F2"/>
    <w:rsid w:val="00C30659"/>
    <w:rsid w:val="00CB16F8"/>
    <w:rsid w:val="00D40919"/>
    <w:rsid w:val="00D567DE"/>
    <w:rsid w:val="00D61793"/>
    <w:rsid w:val="00DC1D66"/>
    <w:rsid w:val="00DC38DC"/>
    <w:rsid w:val="00DC7E82"/>
    <w:rsid w:val="00E71DDB"/>
    <w:rsid w:val="00E76C12"/>
    <w:rsid w:val="00EF7E24"/>
    <w:rsid w:val="00F87AD6"/>
    <w:rsid w:val="00FC2E31"/>
    <w:rsid w:val="00FE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9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3521E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3521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3521E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3521EA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3521EA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3521EA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3521EA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3521E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659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C30659"/>
  </w:style>
  <w:style w:type="paragraph" w:styleId="a4">
    <w:name w:val="footer"/>
    <w:basedOn w:val="a"/>
    <w:link w:val="Char0"/>
    <w:uiPriority w:val="99"/>
    <w:unhideWhenUsed/>
    <w:rsid w:val="00C30659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C30659"/>
  </w:style>
  <w:style w:type="paragraph" w:styleId="a5">
    <w:name w:val="No Spacing"/>
    <w:uiPriority w:val="1"/>
    <w:qFormat/>
    <w:rsid w:val="00C30659"/>
    <w:pPr>
      <w:spacing w:after="0" w:line="240" w:lineRule="auto"/>
    </w:pPr>
  </w:style>
  <w:style w:type="character" w:customStyle="1" w:styleId="1Char">
    <w:name w:val="标题 1 Char"/>
    <w:aliases w:val="H1 Char"/>
    <w:basedOn w:val="a0"/>
    <w:link w:val="1"/>
    <w:rsid w:val="003521E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35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3521E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3521E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3521E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3521EA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3521E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3521E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6">
    <w:name w:val="文稿抬头"/>
    <w:rsid w:val="003521EA"/>
    <w:rPr>
      <w:rFonts w:eastAsia="MS Mincho"/>
      <w:b/>
      <w:bCs/>
      <w:sz w:val="24"/>
    </w:rPr>
  </w:style>
  <w:style w:type="paragraph" w:customStyle="1" w:styleId="a7">
    <w:name w:val="文稿标题"/>
    <w:basedOn w:val="a"/>
    <w:rsid w:val="003521E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TACChar">
    <w:name w:val="TAC Char"/>
    <w:link w:val="TAC"/>
    <w:qFormat/>
    <w:locked/>
    <w:rsid w:val="003521EA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521EA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3521EA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3521EA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character" w:customStyle="1" w:styleId="TANChar">
    <w:name w:val="TAN Char"/>
    <w:link w:val="TAN"/>
    <w:qFormat/>
    <w:locked/>
    <w:rsid w:val="003521EA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3521EA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521EA"/>
    <w:rPr>
      <w:b/>
    </w:rPr>
  </w:style>
  <w:style w:type="character" w:customStyle="1" w:styleId="TAHCar">
    <w:name w:val="TAH Car"/>
    <w:link w:val="TAH"/>
    <w:qFormat/>
    <w:locked/>
    <w:rsid w:val="003521EA"/>
    <w:rPr>
      <w:rFonts w:ascii="Arial" w:hAnsi="Arial" w:cs="Arial"/>
      <w:b/>
      <w:sz w:val="18"/>
      <w:lang w:eastAsia="en-US"/>
    </w:rPr>
  </w:style>
  <w:style w:type="paragraph" w:styleId="a8">
    <w:name w:val="List Paragraph"/>
    <w:basedOn w:val="a"/>
    <w:uiPriority w:val="34"/>
    <w:qFormat/>
    <w:rsid w:val="003521EA"/>
    <w:pPr>
      <w:ind w:left="720"/>
      <w:contextualSpacing/>
    </w:pPr>
    <w:rPr>
      <w:rFonts w:eastAsia="宋体"/>
    </w:rPr>
  </w:style>
  <w:style w:type="table" w:styleId="a9">
    <w:name w:val="Table Grid"/>
    <w:basedOn w:val="a1"/>
    <w:uiPriority w:val="59"/>
    <w:rsid w:val="00352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9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3521E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3521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3521E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3521EA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3521EA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3521EA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3521EA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3521E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659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C30659"/>
  </w:style>
  <w:style w:type="paragraph" w:styleId="a4">
    <w:name w:val="footer"/>
    <w:basedOn w:val="a"/>
    <w:link w:val="Char0"/>
    <w:uiPriority w:val="99"/>
    <w:unhideWhenUsed/>
    <w:rsid w:val="00C30659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C30659"/>
  </w:style>
  <w:style w:type="paragraph" w:styleId="a5">
    <w:name w:val="No Spacing"/>
    <w:uiPriority w:val="1"/>
    <w:qFormat/>
    <w:rsid w:val="00C30659"/>
    <w:pPr>
      <w:spacing w:after="0" w:line="240" w:lineRule="auto"/>
    </w:pPr>
  </w:style>
  <w:style w:type="character" w:customStyle="1" w:styleId="1Char">
    <w:name w:val="标题 1 Char"/>
    <w:aliases w:val="H1 Char"/>
    <w:basedOn w:val="a0"/>
    <w:link w:val="1"/>
    <w:rsid w:val="003521E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35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3521E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3521E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3521E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3521EA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3521E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3521EA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6">
    <w:name w:val="文稿抬头"/>
    <w:rsid w:val="003521EA"/>
    <w:rPr>
      <w:rFonts w:eastAsia="MS Mincho"/>
      <w:b/>
      <w:bCs/>
      <w:sz w:val="24"/>
    </w:rPr>
  </w:style>
  <w:style w:type="paragraph" w:customStyle="1" w:styleId="a7">
    <w:name w:val="文稿标题"/>
    <w:basedOn w:val="a"/>
    <w:rsid w:val="003521E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character" w:customStyle="1" w:styleId="TACChar">
    <w:name w:val="TAC Char"/>
    <w:link w:val="TAC"/>
    <w:qFormat/>
    <w:locked/>
    <w:rsid w:val="003521EA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521EA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3521EA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3521EA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character" w:customStyle="1" w:styleId="TANChar">
    <w:name w:val="TAN Char"/>
    <w:link w:val="TAN"/>
    <w:qFormat/>
    <w:locked/>
    <w:rsid w:val="003521EA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3521EA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521EA"/>
    <w:rPr>
      <w:b/>
    </w:rPr>
  </w:style>
  <w:style w:type="character" w:customStyle="1" w:styleId="TAHCar">
    <w:name w:val="TAH Car"/>
    <w:link w:val="TAH"/>
    <w:qFormat/>
    <w:locked/>
    <w:rsid w:val="003521EA"/>
    <w:rPr>
      <w:rFonts w:ascii="Arial" w:hAnsi="Arial" w:cs="Arial"/>
      <w:b/>
      <w:sz w:val="18"/>
      <w:lang w:eastAsia="en-US"/>
    </w:rPr>
  </w:style>
  <w:style w:type="paragraph" w:styleId="a8">
    <w:name w:val="List Paragraph"/>
    <w:basedOn w:val="a"/>
    <w:uiPriority w:val="34"/>
    <w:qFormat/>
    <w:rsid w:val="003521EA"/>
    <w:pPr>
      <w:ind w:left="720"/>
      <w:contextualSpacing/>
    </w:pPr>
    <w:rPr>
      <w:rFonts w:eastAsia="宋体"/>
    </w:rPr>
  </w:style>
  <w:style w:type="table" w:styleId="a9">
    <w:name w:val="Table Grid"/>
    <w:basedOn w:val="a1"/>
    <w:uiPriority w:val="59"/>
    <w:rsid w:val="00352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8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13</cp:revision>
  <dcterms:created xsi:type="dcterms:W3CDTF">2021-03-25T05:59:00Z</dcterms:created>
  <dcterms:modified xsi:type="dcterms:W3CDTF">2021-04-02T05:38:00Z</dcterms:modified>
</cp:coreProperties>
</file>