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E2D1D" w14:textId="55CB4916" w:rsidR="00F306E3" w:rsidRDefault="00205763">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98-e</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7F7440" w:rsidRPr="007F7440">
        <w:rPr>
          <w:rFonts w:ascii="Arial" w:eastAsiaTheme="minorEastAsia" w:hAnsi="Arial" w:cs="Arial"/>
          <w:b/>
          <w:sz w:val="24"/>
          <w:szCs w:val="24"/>
          <w:lang w:eastAsia="zh-CN"/>
        </w:rPr>
        <w:t>R4-2103324</w:t>
      </w:r>
    </w:p>
    <w:p w14:paraId="2FC57DF7" w14:textId="77777777" w:rsidR="00F306E3" w:rsidRDefault="00205763">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25 Jan – 5 Feb, 2021</w:t>
      </w:r>
    </w:p>
    <w:p w14:paraId="467E2AB2" w14:textId="77777777" w:rsidR="00F306E3" w:rsidRDefault="00F306E3">
      <w:pPr>
        <w:spacing w:after="120"/>
        <w:ind w:left="1985" w:hanging="1985"/>
        <w:rPr>
          <w:rFonts w:ascii="Arial" w:eastAsia="MS Mincho" w:hAnsi="Arial" w:cs="Arial"/>
          <w:b/>
          <w:sz w:val="22"/>
        </w:rPr>
      </w:pPr>
    </w:p>
    <w:p w14:paraId="7138D0D1" w14:textId="77777777" w:rsidR="00F306E3" w:rsidRDefault="00205763">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11.2.2.5</w:t>
      </w:r>
    </w:p>
    <w:p w14:paraId="2BAFE02E" w14:textId="77777777" w:rsidR="00F306E3" w:rsidRDefault="00205763">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(Qualcomm Incorporated)</w:t>
      </w:r>
    </w:p>
    <w:p w14:paraId="1538211A" w14:textId="77777777" w:rsidR="00F306E3" w:rsidRDefault="00205763">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[98e][137] NR_RF_FR1_enh_Part_3</w:t>
      </w:r>
    </w:p>
    <w:p w14:paraId="255A9480" w14:textId="77777777" w:rsidR="00F306E3" w:rsidRDefault="00205763">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1EFFB2DE" w14:textId="77777777" w:rsidR="00F306E3" w:rsidRDefault="00205763">
      <w:pPr>
        <w:pStyle w:val="Heading1"/>
        <w:rPr>
          <w:rFonts w:eastAsiaTheme="minorEastAsia"/>
          <w:lang w:eastAsia="zh-CN"/>
        </w:rPr>
      </w:pPr>
      <w:r>
        <w:rPr>
          <w:rFonts w:hint="eastAsia"/>
          <w:lang w:eastAsia="ja-JP"/>
        </w:rPr>
        <w:t>Introduction</w:t>
      </w:r>
    </w:p>
    <w:p w14:paraId="527DA33F" w14:textId="77777777" w:rsidR="00F306E3" w:rsidRPr="004358CB" w:rsidRDefault="00205763">
      <w:pPr>
        <w:pStyle w:val="3GPPNormalText"/>
      </w:pPr>
      <w:r w:rsidRPr="004358CB">
        <w:t>The scope of this discussion is the NC UL CA for PC2 according to WI [1]</w:t>
      </w:r>
    </w:p>
    <w:p w14:paraId="38EC955C" w14:textId="77777777" w:rsidR="00F306E3" w:rsidRDefault="00205763">
      <w:pPr>
        <w:numPr>
          <w:ilvl w:val="0"/>
          <w:numId w:val="2"/>
        </w:numPr>
        <w:adjustRightInd w:val="0"/>
        <w:spacing w:after="0"/>
        <w:rPr>
          <w:rFonts w:eastAsia="DengXian"/>
          <w:i/>
          <w:iCs/>
          <w:lang w:val="en-US" w:eastAsia="zh-CN"/>
        </w:rPr>
      </w:pPr>
      <w:r>
        <w:rPr>
          <w:rFonts w:eastAsia="DengXian"/>
          <w:i/>
          <w:iCs/>
          <w:lang w:val="en-US" w:eastAsia="zh-CN"/>
        </w:rPr>
        <w:t>HPUE for TDD intra</w:t>
      </w:r>
      <w:r>
        <w:rPr>
          <w:rFonts w:eastAsia="DengXian" w:hint="eastAsia"/>
          <w:i/>
          <w:iCs/>
          <w:lang w:val="en-US" w:eastAsia="zh-CN"/>
        </w:rPr>
        <w:t>-</w:t>
      </w:r>
      <w:r>
        <w:rPr>
          <w:rFonts w:eastAsia="DengXian"/>
          <w:i/>
          <w:iCs/>
          <w:lang w:val="en-US" w:eastAsia="zh-CN"/>
        </w:rPr>
        <w:t xml:space="preserve">band contiguous and </w:t>
      </w:r>
      <w:r>
        <w:rPr>
          <w:rFonts w:eastAsia="DengXian"/>
          <w:i/>
          <w:iCs/>
          <w:highlight w:val="yellow"/>
          <w:lang w:val="en-US" w:eastAsia="zh-CN"/>
        </w:rPr>
        <w:t>non-contiguous UL CA</w:t>
      </w:r>
    </w:p>
    <w:p w14:paraId="672AAC5B" w14:textId="77777777" w:rsidR="00F306E3" w:rsidRDefault="00205763">
      <w:pPr>
        <w:numPr>
          <w:ilvl w:val="1"/>
          <w:numId w:val="3"/>
        </w:numPr>
        <w:adjustRightInd w:val="0"/>
        <w:spacing w:after="0"/>
        <w:ind w:left="1134" w:hanging="283"/>
        <w:rPr>
          <w:rFonts w:eastAsia="DengXian"/>
          <w:i/>
          <w:iCs/>
          <w:lang w:val="en-US" w:eastAsia="ja-JP"/>
        </w:rPr>
      </w:pPr>
      <w:r>
        <w:rPr>
          <w:rFonts w:eastAsia="DengXian"/>
          <w:i/>
          <w:iCs/>
          <w:lang w:val="en-US" w:eastAsia="ja-JP"/>
        </w:rPr>
        <w:t>Take n41, n77 and n78 intra-band contiguous UL CA for examples</w:t>
      </w:r>
    </w:p>
    <w:p w14:paraId="6B231944" w14:textId="77777777" w:rsidR="00F306E3" w:rsidRDefault="00205763">
      <w:pPr>
        <w:numPr>
          <w:ilvl w:val="2"/>
          <w:numId w:val="4"/>
        </w:numPr>
        <w:adjustRightInd w:val="0"/>
        <w:spacing w:after="0"/>
        <w:ind w:left="1843" w:hanging="425"/>
        <w:rPr>
          <w:rFonts w:eastAsia="DengXian"/>
          <w:i/>
          <w:iCs/>
          <w:lang w:val="en-US" w:eastAsia="ja-JP"/>
        </w:rPr>
      </w:pPr>
      <w:r>
        <w:rPr>
          <w:rFonts w:eastAsia="DengXian"/>
          <w:i/>
          <w:iCs/>
          <w:lang w:val="en-US" w:eastAsia="zh-CN"/>
        </w:rPr>
        <w:t>The</w:t>
      </w:r>
      <w:r>
        <w:rPr>
          <w:rFonts w:eastAsia="DengXian" w:hint="eastAsia"/>
          <w:i/>
          <w:iCs/>
          <w:lang w:val="en-US" w:eastAsia="zh-CN"/>
        </w:rPr>
        <w:t xml:space="preserve"> </w:t>
      </w:r>
      <w:r>
        <w:rPr>
          <w:rFonts w:eastAsia="DengXian"/>
          <w:i/>
          <w:iCs/>
          <w:lang w:val="en-US" w:eastAsia="zh-CN"/>
        </w:rPr>
        <w:t>two example intra-band contiguous UL CA configurations are under considerations</w:t>
      </w:r>
    </w:p>
    <w:p w14:paraId="3C8D295C" w14:textId="77777777" w:rsidR="00F306E3" w:rsidRDefault="00205763">
      <w:pPr>
        <w:numPr>
          <w:ilvl w:val="3"/>
          <w:numId w:val="4"/>
        </w:numPr>
        <w:adjustRightInd w:val="0"/>
        <w:spacing w:after="0"/>
        <w:ind w:left="2268"/>
        <w:rPr>
          <w:rFonts w:eastAsia="DengXian"/>
          <w:i/>
          <w:iCs/>
          <w:lang w:val="en-US" w:eastAsia="zh-CN"/>
        </w:rPr>
      </w:pPr>
      <w:r>
        <w:rPr>
          <w:rFonts w:eastAsia="DengXian" w:hint="eastAsia"/>
          <w:i/>
          <w:iCs/>
          <w:lang w:val="en-US" w:eastAsia="zh-CN"/>
        </w:rPr>
        <w:t>C</w:t>
      </w:r>
      <w:r>
        <w:rPr>
          <w:rFonts w:eastAsia="DengXian"/>
          <w:i/>
          <w:iCs/>
          <w:lang w:val="en-US" w:eastAsia="zh-CN"/>
        </w:rPr>
        <w:t>A_n41C, CA_n78C, CA_n77C</w:t>
      </w:r>
    </w:p>
    <w:p w14:paraId="0E787861" w14:textId="77777777" w:rsidR="00F306E3" w:rsidRDefault="00205763">
      <w:pPr>
        <w:numPr>
          <w:ilvl w:val="1"/>
          <w:numId w:val="3"/>
        </w:numPr>
        <w:adjustRightInd w:val="0"/>
        <w:spacing w:after="0"/>
        <w:ind w:left="1134" w:hanging="283"/>
        <w:rPr>
          <w:rFonts w:eastAsia="DengXian"/>
          <w:i/>
          <w:iCs/>
          <w:lang w:val="en-US" w:eastAsia="ja-JP"/>
        </w:rPr>
      </w:pPr>
      <w:r>
        <w:rPr>
          <w:rFonts w:eastAsia="DengXian" w:hint="eastAsia"/>
          <w:i/>
          <w:iCs/>
          <w:lang w:val="en-US" w:eastAsia="zh-CN"/>
        </w:rPr>
        <w:t>T</w:t>
      </w:r>
      <w:r>
        <w:rPr>
          <w:rFonts w:eastAsia="DengXian"/>
          <w:i/>
          <w:iCs/>
          <w:lang w:val="en-US" w:eastAsia="zh-CN"/>
        </w:rPr>
        <w:t>ake n77 intra-band non-contiguous UL CA for example</w:t>
      </w:r>
    </w:p>
    <w:p w14:paraId="3EAEDF6E" w14:textId="77777777" w:rsidR="00F306E3" w:rsidRDefault="00205763">
      <w:pPr>
        <w:numPr>
          <w:ilvl w:val="2"/>
          <w:numId w:val="4"/>
        </w:numPr>
        <w:adjustRightInd w:val="0"/>
        <w:spacing w:after="0"/>
        <w:ind w:left="1843" w:hanging="425"/>
        <w:rPr>
          <w:rFonts w:eastAsia="DengXian"/>
          <w:i/>
          <w:iCs/>
          <w:lang w:val="en-US" w:eastAsia="ja-JP"/>
        </w:rPr>
      </w:pPr>
      <w:r>
        <w:rPr>
          <w:rFonts w:eastAsia="DengXian" w:hint="eastAsia"/>
          <w:i/>
          <w:iCs/>
          <w:lang w:val="en-US" w:eastAsia="zh-CN"/>
        </w:rPr>
        <w:t>On</w:t>
      </w:r>
      <w:r>
        <w:rPr>
          <w:rFonts w:eastAsia="DengXian"/>
          <w:i/>
          <w:iCs/>
          <w:lang w:val="en-US" w:eastAsia="zh-CN"/>
        </w:rPr>
        <w:t>e example intra-band non-contiguous UL CA configuration is under considerations: CA_n77(2A)</w:t>
      </w:r>
    </w:p>
    <w:p w14:paraId="55BE4FA8" w14:textId="77777777" w:rsidR="00F306E3" w:rsidRDefault="00205763">
      <w:pPr>
        <w:numPr>
          <w:ilvl w:val="1"/>
          <w:numId w:val="3"/>
        </w:numPr>
        <w:adjustRightInd w:val="0"/>
        <w:spacing w:after="0"/>
        <w:ind w:left="1134" w:hanging="283"/>
        <w:rPr>
          <w:rFonts w:eastAsia="DengXian"/>
          <w:i/>
          <w:iCs/>
          <w:lang w:val="en-US" w:eastAsia="ja-JP"/>
        </w:rPr>
      </w:pPr>
      <w:r>
        <w:rPr>
          <w:rFonts w:eastAsia="DengXian"/>
          <w:i/>
          <w:iCs/>
          <w:lang w:val="en-US" w:eastAsia="ja-JP"/>
        </w:rPr>
        <w:t>Investigate and specify the 26dBm power class for n41and n78 intra-band contiguous, and n77 intra-band contiguous/</w:t>
      </w:r>
      <w:r>
        <w:rPr>
          <w:rFonts w:eastAsia="DengXian"/>
          <w:i/>
          <w:iCs/>
          <w:highlight w:val="yellow"/>
          <w:lang w:val="en-US" w:eastAsia="ja-JP"/>
        </w:rPr>
        <w:t>non-contiguous</w:t>
      </w:r>
      <w:r>
        <w:rPr>
          <w:rFonts w:eastAsia="DengXian"/>
          <w:i/>
          <w:iCs/>
          <w:lang w:val="en-US" w:eastAsia="ja-JP"/>
        </w:rPr>
        <w:t xml:space="preserve"> UL CA</w:t>
      </w:r>
    </w:p>
    <w:p w14:paraId="0102D1ED" w14:textId="77777777" w:rsidR="00F306E3" w:rsidRDefault="00205763">
      <w:pPr>
        <w:numPr>
          <w:ilvl w:val="2"/>
          <w:numId w:val="4"/>
        </w:numPr>
        <w:adjustRightInd w:val="0"/>
        <w:spacing w:after="0"/>
        <w:ind w:left="1843" w:hanging="425"/>
        <w:rPr>
          <w:rFonts w:eastAsia="DengXian"/>
          <w:i/>
          <w:iCs/>
          <w:lang w:val="en-US" w:eastAsia="ja-JP"/>
        </w:rPr>
      </w:pPr>
      <w:r>
        <w:rPr>
          <w:rFonts w:eastAsia="DengXian"/>
          <w:i/>
          <w:iCs/>
          <w:lang w:val="en-US" w:eastAsia="ja-JP"/>
        </w:rPr>
        <w:t>Identify the impact of different UE architectures on the requirements</w:t>
      </w:r>
    </w:p>
    <w:p w14:paraId="643C282B" w14:textId="77777777" w:rsidR="00F306E3" w:rsidRDefault="00205763">
      <w:pPr>
        <w:numPr>
          <w:ilvl w:val="3"/>
          <w:numId w:val="4"/>
        </w:numPr>
        <w:adjustRightInd w:val="0"/>
        <w:spacing w:after="0"/>
        <w:ind w:left="2268"/>
        <w:rPr>
          <w:rFonts w:eastAsia="DengXian"/>
          <w:i/>
          <w:iCs/>
          <w:lang w:val="en-US" w:eastAsia="zh-CN"/>
        </w:rPr>
      </w:pPr>
      <w:r>
        <w:rPr>
          <w:rFonts w:eastAsia="DengXian"/>
          <w:i/>
          <w:iCs/>
          <w:lang w:val="en-US" w:eastAsia="zh-CN"/>
        </w:rPr>
        <w:t xml:space="preserve"> Power class relation between single CC and intra-band contiguous/</w:t>
      </w:r>
      <w:r>
        <w:rPr>
          <w:rFonts w:eastAsia="DengXian"/>
          <w:i/>
          <w:iCs/>
          <w:highlight w:val="yellow"/>
          <w:lang w:val="en-US" w:eastAsia="zh-CN"/>
        </w:rPr>
        <w:t>non-contiguous CA</w:t>
      </w:r>
      <w:r>
        <w:rPr>
          <w:rFonts w:eastAsia="DengXian"/>
          <w:i/>
          <w:iCs/>
          <w:lang w:val="en-US" w:eastAsia="zh-CN"/>
        </w:rPr>
        <w:t xml:space="preserve"> on HPUE band is clarified if any</w:t>
      </w:r>
    </w:p>
    <w:p w14:paraId="72DDE6DD" w14:textId="77777777" w:rsidR="00F306E3" w:rsidRDefault="00205763">
      <w:pPr>
        <w:numPr>
          <w:ilvl w:val="2"/>
          <w:numId w:val="4"/>
        </w:numPr>
        <w:adjustRightInd w:val="0"/>
        <w:spacing w:after="0"/>
        <w:ind w:left="1843" w:hanging="425"/>
        <w:rPr>
          <w:rFonts w:eastAsia="DengXian"/>
          <w:i/>
          <w:iCs/>
          <w:lang w:val="en-US" w:eastAsia="ja-JP"/>
        </w:rPr>
      </w:pPr>
      <w:r>
        <w:rPr>
          <w:rFonts w:eastAsia="DengXian"/>
          <w:i/>
          <w:iCs/>
          <w:lang w:val="en-US" w:eastAsia="ja-JP"/>
        </w:rPr>
        <w:t>Specify the mechanism to meet SAR requirements if necessary</w:t>
      </w:r>
    </w:p>
    <w:p w14:paraId="45EEB182" w14:textId="77777777" w:rsidR="00F306E3" w:rsidRDefault="00205763">
      <w:pPr>
        <w:numPr>
          <w:ilvl w:val="3"/>
          <w:numId w:val="4"/>
        </w:numPr>
        <w:adjustRightInd w:val="0"/>
        <w:spacing w:after="0"/>
        <w:ind w:left="2268"/>
        <w:rPr>
          <w:rFonts w:eastAsia="DengXian"/>
          <w:i/>
          <w:iCs/>
          <w:lang w:val="en-US" w:eastAsia="zh-CN"/>
        </w:rPr>
      </w:pPr>
      <w:r>
        <w:rPr>
          <w:rFonts w:eastAsia="DengXian"/>
          <w:i/>
          <w:iCs/>
          <w:lang w:val="en-US" w:eastAsia="zh-CN"/>
        </w:rPr>
        <w:t>Mechanism for HPUE on single carrier can be a start point considering the same UL-DL configuration assumption</w:t>
      </w:r>
    </w:p>
    <w:p w14:paraId="711CA090" w14:textId="77777777" w:rsidR="00F306E3" w:rsidRDefault="00205763">
      <w:pPr>
        <w:numPr>
          <w:ilvl w:val="2"/>
          <w:numId w:val="4"/>
        </w:numPr>
        <w:adjustRightInd w:val="0"/>
        <w:spacing w:after="0"/>
        <w:ind w:left="1843" w:hanging="425"/>
        <w:rPr>
          <w:rFonts w:eastAsia="DengXian"/>
          <w:i/>
          <w:iCs/>
          <w:lang w:val="en-US" w:eastAsia="ja-JP"/>
        </w:rPr>
      </w:pPr>
      <w:r>
        <w:rPr>
          <w:rFonts w:eastAsia="DengXian"/>
          <w:i/>
          <w:iCs/>
          <w:lang w:val="en-US" w:eastAsia="ja-JP"/>
        </w:rPr>
        <w:t>A-MPR requirement</w:t>
      </w:r>
    </w:p>
    <w:p w14:paraId="7248BA6E" w14:textId="77777777" w:rsidR="00F306E3" w:rsidRDefault="00205763">
      <w:pPr>
        <w:numPr>
          <w:ilvl w:val="1"/>
          <w:numId w:val="3"/>
        </w:numPr>
        <w:adjustRightInd w:val="0"/>
        <w:spacing w:after="0"/>
        <w:ind w:left="1134" w:hanging="283"/>
        <w:rPr>
          <w:rFonts w:eastAsia="DengXian"/>
          <w:i/>
          <w:iCs/>
          <w:lang w:val="en-US" w:eastAsia="ja-JP"/>
        </w:rPr>
      </w:pPr>
      <w:r>
        <w:rPr>
          <w:rFonts w:eastAsia="DengXian"/>
          <w:i/>
          <w:iCs/>
          <w:lang w:val="en-US" w:eastAsia="ja-JP"/>
        </w:rPr>
        <w:t>Specify MPR requirements</w:t>
      </w:r>
    </w:p>
    <w:p w14:paraId="6B25138E" w14:textId="77777777" w:rsidR="00F306E3" w:rsidRDefault="00F306E3">
      <w:pPr>
        <w:jc w:val="both"/>
        <w:rPr>
          <w:lang w:eastAsia="ja-JP"/>
        </w:rPr>
      </w:pPr>
    </w:p>
    <w:p w14:paraId="086C29B2" w14:textId="77777777" w:rsidR="00F306E3" w:rsidRDefault="00F306E3">
      <w:pPr>
        <w:pStyle w:val="3GPPNormalText"/>
        <w:ind w:left="0" w:firstLine="0"/>
      </w:pPr>
    </w:p>
    <w:p w14:paraId="388855ED" w14:textId="2A35E075" w:rsidR="00F306E3" w:rsidRDefault="00205763">
      <w:r>
        <w:t>Discussion</w:t>
      </w:r>
      <w:r w:rsidR="00335DD6">
        <w:t>s</w:t>
      </w:r>
      <w:r>
        <w:t xml:space="preserve"> are split in to two main parts</w:t>
      </w:r>
      <w:r w:rsidR="00335DD6">
        <w:t xml:space="preserve"> and one additional part</w:t>
      </w:r>
      <w:r>
        <w:t>:</w:t>
      </w:r>
    </w:p>
    <w:p w14:paraId="61552AC7" w14:textId="77777777" w:rsidR="00F306E3" w:rsidRDefault="00205763">
      <w:pPr>
        <w:pStyle w:val="ListParagraph"/>
        <w:numPr>
          <w:ilvl w:val="0"/>
          <w:numId w:val="5"/>
        </w:numPr>
        <w:ind w:firstLineChars="0"/>
      </w:pPr>
      <w:r>
        <w:t>Topic 1: simulation assumptions and detailed requirements for the MPR</w:t>
      </w:r>
      <w:r>
        <w:rPr>
          <w:lang w:val="en-US"/>
        </w:rPr>
        <w:t xml:space="preserve"> </w:t>
      </w:r>
      <w:r>
        <w:t>simulations</w:t>
      </w:r>
    </w:p>
    <w:p w14:paraId="1B5711A7" w14:textId="28A49419" w:rsidR="00F306E3" w:rsidRDefault="00205763">
      <w:pPr>
        <w:pStyle w:val="ListParagraph"/>
        <w:numPr>
          <w:ilvl w:val="0"/>
          <w:numId w:val="5"/>
        </w:numPr>
        <w:ind w:firstLineChars="0"/>
      </w:pPr>
      <w:r>
        <w:t>Topic 2: Other requirements for NC UL CA</w:t>
      </w:r>
    </w:p>
    <w:p w14:paraId="4514CF62" w14:textId="6FF09F80" w:rsidR="00335DD6" w:rsidRDefault="00263F4C" w:rsidP="00335DD6">
      <w:pPr>
        <w:pStyle w:val="ListParagraph"/>
        <w:numPr>
          <w:ilvl w:val="0"/>
          <w:numId w:val="5"/>
        </w:numPr>
        <w:ind w:firstLineChars="0"/>
      </w:pPr>
      <w:r>
        <w:t>Topic 3: Alignment of PC3 NC Ul CA MPR and AMPR.</w:t>
      </w:r>
    </w:p>
    <w:p w14:paraId="7D23D7C6" w14:textId="2497BD2A" w:rsidR="00335DD6" w:rsidRDefault="00335DD6" w:rsidP="00335DD6">
      <w:pPr>
        <w:pStyle w:val="Heading2"/>
      </w:pPr>
      <w:r>
        <w:t>Concluded recommended documents to be assigned</w:t>
      </w:r>
    </w:p>
    <w:p w14:paraId="6C40AEA0" w14:textId="51556BE6" w:rsidR="00335DD6" w:rsidRPr="00BE4098" w:rsidRDefault="00335DD6" w:rsidP="00BE4098">
      <w:r>
        <w:rPr>
          <w:lang w:val="sv-SE" w:eastAsia="zh-CN"/>
        </w:rPr>
        <w:t>Captured here for convenience</w:t>
      </w:r>
    </w:p>
    <w:tbl>
      <w:tblPr>
        <w:tblStyle w:val="TableGrid"/>
        <w:tblW w:w="0" w:type="auto"/>
        <w:tblLook w:val="04A0" w:firstRow="1" w:lastRow="0" w:firstColumn="1" w:lastColumn="0" w:noHBand="0" w:noVBand="1"/>
      </w:tblPr>
      <w:tblGrid>
        <w:gridCol w:w="1395"/>
        <w:gridCol w:w="4554"/>
        <w:gridCol w:w="2932"/>
      </w:tblGrid>
      <w:tr w:rsidR="00335DD6" w14:paraId="462449A9" w14:textId="77777777" w:rsidTr="0027215C">
        <w:trPr>
          <w:trHeight w:val="744"/>
        </w:trPr>
        <w:tc>
          <w:tcPr>
            <w:tcW w:w="1395" w:type="dxa"/>
          </w:tcPr>
          <w:p w14:paraId="2AF97841" w14:textId="77777777" w:rsidR="00335DD6" w:rsidRDefault="00335DD6" w:rsidP="0027215C">
            <w:pPr>
              <w:rPr>
                <w:rFonts w:eastAsiaTheme="minorEastAsia"/>
                <w:b/>
                <w:bCs/>
                <w:color w:val="0070C0"/>
                <w:lang w:val="en-US" w:eastAsia="zh-CN"/>
              </w:rPr>
            </w:pPr>
          </w:p>
        </w:tc>
        <w:tc>
          <w:tcPr>
            <w:tcW w:w="4554" w:type="dxa"/>
          </w:tcPr>
          <w:p w14:paraId="3F8729D5" w14:textId="77777777" w:rsidR="00335DD6" w:rsidRDefault="00335DD6" w:rsidP="0027215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F5CB083" w14:textId="77777777" w:rsidR="00335DD6" w:rsidRDefault="00335DD6" w:rsidP="0027215C">
            <w:pPr>
              <w:rPr>
                <w:rFonts w:eastAsiaTheme="minorEastAsia"/>
                <w:b/>
                <w:bCs/>
                <w:color w:val="0070C0"/>
                <w:lang w:val="en-US" w:eastAsia="zh-CN"/>
              </w:rPr>
            </w:pPr>
            <w:r>
              <w:rPr>
                <w:rFonts w:eastAsiaTheme="minorEastAsia" w:hint="eastAsia"/>
                <w:b/>
                <w:bCs/>
                <w:color w:val="0070C0"/>
                <w:lang w:val="en-US" w:eastAsia="zh-CN"/>
              </w:rPr>
              <w:t>Assigned Company,</w:t>
            </w:r>
          </w:p>
          <w:p w14:paraId="61EC6D27" w14:textId="77777777" w:rsidR="00335DD6" w:rsidRDefault="00335DD6" w:rsidP="0027215C">
            <w:pPr>
              <w:rPr>
                <w:rFonts w:eastAsiaTheme="minorEastAsia"/>
                <w:b/>
                <w:bCs/>
                <w:color w:val="0070C0"/>
                <w:lang w:val="en-US" w:eastAsia="zh-CN"/>
              </w:rPr>
            </w:pPr>
            <w:r>
              <w:rPr>
                <w:rFonts w:eastAsiaTheme="minorEastAsia" w:hint="eastAsia"/>
                <w:b/>
                <w:bCs/>
                <w:color w:val="0070C0"/>
                <w:lang w:val="en-US" w:eastAsia="zh-CN"/>
              </w:rPr>
              <w:t>WF or LS lead</w:t>
            </w:r>
          </w:p>
        </w:tc>
      </w:tr>
      <w:tr w:rsidR="00335DD6" w14:paraId="5C7732C1" w14:textId="77777777" w:rsidTr="0027215C">
        <w:trPr>
          <w:trHeight w:val="358"/>
        </w:trPr>
        <w:tc>
          <w:tcPr>
            <w:tcW w:w="1395" w:type="dxa"/>
          </w:tcPr>
          <w:p w14:paraId="792A9FB9" w14:textId="77777777" w:rsidR="00335DD6" w:rsidRDefault="00335DD6" w:rsidP="0027215C">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733E7969" w14:textId="77777777" w:rsidR="00335DD6" w:rsidRDefault="00335DD6" w:rsidP="0027215C">
            <w:pPr>
              <w:rPr>
                <w:rFonts w:eastAsiaTheme="minorEastAsia"/>
                <w:color w:val="0070C0"/>
                <w:lang w:val="en-US" w:eastAsia="zh-CN"/>
              </w:rPr>
            </w:pPr>
            <w:r>
              <w:rPr>
                <w:rFonts w:eastAsiaTheme="minorEastAsia"/>
                <w:color w:val="0070C0"/>
                <w:lang w:val="en-US" w:eastAsia="zh-CN"/>
              </w:rPr>
              <w:t>WF on NC UL CA PC2 simulation assumptions and scenarios</w:t>
            </w:r>
          </w:p>
        </w:tc>
        <w:tc>
          <w:tcPr>
            <w:tcW w:w="2932" w:type="dxa"/>
          </w:tcPr>
          <w:p w14:paraId="3EC49F11" w14:textId="77777777" w:rsidR="00335DD6" w:rsidRDefault="00335DD6" w:rsidP="0027215C">
            <w:pPr>
              <w:spacing w:after="0"/>
              <w:rPr>
                <w:rFonts w:eastAsiaTheme="minorEastAsia"/>
                <w:color w:val="0070C0"/>
                <w:lang w:val="en-US" w:eastAsia="zh-CN"/>
              </w:rPr>
            </w:pPr>
            <w:r>
              <w:rPr>
                <w:rFonts w:eastAsiaTheme="minorEastAsia"/>
                <w:color w:val="0070C0"/>
                <w:lang w:val="en-US" w:eastAsia="zh-CN"/>
              </w:rPr>
              <w:t>Skyworks</w:t>
            </w:r>
          </w:p>
          <w:p w14:paraId="181714A3" w14:textId="77777777" w:rsidR="00335DD6" w:rsidRDefault="00335DD6" w:rsidP="0027215C">
            <w:pPr>
              <w:spacing w:after="0"/>
              <w:rPr>
                <w:rFonts w:eastAsiaTheme="minorEastAsia"/>
                <w:color w:val="0070C0"/>
                <w:lang w:val="en-US" w:eastAsia="zh-CN"/>
              </w:rPr>
            </w:pPr>
          </w:p>
          <w:p w14:paraId="487F734D" w14:textId="77777777" w:rsidR="00335DD6" w:rsidRDefault="00335DD6" w:rsidP="0027215C">
            <w:pPr>
              <w:rPr>
                <w:rFonts w:eastAsiaTheme="minorEastAsia"/>
                <w:color w:val="0070C0"/>
                <w:lang w:val="en-US" w:eastAsia="zh-CN"/>
              </w:rPr>
            </w:pPr>
          </w:p>
        </w:tc>
      </w:tr>
      <w:tr w:rsidR="00335DD6" w14:paraId="760C6F1D" w14:textId="77777777" w:rsidTr="0027215C">
        <w:trPr>
          <w:trHeight w:val="358"/>
        </w:trPr>
        <w:tc>
          <w:tcPr>
            <w:tcW w:w="1395" w:type="dxa"/>
          </w:tcPr>
          <w:p w14:paraId="5582EDA7" w14:textId="0529831E" w:rsidR="00335DD6" w:rsidRDefault="00335DD6" w:rsidP="00335DD6">
            <w:pPr>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2</w:t>
            </w:r>
          </w:p>
        </w:tc>
        <w:tc>
          <w:tcPr>
            <w:tcW w:w="4554" w:type="dxa"/>
          </w:tcPr>
          <w:p w14:paraId="1AE3F756" w14:textId="7983C5D7" w:rsidR="00335DD6" w:rsidRDefault="00335DD6" w:rsidP="00335DD6">
            <w:pPr>
              <w:rPr>
                <w:rFonts w:eastAsiaTheme="minorEastAsia"/>
                <w:color w:val="0070C0"/>
                <w:lang w:val="en-US" w:eastAsia="zh-CN"/>
              </w:rPr>
            </w:pPr>
            <w:r>
              <w:rPr>
                <w:rFonts w:eastAsiaTheme="minorEastAsia"/>
                <w:color w:val="0070C0"/>
                <w:lang w:val="en-US" w:eastAsia="zh-CN"/>
              </w:rPr>
              <w:t>WF on NC UL CA PC2 requirements</w:t>
            </w:r>
          </w:p>
        </w:tc>
        <w:tc>
          <w:tcPr>
            <w:tcW w:w="2932" w:type="dxa"/>
          </w:tcPr>
          <w:p w14:paraId="4F49C603" w14:textId="77777777" w:rsidR="00335DD6" w:rsidRDefault="00335DD6" w:rsidP="00335DD6">
            <w:pPr>
              <w:spacing w:after="0"/>
              <w:rPr>
                <w:rFonts w:eastAsiaTheme="minorEastAsia"/>
                <w:color w:val="0070C0"/>
                <w:lang w:val="en-US" w:eastAsia="zh-CN"/>
              </w:rPr>
            </w:pPr>
          </w:p>
          <w:p w14:paraId="5C3E3323" w14:textId="77777777" w:rsidR="00335DD6" w:rsidRDefault="00335DD6" w:rsidP="00335DD6">
            <w:pPr>
              <w:spacing w:after="0"/>
              <w:rPr>
                <w:rFonts w:eastAsiaTheme="minorEastAsia"/>
                <w:color w:val="0070C0"/>
                <w:lang w:val="en-US" w:eastAsia="zh-CN"/>
              </w:rPr>
            </w:pPr>
            <w:r>
              <w:rPr>
                <w:rFonts w:eastAsiaTheme="minorEastAsia"/>
                <w:color w:val="0070C0"/>
                <w:lang w:val="en-US" w:eastAsia="zh-CN"/>
              </w:rPr>
              <w:t>ZTE</w:t>
            </w:r>
          </w:p>
          <w:p w14:paraId="369465A6" w14:textId="77777777" w:rsidR="00335DD6" w:rsidRDefault="00335DD6" w:rsidP="00335DD6">
            <w:pPr>
              <w:spacing w:after="0"/>
              <w:rPr>
                <w:rFonts w:eastAsiaTheme="minorEastAsia"/>
                <w:color w:val="0070C0"/>
                <w:lang w:val="en-US" w:eastAsia="zh-CN"/>
              </w:rPr>
            </w:pPr>
          </w:p>
        </w:tc>
      </w:tr>
    </w:tbl>
    <w:p w14:paraId="46F11D2F" w14:textId="77777777" w:rsidR="00335DD6" w:rsidRPr="00BE4098" w:rsidRDefault="00335DD6" w:rsidP="00BE4098">
      <w:pPr>
        <w:rPr>
          <w:lang w:val="sv-SE" w:eastAsia="zh-CN"/>
        </w:rPr>
      </w:pPr>
    </w:p>
    <w:p w14:paraId="764CE2B8" w14:textId="77777777" w:rsidR="00F306E3" w:rsidRDefault="00205763">
      <w:pPr>
        <w:pStyle w:val="Heading1"/>
      </w:pPr>
      <w:r>
        <w:t>Document handling</w:t>
      </w:r>
    </w:p>
    <w:p w14:paraId="7EA2AFBD" w14:textId="44123E55" w:rsidR="00F306E3" w:rsidRDefault="00205763">
      <w:pPr>
        <w:rPr>
          <w:lang w:val="en-US"/>
        </w:rPr>
      </w:pPr>
      <w:r>
        <w:t xml:space="preserve">In order to </w:t>
      </w:r>
      <w:r w:rsidR="004358CB">
        <w:t>avoid</w:t>
      </w:r>
      <w:r>
        <w:t xml:space="preserve"> too long files names, delegates are encouraged to remove other company acronym from the file name and </w:t>
      </w:r>
      <w:r>
        <w:rPr>
          <w:lang w:val="en-US"/>
        </w:rPr>
        <w:t>create a new version number in the file name and add their own company acronym in the filename. The filename inf the drafts folder would look the following:</w:t>
      </w:r>
    </w:p>
    <w:p w14:paraId="423CF273" w14:textId="77777777" w:rsidR="00F306E3" w:rsidRDefault="00205763">
      <w:pPr>
        <w:rPr>
          <w:lang w:val="en-US"/>
        </w:rPr>
      </w:pPr>
      <w:r>
        <w:rPr>
          <w:lang w:val="en-US"/>
        </w:rPr>
        <w:t>[137] Summary_v01_QC</w:t>
      </w:r>
    </w:p>
    <w:p w14:paraId="372E0B4E" w14:textId="77777777" w:rsidR="00F306E3" w:rsidRDefault="00205763">
      <w:pPr>
        <w:rPr>
          <w:lang w:val="en-US"/>
        </w:rPr>
      </w:pPr>
      <w:r>
        <w:rPr>
          <w:lang w:val="en-US"/>
        </w:rPr>
        <w:t>[137] Summary_v02_XX</w:t>
      </w:r>
    </w:p>
    <w:p w14:paraId="7C748DE4" w14:textId="77777777" w:rsidR="00F306E3" w:rsidRDefault="00205763">
      <w:pPr>
        <w:rPr>
          <w:lang w:val="en-US"/>
        </w:rPr>
      </w:pPr>
      <w:r>
        <w:rPr>
          <w:lang w:val="en-US"/>
        </w:rPr>
        <w:t>[137] Summary_v03_YY</w:t>
      </w:r>
    </w:p>
    <w:p w14:paraId="1E746CE0" w14:textId="77777777" w:rsidR="00F306E3" w:rsidRDefault="00205763">
      <w:pPr>
        <w:rPr>
          <w:lang w:val="en-US"/>
        </w:rPr>
      </w:pPr>
      <w:r>
        <w:rPr>
          <w:lang w:val="en-US"/>
        </w:rPr>
        <w:t>…</w:t>
      </w:r>
    </w:p>
    <w:p w14:paraId="73818964" w14:textId="77777777" w:rsidR="00F306E3" w:rsidRDefault="00205763">
      <w:pPr>
        <w:rPr>
          <w:lang w:val="en-US"/>
        </w:rPr>
      </w:pPr>
      <w:r>
        <w:rPr>
          <w:lang w:val="en-US"/>
        </w:rPr>
        <w:t xml:space="preserve">V03 of the file would then contain QC, XX and YY comments. </w:t>
      </w:r>
    </w:p>
    <w:p w14:paraId="4B80AE20" w14:textId="77777777" w:rsidR="00F306E3" w:rsidRDefault="00205763">
      <w:pPr>
        <w:rPr>
          <w:lang w:val="en-US"/>
        </w:rPr>
      </w:pPr>
      <w:r>
        <w:rPr>
          <w:lang w:val="en-US"/>
        </w:rPr>
        <w:t xml:space="preserve">Please use change marks in your comments to avoid missing any important remark. </w:t>
      </w:r>
    </w:p>
    <w:p w14:paraId="22A4D193" w14:textId="77777777" w:rsidR="00F306E3" w:rsidRDefault="00205763">
      <w:pPr>
        <w:rPr>
          <w:lang w:val="en-US"/>
        </w:rPr>
      </w:pPr>
      <w:r>
        <w:rPr>
          <w:lang w:val="en-US"/>
        </w:rPr>
        <w:t xml:space="preserve">The folder for this thread is located in </w:t>
      </w:r>
    </w:p>
    <w:p w14:paraId="2808C6FA" w14:textId="77777777" w:rsidR="00F306E3" w:rsidRDefault="007A7495">
      <w:pPr>
        <w:rPr>
          <w:lang w:val="en-US"/>
        </w:rPr>
      </w:pPr>
      <w:hyperlink r:id="rId10" w:history="1">
        <w:r w:rsidR="00205763">
          <w:rPr>
            <w:rStyle w:val="Hyperlink"/>
            <w:lang w:val="en-US"/>
          </w:rPr>
          <w:t>https://www.3gpp.org/ftp/tsg_ran/WG4_Radio/TSGR4_98_e/Inbox/Drafts/%5B98e%5D%5B137%5D%20NR_RF_FR1_enh_Part_3</w:t>
        </w:r>
      </w:hyperlink>
      <w:r w:rsidR="00205763">
        <w:rPr>
          <w:lang w:val="en-US"/>
        </w:rPr>
        <w:t xml:space="preserve"> </w:t>
      </w:r>
    </w:p>
    <w:p w14:paraId="73C61EBD" w14:textId="77777777" w:rsidR="00F306E3" w:rsidRDefault="00205763">
      <w:pPr>
        <w:rPr>
          <w:lang w:val="en-US"/>
        </w:rPr>
      </w:pPr>
      <w:r>
        <w:rPr>
          <w:lang w:val="en-US"/>
        </w:rPr>
        <w:t>We will use sub-folder 1</w:t>
      </w:r>
      <w:r>
        <w:rPr>
          <w:vertAlign w:val="superscript"/>
          <w:lang w:val="en-US"/>
        </w:rPr>
        <w:t>st</w:t>
      </w:r>
      <w:r>
        <w:rPr>
          <w:lang w:val="en-US"/>
        </w:rPr>
        <w:t>_rnd for the 1</w:t>
      </w:r>
      <w:r>
        <w:rPr>
          <w:vertAlign w:val="superscript"/>
          <w:lang w:val="en-US"/>
        </w:rPr>
        <w:t>st</w:t>
      </w:r>
      <w:r>
        <w:rPr>
          <w:lang w:val="en-US"/>
        </w:rPr>
        <w:t xml:space="preserve"> round comments and 2</w:t>
      </w:r>
      <w:r>
        <w:rPr>
          <w:vertAlign w:val="superscript"/>
          <w:lang w:val="en-US"/>
        </w:rPr>
        <w:t>nd</w:t>
      </w:r>
      <w:r>
        <w:rPr>
          <w:lang w:val="en-US"/>
        </w:rPr>
        <w:t>_rnd for 2</w:t>
      </w:r>
      <w:r>
        <w:rPr>
          <w:vertAlign w:val="superscript"/>
          <w:lang w:val="en-US"/>
        </w:rPr>
        <w:t>nd</w:t>
      </w:r>
      <w:r>
        <w:rPr>
          <w:lang w:val="en-US"/>
        </w:rPr>
        <w:t xml:space="preserve"> round and sub-folders will be created for the possible assigned documents. </w:t>
      </w:r>
    </w:p>
    <w:p w14:paraId="1296222A" w14:textId="77777777" w:rsidR="00F306E3" w:rsidRDefault="00205763">
      <w:pPr>
        <w:pStyle w:val="Heading1"/>
        <w:rPr>
          <w:lang w:eastAsia="ja-JP"/>
        </w:rPr>
      </w:pPr>
      <w:r>
        <w:rPr>
          <w:lang w:eastAsia="ja-JP"/>
        </w:rPr>
        <w:t>Topic #1: Simulation assumptions</w:t>
      </w:r>
    </w:p>
    <w:p w14:paraId="24A94F25" w14:textId="77777777" w:rsidR="00F306E3" w:rsidRDefault="00205763">
      <w:pPr>
        <w:rPr>
          <w:i/>
          <w:color w:val="0070C0"/>
          <w:lang w:eastAsia="zh-CN"/>
        </w:rPr>
      </w:pPr>
      <w:r>
        <w:rPr>
          <w:i/>
          <w:color w:val="0070C0"/>
          <w:lang w:eastAsia="zh-CN"/>
        </w:rPr>
        <w:t xml:space="preserve">Main technical topic overview. The structure can be done based on sub-agenda basis. </w:t>
      </w:r>
    </w:p>
    <w:p w14:paraId="0E4E0687" w14:textId="77777777" w:rsidR="00F306E3" w:rsidRDefault="00205763">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489"/>
        <w:gridCol w:w="1196"/>
        <w:gridCol w:w="1353"/>
        <w:gridCol w:w="5593"/>
      </w:tblGrid>
      <w:tr w:rsidR="00F306E3" w14:paraId="37C15EFC" w14:textId="77777777">
        <w:trPr>
          <w:trHeight w:val="468"/>
        </w:trPr>
        <w:tc>
          <w:tcPr>
            <w:tcW w:w="1489" w:type="dxa"/>
            <w:vAlign w:val="center"/>
          </w:tcPr>
          <w:p w14:paraId="625D127A" w14:textId="77777777" w:rsidR="00F306E3" w:rsidRDefault="00205763">
            <w:pPr>
              <w:spacing w:before="120" w:after="120"/>
              <w:rPr>
                <w:b/>
                <w:bCs/>
              </w:rPr>
            </w:pPr>
            <w:r>
              <w:rPr>
                <w:b/>
                <w:bCs/>
              </w:rPr>
              <w:t>T-doc number</w:t>
            </w:r>
          </w:p>
        </w:tc>
        <w:tc>
          <w:tcPr>
            <w:tcW w:w="1196" w:type="dxa"/>
          </w:tcPr>
          <w:p w14:paraId="279ABD52" w14:textId="77777777" w:rsidR="00F306E3" w:rsidRDefault="00F306E3">
            <w:pPr>
              <w:spacing w:before="120" w:after="120"/>
              <w:rPr>
                <w:b/>
                <w:bCs/>
              </w:rPr>
            </w:pPr>
          </w:p>
        </w:tc>
        <w:tc>
          <w:tcPr>
            <w:tcW w:w="1353" w:type="dxa"/>
            <w:vAlign w:val="center"/>
          </w:tcPr>
          <w:p w14:paraId="765DB4F3" w14:textId="77777777" w:rsidR="00F306E3" w:rsidRDefault="00205763">
            <w:pPr>
              <w:spacing w:before="120" w:after="120"/>
              <w:rPr>
                <w:b/>
                <w:bCs/>
              </w:rPr>
            </w:pPr>
            <w:r>
              <w:rPr>
                <w:b/>
                <w:bCs/>
              </w:rPr>
              <w:t>Company</w:t>
            </w:r>
          </w:p>
        </w:tc>
        <w:tc>
          <w:tcPr>
            <w:tcW w:w="5593" w:type="dxa"/>
            <w:vAlign w:val="center"/>
          </w:tcPr>
          <w:p w14:paraId="03F3B708" w14:textId="77777777" w:rsidR="00F306E3" w:rsidRDefault="00205763">
            <w:pPr>
              <w:spacing w:before="120" w:after="120"/>
              <w:rPr>
                <w:b/>
                <w:bCs/>
              </w:rPr>
            </w:pPr>
            <w:r>
              <w:rPr>
                <w:b/>
                <w:bCs/>
              </w:rPr>
              <w:t>Proposals / Observations</w:t>
            </w:r>
          </w:p>
        </w:tc>
      </w:tr>
      <w:tr w:rsidR="00F306E3" w14:paraId="4F3A59AF" w14:textId="77777777">
        <w:trPr>
          <w:trHeight w:val="468"/>
        </w:trPr>
        <w:tc>
          <w:tcPr>
            <w:tcW w:w="1489" w:type="dxa"/>
          </w:tcPr>
          <w:p w14:paraId="1065C26A" w14:textId="77777777" w:rsidR="00F306E3" w:rsidRDefault="007A7495">
            <w:pPr>
              <w:spacing w:before="120" w:after="120"/>
            </w:pPr>
            <w:hyperlink r:id="rId11" w:history="1">
              <w:r w:rsidR="00205763">
                <w:rPr>
                  <w:rStyle w:val="Hyperlink"/>
                  <w:rFonts w:ascii="Arial" w:hAnsi="Arial" w:cs="Arial"/>
                  <w:b/>
                  <w:bCs/>
                  <w:sz w:val="16"/>
                  <w:szCs w:val="16"/>
                </w:rPr>
                <w:t>R4-2100289</w:t>
              </w:r>
            </w:hyperlink>
          </w:p>
        </w:tc>
        <w:tc>
          <w:tcPr>
            <w:tcW w:w="1196" w:type="dxa"/>
          </w:tcPr>
          <w:p w14:paraId="2AE02052" w14:textId="77777777" w:rsidR="00F306E3" w:rsidRDefault="00205763">
            <w:pPr>
              <w:spacing w:before="120" w:after="120"/>
            </w:pPr>
            <w:r>
              <w:rPr>
                <w:rFonts w:ascii="Arial" w:hAnsi="Arial" w:cs="Arial"/>
                <w:sz w:val="16"/>
                <w:szCs w:val="16"/>
              </w:rPr>
              <w:t>MPR/A-MPR initial simulation assumptions for PC2 NR intra-band NC CA</w:t>
            </w:r>
          </w:p>
        </w:tc>
        <w:tc>
          <w:tcPr>
            <w:tcW w:w="1353" w:type="dxa"/>
          </w:tcPr>
          <w:p w14:paraId="7344AC06" w14:textId="77777777" w:rsidR="00F306E3" w:rsidRDefault="00205763">
            <w:pPr>
              <w:spacing w:before="120" w:after="120"/>
            </w:pPr>
            <w:r>
              <w:rPr>
                <w:rFonts w:ascii="Arial" w:hAnsi="Arial" w:cs="Arial"/>
                <w:sz w:val="16"/>
                <w:szCs w:val="16"/>
              </w:rPr>
              <w:t>LG Electronics France, LG Uplus</w:t>
            </w:r>
          </w:p>
        </w:tc>
        <w:tc>
          <w:tcPr>
            <w:tcW w:w="5593" w:type="dxa"/>
          </w:tcPr>
          <w:p w14:paraId="2C8851E6" w14:textId="77777777" w:rsidR="00F306E3" w:rsidRDefault="00205763">
            <w:pPr>
              <w:spacing w:before="120" w:after="120"/>
              <w:rPr>
                <w:b/>
                <w:lang w:val="en-US"/>
              </w:rPr>
            </w:pPr>
            <w:r>
              <w:rPr>
                <w:b/>
                <w:lang w:val="en-US"/>
              </w:rPr>
              <w:t>Proposal 1: RAN4 should consider 2PA/2LO RF architecture as baseline for PC2 NR intra-band non-contiguous CA same as PC3 intra-band non-contiguous CA UE to derive MPR/A-MPR requirements in Rel-17</w:t>
            </w:r>
          </w:p>
          <w:p w14:paraId="04BAB7CE" w14:textId="77777777" w:rsidR="00F306E3" w:rsidRDefault="00205763">
            <w:pPr>
              <w:pStyle w:val="BodyText"/>
              <w:rPr>
                <w:b/>
                <w:lang w:val="en-US" w:eastAsia="ko-KR"/>
              </w:rPr>
            </w:pPr>
            <w:r>
              <w:rPr>
                <w:b/>
                <w:lang w:val="en-US" w:eastAsia="ko-KR"/>
              </w:rPr>
              <w:t>Proposal 2: RAN4 evaluate PC2 MPR requirements based on above [2] simulation assumptions in section2 in Rel-17.</w:t>
            </w:r>
          </w:p>
          <w:p w14:paraId="0A2A05BF" w14:textId="77777777" w:rsidR="00F306E3" w:rsidRDefault="00205763">
            <w:pPr>
              <w:pStyle w:val="BodyText"/>
            </w:pPr>
            <w:r>
              <w:rPr>
                <w:lang w:val="en-US" w:eastAsia="ko-KR"/>
              </w:rPr>
              <w:t>[2] R4-2005661, “</w:t>
            </w:r>
            <w:r>
              <w:rPr>
                <w:rFonts w:hint="eastAsia"/>
                <w:lang w:val="en-US" w:eastAsia="ko-KR"/>
              </w:rPr>
              <w:t>WF on intra-band UL non-contiguous CA MPR</w:t>
            </w:r>
            <w:r>
              <w:rPr>
                <w:lang w:val="en-US" w:eastAsia="ko-KR"/>
              </w:rPr>
              <w:t xml:space="preserve">,” </w:t>
            </w:r>
            <w:r>
              <w:rPr>
                <w:rFonts w:hint="eastAsia"/>
              </w:rPr>
              <w:t>Skyworks, Huawei, Qualcomm</w:t>
            </w:r>
          </w:p>
          <w:p w14:paraId="092B34CD" w14:textId="77777777" w:rsidR="00F306E3" w:rsidRDefault="00205763">
            <w:pPr>
              <w:pStyle w:val="BodyText"/>
              <w:rPr>
                <w:b/>
                <w:lang w:val="en-US" w:eastAsia="ko-KR"/>
              </w:rPr>
            </w:pPr>
            <w:r>
              <w:rPr>
                <w:b/>
                <w:lang w:val="en-US" w:eastAsia="ko-KR"/>
              </w:rPr>
              <w:lastRenderedPageBreak/>
              <w:t>Proposal 3: RAN4 encourage to share the specific regional requirements in n77 for PC2 NR intra-band NC CA UE to derive A-MPR requirements</w:t>
            </w:r>
          </w:p>
          <w:p w14:paraId="599549BA" w14:textId="77777777" w:rsidR="00F306E3" w:rsidRDefault="00F306E3">
            <w:pPr>
              <w:spacing w:before="120" w:after="120"/>
              <w:rPr>
                <w:lang w:val="en-US"/>
              </w:rPr>
            </w:pPr>
          </w:p>
        </w:tc>
      </w:tr>
      <w:tr w:rsidR="00F306E3" w14:paraId="76F172B1" w14:textId="77777777">
        <w:trPr>
          <w:trHeight w:val="468"/>
        </w:trPr>
        <w:tc>
          <w:tcPr>
            <w:tcW w:w="1489" w:type="dxa"/>
          </w:tcPr>
          <w:p w14:paraId="0C8F64BF" w14:textId="77777777" w:rsidR="00F306E3" w:rsidRDefault="007A7495">
            <w:pPr>
              <w:spacing w:before="120" w:after="120"/>
            </w:pPr>
            <w:hyperlink r:id="rId12" w:history="1">
              <w:r w:rsidR="00205763">
                <w:rPr>
                  <w:rStyle w:val="Hyperlink"/>
                  <w:rFonts w:ascii="Arial" w:hAnsi="Arial" w:cs="Arial"/>
                  <w:b/>
                  <w:bCs/>
                  <w:sz w:val="16"/>
                  <w:szCs w:val="16"/>
                </w:rPr>
                <w:t>R4-2100572</w:t>
              </w:r>
            </w:hyperlink>
          </w:p>
        </w:tc>
        <w:tc>
          <w:tcPr>
            <w:tcW w:w="1196" w:type="dxa"/>
          </w:tcPr>
          <w:p w14:paraId="7418A284" w14:textId="77777777" w:rsidR="00F306E3" w:rsidRDefault="00205763">
            <w:pPr>
              <w:spacing w:before="120" w:after="120"/>
            </w:pPr>
            <w:r>
              <w:rPr>
                <w:rFonts w:ascii="Arial" w:hAnsi="Arial" w:cs="Arial"/>
                <w:sz w:val="16"/>
                <w:szCs w:val="16"/>
              </w:rPr>
              <w:t>PC2 non-contiguous UL CA UE Architecture and MPR/A-MPR evaluation</w:t>
            </w:r>
          </w:p>
        </w:tc>
        <w:tc>
          <w:tcPr>
            <w:tcW w:w="1353" w:type="dxa"/>
          </w:tcPr>
          <w:p w14:paraId="701F8575" w14:textId="77777777" w:rsidR="00F306E3" w:rsidRDefault="00205763">
            <w:pPr>
              <w:spacing w:before="120" w:after="120"/>
            </w:pPr>
            <w:r>
              <w:rPr>
                <w:rFonts w:ascii="Arial" w:hAnsi="Arial" w:cs="Arial"/>
                <w:sz w:val="16"/>
                <w:szCs w:val="16"/>
              </w:rPr>
              <w:t>Skyworks Solutions Inc.</w:t>
            </w:r>
          </w:p>
        </w:tc>
        <w:tc>
          <w:tcPr>
            <w:tcW w:w="5593" w:type="dxa"/>
          </w:tcPr>
          <w:p w14:paraId="044FBBBD" w14:textId="77777777" w:rsidR="00F306E3" w:rsidRDefault="00F306E3">
            <w:pPr>
              <w:spacing w:after="0"/>
              <w:rPr>
                <w:b/>
              </w:rPr>
            </w:pPr>
          </w:p>
          <w:p w14:paraId="01E1FA3C" w14:textId="77777777" w:rsidR="00F306E3" w:rsidRDefault="00205763">
            <w:pPr>
              <w:spacing w:after="0"/>
              <w:rPr>
                <w:b/>
              </w:rPr>
            </w:pPr>
            <w:r>
              <w:rPr>
                <w:b/>
              </w:rPr>
              <w:t>Observations:</w:t>
            </w:r>
          </w:p>
          <w:p w14:paraId="55498897" w14:textId="77777777" w:rsidR="00F306E3" w:rsidRDefault="00205763">
            <w:pPr>
              <w:pStyle w:val="ListParagraph"/>
              <w:numPr>
                <w:ilvl w:val="0"/>
                <w:numId w:val="6"/>
              </w:numPr>
              <w:spacing w:after="0"/>
              <w:ind w:firstLineChars="0"/>
              <w:contextualSpacing/>
              <w:rPr>
                <w:b/>
              </w:rPr>
            </w:pPr>
            <w:r>
              <w:rPr>
                <w:b/>
              </w:rPr>
              <w:t>PC3 contiguous UL CA -25dBm/MHz IM3 has lower back-off than -30dBm/MHz IM5 specifications which is not logical</w:t>
            </w:r>
          </w:p>
          <w:p w14:paraId="0109FCED" w14:textId="77777777" w:rsidR="00F306E3" w:rsidRDefault="00205763">
            <w:pPr>
              <w:pStyle w:val="ListParagraph"/>
              <w:numPr>
                <w:ilvl w:val="0"/>
                <w:numId w:val="6"/>
              </w:numPr>
              <w:spacing w:after="0"/>
              <w:ind w:firstLineChars="0"/>
              <w:contextualSpacing/>
              <w:rPr>
                <w:b/>
              </w:rPr>
            </w:pPr>
            <w:r>
              <w:rPr>
                <w:b/>
              </w:rPr>
              <w:t>PC2 contiguous UL CA non-contiguous allocations back-off similar to PC3 but NS04 1.5dB worse than WC MPR</w:t>
            </w:r>
          </w:p>
          <w:p w14:paraId="7738C212" w14:textId="77777777" w:rsidR="00F306E3" w:rsidRDefault="00205763">
            <w:pPr>
              <w:pStyle w:val="ListParagraph"/>
              <w:numPr>
                <w:ilvl w:val="0"/>
                <w:numId w:val="6"/>
              </w:numPr>
              <w:spacing w:after="0"/>
              <w:ind w:firstLineChars="0"/>
              <w:contextualSpacing/>
              <w:rPr>
                <w:b/>
              </w:rPr>
            </w:pPr>
            <w:r>
              <w:rPr>
                <w:b/>
              </w:rPr>
              <w:t>2xPC3 PA 1RB+1RB worst case back-off is 1-2dB worse than 1xPC3 PA equivalent</w:t>
            </w:r>
          </w:p>
          <w:p w14:paraId="577A32A9" w14:textId="77777777" w:rsidR="00F306E3" w:rsidRDefault="00205763">
            <w:pPr>
              <w:pStyle w:val="ListParagraph"/>
              <w:numPr>
                <w:ilvl w:val="0"/>
                <w:numId w:val="6"/>
              </w:numPr>
              <w:spacing w:after="0"/>
              <w:ind w:firstLineChars="0"/>
              <w:contextualSpacing/>
              <w:rPr>
                <w:b/>
              </w:rPr>
            </w:pPr>
            <w:r>
              <w:rPr>
                <w:b/>
              </w:rPr>
              <w:t>PC3 non-contiguous UL CA MPR/NS04 AMPR is similar than PC2 non-contiguous ENDC which is not consistent</w:t>
            </w:r>
          </w:p>
          <w:p w14:paraId="05F66805" w14:textId="77777777" w:rsidR="00F306E3" w:rsidRDefault="00205763">
            <w:pPr>
              <w:pStyle w:val="ListParagraph"/>
              <w:numPr>
                <w:ilvl w:val="0"/>
                <w:numId w:val="6"/>
              </w:numPr>
              <w:spacing w:after="0"/>
              <w:ind w:firstLineChars="0"/>
              <w:contextualSpacing/>
              <w:rPr>
                <w:b/>
              </w:rPr>
            </w:pPr>
            <w:r>
              <w:rPr>
                <w:b/>
              </w:rPr>
              <w:t>R16 38.101-1 is missing NS04 A-MPR for 2xPC3 PA</w:t>
            </w:r>
          </w:p>
          <w:p w14:paraId="59014D80" w14:textId="77777777" w:rsidR="00F306E3" w:rsidRDefault="00F306E3">
            <w:pPr>
              <w:spacing w:after="0"/>
              <w:contextualSpacing/>
              <w:rPr>
                <w:b/>
              </w:rPr>
            </w:pPr>
          </w:p>
          <w:p w14:paraId="2206FE7E" w14:textId="77777777" w:rsidR="00F306E3" w:rsidRDefault="00205763">
            <w:pPr>
              <w:spacing w:after="0"/>
              <w:rPr>
                <w:b/>
              </w:rPr>
            </w:pPr>
            <w:r>
              <w:rPr>
                <w:b/>
              </w:rPr>
              <w:t>Proposal 1:  for PC2 baseline architecture and requirements:</w:t>
            </w:r>
          </w:p>
          <w:p w14:paraId="015DFD32" w14:textId="77777777" w:rsidR="00F306E3" w:rsidRDefault="00205763">
            <w:pPr>
              <w:pStyle w:val="ListParagraph"/>
              <w:numPr>
                <w:ilvl w:val="0"/>
                <w:numId w:val="7"/>
              </w:numPr>
              <w:spacing w:after="0"/>
              <w:ind w:firstLineChars="0"/>
              <w:contextualSpacing/>
              <w:rPr>
                <w:b/>
              </w:rPr>
            </w:pPr>
            <w:r>
              <w:rPr>
                <w:b/>
              </w:rPr>
              <w:t>PC3 non-contiguous UL CA SEM requirement applicable to PC2</w:t>
            </w:r>
          </w:p>
          <w:p w14:paraId="0DC71D57" w14:textId="77777777" w:rsidR="00F306E3" w:rsidRDefault="00205763">
            <w:pPr>
              <w:pStyle w:val="ListParagraph"/>
              <w:numPr>
                <w:ilvl w:val="0"/>
                <w:numId w:val="7"/>
              </w:numPr>
              <w:spacing w:after="0"/>
              <w:ind w:firstLineChars="0"/>
              <w:contextualSpacing/>
              <w:rPr>
                <w:b/>
              </w:rPr>
            </w:pPr>
            <w:r>
              <w:rPr>
                <w:b/>
              </w:rPr>
              <w:t>PC3 ACLR definition is applicable to PC2 with 31dB ACLR instead of 30 dB</w:t>
            </w:r>
          </w:p>
          <w:p w14:paraId="2ABD5299" w14:textId="77777777" w:rsidR="00F306E3" w:rsidRDefault="00205763">
            <w:pPr>
              <w:pStyle w:val="ListParagraph"/>
              <w:numPr>
                <w:ilvl w:val="0"/>
                <w:numId w:val="7"/>
              </w:numPr>
              <w:spacing w:after="0"/>
              <w:ind w:firstLineChars="0"/>
              <w:contextualSpacing/>
              <w:rPr>
                <w:b/>
              </w:rPr>
            </w:pPr>
            <w:r>
              <w:rPr>
                <w:b/>
              </w:rPr>
              <w:t>MPR and A-MPR values are derived from a two PC2 PAs and antennas each supporting one of the CC</w:t>
            </w:r>
          </w:p>
          <w:p w14:paraId="3C167B35" w14:textId="77777777" w:rsidR="00F306E3" w:rsidRDefault="00F306E3">
            <w:pPr>
              <w:spacing w:after="0"/>
              <w:ind w:left="360"/>
              <w:contextualSpacing/>
              <w:rPr>
                <w:b/>
              </w:rPr>
            </w:pPr>
          </w:p>
          <w:p w14:paraId="45816440" w14:textId="77777777" w:rsidR="00F306E3" w:rsidRDefault="00F306E3">
            <w:pPr>
              <w:spacing w:after="0"/>
              <w:jc w:val="both"/>
              <w:rPr>
                <w:b/>
              </w:rPr>
            </w:pPr>
          </w:p>
          <w:p w14:paraId="0FEFD20E" w14:textId="77777777" w:rsidR="00F306E3" w:rsidRDefault="00205763">
            <w:pPr>
              <w:spacing w:after="0"/>
              <w:jc w:val="both"/>
              <w:rPr>
                <w:b/>
              </w:rPr>
            </w:pPr>
            <w:r>
              <w:rPr>
                <w:b/>
              </w:rPr>
              <w:t xml:space="preserve">Proposal 3 for PC2 MPR/A-MPR evaluation: </w:t>
            </w:r>
          </w:p>
          <w:p w14:paraId="7E5A1EA7" w14:textId="77777777" w:rsidR="00F306E3" w:rsidRDefault="00205763">
            <w:pPr>
              <w:pStyle w:val="ListParagraph"/>
              <w:numPr>
                <w:ilvl w:val="0"/>
                <w:numId w:val="8"/>
              </w:numPr>
              <w:spacing w:after="0"/>
              <w:ind w:firstLineChars="0"/>
              <w:contextualSpacing/>
              <w:jc w:val="both"/>
              <w:rPr>
                <w:b/>
              </w:rPr>
            </w:pPr>
            <w:r>
              <w:rPr>
                <w:b/>
                <w:lang w:val="en-CA"/>
              </w:rPr>
              <w:t>Antenna isolation is 10dB and 4dB post-PA losses</w:t>
            </w:r>
          </w:p>
          <w:p w14:paraId="6256D604" w14:textId="77777777" w:rsidR="00F306E3" w:rsidRDefault="00205763">
            <w:pPr>
              <w:pStyle w:val="ListParagraph"/>
              <w:numPr>
                <w:ilvl w:val="0"/>
                <w:numId w:val="8"/>
              </w:numPr>
              <w:spacing w:after="0"/>
              <w:ind w:firstLineChars="0"/>
              <w:contextualSpacing/>
              <w:jc w:val="both"/>
              <w:rPr>
                <w:b/>
              </w:rPr>
            </w:pPr>
            <w:r>
              <w:rPr>
                <w:b/>
              </w:rPr>
              <w:t>Usual PC2 calibration for each PA</w:t>
            </w:r>
          </w:p>
          <w:p w14:paraId="385D4047" w14:textId="77777777" w:rsidR="00F306E3" w:rsidRDefault="00205763">
            <w:pPr>
              <w:pStyle w:val="ListParagraph"/>
              <w:numPr>
                <w:ilvl w:val="0"/>
                <w:numId w:val="8"/>
              </w:numPr>
              <w:spacing w:after="0"/>
              <w:ind w:firstLineChars="0"/>
              <w:contextualSpacing/>
              <w:jc w:val="both"/>
              <w:rPr>
                <w:b/>
              </w:rPr>
            </w:pPr>
            <w:r>
              <w:rPr>
                <w:b/>
                <w:lang w:val="en-CA"/>
              </w:rPr>
              <w:t>Equal PSD and Equal back-off power split</w:t>
            </w:r>
          </w:p>
          <w:p w14:paraId="6C77C20D" w14:textId="77777777" w:rsidR="00F306E3" w:rsidRDefault="00205763">
            <w:pPr>
              <w:pStyle w:val="ListParagraph"/>
              <w:numPr>
                <w:ilvl w:val="0"/>
                <w:numId w:val="9"/>
              </w:numPr>
              <w:spacing w:after="0"/>
              <w:ind w:firstLineChars="0"/>
              <w:contextualSpacing/>
              <w:jc w:val="both"/>
              <w:rPr>
                <w:b/>
              </w:rPr>
            </w:pPr>
            <w:r>
              <w:rPr>
                <w:b/>
              </w:rPr>
              <w:t>The detailed list of scenarios above are used for PC2 non-contiguous UL CA MPR and NS04 A-MPR evaluation</w:t>
            </w:r>
          </w:p>
          <w:p w14:paraId="495C59E5" w14:textId="77777777" w:rsidR="00F306E3" w:rsidRDefault="00F306E3">
            <w:pPr>
              <w:spacing w:before="120" w:after="120"/>
            </w:pPr>
          </w:p>
        </w:tc>
      </w:tr>
      <w:tr w:rsidR="00F306E3" w14:paraId="25AAC5EF" w14:textId="77777777">
        <w:trPr>
          <w:trHeight w:val="468"/>
        </w:trPr>
        <w:tc>
          <w:tcPr>
            <w:tcW w:w="1489" w:type="dxa"/>
          </w:tcPr>
          <w:p w14:paraId="27C9DB9A" w14:textId="77777777" w:rsidR="00F306E3" w:rsidRDefault="007A7495">
            <w:pPr>
              <w:spacing w:before="120" w:after="120"/>
            </w:pPr>
            <w:hyperlink r:id="rId13" w:history="1">
              <w:r w:rsidR="00205763">
                <w:rPr>
                  <w:rStyle w:val="Hyperlink"/>
                  <w:rFonts w:ascii="Arial" w:hAnsi="Arial" w:cs="Arial"/>
                  <w:b/>
                  <w:bCs/>
                  <w:sz w:val="16"/>
                  <w:szCs w:val="16"/>
                </w:rPr>
                <w:t>R4-2102185</w:t>
              </w:r>
            </w:hyperlink>
          </w:p>
        </w:tc>
        <w:tc>
          <w:tcPr>
            <w:tcW w:w="1196" w:type="dxa"/>
          </w:tcPr>
          <w:p w14:paraId="05FA5A9F" w14:textId="77777777" w:rsidR="00F306E3" w:rsidRDefault="00205763">
            <w:pPr>
              <w:spacing w:before="120" w:after="120"/>
            </w:pPr>
            <w:r>
              <w:rPr>
                <w:rFonts w:ascii="Arial" w:hAnsi="Arial" w:cs="Arial"/>
                <w:sz w:val="16"/>
                <w:szCs w:val="16"/>
              </w:rPr>
              <w:t>Discussion on PC2 intra-band non-contiguous NR CA</w:t>
            </w:r>
          </w:p>
        </w:tc>
        <w:tc>
          <w:tcPr>
            <w:tcW w:w="1353" w:type="dxa"/>
          </w:tcPr>
          <w:p w14:paraId="707337A9" w14:textId="77777777" w:rsidR="00F306E3" w:rsidRDefault="00205763">
            <w:pPr>
              <w:spacing w:before="120" w:after="120"/>
            </w:pPr>
            <w:r>
              <w:rPr>
                <w:rFonts w:ascii="Arial" w:hAnsi="Arial" w:cs="Arial"/>
                <w:sz w:val="16"/>
                <w:szCs w:val="16"/>
              </w:rPr>
              <w:t>ZTE Corporation</w:t>
            </w:r>
          </w:p>
        </w:tc>
        <w:tc>
          <w:tcPr>
            <w:tcW w:w="5593" w:type="dxa"/>
          </w:tcPr>
          <w:p w14:paraId="0F2B4D8D" w14:textId="77777777" w:rsidR="00F306E3" w:rsidRDefault="00205763">
            <w:pPr>
              <w:keepNext/>
              <w:keepLines/>
              <w:widowControl w:val="0"/>
              <w:spacing w:before="120" w:after="120"/>
              <w:rPr>
                <w:b/>
                <w:bCs/>
                <w:lang w:val="en-US" w:eastAsia="zh-CN"/>
              </w:rPr>
            </w:pPr>
            <w:r>
              <w:rPr>
                <w:rFonts w:hint="eastAsia"/>
                <w:b/>
                <w:bCs/>
                <w:szCs w:val="22"/>
                <w:lang w:val="en-US" w:eastAsia="zh-CN"/>
              </w:rPr>
              <w:t xml:space="preserve">Observation 1: P-MPR solution can be used as basedline SAR solution </w:t>
            </w:r>
          </w:p>
          <w:p w14:paraId="0B4AD725" w14:textId="77777777" w:rsidR="00F306E3" w:rsidRDefault="00205763">
            <w:pPr>
              <w:keepNext/>
              <w:keepLines/>
              <w:widowControl w:val="0"/>
              <w:spacing w:before="120" w:after="120"/>
              <w:rPr>
                <w:szCs w:val="22"/>
                <w:lang w:val="en-US" w:eastAsia="zh-CN"/>
              </w:rPr>
            </w:pPr>
            <w:r>
              <w:rPr>
                <w:rFonts w:hint="eastAsia"/>
                <w:b/>
                <w:bCs/>
                <w:szCs w:val="22"/>
                <w:lang w:val="en-US" w:eastAsia="zh-CN"/>
              </w:rPr>
              <w:t>Proposal 1. Capability of MaxUplinkDutyCycle: Reuse the capability for single carrier case</w:t>
            </w:r>
          </w:p>
          <w:p w14:paraId="512C4D67" w14:textId="77777777" w:rsidR="00F306E3" w:rsidRDefault="00205763">
            <w:pPr>
              <w:keepNext/>
              <w:keepLines/>
              <w:widowControl w:val="0"/>
              <w:spacing w:after="120"/>
              <w:rPr>
                <w:b/>
                <w:bCs/>
                <w:szCs w:val="22"/>
                <w:lang w:val="en-US" w:eastAsia="zh-CN"/>
              </w:rPr>
            </w:pPr>
            <w:r>
              <w:rPr>
                <w:rFonts w:hint="eastAsia"/>
                <w:b/>
                <w:bCs/>
                <w:szCs w:val="22"/>
                <w:lang w:val="en-US" w:eastAsia="zh-CN"/>
              </w:rPr>
              <w:t>Proposal 2: Pcmax:  Use the same power class fallback mechanism as for single carrier</w:t>
            </w:r>
          </w:p>
          <w:p w14:paraId="2BA253A4" w14:textId="77777777" w:rsidR="00F306E3" w:rsidRDefault="00205763">
            <w:pPr>
              <w:keepNext/>
              <w:keepLines/>
              <w:widowControl w:val="0"/>
              <w:spacing w:after="120"/>
              <w:rPr>
                <w:b/>
                <w:bCs/>
                <w:szCs w:val="22"/>
                <w:lang w:val="en-US" w:eastAsia="zh-CN"/>
              </w:rPr>
            </w:pPr>
            <w:r>
              <w:rPr>
                <w:rFonts w:hint="eastAsia"/>
                <w:b/>
                <w:bCs/>
                <w:szCs w:val="22"/>
                <w:lang w:val="en-US" w:eastAsia="zh-CN"/>
              </w:rPr>
              <w:t>Proposal 3: No changed for the spectrum emission mask,</w:t>
            </w:r>
            <w:r>
              <w:rPr>
                <w:b/>
                <w:bCs/>
                <w:szCs w:val="22"/>
                <w:lang w:val="en-US" w:eastAsia="zh-CN"/>
              </w:rPr>
              <w:t xml:space="preserve"> </w:t>
            </w:r>
            <w:r>
              <w:rPr>
                <w:rFonts w:hint="eastAsia"/>
                <w:b/>
                <w:bCs/>
                <w:szCs w:val="22"/>
                <w:lang w:val="en-US" w:eastAsia="zh-CN"/>
              </w:rPr>
              <w:t xml:space="preserve">additional spurious emission requirements, UE-to-UE coexistence requirements. </w:t>
            </w:r>
          </w:p>
          <w:p w14:paraId="0D6F91A6" w14:textId="77777777" w:rsidR="00F306E3" w:rsidRDefault="00205763">
            <w:pPr>
              <w:keepNext/>
              <w:keepLines/>
              <w:widowControl w:val="0"/>
              <w:spacing w:after="120"/>
              <w:rPr>
                <w:b/>
                <w:bCs/>
                <w:szCs w:val="22"/>
                <w:lang w:val="en-US" w:eastAsia="zh-CN"/>
              </w:rPr>
            </w:pPr>
            <w:r>
              <w:rPr>
                <w:rFonts w:hint="eastAsia"/>
                <w:b/>
                <w:bCs/>
                <w:szCs w:val="22"/>
                <w:lang w:val="en-US" w:eastAsia="zh-CN"/>
              </w:rPr>
              <w:t xml:space="preserve">Proposal 4: The UE maximum output power is 26dBm+ +/-3dB, regardless of the RF implementation </w:t>
            </w:r>
            <w:r>
              <w:rPr>
                <w:b/>
                <w:bCs/>
                <w:szCs w:val="22"/>
                <w:lang w:val="en-US" w:eastAsia="zh-CN"/>
              </w:rPr>
              <w:t>architectures.</w:t>
            </w:r>
            <w:r>
              <w:rPr>
                <w:rFonts w:hint="eastAsia"/>
                <w:b/>
                <w:bCs/>
                <w:szCs w:val="22"/>
                <w:lang w:val="en-US" w:eastAsia="zh-CN"/>
              </w:rPr>
              <w:t xml:space="preserve"> </w:t>
            </w:r>
          </w:p>
          <w:p w14:paraId="0C334355" w14:textId="77777777" w:rsidR="00F306E3" w:rsidRDefault="00205763">
            <w:pPr>
              <w:keepNext/>
              <w:keepLines/>
              <w:widowControl w:val="0"/>
              <w:spacing w:after="120"/>
              <w:rPr>
                <w:b/>
                <w:bCs/>
                <w:szCs w:val="22"/>
                <w:lang w:val="en-US" w:eastAsia="zh-CN"/>
              </w:rPr>
            </w:pPr>
            <w:r>
              <w:rPr>
                <w:rFonts w:hint="eastAsia"/>
                <w:b/>
                <w:bCs/>
                <w:szCs w:val="22"/>
                <w:lang w:val="en-US" w:eastAsia="zh-CN"/>
              </w:rPr>
              <w:t>Proposal 5: ACLR=31dB for PC2 intra-band non-contiguous UL CA</w:t>
            </w:r>
          </w:p>
        </w:tc>
      </w:tr>
    </w:tbl>
    <w:p w14:paraId="23782231" w14:textId="77777777" w:rsidR="00F306E3" w:rsidRDefault="00F306E3"/>
    <w:p w14:paraId="52C46666" w14:textId="77777777" w:rsidR="00F306E3" w:rsidRDefault="00205763">
      <w:pPr>
        <w:pStyle w:val="Heading2"/>
      </w:pPr>
      <w:r>
        <w:rPr>
          <w:rFonts w:hint="eastAsia"/>
        </w:rPr>
        <w:lastRenderedPageBreak/>
        <w:t>Open issues</w:t>
      </w:r>
      <w:r>
        <w:t xml:space="preserve"> summary</w:t>
      </w:r>
    </w:p>
    <w:p w14:paraId="53994486" w14:textId="77777777" w:rsidR="00F306E3" w:rsidRDefault="00205763">
      <w:pPr>
        <w:pStyle w:val="Heading3"/>
        <w:rPr>
          <w:sz w:val="24"/>
          <w:szCs w:val="16"/>
        </w:rPr>
      </w:pPr>
      <w:r>
        <w:rPr>
          <w:sz w:val="24"/>
          <w:szCs w:val="16"/>
        </w:rPr>
        <w:t>Sub-topic 1-1</w:t>
      </w:r>
    </w:p>
    <w:p w14:paraId="39E6B0FB" w14:textId="77777777" w:rsidR="00F306E3" w:rsidRDefault="00205763">
      <w:pPr>
        <w:pStyle w:val="3GPPNormalText"/>
        <w:rPr>
          <w:lang w:val="en-US"/>
        </w:rPr>
      </w:pPr>
      <w:r>
        <w:t xml:space="preserve">Simulation </w:t>
      </w:r>
      <w:r>
        <w:rPr>
          <w:lang w:val="en-US"/>
        </w:rPr>
        <w:t>assumptions</w:t>
      </w:r>
    </w:p>
    <w:p w14:paraId="62206107" w14:textId="77777777" w:rsidR="00F306E3" w:rsidRPr="004358CB" w:rsidRDefault="00205763">
      <w:pPr>
        <w:pStyle w:val="3GPPNormalText"/>
      </w:pPr>
      <w:r w:rsidRPr="004358CB">
        <w:t>It seems companies are aligned with many issues</w:t>
      </w:r>
    </w:p>
    <w:p w14:paraId="0F372D33" w14:textId="77777777" w:rsidR="00F306E3" w:rsidRDefault="00205763">
      <w:pPr>
        <w:pStyle w:val="3GPPNormalText"/>
        <w:numPr>
          <w:ilvl w:val="0"/>
          <w:numId w:val="9"/>
        </w:numPr>
      </w:pPr>
      <w:r>
        <w:t>PA architecture is 2PA/2LO</w:t>
      </w:r>
    </w:p>
    <w:p w14:paraId="52CDC755" w14:textId="77777777" w:rsidR="00F306E3" w:rsidRDefault="00205763">
      <w:pPr>
        <w:pStyle w:val="3GPPNormalText"/>
        <w:numPr>
          <w:ilvl w:val="0"/>
          <w:numId w:val="9"/>
        </w:numPr>
      </w:pPr>
      <w:r>
        <w:t>Isolation between antenna ports: 10 dB</w:t>
      </w:r>
    </w:p>
    <w:p w14:paraId="3B64DE7F" w14:textId="77777777" w:rsidR="00F306E3" w:rsidRDefault="00205763">
      <w:pPr>
        <w:pStyle w:val="3GPPNormalText"/>
        <w:numPr>
          <w:ilvl w:val="0"/>
          <w:numId w:val="9"/>
        </w:numPr>
      </w:pPr>
      <w:r>
        <w:t>Post PA loss: 4 dB</w:t>
      </w:r>
    </w:p>
    <w:p w14:paraId="27B88714" w14:textId="77777777" w:rsidR="00F306E3" w:rsidRPr="004358CB" w:rsidRDefault="00205763">
      <w:pPr>
        <w:pStyle w:val="3GPPNormalText"/>
        <w:numPr>
          <w:ilvl w:val="0"/>
          <w:numId w:val="9"/>
        </w:numPr>
      </w:pPr>
      <w:r w:rsidRPr="004358CB">
        <w:t>Use of equal PSD and equal back off</w:t>
      </w:r>
    </w:p>
    <w:p w14:paraId="6D22D50B" w14:textId="77777777" w:rsidR="00F306E3" w:rsidRDefault="00205763">
      <w:pPr>
        <w:pStyle w:val="3GPPNormalText"/>
        <w:numPr>
          <w:ilvl w:val="0"/>
          <w:numId w:val="9"/>
        </w:numPr>
      </w:pPr>
      <w:r>
        <w:t>ACLR = 31 dBc</w:t>
      </w:r>
    </w:p>
    <w:p w14:paraId="6C53EB79" w14:textId="77777777" w:rsidR="00F306E3" w:rsidRPr="004358CB" w:rsidRDefault="00205763">
      <w:pPr>
        <w:pStyle w:val="3GPPNormalText"/>
        <w:numPr>
          <w:ilvl w:val="0"/>
          <w:numId w:val="9"/>
        </w:numPr>
      </w:pPr>
      <w:r>
        <w:rPr>
          <w:lang w:val="en-CA"/>
        </w:rPr>
        <w:t>Each PA calibrated for 31dBc ACLR at 29 dBm with 20MHz 100RB0 DFT-s-OFDM QPSK waveform</w:t>
      </w:r>
    </w:p>
    <w:p w14:paraId="6A7D711F" w14:textId="77777777" w:rsidR="00F306E3" w:rsidRPr="004358CB" w:rsidRDefault="00205763">
      <w:pPr>
        <w:pStyle w:val="3GPPNormalText"/>
        <w:numPr>
          <w:ilvl w:val="0"/>
          <w:numId w:val="9"/>
        </w:numPr>
      </w:pPr>
      <w:r>
        <w:rPr>
          <w:lang w:val="en-CA"/>
        </w:rPr>
        <w:t>Spurious emissions, SEM and UE-to-UE co-ex same as PC3 NC UL CA</w:t>
      </w:r>
    </w:p>
    <w:p w14:paraId="6969AF51" w14:textId="77777777" w:rsidR="00F306E3" w:rsidRPr="004358CB" w:rsidRDefault="00F306E3">
      <w:pPr>
        <w:pStyle w:val="3GPPNormalText"/>
      </w:pPr>
    </w:p>
    <w:p w14:paraId="16779656" w14:textId="77777777" w:rsidR="00F306E3" w:rsidRDefault="00205763">
      <w:pPr>
        <w:pStyle w:val="3GPPNormalText"/>
        <w:rPr>
          <w:b/>
          <w:u w:val="single"/>
          <w:lang w:val="en-US" w:eastAsia="ko-KR"/>
        </w:rPr>
      </w:pPr>
      <w:r w:rsidRPr="004358CB">
        <w:rPr>
          <w:b/>
          <w:u w:val="single"/>
          <w:lang w:eastAsia="ko-KR"/>
        </w:rPr>
        <w:t>Issue 1-</w:t>
      </w:r>
      <w:r>
        <w:rPr>
          <w:b/>
          <w:u w:val="single"/>
          <w:lang w:val="en-US" w:eastAsia="ko-KR"/>
        </w:rPr>
        <w:t>1</w:t>
      </w:r>
      <w:r w:rsidRPr="004358CB">
        <w:rPr>
          <w:b/>
          <w:u w:val="single"/>
          <w:lang w:eastAsia="ko-KR"/>
        </w:rPr>
        <w:t xml:space="preserve">: </w:t>
      </w:r>
      <w:r>
        <w:rPr>
          <w:b/>
          <w:u w:val="single"/>
          <w:lang w:val="en-US" w:eastAsia="ko-KR"/>
        </w:rPr>
        <w:t>Simulation assumptions</w:t>
      </w:r>
    </w:p>
    <w:p w14:paraId="04CF27E7" w14:textId="77777777" w:rsidR="00F306E3" w:rsidRPr="004358CB" w:rsidRDefault="00205763">
      <w:pPr>
        <w:pStyle w:val="3GPPNormalText"/>
        <w:rPr>
          <w:rFonts w:eastAsia="SimSun"/>
        </w:rPr>
      </w:pPr>
      <w:r w:rsidRPr="004358CB">
        <w:rPr>
          <w:rFonts w:eastAsia="SimSun"/>
        </w:rPr>
        <w:t>Proposals</w:t>
      </w:r>
    </w:p>
    <w:p w14:paraId="1A3A8769" w14:textId="77777777" w:rsidR="00F306E3" w:rsidRDefault="00205763">
      <w:pPr>
        <w:pStyle w:val="3GPPNormalText"/>
        <w:rPr>
          <w:rFonts w:eastAsia="SimSun"/>
          <w:lang w:val="en-US"/>
        </w:rPr>
      </w:pPr>
      <w:r>
        <w:rPr>
          <w:rFonts w:eastAsia="SimSun"/>
          <w:lang w:val="en-US"/>
        </w:rPr>
        <w:t>Use the assumptions above</w:t>
      </w:r>
    </w:p>
    <w:p w14:paraId="52698D5A" w14:textId="77777777" w:rsidR="00F306E3" w:rsidRDefault="00205763">
      <w:pPr>
        <w:pStyle w:val="3GPPNormalText"/>
        <w:numPr>
          <w:ilvl w:val="0"/>
          <w:numId w:val="10"/>
        </w:numPr>
        <w:rPr>
          <w:rFonts w:eastAsia="SimSun"/>
        </w:rPr>
      </w:pPr>
      <w:r>
        <w:rPr>
          <w:rFonts w:eastAsia="SimSun"/>
        </w:rPr>
        <w:t xml:space="preserve">Option 1: </w:t>
      </w:r>
      <w:r>
        <w:rPr>
          <w:rFonts w:eastAsia="SimSun"/>
          <w:lang w:val="en-US"/>
        </w:rPr>
        <w:t>Yes</w:t>
      </w:r>
    </w:p>
    <w:p w14:paraId="3660971A" w14:textId="77777777" w:rsidR="00F306E3" w:rsidRDefault="00205763">
      <w:pPr>
        <w:pStyle w:val="3GPPNormalText"/>
        <w:numPr>
          <w:ilvl w:val="0"/>
          <w:numId w:val="10"/>
        </w:numPr>
        <w:rPr>
          <w:rFonts w:eastAsia="SimSun"/>
        </w:rPr>
      </w:pPr>
      <w:r>
        <w:rPr>
          <w:rFonts w:eastAsia="SimSun"/>
        </w:rPr>
        <w:t xml:space="preserve">Option 2: </w:t>
      </w:r>
      <w:r>
        <w:rPr>
          <w:rFonts w:eastAsia="SimSun"/>
          <w:lang w:val="en-US"/>
        </w:rPr>
        <w:t>No</w:t>
      </w:r>
    </w:p>
    <w:p w14:paraId="32919F61" w14:textId="77777777" w:rsidR="00F306E3" w:rsidRPr="004358CB" w:rsidRDefault="00205763">
      <w:pPr>
        <w:pStyle w:val="3GPPNormalText"/>
        <w:numPr>
          <w:ilvl w:val="0"/>
          <w:numId w:val="10"/>
        </w:numPr>
        <w:rPr>
          <w:rFonts w:eastAsia="SimSun"/>
        </w:rPr>
      </w:pPr>
      <w:r>
        <w:rPr>
          <w:rFonts w:eastAsia="SimSun"/>
          <w:lang w:val="en-US"/>
        </w:rPr>
        <w:t>Option 3: Yes but add also [provide input in comments]</w:t>
      </w:r>
    </w:p>
    <w:p w14:paraId="179C2B66" w14:textId="77777777" w:rsidR="00F306E3" w:rsidRDefault="00205763">
      <w:pPr>
        <w:pStyle w:val="3GPPNormalText"/>
        <w:rPr>
          <w:rFonts w:eastAsia="SimSun"/>
          <w:lang w:val="en-US"/>
        </w:rPr>
      </w:pPr>
      <w:r w:rsidRPr="004358CB">
        <w:rPr>
          <w:rFonts w:eastAsia="SimSun"/>
        </w:rPr>
        <w:t xml:space="preserve">Recommended </w:t>
      </w:r>
      <w:r>
        <w:rPr>
          <w:rFonts w:eastAsia="SimSun"/>
          <w:lang w:val="en-US"/>
        </w:rPr>
        <w:t>1</w:t>
      </w:r>
      <w:r>
        <w:rPr>
          <w:rFonts w:eastAsia="SimSun"/>
          <w:vertAlign w:val="superscript"/>
          <w:lang w:val="en-US"/>
        </w:rPr>
        <w:t>st</w:t>
      </w:r>
      <w:r>
        <w:rPr>
          <w:rFonts w:eastAsia="SimSun"/>
          <w:lang w:val="en-US"/>
        </w:rPr>
        <w:t xml:space="preserve"> round discussion is to gather more input on assumptions</w:t>
      </w:r>
    </w:p>
    <w:p w14:paraId="5D39B5C1" w14:textId="77777777" w:rsidR="00F306E3" w:rsidRPr="004358CB" w:rsidRDefault="00F306E3">
      <w:pPr>
        <w:pStyle w:val="3GPPNormalText"/>
        <w:rPr>
          <w:rFonts w:eastAsia="SimSun"/>
        </w:rPr>
      </w:pPr>
    </w:p>
    <w:p w14:paraId="09FE94D1" w14:textId="77777777" w:rsidR="00F306E3" w:rsidRDefault="00205763">
      <w:pPr>
        <w:pStyle w:val="Heading3"/>
        <w:rPr>
          <w:sz w:val="24"/>
        </w:rPr>
      </w:pPr>
      <w:r>
        <w:rPr>
          <w:sz w:val="24"/>
        </w:rPr>
        <w:t>Companies comments on sub-topic 1-1</w:t>
      </w:r>
    </w:p>
    <w:tbl>
      <w:tblPr>
        <w:tblStyle w:val="TableGrid"/>
        <w:tblW w:w="0" w:type="auto"/>
        <w:tblLook w:val="04A0" w:firstRow="1" w:lastRow="0" w:firstColumn="1" w:lastColumn="0" w:noHBand="0" w:noVBand="1"/>
      </w:tblPr>
      <w:tblGrid>
        <w:gridCol w:w="1236"/>
        <w:gridCol w:w="8395"/>
      </w:tblGrid>
      <w:tr w:rsidR="00F306E3" w14:paraId="6ED673E0" w14:textId="77777777" w:rsidTr="00B2746F">
        <w:tc>
          <w:tcPr>
            <w:tcW w:w="1236" w:type="dxa"/>
          </w:tcPr>
          <w:p w14:paraId="069FD864" w14:textId="77777777" w:rsidR="00F306E3" w:rsidRDefault="00205763">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D3D2C3A" w14:textId="77777777" w:rsidR="00F306E3" w:rsidRDefault="00205763">
            <w:pPr>
              <w:spacing w:after="120"/>
              <w:rPr>
                <w:rFonts w:eastAsiaTheme="minorEastAsia"/>
                <w:b/>
                <w:bCs/>
                <w:color w:val="0070C0"/>
                <w:lang w:val="en-US" w:eastAsia="zh-CN"/>
              </w:rPr>
            </w:pPr>
            <w:r>
              <w:rPr>
                <w:rFonts w:eastAsiaTheme="minorEastAsia"/>
                <w:b/>
                <w:bCs/>
                <w:color w:val="0070C0"/>
                <w:lang w:val="en-US" w:eastAsia="zh-CN"/>
              </w:rPr>
              <w:t>Comments</w:t>
            </w:r>
          </w:p>
        </w:tc>
      </w:tr>
      <w:tr w:rsidR="00F306E3" w14:paraId="721752A5" w14:textId="77777777" w:rsidTr="00B2746F">
        <w:tc>
          <w:tcPr>
            <w:tcW w:w="1236" w:type="dxa"/>
          </w:tcPr>
          <w:p w14:paraId="34284B2B" w14:textId="0AEE27BC" w:rsidR="00F306E3" w:rsidRDefault="00205763">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08D86E97" w14:textId="77777777" w:rsidR="00F306E3" w:rsidRDefault="00205763">
            <w:pPr>
              <w:spacing w:after="120"/>
              <w:rPr>
                <w:rFonts w:eastAsiaTheme="minorEastAsia"/>
                <w:color w:val="0070C0"/>
                <w:lang w:val="en-US" w:eastAsia="zh-CN"/>
              </w:rPr>
            </w:pPr>
            <w:r>
              <w:rPr>
                <w:rFonts w:eastAsiaTheme="minorEastAsia" w:hint="eastAsia"/>
                <w:color w:val="0070C0"/>
                <w:lang w:val="en-US" w:eastAsia="zh-CN"/>
              </w:rPr>
              <w:t>Option 1.</w:t>
            </w:r>
          </w:p>
        </w:tc>
      </w:tr>
      <w:tr w:rsidR="00F306E3" w14:paraId="70DCBDA3" w14:textId="77777777" w:rsidTr="00B2746F">
        <w:tc>
          <w:tcPr>
            <w:tcW w:w="1236" w:type="dxa"/>
          </w:tcPr>
          <w:p w14:paraId="03CA8233" w14:textId="77777777" w:rsidR="00F306E3" w:rsidRDefault="007E4CCC">
            <w:pPr>
              <w:spacing w:after="120"/>
              <w:rPr>
                <w:rFonts w:eastAsiaTheme="minorEastAsia"/>
                <w:color w:val="0070C0"/>
                <w:lang w:val="en-US" w:eastAsia="zh-CN"/>
              </w:rPr>
            </w:pPr>
            <w:r>
              <w:rPr>
                <w:rFonts w:eastAsiaTheme="minorEastAsia"/>
                <w:color w:val="0070C0"/>
                <w:lang w:val="en-US" w:eastAsia="zh-CN"/>
              </w:rPr>
              <w:t>Skyworks</w:t>
            </w:r>
          </w:p>
        </w:tc>
        <w:tc>
          <w:tcPr>
            <w:tcW w:w="8395" w:type="dxa"/>
          </w:tcPr>
          <w:p w14:paraId="0AF1948E" w14:textId="77777777" w:rsidR="00F306E3" w:rsidRDefault="00205763">
            <w:pPr>
              <w:spacing w:after="120"/>
              <w:rPr>
                <w:rFonts w:eastAsiaTheme="minorEastAsia"/>
                <w:color w:val="0070C0"/>
                <w:lang w:val="en-US" w:eastAsia="zh-CN"/>
              </w:rPr>
            </w:pPr>
            <w:r>
              <w:rPr>
                <w:rFonts w:eastAsiaTheme="minorEastAsia"/>
                <w:color w:val="0070C0"/>
                <w:lang w:val="en-US" w:eastAsia="zh-CN"/>
              </w:rPr>
              <w:t>Option 1, consistent with RAN4 assumptions in PC3 UL CA</w:t>
            </w:r>
          </w:p>
        </w:tc>
      </w:tr>
      <w:tr w:rsidR="00993995" w14:paraId="7408252F" w14:textId="77777777" w:rsidTr="00B2746F">
        <w:tc>
          <w:tcPr>
            <w:tcW w:w="1236" w:type="dxa"/>
          </w:tcPr>
          <w:p w14:paraId="5F63FCF1" w14:textId="77777777" w:rsidR="00993995" w:rsidRPr="00BE4098" w:rsidRDefault="00993995">
            <w:pPr>
              <w:spacing w:after="120"/>
              <w:rPr>
                <w:rFonts w:eastAsiaTheme="minorEastAsia"/>
                <w:color w:val="0070C0"/>
                <w:lang w:eastAsia="zh-CN"/>
              </w:rPr>
            </w:pPr>
            <w:r>
              <w:rPr>
                <w:rFonts w:eastAsiaTheme="minorEastAsia"/>
                <w:color w:val="0070C0"/>
                <w:lang w:eastAsia="zh-CN"/>
              </w:rPr>
              <w:t>LGE</w:t>
            </w:r>
          </w:p>
        </w:tc>
        <w:tc>
          <w:tcPr>
            <w:tcW w:w="8395" w:type="dxa"/>
          </w:tcPr>
          <w:p w14:paraId="19EB8497" w14:textId="77777777" w:rsidR="00993995" w:rsidRDefault="00993995">
            <w:pPr>
              <w:spacing w:after="120"/>
              <w:rPr>
                <w:rFonts w:eastAsia="Malgun Gothic"/>
                <w:color w:val="0070C0"/>
                <w:lang w:val="en-US" w:eastAsia="ko-KR"/>
              </w:rPr>
            </w:pPr>
            <w:r>
              <w:rPr>
                <w:rFonts w:eastAsia="Malgun Gothic"/>
                <w:color w:val="0070C0"/>
                <w:lang w:val="en-US" w:eastAsia="ko-KR"/>
              </w:rPr>
              <w:t>O</w:t>
            </w:r>
            <w:r>
              <w:rPr>
                <w:rFonts w:eastAsia="Malgun Gothic" w:hint="eastAsia"/>
                <w:color w:val="0070C0"/>
                <w:lang w:val="en-US" w:eastAsia="ko-KR"/>
              </w:rPr>
              <w:t>ption2</w:t>
            </w:r>
            <w:r>
              <w:rPr>
                <w:rFonts w:eastAsia="Malgun Gothic"/>
                <w:color w:val="0070C0"/>
                <w:lang w:val="en-US" w:eastAsia="ko-KR"/>
              </w:rPr>
              <w:t xml:space="preserve">, the baseline RF architecture is </w:t>
            </w:r>
            <w:r w:rsidRPr="00BE4098">
              <w:rPr>
                <w:rFonts w:eastAsia="Malgun Gothic"/>
                <w:color w:val="FF0000"/>
                <w:lang w:val="en-US" w:eastAsia="ko-KR"/>
              </w:rPr>
              <w:t>two PC3 (2x23dBm) PA RF architecture</w:t>
            </w:r>
            <w:r>
              <w:rPr>
                <w:rFonts w:eastAsia="Malgun Gothic"/>
                <w:color w:val="0070C0"/>
                <w:lang w:val="en-US" w:eastAsia="ko-KR"/>
              </w:rPr>
              <w:t xml:space="preserve"> for PC2 intra-band NC-CA. RAN4 do not need to consider 2x26dBm PA RF architecture as baseline RF architecture.</w:t>
            </w:r>
          </w:p>
          <w:p w14:paraId="7B4A62ED" w14:textId="77777777" w:rsidR="00993995" w:rsidRDefault="00993995">
            <w:pPr>
              <w:spacing w:after="120"/>
              <w:rPr>
                <w:rFonts w:eastAsia="Malgun Gothic"/>
                <w:color w:val="0070C0"/>
                <w:lang w:val="en-US" w:eastAsia="ko-KR"/>
              </w:rPr>
            </w:pPr>
            <w:r>
              <w:rPr>
                <w:rFonts w:eastAsia="Malgun Gothic"/>
                <w:color w:val="0070C0"/>
                <w:lang w:val="en-US" w:eastAsia="ko-KR"/>
              </w:rPr>
              <w:t>So, in option1, RAN4 only need to modify the sub-bullet as follow</w:t>
            </w:r>
          </w:p>
          <w:p w14:paraId="6FC228A3" w14:textId="77777777" w:rsidR="00993995" w:rsidRDefault="00993995" w:rsidP="00BE4098">
            <w:pPr>
              <w:spacing w:after="120"/>
              <w:ind w:leftChars="100" w:left="200"/>
              <w:rPr>
                <w:lang w:val="en-CA"/>
              </w:rPr>
            </w:pPr>
            <w:r>
              <w:rPr>
                <w:lang w:val="en-CA"/>
              </w:rPr>
              <w:t>Each PA calibrated for 31dBc ACLR at 26dBm (22dBm PA power + post PA loss 4 dBm) with 20MHz 100RB0 DFT-s-OFDM QPSK waveform</w:t>
            </w:r>
          </w:p>
          <w:p w14:paraId="069DEFE0" w14:textId="77777777" w:rsidR="00993995" w:rsidRPr="00BE4098" w:rsidRDefault="00993995">
            <w:pPr>
              <w:spacing w:after="120"/>
              <w:rPr>
                <w:rFonts w:eastAsia="Malgun Gothic"/>
                <w:color w:val="0070C0"/>
                <w:lang w:val="en-US" w:eastAsia="ko-KR"/>
              </w:rPr>
            </w:pPr>
          </w:p>
        </w:tc>
      </w:tr>
      <w:tr w:rsidR="003B0A78" w14:paraId="557A97EA" w14:textId="77777777" w:rsidTr="00B2746F">
        <w:tc>
          <w:tcPr>
            <w:tcW w:w="1236" w:type="dxa"/>
          </w:tcPr>
          <w:p w14:paraId="778780D8" w14:textId="77777777" w:rsidR="003B0A78" w:rsidRPr="003B0A78" w:rsidRDefault="003B0A78">
            <w:pPr>
              <w:spacing w:after="120"/>
              <w:rPr>
                <w:rFonts w:eastAsiaTheme="minorEastAsia"/>
                <w:color w:val="0070C0"/>
                <w:lang w:eastAsia="zh-CN"/>
              </w:rPr>
            </w:pPr>
            <w:r>
              <w:rPr>
                <w:rFonts w:eastAsiaTheme="minorEastAsia"/>
                <w:color w:val="0070C0"/>
                <w:lang w:eastAsia="zh-CN"/>
              </w:rPr>
              <w:t>Huawei</w:t>
            </w:r>
          </w:p>
        </w:tc>
        <w:tc>
          <w:tcPr>
            <w:tcW w:w="8395" w:type="dxa"/>
          </w:tcPr>
          <w:p w14:paraId="2466D994" w14:textId="77777777" w:rsidR="00297B05" w:rsidRPr="00BE4098" w:rsidRDefault="00297B05">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2.</w:t>
            </w:r>
          </w:p>
          <w:p w14:paraId="18B5C707" w14:textId="77777777" w:rsidR="003B0A78" w:rsidRDefault="003B0A78">
            <w:pPr>
              <w:spacing w:after="120"/>
              <w:rPr>
                <w:rFonts w:eastAsia="Malgun Gothic"/>
                <w:color w:val="0070C0"/>
                <w:lang w:val="en-US" w:eastAsia="ko-KR"/>
              </w:rPr>
            </w:pPr>
            <w:r>
              <w:rPr>
                <w:rFonts w:eastAsia="Malgun Gothic"/>
                <w:color w:val="0070C0"/>
                <w:lang w:val="en-US" w:eastAsia="ko-KR"/>
              </w:rPr>
              <w:t>We need to decide on RF architecture on intra-band UL NC CA before assumption is confirmed.</w:t>
            </w:r>
          </w:p>
          <w:p w14:paraId="10A11D3B" w14:textId="77777777" w:rsidR="003B0A78" w:rsidRDefault="003B0A78">
            <w:pPr>
              <w:spacing w:after="120"/>
              <w:rPr>
                <w:rFonts w:eastAsia="Malgun Gothic"/>
                <w:color w:val="0070C0"/>
                <w:lang w:val="en-US" w:eastAsia="ko-KR"/>
              </w:rPr>
            </w:pPr>
            <w:r>
              <w:rPr>
                <w:rFonts w:eastAsia="Malgun Gothic"/>
                <w:color w:val="0070C0"/>
                <w:lang w:val="en-US" w:eastAsia="ko-KR"/>
              </w:rPr>
              <w:t>For RF architecture, for PC2 NC CA, it could be:</w:t>
            </w:r>
          </w:p>
          <w:p w14:paraId="0FEB1111" w14:textId="77777777" w:rsidR="003B0A78" w:rsidRDefault="003B0A78" w:rsidP="00BE4098">
            <w:pPr>
              <w:pStyle w:val="ListParagraph"/>
              <w:numPr>
                <w:ilvl w:val="0"/>
                <w:numId w:val="15"/>
              </w:numPr>
              <w:spacing w:after="120"/>
              <w:ind w:firstLineChars="0"/>
              <w:rPr>
                <w:rFonts w:eastAsia="Malgun Gothic"/>
                <w:color w:val="0070C0"/>
                <w:lang w:val="en-US" w:eastAsia="ko-KR"/>
              </w:rPr>
            </w:pPr>
            <w:r w:rsidRPr="00BE4098">
              <w:rPr>
                <w:rFonts w:eastAsia="Malgun Gothic"/>
                <w:color w:val="0070C0"/>
                <w:lang w:val="en-US" w:eastAsia="ko-KR"/>
              </w:rPr>
              <w:t>2PA/2LO</w:t>
            </w:r>
            <w:r w:rsidR="00297B05">
              <w:rPr>
                <w:rFonts w:asciiTheme="minorEastAsia" w:eastAsiaTheme="minorEastAsia" w:hAnsiTheme="minorEastAsia" w:hint="eastAsia"/>
                <w:color w:val="0070C0"/>
                <w:lang w:val="en-US" w:eastAsia="zh-CN"/>
              </w:rPr>
              <w:t>,</w:t>
            </w:r>
            <w:r w:rsidR="00297B05">
              <w:rPr>
                <w:rFonts w:asciiTheme="minorEastAsia" w:eastAsiaTheme="minorEastAsia" w:hAnsiTheme="minorEastAsia"/>
                <w:color w:val="0070C0"/>
                <w:lang w:val="en-US" w:eastAsia="zh-CN"/>
              </w:rPr>
              <w:t xml:space="preserve"> </w:t>
            </w:r>
            <w:r w:rsidR="00297B05" w:rsidRPr="00BE4098">
              <w:rPr>
                <w:rFonts w:eastAsia="Malgun Gothic"/>
                <w:color w:val="0070C0"/>
                <w:lang w:val="en-US" w:eastAsia="ko-KR"/>
              </w:rPr>
              <w:t>each PA 100MHz, 26dBm</w:t>
            </w:r>
          </w:p>
          <w:p w14:paraId="47FA683B" w14:textId="77777777" w:rsidR="00297B05" w:rsidRDefault="00297B05" w:rsidP="00BE4098">
            <w:pPr>
              <w:pStyle w:val="ListParagraph"/>
              <w:numPr>
                <w:ilvl w:val="0"/>
                <w:numId w:val="15"/>
              </w:numPr>
              <w:spacing w:after="120"/>
              <w:ind w:firstLineChars="0"/>
              <w:rPr>
                <w:rFonts w:eastAsia="Malgun Gothic"/>
                <w:color w:val="0070C0"/>
                <w:lang w:val="en-US" w:eastAsia="ko-KR"/>
              </w:rPr>
            </w:pPr>
            <w:bookmarkStart w:id="0" w:name="_Hlk62674817"/>
            <w:r>
              <w:rPr>
                <w:rFonts w:eastAsia="Malgun Gothic"/>
                <w:color w:val="0070C0"/>
                <w:lang w:val="en-US" w:eastAsia="ko-KR"/>
              </w:rPr>
              <w:lastRenderedPageBreak/>
              <w:t>2PA/2LO, each PA 200MHz, 23dBm</w:t>
            </w:r>
          </w:p>
          <w:p w14:paraId="6C7D7BF8" w14:textId="77777777" w:rsidR="00297B05" w:rsidRDefault="00297B05" w:rsidP="00BE4098">
            <w:pPr>
              <w:pStyle w:val="ListParagraph"/>
              <w:numPr>
                <w:ilvl w:val="0"/>
                <w:numId w:val="15"/>
              </w:numPr>
              <w:spacing w:after="120"/>
              <w:ind w:firstLineChars="0"/>
              <w:rPr>
                <w:rFonts w:eastAsia="Malgun Gothic"/>
                <w:color w:val="0070C0"/>
                <w:lang w:val="en-US" w:eastAsia="ko-KR"/>
              </w:rPr>
            </w:pPr>
            <w:r>
              <w:rPr>
                <w:rFonts w:eastAsia="Malgun Gothic"/>
                <w:color w:val="0070C0"/>
                <w:lang w:val="en-US" w:eastAsia="ko-KR"/>
              </w:rPr>
              <w:t xml:space="preserve">1PA/1LO, one PA 200MHz, 26dBm </w:t>
            </w:r>
          </w:p>
          <w:p w14:paraId="2509BF73" w14:textId="77777777" w:rsidR="00120E9E" w:rsidRPr="00BE4098" w:rsidRDefault="00120E9E" w:rsidP="00120E9E">
            <w:pPr>
              <w:spacing w:after="120"/>
              <w:rPr>
                <w:rFonts w:eastAsiaTheme="minorEastAsia"/>
                <w:color w:val="0070C0"/>
                <w:lang w:val="en-US" w:eastAsia="zh-CN"/>
              </w:rPr>
            </w:pPr>
            <w:bookmarkStart w:id="1" w:name="_Hlk62675228"/>
            <w:bookmarkEnd w:id="0"/>
            <w:r>
              <w:rPr>
                <w:rFonts w:eastAsiaTheme="minorEastAsia" w:hint="eastAsia"/>
                <w:color w:val="0070C0"/>
                <w:lang w:val="en-US" w:eastAsia="zh-CN"/>
              </w:rPr>
              <w:t>W</w:t>
            </w:r>
            <w:r>
              <w:rPr>
                <w:rFonts w:eastAsiaTheme="minorEastAsia"/>
                <w:color w:val="0070C0"/>
                <w:lang w:val="en-US" w:eastAsia="zh-CN"/>
              </w:rPr>
              <w:t>hether UL MIMO is supported by each architecture can be analyzed</w:t>
            </w:r>
          </w:p>
          <w:bookmarkEnd w:id="1"/>
          <w:p w14:paraId="0202570D" w14:textId="77777777" w:rsidR="00297B05" w:rsidRDefault="00297B05" w:rsidP="00297B05">
            <w:pPr>
              <w:spacing w:after="120"/>
              <w:rPr>
                <w:rFonts w:eastAsia="Malgun Gothic"/>
                <w:color w:val="0070C0"/>
                <w:lang w:val="en-US" w:eastAsia="ko-KR"/>
              </w:rPr>
            </w:pPr>
            <w:r>
              <w:rPr>
                <w:rFonts w:eastAsia="Malgun Gothic"/>
                <w:color w:val="0070C0"/>
                <w:lang w:val="en-US" w:eastAsia="ko-KR"/>
              </w:rPr>
              <w:t xml:space="preserve">From experience of PC3 standardization, the architecture can cover the RF requirements of other architecture could be the reference one. </w:t>
            </w:r>
          </w:p>
          <w:p w14:paraId="2ED25102" w14:textId="77777777" w:rsidR="00297B05" w:rsidRPr="00BE4098" w:rsidRDefault="00297B05" w:rsidP="00297B05">
            <w:pPr>
              <w:spacing w:after="120"/>
              <w:rPr>
                <w:rFonts w:eastAsia="Malgun Gothic"/>
                <w:color w:val="0070C0"/>
                <w:lang w:val="en-US" w:eastAsia="ko-KR"/>
              </w:rPr>
            </w:pPr>
            <w:r>
              <w:rPr>
                <w:rFonts w:eastAsia="Malgun Gothic"/>
                <w:color w:val="0070C0"/>
                <w:lang w:val="en-US" w:eastAsia="ko-KR"/>
              </w:rPr>
              <w:t>We cannot decide on assumption in this meeting.</w:t>
            </w:r>
          </w:p>
        </w:tc>
      </w:tr>
      <w:tr w:rsidR="00B2746F" w14:paraId="2F198DA1" w14:textId="77777777" w:rsidTr="00B2746F">
        <w:tc>
          <w:tcPr>
            <w:tcW w:w="1236" w:type="dxa"/>
          </w:tcPr>
          <w:p w14:paraId="5B22C2D9" w14:textId="77777777" w:rsidR="00B2746F" w:rsidRDefault="00B2746F" w:rsidP="00290E65">
            <w:pPr>
              <w:spacing w:after="120"/>
              <w:rPr>
                <w:rFonts w:eastAsiaTheme="minorEastAsia"/>
                <w:color w:val="0070C0"/>
                <w:lang w:eastAsia="zh-CN"/>
              </w:rPr>
            </w:pPr>
            <w:r>
              <w:rPr>
                <w:rFonts w:eastAsiaTheme="minorEastAsia" w:hint="eastAsia"/>
                <w:color w:val="0070C0"/>
                <w:lang w:eastAsia="zh-CN"/>
              </w:rPr>
              <w:lastRenderedPageBreak/>
              <w:t>O</w:t>
            </w:r>
            <w:r>
              <w:rPr>
                <w:rFonts w:eastAsiaTheme="minorEastAsia"/>
                <w:color w:val="0070C0"/>
                <w:lang w:eastAsia="zh-CN"/>
              </w:rPr>
              <w:t>PPO</w:t>
            </w:r>
          </w:p>
        </w:tc>
        <w:tc>
          <w:tcPr>
            <w:tcW w:w="8395" w:type="dxa"/>
          </w:tcPr>
          <w:p w14:paraId="5F99ECAD" w14:textId="77777777" w:rsidR="00B2746F" w:rsidRPr="00794E01" w:rsidRDefault="00B2746F" w:rsidP="00290E65">
            <w:pPr>
              <w:spacing w:after="120"/>
              <w:rPr>
                <w:rFonts w:eastAsiaTheme="minorEastAsia"/>
                <w:color w:val="0070C0"/>
                <w:lang w:val="en-US" w:eastAsia="zh-CN"/>
              </w:rPr>
            </w:pPr>
            <w:r>
              <w:rPr>
                <w:rFonts w:eastAsiaTheme="minorEastAsia"/>
                <w:color w:val="0070C0"/>
                <w:lang w:val="en-US" w:eastAsia="zh-CN"/>
              </w:rPr>
              <w:t>Option 2. From implementation point of view, two PC3 PA architecture might be a possible solution and need to be considered. Similar to the contiguous UL CA discussion, whether two sets of requirements need to be defined can be further discussed.</w:t>
            </w:r>
          </w:p>
        </w:tc>
      </w:tr>
    </w:tbl>
    <w:p w14:paraId="025B18BB" w14:textId="77777777" w:rsidR="00F306E3" w:rsidRPr="00B2746F" w:rsidRDefault="00F306E3">
      <w:pPr>
        <w:pStyle w:val="3GPPNormalText"/>
        <w:rPr>
          <w:rFonts w:eastAsia="SimSun"/>
          <w:lang w:val="en-GB"/>
        </w:rPr>
      </w:pPr>
    </w:p>
    <w:p w14:paraId="7BD07D18" w14:textId="77777777" w:rsidR="00F306E3" w:rsidRDefault="00205763">
      <w:pPr>
        <w:pStyle w:val="Heading3"/>
        <w:rPr>
          <w:sz w:val="24"/>
          <w:szCs w:val="16"/>
        </w:rPr>
      </w:pPr>
      <w:r>
        <w:rPr>
          <w:sz w:val="24"/>
          <w:szCs w:val="16"/>
        </w:rPr>
        <w:t>Sub-topic 1-2</w:t>
      </w:r>
    </w:p>
    <w:p w14:paraId="085C06A6" w14:textId="77777777" w:rsidR="00F306E3" w:rsidRDefault="00205763">
      <w:pPr>
        <w:pStyle w:val="3GPPNormalText"/>
        <w:rPr>
          <w:lang w:val="en-US"/>
        </w:rPr>
      </w:pPr>
      <w:r w:rsidRPr="004358CB">
        <w:t>Simulation scenarios to be evaluated</w:t>
      </w:r>
      <w:r>
        <w:rPr>
          <w:lang w:val="en-US"/>
        </w:rPr>
        <w:t xml:space="preserve"> from Skyworks contribution</w:t>
      </w:r>
    </w:p>
    <w:p w14:paraId="4D77BB56" w14:textId="77777777" w:rsidR="00F306E3" w:rsidRDefault="00205763">
      <w:pPr>
        <w:spacing w:after="0"/>
        <w:jc w:val="both"/>
      </w:pPr>
      <w:r>
        <w:t>Scenarios evaluated:</w:t>
      </w:r>
    </w:p>
    <w:p w14:paraId="055AB274" w14:textId="77777777" w:rsidR="00F306E3" w:rsidRDefault="00205763">
      <w:pPr>
        <w:pStyle w:val="ListParagraph"/>
        <w:numPr>
          <w:ilvl w:val="0"/>
          <w:numId w:val="11"/>
        </w:numPr>
        <w:spacing w:after="0"/>
        <w:ind w:firstLineChars="0"/>
        <w:contextualSpacing/>
        <w:jc w:val="both"/>
      </w:pPr>
      <w:r>
        <w:rPr>
          <w:lang w:val="en-CA"/>
        </w:rPr>
        <w:t>Since same MPR is targeted CP-OFDM is used in each carrier but both CP-OFDM and DFT-s-OFDM can be evaluated</w:t>
      </w:r>
    </w:p>
    <w:p w14:paraId="037CC850" w14:textId="77777777" w:rsidR="00F306E3" w:rsidRDefault="00205763">
      <w:pPr>
        <w:pStyle w:val="ListParagraph"/>
        <w:numPr>
          <w:ilvl w:val="0"/>
          <w:numId w:val="11"/>
        </w:numPr>
        <w:spacing w:after="0"/>
        <w:ind w:firstLineChars="0"/>
        <w:contextualSpacing/>
        <w:jc w:val="both"/>
      </w:pPr>
      <w:r>
        <w:rPr>
          <w:lang w:val="en-CA"/>
        </w:rPr>
        <w:t xml:space="preserve">Worst case back-off  IMD3 at -13dBm/MHz and -30dBm/MHz for 1RB+1RB at 15kHz and 30kHz SCS for MPR with 31dBc ACLR and </w:t>
      </w:r>
    </w:p>
    <w:p w14:paraId="651D5311" w14:textId="77777777" w:rsidR="00F306E3" w:rsidRDefault="00205763">
      <w:pPr>
        <w:pStyle w:val="ListParagraph"/>
        <w:numPr>
          <w:ilvl w:val="0"/>
          <w:numId w:val="11"/>
        </w:numPr>
        <w:spacing w:after="0"/>
        <w:ind w:firstLineChars="0"/>
        <w:contextualSpacing/>
        <w:jc w:val="both"/>
      </w:pPr>
      <w:r>
        <w:rPr>
          <w:lang w:val="en-CA"/>
        </w:rPr>
        <w:t>Worst case back-off  IMD3 at -13dBm/MHz and -25dBm/MHz for 1RB+1RB at 15kHz and 30kHz SCS for NS04 A-MPR</w:t>
      </w:r>
    </w:p>
    <w:p w14:paraId="3108A13F" w14:textId="77777777" w:rsidR="00F306E3" w:rsidRDefault="00205763">
      <w:pPr>
        <w:pStyle w:val="ListParagraph"/>
        <w:numPr>
          <w:ilvl w:val="0"/>
          <w:numId w:val="11"/>
        </w:numPr>
        <w:spacing w:after="0"/>
        <w:ind w:firstLineChars="0"/>
        <w:contextualSpacing/>
        <w:jc w:val="both"/>
      </w:pPr>
      <w:r>
        <w:rPr>
          <w:lang w:val="en-CA"/>
        </w:rPr>
        <w:t>1RB+1RB separation of ~100, 200, 600MHz to cover variation across BW separation classes</w:t>
      </w:r>
    </w:p>
    <w:p w14:paraId="331EC135" w14:textId="77777777" w:rsidR="00F306E3" w:rsidRDefault="00205763">
      <w:pPr>
        <w:pStyle w:val="ListParagraph"/>
        <w:numPr>
          <w:ilvl w:val="0"/>
          <w:numId w:val="11"/>
        </w:numPr>
        <w:spacing w:after="0"/>
        <w:ind w:firstLineChars="0"/>
        <w:contextualSpacing/>
        <w:jc w:val="both"/>
      </w:pPr>
      <w:r>
        <w:rPr>
          <w:lang w:val="en-CA"/>
        </w:rPr>
        <w:t xml:space="preserve">Other allocations sizes are recommended but the MPR vs allocation BW behavior from PC3 MPR can also be reused </w:t>
      </w:r>
    </w:p>
    <w:p w14:paraId="3DE6E77E" w14:textId="77777777" w:rsidR="00F306E3" w:rsidRDefault="00205763">
      <w:pPr>
        <w:pStyle w:val="ListParagraph"/>
        <w:numPr>
          <w:ilvl w:val="0"/>
          <w:numId w:val="11"/>
        </w:numPr>
        <w:spacing w:after="0"/>
        <w:ind w:firstLineChars="0"/>
        <w:contextualSpacing/>
        <w:jc w:val="both"/>
      </w:pPr>
      <w:r>
        <w:rPr>
          <w:lang w:val="en-CA"/>
        </w:rPr>
        <w:t>20MHz channel 15kHz SCS and 40MHz channel 15kHz SCS with a gap of 20MHz (100MHz class and in gap ACLR)</w:t>
      </w:r>
    </w:p>
    <w:p w14:paraId="5E4BB36C" w14:textId="77777777" w:rsidR="00F306E3" w:rsidRDefault="00205763">
      <w:pPr>
        <w:pStyle w:val="ListParagraph"/>
        <w:numPr>
          <w:ilvl w:val="0"/>
          <w:numId w:val="11"/>
        </w:numPr>
        <w:spacing w:after="0"/>
        <w:ind w:firstLineChars="0"/>
        <w:contextualSpacing/>
        <w:jc w:val="both"/>
      </w:pPr>
      <w:r>
        <w:rPr>
          <w:lang w:val="en-CA"/>
        </w:rPr>
        <w:t>40MHz channel 15kHz SCS and 40MHz channel 15kHz SCS with a gap of 120MHz (200MHz class)</w:t>
      </w:r>
    </w:p>
    <w:p w14:paraId="192F3098" w14:textId="77777777" w:rsidR="00F306E3" w:rsidRDefault="00205763">
      <w:pPr>
        <w:pStyle w:val="ListParagraph"/>
        <w:numPr>
          <w:ilvl w:val="0"/>
          <w:numId w:val="11"/>
        </w:numPr>
        <w:spacing w:after="0"/>
        <w:ind w:firstLineChars="0"/>
        <w:contextualSpacing/>
        <w:jc w:val="both"/>
      </w:pPr>
      <w:r>
        <w:rPr>
          <w:lang w:val="en-CA"/>
        </w:rPr>
        <w:t>100MHz channel 30kHz SCS and 100MHz channel 30kHz SCS with a gap of 400MHz (600MHz class)</w:t>
      </w:r>
    </w:p>
    <w:p w14:paraId="42680272" w14:textId="77777777" w:rsidR="00F306E3" w:rsidRDefault="00F306E3">
      <w:pPr>
        <w:pStyle w:val="3GPPNormalText"/>
        <w:rPr>
          <w:lang w:val="en-GB"/>
        </w:rPr>
      </w:pPr>
    </w:p>
    <w:p w14:paraId="2B32B757" w14:textId="77777777" w:rsidR="00F306E3" w:rsidRPr="00ED092B" w:rsidRDefault="00205763">
      <w:pPr>
        <w:pStyle w:val="3GPPNormalText"/>
        <w:rPr>
          <w:b/>
          <w:u w:val="single"/>
          <w:lang w:eastAsia="ko-KR"/>
        </w:rPr>
      </w:pPr>
      <w:r w:rsidRPr="00ED092B">
        <w:rPr>
          <w:b/>
          <w:u w:val="single"/>
          <w:lang w:eastAsia="ko-KR"/>
        </w:rPr>
        <w:t>Issue 1-</w:t>
      </w:r>
      <w:r>
        <w:rPr>
          <w:b/>
          <w:u w:val="single"/>
          <w:lang w:val="en-US" w:eastAsia="ko-KR"/>
        </w:rPr>
        <w:t>2</w:t>
      </w:r>
      <w:r w:rsidRPr="00ED092B">
        <w:rPr>
          <w:b/>
          <w:u w:val="single"/>
          <w:lang w:eastAsia="ko-KR"/>
        </w:rPr>
        <w:t>: Scenarios to be evaluated</w:t>
      </w:r>
    </w:p>
    <w:p w14:paraId="53B05BF9" w14:textId="77777777" w:rsidR="00F306E3" w:rsidRPr="00ED092B" w:rsidRDefault="00205763">
      <w:pPr>
        <w:pStyle w:val="3GPPNormalText"/>
        <w:rPr>
          <w:rFonts w:eastAsia="SimSun"/>
        </w:rPr>
      </w:pPr>
      <w:r w:rsidRPr="00ED092B">
        <w:rPr>
          <w:rFonts w:eastAsia="SimSun"/>
        </w:rPr>
        <w:t>Proposals</w:t>
      </w:r>
    </w:p>
    <w:p w14:paraId="2FC5315B" w14:textId="77777777" w:rsidR="00F306E3" w:rsidRPr="00ED092B" w:rsidRDefault="00205763">
      <w:pPr>
        <w:pStyle w:val="3GPPNormalText"/>
        <w:numPr>
          <w:ilvl w:val="0"/>
          <w:numId w:val="10"/>
        </w:numPr>
        <w:rPr>
          <w:rFonts w:eastAsia="SimSun"/>
        </w:rPr>
      </w:pPr>
      <w:r w:rsidRPr="00ED092B">
        <w:rPr>
          <w:rFonts w:eastAsia="SimSun"/>
        </w:rPr>
        <w:t xml:space="preserve">Option 1: Use list from </w:t>
      </w:r>
      <w:hyperlink r:id="rId14" w:history="1">
        <w:r w:rsidRPr="00ED092B">
          <w:rPr>
            <w:rStyle w:val="Hyperlink"/>
            <w:rFonts w:ascii="Arial" w:hAnsi="Arial" w:cs="Arial"/>
            <w:b/>
            <w:bCs/>
            <w:sz w:val="16"/>
            <w:szCs w:val="16"/>
          </w:rPr>
          <w:t>R4-2100572</w:t>
        </w:r>
      </w:hyperlink>
      <w:r w:rsidRPr="00ED092B">
        <w:rPr>
          <w:rStyle w:val="Hyperlink"/>
          <w:rFonts w:ascii="Arial" w:hAnsi="Arial" w:cs="Arial"/>
          <w:b/>
          <w:bCs/>
          <w:sz w:val="16"/>
          <w:szCs w:val="16"/>
        </w:rPr>
        <w:t xml:space="preserve"> (Skyworks)</w:t>
      </w:r>
    </w:p>
    <w:p w14:paraId="3B0337FE" w14:textId="77777777" w:rsidR="00F306E3" w:rsidRPr="00ED092B" w:rsidRDefault="00205763">
      <w:pPr>
        <w:pStyle w:val="3GPPNormalText"/>
        <w:numPr>
          <w:ilvl w:val="0"/>
          <w:numId w:val="10"/>
        </w:numPr>
        <w:rPr>
          <w:rFonts w:eastAsia="SimSun"/>
        </w:rPr>
      </w:pPr>
      <w:r w:rsidRPr="00ED092B">
        <w:rPr>
          <w:rFonts w:eastAsia="SimSun"/>
        </w:rPr>
        <w:t xml:space="preserve">Option 2: Use list from </w:t>
      </w:r>
      <w:r w:rsidRPr="00ED092B">
        <w:rPr>
          <w:lang w:eastAsia="ko-KR"/>
        </w:rPr>
        <w:t>R4-2005661</w:t>
      </w:r>
    </w:p>
    <w:p w14:paraId="0587CD24" w14:textId="77777777" w:rsidR="00F306E3" w:rsidRDefault="00205763">
      <w:pPr>
        <w:pStyle w:val="3GPPNormalText"/>
        <w:numPr>
          <w:ilvl w:val="0"/>
          <w:numId w:val="10"/>
        </w:numPr>
        <w:rPr>
          <w:rFonts w:eastAsia="SimSun"/>
        </w:rPr>
      </w:pPr>
      <w:r>
        <w:rPr>
          <w:lang w:val="en-US" w:eastAsia="ko-KR"/>
        </w:rPr>
        <w:t>Option 3: Provide more input</w:t>
      </w:r>
    </w:p>
    <w:p w14:paraId="45D58497" w14:textId="77777777" w:rsidR="00F306E3" w:rsidRDefault="00205763">
      <w:pPr>
        <w:pStyle w:val="3GPPNormalText"/>
        <w:rPr>
          <w:rFonts w:eastAsia="SimSun"/>
          <w:lang w:val="en-US"/>
        </w:rPr>
      </w:pPr>
      <w:r>
        <w:rPr>
          <w:rFonts w:eastAsia="SimSun"/>
        </w:rPr>
        <w:t>Recommended WF</w:t>
      </w:r>
      <w:r>
        <w:rPr>
          <w:rFonts w:eastAsia="SimSun"/>
          <w:lang w:val="en-US"/>
        </w:rPr>
        <w:t>:</w:t>
      </w:r>
    </w:p>
    <w:p w14:paraId="2B4C7CA2" w14:textId="77777777" w:rsidR="00F306E3" w:rsidRPr="00ED092B" w:rsidRDefault="00205763">
      <w:pPr>
        <w:pStyle w:val="3GPPNormalText"/>
        <w:rPr>
          <w:rFonts w:eastAsia="SimSun"/>
        </w:rPr>
      </w:pPr>
      <w:r w:rsidRPr="00ED092B">
        <w:rPr>
          <w:rFonts w:eastAsia="SimSun"/>
        </w:rPr>
        <w:t>It is advised to consider the Skyworks list since it is more updated with the new spec for NC UL CA.</w:t>
      </w:r>
    </w:p>
    <w:p w14:paraId="30561C48" w14:textId="77777777" w:rsidR="00F306E3" w:rsidRDefault="00205763">
      <w:pPr>
        <w:rPr>
          <w:lang w:val="en-US"/>
        </w:rPr>
      </w:pPr>
      <w:r>
        <w:t>We will collect comment on this issue. Companies are encouraged to considered if there is a need to evaluate</w:t>
      </w:r>
      <w:r>
        <w:rPr>
          <w:lang w:val="en-US"/>
        </w:rPr>
        <w:t xml:space="preserve"> </w:t>
      </w:r>
      <w:r>
        <w:t xml:space="preserve">mixed numerology and mixed waveform type cases (DFT-s and COP-OFDM)  </w:t>
      </w:r>
    </w:p>
    <w:p w14:paraId="7287D04B" w14:textId="77777777" w:rsidR="00F306E3" w:rsidRPr="00ED092B" w:rsidRDefault="00F306E3">
      <w:pPr>
        <w:pStyle w:val="3GPPNormalText"/>
        <w:rPr>
          <w:rFonts w:eastAsia="SimSun"/>
        </w:rPr>
      </w:pPr>
    </w:p>
    <w:p w14:paraId="5F4EBACA" w14:textId="77777777" w:rsidR="00F306E3" w:rsidRDefault="00205763">
      <w:pPr>
        <w:pStyle w:val="Heading3"/>
        <w:rPr>
          <w:sz w:val="24"/>
        </w:rPr>
      </w:pPr>
      <w:r>
        <w:rPr>
          <w:sz w:val="24"/>
        </w:rPr>
        <w:t>Companies comments on sub-topic 1-2</w:t>
      </w:r>
    </w:p>
    <w:tbl>
      <w:tblPr>
        <w:tblStyle w:val="TableGrid"/>
        <w:tblW w:w="0" w:type="auto"/>
        <w:tblLook w:val="04A0" w:firstRow="1" w:lastRow="0" w:firstColumn="1" w:lastColumn="0" w:noHBand="0" w:noVBand="1"/>
      </w:tblPr>
      <w:tblGrid>
        <w:gridCol w:w="1236"/>
        <w:gridCol w:w="8395"/>
      </w:tblGrid>
      <w:tr w:rsidR="00F306E3" w14:paraId="2454E824" w14:textId="77777777">
        <w:tc>
          <w:tcPr>
            <w:tcW w:w="1242" w:type="dxa"/>
          </w:tcPr>
          <w:p w14:paraId="6A60C6CD" w14:textId="77777777" w:rsidR="00F306E3" w:rsidRDefault="00205763">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1DB78423" w14:textId="77777777" w:rsidR="00F306E3" w:rsidRDefault="00205763">
            <w:pPr>
              <w:spacing w:after="120"/>
              <w:rPr>
                <w:rFonts w:eastAsiaTheme="minorEastAsia"/>
                <w:b/>
                <w:bCs/>
                <w:color w:val="0070C0"/>
                <w:lang w:val="en-US" w:eastAsia="zh-CN"/>
              </w:rPr>
            </w:pPr>
            <w:r>
              <w:rPr>
                <w:rFonts w:eastAsiaTheme="minorEastAsia"/>
                <w:b/>
                <w:bCs/>
                <w:color w:val="0070C0"/>
                <w:lang w:val="en-US" w:eastAsia="zh-CN"/>
              </w:rPr>
              <w:t>Comments</w:t>
            </w:r>
          </w:p>
        </w:tc>
      </w:tr>
      <w:tr w:rsidR="00F306E3" w14:paraId="3BCF27D4" w14:textId="77777777">
        <w:tc>
          <w:tcPr>
            <w:tcW w:w="1242" w:type="dxa"/>
          </w:tcPr>
          <w:p w14:paraId="685A741C" w14:textId="5BA37428" w:rsidR="00F306E3" w:rsidRDefault="00205763">
            <w:pPr>
              <w:spacing w:after="120"/>
              <w:rPr>
                <w:rFonts w:eastAsiaTheme="minorEastAsia"/>
                <w:color w:val="0070C0"/>
                <w:lang w:val="en-US" w:eastAsia="zh-CN"/>
              </w:rPr>
            </w:pPr>
            <w:r>
              <w:rPr>
                <w:rFonts w:eastAsiaTheme="minorEastAsia"/>
                <w:color w:val="0070C0"/>
                <w:lang w:val="en-US" w:eastAsia="zh-CN"/>
              </w:rPr>
              <w:t>Skyworks</w:t>
            </w:r>
          </w:p>
        </w:tc>
        <w:tc>
          <w:tcPr>
            <w:tcW w:w="8615" w:type="dxa"/>
          </w:tcPr>
          <w:p w14:paraId="71253780" w14:textId="77777777" w:rsidR="00F306E3" w:rsidRDefault="00205763">
            <w:pPr>
              <w:spacing w:after="120"/>
              <w:rPr>
                <w:rFonts w:eastAsiaTheme="minorEastAsia"/>
                <w:color w:val="0070C0"/>
                <w:lang w:val="en-US" w:eastAsia="zh-CN"/>
              </w:rPr>
            </w:pPr>
            <w:r>
              <w:rPr>
                <w:rFonts w:eastAsiaTheme="minorEastAsia"/>
                <w:color w:val="0070C0"/>
                <w:lang w:val="en-US" w:eastAsia="zh-CN"/>
              </w:rPr>
              <w:t>The list we provided for option 1is not meant to be exhaustive and should at least work as a first step evaluation between companies. For mixed numerologies and types. for PC3 work since we agreed to use lowest SCS and CP-OFDM in both CCs it is anyhow the worst case for A-MPR</w:t>
            </w:r>
          </w:p>
        </w:tc>
      </w:tr>
      <w:tr w:rsidR="00F306E3" w14:paraId="3342AAD4" w14:textId="77777777">
        <w:tc>
          <w:tcPr>
            <w:tcW w:w="1242" w:type="dxa"/>
          </w:tcPr>
          <w:p w14:paraId="1537D373" w14:textId="77777777" w:rsidR="00F306E3" w:rsidRPr="00BE4098" w:rsidRDefault="00993995">
            <w:pPr>
              <w:spacing w:after="120"/>
              <w:rPr>
                <w:rFonts w:eastAsia="Malgun Gothic"/>
                <w:color w:val="0070C0"/>
                <w:lang w:val="en-US" w:eastAsia="ko-KR"/>
              </w:rPr>
            </w:pPr>
            <w:r>
              <w:rPr>
                <w:rFonts w:eastAsia="Malgun Gothic" w:hint="eastAsia"/>
                <w:color w:val="0070C0"/>
                <w:lang w:val="en-US" w:eastAsia="ko-KR"/>
              </w:rPr>
              <w:lastRenderedPageBreak/>
              <w:t>LGE</w:t>
            </w:r>
          </w:p>
        </w:tc>
        <w:tc>
          <w:tcPr>
            <w:tcW w:w="8615" w:type="dxa"/>
          </w:tcPr>
          <w:p w14:paraId="19B797AE" w14:textId="77777777" w:rsidR="00F306E3" w:rsidRPr="00BE4098" w:rsidRDefault="00993995" w:rsidP="00BE4098">
            <w:pPr>
              <w:overflowPunct/>
              <w:autoSpaceDE/>
              <w:autoSpaceDN/>
              <w:adjustRightInd/>
              <w:spacing w:after="0"/>
              <w:textAlignment w:val="auto"/>
              <w:rPr>
                <w:rFonts w:eastAsia="Malgun Gothic"/>
                <w:color w:val="0070C0"/>
                <w:lang w:val="en-US" w:eastAsia="ko-KR"/>
              </w:rPr>
            </w:pPr>
            <w:r>
              <w:rPr>
                <w:rFonts w:eastAsia="Malgun Gothic"/>
                <w:color w:val="0070C0"/>
                <w:lang w:val="en-US" w:eastAsia="ko-KR"/>
              </w:rPr>
              <w:t>S</w:t>
            </w:r>
            <w:r>
              <w:rPr>
                <w:rFonts w:eastAsia="Malgun Gothic" w:hint="eastAsia"/>
                <w:color w:val="0070C0"/>
                <w:lang w:val="en-US" w:eastAsia="ko-KR"/>
              </w:rPr>
              <w:t xml:space="preserve">cenario </w:t>
            </w:r>
            <w:r>
              <w:rPr>
                <w:rFonts w:eastAsia="Malgun Gothic"/>
                <w:color w:val="0070C0"/>
                <w:lang w:val="en-US" w:eastAsia="ko-KR"/>
              </w:rPr>
              <w:t>is OK to us</w:t>
            </w:r>
            <w:r w:rsidR="00F415CA">
              <w:rPr>
                <w:rFonts w:eastAsia="Malgun Gothic"/>
                <w:color w:val="0070C0"/>
                <w:lang w:val="en-US" w:eastAsia="ko-KR"/>
              </w:rPr>
              <w:t xml:space="preserve"> with </w:t>
            </w:r>
            <w:r w:rsidR="00F415CA" w:rsidRPr="00BE4098">
              <w:rPr>
                <w:rFonts w:eastAsia="Malgun Gothic"/>
                <w:color w:val="0070C0"/>
                <w:lang w:val="en-US" w:eastAsia="ko-KR"/>
              </w:rPr>
              <w:t>1x</w:t>
            </w:r>
            <w:r w:rsidR="00F415CA">
              <w:rPr>
                <w:rFonts w:eastAsia="Malgun Gothic"/>
                <w:color w:val="0070C0"/>
                <w:lang w:val="en-US" w:eastAsia="ko-KR"/>
              </w:rPr>
              <w:t xml:space="preserve"> </w:t>
            </w:r>
            <w:r w:rsidR="00F415CA" w:rsidRPr="00BE4098">
              <w:rPr>
                <w:rFonts w:eastAsia="Malgun Gothic"/>
                <w:color w:val="0070C0"/>
                <w:lang w:val="en-US" w:eastAsia="ko-KR"/>
              </w:rPr>
              <w:t>PC2 PA</w:t>
            </w:r>
            <w:r w:rsidR="00F415CA">
              <w:rPr>
                <w:rFonts w:eastAsia="Malgun Gothic"/>
                <w:color w:val="0070C0"/>
                <w:lang w:val="en-US" w:eastAsia="ko-KR"/>
              </w:rPr>
              <w:t xml:space="preserve"> and 2xPC3 PA RF architecture.</w:t>
            </w:r>
          </w:p>
        </w:tc>
      </w:tr>
      <w:tr w:rsidR="00120E9E" w14:paraId="70713132" w14:textId="77777777">
        <w:tc>
          <w:tcPr>
            <w:tcW w:w="1242" w:type="dxa"/>
          </w:tcPr>
          <w:p w14:paraId="1FA05ED5" w14:textId="77777777" w:rsidR="00120E9E" w:rsidRPr="00BE4098" w:rsidRDefault="00120E9E">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615" w:type="dxa"/>
          </w:tcPr>
          <w:p w14:paraId="6662E6B8" w14:textId="77777777" w:rsidR="00120E9E" w:rsidRDefault="00120E9E">
            <w:pPr>
              <w:spacing w:after="0"/>
              <w:rPr>
                <w:rFonts w:eastAsiaTheme="minorEastAsia"/>
                <w:color w:val="0070C0"/>
                <w:lang w:val="en-US" w:eastAsia="zh-CN"/>
              </w:rPr>
            </w:pPr>
            <w:r>
              <w:rPr>
                <w:rFonts w:eastAsiaTheme="minorEastAsia"/>
                <w:color w:val="0070C0"/>
                <w:lang w:val="en-US" w:eastAsia="zh-CN"/>
              </w:rPr>
              <w:t>For power split:</w:t>
            </w:r>
          </w:p>
          <w:p w14:paraId="7B3A1CC6" w14:textId="77777777" w:rsidR="00120E9E" w:rsidRDefault="00120E9E">
            <w:pPr>
              <w:spacing w:after="0"/>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or 1PA: equal PSD split</w:t>
            </w:r>
          </w:p>
          <w:p w14:paraId="7F6EC266" w14:textId="77777777" w:rsidR="00120E9E" w:rsidRDefault="00120E9E">
            <w:pPr>
              <w:spacing w:after="0"/>
              <w:rPr>
                <w:rFonts w:eastAsiaTheme="minorEastAsia"/>
                <w:color w:val="0070C0"/>
                <w:lang w:val="en-US" w:eastAsia="zh-CN"/>
              </w:rPr>
            </w:pPr>
            <w:r>
              <w:rPr>
                <w:rFonts w:eastAsiaTheme="minorEastAsia"/>
                <w:color w:val="0070C0"/>
                <w:lang w:val="en-US" w:eastAsia="zh-CN"/>
              </w:rPr>
              <w:t>For 2PA: equal backoff split</w:t>
            </w:r>
          </w:p>
          <w:p w14:paraId="5724C79A" w14:textId="77777777" w:rsidR="00120E9E" w:rsidRDefault="00120E9E">
            <w:pPr>
              <w:spacing w:after="0"/>
              <w:rPr>
                <w:rFonts w:eastAsiaTheme="minorEastAsia"/>
                <w:color w:val="0070C0"/>
                <w:lang w:val="en-US" w:eastAsia="zh-CN"/>
              </w:rPr>
            </w:pPr>
            <w:r>
              <w:rPr>
                <w:rFonts w:eastAsiaTheme="minorEastAsia"/>
                <w:color w:val="0070C0"/>
                <w:lang w:val="en-US" w:eastAsia="zh-CN"/>
              </w:rPr>
              <w:t>Following RF architecture should be considered:</w:t>
            </w:r>
          </w:p>
          <w:p w14:paraId="390A4539" w14:textId="77777777" w:rsidR="00120E9E" w:rsidRDefault="00120E9E" w:rsidP="00120E9E">
            <w:pPr>
              <w:pStyle w:val="ListParagraph"/>
              <w:numPr>
                <w:ilvl w:val="0"/>
                <w:numId w:val="15"/>
              </w:numPr>
              <w:spacing w:after="120"/>
              <w:ind w:firstLineChars="0"/>
              <w:rPr>
                <w:rFonts w:eastAsia="Malgun Gothic"/>
                <w:color w:val="0070C0"/>
                <w:lang w:val="en-US" w:eastAsia="ko-KR"/>
              </w:rPr>
            </w:pPr>
            <w:r w:rsidRPr="00427F7E">
              <w:rPr>
                <w:rFonts w:eastAsia="Malgun Gothic"/>
                <w:color w:val="0070C0"/>
                <w:lang w:val="en-US" w:eastAsia="ko-KR"/>
              </w:rPr>
              <w:t>2PA</w:t>
            </w:r>
            <w:r w:rsidRPr="00427F7E">
              <w:rPr>
                <w:rFonts w:eastAsia="Malgun Gothic" w:hint="eastAsia"/>
                <w:color w:val="0070C0"/>
                <w:lang w:val="en-US" w:eastAsia="ko-KR"/>
              </w:rPr>
              <w:t>/</w:t>
            </w:r>
            <w:r w:rsidRPr="00427F7E">
              <w:rPr>
                <w:rFonts w:eastAsia="Malgun Gothic"/>
                <w:color w:val="0070C0"/>
                <w:lang w:val="en-US" w:eastAsia="ko-KR"/>
              </w:rPr>
              <w:t>2LO</w:t>
            </w:r>
            <w:r>
              <w:rPr>
                <w:rFonts w:asciiTheme="minorEastAsia" w:eastAsiaTheme="minorEastAsia" w:hAnsiTheme="minorEastAsia" w:hint="eastAsia"/>
                <w:color w:val="0070C0"/>
                <w:lang w:val="en-US" w:eastAsia="zh-CN"/>
              </w:rPr>
              <w:t>,</w:t>
            </w:r>
            <w:r>
              <w:rPr>
                <w:rFonts w:asciiTheme="minorEastAsia" w:eastAsiaTheme="minorEastAsia" w:hAnsiTheme="minorEastAsia"/>
                <w:color w:val="0070C0"/>
                <w:lang w:val="en-US" w:eastAsia="zh-CN"/>
              </w:rPr>
              <w:t xml:space="preserve"> </w:t>
            </w:r>
            <w:r w:rsidRPr="00427F7E">
              <w:rPr>
                <w:rFonts w:eastAsia="Malgun Gothic"/>
                <w:color w:val="0070C0"/>
                <w:lang w:val="en-US" w:eastAsia="ko-KR"/>
              </w:rPr>
              <w:t>each PA 100MHz, 26dBm</w:t>
            </w:r>
          </w:p>
          <w:p w14:paraId="5A0E7339" w14:textId="77777777" w:rsidR="00120E9E" w:rsidRDefault="00120E9E" w:rsidP="00120E9E">
            <w:pPr>
              <w:pStyle w:val="ListParagraph"/>
              <w:numPr>
                <w:ilvl w:val="0"/>
                <w:numId w:val="15"/>
              </w:numPr>
              <w:spacing w:after="120"/>
              <w:ind w:firstLineChars="0"/>
              <w:rPr>
                <w:rFonts w:eastAsia="Malgun Gothic"/>
                <w:color w:val="0070C0"/>
                <w:lang w:val="en-US" w:eastAsia="ko-KR"/>
              </w:rPr>
            </w:pPr>
            <w:r>
              <w:rPr>
                <w:rFonts w:eastAsia="Malgun Gothic"/>
                <w:color w:val="0070C0"/>
                <w:lang w:val="en-US" w:eastAsia="ko-KR"/>
              </w:rPr>
              <w:t>2PA/2LO, each PA 200MHz, 23dBm</w:t>
            </w:r>
          </w:p>
          <w:p w14:paraId="7767318A" w14:textId="77777777" w:rsidR="00120E9E" w:rsidRDefault="00120E9E" w:rsidP="00120E9E">
            <w:pPr>
              <w:pStyle w:val="ListParagraph"/>
              <w:numPr>
                <w:ilvl w:val="0"/>
                <w:numId w:val="15"/>
              </w:numPr>
              <w:spacing w:after="120"/>
              <w:ind w:firstLineChars="0"/>
              <w:rPr>
                <w:rFonts w:eastAsia="Malgun Gothic"/>
                <w:color w:val="0070C0"/>
                <w:lang w:val="en-US" w:eastAsia="ko-KR"/>
              </w:rPr>
            </w:pPr>
            <w:r>
              <w:rPr>
                <w:rFonts w:eastAsia="Malgun Gothic"/>
                <w:color w:val="0070C0"/>
                <w:lang w:val="en-US" w:eastAsia="ko-KR"/>
              </w:rPr>
              <w:t xml:space="preserve">1PA/1LO, one PA 200MHz, 26dBm </w:t>
            </w:r>
          </w:p>
          <w:p w14:paraId="4CE4612F" w14:textId="77777777" w:rsidR="00120E9E" w:rsidRPr="00BE4098" w:rsidRDefault="00120E9E">
            <w:pPr>
              <w:spacing w:after="0"/>
              <w:rPr>
                <w:rFonts w:eastAsiaTheme="minorEastAsia"/>
                <w:color w:val="0070C0"/>
                <w:lang w:val="en-US" w:eastAsia="zh-CN"/>
              </w:rPr>
            </w:pPr>
            <w:r>
              <w:rPr>
                <w:rFonts w:eastAsiaTheme="minorEastAsia" w:hint="eastAsia"/>
                <w:color w:val="0070C0"/>
                <w:lang w:val="en-US" w:eastAsia="zh-CN"/>
              </w:rPr>
              <w:t xml:space="preserve"> </w:t>
            </w:r>
            <w:r>
              <w:rPr>
                <w:rFonts w:eastAsiaTheme="minorEastAsia"/>
                <w:color w:val="0070C0"/>
                <w:lang w:val="en-US" w:eastAsia="zh-CN"/>
              </w:rPr>
              <w:t>PA  calibration point for PC3 PA should be : 26dBm(22dBm+4dB loss) in 20MHz ACLR=31dBm</w:t>
            </w:r>
          </w:p>
        </w:tc>
      </w:tr>
    </w:tbl>
    <w:p w14:paraId="4179454C" w14:textId="77777777" w:rsidR="00F306E3" w:rsidRDefault="00F306E3">
      <w:pPr>
        <w:rPr>
          <w:color w:val="0070C0"/>
          <w:lang w:val="en-US" w:eastAsia="zh-CN"/>
        </w:rPr>
      </w:pPr>
    </w:p>
    <w:p w14:paraId="64645172" w14:textId="77777777" w:rsidR="00F306E3" w:rsidRDefault="00205763">
      <w:pPr>
        <w:pStyle w:val="Heading2"/>
      </w:pPr>
      <w:r>
        <w:t>Summary</w:t>
      </w:r>
      <w:r>
        <w:rPr>
          <w:rFonts w:hint="eastAsia"/>
        </w:rPr>
        <w:t xml:space="preserve"> for 1st round </w:t>
      </w:r>
    </w:p>
    <w:p w14:paraId="77955E46" w14:textId="77777777" w:rsidR="00F306E3" w:rsidRDefault="00205763">
      <w:pPr>
        <w:pStyle w:val="Heading3"/>
        <w:rPr>
          <w:sz w:val="24"/>
          <w:szCs w:val="16"/>
        </w:rPr>
      </w:pPr>
      <w:r>
        <w:rPr>
          <w:sz w:val="24"/>
          <w:szCs w:val="16"/>
        </w:rPr>
        <w:t xml:space="preserve">Open issues </w:t>
      </w:r>
    </w:p>
    <w:p w14:paraId="384E97CB" w14:textId="77777777" w:rsidR="00F306E3" w:rsidRDefault="0020576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F306E3" w14:paraId="3B3FE79E" w14:textId="77777777">
        <w:tc>
          <w:tcPr>
            <w:tcW w:w="1242" w:type="dxa"/>
          </w:tcPr>
          <w:p w14:paraId="3A222408" w14:textId="77777777" w:rsidR="00F306E3" w:rsidRDefault="00F306E3">
            <w:pPr>
              <w:rPr>
                <w:rFonts w:eastAsiaTheme="minorEastAsia"/>
                <w:b/>
                <w:bCs/>
                <w:color w:val="0070C0"/>
                <w:lang w:val="en-US" w:eastAsia="zh-CN"/>
              </w:rPr>
            </w:pPr>
          </w:p>
        </w:tc>
        <w:tc>
          <w:tcPr>
            <w:tcW w:w="8615" w:type="dxa"/>
          </w:tcPr>
          <w:p w14:paraId="4ACD2637" w14:textId="77777777" w:rsidR="00F306E3" w:rsidRDefault="0020576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306E3" w14:paraId="749C363F" w14:textId="77777777">
        <w:tc>
          <w:tcPr>
            <w:tcW w:w="1242" w:type="dxa"/>
          </w:tcPr>
          <w:p w14:paraId="1DA577DC" w14:textId="77777777" w:rsidR="00F306E3" w:rsidRDefault="00205763">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5D290DE9" w14:textId="77777777" w:rsidR="00042770" w:rsidRDefault="00042770" w:rsidP="00042770">
            <w:pPr>
              <w:pStyle w:val="TAL"/>
              <w:rPr>
                <w:lang w:val="en-US" w:eastAsia="zh-CN"/>
              </w:rPr>
            </w:pPr>
            <w:r>
              <w:rPr>
                <w:lang w:val="en-US" w:eastAsia="zh-CN"/>
              </w:rPr>
              <w:t>Issue 1-1:</w:t>
            </w:r>
          </w:p>
          <w:p w14:paraId="39BC0BD7" w14:textId="422CCDC3" w:rsidR="00042770" w:rsidRDefault="00042770" w:rsidP="00042770">
            <w:pPr>
              <w:pStyle w:val="TAL"/>
              <w:rPr>
                <w:rFonts w:eastAsiaTheme="minorEastAsia"/>
                <w:lang w:val="en-US" w:eastAsia="zh-CN"/>
              </w:rPr>
            </w:pPr>
            <w:r>
              <w:rPr>
                <w:rFonts w:eastAsiaTheme="minorEastAsia"/>
                <w:lang w:val="en-US" w:eastAsia="zh-CN"/>
              </w:rPr>
              <w:t xml:space="preserve">It is recommended to take the list above as starting point for sim assumptions. The contentious issue seems to be the PA power but for example, every company is in agreement to use 100 MHz fully allocated 1 dB MPR waveform as starting point. </w:t>
            </w:r>
          </w:p>
          <w:p w14:paraId="4BDE9844" w14:textId="04F6A396" w:rsidR="00042770" w:rsidRPr="00BE4098" w:rsidRDefault="00042770" w:rsidP="00042770">
            <w:pPr>
              <w:pStyle w:val="TAL"/>
              <w:rPr>
                <w:rFonts w:eastAsiaTheme="minorEastAsia"/>
                <w:lang w:val="en-US" w:eastAsia="zh-CN"/>
              </w:rPr>
            </w:pPr>
            <w:r>
              <w:rPr>
                <w:rFonts w:eastAsiaTheme="minorEastAsia"/>
                <w:lang w:val="en-US" w:eastAsia="zh-CN"/>
              </w:rPr>
              <w:t xml:space="preserve">Huawei proposal 200 MHz each PA would mean NC + Contiguous CA (max BW for one CC is 100 MHz for </w:t>
            </w:r>
            <w:r w:rsidRPr="00BE4098">
              <w:rPr>
                <w:rFonts w:eastAsia="DengXian"/>
                <w:lang w:val="en-US" w:eastAsia="zh-CN"/>
              </w:rPr>
              <w:t>CA_n77(2A)</w:t>
            </w:r>
            <w:r>
              <w:rPr>
                <w:rFonts w:eastAsiaTheme="minorEastAsia"/>
                <w:lang w:val="en-US" w:eastAsia="zh-CN"/>
              </w:rPr>
              <w:t xml:space="preserve">) which is not in scope of the WID. </w:t>
            </w:r>
          </w:p>
          <w:p w14:paraId="6FF3F621" w14:textId="2BC2B41E" w:rsidR="00F306E3" w:rsidRPr="00BE4098" w:rsidRDefault="00205763" w:rsidP="00BE4098">
            <w:pPr>
              <w:pStyle w:val="TAL"/>
              <w:rPr>
                <w:lang w:val="en-US" w:eastAsia="zh-CN"/>
              </w:rPr>
            </w:pPr>
            <w:r>
              <w:rPr>
                <w:rFonts w:hint="eastAsia"/>
                <w:lang w:eastAsia="zh-CN"/>
              </w:rPr>
              <w:t>Tentative agreements:</w:t>
            </w:r>
            <w:r w:rsidR="00042770">
              <w:rPr>
                <w:lang w:val="en-US" w:eastAsia="zh-CN"/>
              </w:rPr>
              <w:t xml:space="preserve"> Agree the list of sim assumptions  except for the PA power levels. </w:t>
            </w:r>
          </w:p>
          <w:p w14:paraId="7D364D91" w14:textId="77777777" w:rsidR="00F306E3" w:rsidRDefault="00205763" w:rsidP="00BE4098">
            <w:pPr>
              <w:pStyle w:val="TAL"/>
              <w:rPr>
                <w:lang w:eastAsia="zh-CN"/>
              </w:rPr>
            </w:pPr>
            <w:r>
              <w:rPr>
                <w:rFonts w:hint="eastAsia"/>
                <w:lang w:eastAsia="zh-CN"/>
              </w:rPr>
              <w:t>Candidate options:</w:t>
            </w:r>
          </w:p>
          <w:p w14:paraId="462EE117" w14:textId="77777777" w:rsidR="00F306E3" w:rsidRDefault="00205763" w:rsidP="00042770">
            <w:pPr>
              <w:pStyle w:val="TAL"/>
              <w:rPr>
                <w:lang w:val="en-US" w:eastAsia="zh-CN"/>
              </w:rPr>
            </w:pPr>
            <w:r>
              <w:rPr>
                <w:lang w:eastAsia="zh-CN"/>
              </w:rPr>
              <w:t>Recommendations</w:t>
            </w:r>
            <w:r>
              <w:rPr>
                <w:rFonts w:hint="eastAsia"/>
                <w:lang w:eastAsia="zh-CN"/>
              </w:rPr>
              <w:t xml:space="preserve"> for 2</w:t>
            </w:r>
            <w:r>
              <w:rPr>
                <w:rFonts w:hint="eastAsia"/>
                <w:vertAlign w:val="superscript"/>
                <w:lang w:eastAsia="zh-CN"/>
              </w:rPr>
              <w:t>nd</w:t>
            </w:r>
            <w:r>
              <w:rPr>
                <w:rFonts w:hint="eastAsia"/>
                <w:lang w:eastAsia="zh-CN"/>
              </w:rPr>
              <w:t xml:space="preserve"> round:</w:t>
            </w:r>
            <w:r w:rsidR="00042770">
              <w:rPr>
                <w:lang w:val="en-US" w:eastAsia="zh-CN"/>
              </w:rPr>
              <w:t xml:space="preserve"> Discuss further PA configurations with the Issue 1-1. </w:t>
            </w:r>
          </w:p>
          <w:p w14:paraId="0E26B4A0" w14:textId="77777777" w:rsidR="00263F4C" w:rsidRDefault="00042770" w:rsidP="00042770">
            <w:pPr>
              <w:pStyle w:val="TAL"/>
              <w:rPr>
                <w:lang w:val="en-US" w:eastAsia="zh-CN"/>
              </w:rPr>
            </w:pPr>
            <w:r>
              <w:rPr>
                <w:lang w:val="en-US" w:eastAsia="zh-CN"/>
              </w:rPr>
              <w:t>Issue 1-2: Scenarios</w:t>
            </w:r>
          </w:p>
          <w:p w14:paraId="372D2EF4" w14:textId="68124896" w:rsidR="00042770" w:rsidRDefault="00263F4C" w:rsidP="00042770">
            <w:pPr>
              <w:pStyle w:val="TAL"/>
              <w:rPr>
                <w:lang w:val="en-US" w:eastAsia="zh-CN"/>
              </w:rPr>
            </w:pPr>
            <w:r>
              <w:rPr>
                <w:lang w:val="en-US" w:eastAsia="zh-CN"/>
              </w:rPr>
              <w:t>S</w:t>
            </w:r>
            <w:r w:rsidR="00042770">
              <w:rPr>
                <w:lang w:val="en-US" w:eastAsia="zh-CN"/>
              </w:rPr>
              <w:t>cenarios 1xPA2 and 2xPC3 PA’s seems to be possible</w:t>
            </w:r>
            <w:r>
              <w:rPr>
                <w:lang w:val="en-US" w:eastAsia="zh-CN"/>
              </w:rPr>
              <w:t xml:space="preserve"> to fulfill WID objectives. </w:t>
            </w:r>
          </w:p>
          <w:p w14:paraId="20777F55" w14:textId="7E626285" w:rsidR="00263F4C" w:rsidRDefault="00263F4C" w:rsidP="00042770">
            <w:pPr>
              <w:pStyle w:val="TAL"/>
              <w:rPr>
                <w:lang w:val="en-US" w:eastAsia="zh-CN"/>
              </w:rPr>
            </w:pPr>
            <w:r>
              <w:rPr>
                <w:lang w:val="en-US" w:eastAsia="zh-CN"/>
              </w:rPr>
              <w:t>Tentative agreements and 2</w:t>
            </w:r>
            <w:r w:rsidRPr="00BE4098">
              <w:rPr>
                <w:vertAlign w:val="superscript"/>
                <w:lang w:val="en-US" w:eastAsia="zh-CN"/>
              </w:rPr>
              <w:t>nd</w:t>
            </w:r>
            <w:r>
              <w:rPr>
                <w:lang w:val="en-US" w:eastAsia="zh-CN"/>
              </w:rPr>
              <w:t xml:space="preserve"> round actions: Agree scenarios with more details with simulation assumptions. </w:t>
            </w:r>
          </w:p>
          <w:p w14:paraId="274A9E00" w14:textId="1B03544A" w:rsidR="00042770" w:rsidRPr="00BE4098" w:rsidRDefault="00042770" w:rsidP="00BE4098">
            <w:pPr>
              <w:pStyle w:val="TAL"/>
              <w:rPr>
                <w:lang w:val="en-US" w:eastAsia="zh-CN"/>
              </w:rPr>
            </w:pPr>
          </w:p>
        </w:tc>
      </w:tr>
    </w:tbl>
    <w:p w14:paraId="27D9FD55" w14:textId="77777777" w:rsidR="00F306E3" w:rsidRDefault="00F306E3">
      <w:pPr>
        <w:rPr>
          <w:i/>
          <w:color w:val="0070C0"/>
          <w:lang w:val="en-US" w:eastAsia="zh-CN"/>
        </w:rPr>
      </w:pPr>
    </w:p>
    <w:p w14:paraId="70D875D3" w14:textId="77777777" w:rsidR="00F306E3" w:rsidRDefault="00205763">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F306E3" w14:paraId="0C83731B" w14:textId="77777777">
        <w:trPr>
          <w:trHeight w:val="744"/>
        </w:trPr>
        <w:tc>
          <w:tcPr>
            <w:tcW w:w="1395" w:type="dxa"/>
          </w:tcPr>
          <w:p w14:paraId="3B2D1896" w14:textId="77777777" w:rsidR="00F306E3" w:rsidRDefault="00F306E3">
            <w:pPr>
              <w:rPr>
                <w:rFonts w:eastAsiaTheme="minorEastAsia"/>
                <w:b/>
                <w:bCs/>
                <w:color w:val="0070C0"/>
                <w:lang w:val="en-US" w:eastAsia="zh-CN"/>
              </w:rPr>
            </w:pPr>
          </w:p>
        </w:tc>
        <w:tc>
          <w:tcPr>
            <w:tcW w:w="4554" w:type="dxa"/>
          </w:tcPr>
          <w:p w14:paraId="4C1512ED" w14:textId="77777777" w:rsidR="00F306E3" w:rsidRDefault="0020576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F83DF2B" w14:textId="77777777" w:rsidR="00F306E3" w:rsidRDefault="00205763">
            <w:pPr>
              <w:rPr>
                <w:rFonts w:eastAsiaTheme="minorEastAsia"/>
                <w:b/>
                <w:bCs/>
                <w:color w:val="0070C0"/>
                <w:lang w:val="en-US" w:eastAsia="zh-CN"/>
              </w:rPr>
            </w:pPr>
            <w:r>
              <w:rPr>
                <w:rFonts w:eastAsiaTheme="minorEastAsia" w:hint="eastAsia"/>
                <w:b/>
                <w:bCs/>
                <w:color w:val="0070C0"/>
                <w:lang w:val="en-US" w:eastAsia="zh-CN"/>
              </w:rPr>
              <w:t>Assigned Company,</w:t>
            </w:r>
          </w:p>
          <w:p w14:paraId="611562FD" w14:textId="77777777" w:rsidR="00F306E3" w:rsidRDefault="00205763">
            <w:pPr>
              <w:rPr>
                <w:rFonts w:eastAsiaTheme="minorEastAsia"/>
                <w:b/>
                <w:bCs/>
                <w:color w:val="0070C0"/>
                <w:lang w:val="en-US" w:eastAsia="zh-CN"/>
              </w:rPr>
            </w:pPr>
            <w:r>
              <w:rPr>
                <w:rFonts w:eastAsiaTheme="minorEastAsia" w:hint="eastAsia"/>
                <w:b/>
                <w:bCs/>
                <w:color w:val="0070C0"/>
                <w:lang w:val="en-US" w:eastAsia="zh-CN"/>
              </w:rPr>
              <w:t>WF or LS lead</w:t>
            </w:r>
          </w:p>
        </w:tc>
      </w:tr>
      <w:tr w:rsidR="00F306E3" w14:paraId="5BAD1C04" w14:textId="77777777">
        <w:trPr>
          <w:trHeight w:val="358"/>
        </w:trPr>
        <w:tc>
          <w:tcPr>
            <w:tcW w:w="1395" w:type="dxa"/>
          </w:tcPr>
          <w:p w14:paraId="29E39B91" w14:textId="77777777" w:rsidR="00F306E3" w:rsidRDefault="0020576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BD3CB77" w14:textId="5E9B2763" w:rsidR="00F306E3" w:rsidRDefault="00263F4C">
            <w:pPr>
              <w:rPr>
                <w:rFonts w:eastAsiaTheme="minorEastAsia"/>
                <w:color w:val="0070C0"/>
                <w:lang w:val="en-US" w:eastAsia="zh-CN"/>
              </w:rPr>
            </w:pPr>
            <w:r>
              <w:rPr>
                <w:rFonts w:eastAsiaTheme="minorEastAsia"/>
                <w:color w:val="0070C0"/>
                <w:lang w:val="en-US" w:eastAsia="zh-CN"/>
              </w:rPr>
              <w:t>WF on NC UL CA PC2 simulation assumptions and scenarios</w:t>
            </w:r>
          </w:p>
        </w:tc>
        <w:tc>
          <w:tcPr>
            <w:tcW w:w="2932" w:type="dxa"/>
          </w:tcPr>
          <w:p w14:paraId="27315A24" w14:textId="3EF9135B" w:rsidR="00F306E3" w:rsidRDefault="00263F4C">
            <w:pPr>
              <w:spacing w:after="0"/>
              <w:rPr>
                <w:rFonts w:eastAsiaTheme="minorEastAsia"/>
                <w:color w:val="0070C0"/>
                <w:lang w:val="en-US" w:eastAsia="zh-CN"/>
              </w:rPr>
            </w:pPr>
            <w:r>
              <w:rPr>
                <w:rFonts w:eastAsiaTheme="minorEastAsia"/>
                <w:color w:val="0070C0"/>
                <w:lang w:val="en-US" w:eastAsia="zh-CN"/>
              </w:rPr>
              <w:t>Skyworks</w:t>
            </w:r>
          </w:p>
          <w:p w14:paraId="2B5BDC9D" w14:textId="77777777" w:rsidR="00F306E3" w:rsidRDefault="00F306E3">
            <w:pPr>
              <w:spacing w:after="0"/>
              <w:rPr>
                <w:rFonts w:eastAsiaTheme="minorEastAsia"/>
                <w:color w:val="0070C0"/>
                <w:lang w:val="en-US" w:eastAsia="zh-CN"/>
              </w:rPr>
            </w:pPr>
          </w:p>
          <w:p w14:paraId="7E2B3C16" w14:textId="77777777" w:rsidR="00F306E3" w:rsidRDefault="00F306E3">
            <w:pPr>
              <w:rPr>
                <w:rFonts w:eastAsiaTheme="minorEastAsia"/>
                <w:color w:val="0070C0"/>
                <w:lang w:val="en-US" w:eastAsia="zh-CN"/>
              </w:rPr>
            </w:pPr>
          </w:p>
        </w:tc>
      </w:tr>
    </w:tbl>
    <w:p w14:paraId="1B18A165" w14:textId="77777777" w:rsidR="00F306E3" w:rsidRDefault="00F306E3">
      <w:pPr>
        <w:rPr>
          <w:i/>
          <w:color w:val="0070C0"/>
          <w:lang w:eastAsia="zh-CN"/>
        </w:rPr>
      </w:pPr>
    </w:p>
    <w:p w14:paraId="1AF44E4D" w14:textId="77777777" w:rsidR="00F306E3" w:rsidRDefault="00F306E3">
      <w:pPr>
        <w:rPr>
          <w:color w:val="0070C0"/>
          <w:lang w:val="en-US" w:eastAsia="zh-CN"/>
        </w:rPr>
      </w:pPr>
    </w:p>
    <w:p w14:paraId="296C92B3" w14:textId="77777777" w:rsidR="00F306E3" w:rsidRDefault="00205763">
      <w:pPr>
        <w:pStyle w:val="Heading2"/>
      </w:pPr>
      <w:r>
        <w:rPr>
          <w:rFonts w:hint="eastAsia"/>
        </w:rPr>
        <w:lastRenderedPageBreak/>
        <w:t>Discussion on 2nd round</w:t>
      </w:r>
      <w:r>
        <w:t xml:space="preserve"> (if applicable)</w:t>
      </w:r>
    </w:p>
    <w:tbl>
      <w:tblPr>
        <w:tblStyle w:val="TableGrid"/>
        <w:tblW w:w="0" w:type="auto"/>
        <w:tblLook w:val="04A0" w:firstRow="1" w:lastRow="0" w:firstColumn="1" w:lastColumn="0" w:noHBand="0" w:noVBand="1"/>
      </w:tblPr>
      <w:tblGrid>
        <w:gridCol w:w="2335"/>
        <w:gridCol w:w="7122"/>
      </w:tblGrid>
      <w:tr w:rsidR="00BE4098" w14:paraId="7B3DE589" w14:textId="77777777" w:rsidTr="00FA58D0">
        <w:trPr>
          <w:trHeight w:val="803"/>
        </w:trPr>
        <w:tc>
          <w:tcPr>
            <w:tcW w:w="2335" w:type="dxa"/>
          </w:tcPr>
          <w:p w14:paraId="27DE8D24" w14:textId="77777777" w:rsidR="00BE4098" w:rsidRDefault="00BE4098" w:rsidP="00742DA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7122" w:type="dxa"/>
          </w:tcPr>
          <w:p w14:paraId="6F7F21BB" w14:textId="6FF448F7" w:rsidR="00BE4098" w:rsidRDefault="00FA58D0" w:rsidP="00FA58D0">
            <w:pPr>
              <w:rPr>
                <w:rFonts w:eastAsiaTheme="minorEastAsia"/>
                <w:b/>
                <w:bCs/>
                <w:color w:val="0070C0"/>
                <w:lang w:val="en-US" w:eastAsia="zh-CN"/>
              </w:rPr>
            </w:pPr>
            <w:r>
              <w:rPr>
                <w:rFonts w:eastAsiaTheme="minorEastAsia"/>
                <w:b/>
                <w:bCs/>
                <w:color w:val="0070C0"/>
                <w:lang w:val="en-US" w:eastAsia="zh-CN"/>
              </w:rPr>
              <w:t>Comments</w:t>
            </w:r>
          </w:p>
        </w:tc>
      </w:tr>
      <w:tr w:rsidR="00BE4098" w14:paraId="3A392106" w14:textId="77777777" w:rsidTr="00FA58D0">
        <w:trPr>
          <w:trHeight w:val="386"/>
        </w:trPr>
        <w:tc>
          <w:tcPr>
            <w:tcW w:w="2335" w:type="dxa"/>
          </w:tcPr>
          <w:p w14:paraId="4047D608" w14:textId="77777777" w:rsidR="00FA58D0" w:rsidRDefault="00FA58D0" w:rsidP="00FA58D0">
            <w:pPr>
              <w:spacing w:after="0"/>
              <w:rPr>
                <w:rFonts w:eastAsiaTheme="minorEastAsia"/>
                <w:color w:val="0070C0"/>
                <w:lang w:val="en-US" w:eastAsia="zh-CN"/>
              </w:rPr>
            </w:pPr>
            <w:r w:rsidRPr="00FA58D0">
              <w:rPr>
                <w:rFonts w:eastAsiaTheme="minorEastAsia"/>
                <w:b/>
                <w:color w:val="0070C0"/>
                <w:lang w:eastAsia="zh-CN"/>
              </w:rPr>
              <w:t>R4-2103237</w:t>
            </w:r>
            <w:r>
              <w:rPr>
                <w:rFonts w:eastAsiaTheme="minorEastAsia"/>
                <w:b/>
                <w:color w:val="0070C0"/>
                <w:lang w:eastAsia="zh-CN"/>
              </w:rPr>
              <w:t xml:space="preserve"> </w:t>
            </w:r>
            <w:r w:rsidR="00BE4098">
              <w:rPr>
                <w:rFonts w:eastAsiaTheme="minorEastAsia"/>
                <w:color w:val="0070C0"/>
                <w:lang w:val="en-US" w:eastAsia="zh-CN"/>
              </w:rPr>
              <w:t>WF on NC UL CA PC2 simulation assumptions and scenarios</w:t>
            </w:r>
            <w:r>
              <w:rPr>
                <w:rFonts w:eastAsiaTheme="minorEastAsia"/>
                <w:color w:val="0070C0"/>
                <w:lang w:val="en-US" w:eastAsia="zh-CN"/>
              </w:rPr>
              <w:t xml:space="preserve">, </w:t>
            </w:r>
            <w:r>
              <w:rPr>
                <w:rFonts w:eastAsiaTheme="minorEastAsia"/>
                <w:color w:val="0070C0"/>
                <w:lang w:val="en-US" w:eastAsia="zh-CN"/>
              </w:rPr>
              <w:t>Skyworks</w:t>
            </w:r>
          </w:p>
          <w:p w14:paraId="414D779E" w14:textId="1EEAD8D6" w:rsidR="00BE4098" w:rsidRDefault="00BE4098" w:rsidP="00742DA2">
            <w:pPr>
              <w:rPr>
                <w:rFonts w:eastAsiaTheme="minorEastAsia"/>
                <w:color w:val="0070C0"/>
                <w:lang w:val="en-US" w:eastAsia="zh-CN"/>
              </w:rPr>
            </w:pPr>
          </w:p>
        </w:tc>
        <w:tc>
          <w:tcPr>
            <w:tcW w:w="7122" w:type="dxa"/>
          </w:tcPr>
          <w:p w14:paraId="23320E69" w14:textId="77777777" w:rsidR="00BE4098" w:rsidRDefault="00BE4098" w:rsidP="00742DA2">
            <w:pPr>
              <w:spacing w:after="0"/>
              <w:rPr>
                <w:rFonts w:eastAsiaTheme="minorEastAsia"/>
                <w:color w:val="0070C0"/>
                <w:lang w:val="en-US" w:eastAsia="zh-CN"/>
              </w:rPr>
            </w:pPr>
          </w:p>
          <w:p w14:paraId="0A3D2FF3" w14:textId="77777777" w:rsidR="00BE4098" w:rsidRDefault="00FA58D0" w:rsidP="00742DA2">
            <w:pPr>
              <w:rPr>
                <w:rFonts w:eastAsiaTheme="minorEastAsia"/>
                <w:color w:val="0070C0"/>
                <w:lang w:val="en-US" w:eastAsia="zh-CN"/>
              </w:rPr>
            </w:pPr>
            <w:r>
              <w:rPr>
                <w:rFonts w:eastAsiaTheme="minorEastAsia"/>
                <w:color w:val="0070C0"/>
                <w:lang w:val="en-US" w:eastAsia="zh-CN"/>
              </w:rPr>
              <w:t xml:space="preserve">Company A: </w:t>
            </w:r>
          </w:p>
          <w:p w14:paraId="525FA491" w14:textId="4D043D1E" w:rsidR="0049491D" w:rsidRDefault="0049491D" w:rsidP="00742DA2">
            <w:pPr>
              <w:rPr>
                <w:rFonts w:eastAsiaTheme="minorEastAsia"/>
                <w:color w:val="0070C0"/>
                <w:lang w:val="en-US" w:eastAsia="zh-CN"/>
              </w:rPr>
            </w:pPr>
            <w:r>
              <w:rPr>
                <w:rFonts w:eastAsiaTheme="minorEastAsia"/>
                <w:color w:val="0070C0"/>
                <w:lang w:val="en-US" w:eastAsia="zh-CN"/>
              </w:rPr>
              <w:t>Company B:</w:t>
            </w:r>
          </w:p>
        </w:tc>
      </w:tr>
    </w:tbl>
    <w:p w14:paraId="4544B5BE" w14:textId="77777777" w:rsidR="00F306E3" w:rsidRDefault="00F306E3">
      <w:pPr>
        <w:rPr>
          <w:lang w:val="sv-SE" w:eastAsia="zh-CN"/>
        </w:rPr>
      </w:pPr>
    </w:p>
    <w:p w14:paraId="77FD1642" w14:textId="77777777" w:rsidR="00F306E3" w:rsidRDefault="00205763">
      <w:pPr>
        <w:pStyle w:val="Heading2"/>
      </w:pPr>
      <w:r>
        <w:rPr>
          <w:rFonts w:hint="eastAsia"/>
        </w:rPr>
        <w:t>Summary on 2nd round</w:t>
      </w:r>
      <w:r>
        <w:t xml:space="preserve"> (if applicable)</w:t>
      </w:r>
    </w:p>
    <w:p w14:paraId="434BD2D2" w14:textId="77777777" w:rsidR="00F306E3" w:rsidRDefault="0020576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F306E3" w14:paraId="3BB730B7" w14:textId="77777777">
        <w:tc>
          <w:tcPr>
            <w:tcW w:w="1242" w:type="dxa"/>
          </w:tcPr>
          <w:p w14:paraId="4EE38B0B" w14:textId="77777777" w:rsidR="00F306E3" w:rsidRDefault="0020576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A5A0D26" w14:textId="77777777" w:rsidR="00F306E3" w:rsidRDefault="00205763">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306E3" w14:paraId="111624F7" w14:textId="77777777">
        <w:tc>
          <w:tcPr>
            <w:tcW w:w="1242" w:type="dxa"/>
          </w:tcPr>
          <w:p w14:paraId="7DD4A203" w14:textId="77777777" w:rsidR="00F306E3" w:rsidRDefault="0020576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1583C82" w14:textId="77777777" w:rsidR="00F306E3" w:rsidRDefault="00205763">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994D420" w14:textId="77777777" w:rsidR="00F306E3" w:rsidRDefault="00F306E3"/>
    <w:p w14:paraId="7D9A9288" w14:textId="77777777" w:rsidR="00F306E3" w:rsidRDefault="00205763">
      <w:pPr>
        <w:pStyle w:val="Heading1"/>
        <w:rPr>
          <w:lang w:eastAsia="ja-JP"/>
        </w:rPr>
      </w:pPr>
      <w:r>
        <w:rPr>
          <w:lang w:eastAsia="ja-JP"/>
        </w:rPr>
        <w:t>Topic #2: Other requirements</w:t>
      </w:r>
    </w:p>
    <w:p w14:paraId="2DF4737A" w14:textId="77777777" w:rsidR="00F306E3" w:rsidRDefault="00205763">
      <w:pPr>
        <w:rPr>
          <w:i/>
          <w:color w:val="0070C0"/>
          <w:lang w:eastAsia="zh-CN"/>
        </w:rPr>
      </w:pPr>
      <w:r>
        <w:rPr>
          <w:i/>
          <w:color w:val="0070C0"/>
          <w:lang w:eastAsia="zh-CN"/>
        </w:rPr>
        <w:t xml:space="preserve">Main technical topic overview. The structure can be done based on sub-agenda basis. </w:t>
      </w:r>
    </w:p>
    <w:p w14:paraId="15FEE3C4" w14:textId="77777777" w:rsidR="00F306E3" w:rsidRDefault="00205763">
      <w:pPr>
        <w:pStyle w:val="Heading2"/>
      </w:pPr>
      <w:r>
        <w:rPr>
          <w:rFonts w:hint="eastAsia"/>
        </w:rPr>
        <w:t>Companies</w:t>
      </w:r>
      <w:r>
        <w:t>’ contributions summary</w:t>
      </w:r>
    </w:p>
    <w:p w14:paraId="6E74A4E0" w14:textId="77777777" w:rsidR="00F306E3" w:rsidRDefault="00205763">
      <w:r>
        <w:t>List of documents is the same as in Topic#1</w:t>
      </w:r>
    </w:p>
    <w:p w14:paraId="0BE61AF1" w14:textId="77777777" w:rsidR="00F306E3" w:rsidRDefault="00205763">
      <w:pPr>
        <w:pStyle w:val="Heading2"/>
      </w:pPr>
      <w:r>
        <w:rPr>
          <w:rFonts w:hint="eastAsia"/>
        </w:rPr>
        <w:t>Open issues</w:t>
      </w:r>
      <w:r>
        <w:t xml:space="preserve"> summary</w:t>
      </w:r>
    </w:p>
    <w:p w14:paraId="15A442E1" w14:textId="77777777" w:rsidR="00F306E3" w:rsidRDefault="00205763">
      <w:pPr>
        <w:rPr>
          <w:lang w:eastAsia="zh-CN"/>
        </w:rPr>
      </w:pPr>
      <w:r>
        <w:t xml:space="preserve">In addition to the MPR simulation assumptions, numerous other issues need to be agreed for the NC UL CA PC2 case. In this section some of the issues are identified </w:t>
      </w:r>
    </w:p>
    <w:p w14:paraId="59A67579" w14:textId="77777777" w:rsidR="00F306E3" w:rsidRDefault="00205763">
      <w:pPr>
        <w:pStyle w:val="Heading3"/>
        <w:rPr>
          <w:sz w:val="24"/>
          <w:szCs w:val="16"/>
        </w:rPr>
      </w:pPr>
      <w:r>
        <w:rPr>
          <w:sz w:val="24"/>
          <w:szCs w:val="16"/>
        </w:rPr>
        <w:t>Sub-topic 2-1</w:t>
      </w:r>
    </w:p>
    <w:p w14:paraId="61F58496" w14:textId="77777777" w:rsidR="00F306E3" w:rsidRDefault="00205763">
      <w:pPr>
        <w:rPr>
          <w:lang w:val="en-US" w:eastAsia="zh-CN"/>
        </w:rPr>
      </w:pPr>
      <w:r>
        <w:rPr>
          <w:rFonts w:hint="eastAsia"/>
          <w:lang w:val="en-US" w:eastAsia="zh-CN"/>
        </w:rPr>
        <w:t xml:space="preserve">Sub-topic </w:t>
      </w:r>
      <w:r>
        <w:rPr>
          <w:lang w:val="en-US" w:eastAsia="zh-CN"/>
        </w:rPr>
        <w:t>description:</w:t>
      </w:r>
    </w:p>
    <w:p w14:paraId="22EC6255" w14:textId="77777777" w:rsidR="00F306E3" w:rsidRDefault="00205763">
      <w:pPr>
        <w:rPr>
          <w:szCs w:val="22"/>
          <w:lang w:val="en-US" w:eastAsia="zh-CN"/>
        </w:rPr>
      </w:pPr>
      <w:r>
        <w:rPr>
          <w:lang w:val="en-US" w:eastAsia="zh-CN"/>
        </w:rPr>
        <w:t xml:space="preserve">SAR management and use of </w:t>
      </w:r>
      <w:r>
        <w:rPr>
          <w:rFonts w:hint="eastAsia"/>
          <w:szCs w:val="22"/>
          <w:lang w:val="en-US" w:eastAsia="zh-CN"/>
        </w:rPr>
        <w:t>MaxUplinkDutyCycle</w:t>
      </w:r>
      <w:r>
        <w:rPr>
          <w:szCs w:val="22"/>
          <w:lang w:val="en-US" w:eastAsia="zh-CN"/>
        </w:rPr>
        <w:t>. If two points that were applied to contiguous UL CA, can be applied for NC UL CA,</w:t>
      </w:r>
    </w:p>
    <w:p w14:paraId="618529AC" w14:textId="77777777" w:rsidR="00F306E3" w:rsidRDefault="00205763">
      <w:pPr>
        <w:pStyle w:val="TAL"/>
        <w:numPr>
          <w:ilvl w:val="0"/>
          <w:numId w:val="12"/>
        </w:numPr>
        <w:spacing w:before="120" w:after="120" w:line="259" w:lineRule="auto"/>
        <w:rPr>
          <w:rFonts w:ascii="Times New Roman" w:hAnsi="Times New Roman"/>
          <w:sz w:val="20"/>
          <w:szCs w:val="22"/>
          <w:lang w:val="en-US" w:eastAsia="zh-CN"/>
        </w:rPr>
      </w:pPr>
      <w:r>
        <w:rPr>
          <w:rFonts w:ascii="Times New Roman" w:hAnsi="Times New Roman"/>
          <w:sz w:val="20"/>
          <w:szCs w:val="22"/>
          <w:lang w:val="en-US" w:eastAsia="zh-CN"/>
        </w:rPr>
        <w:t xml:space="preserve">no need to consider different power class configuration of each CC, </w:t>
      </w:r>
    </w:p>
    <w:p w14:paraId="4C9CA0AC" w14:textId="77777777" w:rsidR="00F306E3" w:rsidRDefault="00205763">
      <w:pPr>
        <w:pStyle w:val="TAL"/>
        <w:numPr>
          <w:ilvl w:val="0"/>
          <w:numId w:val="12"/>
        </w:numPr>
        <w:spacing w:before="120" w:after="120" w:line="259" w:lineRule="auto"/>
        <w:rPr>
          <w:rFonts w:ascii="Times New Roman" w:hAnsi="Times New Roman"/>
          <w:sz w:val="20"/>
          <w:szCs w:val="22"/>
          <w:lang w:val="en-US" w:eastAsia="zh-CN"/>
        </w:rPr>
      </w:pPr>
      <w:r>
        <w:rPr>
          <w:rFonts w:ascii="Times New Roman" w:hAnsi="Times New Roman" w:hint="eastAsia"/>
          <w:sz w:val="20"/>
          <w:szCs w:val="22"/>
          <w:lang w:val="en-US" w:eastAsia="zh-CN"/>
        </w:rPr>
        <w:t>a</w:t>
      </w:r>
      <w:r w:rsidRPr="004358CB">
        <w:rPr>
          <w:rFonts w:ascii="Times New Roman" w:hAnsi="Times New Roman"/>
          <w:sz w:val="20"/>
          <w:szCs w:val="22"/>
          <w:lang w:eastAsia="zh-CN"/>
        </w:rPr>
        <w:t>dopt same UL/DL configuration and synchronized condition</w:t>
      </w:r>
      <w:r>
        <w:rPr>
          <w:rFonts w:ascii="Times New Roman" w:hAnsi="Times New Roman"/>
          <w:sz w:val="20"/>
          <w:szCs w:val="22"/>
          <w:lang w:val="en-US" w:eastAsia="zh-CN"/>
        </w:rPr>
        <w:t xml:space="preserve">. </w:t>
      </w:r>
    </w:p>
    <w:p w14:paraId="2FCCC39F" w14:textId="77777777" w:rsidR="00F306E3" w:rsidRDefault="00205763">
      <w:r>
        <w:rPr>
          <w:lang w:val="en-US" w:eastAsia="zh-CN"/>
        </w:rPr>
        <w:t xml:space="preserve">Then </w:t>
      </w:r>
      <w:r>
        <w:rPr>
          <w:rFonts w:hint="eastAsia"/>
          <w:b/>
          <w:bCs/>
          <w:szCs w:val="22"/>
          <w:lang w:val="en-US" w:eastAsia="zh-CN"/>
        </w:rPr>
        <w:t>MaxUplinkDutyCycle</w:t>
      </w:r>
      <w:r>
        <w:rPr>
          <w:b/>
          <w:bCs/>
          <w:szCs w:val="22"/>
          <w:lang w:val="en-US" w:eastAsia="zh-CN"/>
        </w:rPr>
        <w:t xml:space="preserve"> </w:t>
      </w:r>
      <w:r>
        <w:t>can be used in similar fashion as contiguous UL CA</w:t>
      </w:r>
    </w:p>
    <w:p w14:paraId="5D797C22" w14:textId="77777777" w:rsidR="00F306E3" w:rsidRDefault="00F306E3">
      <w:pPr>
        <w:rPr>
          <w:lang w:val="en-US" w:eastAsia="zh-CN"/>
        </w:rPr>
      </w:pPr>
    </w:p>
    <w:p w14:paraId="189C083C" w14:textId="77777777" w:rsidR="00F306E3" w:rsidRDefault="00205763">
      <w:pPr>
        <w:rPr>
          <w:b/>
          <w:u w:val="single"/>
          <w:lang w:eastAsia="ko-KR"/>
        </w:rPr>
      </w:pPr>
      <w:r>
        <w:rPr>
          <w:b/>
          <w:u w:val="single"/>
          <w:lang w:eastAsia="ko-KR"/>
        </w:rPr>
        <w:lastRenderedPageBreak/>
        <w:t xml:space="preserve">Issue 2-1: Use of </w:t>
      </w:r>
      <w:r>
        <w:rPr>
          <w:rFonts w:hint="eastAsia"/>
          <w:b/>
          <w:bCs/>
          <w:szCs w:val="22"/>
          <w:lang w:val="en-US" w:eastAsia="zh-CN"/>
        </w:rPr>
        <w:t>MaxUplinkDutyCycle</w:t>
      </w:r>
    </w:p>
    <w:p w14:paraId="34F49E25" w14:textId="77777777" w:rsidR="00F306E3" w:rsidRDefault="00205763">
      <w:pPr>
        <w:rPr>
          <w:szCs w:val="24"/>
          <w:lang w:eastAsia="zh-CN"/>
        </w:rPr>
      </w:pPr>
      <w:r>
        <w:rPr>
          <w:szCs w:val="24"/>
          <w:lang w:eastAsia="zh-CN"/>
        </w:rPr>
        <w:t>Proposals</w:t>
      </w:r>
    </w:p>
    <w:p w14:paraId="2763BBB2" w14:textId="77777777" w:rsidR="00F306E3" w:rsidRDefault="00205763">
      <w:pPr>
        <w:pStyle w:val="ListParagraph"/>
        <w:numPr>
          <w:ilvl w:val="0"/>
          <w:numId w:val="13"/>
        </w:numPr>
        <w:ind w:firstLineChars="0"/>
        <w:rPr>
          <w:szCs w:val="24"/>
          <w:lang w:eastAsia="zh-CN"/>
        </w:rPr>
      </w:pPr>
      <w:r>
        <w:rPr>
          <w:szCs w:val="24"/>
          <w:lang w:eastAsia="zh-CN"/>
        </w:rPr>
        <w:t xml:space="preserve">Option 1: Use </w:t>
      </w:r>
      <w:r>
        <w:rPr>
          <w:rFonts w:eastAsia="SimSun" w:hint="eastAsia"/>
          <w:b/>
          <w:bCs/>
          <w:szCs w:val="22"/>
          <w:lang w:val="en-US" w:eastAsia="zh-CN"/>
        </w:rPr>
        <w:t>MaxUplinkDutyCycle</w:t>
      </w:r>
      <w:r>
        <w:rPr>
          <w:rFonts w:eastAsia="SimSun"/>
          <w:b/>
          <w:bCs/>
          <w:szCs w:val="22"/>
          <w:lang w:val="en-US" w:eastAsia="zh-CN"/>
        </w:rPr>
        <w:t xml:space="preserve"> </w:t>
      </w:r>
      <w:r>
        <w:rPr>
          <w:rFonts w:eastAsia="SimSun"/>
          <w:szCs w:val="22"/>
          <w:lang w:val="en-US" w:eastAsia="zh-CN"/>
        </w:rPr>
        <w:t>as it is defined for contiguous UL CA</w:t>
      </w:r>
    </w:p>
    <w:p w14:paraId="382475BB" w14:textId="77777777" w:rsidR="00F306E3" w:rsidRDefault="00205763">
      <w:pPr>
        <w:pStyle w:val="ListParagraph"/>
        <w:numPr>
          <w:ilvl w:val="0"/>
          <w:numId w:val="13"/>
        </w:numPr>
        <w:ind w:firstLineChars="0"/>
        <w:rPr>
          <w:szCs w:val="24"/>
          <w:lang w:eastAsia="zh-CN"/>
        </w:rPr>
      </w:pPr>
      <w:r>
        <w:rPr>
          <w:szCs w:val="24"/>
          <w:lang w:eastAsia="zh-CN"/>
        </w:rPr>
        <w:t>Option 2: Other possibilities? Please be specific in comments</w:t>
      </w:r>
    </w:p>
    <w:p w14:paraId="69C54725" w14:textId="77777777" w:rsidR="00F306E3" w:rsidRDefault="00205763">
      <w:pPr>
        <w:rPr>
          <w:szCs w:val="24"/>
          <w:lang w:eastAsia="zh-CN"/>
        </w:rPr>
      </w:pPr>
      <w:r>
        <w:rPr>
          <w:szCs w:val="24"/>
          <w:lang w:eastAsia="zh-CN"/>
        </w:rPr>
        <w:t>Recommended WF</w:t>
      </w:r>
    </w:p>
    <w:p w14:paraId="504749D5" w14:textId="77777777" w:rsidR="00F306E3" w:rsidRDefault="00205763">
      <w:pPr>
        <w:rPr>
          <w:szCs w:val="24"/>
          <w:lang w:eastAsia="zh-CN"/>
        </w:rPr>
      </w:pPr>
      <w:r>
        <w:rPr>
          <w:szCs w:val="24"/>
          <w:lang w:eastAsia="zh-CN"/>
        </w:rPr>
        <w:t xml:space="preserve">Apply </w:t>
      </w:r>
      <w:r>
        <w:rPr>
          <w:rFonts w:hint="eastAsia"/>
          <w:b/>
          <w:bCs/>
          <w:szCs w:val="22"/>
          <w:lang w:val="en-US" w:eastAsia="zh-CN"/>
        </w:rPr>
        <w:t>MaxUplinkDutyCycle</w:t>
      </w:r>
    </w:p>
    <w:p w14:paraId="59E83FBA" w14:textId="77777777" w:rsidR="00F306E3" w:rsidRDefault="00205763">
      <w:pPr>
        <w:pStyle w:val="Heading3"/>
        <w:rPr>
          <w:sz w:val="24"/>
        </w:rPr>
      </w:pPr>
      <w:r>
        <w:rPr>
          <w:sz w:val="24"/>
        </w:rPr>
        <w:t>Companies comments on sub-topic 2-1</w:t>
      </w:r>
    </w:p>
    <w:tbl>
      <w:tblPr>
        <w:tblStyle w:val="TableGrid"/>
        <w:tblW w:w="0" w:type="auto"/>
        <w:tblLook w:val="04A0" w:firstRow="1" w:lastRow="0" w:firstColumn="1" w:lastColumn="0" w:noHBand="0" w:noVBand="1"/>
      </w:tblPr>
      <w:tblGrid>
        <w:gridCol w:w="1236"/>
        <w:gridCol w:w="8395"/>
      </w:tblGrid>
      <w:tr w:rsidR="00F306E3" w14:paraId="101E924F" w14:textId="77777777" w:rsidTr="00B2746F">
        <w:tc>
          <w:tcPr>
            <w:tcW w:w="1236" w:type="dxa"/>
          </w:tcPr>
          <w:p w14:paraId="3DE1AA1F" w14:textId="77777777" w:rsidR="00F306E3" w:rsidRDefault="00205763">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5484227" w14:textId="77777777" w:rsidR="00F306E3" w:rsidRDefault="00205763">
            <w:pPr>
              <w:spacing w:after="120"/>
              <w:rPr>
                <w:rFonts w:eastAsiaTheme="minorEastAsia"/>
                <w:b/>
                <w:bCs/>
                <w:color w:val="0070C0"/>
                <w:lang w:val="en-US" w:eastAsia="zh-CN"/>
              </w:rPr>
            </w:pPr>
            <w:r>
              <w:rPr>
                <w:rFonts w:eastAsiaTheme="minorEastAsia"/>
                <w:b/>
                <w:bCs/>
                <w:color w:val="0070C0"/>
                <w:lang w:val="en-US" w:eastAsia="zh-CN"/>
              </w:rPr>
              <w:t>Comments</w:t>
            </w:r>
          </w:p>
        </w:tc>
      </w:tr>
      <w:tr w:rsidR="00F306E3" w14:paraId="0F8EB23E" w14:textId="77777777" w:rsidTr="00B2746F">
        <w:tc>
          <w:tcPr>
            <w:tcW w:w="1236" w:type="dxa"/>
          </w:tcPr>
          <w:p w14:paraId="7FDFA6C1" w14:textId="28AC1699" w:rsidR="00F306E3" w:rsidRDefault="00205763">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420D33F2" w14:textId="77777777" w:rsidR="00F306E3" w:rsidRDefault="00205763">
            <w:pPr>
              <w:spacing w:after="120"/>
              <w:rPr>
                <w:rFonts w:eastAsiaTheme="minorEastAsia"/>
                <w:color w:val="0070C0"/>
                <w:lang w:val="en-US" w:eastAsia="zh-CN"/>
              </w:rPr>
            </w:pPr>
            <w:r>
              <w:rPr>
                <w:rFonts w:eastAsiaTheme="minorEastAsia" w:hint="eastAsia"/>
                <w:color w:val="0070C0"/>
                <w:lang w:val="en-US" w:eastAsia="zh-CN"/>
              </w:rPr>
              <w:t>Option 1.</w:t>
            </w:r>
          </w:p>
        </w:tc>
      </w:tr>
      <w:tr w:rsidR="00F306E3" w14:paraId="3D689FF1" w14:textId="77777777" w:rsidTr="00B2746F">
        <w:tc>
          <w:tcPr>
            <w:tcW w:w="1236" w:type="dxa"/>
          </w:tcPr>
          <w:p w14:paraId="7058BA81" w14:textId="77777777" w:rsidR="00F306E3" w:rsidRDefault="00205763">
            <w:pPr>
              <w:spacing w:after="120"/>
              <w:rPr>
                <w:rFonts w:eastAsiaTheme="minorEastAsia"/>
                <w:color w:val="0070C0"/>
                <w:lang w:val="en-US" w:eastAsia="zh-CN"/>
              </w:rPr>
            </w:pPr>
            <w:r>
              <w:rPr>
                <w:rFonts w:eastAsiaTheme="minorEastAsia"/>
                <w:color w:val="0070C0"/>
                <w:lang w:val="en-US" w:eastAsia="zh-CN"/>
              </w:rPr>
              <w:t>Skyworks</w:t>
            </w:r>
          </w:p>
        </w:tc>
        <w:tc>
          <w:tcPr>
            <w:tcW w:w="8395" w:type="dxa"/>
          </w:tcPr>
          <w:p w14:paraId="16F7D9BB" w14:textId="77777777" w:rsidR="00F306E3" w:rsidRDefault="00205763" w:rsidP="00205763">
            <w:pPr>
              <w:spacing w:after="120"/>
              <w:rPr>
                <w:rFonts w:eastAsiaTheme="minorEastAsia"/>
                <w:color w:val="0070C0"/>
                <w:lang w:val="en-US" w:eastAsia="zh-CN"/>
              </w:rPr>
            </w:pPr>
            <w:r>
              <w:rPr>
                <w:rFonts w:eastAsiaTheme="minorEastAsia"/>
                <w:color w:val="0070C0"/>
                <w:lang w:val="en-US" w:eastAsia="zh-CN"/>
              </w:rPr>
              <w:t>Option 1 used PC2 contiguous ULCA should be used</w:t>
            </w:r>
          </w:p>
        </w:tc>
      </w:tr>
      <w:tr w:rsidR="00F415CA" w14:paraId="3CA48DA3" w14:textId="77777777" w:rsidTr="00B2746F">
        <w:tc>
          <w:tcPr>
            <w:tcW w:w="1236" w:type="dxa"/>
          </w:tcPr>
          <w:p w14:paraId="71CCC58D" w14:textId="77777777" w:rsidR="00F415CA" w:rsidRPr="00BE4098" w:rsidRDefault="00F415CA">
            <w:pPr>
              <w:spacing w:after="120"/>
              <w:rPr>
                <w:rFonts w:eastAsia="Malgun Gothic"/>
                <w:color w:val="0070C0"/>
                <w:lang w:val="en-US" w:eastAsia="ko-KR"/>
              </w:rPr>
            </w:pPr>
            <w:r>
              <w:rPr>
                <w:rFonts w:eastAsia="Malgun Gothic" w:hint="eastAsia"/>
                <w:color w:val="0070C0"/>
                <w:lang w:val="en-US" w:eastAsia="ko-KR"/>
              </w:rPr>
              <w:t>LGE</w:t>
            </w:r>
          </w:p>
        </w:tc>
        <w:tc>
          <w:tcPr>
            <w:tcW w:w="8395" w:type="dxa"/>
          </w:tcPr>
          <w:p w14:paraId="57C3ACBB" w14:textId="77777777" w:rsidR="00F415CA" w:rsidRDefault="00F415CA" w:rsidP="00BE4098">
            <w:pPr>
              <w:spacing w:after="120"/>
            </w:pPr>
            <w:r w:rsidRPr="00BE4098">
              <w:rPr>
                <w:rFonts w:eastAsiaTheme="minorEastAsia"/>
                <w:color w:val="0070C0"/>
                <w:lang w:val="en-US" w:eastAsia="zh-CN"/>
              </w:rPr>
              <w:t>Areed to adopt same UL/DL configuration and synchronized condition. Then MaxUplinkDutyCycle can be used in similar fashion as contiguous UL CA</w:t>
            </w:r>
            <w:r>
              <w:rPr>
                <w:rFonts w:eastAsiaTheme="minorEastAsia"/>
                <w:color w:val="0070C0"/>
                <w:lang w:val="en-US" w:eastAsia="zh-CN"/>
              </w:rPr>
              <w:t xml:space="preserve"> as mentioned moderator.</w:t>
            </w:r>
          </w:p>
          <w:p w14:paraId="08C65B2D" w14:textId="77777777" w:rsidR="00F415CA" w:rsidRPr="00BE4098" w:rsidRDefault="00F415CA" w:rsidP="00205763">
            <w:pPr>
              <w:spacing w:after="120"/>
              <w:rPr>
                <w:rFonts w:eastAsiaTheme="minorEastAsia"/>
                <w:color w:val="0070C0"/>
                <w:lang w:eastAsia="zh-CN"/>
              </w:rPr>
            </w:pPr>
          </w:p>
        </w:tc>
      </w:tr>
      <w:tr w:rsidR="00120E9E" w14:paraId="4FEB2A65" w14:textId="77777777" w:rsidTr="00B2746F">
        <w:tc>
          <w:tcPr>
            <w:tcW w:w="1236" w:type="dxa"/>
          </w:tcPr>
          <w:p w14:paraId="0FDA7A36" w14:textId="77777777" w:rsidR="00120E9E" w:rsidRPr="00BE4098" w:rsidRDefault="00120E9E">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4B8F34D8" w14:textId="77777777" w:rsidR="00120E9E" w:rsidRPr="00120E9E" w:rsidRDefault="00120E9E">
            <w:pPr>
              <w:spacing w:after="120"/>
              <w:rPr>
                <w:rFonts w:eastAsiaTheme="minorEastAsia"/>
                <w:color w:val="0070C0"/>
                <w:lang w:val="en-US" w:eastAsia="zh-CN"/>
              </w:rPr>
            </w:pPr>
            <w:r>
              <w:rPr>
                <w:rFonts w:eastAsiaTheme="minorEastAsia"/>
                <w:color w:val="0070C0"/>
                <w:lang w:val="en-US" w:eastAsia="zh-CN"/>
              </w:rPr>
              <w:t>Clarification: reuse the IE for single carrier, of indicate a new one per band combination?</w:t>
            </w:r>
          </w:p>
        </w:tc>
      </w:tr>
      <w:tr w:rsidR="00B2746F" w14:paraId="090A6744" w14:textId="77777777" w:rsidTr="00B2746F">
        <w:tc>
          <w:tcPr>
            <w:tcW w:w="1236" w:type="dxa"/>
          </w:tcPr>
          <w:p w14:paraId="0BC63C10" w14:textId="77777777" w:rsidR="00B2746F" w:rsidRPr="00794E01" w:rsidRDefault="00B2746F" w:rsidP="00290E65">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4EFADD58" w14:textId="77777777" w:rsidR="00B2746F" w:rsidRPr="00BB5FDD" w:rsidRDefault="00B2746F" w:rsidP="00290E65">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K with option 1.</w:t>
            </w:r>
          </w:p>
        </w:tc>
      </w:tr>
    </w:tbl>
    <w:p w14:paraId="6F285D90" w14:textId="77777777" w:rsidR="00F306E3" w:rsidRDefault="00F306E3">
      <w:pPr>
        <w:rPr>
          <w:lang w:eastAsia="zh-CN"/>
        </w:rPr>
      </w:pPr>
    </w:p>
    <w:p w14:paraId="7A9A508D" w14:textId="77777777" w:rsidR="00F306E3" w:rsidRDefault="00F306E3">
      <w:pPr>
        <w:rPr>
          <w:lang w:eastAsia="zh-CN"/>
        </w:rPr>
      </w:pPr>
    </w:p>
    <w:p w14:paraId="0D111927" w14:textId="77777777" w:rsidR="00F306E3" w:rsidRDefault="00205763">
      <w:pPr>
        <w:pStyle w:val="Heading3"/>
        <w:rPr>
          <w:sz w:val="24"/>
          <w:szCs w:val="16"/>
        </w:rPr>
      </w:pPr>
      <w:r>
        <w:rPr>
          <w:sz w:val="24"/>
          <w:szCs w:val="16"/>
        </w:rPr>
        <w:t>Sub-topic 2-2</w:t>
      </w:r>
    </w:p>
    <w:p w14:paraId="63FE9E3E" w14:textId="77777777" w:rsidR="00F306E3" w:rsidRDefault="00205763">
      <w:pPr>
        <w:rPr>
          <w:lang w:val="en-US" w:eastAsia="zh-CN"/>
        </w:rPr>
      </w:pPr>
      <w:r>
        <w:rPr>
          <w:rFonts w:hint="eastAsia"/>
          <w:lang w:val="en-US" w:eastAsia="zh-CN"/>
        </w:rPr>
        <w:t xml:space="preserve">Sub-topic </w:t>
      </w:r>
      <w:r>
        <w:rPr>
          <w:lang w:val="en-US" w:eastAsia="zh-CN"/>
        </w:rPr>
        <w:t xml:space="preserve">description: Pcmax </w:t>
      </w:r>
      <w:r>
        <w:rPr>
          <w:lang w:eastAsia="ko-KR"/>
        </w:rPr>
        <w:t>: Re-use of Pcmax from PC3 NC UL CA and fallback as single carrier PC2</w:t>
      </w:r>
    </w:p>
    <w:p w14:paraId="3A09AFC1" w14:textId="77777777" w:rsidR="00F306E3" w:rsidRDefault="00205763">
      <w:pPr>
        <w:rPr>
          <w:lang w:val="en-US" w:eastAsia="zh-CN"/>
        </w:rPr>
      </w:pPr>
      <w:r>
        <w:rPr>
          <w:b/>
          <w:u w:val="single"/>
          <w:lang w:eastAsia="ko-KR"/>
        </w:rPr>
        <w:t>Issue 2-2-1: Re-use of Pcmax from PC3 NC UL CA</w:t>
      </w:r>
    </w:p>
    <w:p w14:paraId="20A842ED" w14:textId="77777777" w:rsidR="00F306E3" w:rsidRDefault="00205763">
      <w:pPr>
        <w:rPr>
          <w:szCs w:val="24"/>
          <w:lang w:eastAsia="zh-CN"/>
        </w:rPr>
      </w:pPr>
      <w:r>
        <w:rPr>
          <w:szCs w:val="24"/>
          <w:lang w:eastAsia="zh-CN"/>
        </w:rPr>
        <w:t>Proposals</w:t>
      </w:r>
    </w:p>
    <w:p w14:paraId="721C4055" w14:textId="77777777" w:rsidR="00F306E3" w:rsidRDefault="00205763">
      <w:pPr>
        <w:pStyle w:val="ListParagraph"/>
        <w:numPr>
          <w:ilvl w:val="0"/>
          <w:numId w:val="13"/>
        </w:numPr>
        <w:ind w:firstLineChars="0"/>
        <w:rPr>
          <w:szCs w:val="24"/>
          <w:lang w:eastAsia="zh-CN"/>
        </w:rPr>
      </w:pPr>
      <w:r>
        <w:rPr>
          <w:szCs w:val="24"/>
          <w:lang w:eastAsia="zh-CN"/>
        </w:rPr>
        <w:t>Option 1: Re-use Pcmax from PC3 NC UL CA</w:t>
      </w:r>
    </w:p>
    <w:p w14:paraId="40DCEC99" w14:textId="77777777" w:rsidR="00F306E3" w:rsidRDefault="00205763">
      <w:pPr>
        <w:pStyle w:val="ListParagraph"/>
        <w:numPr>
          <w:ilvl w:val="0"/>
          <w:numId w:val="13"/>
        </w:numPr>
        <w:ind w:firstLineChars="0"/>
        <w:rPr>
          <w:szCs w:val="24"/>
          <w:lang w:eastAsia="zh-CN"/>
        </w:rPr>
      </w:pPr>
      <w:r>
        <w:rPr>
          <w:szCs w:val="24"/>
          <w:lang w:eastAsia="zh-CN"/>
        </w:rPr>
        <w:t>Option 2: Other possibilities? Please be specific</w:t>
      </w:r>
    </w:p>
    <w:p w14:paraId="766D7CD3" w14:textId="77777777" w:rsidR="00F306E3" w:rsidRDefault="00205763">
      <w:pPr>
        <w:rPr>
          <w:lang w:val="en-US" w:eastAsia="zh-CN"/>
        </w:rPr>
      </w:pPr>
      <w:r>
        <w:rPr>
          <w:b/>
          <w:u w:val="single"/>
          <w:lang w:eastAsia="ko-KR"/>
        </w:rPr>
        <w:t>Issue 2-2-2: Fallback behavior as single carrier PC2</w:t>
      </w:r>
    </w:p>
    <w:p w14:paraId="615AA349" w14:textId="77777777" w:rsidR="00F306E3" w:rsidRDefault="00205763">
      <w:pPr>
        <w:rPr>
          <w:szCs w:val="24"/>
          <w:lang w:eastAsia="zh-CN"/>
        </w:rPr>
      </w:pPr>
      <w:r>
        <w:rPr>
          <w:szCs w:val="24"/>
          <w:lang w:eastAsia="zh-CN"/>
        </w:rPr>
        <w:t>Proposals</w:t>
      </w:r>
    </w:p>
    <w:p w14:paraId="6D371271" w14:textId="77777777" w:rsidR="00F306E3" w:rsidRDefault="00205763">
      <w:pPr>
        <w:pStyle w:val="ListParagraph"/>
        <w:numPr>
          <w:ilvl w:val="0"/>
          <w:numId w:val="13"/>
        </w:numPr>
        <w:ind w:firstLineChars="0"/>
        <w:rPr>
          <w:szCs w:val="24"/>
          <w:lang w:eastAsia="zh-CN"/>
        </w:rPr>
      </w:pPr>
      <w:r>
        <w:rPr>
          <w:szCs w:val="24"/>
          <w:lang w:eastAsia="zh-CN"/>
        </w:rPr>
        <w:t>Option 1: Define same fallback behavior as single carrier PC2</w:t>
      </w:r>
    </w:p>
    <w:p w14:paraId="74CB5A9B" w14:textId="77777777" w:rsidR="00F306E3" w:rsidRDefault="00205763">
      <w:pPr>
        <w:pStyle w:val="ListParagraph"/>
        <w:numPr>
          <w:ilvl w:val="0"/>
          <w:numId w:val="13"/>
        </w:numPr>
        <w:ind w:firstLineChars="0"/>
        <w:rPr>
          <w:szCs w:val="24"/>
          <w:lang w:eastAsia="zh-CN"/>
        </w:rPr>
      </w:pPr>
      <w:r>
        <w:rPr>
          <w:szCs w:val="24"/>
          <w:lang w:eastAsia="zh-CN"/>
        </w:rPr>
        <w:t>Option 2: Other possibilities? Please be specific</w:t>
      </w:r>
    </w:p>
    <w:p w14:paraId="385FD954" w14:textId="77777777" w:rsidR="00F306E3" w:rsidRDefault="00F306E3">
      <w:pPr>
        <w:rPr>
          <w:szCs w:val="24"/>
          <w:lang w:eastAsia="zh-CN"/>
        </w:rPr>
      </w:pPr>
    </w:p>
    <w:p w14:paraId="50215072" w14:textId="77777777" w:rsidR="00F306E3" w:rsidRDefault="00205763">
      <w:pPr>
        <w:pStyle w:val="Heading3"/>
        <w:rPr>
          <w:sz w:val="24"/>
        </w:rPr>
      </w:pPr>
      <w:r>
        <w:rPr>
          <w:sz w:val="24"/>
        </w:rPr>
        <w:t>Companies comments on sub-topic 2-2</w:t>
      </w:r>
    </w:p>
    <w:tbl>
      <w:tblPr>
        <w:tblStyle w:val="TableGrid"/>
        <w:tblW w:w="0" w:type="auto"/>
        <w:tblLook w:val="04A0" w:firstRow="1" w:lastRow="0" w:firstColumn="1" w:lastColumn="0" w:noHBand="0" w:noVBand="1"/>
      </w:tblPr>
      <w:tblGrid>
        <w:gridCol w:w="1236"/>
        <w:gridCol w:w="8395"/>
      </w:tblGrid>
      <w:tr w:rsidR="00F306E3" w14:paraId="3B220C63" w14:textId="77777777">
        <w:tc>
          <w:tcPr>
            <w:tcW w:w="1242" w:type="dxa"/>
          </w:tcPr>
          <w:p w14:paraId="2917F298" w14:textId="77777777" w:rsidR="00F306E3" w:rsidRDefault="00205763">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16C26825" w14:textId="77777777" w:rsidR="00F306E3" w:rsidRDefault="00205763">
            <w:pPr>
              <w:spacing w:after="120"/>
              <w:rPr>
                <w:rFonts w:eastAsiaTheme="minorEastAsia"/>
                <w:b/>
                <w:bCs/>
                <w:color w:val="0070C0"/>
                <w:lang w:val="en-US" w:eastAsia="zh-CN"/>
              </w:rPr>
            </w:pPr>
            <w:r>
              <w:rPr>
                <w:rFonts w:eastAsiaTheme="minorEastAsia"/>
                <w:b/>
                <w:bCs/>
                <w:color w:val="0070C0"/>
                <w:lang w:val="en-US" w:eastAsia="zh-CN"/>
              </w:rPr>
              <w:t>Comments</w:t>
            </w:r>
          </w:p>
        </w:tc>
      </w:tr>
      <w:tr w:rsidR="00F306E3" w14:paraId="56A1EB7D" w14:textId="77777777">
        <w:tc>
          <w:tcPr>
            <w:tcW w:w="1242" w:type="dxa"/>
          </w:tcPr>
          <w:p w14:paraId="24420D9B" w14:textId="6CEBACEB" w:rsidR="00F306E3" w:rsidRDefault="00205763">
            <w:pPr>
              <w:spacing w:after="120"/>
              <w:rPr>
                <w:rFonts w:eastAsiaTheme="minorEastAsia"/>
                <w:color w:val="0070C0"/>
                <w:lang w:val="en-US" w:eastAsia="zh-CN"/>
              </w:rPr>
            </w:pPr>
            <w:r>
              <w:rPr>
                <w:rFonts w:eastAsiaTheme="minorEastAsia" w:hint="eastAsia"/>
                <w:color w:val="0070C0"/>
                <w:lang w:val="en-US" w:eastAsia="zh-CN"/>
              </w:rPr>
              <w:t>ZTE</w:t>
            </w:r>
          </w:p>
        </w:tc>
        <w:tc>
          <w:tcPr>
            <w:tcW w:w="8615" w:type="dxa"/>
          </w:tcPr>
          <w:p w14:paraId="1510AC68" w14:textId="77777777" w:rsidR="00F306E3" w:rsidRDefault="00205763">
            <w:pPr>
              <w:spacing w:after="120"/>
              <w:rPr>
                <w:rFonts w:eastAsiaTheme="minorEastAsia"/>
                <w:color w:val="0070C0"/>
                <w:lang w:val="en-US" w:eastAsia="zh-CN"/>
              </w:rPr>
            </w:pPr>
            <w:r>
              <w:rPr>
                <w:rFonts w:eastAsiaTheme="minorEastAsia"/>
                <w:color w:val="0070C0"/>
                <w:lang w:val="en-US" w:eastAsia="zh-CN"/>
              </w:rPr>
              <w:t>Issue 2-2-1:</w:t>
            </w:r>
            <w:r>
              <w:rPr>
                <w:rFonts w:eastAsiaTheme="minorEastAsia" w:hint="eastAsia"/>
                <w:color w:val="0070C0"/>
                <w:lang w:val="en-US" w:eastAsia="zh-CN"/>
              </w:rPr>
              <w:t xml:space="preserve"> Option 1</w:t>
            </w:r>
          </w:p>
          <w:p w14:paraId="3BB2D4FE" w14:textId="77777777" w:rsidR="00F306E3" w:rsidRDefault="00205763">
            <w:pPr>
              <w:spacing w:after="120"/>
              <w:rPr>
                <w:rFonts w:eastAsiaTheme="minorEastAsia"/>
                <w:color w:val="0070C0"/>
                <w:lang w:val="en-US" w:eastAsia="zh-CN"/>
              </w:rPr>
            </w:pPr>
            <w:r>
              <w:rPr>
                <w:rFonts w:eastAsiaTheme="minorEastAsia"/>
                <w:color w:val="0070C0"/>
                <w:lang w:val="en-US" w:eastAsia="zh-CN"/>
              </w:rPr>
              <w:t xml:space="preserve">Issue 2-2-2: </w:t>
            </w:r>
            <w:r>
              <w:rPr>
                <w:rFonts w:eastAsiaTheme="minorEastAsia" w:hint="eastAsia"/>
                <w:color w:val="0070C0"/>
                <w:lang w:val="en-US" w:eastAsia="zh-CN"/>
              </w:rPr>
              <w:t>Option 1</w:t>
            </w:r>
          </w:p>
        </w:tc>
      </w:tr>
      <w:tr w:rsidR="00205763" w14:paraId="2377ED76" w14:textId="77777777">
        <w:tc>
          <w:tcPr>
            <w:tcW w:w="1242" w:type="dxa"/>
          </w:tcPr>
          <w:p w14:paraId="1CD404BC" w14:textId="77777777" w:rsidR="00205763" w:rsidRDefault="00205763">
            <w:pPr>
              <w:spacing w:after="120"/>
              <w:rPr>
                <w:rFonts w:eastAsiaTheme="minorEastAsia"/>
                <w:color w:val="0070C0"/>
                <w:lang w:val="en-US" w:eastAsia="zh-CN"/>
              </w:rPr>
            </w:pPr>
            <w:r>
              <w:rPr>
                <w:rFonts w:eastAsiaTheme="minorEastAsia"/>
                <w:color w:val="0070C0"/>
                <w:lang w:val="en-US" w:eastAsia="zh-CN"/>
              </w:rPr>
              <w:lastRenderedPageBreak/>
              <w:t>Skyworks</w:t>
            </w:r>
          </w:p>
        </w:tc>
        <w:tc>
          <w:tcPr>
            <w:tcW w:w="8615" w:type="dxa"/>
          </w:tcPr>
          <w:p w14:paraId="0CC67079" w14:textId="77777777" w:rsidR="00205763" w:rsidRDefault="00205763" w:rsidP="00205763">
            <w:pPr>
              <w:spacing w:after="120"/>
              <w:rPr>
                <w:rFonts w:eastAsiaTheme="minorEastAsia"/>
                <w:color w:val="0070C0"/>
                <w:lang w:val="en-US" w:eastAsia="zh-CN"/>
              </w:rPr>
            </w:pPr>
            <w:r>
              <w:rPr>
                <w:rFonts w:eastAsiaTheme="minorEastAsia"/>
                <w:color w:val="0070C0"/>
                <w:lang w:val="en-US" w:eastAsia="zh-CN"/>
              </w:rPr>
              <w:t>Issue 2-2-1:</w:t>
            </w:r>
            <w:r>
              <w:rPr>
                <w:rFonts w:eastAsiaTheme="minorEastAsia" w:hint="eastAsia"/>
                <w:color w:val="0070C0"/>
                <w:lang w:val="en-US" w:eastAsia="zh-CN"/>
              </w:rPr>
              <w:t xml:space="preserve"> Option 1</w:t>
            </w:r>
          </w:p>
          <w:p w14:paraId="33D59312" w14:textId="77777777" w:rsidR="00205763" w:rsidRDefault="00205763" w:rsidP="00205763">
            <w:pPr>
              <w:spacing w:after="120"/>
              <w:rPr>
                <w:rFonts w:eastAsiaTheme="minorEastAsia"/>
                <w:color w:val="0070C0"/>
                <w:lang w:val="en-US" w:eastAsia="zh-CN"/>
              </w:rPr>
            </w:pPr>
            <w:r>
              <w:rPr>
                <w:rFonts w:eastAsiaTheme="minorEastAsia"/>
                <w:color w:val="0070C0"/>
                <w:lang w:val="en-US" w:eastAsia="zh-CN"/>
              </w:rPr>
              <w:t>Issue 2-2-2: what exact fallback should we assume? Fall back to PC3 UL CA should be assumed</w:t>
            </w:r>
          </w:p>
        </w:tc>
      </w:tr>
      <w:tr w:rsidR="00F415CA" w14:paraId="012B91BE" w14:textId="77777777">
        <w:tc>
          <w:tcPr>
            <w:tcW w:w="1242" w:type="dxa"/>
          </w:tcPr>
          <w:p w14:paraId="4ADD8C20" w14:textId="77777777" w:rsidR="00F415CA" w:rsidRPr="00BE4098" w:rsidRDefault="00F415CA">
            <w:pPr>
              <w:spacing w:after="120"/>
              <w:rPr>
                <w:rFonts w:eastAsia="Malgun Gothic"/>
                <w:color w:val="0070C0"/>
                <w:lang w:val="en-US" w:eastAsia="ko-KR"/>
              </w:rPr>
            </w:pPr>
            <w:r>
              <w:rPr>
                <w:rFonts w:eastAsia="Malgun Gothic" w:hint="eastAsia"/>
                <w:color w:val="0070C0"/>
                <w:lang w:val="en-US" w:eastAsia="ko-KR"/>
              </w:rPr>
              <w:t>LGE</w:t>
            </w:r>
          </w:p>
        </w:tc>
        <w:tc>
          <w:tcPr>
            <w:tcW w:w="8615" w:type="dxa"/>
          </w:tcPr>
          <w:p w14:paraId="305593AC" w14:textId="77777777" w:rsidR="00F415CA" w:rsidRDefault="00F415CA" w:rsidP="00F415CA">
            <w:pPr>
              <w:spacing w:after="120"/>
              <w:rPr>
                <w:rFonts w:eastAsiaTheme="minorEastAsia"/>
                <w:color w:val="0070C0"/>
                <w:lang w:val="en-US" w:eastAsia="zh-CN"/>
              </w:rPr>
            </w:pPr>
            <w:r>
              <w:rPr>
                <w:rFonts w:eastAsiaTheme="minorEastAsia"/>
                <w:color w:val="0070C0"/>
                <w:lang w:val="en-US" w:eastAsia="zh-CN"/>
              </w:rPr>
              <w:t>Issue 2-2-1:</w:t>
            </w:r>
            <w:r>
              <w:rPr>
                <w:rFonts w:eastAsiaTheme="minorEastAsia" w:hint="eastAsia"/>
                <w:color w:val="0070C0"/>
                <w:lang w:val="en-US" w:eastAsia="zh-CN"/>
              </w:rPr>
              <w:t xml:space="preserve"> </w:t>
            </w:r>
            <w:r>
              <w:rPr>
                <w:rFonts w:eastAsiaTheme="minorEastAsia"/>
                <w:color w:val="0070C0"/>
                <w:lang w:val="en-US" w:eastAsia="zh-CN"/>
              </w:rPr>
              <w:t xml:space="preserve">support </w:t>
            </w:r>
            <w:r>
              <w:rPr>
                <w:rFonts w:eastAsiaTheme="minorEastAsia" w:hint="eastAsia"/>
                <w:color w:val="0070C0"/>
                <w:lang w:val="en-US" w:eastAsia="zh-CN"/>
              </w:rPr>
              <w:t>Option 1</w:t>
            </w:r>
          </w:p>
          <w:p w14:paraId="5E0F047A" w14:textId="77777777" w:rsidR="00F415CA" w:rsidRDefault="00F415CA">
            <w:pPr>
              <w:spacing w:after="120"/>
              <w:rPr>
                <w:rFonts w:eastAsiaTheme="minorEastAsia"/>
                <w:color w:val="0070C0"/>
                <w:lang w:val="en-US" w:eastAsia="zh-CN"/>
              </w:rPr>
            </w:pPr>
            <w:r>
              <w:rPr>
                <w:rFonts w:eastAsiaTheme="minorEastAsia"/>
                <w:color w:val="0070C0"/>
                <w:lang w:val="en-US" w:eastAsia="zh-CN"/>
              </w:rPr>
              <w:t>Issue 2-2-2: Yes, PC2 single operation and PC3 intra-band non-contiguous CA shall be supported.</w:t>
            </w:r>
          </w:p>
        </w:tc>
      </w:tr>
    </w:tbl>
    <w:p w14:paraId="7F82DC31" w14:textId="77777777" w:rsidR="00F306E3" w:rsidRDefault="00F306E3">
      <w:pPr>
        <w:rPr>
          <w:lang w:eastAsia="zh-CN"/>
        </w:rPr>
      </w:pPr>
    </w:p>
    <w:p w14:paraId="5A465084" w14:textId="77777777" w:rsidR="00F306E3" w:rsidRDefault="00205763">
      <w:pPr>
        <w:pStyle w:val="Heading3"/>
        <w:rPr>
          <w:sz w:val="24"/>
          <w:szCs w:val="16"/>
        </w:rPr>
      </w:pPr>
      <w:r>
        <w:rPr>
          <w:sz w:val="24"/>
          <w:szCs w:val="16"/>
        </w:rPr>
        <w:t>Sub-topic 2-3</w:t>
      </w:r>
    </w:p>
    <w:p w14:paraId="568BC1FA" w14:textId="77777777" w:rsidR="00F306E3" w:rsidRDefault="00205763">
      <w:pPr>
        <w:rPr>
          <w:lang w:val="en-US" w:eastAsia="zh-CN"/>
        </w:rPr>
      </w:pPr>
      <w:r>
        <w:rPr>
          <w:rFonts w:hint="eastAsia"/>
          <w:lang w:val="en-US" w:eastAsia="zh-CN"/>
        </w:rPr>
        <w:t xml:space="preserve">Sub-topic </w:t>
      </w:r>
      <w:r>
        <w:rPr>
          <w:lang w:val="en-US" w:eastAsia="zh-CN"/>
        </w:rPr>
        <w:t>description: Power class tolerance +</w:t>
      </w:r>
      <w:r>
        <w:rPr>
          <w:rFonts w:hint="eastAsia"/>
          <w:lang w:val="en-US" w:eastAsia="zh-CN"/>
        </w:rPr>
        <w:t>2</w:t>
      </w:r>
      <w:r>
        <w:rPr>
          <w:lang w:val="en-US" w:eastAsia="zh-CN"/>
        </w:rPr>
        <w:t>/- 3 dB</w:t>
      </w:r>
    </w:p>
    <w:p w14:paraId="4A9D6E7C" w14:textId="77777777" w:rsidR="00F306E3" w:rsidRDefault="00205763">
      <w:pPr>
        <w:rPr>
          <w:lang w:val="en-US" w:eastAsia="zh-CN"/>
        </w:rPr>
      </w:pPr>
      <w:r>
        <w:rPr>
          <w:b/>
          <w:u w:val="single"/>
          <w:lang w:eastAsia="ko-KR"/>
        </w:rPr>
        <w:t>Issue 2-3: Define power class tolerance +</w:t>
      </w:r>
      <w:r>
        <w:rPr>
          <w:rFonts w:hint="eastAsia"/>
          <w:b/>
          <w:u w:val="single"/>
          <w:lang w:val="en-US" w:eastAsia="zh-CN"/>
        </w:rPr>
        <w:t>2</w:t>
      </w:r>
      <w:r>
        <w:rPr>
          <w:b/>
          <w:u w:val="single"/>
          <w:lang w:eastAsia="ko-KR"/>
        </w:rPr>
        <w:t xml:space="preserve">/- 3 dB  </w:t>
      </w:r>
    </w:p>
    <w:p w14:paraId="14A45CA6" w14:textId="77777777" w:rsidR="00F306E3" w:rsidRDefault="00205763">
      <w:pPr>
        <w:rPr>
          <w:szCs w:val="24"/>
          <w:lang w:eastAsia="zh-CN"/>
        </w:rPr>
      </w:pPr>
      <w:r>
        <w:rPr>
          <w:szCs w:val="24"/>
          <w:lang w:eastAsia="zh-CN"/>
        </w:rPr>
        <w:t>Proposals</w:t>
      </w:r>
    </w:p>
    <w:p w14:paraId="0082F85E" w14:textId="77777777" w:rsidR="00F306E3" w:rsidRDefault="00205763">
      <w:pPr>
        <w:pStyle w:val="ListParagraph"/>
        <w:numPr>
          <w:ilvl w:val="0"/>
          <w:numId w:val="13"/>
        </w:numPr>
        <w:ind w:firstLineChars="0"/>
        <w:rPr>
          <w:szCs w:val="24"/>
          <w:lang w:eastAsia="zh-CN"/>
        </w:rPr>
      </w:pPr>
      <w:r>
        <w:rPr>
          <w:szCs w:val="24"/>
          <w:lang w:eastAsia="zh-CN"/>
        </w:rPr>
        <w:t>Option 1: Define +</w:t>
      </w:r>
      <w:r>
        <w:rPr>
          <w:rFonts w:hint="eastAsia"/>
          <w:szCs w:val="24"/>
          <w:lang w:val="en-US" w:eastAsia="zh-CN"/>
        </w:rPr>
        <w:t>2</w:t>
      </w:r>
      <w:r>
        <w:rPr>
          <w:szCs w:val="24"/>
          <w:lang w:eastAsia="zh-CN"/>
        </w:rPr>
        <w:t>/- 3 dB as tolerance for power class</w:t>
      </w:r>
    </w:p>
    <w:p w14:paraId="3B7EDA22" w14:textId="77777777" w:rsidR="00F306E3" w:rsidRDefault="00205763">
      <w:pPr>
        <w:pStyle w:val="ListParagraph"/>
        <w:numPr>
          <w:ilvl w:val="0"/>
          <w:numId w:val="13"/>
        </w:numPr>
        <w:ind w:firstLineChars="0"/>
        <w:rPr>
          <w:szCs w:val="24"/>
          <w:lang w:eastAsia="zh-CN"/>
        </w:rPr>
      </w:pPr>
      <w:r>
        <w:rPr>
          <w:szCs w:val="24"/>
          <w:lang w:eastAsia="zh-CN"/>
        </w:rPr>
        <w:t>Option 2: Other values. Please justify why</w:t>
      </w:r>
    </w:p>
    <w:p w14:paraId="0C8315BC" w14:textId="77777777" w:rsidR="00F306E3" w:rsidRDefault="00F306E3">
      <w:pPr>
        <w:rPr>
          <w:szCs w:val="24"/>
          <w:lang w:eastAsia="zh-CN"/>
        </w:rPr>
      </w:pPr>
    </w:p>
    <w:p w14:paraId="1BE581E6" w14:textId="77777777" w:rsidR="00F306E3" w:rsidRDefault="00205763">
      <w:pPr>
        <w:pStyle w:val="Heading3"/>
        <w:rPr>
          <w:sz w:val="24"/>
        </w:rPr>
      </w:pPr>
      <w:r>
        <w:rPr>
          <w:sz w:val="24"/>
        </w:rPr>
        <w:t>Companies comments on sub-topic 2-3</w:t>
      </w:r>
    </w:p>
    <w:tbl>
      <w:tblPr>
        <w:tblStyle w:val="TableGrid"/>
        <w:tblW w:w="0" w:type="auto"/>
        <w:tblLook w:val="04A0" w:firstRow="1" w:lastRow="0" w:firstColumn="1" w:lastColumn="0" w:noHBand="0" w:noVBand="1"/>
      </w:tblPr>
      <w:tblGrid>
        <w:gridCol w:w="1236"/>
        <w:gridCol w:w="8395"/>
      </w:tblGrid>
      <w:tr w:rsidR="00F306E3" w14:paraId="4AEE2282" w14:textId="77777777">
        <w:tc>
          <w:tcPr>
            <w:tcW w:w="1242" w:type="dxa"/>
          </w:tcPr>
          <w:p w14:paraId="4EB51BA9" w14:textId="77777777" w:rsidR="00F306E3" w:rsidRDefault="00205763">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14F30AB3" w14:textId="77777777" w:rsidR="00F306E3" w:rsidRDefault="00205763">
            <w:pPr>
              <w:spacing w:after="120"/>
              <w:rPr>
                <w:rFonts w:eastAsiaTheme="minorEastAsia"/>
                <w:b/>
                <w:bCs/>
                <w:color w:val="0070C0"/>
                <w:lang w:val="en-US" w:eastAsia="zh-CN"/>
              </w:rPr>
            </w:pPr>
            <w:r>
              <w:rPr>
                <w:rFonts w:eastAsiaTheme="minorEastAsia"/>
                <w:b/>
                <w:bCs/>
                <w:color w:val="0070C0"/>
                <w:lang w:val="en-US" w:eastAsia="zh-CN"/>
              </w:rPr>
              <w:t>Comments</w:t>
            </w:r>
          </w:p>
        </w:tc>
      </w:tr>
      <w:tr w:rsidR="00F306E3" w14:paraId="756BF97E" w14:textId="77777777">
        <w:tc>
          <w:tcPr>
            <w:tcW w:w="1242" w:type="dxa"/>
          </w:tcPr>
          <w:p w14:paraId="2CAEB8E2" w14:textId="28559C33" w:rsidR="00F306E3" w:rsidRDefault="00205763">
            <w:pPr>
              <w:spacing w:after="120"/>
              <w:rPr>
                <w:rFonts w:eastAsiaTheme="minorEastAsia"/>
                <w:color w:val="0070C0"/>
                <w:lang w:val="en-US" w:eastAsia="zh-CN"/>
              </w:rPr>
            </w:pPr>
            <w:r>
              <w:rPr>
                <w:rFonts w:eastAsiaTheme="minorEastAsia" w:hint="eastAsia"/>
                <w:color w:val="0070C0"/>
                <w:lang w:val="en-US" w:eastAsia="zh-CN"/>
              </w:rPr>
              <w:t>ZTE</w:t>
            </w:r>
          </w:p>
        </w:tc>
        <w:tc>
          <w:tcPr>
            <w:tcW w:w="8615" w:type="dxa"/>
          </w:tcPr>
          <w:p w14:paraId="45F77FE8" w14:textId="77777777" w:rsidR="00F306E3" w:rsidRDefault="00205763">
            <w:pPr>
              <w:spacing w:after="120"/>
              <w:rPr>
                <w:rFonts w:eastAsiaTheme="minorEastAsia"/>
                <w:color w:val="0070C0"/>
                <w:lang w:val="en-US" w:eastAsia="zh-CN"/>
              </w:rPr>
            </w:pPr>
            <w:r>
              <w:rPr>
                <w:rFonts w:eastAsiaTheme="minorEastAsia" w:hint="eastAsia"/>
                <w:color w:val="0070C0"/>
                <w:lang w:val="en-US" w:eastAsia="zh-CN"/>
              </w:rPr>
              <w:t>We make a small modification: It should be +2/-3dB.</w:t>
            </w:r>
          </w:p>
          <w:p w14:paraId="42F2BDE6" w14:textId="77777777" w:rsidR="00F306E3" w:rsidRDefault="00205763">
            <w:pPr>
              <w:spacing w:after="120"/>
              <w:rPr>
                <w:rFonts w:eastAsiaTheme="minorEastAsia"/>
                <w:color w:val="0070C0"/>
                <w:lang w:val="en-US" w:eastAsia="zh-CN"/>
              </w:rPr>
            </w:pPr>
            <w:r>
              <w:rPr>
                <w:rFonts w:eastAsiaTheme="minorEastAsia" w:hint="eastAsia"/>
                <w:color w:val="0070C0"/>
                <w:lang w:val="en-US" w:eastAsia="zh-CN"/>
              </w:rPr>
              <w:t>Option 1.</w:t>
            </w:r>
          </w:p>
        </w:tc>
      </w:tr>
      <w:tr w:rsidR="00F306E3" w14:paraId="729904E1" w14:textId="77777777">
        <w:tc>
          <w:tcPr>
            <w:tcW w:w="1242" w:type="dxa"/>
          </w:tcPr>
          <w:p w14:paraId="4A4F47EA" w14:textId="77777777" w:rsidR="00F306E3" w:rsidRDefault="00205763">
            <w:pPr>
              <w:spacing w:after="120"/>
              <w:rPr>
                <w:rFonts w:eastAsiaTheme="minorEastAsia"/>
                <w:color w:val="0070C0"/>
                <w:lang w:val="en-US" w:eastAsia="zh-CN"/>
              </w:rPr>
            </w:pPr>
            <w:r>
              <w:rPr>
                <w:rFonts w:eastAsiaTheme="minorEastAsia"/>
                <w:color w:val="0070C0"/>
                <w:lang w:val="en-US" w:eastAsia="zh-CN"/>
              </w:rPr>
              <w:t>Skyworks</w:t>
            </w:r>
          </w:p>
        </w:tc>
        <w:tc>
          <w:tcPr>
            <w:tcW w:w="8615" w:type="dxa"/>
          </w:tcPr>
          <w:p w14:paraId="5E86C0A3" w14:textId="77777777" w:rsidR="00F306E3" w:rsidRDefault="00205763" w:rsidP="00205763">
            <w:pPr>
              <w:spacing w:after="120"/>
              <w:rPr>
                <w:rFonts w:eastAsiaTheme="minorEastAsia"/>
                <w:color w:val="0070C0"/>
                <w:lang w:val="en-US" w:eastAsia="zh-CN"/>
              </w:rPr>
            </w:pPr>
            <w:r>
              <w:rPr>
                <w:rFonts w:eastAsiaTheme="minorEastAsia"/>
                <w:color w:val="0070C0"/>
                <w:lang w:val="en-US" w:eastAsia="zh-CN"/>
              </w:rPr>
              <w:t>We are fine with +2/-3dB which consistent with PC2 single CC and ENDC.</w:t>
            </w:r>
          </w:p>
        </w:tc>
      </w:tr>
      <w:tr w:rsidR="00F415CA" w14:paraId="399518F1" w14:textId="77777777">
        <w:tc>
          <w:tcPr>
            <w:tcW w:w="1242" w:type="dxa"/>
          </w:tcPr>
          <w:p w14:paraId="735D1981" w14:textId="77777777" w:rsidR="00F415CA" w:rsidRPr="00BE4098" w:rsidRDefault="00F415CA">
            <w:pPr>
              <w:spacing w:after="120"/>
              <w:rPr>
                <w:rFonts w:eastAsia="Malgun Gothic"/>
                <w:color w:val="0070C0"/>
                <w:lang w:val="en-US" w:eastAsia="ko-KR"/>
              </w:rPr>
            </w:pPr>
            <w:r>
              <w:rPr>
                <w:rFonts w:eastAsia="Malgun Gothic" w:hint="eastAsia"/>
                <w:color w:val="0070C0"/>
                <w:lang w:val="en-US" w:eastAsia="ko-KR"/>
              </w:rPr>
              <w:t>LGE</w:t>
            </w:r>
          </w:p>
        </w:tc>
        <w:tc>
          <w:tcPr>
            <w:tcW w:w="8615" w:type="dxa"/>
          </w:tcPr>
          <w:p w14:paraId="55A86E1C" w14:textId="77777777" w:rsidR="00F415CA" w:rsidRPr="00BE4098" w:rsidRDefault="00F415CA" w:rsidP="00205763">
            <w:pPr>
              <w:spacing w:after="120"/>
              <w:rPr>
                <w:rFonts w:eastAsia="Malgun Gothic"/>
                <w:color w:val="0070C0"/>
                <w:lang w:val="en-US" w:eastAsia="ko-KR"/>
              </w:rPr>
            </w:pPr>
            <w:r>
              <w:rPr>
                <w:rFonts w:eastAsia="Malgun Gothic"/>
                <w:color w:val="0070C0"/>
                <w:lang w:val="en-US" w:eastAsia="ko-KR"/>
              </w:rPr>
              <w:t>S</w:t>
            </w:r>
            <w:r>
              <w:rPr>
                <w:rFonts w:eastAsia="Malgun Gothic" w:hint="eastAsia"/>
                <w:color w:val="0070C0"/>
                <w:lang w:val="en-US" w:eastAsia="ko-KR"/>
              </w:rPr>
              <w:t xml:space="preserve">upport </w:t>
            </w:r>
            <w:r>
              <w:rPr>
                <w:rFonts w:eastAsia="Malgun Gothic"/>
                <w:color w:val="0070C0"/>
                <w:lang w:val="en-US" w:eastAsia="ko-KR"/>
              </w:rPr>
              <w:t>option 1</w:t>
            </w:r>
          </w:p>
        </w:tc>
      </w:tr>
      <w:tr w:rsidR="00512907" w14:paraId="1D597BB5" w14:textId="77777777">
        <w:tc>
          <w:tcPr>
            <w:tcW w:w="1242" w:type="dxa"/>
          </w:tcPr>
          <w:p w14:paraId="27EA9731" w14:textId="77777777" w:rsidR="00512907" w:rsidRPr="00BE4098" w:rsidRDefault="00512907">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615" w:type="dxa"/>
          </w:tcPr>
          <w:p w14:paraId="6DB6EAC5" w14:textId="77777777" w:rsidR="00512907" w:rsidRPr="00BE4098" w:rsidRDefault="00512907" w:rsidP="00205763">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w:t>
            </w:r>
          </w:p>
        </w:tc>
      </w:tr>
    </w:tbl>
    <w:p w14:paraId="0CEB9737" w14:textId="77777777" w:rsidR="00F306E3" w:rsidRDefault="00F306E3">
      <w:pPr>
        <w:rPr>
          <w:color w:val="0070C0"/>
          <w:lang w:val="en-US" w:eastAsia="zh-CN"/>
        </w:rPr>
      </w:pPr>
    </w:p>
    <w:p w14:paraId="4514BEE5" w14:textId="77777777" w:rsidR="00F306E3" w:rsidRDefault="00205763">
      <w:pPr>
        <w:pStyle w:val="Heading2"/>
      </w:pPr>
      <w:r>
        <w:t>Summary</w:t>
      </w:r>
      <w:r>
        <w:rPr>
          <w:rFonts w:hint="eastAsia"/>
        </w:rPr>
        <w:t xml:space="preserve"> for 1st round </w:t>
      </w:r>
    </w:p>
    <w:p w14:paraId="47EC2D95" w14:textId="77777777" w:rsidR="00F306E3" w:rsidRDefault="00205763">
      <w:pPr>
        <w:pStyle w:val="Heading3"/>
        <w:rPr>
          <w:sz w:val="24"/>
          <w:szCs w:val="16"/>
        </w:rPr>
      </w:pPr>
      <w:r>
        <w:rPr>
          <w:sz w:val="24"/>
          <w:szCs w:val="16"/>
        </w:rPr>
        <w:t xml:space="preserve">Open issues </w:t>
      </w:r>
    </w:p>
    <w:p w14:paraId="4A9D9787" w14:textId="77777777" w:rsidR="00F306E3" w:rsidRDefault="0020576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9"/>
        <w:gridCol w:w="8402"/>
      </w:tblGrid>
      <w:tr w:rsidR="00F306E3" w14:paraId="13FBDB42" w14:textId="77777777">
        <w:tc>
          <w:tcPr>
            <w:tcW w:w="1242" w:type="dxa"/>
          </w:tcPr>
          <w:p w14:paraId="1ACAED30" w14:textId="77777777" w:rsidR="00F306E3" w:rsidRDefault="00F306E3">
            <w:pPr>
              <w:rPr>
                <w:rFonts w:eastAsiaTheme="minorEastAsia"/>
                <w:b/>
                <w:bCs/>
                <w:color w:val="0070C0"/>
                <w:lang w:val="en-US" w:eastAsia="zh-CN"/>
              </w:rPr>
            </w:pPr>
          </w:p>
        </w:tc>
        <w:tc>
          <w:tcPr>
            <w:tcW w:w="8615" w:type="dxa"/>
          </w:tcPr>
          <w:p w14:paraId="75FA076D" w14:textId="77777777" w:rsidR="00F306E3" w:rsidRDefault="0020576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306E3" w14:paraId="48091F15" w14:textId="77777777">
        <w:tc>
          <w:tcPr>
            <w:tcW w:w="1242" w:type="dxa"/>
          </w:tcPr>
          <w:p w14:paraId="401733CA" w14:textId="77777777" w:rsidR="00F306E3" w:rsidRDefault="00205763">
            <w:pPr>
              <w:rPr>
                <w:rFonts w:eastAsiaTheme="minorEastAsia"/>
                <w:color w:val="0070C0"/>
                <w:lang w:val="en-US" w:eastAsia="zh-CN"/>
              </w:rPr>
            </w:pPr>
            <w:r>
              <w:rPr>
                <w:rFonts w:eastAsiaTheme="minorEastAsia" w:hint="eastAsia"/>
                <w:b/>
                <w:bCs/>
                <w:color w:val="0070C0"/>
                <w:lang w:val="en-US" w:eastAsia="zh-CN"/>
              </w:rPr>
              <w:lastRenderedPageBreak/>
              <w:t>Sub-topic#1</w:t>
            </w:r>
          </w:p>
        </w:tc>
        <w:tc>
          <w:tcPr>
            <w:tcW w:w="8615" w:type="dxa"/>
          </w:tcPr>
          <w:p w14:paraId="552AAACB" w14:textId="5E6F8673" w:rsidR="00F306E3" w:rsidRDefault="00205763" w:rsidP="00BE4098">
            <w:pPr>
              <w:pStyle w:val="TAL"/>
              <w:rPr>
                <w:lang w:eastAsia="zh-CN"/>
              </w:rPr>
            </w:pPr>
            <w:r>
              <w:rPr>
                <w:rFonts w:hint="eastAsia"/>
                <w:lang w:eastAsia="zh-CN"/>
              </w:rPr>
              <w:t>Tentative agreements:</w:t>
            </w:r>
          </w:p>
          <w:p w14:paraId="7785DBD1" w14:textId="787A4254" w:rsidR="00050ED6" w:rsidRDefault="00050ED6" w:rsidP="00BE4098">
            <w:pPr>
              <w:pStyle w:val="TAL"/>
              <w:rPr>
                <w:lang w:eastAsia="zh-CN"/>
              </w:rPr>
            </w:pPr>
            <w:r>
              <w:rPr>
                <w:lang w:eastAsia="zh-CN"/>
              </w:rPr>
              <w:t>For subtopic 2-1:</w:t>
            </w:r>
          </w:p>
          <w:p w14:paraId="054F925F" w14:textId="431FFAA2" w:rsidR="00050ED6" w:rsidRPr="00BE4098" w:rsidRDefault="00050ED6" w:rsidP="00BE4098">
            <w:pPr>
              <w:pStyle w:val="TAL"/>
              <w:rPr>
                <w:rFonts w:eastAsiaTheme="minorEastAsia"/>
                <w:lang w:val="en-US" w:eastAsia="zh-CN"/>
              </w:rPr>
            </w:pPr>
            <w:r>
              <w:rPr>
                <w:lang w:eastAsia="zh-CN"/>
              </w:rPr>
              <w:t xml:space="preserve">Agreement is to </w:t>
            </w:r>
            <w:r w:rsidR="00973495">
              <w:rPr>
                <w:lang w:eastAsia="zh-CN"/>
              </w:rPr>
              <w:t xml:space="preserve">re-use the contiguous ULCA handling of MaxUplinkDutyCycle. </w:t>
            </w:r>
            <w:r w:rsidR="007318C3">
              <w:rPr>
                <w:lang w:eastAsia="zh-CN"/>
              </w:rPr>
              <w:t xml:space="preserve">The </w:t>
            </w:r>
            <w:r w:rsidR="00B214C2">
              <w:rPr>
                <w:lang w:val="en-US" w:eastAsia="zh-CN"/>
              </w:rPr>
              <w:t xml:space="preserve">IE should </w:t>
            </w:r>
            <w:r w:rsidR="00290E65">
              <w:rPr>
                <w:lang w:val="en-US" w:eastAsia="zh-CN"/>
              </w:rPr>
              <w:t>be</w:t>
            </w:r>
            <w:r w:rsidR="00B214C2">
              <w:rPr>
                <w:lang w:val="en-US" w:eastAsia="zh-CN"/>
              </w:rPr>
              <w:t xml:space="preserve"> </w:t>
            </w:r>
            <w:r w:rsidR="00290E65">
              <w:rPr>
                <w:lang w:val="en-US" w:eastAsia="zh-CN"/>
              </w:rPr>
              <w:t>t</w:t>
            </w:r>
            <w:r w:rsidR="00B214C2">
              <w:rPr>
                <w:lang w:val="en-US" w:eastAsia="zh-CN"/>
              </w:rPr>
              <w:t>he same what is decided in contiguous UL CA for PC2</w:t>
            </w:r>
            <w:r w:rsidR="00290E65">
              <w:rPr>
                <w:lang w:val="en-US" w:eastAsia="zh-CN"/>
              </w:rPr>
              <w:t xml:space="preserve">. Understanding is that it </w:t>
            </w:r>
            <w:r w:rsidR="00B214C2">
              <w:rPr>
                <w:lang w:val="en-US" w:eastAsia="zh-CN"/>
              </w:rPr>
              <w:t xml:space="preserve">should be band combination specific so when UE declares the support of NC UL CA configuration, the parameter that is valid for that configuration is the one that applies for this configuration. </w:t>
            </w:r>
          </w:p>
          <w:p w14:paraId="7997C759" w14:textId="77777777" w:rsidR="00290E65" w:rsidRDefault="00205763" w:rsidP="00B214C2">
            <w:pPr>
              <w:pStyle w:val="TAL"/>
              <w:rPr>
                <w:lang w:val="en-US" w:eastAsia="zh-CN"/>
              </w:rPr>
            </w:pPr>
            <w:r>
              <w:rPr>
                <w:rFonts w:hint="eastAsia"/>
                <w:lang w:eastAsia="zh-CN"/>
              </w:rPr>
              <w:t>Candidate options:</w:t>
            </w:r>
            <w:r w:rsidR="00290E65">
              <w:rPr>
                <w:lang w:val="en-US" w:eastAsia="zh-CN"/>
              </w:rPr>
              <w:t xml:space="preserve"> </w:t>
            </w:r>
          </w:p>
          <w:p w14:paraId="60E7027D" w14:textId="4DE6CE65" w:rsidR="00F306E3" w:rsidRPr="00BE4098" w:rsidRDefault="00290E65" w:rsidP="00BE4098">
            <w:pPr>
              <w:pStyle w:val="TAL"/>
              <w:numPr>
                <w:ilvl w:val="0"/>
                <w:numId w:val="18"/>
              </w:numPr>
              <w:rPr>
                <w:rFonts w:eastAsiaTheme="minorEastAsia"/>
                <w:lang w:val="en-US" w:eastAsia="zh-CN"/>
              </w:rPr>
            </w:pPr>
            <w:r>
              <w:rPr>
                <w:lang w:val="en-US" w:eastAsia="zh-CN"/>
              </w:rPr>
              <w:t xml:space="preserve">Follow contiguous ULCA and use the same IE, </w:t>
            </w:r>
          </w:p>
          <w:p w14:paraId="2F08060F" w14:textId="77FCB18B" w:rsidR="00290E65" w:rsidRPr="00BE4098" w:rsidRDefault="00290E65" w:rsidP="00BE4098">
            <w:pPr>
              <w:pStyle w:val="TAL"/>
              <w:numPr>
                <w:ilvl w:val="0"/>
                <w:numId w:val="18"/>
              </w:numPr>
              <w:rPr>
                <w:rFonts w:eastAsiaTheme="minorEastAsia"/>
                <w:lang w:val="en-US" w:eastAsia="zh-CN"/>
              </w:rPr>
            </w:pPr>
            <w:r>
              <w:rPr>
                <w:lang w:val="en-US" w:eastAsia="zh-CN"/>
              </w:rPr>
              <w:t>Develop NC  UL CA dedicated</w:t>
            </w:r>
          </w:p>
          <w:p w14:paraId="49A04E6B" w14:textId="7F22DDCD" w:rsidR="00290E65" w:rsidRPr="00BE4098" w:rsidRDefault="00290E65" w:rsidP="00BE4098">
            <w:pPr>
              <w:pStyle w:val="TAL"/>
              <w:numPr>
                <w:ilvl w:val="0"/>
                <w:numId w:val="18"/>
              </w:numPr>
              <w:rPr>
                <w:rFonts w:eastAsiaTheme="minorEastAsia"/>
                <w:lang w:val="en-US" w:eastAsia="zh-CN"/>
              </w:rPr>
            </w:pPr>
            <w:r>
              <w:rPr>
                <w:lang w:val="en-US" w:eastAsia="zh-CN"/>
              </w:rPr>
              <w:t>Use the single CC parameter</w:t>
            </w:r>
          </w:p>
          <w:p w14:paraId="32B085D0" w14:textId="77777777" w:rsidR="00ED092B" w:rsidRDefault="00205763" w:rsidP="00290E65">
            <w:pPr>
              <w:pStyle w:val="TAL"/>
              <w:rPr>
                <w:rFonts w:eastAsiaTheme="minorEastAsia"/>
                <w:lang w:val="en-US" w:eastAsia="zh-CN"/>
              </w:rPr>
            </w:pPr>
            <w:r>
              <w:rPr>
                <w:lang w:eastAsia="zh-CN"/>
              </w:rPr>
              <w:t>Recommendations</w:t>
            </w:r>
            <w:r>
              <w:rPr>
                <w:rFonts w:hint="eastAsia"/>
                <w:lang w:eastAsia="zh-CN"/>
              </w:rPr>
              <w:t xml:space="preserve"> for 2</w:t>
            </w:r>
            <w:r>
              <w:rPr>
                <w:rFonts w:hint="eastAsia"/>
                <w:vertAlign w:val="superscript"/>
                <w:lang w:eastAsia="zh-CN"/>
              </w:rPr>
              <w:t>nd</w:t>
            </w:r>
            <w:r>
              <w:rPr>
                <w:rFonts w:hint="eastAsia"/>
                <w:lang w:eastAsia="zh-CN"/>
              </w:rPr>
              <w:t xml:space="preserve"> round:</w:t>
            </w:r>
            <w:r w:rsidR="00290E65">
              <w:rPr>
                <w:lang w:val="en-US" w:eastAsia="zh-CN"/>
              </w:rPr>
              <w:t xml:space="preserve"> </w:t>
            </w:r>
            <w:r w:rsidR="00290E65">
              <w:rPr>
                <w:rFonts w:eastAsiaTheme="minorEastAsia"/>
                <w:lang w:val="en-US" w:eastAsia="zh-CN"/>
              </w:rPr>
              <w:t xml:space="preserve">Capture the agreement above in the WF. Option 1. </w:t>
            </w:r>
          </w:p>
          <w:p w14:paraId="4EE2F1BF" w14:textId="0613C6CE" w:rsidR="00290E65" w:rsidRDefault="00290E65" w:rsidP="00290E65">
            <w:pPr>
              <w:pStyle w:val="TAL"/>
              <w:rPr>
                <w:rFonts w:eastAsiaTheme="minorEastAsia"/>
                <w:lang w:val="en-US" w:eastAsia="zh-CN"/>
              </w:rPr>
            </w:pPr>
            <w:r>
              <w:rPr>
                <w:rFonts w:eastAsiaTheme="minorEastAsia"/>
                <w:lang w:val="en-US" w:eastAsia="zh-CN"/>
              </w:rPr>
              <w:t xml:space="preserve">It should be noted that </w:t>
            </w:r>
            <w:r w:rsidR="00ED092B">
              <w:rPr>
                <w:rFonts w:eastAsiaTheme="minorEastAsia"/>
                <w:lang w:val="en-US" w:eastAsia="zh-CN"/>
              </w:rPr>
              <w:t>since issue 2-2-1 agrees to re-use the pcmax, the P-MPR is also available for the UE for SAR mitigation method. This can be confirmed in the 2</w:t>
            </w:r>
            <w:r w:rsidR="00ED092B" w:rsidRPr="00BE4098">
              <w:rPr>
                <w:rFonts w:eastAsiaTheme="minorEastAsia"/>
                <w:vertAlign w:val="superscript"/>
                <w:lang w:val="en-US" w:eastAsia="zh-CN"/>
              </w:rPr>
              <w:t>nd</w:t>
            </w:r>
            <w:r w:rsidR="00ED092B">
              <w:rPr>
                <w:rFonts w:eastAsiaTheme="minorEastAsia"/>
                <w:lang w:val="en-US" w:eastAsia="zh-CN"/>
              </w:rPr>
              <w:t xml:space="preserve"> round. </w:t>
            </w:r>
          </w:p>
          <w:p w14:paraId="141042ED" w14:textId="77777777" w:rsidR="00290E65" w:rsidRDefault="00290E65" w:rsidP="00290E65">
            <w:pPr>
              <w:pStyle w:val="TAL"/>
              <w:rPr>
                <w:rFonts w:eastAsiaTheme="minorEastAsia"/>
                <w:lang w:val="en-US" w:eastAsia="zh-CN"/>
              </w:rPr>
            </w:pPr>
          </w:p>
          <w:p w14:paraId="78584FF6" w14:textId="0FB44C62" w:rsidR="00290E65" w:rsidRDefault="00290E65" w:rsidP="00290E65">
            <w:pPr>
              <w:pStyle w:val="TAL"/>
              <w:rPr>
                <w:rFonts w:eastAsiaTheme="minorEastAsia"/>
                <w:lang w:val="en-US" w:eastAsia="zh-CN"/>
              </w:rPr>
            </w:pPr>
            <w:r>
              <w:rPr>
                <w:rFonts w:eastAsiaTheme="minorEastAsia"/>
                <w:lang w:val="en-US" w:eastAsia="zh-CN"/>
              </w:rPr>
              <w:t>For subtopic 2-2:</w:t>
            </w:r>
          </w:p>
          <w:p w14:paraId="14ED2C1A" w14:textId="6A911C9A" w:rsidR="00290E65" w:rsidRDefault="00290E65" w:rsidP="00290E65">
            <w:pPr>
              <w:pStyle w:val="TAL"/>
              <w:rPr>
                <w:rFonts w:eastAsiaTheme="minorEastAsia"/>
                <w:lang w:val="en-US" w:eastAsia="zh-CN"/>
              </w:rPr>
            </w:pPr>
            <w:r>
              <w:rPr>
                <w:rFonts w:eastAsiaTheme="minorEastAsia"/>
                <w:lang w:val="en-US" w:eastAsia="zh-CN"/>
              </w:rPr>
              <w:t>issue 2-2-1:</w:t>
            </w:r>
          </w:p>
          <w:p w14:paraId="5762FE63" w14:textId="77777777" w:rsidR="00290E65" w:rsidRDefault="00290E65" w:rsidP="00290E65">
            <w:pPr>
              <w:pStyle w:val="TAL"/>
              <w:rPr>
                <w:rFonts w:eastAsiaTheme="minorEastAsia"/>
                <w:lang w:val="en-US" w:eastAsia="zh-CN"/>
              </w:rPr>
            </w:pPr>
            <w:r>
              <w:rPr>
                <w:rFonts w:eastAsiaTheme="minorEastAsia"/>
                <w:lang w:val="en-US" w:eastAsia="zh-CN"/>
              </w:rPr>
              <w:t xml:space="preserve">Agreement is to adopt same Pcmax from NC UL CA for PC3. </w:t>
            </w:r>
          </w:p>
          <w:p w14:paraId="69C18E8D" w14:textId="4EA94094" w:rsidR="00290E65" w:rsidRDefault="00290E65" w:rsidP="00290E65">
            <w:pPr>
              <w:pStyle w:val="TAL"/>
              <w:rPr>
                <w:rFonts w:eastAsiaTheme="minorEastAsia"/>
                <w:i/>
                <w:iCs/>
                <w:lang w:val="en-US" w:eastAsia="zh-CN"/>
              </w:rPr>
            </w:pPr>
            <w:r w:rsidRPr="00BE4098">
              <w:rPr>
                <w:rFonts w:eastAsiaTheme="minorEastAsia"/>
                <w:i/>
                <w:iCs/>
                <w:lang w:val="en-US" w:eastAsia="zh-CN"/>
              </w:rPr>
              <w:t xml:space="preserve">Moderators note is that there maybe something to correct in the Pcmax since it refers to single CC MPRs and modifications for PC2 are needed, </w:t>
            </w:r>
          </w:p>
          <w:p w14:paraId="4E1F534B" w14:textId="77777777" w:rsidR="00290E65" w:rsidRPr="00BE4098" w:rsidRDefault="00290E65" w:rsidP="00290E65">
            <w:pPr>
              <w:pStyle w:val="TAL"/>
              <w:rPr>
                <w:rFonts w:eastAsiaTheme="minorEastAsia"/>
                <w:i/>
                <w:iCs/>
                <w:lang w:val="en-US" w:eastAsia="zh-CN"/>
              </w:rPr>
            </w:pPr>
          </w:p>
          <w:p w14:paraId="41869E66" w14:textId="2AFC45C4" w:rsidR="00290E65" w:rsidRDefault="00290E65" w:rsidP="00290E65">
            <w:pPr>
              <w:pStyle w:val="TAL"/>
              <w:rPr>
                <w:rFonts w:eastAsiaTheme="minorEastAsia"/>
                <w:lang w:val="en-US" w:eastAsia="zh-CN"/>
              </w:rPr>
            </w:pPr>
            <w:r>
              <w:rPr>
                <w:lang w:eastAsia="zh-CN"/>
              </w:rPr>
              <w:t>Recommendations</w:t>
            </w:r>
            <w:r>
              <w:rPr>
                <w:rFonts w:hint="eastAsia"/>
                <w:lang w:eastAsia="zh-CN"/>
              </w:rPr>
              <w:t xml:space="preserve"> for 2</w:t>
            </w:r>
            <w:r>
              <w:rPr>
                <w:rFonts w:hint="eastAsia"/>
                <w:vertAlign w:val="superscript"/>
                <w:lang w:eastAsia="zh-CN"/>
              </w:rPr>
              <w:t>nd</w:t>
            </w:r>
            <w:r>
              <w:rPr>
                <w:rFonts w:hint="eastAsia"/>
                <w:lang w:eastAsia="zh-CN"/>
              </w:rPr>
              <w:t xml:space="preserve"> round:</w:t>
            </w:r>
            <w:r>
              <w:rPr>
                <w:lang w:val="en-US" w:eastAsia="zh-CN"/>
              </w:rPr>
              <w:t xml:space="preserve"> </w:t>
            </w:r>
            <w:r>
              <w:rPr>
                <w:rFonts w:eastAsiaTheme="minorEastAsia"/>
                <w:lang w:val="en-US" w:eastAsia="zh-CN"/>
              </w:rPr>
              <w:t xml:space="preserve">Capture the agreement above in the WF and discuss further the modifications needed for Pc2. </w:t>
            </w:r>
          </w:p>
          <w:p w14:paraId="12E30CCB" w14:textId="2B6E7C46" w:rsidR="00290E65" w:rsidRDefault="00290E65" w:rsidP="00290E65">
            <w:pPr>
              <w:pStyle w:val="TAL"/>
              <w:rPr>
                <w:rFonts w:eastAsiaTheme="minorEastAsia"/>
                <w:lang w:val="en-US" w:eastAsia="zh-CN"/>
              </w:rPr>
            </w:pPr>
          </w:p>
          <w:p w14:paraId="48A24991" w14:textId="77777777" w:rsidR="00290E65" w:rsidRDefault="00290E65" w:rsidP="00290E65">
            <w:pPr>
              <w:pStyle w:val="TAL"/>
              <w:rPr>
                <w:rFonts w:eastAsiaTheme="minorEastAsia"/>
                <w:lang w:val="en-US" w:eastAsia="zh-CN"/>
              </w:rPr>
            </w:pPr>
          </w:p>
          <w:p w14:paraId="12E42F81" w14:textId="17210DAE" w:rsidR="00290E65" w:rsidRDefault="00290E65" w:rsidP="00290E65">
            <w:pPr>
              <w:pStyle w:val="TAL"/>
              <w:rPr>
                <w:rFonts w:eastAsiaTheme="minorEastAsia"/>
                <w:lang w:val="en-US" w:eastAsia="zh-CN"/>
              </w:rPr>
            </w:pPr>
            <w:r>
              <w:rPr>
                <w:rFonts w:eastAsiaTheme="minorEastAsia"/>
                <w:lang w:val="en-US" w:eastAsia="zh-CN"/>
              </w:rPr>
              <w:t>issue 2-2-2:</w:t>
            </w:r>
          </w:p>
          <w:p w14:paraId="3BB4F6E5" w14:textId="11939A39" w:rsidR="00290E65" w:rsidRDefault="00290E65" w:rsidP="00290E65">
            <w:pPr>
              <w:pStyle w:val="TAL"/>
              <w:rPr>
                <w:rFonts w:eastAsiaTheme="minorEastAsia"/>
                <w:lang w:val="en-US" w:eastAsia="zh-CN"/>
              </w:rPr>
            </w:pPr>
            <w:r>
              <w:rPr>
                <w:rFonts w:eastAsiaTheme="minorEastAsia"/>
                <w:lang w:val="en-US" w:eastAsia="zh-CN"/>
              </w:rPr>
              <w:t>Agreement is to adopt the same fall back behavior as single carrier PC2</w:t>
            </w:r>
          </w:p>
          <w:p w14:paraId="7359A6AB" w14:textId="48033B24" w:rsidR="00290E65" w:rsidRDefault="00290E65" w:rsidP="00290E65">
            <w:pPr>
              <w:pStyle w:val="TAL"/>
              <w:rPr>
                <w:rFonts w:eastAsiaTheme="minorEastAsia"/>
                <w:lang w:val="en-US" w:eastAsia="zh-CN"/>
              </w:rPr>
            </w:pPr>
            <w:r>
              <w:rPr>
                <w:lang w:eastAsia="zh-CN"/>
              </w:rPr>
              <w:t>Recommendations</w:t>
            </w:r>
            <w:r>
              <w:rPr>
                <w:rFonts w:hint="eastAsia"/>
                <w:lang w:eastAsia="zh-CN"/>
              </w:rPr>
              <w:t xml:space="preserve"> for 2</w:t>
            </w:r>
            <w:r>
              <w:rPr>
                <w:rFonts w:hint="eastAsia"/>
                <w:vertAlign w:val="superscript"/>
                <w:lang w:eastAsia="zh-CN"/>
              </w:rPr>
              <w:t>nd</w:t>
            </w:r>
            <w:r>
              <w:rPr>
                <w:rFonts w:hint="eastAsia"/>
                <w:lang w:eastAsia="zh-CN"/>
              </w:rPr>
              <w:t xml:space="preserve"> round:</w:t>
            </w:r>
            <w:r>
              <w:rPr>
                <w:lang w:val="en-US" w:eastAsia="zh-CN"/>
              </w:rPr>
              <w:t xml:space="preserve"> </w:t>
            </w:r>
            <w:r>
              <w:rPr>
                <w:rFonts w:eastAsiaTheme="minorEastAsia"/>
                <w:lang w:val="en-US" w:eastAsia="zh-CN"/>
              </w:rPr>
              <w:t xml:space="preserve">Capture the agreement above in the WF. </w:t>
            </w:r>
          </w:p>
          <w:p w14:paraId="30602434" w14:textId="661A62FD" w:rsidR="00290E65" w:rsidRDefault="00290E65" w:rsidP="00290E65">
            <w:pPr>
              <w:pStyle w:val="TAL"/>
              <w:rPr>
                <w:rFonts w:eastAsiaTheme="minorEastAsia"/>
                <w:lang w:val="en-US" w:eastAsia="zh-CN"/>
              </w:rPr>
            </w:pPr>
          </w:p>
          <w:p w14:paraId="1D548384" w14:textId="77777777" w:rsidR="00290E65" w:rsidRPr="0027215C" w:rsidRDefault="00290E65" w:rsidP="00290E65">
            <w:pPr>
              <w:pStyle w:val="TAL"/>
              <w:rPr>
                <w:rFonts w:eastAsiaTheme="minorEastAsia"/>
                <w:lang w:val="en-US" w:eastAsia="zh-CN"/>
              </w:rPr>
            </w:pPr>
          </w:p>
          <w:p w14:paraId="19575FF6" w14:textId="73611EE0" w:rsidR="00F306E3" w:rsidRPr="00BE4098" w:rsidRDefault="00F306E3" w:rsidP="00BE4098">
            <w:pPr>
              <w:pStyle w:val="TAL"/>
              <w:rPr>
                <w:b/>
                <w:bCs/>
                <w:lang w:val="en-US" w:eastAsia="zh-CN"/>
              </w:rPr>
            </w:pPr>
          </w:p>
        </w:tc>
      </w:tr>
    </w:tbl>
    <w:p w14:paraId="20FA43BE" w14:textId="77777777" w:rsidR="00F306E3" w:rsidRDefault="00F306E3">
      <w:pPr>
        <w:rPr>
          <w:i/>
          <w:color w:val="0070C0"/>
          <w:lang w:val="en-US" w:eastAsia="zh-CN"/>
        </w:rPr>
      </w:pPr>
    </w:p>
    <w:p w14:paraId="3C05A511" w14:textId="77777777" w:rsidR="00F306E3" w:rsidRDefault="00205763">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F306E3" w14:paraId="0EFDC8AB" w14:textId="77777777">
        <w:trPr>
          <w:trHeight w:val="744"/>
        </w:trPr>
        <w:tc>
          <w:tcPr>
            <w:tcW w:w="1395" w:type="dxa"/>
          </w:tcPr>
          <w:p w14:paraId="3F9A5D3C" w14:textId="77777777" w:rsidR="00F306E3" w:rsidRDefault="00F306E3">
            <w:pPr>
              <w:rPr>
                <w:rFonts w:eastAsiaTheme="minorEastAsia"/>
                <w:b/>
                <w:bCs/>
                <w:color w:val="0070C0"/>
                <w:lang w:val="en-US" w:eastAsia="zh-CN"/>
              </w:rPr>
            </w:pPr>
          </w:p>
        </w:tc>
        <w:tc>
          <w:tcPr>
            <w:tcW w:w="4554" w:type="dxa"/>
          </w:tcPr>
          <w:p w14:paraId="1FF79B65" w14:textId="77777777" w:rsidR="00F306E3" w:rsidRDefault="0020576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91127F0" w14:textId="77777777" w:rsidR="00F306E3" w:rsidRDefault="00205763">
            <w:pPr>
              <w:rPr>
                <w:rFonts w:eastAsiaTheme="minorEastAsia"/>
                <w:b/>
                <w:bCs/>
                <w:color w:val="0070C0"/>
                <w:lang w:val="en-US" w:eastAsia="zh-CN"/>
              </w:rPr>
            </w:pPr>
            <w:r>
              <w:rPr>
                <w:rFonts w:eastAsiaTheme="minorEastAsia" w:hint="eastAsia"/>
                <w:b/>
                <w:bCs/>
                <w:color w:val="0070C0"/>
                <w:lang w:val="en-US" w:eastAsia="zh-CN"/>
              </w:rPr>
              <w:t>Assigned Company,</w:t>
            </w:r>
          </w:p>
          <w:p w14:paraId="22360F83" w14:textId="77777777" w:rsidR="00F306E3" w:rsidRDefault="00205763">
            <w:pPr>
              <w:rPr>
                <w:rFonts w:eastAsiaTheme="minorEastAsia"/>
                <w:b/>
                <w:bCs/>
                <w:color w:val="0070C0"/>
                <w:lang w:val="en-US" w:eastAsia="zh-CN"/>
              </w:rPr>
            </w:pPr>
            <w:r>
              <w:rPr>
                <w:rFonts w:eastAsiaTheme="minorEastAsia" w:hint="eastAsia"/>
                <w:b/>
                <w:bCs/>
                <w:color w:val="0070C0"/>
                <w:lang w:val="en-US" w:eastAsia="zh-CN"/>
              </w:rPr>
              <w:t>WF or LS lead</w:t>
            </w:r>
          </w:p>
        </w:tc>
      </w:tr>
      <w:tr w:rsidR="00F306E3" w14:paraId="2AA46325" w14:textId="77777777">
        <w:trPr>
          <w:trHeight w:val="358"/>
        </w:trPr>
        <w:tc>
          <w:tcPr>
            <w:tcW w:w="1395" w:type="dxa"/>
          </w:tcPr>
          <w:p w14:paraId="390804D0" w14:textId="77777777" w:rsidR="00F306E3" w:rsidRDefault="0020576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3AD7E5A" w14:textId="214EC6FB" w:rsidR="00F306E3" w:rsidRDefault="00263F4C">
            <w:pPr>
              <w:rPr>
                <w:rFonts w:eastAsiaTheme="minorEastAsia"/>
                <w:color w:val="0070C0"/>
                <w:lang w:val="en-US" w:eastAsia="zh-CN"/>
              </w:rPr>
            </w:pPr>
            <w:r>
              <w:rPr>
                <w:rFonts w:eastAsiaTheme="minorEastAsia"/>
                <w:color w:val="0070C0"/>
                <w:lang w:val="en-US" w:eastAsia="zh-CN"/>
              </w:rPr>
              <w:t>WF on</w:t>
            </w:r>
            <w:r w:rsidR="00335DD6">
              <w:rPr>
                <w:rFonts w:eastAsiaTheme="minorEastAsia"/>
                <w:color w:val="0070C0"/>
                <w:lang w:val="en-US" w:eastAsia="zh-CN"/>
              </w:rPr>
              <w:t xml:space="preserve"> NC UL CA PC2 requirements</w:t>
            </w:r>
          </w:p>
        </w:tc>
        <w:tc>
          <w:tcPr>
            <w:tcW w:w="2932" w:type="dxa"/>
          </w:tcPr>
          <w:p w14:paraId="31D4ED8E" w14:textId="77777777" w:rsidR="00F306E3" w:rsidRDefault="00F306E3">
            <w:pPr>
              <w:spacing w:after="0"/>
              <w:rPr>
                <w:rFonts w:eastAsiaTheme="minorEastAsia"/>
                <w:color w:val="0070C0"/>
                <w:lang w:val="en-US" w:eastAsia="zh-CN"/>
              </w:rPr>
            </w:pPr>
          </w:p>
          <w:p w14:paraId="50AA3687" w14:textId="3397F308" w:rsidR="00F306E3" w:rsidRDefault="00335DD6">
            <w:pPr>
              <w:spacing w:after="0"/>
              <w:rPr>
                <w:rFonts w:eastAsiaTheme="minorEastAsia"/>
                <w:color w:val="0070C0"/>
                <w:lang w:val="en-US" w:eastAsia="zh-CN"/>
              </w:rPr>
            </w:pPr>
            <w:r>
              <w:rPr>
                <w:rFonts w:eastAsiaTheme="minorEastAsia"/>
                <w:color w:val="0070C0"/>
                <w:lang w:val="en-US" w:eastAsia="zh-CN"/>
              </w:rPr>
              <w:t>ZTE</w:t>
            </w:r>
          </w:p>
          <w:p w14:paraId="2CFABFFF" w14:textId="77777777" w:rsidR="00F306E3" w:rsidRDefault="00F306E3">
            <w:pPr>
              <w:rPr>
                <w:rFonts w:eastAsiaTheme="minorEastAsia"/>
                <w:color w:val="0070C0"/>
                <w:lang w:val="en-US" w:eastAsia="zh-CN"/>
              </w:rPr>
            </w:pPr>
          </w:p>
        </w:tc>
      </w:tr>
    </w:tbl>
    <w:p w14:paraId="7F7C3D2F" w14:textId="77777777" w:rsidR="00F306E3" w:rsidRDefault="00F306E3">
      <w:pPr>
        <w:rPr>
          <w:color w:val="0070C0"/>
          <w:lang w:val="en-US" w:eastAsia="zh-CN"/>
        </w:rPr>
      </w:pPr>
    </w:p>
    <w:p w14:paraId="5C441D7F" w14:textId="77777777" w:rsidR="00F306E3" w:rsidRDefault="00205763">
      <w:pPr>
        <w:pStyle w:val="Heading2"/>
      </w:pPr>
      <w:r>
        <w:rPr>
          <w:rFonts w:hint="eastAsia"/>
        </w:rPr>
        <w:t>Discussion on 2nd round</w:t>
      </w:r>
      <w:r>
        <w:t xml:space="preserve"> (if applicable)</w:t>
      </w:r>
    </w:p>
    <w:tbl>
      <w:tblPr>
        <w:tblStyle w:val="TableGrid"/>
        <w:tblW w:w="0" w:type="auto"/>
        <w:tblLook w:val="04A0" w:firstRow="1" w:lastRow="0" w:firstColumn="1" w:lastColumn="0" w:noHBand="0" w:noVBand="1"/>
      </w:tblPr>
      <w:tblGrid>
        <w:gridCol w:w="2245"/>
        <w:gridCol w:w="6781"/>
      </w:tblGrid>
      <w:tr w:rsidR="0049491D" w14:paraId="1E2DC5D7" w14:textId="77777777" w:rsidTr="00A276EC">
        <w:trPr>
          <w:trHeight w:val="799"/>
        </w:trPr>
        <w:tc>
          <w:tcPr>
            <w:tcW w:w="2245" w:type="dxa"/>
          </w:tcPr>
          <w:p w14:paraId="3A9E2EA5" w14:textId="77777777" w:rsidR="0049491D" w:rsidRDefault="0049491D" w:rsidP="00742DA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6781" w:type="dxa"/>
          </w:tcPr>
          <w:p w14:paraId="2AABDC43" w14:textId="4502FBD2" w:rsidR="0049491D" w:rsidRDefault="004A2E51" w:rsidP="00742DA2">
            <w:pPr>
              <w:rPr>
                <w:rFonts w:eastAsiaTheme="minorEastAsia"/>
                <w:b/>
                <w:bCs/>
                <w:color w:val="0070C0"/>
                <w:lang w:val="en-US" w:eastAsia="zh-CN"/>
              </w:rPr>
            </w:pPr>
            <w:r>
              <w:rPr>
                <w:rFonts w:eastAsiaTheme="minorEastAsia"/>
                <w:b/>
                <w:bCs/>
                <w:color w:val="0070C0"/>
                <w:lang w:val="en-US" w:eastAsia="zh-CN"/>
              </w:rPr>
              <w:t>Comments</w:t>
            </w:r>
          </w:p>
        </w:tc>
      </w:tr>
      <w:tr w:rsidR="0049491D" w14:paraId="4E28276C" w14:textId="77777777" w:rsidTr="00A276EC">
        <w:trPr>
          <w:trHeight w:val="384"/>
        </w:trPr>
        <w:tc>
          <w:tcPr>
            <w:tcW w:w="2245" w:type="dxa"/>
          </w:tcPr>
          <w:p w14:paraId="5616B315" w14:textId="2543F855" w:rsidR="004A2E51" w:rsidRDefault="004A2E51" w:rsidP="004A2E51">
            <w:pPr>
              <w:spacing w:after="0"/>
              <w:rPr>
                <w:rFonts w:eastAsiaTheme="minorEastAsia"/>
                <w:color w:val="0070C0"/>
                <w:lang w:val="en-US" w:eastAsia="zh-CN"/>
              </w:rPr>
            </w:pPr>
            <w:r w:rsidRPr="004A2E51">
              <w:rPr>
                <w:rFonts w:eastAsiaTheme="minorEastAsia"/>
                <w:b/>
                <w:color w:val="0070C0"/>
                <w:lang w:eastAsia="zh-CN"/>
              </w:rPr>
              <w:t>R4-2103238</w:t>
            </w:r>
            <w:r>
              <w:rPr>
                <w:rFonts w:eastAsiaTheme="minorEastAsia"/>
                <w:b/>
                <w:color w:val="0070C0"/>
                <w:lang w:eastAsia="zh-CN"/>
              </w:rPr>
              <w:t xml:space="preserve">, </w:t>
            </w:r>
            <w:r w:rsidR="0049491D">
              <w:rPr>
                <w:rFonts w:eastAsiaTheme="minorEastAsia"/>
                <w:color w:val="0070C0"/>
                <w:lang w:val="en-US" w:eastAsia="zh-CN"/>
              </w:rPr>
              <w:t>WF on NC UL CA PC2 requirements</w:t>
            </w:r>
            <w:r>
              <w:rPr>
                <w:rFonts w:eastAsiaTheme="minorEastAsia"/>
                <w:color w:val="0070C0"/>
                <w:lang w:val="en-US" w:eastAsia="zh-CN"/>
              </w:rPr>
              <w:t xml:space="preserve">, </w:t>
            </w:r>
            <w:r>
              <w:rPr>
                <w:rFonts w:eastAsiaTheme="minorEastAsia"/>
                <w:color w:val="0070C0"/>
                <w:lang w:val="en-US" w:eastAsia="zh-CN"/>
              </w:rPr>
              <w:t>ZTE</w:t>
            </w:r>
          </w:p>
          <w:p w14:paraId="20DBE215" w14:textId="3FE110F5" w:rsidR="0049491D" w:rsidRDefault="0049491D" w:rsidP="00742DA2">
            <w:pPr>
              <w:rPr>
                <w:rFonts w:eastAsiaTheme="minorEastAsia"/>
                <w:color w:val="0070C0"/>
                <w:lang w:val="en-US" w:eastAsia="zh-CN"/>
              </w:rPr>
            </w:pPr>
          </w:p>
        </w:tc>
        <w:tc>
          <w:tcPr>
            <w:tcW w:w="6781" w:type="dxa"/>
          </w:tcPr>
          <w:p w14:paraId="3FF536E8" w14:textId="77777777" w:rsidR="005B145F" w:rsidRDefault="005B145F" w:rsidP="005B145F">
            <w:pPr>
              <w:rPr>
                <w:rFonts w:eastAsiaTheme="minorEastAsia"/>
                <w:color w:val="0070C0"/>
                <w:lang w:val="en-US" w:eastAsia="zh-CN"/>
              </w:rPr>
            </w:pPr>
            <w:r>
              <w:rPr>
                <w:rFonts w:eastAsiaTheme="minorEastAsia"/>
                <w:color w:val="0070C0"/>
                <w:lang w:val="en-US" w:eastAsia="zh-CN"/>
              </w:rPr>
              <w:t xml:space="preserve">Company A: </w:t>
            </w:r>
          </w:p>
          <w:p w14:paraId="18CB6681" w14:textId="3D482D96" w:rsidR="0049491D" w:rsidRDefault="005B145F" w:rsidP="005B145F">
            <w:pPr>
              <w:spacing w:after="0"/>
              <w:rPr>
                <w:rFonts w:eastAsiaTheme="minorEastAsia"/>
                <w:color w:val="0070C0"/>
                <w:lang w:val="en-US" w:eastAsia="zh-CN"/>
              </w:rPr>
            </w:pPr>
            <w:r>
              <w:rPr>
                <w:rFonts w:eastAsiaTheme="minorEastAsia"/>
                <w:color w:val="0070C0"/>
                <w:lang w:val="en-US" w:eastAsia="zh-CN"/>
              </w:rPr>
              <w:t>Company B:</w:t>
            </w:r>
          </w:p>
        </w:tc>
      </w:tr>
    </w:tbl>
    <w:p w14:paraId="3C2C80DB" w14:textId="77777777" w:rsidR="00F306E3" w:rsidRDefault="00F306E3">
      <w:pPr>
        <w:rPr>
          <w:lang w:val="sv-SE" w:eastAsia="zh-CN"/>
        </w:rPr>
      </w:pPr>
    </w:p>
    <w:p w14:paraId="125824BB" w14:textId="77777777" w:rsidR="00F306E3" w:rsidRDefault="00205763">
      <w:pPr>
        <w:pStyle w:val="Heading2"/>
      </w:pPr>
      <w:r>
        <w:rPr>
          <w:rFonts w:hint="eastAsia"/>
        </w:rPr>
        <w:lastRenderedPageBreak/>
        <w:t>Summary on 2nd round</w:t>
      </w:r>
      <w:r>
        <w:t xml:space="preserve"> (if applicable)</w:t>
      </w:r>
    </w:p>
    <w:p w14:paraId="5A85E53C" w14:textId="77777777" w:rsidR="00F306E3" w:rsidRDefault="0020576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F306E3" w14:paraId="759AE721" w14:textId="77777777">
        <w:tc>
          <w:tcPr>
            <w:tcW w:w="1242" w:type="dxa"/>
          </w:tcPr>
          <w:p w14:paraId="5DB81DB0" w14:textId="77777777" w:rsidR="00F306E3" w:rsidRDefault="0020576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7B57E28B" w14:textId="77777777" w:rsidR="00F306E3" w:rsidRDefault="00205763">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306E3" w14:paraId="5DACCC44" w14:textId="77777777">
        <w:tc>
          <w:tcPr>
            <w:tcW w:w="1242" w:type="dxa"/>
          </w:tcPr>
          <w:p w14:paraId="52A1C7E9" w14:textId="77777777" w:rsidR="00F306E3" w:rsidRDefault="0020576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37F1747" w14:textId="77777777" w:rsidR="00F306E3" w:rsidRDefault="00205763">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92545DD" w14:textId="77777777" w:rsidR="00F306E3" w:rsidRDefault="00F306E3">
      <w:pPr>
        <w:rPr>
          <w:i/>
          <w:color w:val="0070C0"/>
          <w:lang w:val="en-US"/>
        </w:rPr>
      </w:pPr>
    </w:p>
    <w:p w14:paraId="35F5FE1C" w14:textId="77777777" w:rsidR="00F306E3" w:rsidRDefault="00205763">
      <w:pPr>
        <w:pStyle w:val="Heading1"/>
        <w:rPr>
          <w:lang w:eastAsia="ja-JP"/>
        </w:rPr>
      </w:pPr>
      <w:r>
        <w:rPr>
          <w:lang w:eastAsia="ja-JP"/>
        </w:rPr>
        <w:t>Topic #3: NC UL CA PC3</w:t>
      </w:r>
    </w:p>
    <w:p w14:paraId="3922554F" w14:textId="77777777" w:rsidR="00F306E3" w:rsidRPr="004358CB" w:rsidRDefault="00205763">
      <w:pPr>
        <w:pStyle w:val="3GPPNormalText"/>
      </w:pPr>
      <w:r w:rsidRPr="004358CB">
        <w:t>Maintenance related issues with PC3 UL CA, proposed to be discussed under this agenda</w:t>
      </w:r>
    </w:p>
    <w:p w14:paraId="752F8912" w14:textId="77777777" w:rsidR="00F306E3" w:rsidRDefault="00205763">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489"/>
        <w:gridCol w:w="1196"/>
        <w:gridCol w:w="1353"/>
        <w:gridCol w:w="5593"/>
      </w:tblGrid>
      <w:tr w:rsidR="00F306E3" w14:paraId="3E3AC043" w14:textId="77777777">
        <w:trPr>
          <w:trHeight w:val="468"/>
        </w:trPr>
        <w:tc>
          <w:tcPr>
            <w:tcW w:w="1489" w:type="dxa"/>
          </w:tcPr>
          <w:p w14:paraId="3BAA5B6B" w14:textId="77777777" w:rsidR="00F306E3" w:rsidRDefault="007A7495">
            <w:pPr>
              <w:spacing w:before="120" w:after="120"/>
            </w:pPr>
            <w:hyperlink r:id="rId15" w:history="1">
              <w:r w:rsidR="00205763">
                <w:rPr>
                  <w:rStyle w:val="Hyperlink"/>
                  <w:rFonts w:ascii="Arial" w:hAnsi="Arial" w:cs="Arial"/>
                  <w:b/>
                  <w:bCs/>
                  <w:sz w:val="16"/>
                  <w:szCs w:val="16"/>
                </w:rPr>
                <w:t>R4-2100572</w:t>
              </w:r>
            </w:hyperlink>
          </w:p>
        </w:tc>
        <w:tc>
          <w:tcPr>
            <w:tcW w:w="1196" w:type="dxa"/>
          </w:tcPr>
          <w:p w14:paraId="1181F6A9" w14:textId="77777777" w:rsidR="00F306E3" w:rsidRDefault="00205763">
            <w:pPr>
              <w:spacing w:before="120" w:after="120"/>
            </w:pPr>
            <w:r>
              <w:rPr>
                <w:rFonts w:ascii="Arial" w:hAnsi="Arial" w:cs="Arial"/>
                <w:sz w:val="16"/>
                <w:szCs w:val="16"/>
              </w:rPr>
              <w:t>PC2 non-contiguous UL CA UE Architecture and MPR/A-MPR evaluation</w:t>
            </w:r>
          </w:p>
        </w:tc>
        <w:tc>
          <w:tcPr>
            <w:tcW w:w="1353" w:type="dxa"/>
          </w:tcPr>
          <w:p w14:paraId="41E05C41" w14:textId="77777777" w:rsidR="00F306E3" w:rsidRDefault="00205763">
            <w:pPr>
              <w:spacing w:before="120" w:after="120"/>
            </w:pPr>
            <w:r>
              <w:rPr>
                <w:rFonts w:ascii="Arial" w:hAnsi="Arial" w:cs="Arial"/>
                <w:sz w:val="16"/>
                <w:szCs w:val="16"/>
              </w:rPr>
              <w:t>Skyworks Solutions Inc.</w:t>
            </w:r>
          </w:p>
        </w:tc>
        <w:tc>
          <w:tcPr>
            <w:tcW w:w="5593" w:type="dxa"/>
          </w:tcPr>
          <w:p w14:paraId="573FFF8E" w14:textId="77777777" w:rsidR="00F306E3" w:rsidRDefault="00F306E3">
            <w:pPr>
              <w:spacing w:after="0"/>
              <w:rPr>
                <w:b/>
              </w:rPr>
            </w:pPr>
          </w:p>
          <w:p w14:paraId="4D3BD189" w14:textId="77777777" w:rsidR="00F306E3" w:rsidRDefault="00205763">
            <w:pPr>
              <w:spacing w:after="0"/>
              <w:rPr>
                <w:b/>
              </w:rPr>
            </w:pPr>
            <w:r>
              <w:rPr>
                <w:b/>
              </w:rPr>
              <w:t xml:space="preserve">Proposal 2 on consistency checks: </w:t>
            </w:r>
          </w:p>
          <w:p w14:paraId="0AE264A4" w14:textId="77777777" w:rsidR="00F306E3" w:rsidRDefault="00205763">
            <w:pPr>
              <w:pStyle w:val="ListParagraph"/>
              <w:numPr>
                <w:ilvl w:val="0"/>
                <w:numId w:val="14"/>
              </w:numPr>
              <w:spacing w:after="0"/>
              <w:ind w:firstLineChars="0"/>
              <w:contextualSpacing/>
              <w:rPr>
                <w:b/>
              </w:rPr>
            </w:pPr>
            <w:r>
              <w:rPr>
                <w:b/>
              </w:rPr>
              <w:t xml:space="preserve">While PC2 UL CA contiguous and non-contiguous UL CA cases are evaluated, the PC3 numbers should further be verified for consistency. </w:t>
            </w:r>
          </w:p>
          <w:p w14:paraId="2A3BA253" w14:textId="77777777" w:rsidR="00F306E3" w:rsidRDefault="00205763">
            <w:pPr>
              <w:pStyle w:val="ListParagraph"/>
              <w:numPr>
                <w:ilvl w:val="0"/>
                <w:numId w:val="14"/>
              </w:numPr>
              <w:spacing w:after="0"/>
              <w:ind w:firstLineChars="0"/>
              <w:contextualSpacing/>
              <w:rPr>
                <w:b/>
              </w:rPr>
            </w:pPr>
            <w:r>
              <w:rPr>
                <w:b/>
              </w:rPr>
              <w:t xml:space="preserve">Missing PC3 non-contiguous UL CA NS04 A-MPR for two PC3 PA architecture is evaluated (input exists in </w:t>
            </w:r>
            <w:r>
              <w:rPr>
                <w:b/>
                <w:color w:val="000000"/>
                <w:sz w:val="18"/>
                <w:szCs w:val="18"/>
              </w:rPr>
              <w:t>R4-2010301)</w:t>
            </w:r>
          </w:p>
          <w:p w14:paraId="4CCF0D36" w14:textId="77777777" w:rsidR="00F306E3" w:rsidRDefault="00F306E3">
            <w:pPr>
              <w:spacing w:after="0"/>
              <w:contextualSpacing/>
              <w:jc w:val="both"/>
            </w:pPr>
          </w:p>
        </w:tc>
      </w:tr>
    </w:tbl>
    <w:p w14:paraId="6EEE968A" w14:textId="77777777" w:rsidR="00F306E3" w:rsidRDefault="00205763">
      <w:pPr>
        <w:pStyle w:val="Heading2"/>
      </w:pPr>
      <w:r>
        <w:rPr>
          <w:rFonts w:hint="eastAsia"/>
        </w:rPr>
        <w:t>Open issues</w:t>
      </w:r>
      <w:r>
        <w:t xml:space="preserve"> summary</w:t>
      </w:r>
    </w:p>
    <w:p w14:paraId="521221EB" w14:textId="77777777" w:rsidR="00F306E3" w:rsidRDefault="00205763">
      <w:pPr>
        <w:rPr>
          <w:lang w:eastAsia="zh-CN"/>
        </w:rPr>
      </w:pPr>
      <w:r>
        <w:t xml:space="preserve">As maintenance to PC3 NC UL CA MPR and A-MPR for NS_04, a discussion is encouraged since some inconsistencies are observed.  </w:t>
      </w:r>
    </w:p>
    <w:p w14:paraId="1CAC22E5" w14:textId="77777777" w:rsidR="00F306E3" w:rsidRDefault="00205763">
      <w:pPr>
        <w:pStyle w:val="Heading3"/>
        <w:rPr>
          <w:sz w:val="24"/>
          <w:szCs w:val="16"/>
        </w:rPr>
      </w:pPr>
      <w:r>
        <w:rPr>
          <w:sz w:val="24"/>
          <w:szCs w:val="16"/>
        </w:rPr>
        <w:t>Sub-topic 3-1</w:t>
      </w:r>
    </w:p>
    <w:p w14:paraId="12C35B99" w14:textId="77777777" w:rsidR="00F306E3" w:rsidRDefault="00205763">
      <w:pPr>
        <w:rPr>
          <w:lang w:val="en-US" w:eastAsia="zh-CN"/>
        </w:rPr>
      </w:pPr>
      <w:r>
        <w:rPr>
          <w:lang w:val="en-US" w:eastAsia="zh-CN"/>
        </w:rPr>
        <w:t xml:space="preserve">Companies are encouraged to voice opinions on the two issues below. 2nd round actions depend on comments. </w:t>
      </w:r>
    </w:p>
    <w:p w14:paraId="6B9DBD18" w14:textId="77777777" w:rsidR="00F306E3" w:rsidRDefault="00205763">
      <w:pPr>
        <w:rPr>
          <w:b/>
          <w:u w:val="single"/>
          <w:lang w:eastAsia="ko-KR"/>
        </w:rPr>
      </w:pPr>
      <w:r>
        <w:rPr>
          <w:b/>
          <w:u w:val="single"/>
          <w:lang w:eastAsia="ko-KR"/>
        </w:rPr>
        <w:t>Issue 3-1: PC3 Contiguous and NC UL CA consistency check</w:t>
      </w:r>
    </w:p>
    <w:p w14:paraId="1D6C2A9F" w14:textId="77777777" w:rsidR="00F306E3" w:rsidRDefault="00205763">
      <w:pPr>
        <w:rPr>
          <w:szCs w:val="24"/>
          <w:lang w:eastAsia="zh-CN"/>
        </w:rPr>
      </w:pPr>
      <w:r>
        <w:rPr>
          <w:szCs w:val="24"/>
          <w:lang w:eastAsia="zh-CN"/>
        </w:rPr>
        <w:t>Proposals</w:t>
      </w:r>
    </w:p>
    <w:p w14:paraId="59ABD4A0" w14:textId="77777777" w:rsidR="00F306E3" w:rsidRDefault="00205763">
      <w:pPr>
        <w:pStyle w:val="ListParagraph"/>
        <w:numPr>
          <w:ilvl w:val="0"/>
          <w:numId w:val="13"/>
        </w:numPr>
        <w:ind w:firstLineChars="0"/>
        <w:rPr>
          <w:szCs w:val="24"/>
          <w:lang w:eastAsia="zh-CN"/>
        </w:rPr>
      </w:pPr>
      <w:r>
        <w:rPr>
          <w:szCs w:val="24"/>
          <w:lang w:eastAsia="zh-CN"/>
        </w:rPr>
        <w:t>Option 1: MPR should be revised</w:t>
      </w:r>
    </w:p>
    <w:p w14:paraId="3008E72D" w14:textId="77777777" w:rsidR="00F306E3" w:rsidRDefault="00205763">
      <w:pPr>
        <w:pStyle w:val="ListParagraph"/>
        <w:numPr>
          <w:ilvl w:val="0"/>
          <w:numId w:val="13"/>
        </w:numPr>
        <w:ind w:firstLineChars="0"/>
        <w:rPr>
          <w:szCs w:val="24"/>
          <w:lang w:eastAsia="zh-CN"/>
        </w:rPr>
      </w:pPr>
      <w:r>
        <w:rPr>
          <w:szCs w:val="24"/>
          <w:lang w:eastAsia="zh-CN"/>
        </w:rPr>
        <w:t>Option 2: MPR does not need to be revised</w:t>
      </w:r>
    </w:p>
    <w:p w14:paraId="60997626" w14:textId="77777777" w:rsidR="00F306E3" w:rsidRDefault="00205763">
      <w:pPr>
        <w:pStyle w:val="ListParagraph"/>
        <w:numPr>
          <w:ilvl w:val="0"/>
          <w:numId w:val="13"/>
        </w:numPr>
        <w:ind w:firstLineChars="0"/>
        <w:rPr>
          <w:szCs w:val="24"/>
          <w:lang w:eastAsia="zh-CN"/>
        </w:rPr>
      </w:pPr>
      <w:r>
        <w:rPr>
          <w:szCs w:val="24"/>
          <w:lang w:eastAsia="zh-CN"/>
        </w:rPr>
        <w:t>Option 3: Discussion should happen under maintenance</w:t>
      </w:r>
    </w:p>
    <w:p w14:paraId="7A56709C" w14:textId="77777777" w:rsidR="00F306E3" w:rsidRDefault="00205763">
      <w:pPr>
        <w:rPr>
          <w:szCs w:val="24"/>
          <w:lang w:eastAsia="zh-CN"/>
        </w:rPr>
      </w:pPr>
      <w:r>
        <w:rPr>
          <w:szCs w:val="24"/>
          <w:lang w:eastAsia="zh-CN"/>
        </w:rPr>
        <w:t>Recommended WF</w:t>
      </w:r>
    </w:p>
    <w:p w14:paraId="612B0496" w14:textId="77777777" w:rsidR="00F306E3" w:rsidRDefault="00205763">
      <w:pPr>
        <w:rPr>
          <w:szCs w:val="24"/>
          <w:lang w:eastAsia="zh-CN"/>
        </w:rPr>
      </w:pPr>
      <w:r>
        <w:rPr>
          <w:szCs w:val="24"/>
          <w:lang w:eastAsia="zh-CN"/>
        </w:rPr>
        <w:t>Comments from companies and based on comments an action for 2</w:t>
      </w:r>
      <w:r>
        <w:rPr>
          <w:szCs w:val="24"/>
          <w:vertAlign w:val="superscript"/>
          <w:lang w:eastAsia="zh-CN"/>
        </w:rPr>
        <w:t>nd</w:t>
      </w:r>
      <w:r>
        <w:rPr>
          <w:szCs w:val="24"/>
          <w:lang w:eastAsia="zh-CN"/>
        </w:rPr>
        <w:t xml:space="preserve"> round</w:t>
      </w:r>
    </w:p>
    <w:p w14:paraId="4A5BC855" w14:textId="77777777" w:rsidR="00F306E3" w:rsidRDefault="00F306E3">
      <w:pPr>
        <w:rPr>
          <w:szCs w:val="24"/>
          <w:lang w:eastAsia="zh-CN"/>
        </w:rPr>
      </w:pPr>
    </w:p>
    <w:p w14:paraId="3E21368D" w14:textId="77777777" w:rsidR="00F306E3" w:rsidRDefault="00205763">
      <w:pPr>
        <w:rPr>
          <w:b/>
          <w:u w:val="single"/>
          <w:lang w:eastAsia="ko-KR"/>
        </w:rPr>
      </w:pPr>
      <w:r>
        <w:rPr>
          <w:b/>
          <w:u w:val="single"/>
          <w:lang w:eastAsia="ko-KR"/>
        </w:rPr>
        <w:t>Issue 3-2: Missing PC3 NC UL CA A-MPR for NS_04</w:t>
      </w:r>
    </w:p>
    <w:p w14:paraId="1B36989D" w14:textId="77777777" w:rsidR="00F306E3" w:rsidRDefault="00205763">
      <w:pPr>
        <w:rPr>
          <w:szCs w:val="24"/>
          <w:lang w:eastAsia="zh-CN"/>
        </w:rPr>
      </w:pPr>
      <w:r>
        <w:rPr>
          <w:szCs w:val="24"/>
          <w:lang w:eastAsia="zh-CN"/>
        </w:rPr>
        <w:lastRenderedPageBreak/>
        <w:t>Proposals</w:t>
      </w:r>
    </w:p>
    <w:p w14:paraId="18898D43" w14:textId="77777777" w:rsidR="00F306E3" w:rsidRDefault="00205763">
      <w:pPr>
        <w:pStyle w:val="ListParagraph"/>
        <w:numPr>
          <w:ilvl w:val="0"/>
          <w:numId w:val="13"/>
        </w:numPr>
        <w:ind w:firstLineChars="0"/>
        <w:rPr>
          <w:szCs w:val="24"/>
          <w:lang w:eastAsia="zh-CN"/>
        </w:rPr>
      </w:pPr>
      <w:r>
        <w:rPr>
          <w:szCs w:val="24"/>
          <w:lang w:eastAsia="zh-CN"/>
        </w:rPr>
        <w:t>Option 1: Adopt A-MPR</w:t>
      </w:r>
    </w:p>
    <w:p w14:paraId="6FFD0F17" w14:textId="77777777" w:rsidR="00F306E3" w:rsidRDefault="00205763">
      <w:pPr>
        <w:spacing w:after="0"/>
        <w:rPr>
          <w:b/>
        </w:rPr>
      </w:pPr>
      <w:r>
        <w:rPr>
          <w:b/>
        </w:rPr>
        <w:t>Proposed NS04 A-MPR curve:</w:t>
      </w:r>
    </w:p>
    <w:p w14:paraId="5A38D7B2" w14:textId="77777777" w:rsidR="00F306E3" w:rsidRDefault="00205763">
      <w:pPr>
        <w:pStyle w:val="ListParagraph"/>
        <w:numPr>
          <w:ilvl w:val="0"/>
          <w:numId w:val="11"/>
        </w:numPr>
        <w:spacing w:after="0"/>
        <w:ind w:left="720" w:firstLineChars="0"/>
        <w:contextualSpacing/>
        <w:jc w:val="both"/>
        <w:rPr>
          <w:b/>
        </w:rPr>
      </w:pPr>
      <w:r>
        <w:rPr>
          <w:b/>
          <w:lang w:val="en-CA"/>
        </w:rPr>
        <w:t>The proposed A-MPR curve coefficients versus total RB bandwidth are:</w:t>
      </w:r>
    </w:p>
    <w:p w14:paraId="51B7A8B2" w14:textId="77777777" w:rsidR="00F306E3" w:rsidRDefault="00205763">
      <w:pPr>
        <w:spacing w:after="0"/>
        <w:ind w:left="1496" w:firstLine="208"/>
        <w:rPr>
          <w:b/>
        </w:rPr>
      </w:pPr>
      <w:r>
        <w:rPr>
          <w:b/>
          <w:lang w:val="en-CA"/>
        </w:rPr>
        <w:t>-25dBm/MHz A-</w:t>
      </w:r>
      <w:r w:rsidRPr="004358CB">
        <w:rPr>
          <w:b/>
          <w:lang w:val="zh-CN"/>
        </w:rPr>
        <w:t>MPR</w:t>
      </w:r>
      <w:r w:rsidRPr="004358CB">
        <w:rPr>
          <w:b/>
          <w:vertAlign w:val="subscript"/>
          <w:lang w:val="zh-CN"/>
        </w:rPr>
        <w:t>CA</w:t>
      </w:r>
      <w:r>
        <w:rPr>
          <w:b/>
          <w:vertAlign w:val="subscript"/>
          <w:lang w:val="en-CA"/>
        </w:rPr>
        <w:t>_IM3</w:t>
      </w:r>
      <w:r>
        <w:rPr>
          <w:b/>
        </w:rPr>
        <w:t xml:space="preserve"> = </w:t>
      </w:r>
      <w:r>
        <w:rPr>
          <w:b/>
        </w:rPr>
        <w:tab/>
        <w:t>7; 0 ≤B&lt;1.08</w:t>
      </w:r>
    </w:p>
    <w:p w14:paraId="0DCF9720" w14:textId="77777777" w:rsidR="00F306E3" w:rsidRDefault="00205763">
      <w:pPr>
        <w:spacing w:after="0"/>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6.5; 1.08 ≤B&lt;2.16</w:t>
      </w:r>
    </w:p>
    <w:p w14:paraId="6FE54DA9" w14:textId="77777777" w:rsidR="00F306E3" w:rsidRDefault="00205763">
      <w:pPr>
        <w:spacing w:after="0"/>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6; 2.16 ≤B&lt;3.24</w:t>
      </w:r>
    </w:p>
    <w:p w14:paraId="4AE13E96" w14:textId="77777777" w:rsidR="00F306E3" w:rsidRDefault="00205763">
      <w:pPr>
        <w:spacing w:after="0"/>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5.5; 3.24 ≤ B &lt; 5.04</w:t>
      </w:r>
    </w:p>
    <w:p w14:paraId="3E2AD370" w14:textId="77777777" w:rsidR="00F306E3" w:rsidRDefault="00205763">
      <w:pPr>
        <w:spacing w:after="0"/>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5; 5.04  ≤B&lt; 10.08</w:t>
      </w:r>
    </w:p>
    <w:p w14:paraId="0BFE4C74" w14:textId="77777777" w:rsidR="00F306E3" w:rsidRDefault="00205763">
      <w:pPr>
        <w:spacing w:after="0"/>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4; 10.08  ≤B&lt; 16.56</w:t>
      </w:r>
    </w:p>
    <w:p w14:paraId="35C7ACAC" w14:textId="77777777" w:rsidR="00F306E3" w:rsidRDefault="00205763">
      <w:pPr>
        <w:spacing w:after="0"/>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3.5; 16.56 ≤ B &lt; 21.96</w:t>
      </w:r>
    </w:p>
    <w:p w14:paraId="4838149B" w14:textId="77777777" w:rsidR="00F306E3" w:rsidRDefault="00205763">
      <w:pPr>
        <w:spacing w:after="0"/>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3; 21.96 ≤B</w:t>
      </w:r>
    </w:p>
    <w:p w14:paraId="2A7B5B25" w14:textId="77777777" w:rsidR="00F306E3" w:rsidRDefault="00F306E3">
      <w:pPr>
        <w:pStyle w:val="ListParagraph"/>
        <w:numPr>
          <w:ilvl w:val="1"/>
          <w:numId w:val="13"/>
        </w:numPr>
        <w:ind w:firstLineChars="0"/>
        <w:rPr>
          <w:szCs w:val="24"/>
          <w:lang w:eastAsia="zh-CN"/>
        </w:rPr>
      </w:pPr>
    </w:p>
    <w:p w14:paraId="5964764D" w14:textId="77777777" w:rsidR="00F306E3" w:rsidRDefault="00205763">
      <w:pPr>
        <w:pStyle w:val="ListParagraph"/>
        <w:numPr>
          <w:ilvl w:val="0"/>
          <w:numId w:val="13"/>
        </w:numPr>
        <w:ind w:firstLineChars="0"/>
        <w:rPr>
          <w:szCs w:val="24"/>
          <w:lang w:eastAsia="zh-CN"/>
        </w:rPr>
      </w:pPr>
      <w:r>
        <w:rPr>
          <w:szCs w:val="24"/>
          <w:lang w:eastAsia="zh-CN"/>
        </w:rPr>
        <w:t>Option 2: Other proposals for the A-MPR</w:t>
      </w:r>
    </w:p>
    <w:p w14:paraId="7E1B5C55" w14:textId="77777777" w:rsidR="00F306E3" w:rsidRDefault="00205763">
      <w:pPr>
        <w:pStyle w:val="ListParagraph"/>
        <w:numPr>
          <w:ilvl w:val="0"/>
          <w:numId w:val="13"/>
        </w:numPr>
        <w:ind w:firstLineChars="0"/>
        <w:rPr>
          <w:szCs w:val="24"/>
          <w:lang w:eastAsia="zh-CN"/>
        </w:rPr>
      </w:pPr>
      <w:r>
        <w:rPr>
          <w:szCs w:val="24"/>
          <w:lang w:eastAsia="zh-CN"/>
        </w:rPr>
        <w:t>Option 3: Discussion should happen under maintenance.</w:t>
      </w:r>
    </w:p>
    <w:p w14:paraId="7AB22C73" w14:textId="77777777" w:rsidR="00F306E3" w:rsidRDefault="00205763">
      <w:pPr>
        <w:rPr>
          <w:szCs w:val="24"/>
          <w:lang w:eastAsia="zh-CN"/>
        </w:rPr>
      </w:pPr>
      <w:r>
        <w:rPr>
          <w:szCs w:val="24"/>
          <w:lang w:eastAsia="zh-CN"/>
        </w:rPr>
        <w:t>Recommended WF</w:t>
      </w:r>
    </w:p>
    <w:p w14:paraId="2060367C" w14:textId="77777777" w:rsidR="00F306E3" w:rsidRDefault="00205763">
      <w:pPr>
        <w:rPr>
          <w:szCs w:val="24"/>
          <w:lang w:eastAsia="zh-CN"/>
        </w:rPr>
      </w:pPr>
      <w:r>
        <w:rPr>
          <w:szCs w:val="24"/>
          <w:lang w:eastAsia="zh-CN"/>
        </w:rPr>
        <w:t>Comments from companies for input on A-MPR in R4-2010301 as above</w:t>
      </w:r>
    </w:p>
    <w:p w14:paraId="2616EC85" w14:textId="77777777" w:rsidR="00F306E3" w:rsidRDefault="00F306E3">
      <w:pPr>
        <w:rPr>
          <w:szCs w:val="24"/>
          <w:lang w:eastAsia="zh-CN"/>
        </w:rPr>
      </w:pPr>
    </w:p>
    <w:p w14:paraId="587C6A01" w14:textId="77777777" w:rsidR="00F306E3" w:rsidRDefault="00205763">
      <w:pPr>
        <w:pStyle w:val="Heading3"/>
        <w:rPr>
          <w:sz w:val="24"/>
        </w:rPr>
      </w:pPr>
      <w:r>
        <w:rPr>
          <w:sz w:val="24"/>
        </w:rPr>
        <w:t>Companies comments on sub-topic 2-1</w:t>
      </w:r>
    </w:p>
    <w:tbl>
      <w:tblPr>
        <w:tblStyle w:val="TableGrid"/>
        <w:tblW w:w="0" w:type="auto"/>
        <w:tblLook w:val="04A0" w:firstRow="1" w:lastRow="0" w:firstColumn="1" w:lastColumn="0" w:noHBand="0" w:noVBand="1"/>
      </w:tblPr>
      <w:tblGrid>
        <w:gridCol w:w="1236"/>
        <w:gridCol w:w="8395"/>
      </w:tblGrid>
      <w:tr w:rsidR="00F306E3" w14:paraId="25C9B99E" w14:textId="77777777">
        <w:tc>
          <w:tcPr>
            <w:tcW w:w="1242" w:type="dxa"/>
          </w:tcPr>
          <w:p w14:paraId="37FB9157" w14:textId="77777777" w:rsidR="00F306E3" w:rsidRDefault="00205763">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49037C70" w14:textId="77777777" w:rsidR="00F306E3" w:rsidRDefault="00205763">
            <w:pPr>
              <w:spacing w:after="120"/>
              <w:rPr>
                <w:rFonts w:eastAsiaTheme="minorEastAsia"/>
                <w:b/>
                <w:bCs/>
                <w:color w:val="0070C0"/>
                <w:lang w:val="en-US" w:eastAsia="zh-CN"/>
              </w:rPr>
            </w:pPr>
            <w:r>
              <w:rPr>
                <w:rFonts w:eastAsiaTheme="minorEastAsia"/>
                <w:b/>
                <w:bCs/>
                <w:color w:val="0070C0"/>
                <w:lang w:val="en-US" w:eastAsia="zh-CN"/>
              </w:rPr>
              <w:t>Comments</w:t>
            </w:r>
          </w:p>
        </w:tc>
      </w:tr>
      <w:tr w:rsidR="00F306E3" w14:paraId="30909E87" w14:textId="77777777">
        <w:tc>
          <w:tcPr>
            <w:tcW w:w="1242" w:type="dxa"/>
          </w:tcPr>
          <w:p w14:paraId="46E2AF93" w14:textId="60F0111C" w:rsidR="00F306E3" w:rsidRDefault="00205763">
            <w:pPr>
              <w:spacing w:after="120"/>
              <w:rPr>
                <w:rFonts w:eastAsiaTheme="minorEastAsia"/>
                <w:color w:val="0070C0"/>
                <w:lang w:val="en-US" w:eastAsia="zh-CN"/>
              </w:rPr>
            </w:pPr>
            <w:r>
              <w:rPr>
                <w:rFonts w:eastAsiaTheme="minorEastAsia"/>
                <w:color w:val="0070C0"/>
                <w:lang w:val="en-US" w:eastAsia="zh-CN"/>
              </w:rPr>
              <w:t>Skyworks</w:t>
            </w:r>
          </w:p>
        </w:tc>
        <w:tc>
          <w:tcPr>
            <w:tcW w:w="8615" w:type="dxa"/>
          </w:tcPr>
          <w:p w14:paraId="017677B1" w14:textId="77777777" w:rsidR="00F306E3" w:rsidRDefault="00205763" w:rsidP="00025CD4">
            <w:pPr>
              <w:spacing w:after="120"/>
              <w:rPr>
                <w:rFonts w:eastAsiaTheme="minorEastAsia"/>
                <w:color w:val="0070C0"/>
                <w:lang w:val="en-US" w:eastAsia="zh-CN"/>
              </w:rPr>
            </w:pPr>
            <w:r>
              <w:rPr>
                <w:rFonts w:eastAsiaTheme="minorEastAsia"/>
                <w:color w:val="0070C0"/>
                <w:lang w:val="en-US" w:eastAsia="zh-CN"/>
              </w:rPr>
              <w:t>3-1: for PC2 at least</w:t>
            </w:r>
            <w:r w:rsidR="00025CD4">
              <w:rPr>
                <w:rFonts w:eastAsiaTheme="minorEastAsia"/>
                <w:color w:val="0070C0"/>
                <w:lang w:val="en-US" w:eastAsia="zh-CN"/>
              </w:rPr>
              <w:t>,</w:t>
            </w:r>
            <w:r>
              <w:rPr>
                <w:rFonts w:eastAsiaTheme="minorEastAsia"/>
                <w:color w:val="0070C0"/>
                <w:lang w:val="en-US" w:eastAsia="zh-CN"/>
              </w:rPr>
              <w:t xml:space="preserve"> consistency should be checked across MPR/AMPR and </w:t>
            </w:r>
            <w:r w:rsidR="00025CD4">
              <w:rPr>
                <w:rFonts w:eastAsiaTheme="minorEastAsia"/>
                <w:color w:val="0070C0"/>
                <w:lang w:val="en-US" w:eastAsia="zh-CN"/>
              </w:rPr>
              <w:t>contiguous non contiguous cases. Based on the outcome we may revise PC3 to be more consistent.</w:t>
            </w:r>
          </w:p>
          <w:p w14:paraId="38DA7A3F" w14:textId="77777777" w:rsidR="00025CD4" w:rsidRDefault="00025CD4" w:rsidP="00025CD4">
            <w:pPr>
              <w:spacing w:after="120"/>
              <w:rPr>
                <w:rFonts w:eastAsiaTheme="minorEastAsia"/>
                <w:color w:val="0070C0"/>
                <w:lang w:val="en-US" w:eastAsia="zh-CN"/>
              </w:rPr>
            </w:pPr>
            <w:r>
              <w:rPr>
                <w:rFonts w:eastAsiaTheme="minorEastAsia"/>
                <w:color w:val="0070C0"/>
                <w:lang w:val="en-US" w:eastAsia="zh-CN"/>
              </w:rPr>
              <w:t>3.2: based on 2PA MPR values from different companies we are conscious that our proposed values will need some amendment. But we think there is a hole in current set of PC3 NC UL CA requirments.</w:t>
            </w:r>
          </w:p>
        </w:tc>
      </w:tr>
      <w:tr w:rsidR="00F306E3" w14:paraId="5CFB76E0" w14:textId="77777777">
        <w:tc>
          <w:tcPr>
            <w:tcW w:w="1242" w:type="dxa"/>
          </w:tcPr>
          <w:p w14:paraId="371E659A" w14:textId="77777777" w:rsidR="00F306E3" w:rsidRPr="00BE4098" w:rsidRDefault="00F415CA">
            <w:pPr>
              <w:spacing w:after="120"/>
              <w:rPr>
                <w:rFonts w:eastAsia="Malgun Gothic"/>
                <w:color w:val="0070C0"/>
                <w:lang w:val="en-US" w:eastAsia="ko-KR"/>
              </w:rPr>
            </w:pPr>
            <w:r>
              <w:rPr>
                <w:rFonts w:eastAsia="Malgun Gothic" w:hint="eastAsia"/>
                <w:color w:val="0070C0"/>
                <w:lang w:val="en-US" w:eastAsia="ko-KR"/>
              </w:rPr>
              <w:t>LGE</w:t>
            </w:r>
          </w:p>
        </w:tc>
        <w:tc>
          <w:tcPr>
            <w:tcW w:w="8615" w:type="dxa"/>
          </w:tcPr>
          <w:p w14:paraId="242CA681" w14:textId="77777777" w:rsidR="00F306E3" w:rsidRDefault="00F415CA">
            <w:pPr>
              <w:spacing w:after="120"/>
              <w:rPr>
                <w:b/>
                <w:u w:val="single"/>
                <w:lang w:eastAsia="ko-KR"/>
              </w:rPr>
            </w:pPr>
            <w:r>
              <w:rPr>
                <w:b/>
                <w:u w:val="single"/>
                <w:lang w:eastAsia="ko-KR"/>
              </w:rPr>
              <w:t>Issue 3-1: PC3 Contiguous and NC UL CA consistency check</w:t>
            </w:r>
          </w:p>
          <w:p w14:paraId="5FFC695F" w14:textId="77777777" w:rsidR="00F415CA" w:rsidRDefault="006A5A65">
            <w:pPr>
              <w:spacing w:after="120"/>
              <w:rPr>
                <w:rFonts w:eastAsiaTheme="minorEastAsia"/>
                <w:color w:val="0070C0"/>
                <w:lang w:val="en-US" w:eastAsia="zh-CN"/>
              </w:rPr>
            </w:pPr>
            <w:r>
              <w:rPr>
                <w:rFonts w:eastAsiaTheme="minorEastAsia"/>
                <w:color w:val="0070C0"/>
                <w:lang w:val="en-US" w:eastAsia="zh-CN"/>
              </w:rPr>
              <w:t xml:space="preserve">Prefer </w:t>
            </w:r>
            <w:r w:rsidR="00F415CA" w:rsidRPr="00BE4098">
              <w:rPr>
                <w:rFonts w:eastAsiaTheme="minorEastAsia"/>
                <w:color w:val="0070C0"/>
                <w:lang w:val="en-US" w:eastAsia="zh-CN"/>
              </w:rPr>
              <w:t>Option3</w:t>
            </w:r>
            <w:r>
              <w:rPr>
                <w:rFonts w:eastAsiaTheme="minorEastAsia"/>
                <w:color w:val="0070C0"/>
                <w:lang w:val="en-US" w:eastAsia="zh-CN"/>
              </w:rPr>
              <w:t>:</w:t>
            </w:r>
            <w:r>
              <w:rPr>
                <w:szCs w:val="24"/>
                <w:lang w:eastAsia="zh-CN"/>
              </w:rPr>
              <w:t xml:space="preserve"> Discussion should happen under NR maintenance. RAN4 shall</w:t>
            </w:r>
            <w:r w:rsidR="00F415CA" w:rsidRPr="00BE4098">
              <w:rPr>
                <w:rFonts w:eastAsiaTheme="minorEastAsia"/>
                <w:color w:val="0070C0"/>
                <w:lang w:val="en-US" w:eastAsia="zh-CN"/>
              </w:rPr>
              <w:t xml:space="preserve"> further check </w:t>
            </w:r>
            <w:r>
              <w:rPr>
                <w:rFonts w:eastAsiaTheme="minorEastAsia"/>
                <w:color w:val="0070C0"/>
                <w:lang w:val="en-US" w:eastAsia="zh-CN"/>
              </w:rPr>
              <w:t xml:space="preserve">MPR levels </w:t>
            </w:r>
            <w:r w:rsidR="00F415CA" w:rsidRPr="00BE4098">
              <w:rPr>
                <w:rFonts w:eastAsiaTheme="minorEastAsia"/>
                <w:color w:val="0070C0"/>
                <w:lang w:val="en-US" w:eastAsia="zh-CN"/>
              </w:rPr>
              <w:t>to support both RF architecture</w:t>
            </w:r>
            <w:r>
              <w:rPr>
                <w:rFonts w:eastAsiaTheme="minorEastAsia"/>
                <w:color w:val="0070C0"/>
                <w:lang w:val="en-US" w:eastAsia="zh-CN"/>
              </w:rPr>
              <w:t>.</w:t>
            </w:r>
          </w:p>
          <w:p w14:paraId="7163386D" w14:textId="77777777" w:rsidR="00F415CA" w:rsidRDefault="00F415CA" w:rsidP="00F415CA">
            <w:pPr>
              <w:rPr>
                <w:b/>
                <w:u w:val="single"/>
                <w:lang w:eastAsia="ko-KR"/>
              </w:rPr>
            </w:pPr>
            <w:r>
              <w:rPr>
                <w:b/>
                <w:u w:val="single"/>
                <w:lang w:eastAsia="ko-KR"/>
              </w:rPr>
              <w:t>Issue 3-2: Missing PC3 NC UL CA A-MPR for NS_04</w:t>
            </w:r>
          </w:p>
          <w:p w14:paraId="0678A26A" w14:textId="77777777" w:rsidR="00F415CA" w:rsidRPr="00BE4098" w:rsidRDefault="006A5A65">
            <w:pPr>
              <w:spacing w:after="120"/>
              <w:rPr>
                <w:rFonts w:eastAsiaTheme="minorEastAsia"/>
                <w:color w:val="0070C0"/>
                <w:lang w:eastAsia="zh-CN"/>
              </w:rPr>
            </w:pPr>
            <w:r>
              <w:rPr>
                <w:szCs w:val="24"/>
                <w:lang w:eastAsia="zh-CN"/>
              </w:rPr>
              <w:t>Prefer Option3: Discussion should happen under NR maintenance. RAN4 shall</w:t>
            </w:r>
            <w:r w:rsidRPr="005328B9">
              <w:rPr>
                <w:rFonts w:eastAsiaTheme="minorEastAsia"/>
                <w:color w:val="0070C0"/>
                <w:lang w:val="en-US" w:eastAsia="zh-CN"/>
              </w:rPr>
              <w:t xml:space="preserve"> further check </w:t>
            </w:r>
            <w:r>
              <w:rPr>
                <w:rFonts w:eastAsiaTheme="minorEastAsia"/>
                <w:color w:val="0070C0"/>
                <w:lang w:val="en-US" w:eastAsia="zh-CN"/>
              </w:rPr>
              <w:t xml:space="preserve">MPR levels </w:t>
            </w:r>
            <w:r w:rsidRPr="005328B9">
              <w:rPr>
                <w:rFonts w:eastAsiaTheme="minorEastAsia"/>
                <w:color w:val="0070C0"/>
                <w:lang w:val="en-US" w:eastAsia="zh-CN"/>
              </w:rPr>
              <w:t>to support both RF architecture</w:t>
            </w:r>
            <w:r>
              <w:rPr>
                <w:rFonts w:eastAsiaTheme="minorEastAsia"/>
                <w:color w:val="0070C0"/>
                <w:lang w:val="en-US" w:eastAsia="zh-CN"/>
              </w:rPr>
              <w:t>.</w:t>
            </w:r>
          </w:p>
        </w:tc>
      </w:tr>
      <w:tr w:rsidR="00512907" w14:paraId="44BEC611" w14:textId="77777777">
        <w:tc>
          <w:tcPr>
            <w:tcW w:w="1242" w:type="dxa"/>
          </w:tcPr>
          <w:p w14:paraId="360C5C52" w14:textId="77777777" w:rsidR="00512907" w:rsidRPr="00BE4098" w:rsidRDefault="00512907">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615" w:type="dxa"/>
          </w:tcPr>
          <w:p w14:paraId="133E93AD" w14:textId="77777777" w:rsidR="00512907" w:rsidRPr="00BE4098" w:rsidRDefault="00512907" w:rsidP="00512907">
            <w:pPr>
              <w:spacing w:after="120"/>
              <w:rPr>
                <w:rFonts w:eastAsiaTheme="minorEastAsia"/>
                <w:u w:val="single"/>
                <w:lang w:eastAsia="zh-CN"/>
              </w:rPr>
            </w:pPr>
            <w:r w:rsidRPr="00BE4098">
              <w:rPr>
                <w:rFonts w:eastAsiaTheme="minorEastAsia"/>
                <w:u w:val="single"/>
                <w:lang w:eastAsia="zh-CN"/>
              </w:rPr>
              <w:t>This topic should be discussed in Rel-16 maintenance part. Suggest to move to thread 109 in the 2</w:t>
            </w:r>
            <w:r w:rsidRPr="00BE4098">
              <w:rPr>
                <w:rFonts w:eastAsiaTheme="minorEastAsia"/>
                <w:u w:val="single"/>
                <w:vertAlign w:val="superscript"/>
                <w:lang w:eastAsia="zh-CN"/>
              </w:rPr>
              <w:t>nd</w:t>
            </w:r>
            <w:r w:rsidRPr="00BE4098">
              <w:rPr>
                <w:rFonts w:eastAsiaTheme="minorEastAsia"/>
                <w:u w:val="single"/>
                <w:lang w:eastAsia="zh-CN"/>
              </w:rPr>
              <w:t xml:space="preserve"> round, in case R-16 CR can be allocated.</w:t>
            </w:r>
            <w:r w:rsidR="00AB2AF4" w:rsidRPr="00BE4098">
              <w:rPr>
                <w:rFonts w:eastAsiaTheme="minorEastAsia"/>
                <w:u w:val="single"/>
                <w:lang w:eastAsia="zh-CN"/>
              </w:rPr>
              <w:t xml:space="preserve">  However we provide comments here:</w:t>
            </w:r>
          </w:p>
          <w:p w14:paraId="62B41E2D" w14:textId="77777777" w:rsidR="00AB2AF4" w:rsidRDefault="00AB2AF4" w:rsidP="00BE4098">
            <w:pPr>
              <w:pStyle w:val="ListParagraph"/>
              <w:numPr>
                <w:ilvl w:val="0"/>
                <w:numId w:val="16"/>
              </w:numPr>
              <w:spacing w:after="120"/>
              <w:ind w:firstLineChars="0"/>
              <w:rPr>
                <w:rFonts w:eastAsiaTheme="minorEastAsia"/>
                <w:u w:val="single"/>
                <w:lang w:eastAsia="zh-CN"/>
              </w:rPr>
            </w:pPr>
            <w:r>
              <w:rPr>
                <w:rFonts w:eastAsiaTheme="minorEastAsia"/>
                <w:u w:val="single"/>
                <w:lang w:eastAsia="zh-CN"/>
              </w:rPr>
              <w:t>Issue 3-1</w:t>
            </w:r>
            <w:r w:rsidR="00012ED5">
              <w:rPr>
                <w:rFonts w:eastAsiaTheme="minorEastAsia"/>
                <w:u w:val="single"/>
                <w:lang w:eastAsia="zh-CN"/>
              </w:rPr>
              <w:t xml:space="preserve">: </w:t>
            </w:r>
            <w:r w:rsidRPr="00BE4098">
              <w:rPr>
                <w:rFonts w:eastAsiaTheme="minorEastAsia"/>
                <w:u w:val="single"/>
                <w:lang w:eastAsia="zh-CN"/>
              </w:rPr>
              <w:t xml:space="preserve">This inconsistence comes from some evaluation that </w:t>
            </w:r>
            <w:r>
              <w:rPr>
                <w:rFonts w:eastAsiaTheme="minorEastAsia"/>
                <w:u w:val="single"/>
                <w:lang w:eastAsia="zh-CN"/>
              </w:rPr>
              <w:t>: “</w:t>
            </w:r>
            <w:r w:rsidRPr="00AB2AF4">
              <w:rPr>
                <w:rFonts w:eastAsiaTheme="minorEastAsia"/>
                <w:u w:val="single"/>
                <w:lang w:eastAsia="zh-CN"/>
              </w:rPr>
              <w:t>n41 filter loading may be playing a strong role in the IMD levels compared to that of the n77 filter. We measure the total power in CC1 and CC2 (equal PSD in each CC) and compute the back-off relative to the total power in CC1 and CC2 at MPR0.</w:t>
            </w:r>
            <w:r>
              <w:rPr>
                <w:rFonts w:eastAsiaTheme="minorEastAsia"/>
                <w:u w:val="single"/>
                <w:lang w:eastAsia="zh-CN"/>
              </w:rPr>
              <w:t>” We think we should not revise the value.</w:t>
            </w:r>
          </w:p>
          <w:p w14:paraId="32F68562" w14:textId="77777777" w:rsidR="00012ED5" w:rsidRPr="00BE4098" w:rsidRDefault="00AB2AF4" w:rsidP="00BE4098">
            <w:pPr>
              <w:pStyle w:val="ListParagraph"/>
              <w:numPr>
                <w:ilvl w:val="0"/>
                <w:numId w:val="16"/>
              </w:numPr>
              <w:spacing w:after="120"/>
              <w:ind w:firstLineChars="0" w:firstLine="0"/>
              <w:rPr>
                <w:rFonts w:eastAsiaTheme="minorEastAsia"/>
                <w:u w:val="single"/>
                <w:lang w:eastAsia="zh-CN"/>
              </w:rPr>
            </w:pPr>
            <w:r w:rsidRPr="00EF0942">
              <w:rPr>
                <w:rFonts w:eastAsiaTheme="minorEastAsia"/>
                <w:u w:val="single"/>
                <w:lang w:eastAsia="zh-CN"/>
              </w:rPr>
              <w:t xml:space="preserve">Issue 3-2: </w:t>
            </w:r>
            <w:r w:rsidR="00012ED5" w:rsidRPr="00EF0942">
              <w:rPr>
                <w:rFonts w:eastAsiaTheme="minorEastAsia"/>
                <w:u w:val="single"/>
                <w:lang w:eastAsia="zh-CN"/>
              </w:rPr>
              <w:t>In Rel-16, we assume 2*PC</w:t>
            </w:r>
            <w:r w:rsidR="00EF0942" w:rsidRPr="00EF0942">
              <w:rPr>
                <w:rFonts w:eastAsiaTheme="minorEastAsia"/>
                <w:u w:val="single"/>
                <w:lang w:eastAsia="zh-CN"/>
              </w:rPr>
              <w:t>3</w:t>
            </w:r>
            <w:r w:rsidR="00012ED5" w:rsidRPr="00EF0942">
              <w:rPr>
                <w:rFonts w:eastAsiaTheme="minorEastAsia"/>
                <w:u w:val="single"/>
                <w:lang w:eastAsia="zh-CN"/>
              </w:rPr>
              <w:t xml:space="preserve"> 2</w:t>
            </w:r>
            <w:r w:rsidR="00EF0942" w:rsidRPr="00EF0942">
              <w:rPr>
                <w:rFonts w:eastAsiaTheme="minorEastAsia"/>
                <w:u w:val="single"/>
                <w:lang w:eastAsia="zh-CN"/>
              </w:rPr>
              <w:t>3</w:t>
            </w:r>
            <w:r w:rsidR="00012ED5" w:rsidRPr="00EF0942">
              <w:rPr>
                <w:rFonts w:eastAsiaTheme="minorEastAsia"/>
                <w:u w:val="single"/>
                <w:lang w:eastAsia="zh-CN"/>
              </w:rPr>
              <w:t>dBm,</w:t>
            </w:r>
            <w:r w:rsidR="00EF0942" w:rsidRPr="00EF0942">
              <w:rPr>
                <w:rFonts w:eastAsiaTheme="minorEastAsia"/>
                <w:u w:val="single"/>
                <w:lang w:eastAsia="zh-CN"/>
              </w:rPr>
              <w:t xml:space="preserve"> it can be seen R4-2008471</w:t>
            </w:r>
            <w:r w:rsidR="00012ED5" w:rsidRPr="00EF0942">
              <w:rPr>
                <w:rFonts w:eastAsiaTheme="minorEastAsia"/>
                <w:u w:val="single"/>
                <w:lang w:eastAsia="zh-CN"/>
              </w:rPr>
              <w:t>.</w:t>
            </w:r>
            <w:r w:rsidR="00EF0942" w:rsidRPr="00EF0942">
              <w:rPr>
                <w:rFonts w:eastAsiaTheme="minorEastAsia"/>
                <w:u w:val="single"/>
                <w:lang w:eastAsia="zh-CN"/>
              </w:rPr>
              <w:t xml:space="preserve"> And </w:t>
            </w:r>
            <w:r w:rsidR="00EF0942">
              <w:rPr>
                <w:rFonts w:eastAsiaTheme="minorEastAsia"/>
                <w:u w:val="single"/>
                <w:lang w:eastAsia="zh-CN"/>
              </w:rPr>
              <w:t>AMPR NS04 for -25dBm</w:t>
            </w:r>
            <w:r w:rsidR="00EF0942">
              <w:rPr>
                <w:rFonts w:eastAsiaTheme="minorEastAsia" w:hint="eastAsia"/>
                <w:u w:val="single"/>
                <w:lang w:eastAsia="zh-CN"/>
              </w:rPr>
              <w:t>/</w:t>
            </w:r>
            <w:r w:rsidR="00EF0942">
              <w:rPr>
                <w:rFonts w:eastAsiaTheme="minorEastAsia"/>
                <w:u w:val="single"/>
                <w:lang w:eastAsia="zh-CN"/>
              </w:rPr>
              <w:t>MHz</w:t>
            </w:r>
            <w:r w:rsidR="00EF0942" w:rsidRPr="00EF0942">
              <w:rPr>
                <w:rFonts w:eastAsiaTheme="minorEastAsia"/>
                <w:u w:val="single"/>
                <w:lang w:eastAsia="zh-CN"/>
              </w:rPr>
              <w:t xml:space="preserve"> is already included in TS 38.101 g60.</w:t>
            </w:r>
          </w:p>
          <w:p w14:paraId="3667BCB2" w14:textId="77777777" w:rsidR="00512907" w:rsidRPr="00BE4098" w:rsidRDefault="00512907" w:rsidP="00512907">
            <w:pPr>
              <w:spacing w:after="120"/>
              <w:rPr>
                <w:rFonts w:eastAsiaTheme="minorEastAsia"/>
                <w:b/>
                <w:u w:val="single"/>
                <w:lang w:eastAsia="zh-CN"/>
              </w:rPr>
            </w:pPr>
          </w:p>
        </w:tc>
      </w:tr>
    </w:tbl>
    <w:p w14:paraId="65C14600" w14:textId="77777777" w:rsidR="00F306E3" w:rsidRDefault="00F306E3">
      <w:pPr>
        <w:rPr>
          <w:color w:val="0070C0"/>
          <w:lang w:val="en-US" w:eastAsia="zh-CN"/>
        </w:rPr>
      </w:pPr>
    </w:p>
    <w:p w14:paraId="42A7674F" w14:textId="77777777" w:rsidR="00F306E3" w:rsidRDefault="00205763">
      <w:pPr>
        <w:pStyle w:val="Heading2"/>
      </w:pPr>
      <w:r>
        <w:lastRenderedPageBreak/>
        <w:t>Summary</w:t>
      </w:r>
      <w:r>
        <w:rPr>
          <w:rFonts w:hint="eastAsia"/>
        </w:rPr>
        <w:t xml:space="preserve"> for 1st round </w:t>
      </w:r>
    </w:p>
    <w:p w14:paraId="2B331E76" w14:textId="77777777" w:rsidR="00F306E3" w:rsidRDefault="00205763">
      <w:pPr>
        <w:pStyle w:val="Heading3"/>
        <w:rPr>
          <w:sz w:val="24"/>
          <w:szCs w:val="16"/>
        </w:rPr>
      </w:pPr>
      <w:r>
        <w:rPr>
          <w:sz w:val="24"/>
          <w:szCs w:val="16"/>
        </w:rPr>
        <w:t xml:space="preserve">Open issues </w:t>
      </w:r>
    </w:p>
    <w:p w14:paraId="632469C2" w14:textId="77777777" w:rsidR="00F306E3" w:rsidRDefault="0020576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9"/>
        <w:gridCol w:w="8402"/>
      </w:tblGrid>
      <w:tr w:rsidR="00F306E3" w14:paraId="1DE31FC1" w14:textId="77777777">
        <w:tc>
          <w:tcPr>
            <w:tcW w:w="1242" w:type="dxa"/>
          </w:tcPr>
          <w:p w14:paraId="06FA2FF7" w14:textId="77777777" w:rsidR="00F306E3" w:rsidRDefault="00F306E3">
            <w:pPr>
              <w:rPr>
                <w:rFonts w:eastAsiaTheme="minorEastAsia"/>
                <w:b/>
                <w:bCs/>
                <w:color w:val="0070C0"/>
                <w:lang w:val="en-US" w:eastAsia="zh-CN"/>
              </w:rPr>
            </w:pPr>
          </w:p>
        </w:tc>
        <w:tc>
          <w:tcPr>
            <w:tcW w:w="8615" w:type="dxa"/>
          </w:tcPr>
          <w:p w14:paraId="470ECD34" w14:textId="77777777" w:rsidR="00F306E3" w:rsidRDefault="0020576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306E3" w14:paraId="2559BD8C" w14:textId="77777777">
        <w:tc>
          <w:tcPr>
            <w:tcW w:w="1242" w:type="dxa"/>
          </w:tcPr>
          <w:p w14:paraId="2D45FD1D" w14:textId="77777777" w:rsidR="00F306E3" w:rsidRDefault="00205763">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710C1EBE" w14:textId="0202EC1A" w:rsidR="00F306E3" w:rsidRPr="00BE4098" w:rsidRDefault="00205763">
            <w:pPr>
              <w:rPr>
                <w:rFonts w:eastAsiaTheme="minorEastAsia"/>
                <w:iCs/>
                <w:color w:val="0070C0"/>
                <w:lang w:val="en-US" w:eastAsia="zh-CN"/>
              </w:rPr>
            </w:pPr>
            <w:r w:rsidRPr="00BE4098">
              <w:rPr>
                <w:rFonts w:eastAsiaTheme="minorEastAsia"/>
                <w:iCs/>
                <w:color w:val="0070C0"/>
                <w:lang w:val="en-US" w:eastAsia="zh-CN"/>
              </w:rPr>
              <w:t>Tentative agreements:</w:t>
            </w:r>
            <w:r w:rsidR="00050ED6" w:rsidRPr="00BE4098">
              <w:rPr>
                <w:rFonts w:eastAsiaTheme="minorEastAsia"/>
                <w:iCs/>
                <w:color w:val="0070C0"/>
                <w:lang w:val="en-US" w:eastAsia="zh-CN"/>
              </w:rPr>
              <w:t xml:space="preserve"> Move the treatment of this issue in to the thread 109. We assume moderator is ok since moderator is proposing it.  As intermediate alternative work saving conclusion is to close the issue with the Huawei explanation that the </w:t>
            </w:r>
            <w:r w:rsidR="00335DD6" w:rsidRPr="00335DD6">
              <w:rPr>
                <w:rFonts w:eastAsiaTheme="minorEastAsia"/>
                <w:iCs/>
                <w:color w:val="0070C0"/>
                <w:lang w:val="en-US" w:eastAsia="zh-CN"/>
              </w:rPr>
              <w:t>filtering</w:t>
            </w:r>
            <w:r w:rsidR="00050ED6" w:rsidRPr="00BE4098">
              <w:rPr>
                <w:rFonts w:eastAsiaTheme="minorEastAsia"/>
                <w:iCs/>
                <w:color w:val="0070C0"/>
                <w:lang w:val="en-US" w:eastAsia="zh-CN"/>
              </w:rPr>
              <w:t xml:space="preserve"> is different on band n41 and n77. </w:t>
            </w:r>
          </w:p>
          <w:p w14:paraId="2F1F4F5E" w14:textId="77777777" w:rsidR="00050ED6" w:rsidRPr="00BE4098" w:rsidRDefault="00205763">
            <w:pPr>
              <w:rPr>
                <w:rFonts w:eastAsiaTheme="minorEastAsia"/>
                <w:iCs/>
                <w:color w:val="0070C0"/>
                <w:lang w:val="en-US" w:eastAsia="zh-CN"/>
              </w:rPr>
            </w:pPr>
            <w:r w:rsidRPr="00BE4098">
              <w:rPr>
                <w:rFonts w:eastAsiaTheme="minorEastAsia"/>
                <w:iCs/>
                <w:color w:val="0070C0"/>
                <w:lang w:val="en-US" w:eastAsia="zh-CN"/>
              </w:rPr>
              <w:t>Candidate options:</w:t>
            </w:r>
            <w:r w:rsidR="00050ED6" w:rsidRPr="00BE4098">
              <w:rPr>
                <w:rFonts w:eastAsiaTheme="minorEastAsia"/>
                <w:iCs/>
                <w:color w:val="0070C0"/>
                <w:lang w:val="en-US" w:eastAsia="zh-CN"/>
              </w:rPr>
              <w:t xml:space="preserve"> </w:t>
            </w:r>
          </w:p>
          <w:p w14:paraId="79045DB9" w14:textId="2F8C254D" w:rsidR="00F306E3" w:rsidRPr="00BE4098" w:rsidRDefault="00050ED6" w:rsidP="00BE4098">
            <w:pPr>
              <w:pStyle w:val="ListParagraph"/>
              <w:numPr>
                <w:ilvl w:val="0"/>
                <w:numId w:val="17"/>
              </w:numPr>
              <w:ind w:firstLineChars="0"/>
              <w:rPr>
                <w:rFonts w:eastAsiaTheme="minorEastAsia"/>
                <w:iCs/>
                <w:color w:val="0070C0"/>
                <w:lang w:val="en-US" w:eastAsia="zh-CN"/>
              </w:rPr>
            </w:pPr>
            <w:r w:rsidRPr="00BE4098">
              <w:rPr>
                <w:rFonts w:eastAsiaTheme="minorEastAsia"/>
                <w:iCs/>
                <w:color w:val="0070C0"/>
                <w:lang w:val="en-US" w:eastAsia="zh-CN"/>
              </w:rPr>
              <w:t>Option 1: Continue discussing this issue</w:t>
            </w:r>
          </w:p>
          <w:p w14:paraId="2E7FD018" w14:textId="68F72A17" w:rsidR="00050ED6" w:rsidRPr="00BE4098" w:rsidRDefault="00050ED6" w:rsidP="00BE4098">
            <w:pPr>
              <w:pStyle w:val="ListParagraph"/>
              <w:numPr>
                <w:ilvl w:val="0"/>
                <w:numId w:val="17"/>
              </w:numPr>
              <w:ind w:firstLineChars="0"/>
              <w:rPr>
                <w:rFonts w:eastAsiaTheme="minorEastAsia"/>
                <w:iCs/>
                <w:color w:val="0070C0"/>
                <w:lang w:val="en-US" w:eastAsia="zh-CN"/>
              </w:rPr>
            </w:pPr>
            <w:r w:rsidRPr="00BE4098">
              <w:rPr>
                <w:rFonts w:eastAsiaTheme="minorEastAsia"/>
                <w:iCs/>
                <w:color w:val="0070C0"/>
                <w:lang w:val="en-US" w:eastAsia="zh-CN"/>
              </w:rPr>
              <w:t>Option 2: Close the issue and not continue the discussion</w:t>
            </w:r>
          </w:p>
          <w:p w14:paraId="378C8868" w14:textId="217D8E4C" w:rsidR="00F306E3" w:rsidRPr="00050ED6" w:rsidRDefault="00205763">
            <w:pPr>
              <w:rPr>
                <w:rFonts w:eastAsiaTheme="minorEastAsia"/>
                <w:iCs/>
                <w:color w:val="0070C0"/>
                <w:lang w:val="en-US" w:eastAsia="zh-CN"/>
              </w:rPr>
            </w:pPr>
            <w:r w:rsidRPr="00BE4098">
              <w:rPr>
                <w:rFonts w:eastAsiaTheme="minorEastAsia"/>
                <w:iCs/>
                <w:color w:val="0070C0"/>
                <w:lang w:val="en-US" w:eastAsia="zh-CN"/>
              </w:rPr>
              <w:t>Recommendations for 2</w:t>
            </w:r>
            <w:r w:rsidRPr="00BE4098">
              <w:rPr>
                <w:rFonts w:eastAsiaTheme="minorEastAsia"/>
                <w:iCs/>
                <w:color w:val="0070C0"/>
                <w:vertAlign w:val="superscript"/>
                <w:lang w:val="en-US" w:eastAsia="zh-CN"/>
              </w:rPr>
              <w:t>nd</w:t>
            </w:r>
            <w:r w:rsidRPr="00BE4098">
              <w:rPr>
                <w:rFonts w:eastAsiaTheme="minorEastAsia"/>
                <w:iCs/>
                <w:color w:val="0070C0"/>
                <w:lang w:val="en-US" w:eastAsia="zh-CN"/>
              </w:rPr>
              <w:t xml:space="preserve"> round:</w:t>
            </w:r>
            <w:r w:rsidR="00050ED6" w:rsidRPr="00BE4098">
              <w:rPr>
                <w:rFonts w:eastAsiaTheme="minorEastAsia"/>
                <w:iCs/>
                <w:color w:val="0070C0"/>
                <w:lang w:val="en-US" w:eastAsia="zh-CN"/>
              </w:rPr>
              <w:t xml:space="preserve"> For this meeting, close the issue and come back in next meeting in maintenance thread to allow all companies to digest the problem.  </w:t>
            </w:r>
          </w:p>
        </w:tc>
      </w:tr>
    </w:tbl>
    <w:p w14:paraId="7EC96D6F" w14:textId="77777777" w:rsidR="00F306E3" w:rsidRDefault="00F306E3">
      <w:pPr>
        <w:rPr>
          <w:i/>
          <w:color w:val="0070C0"/>
          <w:lang w:val="en-US" w:eastAsia="zh-CN"/>
        </w:rPr>
      </w:pPr>
    </w:p>
    <w:p w14:paraId="107849C4" w14:textId="77777777" w:rsidR="00F306E3" w:rsidRDefault="00205763">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F306E3" w14:paraId="67AD9472" w14:textId="77777777">
        <w:trPr>
          <w:trHeight w:val="744"/>
        </w:trPr>
        <w:tc>
          <w:tcPr>
            <w:tcW w:w="1395" w:type="dxa"/>
          </w:tcPr>
          <w:p w14:paraId="71B2A337" w14:textId="77777777" w:rsidR="00F306E3" w:rsidRDefault="00F306E3">
            <w:pPr>
              <w:rPr>
                <w:rFonts w:eastAsiaTheme="minorEastAsia"/>
                <w:b/>
                <w:bCs/>
                <w:color w:val="0070C0"/>
                <w:lang w:val="en-US" w:eastAsia="zh-CN"/>
              </w:rPr>
            </w:pPr>
          </w:p>
        </w:tc>
        <w:tc>
          <w:tcPr>
            <w:tcW w:w="4554" w:type="dxa"/>
          </w:tcPr>
          <w:p w14:paraId="6D2C6BF7" w14:textId="77777777" w:rsidR="00F306E3" w:rsidRDefault="0020576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C36CDA7" w14:textId="77777777" w:rsidR="00F306E3" w:rsidRDefault="00205763">
            <w:pPr>
              <w:rPr>
                <w:rFonts w:eastAsiaTheme="minorEastAsia"/>
                <w:b/>
                <w:bCs/>
                <w:color w:val="0070C0"/>
                <w:lang w:val="en-US" w:eastAsia="zh-CN"/>
              </w:rPr>
            </w:pPr>
            <w:r>
              <w:rPr>
                <w:rFonts w:eastAsiaTheme="minorEastAsia" w:hint="eastAsia"/>
                <w:b/>
                <w:bCs/>
                <w:color w:val="0070C0"/>
                <w:lang w:val="en-US" w:eastAsia="zh-CN"/>
              </w:rPr>
              <w:t>Assigned Company,</w:t>
            </w:r>
          </w:p>
          <w:p w14:paraId="3D7C614D" w14:textId="77777777" w:rsidR="00F306E3" w:rsidRDefault="00205763">
            <w:pPr>
              <w:rPr>
                <w:rFonts w:eastAsiaTheme="minorEastAsia"/>
                <w:b/>
                <w:bCs/>
                <w:color w:val="0070C0"/>
                <w:lang w:val="en-US" w:eastAsia="zh-CN"/>
              </w:rPr>
            </w:pPr>
            <w:r>
              <w:rPr>
                <w:rFonts w:eastAsiaTheme="minorEastAsia" w:hint="eastAsia"/>
                <w:b/>
                <w:bCs/>
                <w:color w:val="0070C0"/>
                <w:lang w:val="en-US" w:eastAsia="zh-CN"/>
              </w:rPr>
              <w:t>WF or LS lead</w:t>
            </w:r>
          </w:p>
        </w:tc>
      </w:tr>
      <w:tr w:rsidR="00F306E3" w14:paraId="5620E312" w14:textId="77777777">
        <w:trPr>
          <w:trHeight w:val="358"/>
        </w:trPr>
        <w:tc>
          <w:tcPr>
            <w:tcW w:w="1395" w:type="dxa"/>
          </w:tcPr>
          <w:p w14:paraId="0924D294" w14:textId="77777777" w:rsidR="00F306E3" w:rsidRDefault="0020576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4AF203A" w14:textId="77777777" w:rsidR="00F306E3" w:rsidRDefault="00F306E3">
            <w:pPr>
              <w:rPr>
                <w:rFonts w:eastAsiaTheme="minorEastAsia"/>
                <w:color w:val="0070C0"/>
                <w:lang w:val="en-US" w:eastAsia="zh-CN"/>
              </w:rPr>
            </w:pPr>
          </w:p>
        </w:tc>
        <w:tc>
          <w:tcPr>
            <w:tcW w:w="2932" w:type="dxa"/>
          </w:tcPr>
          <w:p w14:paraId="2D742E35" w14:textId="77777777" w:rsidR="00F306E3" w:rsidRDefault="00F306E3">
            <w:pPr>
              <w:spacing w:after="0"/>
              <w:rPr>
                <w:rFonts w:eastAsiaTheme="minorEastAsia"/>
                <w:color w:val="0070C0"/>
                <w:lang w:val="en-US" w:eastAsia="zh-CN"/>
              </w:rPr>
            </w:pPr>
          </w:p>
          <w:p w14:paraId="5D1D78A0" w14:textId="77777777" w:rsidR="00F306E3" w:rsidRDefault="00F306E3">
            <w:pPr>
              <w:spacing w:after="0"/>
              <w:rPr>
                <w:rFonts w:eastAsiaTheme="minorEastAsia"/>
                <w:color w:val="0070C0"/>
                <w:lang w:val="en-US" w:eastAsia="zh-CN"/>
              </w:rPr>
            </w:pPr>
          </w:p>
          <w:p w14:paraId="4EA97601" w14:textId="77777777" w:rsidR="00F306E3" w:rsidRDefault="00F306E3">
            <w:pPr>
              <w:rPr>
                <w:rFonts w:eastAsiaTheme="minorEastAsia"/>
                <w:color w:val="0070C0"/>
                <w:lang w:val="en-US" w:eastAsia="zh-CN"/>
              </w:rPr>
            </w:pPr>
          </w:p>
        </w:tc>
      </w:tr>
    </w:tbl>
    <w:p w14:paraId="46B41A28" w14:textId="77777777" w:rsidR="00F306E3" w:rsidRDefault="00F306E3">
      <w:pPr>
        <w:rPr>
          <w:color w:val="0070C0"/>
          <w:lang w:val="en-US" w:eastAsia="zh-CN"/>
        </w:rPr>
      </w:pPr>
    </w:p>
    <w:p w14:paraId="065C4A99" w14:textId="77777777" w:rsidR="00F306E3" w:rsidRDefault="00205763">
      <w:pPr>
        <w:pStyle w:val="Heading2"/>
      </w:pPr>
      <w:r>
        <w:rPr>
          <w:rFonts w:hint="eastAsia"/>
        </w:rPr>
        <w:t>Discussion on 2nd round</w:t>
      </w:r>
      <w:r>
        <w:t xml:space="preserve"> (if applicable)</w:t>
      </w:r>
    </w:p>
    <w:p w14:paraId="1DA68FCC" w14:textId="77777777" w:rsidR="00F306E3" w:rsidRDefault="00F306E3">
      <w:pPr>
        <w:rPr>
          <w:lang w:val="sv-SE" w:eastAsia="zh-CN"/>
        </w:rPr>
      </w:pPr>
    </w:p>
    <w:p w14:paraId="19E75223" w14:textId="3AC66C56" w:rsidR="00F306E3" w:rsidRDefault="00205763">
      <w:pPr>
        <w:pStyle w:val="Heading2"/>
      </w:pPr>
      <w:r>
        <w:rPr>
          <w:rFonts w:hint="eastAsia"/>
        </w:rPr>
        <w:t>Summary on 2nd round</w:t>
      </w:r>
      <w:r>
        <w:t xml:space="preserve"> </w:t>
      </w:r>
      <w:r w:rsidR="007A7495">
        <w:t>NA</w:t>
      </w:r>
    </w:p>
    <w:p w14:paraId="5A46D810" w14:textId="77777777" w:rsidR="00F306E3" w:rsidRDefault="0020576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F306E3" w14:paraId="0FDCBC11" w14:textId="77777777">
        <w:tc>
          <w:tcPr>
            <w:tcW w:w="1242" w:type="dxa"/>
          </w:tcPr>
          <w:p w14:paraId="6ADBC55C" w14:textId="77777777" w:rsidR="00F306E3" w:rsidRDefault="0020576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C2F5BAD" w14:textId="77777777" w:rsidR="00F306E3" w:rsidRDefault="00205763">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306E3" w14:paraId="248BC2B2" w14:textId="77777777">
        <w:tc>
          <w:tcPr>
            <w:tcW w:w="1242" w:type="dxa"/>
          </w:tcPr>
          <w:p w14:paraId="22277ED7" w14:textId="77777777" w:rsidR="00F306E3" w:rsidRDefault="0020576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039CD74" w14:textId="77777777" w:rsidR="00F306E3" w:rsidRDefault="00205763">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0B8DB31" w14:textId="77777777" w:rsidR="00F306E3" w:rsidRDefault="00F306E3">
      <w:pPr>
        <w:rPr>
          <w:i/>
          <w:color w:val="0070C0"/>
          <w:lang w:val="en-US"/>
        </w:rPr>
      </w:pPr>
    </w:p>
    <w:p w14:paraId="6EBDA6F0" w14:textId="77777777" w:rsidR="00F306E3" w:rsidRDefault="00F306E3">
      <w:pPr>
        <w:rPr>
          <w:lang w:val="en-US" w:eastAsia="zh-CN"/>
        </w:rPr>
      </w:pPr>
    </w:p>
    <w:p w14:paraId="7CBA319B" w14:textId="77777777" w:rsidR="00F306E3" w:rsidRDefault="00F306E3">
      <w:pPr>
        <w:rPr>
          <w:lang w:val="sv-SE" w:eastAsia="zh-CN"/>
        </w:rPr>
      </w:pPr>
    </w:p>
    <w:p w14:paraId="0E0E0138" w14:textId="77777777" w:rsidR="00F306E3" w:rsidRDefault="00205763">
      <w:pPr>
        <w:pStyle w:val="Heading1"/>
        <w:rPr>
          <w:lang w:eastAsia="zh-CN"/>
        </w:rPr>
      </w:pPr>
      <w:r>
        <w:rPr>
          <w:lang w:eastAsia="zh-CN"/>
        </w:rPr>
        <w:lastRenderedPageBreak/>
        <w:t>References</w:t>
      </w:r>
    </w:p>
    <w:p w14:paraId="4A518933" w14:textId="77777777" w:rsidR="00F306E3" w:rsidRDefault="00205763">
      <w:pPr>
        <w:keepNext/>
        <w:keepLines/>
        <w:widowControl w:val="0"/>
        <w:tabs>
          <w:tab w:val="left" w:pos="2127"/>
        </w:tabs>
        <w:spacing w:before="120" w:after="120"/>
        <w:jc w:val="both"/>
        <w:rPr>
          <w:lang w:val="en-US" w:eastAsia="zh-CN"/>
        </w:rPr>
      </w:pPr>
      <w:r>
        <w:rPr>
          <w:rFonts w:hint="eastAsia"/>
          <w:lang w:val="en-US" w:eastAsia="zh-CN"/>
        </w:rPr>
        <w:t>[1] RP-202799</w:t>
      </w:r>
      <w:r>
        <w:rPr>
          <w:lang w:val="en-US" w:eastAsia="zh-CN"/>
        </w:rPr>
        <w:t>,</w:t>
      </w:r>
      <w:r>
        <w:rPr>
          <w:rFonts w:hint="eastAsia"/>
          <w:lang w:val="en-US" w:eastAsia="zh-CN"/>
        </w:rPr>
        <w:t xml:space="preserve"> </w:t>
      </w:r>
      <w:r>
        <w:rPr>
          <w:lang w:val="en-US" w:eastAsia="zh-CN"/>
        </w:rPr>
        <w:t>“</w:t>
      </w:r>
      <w:r>
        <w:rPr>
          <w:rFonts w:hint="eastAsia"/>
          <w:lang w:val="en-US" w:eastAsia="zh-CN"/>
        </w:rPr>
        <w:t>WID revision: RF requirements enhancement for NR frequency range 1</w:t>
      </w:r>
      <w:r>
        <w:rPr>
          <w:lang w:val="en-US" w:eastAsia="zh-CN"/>
        </w:rPr>
        <w:t>”</w:t>
      </w:r>
      <w:r>
        <w:rPr>
          <w:rFonts w:hint="eastAsia"/>
          <w:lang w:val="en-US" w:eastAsia="zh-CN"/>
        </w:rPr>
        <w:t>, Huawei</w:t>
      </w:r>
      <w:r>
        <w:rPr>
          <w:lang w:val="en-US" w:eastAsia="zh-CN"/>
        </w:rPr>
        <w:t>, 3GPP TSG-RAN Meeting #90-e, Electronic Meeting, 7th – 11th Dec, 2020</w:t>
      </w:r>
    </w:p>
    <w:p w14:paraId="35094AC9" w14:textId="77777777" w:rsidR="00F306E3" w:rsidRDefault="00F306E3">
      <w:pPr>
        <w:rPr>
          <w:lang w:val="en-US" w:eastAsia="zh-CN"/>
        </w:rPr>
      </w:pPr>
    </w:p>
    <w:sectPr w:rsidR="00F306E3">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676E1" w14:textId="77777777" w:rsidR="00155AAB" w:rsidRDefault="00155AAB" w:rsidP="003B0A78">
      <w:pPr>
        <w:spacing w:after="0" w:line="240" w:lineRule="auto"/>
      </w:pPr>
      <w:r>
        <w:separator/>
      </w:r>
    </w:p>
  </w:endnote>
  <w:endnote w:type="continuationSeparator" w:id="0">
    <w:p w14:paraId="44F0F1F0" w14:textId="77777777" w:rsidR="00155AAB" w:rsidRDefault="00155AAB" w:rsidP="003B0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Arial Unicode MS">
    <w:panose1 w:val="020B0604020202020204"/>
    <w:charset w:val="88"/>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D94EF" w14:textId="77777777" w:rsidR="00155AAB" w:rsidRDefault="00155AAB" w:rsidP="003B0A78">
      <w:pPr>
        <w:spacing w:after="0" w:line="240" w:lineRule="auto"/>
      </w:pPr>
      <w:r>
        <w:separator/>
      </w:r>
    </w:p>
  </w:footnote>
  <w:footnote w:type="continuationSeparator" w:id="0">
    <w:p w14:paraId="6D46EA5A" w14:textId="77777777" w:rsidR="00155AAB" w:rsidRDefault="00155AAB" w:rsidP="003B0A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5127A"/>
    <w:multiLevelType w:val="multilevel"/>
    <w:tmpl w:val="1425127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numFmt w:val="bullet"/>
      <w:lvlText w:val="-"/>
      <w:lvlJc w:val="left"/>
      <w:pPr>
        <w:ind w:left="885" w:hanging="420"/>
      </w:pPr>
      <w:rPr>
        <w:rFonts w:ascii="Times New Roman" w:eastAsia="Times New Roman" w:hAnsi="Times New Roman" w:cs="Times New Roman" w:hint="default"/>
      </w:rPr>
    </w:lvl>
    <w:lvl w:ilvl="2">
      <w:numFmt w:val="bullet"/>
      <w:lvlText w:val="-"/>
      <w:lvlJc w:val="left"/>
      <w:pPr>
        <w:ind w:left="1305" w:hanging="420"/>
      </w:pPr>
      <w:rPr>
        <w:rFonts w:ascii="Times New Roman" w:eastAsia="Times New Roman" w:hAnsi="Times New Roman" w:cs="Times New Roman" w:hint="default"/>
      </w:r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 w15:restartNumberingAfterBreak="0">
    <w:nsid w:val="2A885CB0"/>
    <w:multiLevelType w:val="hybridMultilevel"/>
    <w:tmpl w:val="27F2E7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94577F"/>
    <w:multiLevelType w:val="multilevel"/>
    <w:tmpl w:val="2C94577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CFB4924"/>
    <w:multiLevelType w:val="hybridMultilevel"/>
    <w:tmpl w:val="52C81B9E"/>
    <w:lvl w:ilvl="0" w:tplc="AB88EA3A">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E785BEF"/>
    <w:multiLevelType w:val="multilevel"/>
    <w:tmpl w:val="2E785B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04344F5"/>
    <w:multiLevelType w:val="multilevel"/>
    <w:tmpl w:val="304344F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38E727D0"/>
    <w:multiLevelType w:val="multilevel"/>
    <w:tmpl w:val="38E727D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3AC13A8C"/>
    <w:multiLevelType w:val="multilevel"/>
    <w:tmpl w:val="3AC13A8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0" w15:restartNumberingAfterBreak="0">
    <w:nsid w:val="3B7B16B5"/>
    <w:multiLevelType w:val="multilevel"/>
    <w:tmpl w:val="3B7B16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38E5663"/>
    <w:multiLevelType w:val="hybridMultilevel"/>
    <w:tmpl w:val="A22E5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B77FD5"/>
    <w:multiLevelType w:val="multilevel"/>
    <w:tmpl w:val="52B77FD5"/>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Symbol" w:hAnsi="Symbol" w:hint="default"/>
        <w:color w:val="auto"/>
      </w:r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3" w15:restartNumberingAfterBreak="0">
    <w:nsid w:val="55264796"/>
    <w:multiLevelType w:val="hybridMultilevel"/>
    <w:tmpl w:val="FC86382E"/>
    <w:lvl w:ilvl="0" w:tplc="AB88EA3A">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6025389D"/>
    <w:multiLevelType w:val="multilevel"/>
    <w:tmpl w:val="602538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3847C07"/>
    <w:multiLevelType w:val="multilevel"/>
    <w:tmpl w:val="63847C07"/>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Times New Roman" w:hAnsi="Times New Roman" w:hint="default"/>
        <w:color w:val="auto"/>
      </w:rPr>
    </w:lvl>
    <w:lvl w:ilvl="3">
      <w:start w:val="18"/>
      <w:numFmt w:val="bullet"/>
      <w:lvlText w:val="-"/>
      <w:lvlJc w:val="left"/>
      <w:pPr>
        <w:ind w:left="1725" w:hanging="420"/>
      </w:pPr>
      <w:rPr>
        <w:rFonts w:ascii="Arial" w:eastAsia="Times New Roman" w:hAnsi="Arial" w:cs="Arial" w:hint="default"/>
        <w:i/>
        <w:color w:val="auto"/>
      </w:r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6" w15:restartNumberingAfterBreak="0">
    <w:nsid w:val="64D74DF7"/>
    <w:multiLevelType w:val="multilevel"/>
    <w:tmpl w:val="64D74D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5DF46AA"/>
    <w:multiLevelType w:val="singleLevel"/>
    <w:tmpl w:val="65DF46AA"/>
    <w:lvl w:ilvl="0">
      <w:start w:val="1"/>
      <w:numFmt w:val="bullet"/>
      <w:lvlText w:val="-"/>
      <w:lvlJc w:val="left"/>
      <w:pPr>
        <w:ind w:left="420" w:hanging="420"/>
      </w:pPr>
      <w:rPr>
        <w:rFonts w:ascii="Microsoft YaHei" w:eastAsia="Microsoft YaHei" w:hAnsi="Microsoft YaHei" w:cs="Microsoft YaHei" w:hint="default"/>
      </w:rPr>
    </w:lvl>
  </w:abstractNum>
  <w:num w:numId="1">
    <w:abstractNumId w:val="9"/>
  </w:num>
  <w:num w:numId="2">
    <w:abstractNumId w:val="1"/>
  </w:num>
  <w:num w:numId="3">
    <w:abstractNumId w:val="12"/>
  </w:num>
  <w:num w:numId="4">
    <w:abstractNumId w:val="15"/>
  </w:num>
  <w:num w:numId="5">
    <w:abstractNumId w:val="10"/>
  </w:num>
  <w:num w:numId="6">
    <w:abstractNumId w:val="7"/>
  </w:num>
  <w:num w:numId="7">
    <w:abstractNumId w:val="14"/>
  </w:num>
  <w:num w:numId="8">
    <w:abstractNumId w:val="6"/>
  </w:num>
  <w:num w:numId="9">
    <w:abstractNumId w:val="8"/>
  </w:num>
  <w:num w:numId="10">
    <w:abstractNumId w:val="5"/>
  </w:num>
  <w:num w:numId="11">
    <w:abstractNumId w:val="0"/>
  </w:num>
  <w:num w:numId="12">
    <w:abstractNumId w:val="17"/>
  </w:num>
  <w:num w:numId="13">
    <w:abstractNumId w:val="16"/>
  </w:num>
  <w:num w:numId="14">
    <w:abstractNumId w:val="3"/>
  </w:num>
  <w:num w:numId="15">
    <w:abstractNumId w:val="4"/>
  </w:num>
  <w:num w:numId="16">
    <w:abstractNumId w:val="13"/>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6680"/>
    <w:rsid w:val="00012ED5"/>
    <w:rsid w:val="0001432E"/>
    <w:rsid w:val="00020C56"/>
    <w:rsid w:val="00025CD4"/>
    <w:rsid w:val="00026ACC"/>
    <w:rsid w:val="0003171D"/>
    <w:rsid w:val="00031C1D"/>
    <w:rsid w:val="00035C50"/>
    <w:rsid w:val="00042770"/>
    <w:rsid w:val="000457A1"/>
    <w:rsid w:val="00046B39"/>
    <w:rsid w:val="00047F13"/>
    <w:rsid w:val="00050001"/>
    <w:rsid w:val="00050ED6"/>
    <w:rsid w:val="00052041"/>
    <w:rsid w:val="0005326A"/>
    <w:rsid w:val="00054F8E"/>
    <w:rsid w:val="0006266D"/>
    <w:rsid w:val="00065506"/>
    <w:rsid w:val="0007382E"/>
    <w:rsid w:val="000766E1"/>
    <w:rsid w:val="00077FF6"/>
    <w:rsid w:val="00080D82"/>
    <w:rsid w:val="00081692"/>
    <w:rsid w:val="000824F9"/>
    <w:rsid w:val="00082C46"/>
    <w:rsid w:val="00085A0E"/>
    <w:rsid w:val="00086642"/>
    <w:rsid w:val="00087548"/>
    <w:rsid w:val="00093E7E"/>
    <w:rsid w:val="000A1830"/>
    <w:rsid w:val="000A4121"/>
    <w:rsid w:val="000A4AA3"/>
    <w:rsid w:val="000A550E"/>
    <w:rsid w:val="000B1A55"/>
    <w:rsid w:val="000B20BB"/>
    <w:rsid w:val="000B2EF6"/>
    <w:rsid w:val="000B2FA6"/>
    <w:rsid w:val="000B4AA0"/>
    <w:rsid w:val="000B5090"/>
    <w:rsid w:val="000C2553"/>
    <w:rsid w:val="000C38C3"/>
    <w:rsid w:val="000D09FD"/>
    <w:rsid w:val="000D0D44"/>
    <w:rsid w:val="000D44FB"/>
    <w:rsid w:val="000D574B"/>
    <w:rsid w:val="000D6CFC"/>
    <w:rsid w:val="000E2FE7"/>
    <w:rsid w:val="000E537B"/>
    <w:rsid w:val="000E57D0"/>
    <w:rsid w:val="000E7858"/>
    <w:rsid w:val="000F39CA"/>
    <w:rsid w:val="00107927"/>
    <w:rsid w:val="00110E26"/>
    <w:rsid w:val="00111321"/>
    <w:rsid w:val="00117BD6"/>
    <w:rsid w:val="001206C2"/>
    <w:rsid w:val="00120E9E"/>
    <w:rsid w:val="00121978"/>
    <w:rsid w:val="00123422"/>
    <w:rsid w:val="00124B6A"/>
    <w:rsid w:val="00130243"/>
    <w:rsid w:val="00136D4C"/>
    <w:rsid w:val="00142BB9"/>
    <w:rsid w:val="00144F96"/>
    <w:rsid w:val="00151EAC"/>
    <w:rsid w:val="00153528"/>
    <w:rsid w:val="00154E68"/>
    <w:rsid w:val="00155AAB"/>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1DCA"/>
    <w:rsid w:val="001C2AE6"/>
    <w:rsid w:val="001C4A89"/>
    <w:rsid w:val="001C6177"/>
    <w:rsid w:val="001D0363"/>
    <w:rsid w:val="001D7D94"/>
    <w:rsid w:val="001E0A28"/>
    <w:rsid w:val="001E4218"/>
    <w:rsid w:val="001F0B20"/>
    <w:rsid w:val="00200A62"/>
    <w:rsid w:val="00203740"/>
    <w:rsid w:val="00205763"/>
    <w:rsid w:val="002138EA"/>
    <w:rsid w:val="00213F84"/>
    <w:rsid w:val="0021419F"/>
    <w:rsid w:val="00214FBD"/>
    <w:rsid w:val="00215640"/>
    <w:rsid w:val="00222897"/>
    <w:rsid w:val="00222B0C"/>
    <w:rsid w:val="00225C06"/>
    <w:rsid w:val="00235394"/>
    <w:rsid w:val="00235577"/>
    <w:rsid w:val="002360C4"/>
    <w:rsid w:val="002435CA"/>
    <w:rsid w:val="0024469F"/>
    <w:rsid w:val="0024538A"/>
    <w:rsid w:val="0025027F"/>
    <w:rsid w:val="00252DB8"/>
    <w:rsid w:val="002537BC"/>
    <w:rsid w:val="00255C58"/>
    <w:rsid w:val="00260EC7"/>
    <w:rsid w:val="00261539"/>
    <w:rsid w:val="0026179F"/>
    <w:rsid w:val="00263F4C"/>
    <w:rsid w:val="002666AE"/>
    <w:rsid w:val="00266BFB"/>
    <w:rsid w:val="002721C6"/>
    <w:rsid w:val="00274E1A"/>
    <w:rsid w:val="002775B1"/>
    <w:rsid w:val="002775B9"/>
    <w:rsid w:val="002811C4"/>
    <w:rsid w:val="00282213"/>
    <w:rsid w:val="00284016"/>
    <w:rsid w:val="002858BF"/>
    <w:rsid w:val="00285FF6"/>
    <w:rsid w:val="00290E65"/>
    <w:rsid w:val="002939AF"/>
    <w:rsid w:val="00294491"/>
    <w:rsid w:val="00294BDE"/>
    <w:rsid w:val="00297B05"/>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1C8C"/>
    <w:rsid w:val="00315867"/>
    <w:rsid w:val="00321150"/>
    <w:rsid w:val="003260D7"/>
    <w:rsid w:val="00335DD6"/>
    <w:rsid w:val="00336697"/>
    <w:rsid w:val="00336CE6"/>
    <w:rsid w:val="003418CB"/>
    <w:rsid w:val="0034264A"/>
    <w:rsid w:val="00355873"/>
    <w:rsid w:val="0035660F"/>
    <w:rsid w:val="00362686"/>
    <w:rsid w:val="003628B9"/>
    <w:rsid w:val="00362D8F"/>
    <w:rsid w:val="00367724"/>
    <w:rsid w:val="003770F6"/>
    <w:rsid w:val="00383E37"/>
    <w:rsid w:val="00393042"/>
    <w:rsid w:val="00394AD5"/>
    <w:rsid w:val="0039642D"/>
    <w:rsid w:val="003A2E40"/>
    <w:rsid w:val="003B0158"/>
    <w:rsid w:val="003B0A78"/>
    <w:rsid w:val="003B40B6"/>
    <w:rsid w:val="003B56DB"/>
    <w:rsid w:val="003B755E"/>
    <w:rsid w:val="003C228E"/>
    <w:rsid w:val="003C51E7"/>
    <w:rsid w:val="003C6893"/>
    <w:rsid w:val="003C6DE2"/>
    <w:rsid w:val="003D1EFD"/>
    <w:rsid w:val="003D28BF"/>
    <w:rsid w:val="003D4215"/>
    <w:rsid w:val="003D4C47"/>
    <w:rsid w:val="003D7719"/>
    <w:rsid w:val="003E40EE"/>
    <w:rsid w:val="003E5E40"/>
    <w:rsid w:val="003F1C1B"/>
    <w:rsid w:val="00401144"/>
    <w:rsid w:val="00404831"/>
    <w:rsid w:val="00407661"/>
    <w:rsid w:val="00410314"/>
    <w:rsid w:val="00412063"/>
    <w:rsid w:val="00412EB1"/>
    <w:rsid w:val="00413DDE"/>
    <w:rsid w:val="00414118"/>
    <w:rsid w:val="00416084"/>
    <w:rsid w:val="00423FEB"/>
    <w:rsid w:val="00424F8C"/>
    <w:rsid w:val="004271BA"/>
    <w:rsid w:val="00430497"/>
    <w:rsid w:val="00431EA9"/>
    <w:rsid w:val="00434DC1"/>
    <w:rsid w:val="004350F4"/>
    <w:rsid w:val="004358CB"/>
    <w:rsid w:val="004412A0"/>
    <w:rsid w:val="00446408"/>
    <w:rsid w:val="00450F27"/>
    <w:rsid w:val="004510E5"/>
    <w:rsid w:val="00456A75"/>
    <w:rsid w:val="00461E39"/>
    <w:rsid w:val="00462D3A"/>
    <w:rsid w:val="00463521"/>
    <w:rsid w:val="00470E1C"/>
    <w:rsid w:val="00471125"/>
    <w:rsid w:val="0047437A"/>
    <w:rsid w:val="00475117"/>
    <w:rsid w:val="00480E42"/>
    <w:rsid w:val="00484C5D"/>
    <w:rsid w:val="0048543E"/>
    <w:rsid w:val="004868C1"/>
    <w:rsid w:val="0048750F"/>
    <w:rsid w:val="0049491D"/>
    <w:rsid w:val="004A2E51"/>
    <w:rsid w:val="004A495F"/>
    <w:rsid w:val="004A7544"/>
    <w:rsid w:val="004B6B0F"/>
    <w:rsid w:val="004C3691"/>
    <w:rsid w:val="004C7DC8"/>
    <w:rsid w:val="004D737D"/>
    <w:rsid w:val="004E2659"/>
    <w:rsid w:val="004E39EE"/>
    <w:rsid w:val="004E475C"/>
    <w:rsid w:val="004E56E0"/>
    <w:rsid w:val="004E7329"/>
    <w:rsid w:val="004F2B7F"/>
    <w:rsid w:val="004F2CB0"/>
    <w:rsid w:val="005017F7"/>
    <w:rsid w:val="00501FA7"/>
    <w:rsid w:val="005034DC"/>
    <w:rsid w:val="00505BFA"/>
    <w:rsid w:val="005071B4"/>
    <w:rsid w:val="00507687"/>
    <w:rsid w:val="005117A9"/>
    <w:rsid w:val="00511F57"/>
    <w:rsid w:val="00512907"/>
    <w:rsid w:val="00515CBE"/>
    <w:rsid w:val="00515E2B"/>
    <w:rsid w:val="00522A7E"/>
    <w:rsid w:val="00522F20"/>
    <w:rsid w:val="005308DB"/>
    <w:rsid w:val="00530A2E"/>
    <w:rsid w:val="00530FBE"/>
    <w:rsid w:val="00533159"/>
    <w:rsid w:val="005339DB"/>
    <w:rsid w:val="00534C89"/>
    <w:rsid w:val="00541573"/>
    <w:rsid w:val="0054348A"/>
    <w:rsid w:val="00560FDF"/>
    <w:rsid w:val="00571777"/>
    <w:rsid w:val="00571CE2"/>
    <w:rsid w:val="00580FF5"/>
    <w:rsid w:val="0058519C"/>
    <w:rsid w:val="0059149A"/>
    <w:rsid w:val="005956EE"/>
    <w:rsid w:val="005A083E"/>
    <w:rsid w:val="005B145F"/>
    <w:rsid w:val="005B3D2F"/>
    <w:rsid w:val="005B4802"/>
    <w:rsid w:val="005C1EA6"/>
    <w:rsid w:val="005C2966"/>
    <w:rsid w:val="005C5780"/>
    <w:rsid w:val="005D0B99"/>
    <w:rsid w:val="005D308E"/>
    <w:rsid w:val="005D3A48"/>
    <w:rsid w:val="005D6759"/>
    <w:rsid w:val="005D7AF8"/>
    <w:rsid w:val="005E366A"/>
    <w:rsid w:val="005F2145"/>
    <w:rsid w:val="006016E1"/>
    <w:rsid w:val="00602D27"/>
    <w:rsid w:val="006144A1"/>
    <w:rsid w:val="00615EBB"/>
    <w:rsid w:val="00616096"/>
    <w:rsid w:val="006160A2"/>
    <w:rsid w:val="00623F77"/>
    <w:rsid w:val="006302AA"/>
    <w:rsid w:val="006363BD"/>
    <w:rsid w:val="00640187"/>
    <w:rsid w:val="006412DC"/>
    <w:rsid w:val="00642BC6"/>
    <w:rsid w:val="006444FB"/>
    <w:rsid w:val="00644790"/>
    <w:rsid w:val="006501AF"/>
    <w:rsid w:val="00650DDE"/>
    <w:rsid w:val="0065505B"/>
    <w:rsid w:val="00657696"/>
    <w:rsid w:val="006670AC"/>
    <w:rsid w:val="00672307"/>
    <w:rsid w:val="006808C6"/>
    <w:rsid w:val="00682668"/>
    <w:rsid w:val="00686EAE"/>
    <w:rsid w:val="00692A68"/>
    <w:rsid w:val="00695D85"/>
    <w:rsid w:val="006A30A2"/>
    <w:rsid w:val="006A5A65"/>
    <w:rsid w:val="006A6D23"/>
    <w:rsid w:val="006B25DE"/>
    <w:rsid w:val="006B55BE"/>
    <w:rsid w:val="006C1C3B"/>
    <w:rsid w:val="006C4E43"/>
    <w:rsid w:val="006C643E"/>
    <w:rsid w:val="006D1F4D"/>
    <w:rsid w:val="006D2932"/>
    <w:rsid w:val="006D3671"/>
    <w:rsid w:val="006E0A73"/>
    <w:rsid w:val="006E0FEE"/>
    <w:rsid w:val="006E30B9"/>
    <w:rsid w:val="006E6C11"/>
    <w:rsid w:val="006F7C0C"/>
    <w:rsid w:val="00700755"/>
    <w:rsid w:val="00700C0B"/>
    <w:rsid w:val="007013AF"/>
    <w:rsid w:val="0070646B"/>
    <w:rsid w:val="007130A2"/>
    <w:rsid w:val="00715154"/>
    <w:rsid w:val="00715463"/>
    <w:rsid w:val="007245ED"/>
    <w:rsid w:val="00730655"/>
    <w:rsid w:val="007318C3"/>
    <w:rsid w:val="00731D77"/>
    <w:rsid w:val="00732360"/>
    <w:rsid w:val="007328E4"/>
    <w:rsid w:val="0073390A"/>
    <w:rsid w:val="00734E64"/>
    <w:rsid w:val="00736B37"/>
    <w:rsid w:val="00740A35"/>
    <w:rsid w:val="00743310"/>
    <w:rsid w:val="007520B4"/>
    <w:rsid w:val="007655D5"/>
    <w:rsid w:val="007763C1"/>
    <w:rsid w:val="00777E82"/>
    <w:rsid w:val="00781359"/>
    <w:rsid w:val="00786921"/>
    <w:rsid w:val="00794B44"/>
    <w:rsid w:val="007A1EAA"/>
    <w:rsid w:val="007A7495"/>
    <w:rsid w:val="007A79FD"/>
    <w:rsid w:val="007B0B9D"/>
    <w:rsid w:val="007B5A43"/>
    <w:rsid w:val="007B709B"/>
    <w:rsid w:val="007C1343"/>
    <w:rsid w:val="007C5EF1"/>
    <w:rsid w:val="007C7BF5"/>
    <w:rsid w:val="007D19B7"/>
    <w:rsid w:val="007D69C9"/>
    <w:rsid w:val="007D75E5"/>
    <w:rsid w:val="007D773E"/>
    <w:rsid w:val="007E066E"/>
    <w:rsid w:val="007E1356"/>
    <w:rsid w:val="007E20FC"/>
    <w:rsid w:val="007E4CCC"/>
    <w:rsid w:val="007E7062"/>
    <w:rsid w:val="007F0E1E"/>
    <w:rsid w:val="007F29A7"/>
    <w:rsid w:val="007F3DAE"/>
    <w:rsid w:val="007F7440"/>
    <w:rsid w:val="00805BE8"/>
    <w:rsid w:val="00816078"/>
    <w:rsid w:val="008177E3"/>
    <w:rsid w:val="00822F99"/>
    <w:rsid w:val="00823AA9"/>
    <w:rsid w:val="008255B9"/>
    <w:rsid w:val="00825CD8"/>
    <w:rsid w:val="00827324"/>
    <w:rsid w:val="0083570D"/>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B6"/>
    <w:rsid w:val="008B5AE7"/>
    <w:rsid w:val="008C4CD7"/>
    <w:rsid w:val="008C60E9"/>
    <w:rsid w:val="008D1B7C"/>
    <w:rsid w:val="008D6657"/>
    <w:rsid w:val="008E1F60"/>
    <w:rsid w:val="008E307E"/>
    <w:rsid w:val="008F4DD1"/>
    <w:rsid w:val="008F6056"/>
    <w:rsid w:val="00902C07"/>
    <w:rsid w:val="00905804"/>
    <w:rsid w:val="009070C4"/>
    <w:rsid w:val="009101E2"/>
    <w:rsid w:val="00911206"/>
    <w:rsid w:val="00915D73"/>
    <w:rsid w:val="00916077"/>
    <w:rsid w:val="009170A2"/>
    <w:rsid w:val="009208A6"/>
    <w:rsid w:val="00924514"/>
    <w:rsid w:val="00927316"/>
    <w:rsid w:val="0093276D"/>
    <w:rsid w:val="00933D12"/>
    <w:rsid w:val="00937065"/>
    <w:rsid w:val="00940285"/>
    <w:rsid w:val="009415B0"/>
    <w:rsid w:val="00946124"/>
    <w:rsid w:val="00947E7E"/>
    <w:rsid w:val="009501CF"/>
    <w:rsid w:val="0095139A"/>
    <w:rsid w:val="00953E16"/>
    <w:rsid w:val="00953F7E"/>
    <w:rsid w:val="009542AC"/>
    <w:rsid w:val="00954410"/>
    <w:rsid w:val="00961BB2"/>
    <w:rsid w:val="00962108"/>
    <w:rsid w:val="009638D6"/>
    <w:rsid w:val="00973495"/>
    <w:rsid w:val="0097408E"/>
    <w:rsid w:val="00974BB2"/>
    <w:rsid w:val="00974FA7"/>
    <w:rsid w:val="009756E5"/>
    <w:rsid w:val="00975986"/>
    <w:rsid w:val="00976F9D"/>
    <w:rsid w:val="00977A8C"/>
    <w:rsid w:val="00983910"/>
    <w:rsid w:val="009844EA"/>
    <w:rsid w:val="009932AC"/>
    <w:rsid w:val="00993995"/>
    <w:rsid w:val="00994351"/>
    <w:rsid w:val="00996A8F"/>
    <w:rsid w:val="009A1DBF"/>
    <w:rsid w:val="009A68E6"/>
    <w:rsid w:val="009A7598"/>
    <w:rsid w:val="009B1DF8"/>
    <w:rsid w:val="009B23B0"/>
    <w:rsid w:val="009B2535"/>
    <w:rsid w:val="009B3D20"/>
    <w:rsid w:val="009B4862"/>
    <w:rsid w:val="009B5418"/>
    <w:rsid w:val="009C0727"/>
    <w:rsid w:val="009C492F"/>
    <w:rsid w:val="009C73F6"/>
    <w:rsid w:val="009D2FF2"/>
    <w:rsid w:val="009D3226"/>
    <w:rsid w:val="009D3385"/>
    <w:rsid w:val="009D793C"/>
    <w:rsid w:val="009E16A9"/>
    <w:rsid w:val="009E246F"/>
    <w:rsid w:val="009E375F"/>
    <w:rsid w:val="009E39D4"/>
    <w:rsid w:val="009E41B9"/>
    <w:rsid w:val="009E5401"/>
    <w:rsid w:val="009E5592"/>
    <w:rsid w:val="00A05F26"/>
    <w:rsid w:val="00A0758F"/>
    <w:rsid w:val="00A1570A"/>
    <w:rsid w:val="00A211B4"/>
    <w:rsid w:val="00A276EC"/>
    <w:rsid w:val="00A27FBA"/>
    <w:rsid w:val="00A33DDF"/>
    <w:rsid w:val="00A34547"/>
    <w:rsid w:val="00A35B90"/>
    <w:rsid w:val="00A376B7"/>
    <w:rsid w:val="00A41BF5"/>
    <w:rsid w:val="00A44778"/>
    <w:rsid w:val="00A469E7"/>
    <w:rsid w:val="00A536B2"/>
    <w:rsid w:val="00A604A4"/>
    <w:rsid w:val="00A61B7D"/>
    <w:rsid w:val="00A6605B"/>
    <w:rsid w:val="00A66ADC"/>
    <w:rsid w:val="00A7147D"/>
    <w:rsid w:val="00A81608"/>
    <w:rsid w:val="00A81B15"/>
    <w:rsid w:val="00A82338"/>
    <w:rsid w:val="00A837FF"/>
    <w:rsid w:val="00A84DC8"/>
    <w:rsid w:val="00A85DBC"/>
    <w:rsid w:val="00A87FEB"/>
    <w:rsid w:val="00A9238D"/>
    <w:rsid w:val="00A93F9F"/>
    <w:rsid w:val="00A9420E"/>
    <w:rsid w:val="00A97648"/>
    <w:rsid w:val="00AA1CFD"/>
    <w:rsid w:val="00AA2239"/>
    <w:rsid w:val="00AA33D2"/>
    <w:rsid w:val="00AB0C57"/>
    <w:rsid w:val="00AB1195"/>
    <w:rsid w:val="00AB2AF4"/>
    <w:rsid w:val="00AB4182"/>
    <w:rsid w:val="00AC27DB"/>
    <w:rsid w:val="00AC6D6B"/>
    <w:rsid w:val="00AC71B7"/>
    <w:rsid w:val="00AD7736"/>
    <w:rsid w:val="00AE10CE"/>
    <w:rsid w:val="00AE1678"/>
    <w:rsid w:val="00AE70D4"/>
    <w:rsid w:val="00AE7868"/>
    <w:rsid w:val="00AF0407"/>
    <w:rsid w:val="00AF28AB"/>
    <w:rsid w:val="00AF2A88"/>
    <w:rsid w:val="00AF4D8B"/>
    <w:rsid w:val="00B00E34"/>
    <w:rsid w:val="00B067CA"/>
    <w:rsid w:val="00B12B26"/>
    <w:rsid w:val="00B163F8"/>
    <w:rsid w:val="00B214C2"/>
    <w:rsid w:val="00B2472D"/>
    <w:rsid w:val="00B24CA0"/>
    <w:rsid w:val="00B2549F"/>
    <w:rsid w:val="00B2746F"/>
    <w:rsid w:val="00B4108D"/>
    <w:rsid w:val="00B57265"/>
    <w:rsid w:val="00B6273D"/>
    <w:rsid w:val="00B633AE"/>
    <w:rsid w:val="00B665D2"/>
    <w:rsid w:val="00B6737C"/>
    <w:rsid w:val="00B7214D"/>
    <w:rsid w:val="00B74372"/>
    <w:rsid w:val="00B75525"/>
    <w:rsid w:val="00B80283"/>
    <w:rsid w:val="00B8095F"/>
    <w:rsid w:val="00B80B0C"/>
    <w:rsid w:val="00B80B11"/>
    <w:rsid w:val="00B831AE"/>
    <w:rsid w:val="00B8446C"/>
    <w:rsid w:val="00B84B69"/>
    <w:rsid w:val="00B87725"/>
    <w:rsid w:val="00B94E38"/>
    <w:rsid w:val="00BA17D3"/>
    <w:rsid w:val="00BA259A"/>
    <w:rsid w:val="00BA259C"/>
    <w:rsid w:val="00BA29D3"/>
    <w:rsid w:val="00BA307F"/>
    <w:rsid w:val="00BA5280"/>
    <w:rsid w:val="00BB12D7"/>
    <w:rsid w:val="00BB14F1"/>
    <w:rsid w:val="00BB572E"/>
    <w:rsid w:val="00BB74FD"/>
    <w:rsid w:val="00BC5982"/>
    <w:rsid w:val="00BC5CDD"/>
    <w:rsid w:val="00BC60BF"/>
    <w:rsid w:val="00BD28BF"/>
    <w:rsid w:val="00BD6404"/>
    <w:rsid w:val="00BE33AE"/>
    <w:rsid w:val="00BE4098"/>
    <w:rsid w:val="00BF046F"/>
    <w:rsid w:val="00BF1DCF"/>
    <w:rsid w:val="00C01D50"/>
    <w:rsid w:val="00C056DC"/>
    <w:rsid w:val="00C1329B"/>
    <w:rsid w:val="00C24C05"/>
    <w:rsid w:val="00C24D2F"/>
    <w:rsid w:val="00C252C7"/>
    <w:rsid w:val="00C26222"/>
    <w:rsid w:val="00C2719A"/>
    <w:rsid w:val="00C31283"/>
    <w:rsid w:val="00C3284D"/>
    <w:rsid w:val="00C33C48"/>
    <w:rsid w:val="00C340E5"/>
    <w:rsid w:val="00C35AA7"/>
    <w:rsid w:val="00C43BA1"/>
    <w:rsid w:val="00C43DAB"/>
    <w:rsid w:val="00C45535"/>
    <w:rsid w:val="00C47F08"/>
    <w:rsid w:val="00C505DC"/>
    <w:rsid w:val="00C50A76"/>
    <w:rsid w:val="00C514A6"/>
    <w:rsid w:val="00C55FEC"/>
    <w:rsid w:val="00C5739F"/>
    <w:rsid w:val="00C57CF0"/>
    <w:rsid w:val="00C649BD"/>
    <w:rsid w:val="00C65891"/>
    <w:rsid w:val="00C66AC9"/>
    <w:rsid w:val="00C724D3"/>
    <w:rsid w:val="00C77DD9"/>
    <w:rsid w:val="00C83BE6"/>
    <w:rsid w:val="00C85354"/>
    <w:rsid w:val="00C86ABA"/>
    <w:rsid w:val="00C943F3"/>
    <w:rsid w:val="00C95122"/>
    <w:rsid w:val="00CA08C6"/>
    <w:rsid w:val="00CA0A77"/>
    <w:rsid w:val="00CA2729"/>
    <w:rsid w:val="00CA3057"/>
    <w:rsid w:val="00CA45F8"/>
    <w:rsid w:val="00CB0305"/>
    <w:rsid w:val="00CB33C7"/>
    <w:rsid w:val="00CB6C3B"/>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11615"/>
    <w:rsid w:val="00D3188C"/>
    <w:rsid w:val="00D35F9B"/>
    <w:rsid w:val="00D36B69"/>
    <w:rsid w:val="00D408DD"/>
    <w:rsid w:val="00D45D72"/>
    <w:rsid w:val="00D520E4"/>
    <w:rsid w:val="00D53A38"/>
    <w:rsid w:val="00D575DD"/>
    <w:rsid w:val="00D57DFA"/>
    <w:rsid w:val="00D644F7"/>
    <w:rsid w:val="00D65DCC"/>
    <w:rsid w:val="00D67FCF"/>
    <w:rsid w:val="00D709CE"/>
    <w:rsid w:val="00D71F73"/>
    <w:rsid w:val="00D72629"/>
    <w:rsid w:val="00D80786"/>
    <w:rsid w:val="00D81CAB"/>
    <w:rsid w:val="00D82747"/>
    <w:rsid w:val="00D82F3C"/>
    <w:rsid w:val="00D83F09"/>
    <w:rsid w:val="00D8576F"/>
    <w:rsid w:val="00D8677F"/>
    <w:rsid w:val="00D87B4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4757A"/>
    <w:rsid w:val="00E531EB"/>
    <w:rsid w:val="00E54874"/>
    <w:rsid w:val="00E54B6F"/>
    <w:rsid w:val="00E55ACA"/>
    <w:rsid w:val="00E57B74"/>
    <w:rsid w:val="00E65BC6"/>
    <w:rsid w:val="00E661FF"/>
    <w:rsid w:val="00E722F6"/>
    <w:rsid w:val="00E726EB"/>
    <w:rsid w:val="00E72C85"/>
    <w:rsid w:val="00E7439F"/>
    <w:rsid w:val="00E80B52"/>
    <w:rsid w:val="00E824C3"/>
    <w:rsid w:val="00E840B3"/>
    <w:rsid w:val="00E84D10"/>
    <w:rsid w:val="00E8629F"/>
    <w:rsid w:val="00E91008"/>
    <w:rsid w:val="00E9374E"/>
    <w:rsid w:val="00E94F54"/>
    <w:rsid w:val="00E97AD5"/>
    <w:rsid w:val="00EA1111"/>
    <w:rsid w:val="00EA2C7A"/>
    <w:rsid w:val="00EA3B4F"/>
    <w:rsid w:val="00EA3C24"/>
    <w:rsid w:val="00EA73DF"/>
    <w:rsid w:val="00EB61AE"/>
    <w:rsid w:val="00EC322D"/>
    <w:rsid w:val="00ED092B"/>
    <w:rsid w:val="00ED383A"/>
    <w:rsid w:val="00EF0942"/>
    <w:rsid w:val="00EF1EC5"/>
    <w:rsid w:val="00EF4C88"/>
    <w:rsid w:val="00EF55EB"/>
    <w:rsid w:val="00F00DCC"/>
    <w:rsid w:val="00F0156F"/>
    <w:rsid w:val="00F05AC8"/>
    <w:rsid w:val="00F07167"/>
    <w:rsid w:val="00F072D8"/>
    <w:rsid w:val="00F07CE0"/>
    <w:rsid w:val="00F13D05"/>
    <w:rsid w:val="00F150EE"/>
    <w:rsid w:val="00F1679D"/>
    <w:rsid w:val="00F1682C"/>
    <w:rsid w:val="00F20B91"/>
    <w:rsid w:val="00F22775"/>
    <w:rsid w:val="00F24B8B"/>
    <w:rsid w:val="00F2631D"/>
    <w:rsid w:val="00F306E3"/>
    <w:rsid w:val="00F30D2E"/>
    <w:rsid w:val="00F340BD"/>
    <w:rsid w:val="00F35516"/>
    <w:rsid w:val="00F35790"/>
    <w:rsid w:val="00F4136D"/>
    <w:rsid w:val="00F415CA"/>
    <w:rsid w:val="00F4212E"/>
    <w:rsid w:val="00F42C20"/>
    <w:rsid w:val="00F43E34"/>
    <w:rsid w:val="00F53053"/>
    <w:rsid w:val="00F53FE2"/>
    <w:rsid w:val="00F575FF"/>
    <w:rsid w:val="00F618EF"/>
    <w:rsid w:val="00F65582"/>
    <w:rsid w:val="00F66E75"/>
    <w:rsid w:val="00F77EB0"/>
    <w:rsid w:val="00F87CDD"/>
    <w:rsid w:val="00F933F0"/>
    <w:rsid w:val="00F937A3"/>
    <w:rsid w:val="00F94703"/>
    <w:rsid w:val="00F94715"/>
    <w:rsid w:val="00F96A3D"/>
    <w:rsid w:val="00FA4718"/>
    <w:rsid w:val="00FA5848"/>
    <w:rsid w:val="00FA58D0"/>
    <w:rsid w:val="00FA7F3D"/>
    <w:rsid w:val="00FB38D8"/>
    <w:rsid w:val="00FC051F"/>
    <w:rsid w:val="00FC06FF"/>
    <w:rsid w:val="00FC510E"/>
    <w:rsid w:val="00FC69B4"/>
    <w:rsid w:val="00FD0694"/>
    <w:rsid w:val="00FD25BE"/>
    <w:rsid w:val="00FD2E70"/>
    <w:rsid w:val="00FD7AA7"/>
    <w:rsid w:val="00FE211F"/>
    <w:rsid w:val="00FF1FCB"/>
    <w:rsid w:val="00FF52D4"/>
    <w:rsid w:val="00FF6AA4"/>
    <w:rsid w:val="00FF6B09"/>
    <w:rsid w:val="02C82066"/>
    <w:rsid w:val="06282F9F"/>
    <w:rsid w:val="190B3428"/>
    <w:rsid w:val="26D40096"/>
    <w:rsid w:val="30F6074E"/>
    <w:rsid w:val="69C1796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A6DC58"/>
  <w15:docId w15:val="{ACFAE6C5-6EF6-415A-A449-81FD2AA9F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lsdException w:name="toc 4" w:semiHidden="1" w:unhideWhenUsed="1"/>
    <w:lsdException w:name="toc 5" w:semiHidden="1" w:unhideWhenUsed="1" w:qFormat="1"/>
    <w:lsdException w:name="toc 6" w:semiHidden="1" w:unhideWhenUsed="1" w:qFormat="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iPriority="99"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145F"/>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Revision1">
    <w:name w:val="Revision1"/>
    <w:hidden/>
    <w:uiPriority w:val="99"/>
    <w:semiHidden/>
    <w:rPr>
      <w:lang w:val="en-GB"/>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UnresolvedMention2">
    <w:name w:val="Unresolved Mention2"/>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5319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4_Radio/TSGR4_98_e/Docs/R4-2102185.zip" TargetMode="Externa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https://www.3gpp.org/ftp/TSG_RAN/WG4_Radio/TSGR4_98_e/Docs/R4-2100572.zip"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3gpp.org/ftp/TSG_RAN/WG4_Radio/TSGR4_98_e/Docs/R4-2100289.zip" TargetMode="External"/><Relationship Id="rId5" Type="http://schemas.openxmlformats.org/officeDocument/2006/relationships/styles" Target="styles.xml"/><Relationship Id="rId15" Type="http://schemas.openxmlformats.org/officeDocument/2006/relationships/hyperlink" Target="https://www.3gpp.org/ftp/TSG_RAN/WG4_Radio/TSGR4_98_e/Docs/R4-2100572.zip" TargetMode="External"/><Relationship Id="rId10" Type="http://schemas.openxmlformats.org/officeDocument/2006/relationships/hyperlink" Target="https://www.3gpp.org/ftp/tsg_ran/WG4_Radio/TSGR4_98_e/Inbox/Drafts/%5B98e%5D%5B137%5D%20NR_RF_FR1_enh_Part_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98_e/Docs/R4-210057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90E3482-7F3D-4243-9890-45F1736610D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9</TotalTime>
  <Pages>14</Pages>
  <Words>3277</Words>
  <Characters>17714</Characters>
  <Application>Microsoft Office Word</Application>
  <DocSecurity>0</DocSecurity>
  <Lines>147</Lines>
  <Paragraphs>41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Skyworks Solutions</Company>
  <LinksUpToDate>false</LinksUpToDate>
  <CharactersWithSpaces>20950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The Qualcomm User</cp:lastModifiedBy>
  <cp:revision>10</cp:revision>
  <cp:lastPrinted>2019-04-25T01:09:00Z</cp:lastPrinted>
  <dcterms:created xsi:type="dcterms:W3CDTF">2021-02-01T18:25:00Z</dcterms:created>
  <dcterms:modified xsi:type="dcterms:W3CDTF">2021-02-01T18:34:00Z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1611711096</vt:lpwstr>
  </property>
</Properties>
</file>