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10440"/>
          <w:tab w:val="right" w:pos="13323"/>
        </w:tabs>
        <w:spacing w:after="0"/>
        <w:rPr>
          <w:rFonts w:ascii="Arial" w:hAnsi="Arial"/>
          <w:b/>
          <w:sz w:val="24"/>
        </w:rPr>
      </w:pPr>
      <w:bookmarkStart w:id="0" w:name="OLE_LINK4"/>
      <w:r>
        <w:rPr>
          <w:rFonts w:ascii="Arial" w:hAnsi="Arial" w:eastAsia="Times New Roman"/>
          <w:b/>
          <w:sz w:val="24"/>
        </w:rPr>
        <w:t>3GPP TSG-RAN WG4 Meeting # 98-e</w:t>
      </w:r>
      <w:r>
        <w:rPr>
          <w:rFonts w:ascii="Arial" w:hAnsi="Arial" w:eastAsia="Times New Roman"/>
          <w:b/>
          <w:sz w:val="24"/>
        </w:rPr>
        <w:tab/>
      </w:r>
      <w:bookmarkStart w:id="1" w:name="OLE_LINK35"/>
      <w:r>
        <w:rPr>
          <w:rFonts w:ascii="Arial" w:hAnsi="Arial" w:eastAsia="Times New Roman"/>
          <w:b/>
          <w:sz w:val="24"/>
        </w:rPr>
        <w:t>R4-21</w:t>
      </w:r>
      <w:bookmarkEnd w:id="1"/>
      <w:ins w:id="0" w:author="Huawei" w:date="2021-02-01T09:27:00Z">
        <w:r>
          <w:rPr>
            <w:rFonts w:ascii="Arial" w:hAnsi="Arial" w:eastAsia="Times New Roman"/>
            <w:b/>
            <w:sz w:val="24"/>
          </w:rPr>
          <w:t>03309</w:t>
        </w:r>
      </w:ins>
    </w:p>
    <w:bookmarkEnd w:id="0"/>
    <w:p>
      <w:pPr>
        <w:pStyle w:val="39"/>
        <w:tabs>
          <w:tab w:val="right" w:pos="9781"/>
          <w:tab w:val="right" w:pos="13323"/>
        </w:tabs>
        <w:outlineLvl w:val="0"/>
        <w:rPr>
          <w:rFonts w:cs="Arial"/>
          <w:sz w:val="24"/>
          <w:szCs w:val="24"/>
          <w:lang w:val="en-US" w:eastAsia="zh-CN"/>
        </w:rPr>
      </w:pPr>
      <w:r>
        <w:rPr>
          <w:rFonts w:cs="Arial"/>
          <w:sz w:val="24"/>
          <w:szCs w:val="24"/>
          <w:lang w:val="en-US" w:eastAsia="zh-CN"/>
        </w:rPr>
        <w:t>Electronic Meeting, Jan. 25-Feb. 5,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9.22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bookmarkStart w:id="2" w:name="OLE_LINK7"/>
      <w:bookmarkStart w:id="3" w:name="OLE_LINK8"/>
      <w:r>
        <w:rPr>
          <w:rFonts w:ascii="Arial" w:hAnsi="Arial" w:cs="Arial"/>
          <w:color w:val="000000"/>
          <w:sz w:val="22"/>
          <w:lang w:eastAsia="zh-CN"/>
        </w:rPr>
        <w:t>Moderator</w:t>
      </w:r>
      <w:bookmarkEnd w:id="2"/>
      <w:bookmarkEnd w:id="3"/>
      <w:r>
        <w:rPr>
          <w:rFonts w:ascii="Arial" w:hAnsi="Arial" w:cs="Arial"/>
          <w:color w:val="000000"/>
          <w:sz w:val="22"/>
          <w:lang w:eastAsia="zh-CN"/>
        </w:rPr>
        <w:t xml:space="preserve"> (Huawei)</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bookmarkStart w:id="4" w:name="OLE_LINK18"/>
      <w:r>
        <w:rPr>
          <w:rFonts w:ascii="Arial" w:hAnsi="Arial" w:cs="Arial" w:eastAsiaTheme="minorEastAsia"/>
          <w:color w:val="000000"/>
          <w:sz w:val="22"/>
          <w:lang w:eastAsia="zh-CN"/>
        </w:rPr>
        <w:t>[98e</w:t>
      </w:r>
      <w:bookmarkStart w:id="5" w:name="OLE_LINK14"/>
      <w:bookmarkStart w:id="6" w:name="OLE_LINK13"/>
      <w:r>
        <w:rPr>
          <w:rFonts w:ascii="Arial" w:hAnsi="Arial" w:cs="Arial" w:eastAsiaTheme="minorEastAsia"/>
          <w:color w:val="000000"/>
          <w:sz w:val="22"/>
          <w:lang w:eastAsia="zh-CN"/>
        </w:rPr>
        <w:t xml:space="preserve">][121] </w:t>
      </w:r>
      <w:bookmarkStart w:id="7" w:name="OLE_LINK6"/>
      <w:r>
        <w:rPr>
          <w:rFonts w:hint="eastAsia" w:ascii="Arial" w:hAnsi="Arial" w:cs="Arial" w:eastAsiaTheme="minorEastAsia"/>
          <w:color w:val="000000"/>
          <w:sz w:val="22"/>
          <w:lang w:eastAsia="zh-CN"/>
        </w:rPr>
        <w:t>NR_FR1_35MHz_45MHz_BW</w:t>
      </w:r>
      <w:bookmarkEnd w:id="4"/>
      <w:bookmarkEnd w:id="7"/>
    </w:p>
    <w:bookmarkEnd w:id="5"/>
    <w:bookmarkEnd w:id="6"/>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The scope of this email discussion is to discuss the contributions submitted at agenda 9.22 </w:t>
      </w:r>
      <w:r>
        <w:t>on introduction of channel bandwidths 35MHz and 45MHz for NR</w:t>
      </w:r>
      <w:r>
        <w:rPr>
          <w:color w:val="000000" w:themeColor="text1"/>
          <w:lang w:eastAsia="zh-CN"/>
          <w14:textFill>
            <w14:solidFill>
              <w14:schemeClr w14:val="tx1"/>
            </w14:solidFill>
          </w14:textFill>
        </w:rPr>
        <w:t>. The following topics are discussed in the email discussion.</w:t>
      </w:r>
    </w:p>
    <w:p>
      <w:pPr>
        <w:pStyle w:val="149"/>
        <w:numPr>
          <w:ilvl w:val="0"/>
          <w:numId w:val="2"/>
        </w:numPr>
        <w:ind w:firstLineChars="0"/>
        <w:rPr>
          <w:lang w:eastAsia="ja-JP"/>
        </w:rPr>
      </w:pPr>
      <w:r>
        <w:rPr>
          <w:rFonts w:hint="eastAsia"/>
          <w:color w:val="000000" w:themeColor="text1"/>
          <w:lang w:eastAsia="zh-CN"/>
          <w14:textFill>
            <w14:solidFill>
              <w14:schemeClr w14:val="tx1"/>
            </w14:solidFill>
          </w14:textFill>
        </w:rPr>
        <w:t>T</w:t>
      </w:r>
      <w:r>
        <w:rPr>
          <w:color w:val="000000" w:themeColor="text1"/>
          <w:lang w:eastAsia="zh-CN"/>
          <w14:textFill>
            <w14:solidFill>
              <w14:schemeClr w14:val="tx1"/>
            </w14:solidFill>
          </w14:textFill>
        </w:rPr>
        <w:t xml:space="preserve">opic#1: </w:t>
      </w:r>
      <w:r>
        <w:rPr>
          <w:lang w:eastAsia="ja-JP"/>
        </w:rPr>
        <w:t>General part</w:t>
      </w:r>
    </w:p>
    <w:p>
      <w:pPr>
        <w:pStyle w:val="149"/>
        <w:numPr>
          <w:ilvl w:val="1"/>
          <w:numId w:val="3"/>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Sub-topic 1-1:</w:t>
      </w:r>
      <w:r>
        <w:t xml:space="preserve"> </w:t>
      </w:r>
      <w:r>
        <w:rPr>
          <w:color w:val="000000" w:themeColor="text1"/>
          <w:lang w:eastAsia="zh-CN"/>
          <w14:textFill>
            <w14:solidFill>
              <w14:schemeClr w14:val="tx1"/>
            </w14:solidFill>
          </w14:textFill>
        </w:rPr>
        <w:t>Work plan</w:t>
      </w:r>
    </w:p>
    <w:p>
      <w:pPr>
        <w:pStyle w:val="149"/>
        <w:numPr>
          <w:ilvl w:val="0"/>
          <w:numId w:val="2"/>
        </w:numPr>
        <w:ind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T</w:t>
      </w:r>
      <w:r>
        <w:rPr>
          <w:color w:val="000000" w:themeColor="text1"/>
          <w:lang w:eastAsia="zh-CN"/>
          <w14:textFill>
            <w14:solidFill>
              <w14:schemeClr w14:val="tx1"/>
            </w14:solidFill>
          </w14:textFill>
        </w:rPr>
        <w:t>opic#2: Spectrum utilization</w:t>
      </w:r>
    </w:p>
    <w:p>
      <w:pPr>
        <w:pStyle w:val="149"/>
        <w:numPr>
          <w:ilvl w:val="1"/>
          <w:numId w:val="3"/>
        </w:numPr>
        <w:ind w:firstLineChars="0"/>
        <w:rPr>
          <w:b/>
          <w:u w:val="single"/>
          <w:lang w:eastAsia="ko-KR"/>
        </w:rPr>
      </w:pPr>
      <w:r>
        <w:rPr>
          <w:color w:val="000000" w:themeColor="text1"/>
          <w:lang w:eastAsia="zh-CN"/>
          <w14:textFill>
            <w14:solidFill>
              <w14:schemeClr w14:val="tx1"/>
            </w14:solidFill>
          </w14:textFill>
        </w:rPr>
        <w:t>Sub-topic 2-1: Channel raster and PRB grid alignment</w:t>
      </w:r>
    </w:p>
    <w:p>
      <w:pPr>
        <w:pStyle w:val="149"/>
        <w:numPr>
          <w:ilvl w:val="1"/>
          <w:numId w:val="3"/>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Issue 2-2: Spectrum utilization</w:t>
      </w:r>
    </w:p>
    <w:p>
      <w:pPr>
        <w:pStyle w:val="149"/>
        <w:numPr>
          <w:ilvl w:val="0"/>
          <w:numId w:val="3"/>
        </w:numPr>
        <w:ind w:firstLineChars="0"/>
        <w:rPr>
          <w:lang w:eastAsia="ja-JP"/>
        </w:rPr>
      </w:pPr>
      <w:r>
        <w:rPr>
          <w:rFonts w:hint="eastAsia"/>
          <w:color w:val="000000" w:themeColor="text1"/>
          <w:lang w:eastAsia="zh-CN"/>
          <w14:textFill>
            <w14:solidFill>
              <w14:schemeClr w14:val="tx1"/>
            </w14:solidFill>
          </w14:textFill>
        </w:rPr>
        <w:t>T</w:t>
      </w:r>
      <w:r>
        <w:rPr>
          <w:color w:val="000000" w:themeColor="text1"/>
          <w:lang w:eastAsia="zh-CN"/>
          <w14:textFill>
            <w14:solidFill>
              <w14:schemeClr w14:val="tx1"/>
            </w14:solidFill>
          </w14:textFill>
        </w:rPr>
        <w:t xml:space="preserve">opic#3: </w:t>
      </w:r>
      <w:r>
        <w:rPr>
          <w:lang w:eastAsia="ja-JP"/>
        </w:rPr>
        <w:t>UE RF requirements</w:t>
      </w:r>
    </w:p>
    <w:p>
      <w:pPr>
        <w:pStyle w:val="149"/>
        <w:numPr>
          <w:ilvl w:val="1"/>
          <w:numId w:val="3"/>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Sub-topic 3-1: n1 45MHz REFSENS</w:t>
      </w:r>
    </w:p>
    <w:p>
      <w:pPr>
        <w:pStyle w:val="149"/>
        <w:numPr>
          <w:ilvl w:val="1"/>
          <w:numId w:val="3"/>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Sub-topic 3-2: n3 35MHz and 45 MHz REFSENS</w:t>
      </w:r>
    </w:p>
    <w:p>
      <w:pPr>
        <w:pStyle w:val="149"/>
        <w:numPr>
          <w:ilvl w:val="1"/>
          <w:numId w:val="3"/>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Sub-topic 3-3:  n8 and n71 REFSENS</w:t>
      </w:r>
    </w:p>
    <w:p>
      <w:pPr>
        <w:pStyle w:val="149"/>
        <w:numPr>
          <w:ilvl w:val="1"/>
          <w:numId w:val="3"/>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Sub-topic 3-4: n25 35MHz and 45MHz REFSENS</w:t>
      </w:r>
    </w:p>
    <w:p>
      <w:pPr>
        <w:pStyle w:val="149"/>
        <w:numPr>
          <w:ilvl w:val="1"/>
          <w:numId w:val="3"/>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Sub-topic 3-5: n2 and n25 A-MPR</w:t>
      </w:r>
    </w:p>
    <w:p>
      <w:pPr>
        <w:pStyle w:val="149"/>
        <w:numPr>
          <w:ilvl w:val="1"/>
          <w:numId w:val="3"/>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Sub-topic 3-6: n1 A-MPR</w:t>
      </w:r>
    </w:p>
    <w:p>
      <w:pPr>
        <w:pStyle w:val="149"/>
        <w:numPr>
          <w:ilvl w:val="0"/>
          <w:numId w:val="3"/>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Topic #4: UE CRs</w:t>
      </w:r>
    </w:p>
    <w:p>
      <w:pPr>
        <w:pStyle w:val="149"/>
        <w:numPr>
          <w:ilvl w:val="0"/>
          <w:numId w:val="3"/>
        </w:numPr>
        <w:ind w:firstLineChars="0"/>
        <w:rPr>
          <w:lang w:eastAsia="ja-JP"/>
        </w:rPr>
      </w:pPr>
      <w:r>
        <w:rPr>
          <w:rFonts w:hint="eastAsia"/>
          <w:color w:val="000000" w:themeColor="text1"/>
          <w:lang w:eastAsia="zh-CN"/>
          <w14:textFill>
            <w14:solidFill>
              <w14:schemeClr w14:val="tx1"/>
            </w14:solidFill>
          </w14:textFill>
        </w:rPr>
        <w:t>T</w:t>
      </w:r>
      <w:r>
        <w:rPr>
          <w:color w:val="000000" w:themeColor="text1"/>
          <w:lang w:eastAsia="zh-CN"/>
          <w14:textFill>
            <w14:solidFill>
              <w14:schemeClr w14:val="tx1"/>
            </w14:solidFill>
          </w14:textFill>
        </w:rPr>
        <w:t>opic#5: BS CRs</w:t>
      </w:r>
    </w:p>
    <w:p>
      <w:pPr>
        <w:pStyle w:val="2"/>
        <w:rPr>
          <w:lang w:eastAsia="ja-JP"/>
        </w:rPr>
      </w:pPr>
      <w:r>
        <w:rPr>
          <w:lang w:eastAsia="ja-JP"/>
        </w:rPr>
        <w:t>Topic #1: General part</w:t>
      </w:r>
    </w:p>
    <w:p>
      <w:pPr>
        <w:rPr>
          <w:i/>
          <w:color w:val="0070C0"/>
          <w:lang w:eastAsia="zh-CN"/>
        </w:rPr>
      </w:pPr>
      <w:r>
        <w:rPr>
          <w:i/>
          <w:color w:val="0070C0"/>
          <w:lang w:eastAsia="zh-CN"/>
        </w:rPr>
        <w:t xml:space="preserve"> </w:t>
      </w:r>
    </w:p>
    <w:p>
      <w:pPr>
        <w:pStyle w:val="3"/>
      </w:pPr>
      <w:r>
        <w:rPr>
          <w:rFonts w:hint="eastAsia"/>
        </w:rPr>
        <w:t>Companies</w:t>
      </w:r>
      <w:r>
        <w:t>’ contributions summary</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bookmarkStart w:id="8" w:name="OLE_LINK15"/>
            <w:r>
              <w:rPr>
                <w:rFonts w:eastAsia="Yu Mincho"/>
              </w:rPr>
              <w:t>R4-2101501</w:t>
            </w:r>
            <w:bookmarkEnd w:id="8"/>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5" w:type="dxa"/>
          </w:tcPr>
          <w:p>
            <w:pPr>
              <w:overflowPunct w:val="0"/>
              <w:autoSpaceDE w:val="0"/>
              <w:autoSpaceDN w:val="0"/>
              <w:adjustRightInd w:val="0"/>
              <w:textAlignment w:val="baseline"/>
              <w:rPr>
                <w:rFonts w:eastAsiaTheme="minorEastAsia"/>
                <w:color w:val="000000"/>
                <w:u w:color="000000"/>
                <w:lang w:val="en-US"/>
              </w:rPr>
            </w:pPr>
            <w:r>
              <w:rPr>
                <w:rFonts w:eastAsia="Yu Mincho"/>
                <w:lang w:val="en-US"/>
              </w:rPr>
              <w:t>P</w:t>
            </w:r>
            <w:r>
              <w:rPr>
                <w:rFonts w:hint="eastAsia" w:eastAsia="Yu Mincho"/>
                <w:lang w:val="en-US"/>
              </w:rPr>
              <w:t>r</w:t>
            </w:r>
            <w:r>
              <w:rPr>
                <w:rFonts w:eastAsia="Yu Mincho"/>
                <w:lang w:val="en-US"/>
              </w:rPr>
              <w:t>oposal 1: it is proposed to provide formal Rel-17 CRs at RAN4#98-e as long as the requirements are finalized at least for one band. If RAN accepts the WI will be extended for the remaining work for other bands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p>
        </w:tc>
        <w:tc>
          <w:tcPr>
            <w:tcW w:w="1424" w:type="dxa"/>
          </w:tcPr>
          <w:p>
            <w:pPr>
              <w:overflowPunct w:val="0"/>
              <w:autoSpaceDE w:val="0"/>
              <w:autoSpaceDN w:val="0"/>
              <w:adjustRightInd w:val="0"/>
              <w:spacing w:before="120" w:after="120"/>
              <w:textAlignment w:val="baseline"/>
              <w:rPr>
                <w:rFonts w:eastAsia="Yu Mincho"/>
              </w:rPr>
            </w:pPr>
          </w:p>
        </w:tc>
        <w:tc>
          <w:tcPr>
            <w:tcW w:w="6585" w:type="dxa"/>
          </w:tcPr>
          <w:p>
            <w:pPr>
              <w:overflowPunct w:val="0"/>
              <w:autoSpaceDE w:val="0"/>
              <w:autoSpaceDN w:val="0"/>
              <w:adjustRightInd w:val="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p>
        </w:tc>
        <w:tc>
          <w:tcPr>
            <w:tcW w:w="1424" w:type="dxa"/>
          </w:tcPr>
          <w:p>
            <w:pPr>
              <w:overflowPunct w:val="0"/>
              <w:autoSpaceDE w:val="0"/>
              <w:autoSpaceDN w:val="0"/>
              <w:adjustRightInd w:val="0"/>
              <w:spacing w:before="120" w:after="120"/>
              <w:textAlignment w:val="baseline"/>
              <w:rPr>
                <w:rFonts w:eastAsia="Yu Mincho"/>
              </w:rPr>
            </w:pPr>
          </w:p>
        </w:tc>
        <w:tc>
          <w:tcPr>
            <w:tcW w:w="6585" w:type="dxa"/>
          </w:tcPr>
          <w:p>
            <w:pPr>
              <w:overflowPunct w:val="0"/>
              <w:autoSpaceDE w:val="0"/>
              <w:autoSpaceDN w:val="0"/>
              <w:adjustRightInd w:val="0"/>
              <w:spacing w:after="0"/>
              <w:contextualSpacing/>
              <w:jc w:val="both"/>
              <w:textAlignment w:val="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p>
        </w:tc>
        <w:tc>
          <w:tcPr>
            <w:tcW w:w="1424" w:type="dxa"/>
          </w:tcPr>
          <w:p>
            <w:pPr>
              <w:overflowPunct w:val="0"/>
              <w:autoSpaceDE w:val="0"/>
              <w:autoSpaceDN w:val="0"/>
              <w:adjustRightInd w:val="0"/>
              <w:spacing w:before="120" w:after="120"/>
              <w:textAlignment w:val="baseline"/>
              <w:rPr>
                <w:rFonts w:eastAsia="Yu Mincho"/>
              </w:rPr>
            </w:pPr>
          </w:p>
        </w:tc>
        <w:tc>
          <w:tcPr>
            <w:tcW w:w="6585" w:type="dxa"/>
          </w:tcPr>
          <w:p>
            <w:pPr>
              <w:overflowPunct w:val="0"/>
              <w:autoSpaceDE w:val="0"/>
              <w:autoSpaceDN w:val="0"/>
              <w:adjustRightInd w:val="0"/>
              <w:spacing w:before="120"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p>
        </w:tc>
        <w:tc>
          <w:tcPr>
            <w:tcW w:w="1424" w:type="dxa"/>
          </w:tcPr>
          <w:p>
            <w:pPr>
              <w:overflowPunct w:val="0"/>
              <w:autoSpaceDE w:val="0"/>
              <w:autoSpaceDN w:val="0"/>
              <w:adjustRightInd w:val="0"/>
              <w:spacing w:before="120" w:after="120"/>
              <w:textAlignment w:val="baseline"/>
              <w:rPr>
                <w:rFonts w:ascii="Arial" w:hAnsi="Arial" w:eastAsia="Yu Mincho" w:cs="Arial"/>
                <w:sz w:val="16"/>
                <w:szCs w:val="16"/>
              </w:rPr>
            </w:pPr>
          </w:p>
        </w:tc>
        <w:tc>
          <w:tcPr>
            <w:tcW w:w="6585" w:type="dxa"/>
          </w:tcPr>
          <w:p>
            <w:pPr>
              <w:overflowPunct w:val="0"/>
              <w:autoSpaceDE w:val="0"/>
              <w:autoSpaceDN w:val="0"/>
              <w:adjustRightInd w:val="0"/>
              <w:spacing w:before="120" w:after="120"/>
              <w:textAlignment w:val="baseline"/>
              <w:rPr>
                <w:rFonts w:eastAsia="Yu Mincho"/>
              </w:rPr>
            </w:pPr>
          </w:p>
        </w:tc>
      </w:tr>
    </w:tbl>
    <w:p/>
    <w:p>
      <w:pPr>
        <w:pStyle w:val="3"/>
      </w:pPr>
      <w:r>
        <w:rPr>
          <w:rFonts w:hint="eastAsia"/>
        </w:rPr>
        <w:t>Open issues</w:t>
      </w:r>
      <w:r>
        <w:t xml:space="preserve"> summary</w:t>
      </w:r>
    </w:p>
    <w:p>
      <w:pPr>
        <w:rPr>
          <w:i/>
          <w:color w:val="0070C0"/>
          <w:lang w:eastAsia="zh-CN"/>
        </w:rPr>
      </w:pPr>
    </w:p>
    <w:p>
      <w:pPr>
        <w:pStyle w:val="4"/>
        <w:rPr>
          <w:sz w:val="24"/>
          <w:szCs w:val="16"/>
        </w:rPr>
      </w:pPr>
      <w:r>
        <w:rPr>
          <w:sz w:val="24"/>
          <w:szCs w:val="16"/>
        </w:rPr>
        <w:t>Sub-topic 1-1</w:t>
      </w:r>
    </w:p>
    <w:p>
      <w:pPr>
        <w:rPr>
          <w:b/>
          <w:color w:val="000000" w:themeColor="text1"/>
          <w:u w:val="single"/>
          <w:lang w:eastAsia="ko-KR"/>
          <w14:textFill>
            <w14:solidFill>
              <w14:schemeClr w14:val="tx1"/>
            </w14:solidFill>
          </w14:textFill>
        </w:rPr>
      </w:pPr>
      <w:bookmarkStart w:id="9" w:name="OLE_LINK11"/>
      <w:r>
        <w:rPr>
          <w:b/>
          <w:color w:val="000000" w:themeColor="text1"/>
          <w:u w:val="single"/>
          <w:lang w:eastAsia="ko-KR"/>
          <w14:textFill>
            <w14:solidFill>
              <w14:schemeClr w14:val="tx1"/>
            </w14:solidFill>
          </w14:textFill>
        </w:rPr>
        <w:t xml:space="preserve">Issue 1-1: </w:t>
      </w:r>
      <w:bookmarkStart w:id="10" w:name="OLE_LINK9"/>
      <w:r>
        <w:rPr>
          <w:b/>
          <w:color w:val="000000" w:themeColor="text1"/>
          <w:u w:val="single"/>
          <w:lang w:eastAsia="ko-KR"/>
          <w14:textFill>
            <w14:solidFill>
              <w14:schemeClr w14:val="tx1"/>
            </w14:solidFill>
          </w14:textFill>
        </w:rPr>
        <w:t>Work plan</w:t>
      </w:r>
      <w:bookmarkEnd w:id="10"/>
    </w:p>
    <w:bookmarkEnd w:id="9"/>
    <w:p>
      <w:pPr>
        <w:pStyle w:val="149"/>
        <w:numPr>
          <w:ilvl w:val="0"/>
          <w:numId w:val="4"/>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4"/>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lang w:val="en-US"/>
        </w:rPr>
        <w:t>technical endorse the CR for the band(s) which the requirements are finalized and extend the WI</w:t>
      </w:r>
    </w:p>
    <w:p>
      <w:pPr>
        <w:pStyle w:val="149"/>
        <w:numPr>
          <w:ilvl w:val="1"/>
          <w:numId w:val="4"/>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2: </w:t>
      </w:r>
      <w:r>
        <w:rPr>
          <w:lang w:val="en-US"/>
        </w:rPr>
        <w:t>approve the CR for some band finalized in this meeting and the CRs for remaining band(s) will come in future meeting.</w:t>
      </w:r>
    </w:p>
    <w:p>
      <w:pPr>
        <w:pStyle w:val="149"/>
        <w:numPr>
          <w:ilvl w:val="0"/>
          <w:numId w:val="4"/>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4"/>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It is proposed to agree one of the options above at 1</w:t>
      </w:r>
      <w:r>
        <w:rPr>
          <w:rFonts w:eastAsia="宋体"/>
          <w:color w:val="000000" w:themeColor="text1"/>
          <w:szCs w:val="24"/>
          <w:vertAlign w:val="superscript"/>
          <w:lang w:eastAsia="zh-CN"/>
          <w14:textFill>
            <w14:solidFill>
              <w14:schemeClr w14:val="tx1"/>
            </w14:solidFill>
          </w14:textFill>
        </w:rPr>
        <w:t>st</w:t>
      </w:r>
      <w:r>
        <w:rPr>
          <w:rFonts w:eastAsia="宋体"/>
          <w:color w:val="000000" w:themeColor="text1"/>
          <w:szCs w:val="24"/>
          <w:lang w:eastAsia="zh-CN"/>
          <w14:textFill>
            <w14:solidFill>
              <w14:schemeClr w14:val="tx1"/>
            </w14:solidFill>
          </w14:textFill>
        </w:rPr>
        <w:t xml:space="preserve"> round discussion</w:t>
      </w: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lang w:val="sv-SE" w:eastAsia="zh-CN"/>
        </w:rPr>
      </w:pPr>
      <w:r>
        <w:rPr>
          <w:b/>
          <w:color w:val="000000" w:themeColor="text1"/>
          <w:u w:val="single"/>
          <w:lang w:eastAsia="ko-KR"/>
          <w14:textFill>
            <w14:solidFill>
              <w14:schemeClr w14:val="tx1"/>
            </w14:solidFill>
          </w14:textFill>
        </w:rPr>
        <w:t>Comments on work plan</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39"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China Telecom</w:t>
            </w:r>
          </w:p>
        </w:tc>
        <w:tc>
          <w:tcPr>
            <w:tcW w:w="8292"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We have </w:t>
            </w:r>
            <w:r>
              <w:rPr>
                <w:rFonts w:eastAsiaTheme="minorEastAsia"/>
                <w:lang w:val="en-US" w:eastAsia="zh-CN"/>
              </w:rPr>
              <w:t>slightly</w:t>
            </w:r>
            <w:r>
              <w:rPr>
                <w:rFonts w:hint="eastAsia" w:eastAsiaTheme="minorEastAsia"/>
                <w:lang w:val="en-US" w:eastAsia="zh-CN"/>
              </w:rPr>
              <w:t xml:space="preserve"> </w:t>
            </w:r>
            <w:r>
              <w:rPr>
                <w:rFonts w:eastAsiaTheme="minorEastAsia"/>
                <w:lang w:val="en-US" w:eastAsia="zh-CN"/>
              </w:rPr>
              <w:t>preference</w:t>
            </w:r>
            <w:r>
              <w:rPr>
                <w:rFonts w:hint="eastAsia" w:eastAsiaTheme="minorEastAsia"/>
                <w:lang w:val="en-US" w:eastAsia="zh-CN"/>
              </w:rPr>
              <w:t xml:space="preserve"> to agree the CR</w:t>
            </w:r>
            <w:r>
              <w:rPr>
                <w:rFonts w:eastAsiaTheme="minorEastAsia"/>
                <w:lang w:val="en-US" w:eastAsia="zh-CN"/>
              </w:rPr>
              <w:t>’</w:t>
            </w:r>
            <w:r>
              <w:rPr>
                <w:rFonts w:hint="eastAsia" w:eastAsiaTheme="minorEastAsia"/>
                <w:lang w:val="en-US" w:eastAsia="zh-CN"/>
              </w:rPr>
              <w:t xml:space="preserve">s for some completed bands in this meeting in order to make progress according to the WI timeline, and then continue discuss the </w:t>
            </w:r>
            <w:r>
              <w:rPr>
                <w:rFonts w:eastAsiaTheme="minorEastAsia"/>
                <w:lang w:val="en-US" w:eastAsia="zh-CN"/>
              </w:rPr>
              <w:t>remaining</w:t>
            </w:r>
            <w:r>
              <w:rPr>
                <w:rFonts w:hint="eastAsia" w:eastAsiaTheme="minorEastAsia"/>
                <w:lang w:val="en-US" w:eastAsia="zh-CN"/>
              </w:rPr>
              <w:t xml:space="preserve"> bands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29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Open for option 1. We would like to see an equal completion level for both UE and BS CR’s before agreeing them to be implemented into specifications. I.e. preferably not agree BS CR’s and continue with UE CR’s in coming meeting (if WI is extended). BS CR’s seems more complete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AT&amp;T</w:t>
            </w:r>
          </w:p>
        </w:tc>
        <w:tc>
          <w:tcPr>
            <w:tcW w:w="829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Option 1. Based on RAN #90-e decision to extend the Rel-17 timeline, we should consider a similar extension to this WI and to give time to complete the new CBW requests approved by RAN as part of the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292"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Slight prefer to Option 2. But we have a question for clarification,  without extend the WID, how to treat the bands whose RF requirements are not completed? In basket WID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w:t>
            </w:r>
          </w:p>
        </w:tc>
        <w:tc>
          <w:tcPr>
            <w:tcW w:w="829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are open for both options. We need a decision at 1</w:t>
            </w:r>
            <w:r>
              <w:rPr>
                <w:rFonts w:eastAsiaTheme="minorEastAsia"/>
                <w:vertAlign w:val="superscript"/>
                <w:lang w:val="en-US" w:eastAsia="zh-CN"/>
              </w:rPr>
              <w:t>st</w:t>
            </w:r>
            <w:r>
              <w:rPr>
                <w:rFonts w:eastAsiaTheme="minorEastAsia"/>
                <w:lang w:val="en-US" w:eastAsia="zh-CN"/>
              </w:rPr>
              <w:t xml:space="preserve"> round and then work on the CR or draft CR for 2</w:t>
            </w:r>
            <w:r>
              <w:rPr>
                <w:rFonts w:eastAsiaTheme="minorEastAsia"/>
                <w:vertAlign w:val="superscript"/>
                <w:lang w:val="en-US" w:eastAsia="zh-CN"/>
              </w:rPr>
              <w:t>nd</w:t>
            </w:r>
            <w:r>
              <w:rPr>
                <w:rFonts w:eastAsiaTheme="minorEastAsia"/>
                <w:lang w:val="en-US" w:eastAsia="zh-CN"/>
              </w:rPr>
              <w:t xml:space="preserve"> round.</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To ZTE: our preference is to extend the WI for the band is already in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29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eastAsia="zh-CN"/>
              </w:rPr>
            </w:pPr>
          </w:p>
        </w:tc>
        <w:tc>
          <w:tcPr>
            <w:tcW w:w="8292" w:type="dxa"/>
          </w:tcPr>
          <w:p>
            <w:pPr>
              <w:overflowPunct w:val="0"/>
              <w:autoSpaceDE w:val="0"/>
              <w:autoSpaceDN w:val="0"/>
              <w:adjustRightInd w:val="0"/>
              <w:spacing w:after="120"/>
              <w:textAlignment w:val="baseline"/>
              <w:rPr>
                <w:rFonts w:eastAsiaTheme="minorEastAsia"/>
                <w:b/>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textAlignment w:val="baseline"/>
              <w:rPr>
                <w:rFonts w:eastAsiaTheme="minorEastAsia"/>
                <w:b/>
                <w:bCs/>
                <w:lang w:val="en-US" w:eastAsia="zh-CN"/>
              </w:rPr>
            </w:pPr>
          </w:p>
        </w:tc>
        <w:tc>
          <w:tcPr>
            <w:tcW w:w="7935"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textAlignment w:val="baseline"/>
              <w:rPr>
                <w:rFonts w:eastAsiaTheme="minorEastAsia"/>
                <w:lang w:val="en-US" w:eastAsia="zh-CN"/>
              </w:rPr>
            </w:pPr>
            <w:r>
              <w:rPr>
                <w:rFonts w:eastAsia="Yu Mincho"/>
                <w:color w:val="000000" w:themeColor="text1"/>
                <w:lang w:eastAsia="ko-KR"/>
                <w14:textFill>
                  <w14:solidFill>
                    <w14:schemeClr w14:val="tx1"/>
                  </w14:solidFill>
                </w14:textFill>
              </w:rPr>
              <w:t>Issue 1-1: Work plan</w:t>
            </w:r>
          </w:p>
        </w:tc>
        <w:tc>
          <w:tcPr>
            <w:tcW w:w="793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Based on 1</w:t>
            </w:r>
            <w:r>
              <w:rPr>
                <w:rFonts w:eastAsiaTheme="minorEastAsia"/>
                <w:vertAlign w:val="superscript"/>
                <w:lang w:val="en-US" w:eastAsia="zh-CN"/>
              </w:rPr>
              <w:t>st</w:t>
            </w:r>
            <w:r>
              <w:rPr>
                <w:rFonts w:eastAsiaTheme="minorEastAsia"/>
                <w:lang w:val="en-US" w:eastAsia="zh-CN"/>
              </w:rPr>
              <w:t xml:space="preserve"> round comments, 2 companies support option 1 and 2 companies show slightly preference on option 1. Moderator think a decision at 1</w:t>
            </w:r>
            <w:r>
              <w:rPr>
                <w:rFonts w:eastAsiaTheme="minorEastAsia"/>
                <w:vertAlign w:val="superscript"/>
                <w:lang w:val="en-US" w:eastAsia="zh-CN"/>
              </w:rPr>
              <w:t>st</w:t>
            </w:r>
            <w:r>
              <w:rPr>
                <w:rFonts w:eastAsiaTheme="minorEastAsia"/>
                <w:lang w:val="en-US" w:eastAsia="zh-CN"/>
              </w:rPr>
              <w:t xml:space="preserve"> round is important for the progress. Considering that if no agreement is reached, we will follow normal procedure which is option 1.</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Moderator suggestion: Option 1 and no further discussion for 2</w:t>
            </w:r>
            <w:r>
              <w:rPr>
                <w:rFonts w:eastAsiaTheme="minorEastAsia"/>
                <w:vertAlign w:val="superscript"/>
                <w:lang w:val="en-US" w:eastAsia="zh-CN"/>
              </w:rPr>
              <w:t>nd</w:t>
            </w:r>
            <w:r>
              <w:rPr>
                <w:rFonts w:eastAsiaTheme="minorEastAsia"/>
                <w:lang w:val="en-US" w:eastAsia="zh-CN"/>
              </w:rPr>
              <w:t xml:space="preserve">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textAlignment w:val="baseline"/>
              <w:rPr>
                <w:rFonts w:eastAsiaTheme="minorEastAsia"/>
                <w:lang w:val="en-US" w:eastAsia="zh-CN"/>
              </w:rPr>
            </w:pPr>
          </w:p>
        </w:tc>
        <w:tc>
          <w:tcPr>
            <w:tcW w:w="7935" w:type="dxa"/>
          </w:tcPr>
          <w:p>
            <w:pPr>
              <w:overflowPunct w:val="0"/>
              <w:autoSpaceDE w:val="0"/>
              <w:autoSpaceDN w:val="0"/>
              <w:adjustRightInd w:val="0"/>
              <w:textAlignment w:val="baseline"/>
              <w:rPr>
                <w:rFonts w:eastAsia="Yu Mincho"/>
                <w:szCs w:val="24"/>
                <w:lang w:eastAsia="zh-CN"/>
              </w:rPr>
            </w:pPr>
          </w:p>
        </w:tc>
      </w:tr>
    </w:tbl>
    <w:p>
      <w:pPr>
        <w:rPr>
          <w:i/>
          <w:lang w:val="en-US" w:eastAsia="zh-CN"/>
        </w:rPr>
      </w:pPr>
    </w:p>
    <w:p>
      <w:pPr>
        <w:rPr>
          <w:i/>
          <w:lang w:val="en-US" w:eastAsia="zh-CN"/>
        </w:rPr>
      </w:pPr>
      <w:r>
        <w:rPr>
          <w:i/>
          <w:lang w:val="en-US" w:eastAsia="zh-CN"/>
        </w:rPr>
        <w:t>Recommendations</w:t>
      </w:r>
      <w:r>
        <w:rPr>
          <w:rFonts w:hint="eastAsia"/>
          <w:i/>
          <w:lang w:val="en-US" w:eastAsia="zh-CN"/>
        </w:rPr>
        <w:t xml:space="preserve"> on WF/LS assignment </w:t>
      </w:r>
    </w:p>
    <w:tbl>
      <w:tblPr>
        <w:tblStyle w:val="5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4536"/>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413" w:type="dxa"/>
          </w:tcPr>
          <w:p>
            <w:pPr>
              <w:overflowPunct w:val="0"/>
              <w:autoSpaceDE w:val="0"/>
              <w:autoSpaceDN w:val="0"/>
              <w:adjustRightInd w:val="0"/>
              <w:textAlignment w:val="baseline"/>
              <w:rPr>
                <w:rFonts w:eastAsiaTheme="minorEastAsia"/>
                <w:b/>
                <w:bCs/>
                <w:lang w:val="en-US" w:eastAsia="zh-CN"/>
              </w:rPr>
            </w:pPr>
          </w:p>
        </w:tc>
        <w:tc>
          <w:tcPr>
            <w:tcW w:w="4536" w:type="dxa"/>
          </w:tcPr>
          <w:p>
            <w:pPr>
              <w:overflowPunct w:val="0"/>
              <w:autoSpaceDE w:val="0"/>
              <w:autoSpaceDN w:val="0"/>
              <w:adjustRightInd w:val="0"/>
              <w:textAlignment w:val="baseline"/>
              <w:rPr>
                <w:rFonts w:eastAsiaTheme="minorEastAsia"/>
                <w:b/>
                <w:bCs/>
                <w:lang w:val="de-DE" w:eastAsia="zh-CN"/>
              </w:rPr>
            </w:pPr>
            <w:r>
              <w:rPr>
                <w:rFonts w:eastAsiaTheme="minorEastAsia"/>
                <w:b/>
                <w:bCs/>
                <w:lang w:val="de-DE" w:eastAsia="zh-CN"/>
              </w:rPr>
              <w:t xml:space="preserve">WF/LS t-doc Title </w:t>
            </w:r>
          </w:p>
        </w:tc>
        <w:tc>
          <w:tcPr>
            <w:tcW w:w="2932" w:type="dxa"/>
          </w:tcPr>
          <w:p>
            <w:pPr>
              <w:overflowPunct w:val="0"/>
              <w:autoSpaceDE w:val="0"/>
              <w:autoSpaceDN w:val="0"/>
              <w:adjustRightInd w:val="0"/>
              <w:textAlignment w:val="baseline"/>
              <w:rPr>
                <w:rFonts w:eastAsiaTheme="minorEastAsia"/>
                <w:b/>
                <w:bCs/>
                <w:lang w:val="en-US" w:eastAsia="zh-CN"/>
              </w:rPr>
            </w:pPr>
            <w:r>
              <w:rPr>
                <w:rFonts w:hint="eastAsia" w:eastAsiaTheme="minorEastAsia"/>
                <w:b/>
                <w:bCs/>
                <w:lang w:val="en-US" w:eastAsia="zh-CN"/>
              </w:rPr>
              <w:t>Assigned Company,</w:t>
            </w:r>
          </w:p>
          <w:p>
            <w:pPr>
              <w:overflowPunct w:val="0"/>
              <w:autoSpaceDE w:val="0"/>
              <w:autoSpaceDN w:val="0"/>
              <w:adjustRightInd w:val="0"/>
              <w:textAlignment w:val="baseline"/>
              <w:rPr>
                <w:rFonts w:eastAsiaTheme="minorEastAsia"/>
                <w:b/>
                <w:bCs/>
                <w:lang w:val="en-US" w:eastAsia="zh-CN"/>
              </w:rPr>
            </w:pPr>
            <w:r>
              <w:rPr>
                <w:rFonts w:hint="eastAsia" w:eastAsiaTheme="minorEastAsia"/>
                <w:b/>
                <w:bCs/>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13"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N</w:t>
            </w:r>
            <w:r>
              <w:rPr>
                <w:rFonts w:eastAsiaTheme="minorEastAsia"/>
                <w:lang w:val="en-US" w:eastAsia="zh-CN"/>
              </w:rPr>
              <w:t>/A</w:t>
            </w:r>
          </w:p>
        </w:tc>
        <w:tc>
          <w:tcPr>
            <w:tcW w:w="4536" w:type="dxa"/>
          </w:tcPr>
          <w:p>
            <w:pPr>
              <w:overflowPunct w:val="0"/>
              <w:autoSpaceDE w:val="0"/>
              <w:autoSpaceDN w:val="0"/>
              <w:adjustRightInd w:val="0"/>
              <w:textAlignment w:val="baseline"/>
              <w:rPr>
                <w:rFonts w:eastAsiaTheme="minorEastAsia"/>
                <w:lang w:val="en-US" w:eastAsia="zh-CN"/>
              </w:rPr>
            </w:pPr>
          </w:p>
        </w:tc>
        <w:tc>
          <w:tcPr>
            <w:tcW w:w="2932" w:type="dxa"/>
          </w:tcPr>
          <w:p>
            <w:pPr>
              <w:overflowPunct w:val="0"/>
              <w:autoSpaceDE w:val="0"/>
              <w:autoSpaceDN w:val="0"/>
              <w:adjustRightInd w:val="0"/>
              <w:textAlignment w:val="baseline"/>
              <w:rPr>
                <w:rFonts w:eastAsiaTheme="minorEastAsia"/>
                <w:lang w:val="en-US" w:eastAsia="zh-CN"/>
              </w:rPr>
            </w:pPr>
          </w:p>
        </w:tc>
      </w:tr>
    </w:tbl>
    <w:p>
      <w:pPr>
        <w:rPr>
          <w:i/>
          <w:color w:val="0070C0"/>
          <w:lang w:eastAsia="zh-CN"/>
        </w:rPr>
      </w:pPr>
    </w:p>
    <w:p>
      <w:pPr>
        <w:pStyle w:val="4"/>
        <w:rPr>
          <w:sz w:val="24"/>
          <w:szCs w:val="16"/>
        </w:rPr>
      </w:pPr>
      <w:r>
        <w:rPr>
          <w:sz w:val="24"/>
          <w:szCs w:val="16"/>
        </w:rPr>
        <w:t>CRs/TPs</w:t>
      </w:r>
    </w:p>
    <w:p>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CR/TP number</w:t>
            </w:r>
          </w:p>
        </w:tc>
        <w:tc>
          <w:tcPr>
            <w:tcW w:w="8400" w:type="dxa"/>
          </w:tcPr>
          <w:p>
            <w:pPr>
              <w:overflowPunct w:val="0"/>
              <w:autoSpaceDE w:val="0"/>
              <w:autoSpaceDN w:val="0"/>
              <w:adjustRightInd w:val="0"/>
              <w:textAlignment w:val="baseline"/>
              <w:rPr>
                <w:rFonts w:eastAsia="MS Mincho"/>
                <w:b/>
                <w:bCs/>
                <w:lang w:val="en-US" w:eastAsia="zh-CN"/>
              </w:rPr>
            </w:pPr>
            <w:r>
              <w:rPr>
                <w:rFonts w:eastAsia="Yu Mincho"/>
                <w:b/>
                <w:bCs/>
                <w:lang w:val="en-US" w:eastAsia="zh-CN"/>
              </w:rPr>
              <w:t xml:space="preserve">CRs/TPs </w:t>
            </w:r>
            <w:r>
              <w:rPr>
                <w:rFonts w:eastAsiaTheme="minorEastAsia"/>
                <w:b/>
                <w:bCs/>
                <w:lang w:val="en-US" w:eastAsia="zh-CN"/>
              </w:rPr>
              <w:t xml:space="preserve">Status update </w:t>
            </w:r>
            <w:r>
              <w:rPr>
                <w:rFonts w:hint="eastAsia" w:eastAsiaTheme="minorEastAsia"/>
                <w:b/>
                <w:bCs/>
                <w:lang w:val="en-US" w:eastAsia="zh-CN"/>
              </w:rPr>
              <w:t>recommendation</w:t>
            </w: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lang w:val="en-US" w:eastAsia="zh-CN"/>
              </w:rPr>
            </w:pPr>
          </w:p>
        </w:tc>
        <w:tc>
          <w:tcPr>
            <w:tcW w:w="8400" w:type="dxa"/>
          </w:tcPr>
          <w:p>
            <w:pPr>
              <w:overflowPunct w:val="0"/>
              <w:autoSpaceDE w:val="0"/>
              <w:autoSpaceDN w:val="0"/>
              <w:adjustRightInd w:val="0"/>
              <w:textAlignment w:val="baseline"/>
              <w:rPr>
                <w:rFonts w:eastAsiaTheme="minorEastAsia"/>
                <w:lang w:val="en-US" w:eastAsia="zh-CN"/>
              </w:rPr>
            </w:pPr>
          </w:p>
        </w:tc>
      </w:tr>
    </w:tbl>
    <w:p>
      <w:pPr>
        <w:rPr>
          <w:color w:val="0070C0"/>
          <w:lang w:val="en-US" w:eastAsia="zh-CN"/>
        </w:rPr>
      </w:pPr>
    </w:p>
    <w:p>
      <w:pPr>
        <w:pStyle w:val="3"/>
        <w:rPr>
          <w:lang w:val="en-US"/>
        </w:rPr>
      </w:pPr>
      <w:r>
        <w:rPr>
          <w:lang w:val="en-US"/>
        </w:rPr>
        <w:t>Discussion on 2nd round (if applicable)</w:t>
      </w:r>
    </w:p>
    <w:p>
      <w:pPr>
        <w:rPr>
          <w:lang w:val="en-US" w:eastAsia="zh-CN"/>
        </w:rPr>
      </w:pPr>
      <w:ins w:id="1" w:author="Huawei" w:date="2021-02-01T09:25:00Z">
        <w:r>
          <w:rPr>
            <w:rFonts w:hint="eastAsia"/>
            <w:lang w:val="en-US" w:eastAsia="zh-CN"/>
          </w:rPr>
          <w:t>N</w:t>
        </w:r>
      </w:ins>
      <w:ins w:id="2" w:author="Huawei" w:date="2021-02-01T09:25:00Z">
        <w:r>
          <w:rPr>
            <w:lang w:val="en-US" w:eastAsia="zh-CN"/>
          </w:rPr>
          <w:t>one</w:t>
        </w:r>
      </w:ins>
    </w:p>
    <w:p>
      <w:pPr>
        <w:pStyle w:val="3"/>
        <w:rPr>
          <w:lang w:val="en-US"/>
        </w:rPr>
      </w:pPr>
      <w:r>
        <w:rPr>
          <w:lang w:val="en-US"/>
        </w:rPr>
        <w:t>Summary on 2nd round (if applicable)</w:t>
      </w:r>
    </w:p>
    <w:p>
      <w:pPr>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p/>
    <w:p>
      <w:pPr>
        <w:pStyle w:val="2"/>
        <w:rPr>
          <w:lang w:eastAsia="ja-JP"/>
        </w:rPr>
      </w:pPr>
      <w:r>
        <w:rPr>
          <w:lang w:eastAsia="ja-JP"/>
        </w:rPr>
        <w:t>Topic #2: Spectrum utilization</w:t>
      </w:r>
    </w:p>
    <w:p>
      <w:pPr>
        <w:pStyle w:val="3"/>
      </w:pPr>
      <w:r>
        <w:rPr>
          <w:rFonts w:hint="eastAsia"/>
        </w:rPr>
        <w:t>Companies</w:t>
      </w:r>
      <w:r>
        <w:t>’ contributions summary</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360"/>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6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8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7" w:type="dxa"/>
          </w:tcPr>
          <w:p>
            <w:pPr>
              <w:overflowPunct w:val="0"/>
              <w:autoSpaceDE w:val="0"/>
              <w:autoSpaceDN w:val="0"/>
              <w:adjustRightInd w:val="0"/>
              <w:spacing w:before="120" w:after="120"/>
              <w:textAlignment w:val="baseline"/>
              <w:rPr>
                <w:rFonts w:eastAsia="Yu Mincho"/>
              </w:rPr>
            </w:pPr>
            <w:r>
              <w:rPr>
                <w:rFonts w:eastAsia="Yu Mincho"/>
              </w:rPr>
              <w:t>R4-2102192</w:t>
            </w:r>
          </w:p>
        </w:tc>
        <w:tc>
          <w:tcPr>
            <w:tcW w:w="1360" w:type="dxa"/>
          </w:tcPr>
          <w:p>
            <w:pPr>
              <w:overflowPunct w:val="0"/>
              <w:autoSpaceDE w:val="0"/>
              <w:autoSpaceDN w:val="0"/>
              <w:adjustRightInd w:val="0"/>
              <w:spacing w:before="120" w:after="120"/>
              <w:textAlignment w:val="baseline"/>
              <w:rPr>
                <w:rFonts w:eastAsia="Yu Mincho"/>
                <w:sz w:val="18"/>
                <w:szCs w:val="18"/>
              </w:rPr>
            </w:pPr>
            <w:r>
              <w:rPr>
                <w:rFonts w:eastAsia="Yu Mincho"/>
                <w:sz w:val="18"/>
                <w:szCs w:val="18"/>
              </w:rPr>
              <w:t>ZTE Corporation</w:t>
            </w:r>
          </w:p>
        </w:tc>
        <w:tc>
          <w:tcPr>
            <w:tcW w:w="6784" w:type="dxa"/>
          </w:tcPr>
          <w:p>
            <w:pPr>
              <w:overflowPunct w:val="0"/>
              <w:autoSpaceDE w:val="0"/>
              <w:autoSpaceDN w:val="0"/>
              <w:adjustRightInd w:val="0"/>
              <w:spacing w:before="120" w:after="120"/>
              <w:textAlignment w:val="baseline"/>
              <w:rPr>
                <w:rFonts w:eastAsia="Yu Mincho"/>
                <w:sz w:val="18"/>
                <w:szCs w:val="18"/>
              </w:rPr>
            </w:pPr>
            <w:r>
              <w:rPr>
                <w:rFonts w:eastAsia="Yu Mincho"/>
                <w:sz w:val="18"/>
                <w:szCs w:val="18"/>
              </w:rPr>
              <w:t>Remove [] for the SU values for 35MHz and 45MHz in the table.</w:t>
            </w:r>
          </w:p>
          <w:tbl>
            <w:tblPr>
              <w:tblStyle w:val="49"/>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79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637" w:type="dxa"/>
                  <w:vMerge w:val="restart"/>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7"/>
                    <w:rPr>
                      <w:lang w:val="en-GB"/>
                    </w:rPr>
                  </w:pPr>
                  <w:r>
                    <w:t>SCS (kHz)</w:t>
                  </w:r>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7"/>
                    <w:rPr>
                      <w:lang w:val="en-US" w:eastAsia="zh-CN"/>
                    </w:rPr>
                  </w:pPr>
                  <w:r>
                    <w:rPr>
                      <w:lang w:val="en-US" w:eastAsia="zh-CN"/>
                    </w:rPr>
                    <w:t>35MHz</w:t>
                  </w:r>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7"/>
                    <w:rPr>
                      <w:lang w:val="en-US" w:eastAsia="zh-CN"/>
                    </w:rPr>
                  </w:pPr>
                  <w:r>
                    <w:rPr>
                      <w:lang w:val="en-US" w:eastAsia="zh-CN"/>
                    </w:rPr>
                    <w:t>45MHz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MS Mincho" w:cs="Arial"/>
                      <w:b/>
                      <w:kern w:val="2"/>
                      <w:sz w:val="18"/>
                    </w:rPr>
                  </w:pPr>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7"/>
                    <w:rPr>
                      <w:rFonts w:eastAsia="MS Mincho"/>
                      <w:lang w:val="en-GB"/>
                    </w:rPr>
                  </w:pPr>
                  <w:r>
                    <w:t>N</w:t>
                  </w:r>
                  <w:r>
                    <w:rPr>
                      <w:vertAlign w:val="subscript"/>
                    </w:rPr>
                    <w:t>RB</w:t>
                  </w:r>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7"/>
                  </w:pPr>
                  <w:r>
                    <w:t>N</w:t>
                  </w:r>
                  <w:r>
                    <w:rPr>
                      <w:vertAlign w:val="subscript"/>
                    </w:rPr>
                    <w:t>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37"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pPr>
                  <w:r>
                    <w:t>15</w:t>
                  </w:r>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lang w:val="en-US" w:eastAsia="zh-CN"/>
                    </w:rPr>
                  </w:pPr>
                  <w:r>
                    <w:rPr>
                      <w:lang w:val="en-US" w:eastAsia="zh-CN"/>
                    </w:rPr>
                    <w:t>188</w:t>
                  </w:r>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lang w:val="en-US" w:eastAsia="zh-CN"/>
                    </w:rPr>
                  </w:pPr>
                  <w:r>
                    <w:rPr>
                      <w:lang w:val="en-US" w:eastAsia="zh-CN"/>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37"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rFonts w:eastAsia="MS Mincho"/>
                      <w:lang w:val="en-GB"/>
                    </w:rPr>
                  </w:pPr>
                  <w:r>
                    <w:t>30</w:t>
                  </w:r>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szCs w:val="22"/>
                      <w:lang w:val="en-US" w:eastAsia="zh-CN"/>
                    </w:rPr>
                  </w:pPr>
                  <w:r>
                    <w:rPr>
                      <w:szCs w:val="22"/>
                      <w:lang w:val="en-US" w:eastAsia="zh-CN"/>
                    </w:rPr>
                    <w:t>92</w:t>
                  </w:r>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szCs w:val="22"/>
                      <w:lang w:val="en-US" w:eastAsia="zh-CN"/>
                    </w:rPr>
                  </w:pPr>
                  <w:r>
                    <w:rPr>
                      <w:szCs w:val="22"/>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637"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rFonts w:eastAsia="MS Mincho"/>
                      <w:lang w:val="en-GB"/>
                    </w:rPr>
                  </w:pPr>
                  <w:r>
                    <w:t>60</w:t>
                  </w:r>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szCs w:val="22"/>
                      <w:lang w:val="en-US" w:eastAsia="zh-CN"/>
                    </w:rPr>
                  </w:pPr>
                  <w:r>
                    <w:rPr>
                      <w:szCs w:val="22"/>
                      <w:lang w:val="en-US" w:eastAsia="zh-CN"/>
                    </w:rPr>
                    <w:t>44</w:t>
                  </w:r>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szCs w:val="22"/>
                      <w:lang w:val="en-US" w:eastAsia="zh-CN"/>
                    </w:rPr>
                  </w:pPr>
                  <w:r>
                    <w:rPr>
                      <w:szCs w:val="22"/>
                      <w:lang w:val="en-US" w:eastAsia="zh-CN"/>
                    </w:rPr>
                    <w:t>58</w:t>
                  </w:r>
                </w:p>
              </w:tc>
            </w:tr>
          </w:tbl>
          <w:p>
            <w:pPr>
              <w:overflowPunct w:val="0"/>
              <w:autoSpaceDE w:val="0"/>
              <w:autoSpaceDN w:val="0"/>
              <w:adjustRightInd w:val="0"/>
              <w:spacing w:before="120"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7" w:type="dxa"/>
          </w:tcPr>
          <w:p>
            <w:pPr>
              <w:overflowPunct w:val="0"/>
              <w:autoSpaceDE w:val="0"/>
              <w:autoSpaceDN w:val="0"/>
              <w:adjustRightInd w:val="0"/>
              <w:spacing w:before="120" w:after="120"/>
              <w:textAlignment w:val="baseline"/>
              <w:rPr>
                <w:rFonts w:eastAsia="Yu Mincho"/>
              </w:rPr>
            </w:pPr>
            <w:r>
              <w:rPr>
                <w:rFonts w:eastAsia="Yu Mincho"/>
              </w:rPr>
              <w:t>R4-2100753</w:t>
            </w:r>
          </w:p>
        </w:tc>
        <w:tc>
          <w:tcPr>
            <w:tcW w:w="1360" w:type="dxa"/>
          </w:tcPr>
          <w:p>
            <w:pPr>
              <w:overflowPunct w:val="0"/>
              <w:autoSpaceDE w:val="0"/>
              <w:autoSpaceDN w:val="0"/>
              <w:adjustRightInd w:val="0"/>
              <w:spacing w:before="120" w:after="120"/>
              <w:textAlignment w:val="baseline"/>
              <w:rPr>
                <w:rFonts w:eastAsia="Yu Mincho"/>
                <w:sz w:val="18"/>
                <w:szCs w:val="18"/>
              </w:rPr>
            </w:pPr>
            <w:r>
              <w:rPr>
                <w:rFonts w:eastAsia="Yu Mincho"/>
                <w:sz w:val="18"/>
                <w:szCs w:val="18"/>
              </w:rPr>
              <w:t>Nokia, Nokia Shanghai Bell</w:t>
            </w:r>
          </w:p>
        </w:tc>
        <w:tc>
          <w:tcPr>
            <w:tcW w:w="6784" w:type="dxa"/>
          </w:tcPr>
          <w:p>
            <w:pPr>
              <w:overflowPunct w:val="0"/>
              <w:autoSpaceDE w:val="0"/>
              <w:autoSpaceDN w:val="0"/>
              <w:adjustRightInd w:val="0"/>
              <w:textAlignment w:val="baseline"/>
              <w:rPr>
                <w:rFonts w:eastAsia="Yu Mincho"/>
                <w:bCs/>
                <w:i/>
                <w:iCs/>
              </w:rPr>
            </w:pPr>
            <w:r>
              <w:rPr>
                <w:rFonts w:eastAsia="Yu Mincho"/>
                <w:bCs/>
                <w:i/>
                <w:iCs/>
              </w:rPr>
              <w:t>Observation 1: The PRB grid alignment between new and legacy channel bandwidths is important.</w:t>
            </w:r>
          </w:p>
          <w:p>
            <w:pPr>
              <w:overflowPunct w:val="0"/>
              <w:autoSpaceDE w:val="0"/>
              <w:autoSpaceDN w:val="0"/>
              <w:adjustRightInd w:val="0"/>
              <w:textAlignment w:val="baseline"/>
              <w:rPr>
                <w:rFonts w:eastAsia="Yu Mincho"/>
                <w:bCs/>
                <w:i/>
                <w:iCs/>
              </w:rPr>
            </w:pPr>
            <w:r>
              <w:rPr>
                <w:rFonts w:eastAsia="Yu Mincho"/>
                <w:bCs/>
                <w:i/>
                <w:iCs/>
              </w:rPr>
              <w:t>Observation 2: The PRB grid alignment can be maintained by reducing the number of PRBs in either the legacy or the new channel bandwidth.</w:t>
            </w:r>
          </w:p>
          <w:p>
            <w:pPr>
              <w:overflowPunct w:val="0"/>
              <w:autoSpaceDE w:val="0"/>
              <w:autoSpaceDN w:val="0"/>
              <w:adjustRightInd w:val="0"/>
              <w:textAlignment w:val="baseline"/>
              <w:rPr>
                <w:rFonts w:eastAsia="Yu Mincho"/>
                <w:bCs/>
                <w:i/>
                <w:iCs/>
              </w:rPr>
            </w:pPr>
            <w:r>
              <w:rPr>
                <w:rFonts w:eastAsia="Yu Mincho"/>
                <w:bCs/>
                <w:i/>
                <w:iCs/>
              </w:rPr>
              <w:t>Observation 3: Applying a 5 kHz channel raster for the legacy UEs' channel bandwidth (similar to a bandwidth part) can also solve the PRB grid alignment.</w:t>
            </w:r>
          </w:p>
          <w:p>
            <w:pPr>
              <w:overflowPunct w:val="0"/>
              <w:autoSpaceDE w:val="0"/>
              <w:autoSpaceDN w:val="0"/>
              <w:adjustRightInd w:val="0"/>
              <w:textAlignment w:val="baseline"/>
              <w:rPr>
                <w:rFonts w:eastAsia="Yu Mincho"/>
                <w:sz w:val="18"/>
                <w:szCs w:val="18"/>
              </w:rPr>
            </w:pPr>
            <w:r>
              <w:rPr>
                <w:rFonts w:eastAsia="Yu Mincho"/>
                <w:bCs/>
                <w:i/>
                <w:iCs/>
              </w:rPr>
              <w:t>Proposal 1: The UE support of all NR-ARFCN with 5 kHz granularity for FR1 bands with 100 kHz channel raster shall be assumed for a smaller UE channel bandwidth operating inside a wider channel bandwidth, and this understanding shall be clarified in TS 38.101-1, e.g. in the subclauses 5.3.1 and 5.4.2.3.</w:t>
            </w:r>
          </w:p>
        </w:tc>
      </w:tr>
    </w:tbl>
    <w:p/>
    <w:p>
      <w:pPr>
        <w:pStyle w:val="3"/>
      </w:pPr>
      <w:r>
        <w:rPr>
          <w:rFonts w:hint="eastAsia"/>
        </w:rPr>
        <w:t>Open issues</w:t>
      </w:r>
      <w:r>
        <w:t xml:space="preserve"> summary</w:t>
      </w:r>
    </w:p>
    <w:p>
      <w:pPr>
        <w:pStyle w:val="4"/>
        <w:rPr>
          <w:sz w:val="24"/>
          <w:szCs w:val="16"/>
        </w:rPr>
      </w:pPr>
      <w:r>
        <w:rPr>
          <w:sz w:val="24"/>
          <w:szCs w:val="16"/>
        </w:rPr>
        <w:t>Sub-topic 2-1</w:t>
      </w:r>
    </w:p>
    <w:p>
      <w:pPr>
        <w:rPr>
          <w:b/>
          <w:u w:val="single"/>
          <w:lang w:eastAsia="ko-KR"/>
        </w:rPr>
      </w:pPr>
      <w:r>
        <w:rPr>
          <w:b/>
          <w:u w:val="single"/>
          <w:lang w:eastAsia="ko-KR"/>
        </w:rPr>
        <w:t>Issue 2-1: Channel raster and PRB grid alignment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 xml:space="preserve">To maintain the channel raster and PRB grid alignment between the new and legacy channel bandwidths, </w:t>
      </w:r>
    </w:p>
    <w:p>
      <w:pPr>
        <w:pStyle w:val="149"/>
        <w:numPr>
          <w:ilvl w:val="1"/>
          <w:numId w:val="4"/>
        </w:numPr>
        <w:overflowPunct/>
        <w:autoSpaceDE/>
        <w:autoSpaceDN/>
        <w:adjustRightInd/>
        <w:spacing w:after="120"/>
        <w:ind w:firstLineChars="0"/>
        <w:textAlignment w:val="auto"/>
        <w:rPr>
          <w:rFonts w:eastAsia="宋体"/>
          <w:szCs w:val="24"/>
          <w:lang w:eastAsia="zh-CN"/>
        </w:rPr>
      </w:pPr>
      <w:r>
        <w:rPr>
          <w:sz w:val="18"/>
          <w:szCs w:val="18"/>
        </w:rPr>
        <w:t xml:space="preserve">Option 1: </w:t>
      </w:r>
      <w:r>
        <w:rPr>
          <w:rFonts w:eastAsiaTheme="minorEastAsia"/>
          <w:lang w:val="en-US" w:eastAsia="zh-CN"/>
        </w:rPr>
        <w:t>adjust the number of PRBs for 45 MHz</w:t>
      </w:r>
      <w:r>
        <w:rPr>
          <w:rFonts w:hint="eastAsia" w:eastAsiaTheme="minorEastAsia"/>
          <w:lang w:val="en-US" w:eastAsia="zh-CN"/>
        </w:rPr>
        <w:t>， e.g.</w:t>
      </w:r>
      <w:r>
        <w:rPr>
          <w:rFonts w:eastAsiaTheme="minorEastAsia"/>
          <w:lang w:val="en-US" w:eastAsia="zh-CN"/>
        </w:rPr>
        <w:t xml:space="preserve"> N</w:t>
      </w:r>
      <w:r>
        <w:rPr>
          <w:rFonts w:eastAsiaTheme="minorEastAsia"/>
          <w:vertAlign w:val="subscript"/>
          <w:lang w:val="en-US" w:eastAsia="zh-CN"/>
        </w:rPr>
        <w:t>RB</w:t>
      </w:r>
      <w:r>
        <w:rPr>
          <w:rFonts w:eastAsiaTheme="minorEastAsia"/>
          <w:lang w:val="en-US" w:eastAsia="zh-CN"/>
        </w:rPr>
        <w:t>=242.</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Theme="minorEastAsia"/>
          <w:lang w:val="en-US" w:eastAsia="zh-CN"/>
        </w:rPr>
        <w:t xml:space="preserve">Option 2: </w:t>
      </w:r>
      <w:r>
        <w:t xml:space="preserve">configure </w:t>
      </w:r>
      <w:r>
        <w:rPr>
          <w:rFonts w:eastAsiaTheme="minorEastAsia"/>
          <w:lang w:val="en-US" w:eastAsia="zh-CN"/>
        </w:rPr>
        <w:t>N</w:t>
      </w:r>
      <w:r>
        <w:rPr>
          <w:rFonts w:eastAsiaTheme="minorEastAsia"/>
          <w:vertAlign w:val="subscript"/>
          <w:lang w:val="en-US" w:eastAsia="zh-CN"/>
        </w:rPr>
        <w:t>RB</w:t>
      </w:r>
      <w:r>
        <w:rPr>
          <w:rFonts w:eastAsiaTheme="minorEastAsia"/>
          <w:lang w:val="en-US" w:eastAsia="zh-CN"/>
        </w:rPr>
        <w:t>=215 for 40 MHz CBW for the legacy UE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Apply a 5 kHz channel raster for FR1 bands with 100 KHz channel raster</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w:t>
      </w:r>
      <w:r>
        <w:rPr>
          <w:rFonts w:eastAsia="宋体"/>
          <w:szCs w:val="24"/>
          <w:lang w:eastAsia="zh-CN"/>
        </w:rPr>
        <w:t>BD</w:t>
      </w:r>
    </w:p>
    <w:p>
      <w:pPr>
        <w:pStyle w:val="4"/>
        <w:rPr>
          <w:sz w:val="24"/>
          <w:szCs w:val="16"/>
        </w:rPr>
      </w:pPr>
      <w:r>
        <w:rPr>
          <w:sz w:val="24"/>
          <w:szCs w:val="16"/>
        </w:rPr>
        <w:t>Sub-topic 2-2</w:t>
      </w:r>
    </w:p>
    <w:p>
      <w:pPr>
        <w:rPr>
          <w:b/>
          <w:u w:val="single"/>
          <w:lang w:eastAsia="ko-KR"/>
        </w:rPr>
      </w:pPr>
      <w:r>
        <w:rPr>
          <w:b/>
          <w:u w:val="single"/>
          <w:lang w:eastAsia="ko-KR"/>
        </w:rPr>
        <w:t>Issue 2-2: Spectrum utilization</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firstLineChars="0"/>
        <w:textAlignment w:val="auto"/>
        <w:rPr>
          <w:rFonts w:eastAsia="宋体"/>
          <w:szCs w:val="24"/>
          <w:lang w:eastAsia="zh-CN"/>
        </w:rPr>
      </w:pPr>
      <w:bookmarkStart w:id="11" w:name="OLE_LINK25"/>
      <w:r>
        <w:rPr>
          <w:sz w:val="18"/>
          <w:szCs w:val="18"/>
        </w:rPr>
        <w:t>Remove [] for the SU values</w:t>
      </w:r>
      <w:bookmarkEnd w:id="11"/>
      <w:r>
        <w:rPr>
          <w:sz w:val="18"/>
          <w:szCs w:val="18"/>
        </w:rPr>
        <w:t xml:space="preserve"> for 35MHz and 45MHz</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Approve the proposal to remove [].</w:t>
      </w:r>
    </w:p>
    <w:p>
      <w:pPr>
        <w:spacing w:after="120"/>
        <w:rPr>
          <w:szCs w:val="24"/>
          <w:lang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lang w:val="en-US" w:eastAsia="zh-CN"/>
        </w:rPr>
      </w:pPr>
      <w:r>
        <w:rPr>
          <w:b/>
          <w:u w:val="single"/>
          <w:lang w:eastAsia="ko-KR"/>
        </w:rPr>
        <w:t>Comments on Issue 2-1: Channel raster and PRB grid alignment</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292" w:type="dxa"/>
          </w:tcPr>
          <w:p>
            <w:pPr>
              <w:overflowPunct w:val="0"/>
              <w:autoSpaceDE w:val="0"/>
              <w:autoSpaceDN w:val="0"/>
              <w:adjustRightInd w:val="0"/>
              <w:spacing w:after="120"/>
              <w:textAlignment w:val="baseline"/>
              <w:rPr>
                <w:rFonts w:eastAsia="Yu Mincho"/>
                <w:b/>
                <w:u w:val="single"/>
                <w:lang w:eastAsia="ko-KR"/>
              </w:rPr>
            </w:pPr>
            <w:r>
              <w:rPr>
                <w:rFonts w:eastAsia="Yu Mincho"/>
                <w:b/>
                <w:u w:val="single"/>
                <w:lang w:eastAsia="ko-KR"/>
              </w:rPr>
              <w:t xml:space="preserve">Issue 2-1: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are supportive of option 1. </w:t>
            </w:r>
            <w:r>
              <w:rPr>
                <w:rFonts w:eastAsiaTheme="minorEastAsia"/>
                <w:lang w:val="en-US" w:eastAsia="zh-CN"/>
              </w:rPr>
              <w:br w:type="textWrapping"/>
            </w:r>
            <w:r>
              <w:rPr>
                <w:rFonts w:eastAsiaTheme="minorEastAsia"/>
                <w:lang w:val="en-US" w:eastAsia="zh-CN"/>
              </w:rPr>
              <w:t>We are checking further regarding option 2 &amp; 3.</w:t>
            </w:r>
          </w:p>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29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292" w:type="dxa"/>
          </w:tcPr>
          <w:p>
            <w:pPr>
              <w:pStyle w:val="149"/>
              <w:spacing w:after="120"/>
              <w:ind w:firstLine="0" w:firstLineChars="0"/>
              <w:rPr>
                <w:b/>
                <w:u w:val="single"/>
                <w:lang w:eastAsia="ko-KR"/>
              </w:rPr>
            </w:pPr>
            <w:r>
              <w:rPr>
                <w:b/>
                <w:u w:val="single"/>
                <w:lang w:eastAsia="ko-KR"/>
              </w:rPr>
              <w:t>Issue 2-1: Channel raster and PRB grid alignment</w:t>
            </w:r>
          </w:p>
          <w:p>
            <w:pPr>
              <w:pStyle w:val="149"/>
              <w:overflowPunct/>
              <w:autoSpaceDE/>
              <w:autoSpaceDN/>
              <w:adjustRightInd/>
              <w:spacing w:after="120"/>
              <w:ind w:firstLine="0" w:firstLineChars="0"/>
              <w:textAlignment w:val="auto"/>
              <w:rPr>
                <w:rFonts w:eastAsiaTheme="minorEastAsia"/>
                <w:lang w:val="en-US" w:eastAsia="zh-CN"/>
              </w:rPr>
            </w:pPr>
            <w:r>
              <w:rPr>
                <w:rFonts w:hint="eastAsia" w:eastAsiaTheme="minorEastAsia"/>
                <w:lang w:val="en-US" w:eastAsia="zh-CN"/>
              </w:rPr>
              <w:t>For option 1, we think it will impact the ongoing MPR/A-MPR evaluation work.</w:t>
            </w:r>
          </w:p>
          <w:p>
            <w:pPr>
              <w:pStyle w:val="149"/>
              <w:overflowPunct/>
              <w:autoSpaceDE/>
              <w:autoSpaceDN/>
              <w:adjustRightInd/>
              <w:spacing w:after="120"/>
              <w:ind w:firstLine="0" w:firstLineChars="0"/>
              <w:textAlignment w:val="auto"/>
              <w:rPr>
                <w:rFonts w:eastAsiaTheme="minorEastAsia"/>
                <w:lang w:val="en-US" w:eastAsia="zh-CN"/>
              </w:rPr>
            </w:pPr>
            <w:r>
              <w:rPr>
                <w:rFonts w:hint="eastAsia" w:eastAsiaTheme="minorEastAsia"/>
                <w:lang w:val="en-US" w:eastAsia="zh-CN"/>
              </w:rPr>
              <w:t>Option 2 can work.  T</w:t>
            </w:r>
            <w:r>
              <w:rPr>
                <w:rFonts w:eastAsiaTheme="minorEastAsia"/>
                <w:lang w:val="en-US" w:eastAsia="zh-CN"/>
              </w:rPr>
              <w:t>he cell specific DL channel bandwidth configured for all UEs could be configured by servingCellConfigCommon signalling.</w:t>
            </w:r>
          </w:p>
          <w:p>
            <w:pPr>
              <w:pStyle w:val="149"/>
              <w:overflowPunct/>
              <w:autoSpaceDE/>
              <w:autoSpaceDN/>
              <w:adjustRightInd/>
              <w:spacing w:after="120"/>
              <w:ind w:firstLine="0" w:firstLineChars="0"/>
              <w:textAlignment w:val="auto"/>
              <w:rPr>
                <w:rFonts w:eastAsiaTheme="minorEastAsia"/>
                <w:lang w:val="en-US" w:eastAsia="zh-CN"/>
              </w:rPr>
            </w:pPr>
            <w:r>
              <w:rPr>
                <w:rFonts w:hint="eastAsia" w:eastAsiaTheme="minorEastAsia"/>
                <w:lang w:val="en-US" w:eastAsia="zh-CN"/>
              </w:rPr>
              <w:t>For option 3, f</w:t>
            </w:r>
            <w:r>
              <w:rPr>
                <w:rFonts w:eastAsiaTheme="minorEastAsia"/>
                <w:lang w:val="en-US" w:eastAsia="zh-CN"/>
              </w:rPr>
              <w:t xml:space="preserve">or band above 3GHz, 15kHz is the granularity, 5kHz granularity is only applicable for the band blow 3GHz, if it is applied to all FR1 band, then it seems it will impact on the existing design.. </w:t>
            </w:r>
            <w:r>
              <w:rPr>
                <w:rFonts w:hint="eastAsia" w:eastAsiaTheme="minorEastAsia"/>
                <w:lang w:val="en-US" w:eastAsia="zh-CN"/>
              </w:rPr>
              <w:t xml:space="preserve"> Also we have a</w:t>
            </w:r>
            <w:r>
              <w:rPr>
                <w:rFonts w:eastAsiaTheme="minorEastAsia"/>
                <w:lang w:val="en-US" w:eastAsia="zh-CN"/>
              </w:rPr>
              <w:t xml:space="preserve"> question for </w:t>
            </w:r>
            <w:r>
              <w:rPr>
                <w:rFonts w:hint="eastAsia" w:eastAsiaTheme="minorEastAsia"/>
                <w:lang w:val="en-US" w:eastAsia="zh-CN"/>
              </w:rPr>
              <w:t>clarification</w:t>
            </w:r>
            <w:r>
              <w:rPr>
                <w:rFonts w:eastAsiaTheme="minorEastAsia"/>
                <w:lang w:val="en-US" w:eastAsia="zh-CN"/>
              </w:rPr>
              <w:t xml:space="preserve">: Is  the PRB grid issue only for new added 45MHz CBW, or also for the other CBWs since there are lots of cases that even/odd PRB configurations? Also, due to 45MHz are only defined for some bands, if there are no legacy UE for some certain band to access to 45MHz network, </w:t>
            </w:r>
            <w:r>
              <w:rPr>
                <w:rFonts w:hint="eastAsia" w:eastAsiaTheme="minorEastAsia"/>
                <w:lang w:val="en-US" w:eastAsia="zh-CN"/>
              </w:rPr>
              <w:t>then no need to consider the grid alignment issue</w:t>
            </w:r>
            <w:r>
              <w:rPr>
                <w:rFonts w:eastAsiaTheme="minorEastAsia"/>
                <w:lang w:val="en-US" w:eastAsia="zh-CN"/>
              </w:rPr>
              <w:t xml:space="preserve">. </w:t>
            </w:r>
          </w:p>
          <w:p>
            <w:pPr>
              <w:pStyle w:val="149"/>
              <w:spacing w:after="120"/>
              <w:ind w:firstLine="0" w:firstLineChars="0"/>
              <w:rPr>
                <w:b/>
                <w:u w:val="single"/>
                <w:lang w:eastAsia="ko-KR"/>
              </w:rPr>
            </w:pPr>
            <w:r>
              <w:rPr>
                <w:b/>
                <w:u w:val="single"/>
                <w:lang w:eastAsia="ko-KR"/>
              </w:rPr>
              <w:t>Issue 2-2: Spectrum utilization</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to remove [] for the SU values for 35MHz and 45MHz</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w:t>
            </w:r>
          </w:p>
        </w:tc>
        <w:tc>
          <w:tcPr>
            <w:tcW w:w="829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prefer option 1. Option 2 might work but we have to check with all UE vendors if this is common understanding to avoid NBC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bookmarkStart w:id="12" w:name="OLE_LINK16"/>
            <w:r>
              <w:rPr>
                <w:rFonts w:eastAsiaTheme="minorEastAsia"/>
                <w:lang w:val="en-US" w:eastAsia="zh-CN"/>
              </w:rPr>
              <w:t>MediaTek</w:t>
            </w:r>
            <w:bookmarkEnd w:id="12"/>
          </w:p>
        </w:tc>
        <w:tc>
          <w:tcPr>
            <w:tcW w:w="829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w:t>
            </w:r>
          </w:p>
        </w:tc>
        <w:tc>
          <w:tcPr>
            <w:tcW w:w="8292"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For ZTE:</w:t>
            </w:r>
          </w:p>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w:t>
            </w:r>
            <w:r>
              <w:rPr>
                <w:rFonts w:eastAsiaTheme="minorEastAsia"/>
                <w:lang w:eastAsia="zh-CN"/>
              </w:rPr>
              <w:tab/>
            </w:r>
            <w:r>
              <w:rPr>
                <w:rFonts w:eastAsiaTheme="minorEastAsia"/>
                <w:lang w:eastAsia="zh-CN"/>
              </w:rPr>
              <w:t>We think MPR/A-MPR can be reused for a lower SU, but we cannot exclude that then the allowed power reduction is slightly higher than needed because the guard band increases.</w:t>
            </w:r>
          </w:p>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w:t>
            </w:r>
            <w:r>
              <w:rPr>
                <w:rFonts w:eastAsiaTheme="minorEastAsia"/>
                <w:lang w:eastAsia="zh-CN"/>
              </w:rPr>
              <w:tab/>
            </w:r>
            <w:r>
              <w:rPr>
                <w:rFonts w:eastAsiaTheme="minorEastAsia"/>
                <w:lang w:eastAsia="zh-CN"/>
              </w:rPr>
              <w:t>Option 3 does not propose to apply 5 kHz to all FR1 bands, but only to the FR1 bands with 100 kHz channel raster, all of which are below 3 GHz. Hence there is no change in NR-ARFCN granularity and hence, to our understanding, no design change.</w:t>
            </w:r>
          </w:p>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w:t>
            </w:r>
            <w:r>
              <w:rPr>
                <w:rFonts w:eastAsiaTheme="minorEastAsia"/>
                <w:lang w:eastAsia="zh-CN"/>
              </w:rPr>
              <w:tab/>
            </w:r>
            <w:r>
              <w:rPr>
                <w:rFonts w:eastAsiaTheme="minorEastAsia"/>
                <w:lang w:eastAsia="zh-CN"/>
              </w:rPr>
              <w:t>Concerning the question for clarification: If, at 15 kHz SCS, the network's transmission BW is centred according to the 100 kHz channel raster and has an even (odd) number of PRBs and the UE can only be configured a lower transmission BW than the network, the corresponding UE channel bandwidth can only be also centred according to the 100 kHz channel raster if the UE's transmission BW has also an even (odd) number of PRBs. The difference between even and odd causes an offset of the PRB edges of 6 subcarriers according to k in TS 38.104 table 5.4.2.2-1, i.e. 90 kHz at 15 kHz SCS. By shifting the offset by multiples of a PRB size, i.e. 180 kHz, also the shifted offset (90 kHz, 270 kHz, 450 kHz, …) can never be a multiple of 100 kHz. After double-checking the general case, we think that the problem is limited to the SCS of 15 kHz. Hence the transmission BW at 30 kHz need not be lowered to allow for placing both the BS channel BW of 45 MHz and the UE channel BW of 40 MHz onto the 100 kHz channel raster.</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If there are no legacy UEs and all new UEs support the network's transmission BW, there is no problem either, of course.</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Nokia's preference is, if legacy UEs tolerate it, option 3 because removing an unnecessary restriction simplifies the choice of the UE's transmission BW size and position considerably. If option 3 was not possible, we would prefer reducing the transmission BW configuration at 15 kHz SCS from 243 to 242 PRBs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292" w:type="dxa"/>
          </w:tcPr>
          <w:p>
            <w:pPr>
              <w:overflowPunct w:val="0"/>
              <w:autoSpaceDE w:val="0"/>
              <w:autoSpaceDN w:val="0"/>
              <w:adjustRightInd w:val="0"/>
              <w:spacing w:after="120"/>
              <w:textAlignment w:val="baseline"/>
              <w:rPr>
                <w:rFonts w:eastAsiaTheme="minorEastAsia"/>
                <w:lang w:val="en-US" w:eastAsia="zh-CN"/>
              </w:rPr>
            </w:pPr>
            <w:bookmarkStart w:id="13" w:name="OLE_LINK17"/>
            <w:r>
              <w:rPr>
                <w:rFonts w:eastAsiaTheme="minorEastAsia"/>
                <w:lang w:val="en-US" w:eastAsia="zh-CN"/>
              </w:rPr>
              <w:t>For Option 1, we can consider two sub-options. Either we just reduce the number of RBs for the 45MHz channel or we keep it as it is, but the network will lose on RB if it decides to schedule legacy and new UEs in the same TTI. If only new UEs are scheduled, then all RBs should be available.</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For Option 3, it would be nice if Nokia explains which changes they want to have before we can agree to it.</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RB alignment is of course beneficial for flexible scheduling of legacy and new devices, but it is not absolutely needed because the network can control in which TTI new or legacy UEs will be scheduled. In fact, both new and legacy UEs can be scheduled in the same TTI at the expense of losing one RB. So, Option 1 can be viewed as two possible sub-options: a) either we reduce number of available RBs for the 45MHz channel as a constant value, or b) the effective number of schedulable RBs will reduce by one if the network decides to allocate resources for legacy and new UEs in the same TTI.  </w:t>
            </w:r>
          </w:p>
          <w:bookmarkEnd w:id="13"/>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Option 3 needs further clarification. According to TS 38.101-1, “For NR operating bands with 100 kHz channel raster, ΔFRaster = 20 × ΔFGlobal. In this case every 20th NR-ARFCN within the operating band are applicable for the channel raster within the operating band and the step size for the channel raster in Table 5.4.2.3‑1 is given as &lt;20&gt;”, so it is not entirely clear which specification impact we will have in this case.</w:t>
            </w:r>
          </w:p>
        </w:tc>
      </w:tr>
    </w:tbl>
    <w:p>
      <w:pPr>
        <w:rPr>
          <w:color w:val="0070C0"/>
          <w:lang w:val="en-US" w:eastAsia="zh-CN"/>
        </w:rPr>
      </w:pPr>
      <w:r>
        <w:rPr>
          <w:rFonts w:hint="eastAsia"/>
          <w:color w:val="0070C0"/>
          <w:lang w:val="en-US" w:eastAsia="zh-CN"/>
        </w:rPr>
        <w:t xml:space="preserve"> </w:t>
      </w:r>
    </w:p>
    <w:p>
      <w:pPr>
        <w:rPr>
          <w:lang w:val="sv-SE" w:eastAsia="zh-CN"/>
        </w:rPr>
      </w:pPr>
      <w:bookmarkStart w:id="14" w:name="OLE_LINK20"/>
      <w:r>
        <w:rPr>
          <w:b/>
          <w:u w:val="single"/>
          <w:lang w:eastAsia="ko-KR"/>
        </w:rPr>
        <w:t>Comments on Issue 2-2: Spectrum utilization</w:t>
      </w:r>
    </w:p>
    <w:bookmarkEnd w:id="14"/>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292" w:type="dxa"/>
          </w:tcPr>
          <w:p>
            <w:pPr>
              <w:overflowPunct w:val="0"/>
              <w:autoSpaceDE w:val="0"/>
              <w:autoSpaceDN w:val="0"/>
              <w:adjustRightInd w:val="0"/>
              <w:spacing w:after="120"/>
              <w:textAlignment w:val="baseline"/>
              <w:rPr>
                <w:rFonts w:eastAsia="Yu Mincho"/>
                <w:b/>
                <w:u w:val="single"/>
                <w:lang w:eastAsia="ko-KR"/>
              </w:rPr>
            </w:pPr>
            <w:r>
              <w:rPr>
                <w:rFonts w:eastAsia="Yu Mincho"/>
                <w:b/>
                <w:u w:val="single"/>
                <w:lang w:eastAsia="ko-KR"/>
              </w:rPr>
              <w:t>Issue 2-2:</w:t>
            </w:r>
          </w:p>
          <w:p>
            <w:pPr>
              <w:overflowPunct w:val="0"/>
              <w:autoSpaceDE w:val="0"/>
              <w:autoSpaceDN w:val="0"/>
              <w:adjustRightInd w:val="0"/>
              <w:spacing w:after="120"/>
              <w:textAlignment w:val="baseline"/>
              <w:rPr>
                <w:rFonts w:eastAsiaTheme="minorEastAsia"/>
                <w:lang w:val="en-US" w:eastAsia="zh-CN"/>
              </w:rPr>
            </w:pPr>
            <w:r>
              <w:rPr>
                <w:rFonts w:eastAsia="Yu Mincho"/>
                <w:bCs/>
                <w:u w:val="single"/>
                <w:lang w:eastAsia="ko-KR"/>
              </w:rPr>
              <w:t>We are fine with removing [] for 35MHz but since there is still open issues in Issue 2-1 we like to wait on removing them for 45Hz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w:t>
            </w:r>
          </w:p>
        </w:tc>
        <w:tc>
          <w:tcPr>
            <w:tcW w:w="829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Remove the [] when issue 2-1 is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w:t>
            </w:r>
          </w:p>
        </w:tc>
        <w:tc>
          <w:tcPr>
            <w:tcW w:w="829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Ok to remove once issue 2-1 is sorted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overflowPunct w:val="0"/>
              <w:autoSpaceDE w:val="0"/>
              <w:autoSpaceDN w:val="0"/>
              <w:adjustRightInd w:val="0"/>
              <w:textAlignment w:val="baseline"/>
              <w:rPr>
                <w:rFonts w:eastAsiaTheme="minorEastAsia"/>
                <w:b/>
                <w:bCs/>
                <w:color w:val="0070C0"/>
                <w:lang w:val="en-US" w:eastAsia="zh-CN"/>
              </w:rPr>
            </w:pPr>
          </w:p>
        </w:tc>
        <w:tc>
          <w:tcPr>
            <w:tcW w:w="765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overflowPunct w:val="0"/>
              <w:autoSpaceDE w:val="0"/>
              <w:autoSpaceDN w:val="0"/>
              <w:adjustRightInd w:val="0"/>
              <w:textAlignment w:val="baseline"/>
              <w:rPr>
                <w:rFonts w:eastAsiaTheme="minorEastAsia"/>
                <w:color w:val="000000" w:themeColor="text1"/>
                <w:lang w:val="en-US" w:eastAsia="zh-CN"/>
                <w14:textFill>
                  <w14:solidFill>
                    <w14:schemeClr w14:val="tx1"/>
                  </w14:solidFill>
                </w14:textFill>
              </w:rPr>
            </w:pPr>
            <w:bookmarkStart w:id="15" w:name="OLE_LINK21"/>
            <w:r>
              <w:rPr>
                <w:rFonts w:eastAsia="Yu Mincho"/>
                <w:color w:val="000000" w:themeColor="text1"/>
                <w:lang w:eastAsia="ko-KR"/>
                <w14:textFill>
                  <w14:solidFill>
                    <w14:schemeClr w14:val="tx1"/>
                  </w14:solidFill>
                </w14:textFill>
              </w:rPr>
              <w:t>Issue 2-1:</w:t>
            </w:r>
            <w:bookmarkEnd w:id="15"/>
            <w:r>
              <w:rPr>
                <w:rFonts w:eastAsia="Yu Mincho"/>
                <w:color w:val="000000" w:themeColor="text1"/>
                <w:lang w:eastAsia="ko-KR"/>
                <w14:textFill>
                  <w14:solidFill>
                    <w14:schemeClr w14:val="tx1"/>
                  </w14:solidFill>
                </w14:textFill>
              </w:rPr>
              <w:t xml:space="preserve"> Channel raster and PRB grid alignment</w:t>
            </w:r>
          </w:p>
        </w:tc>
        <w:tc>
          <w:tcPr>
            <w:tcW w:w="7651" w:type="dxa"/>
          </w:tcPr>
          <w:p>
            <w:pPr>
              <w:overflowPunct w:val="0"/>
              <w:autoSpaceDE w:val="0"/>
              <w:autoSpaceDN w:val="0"/>
              <w:adjustRightInd w:val="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B</w:t>
            </w:r>
            <w:r>
              <w:rPr>
                <w:rFonts w:eastAsiaTheme="minorEastAsia"/>
                <w:color w:val="000000" w:themeColor="text1"/>
                <w:lang w:val="en-US" w:eastAsia="zh-CN"/>
                <w14:textFill>
                  <w14:solidFill>
                    <w14:schemeClr w14:val="tx1"/>
                  </w14:solidFill>
                </w14:textFill>
              </w:rPr>
              <w:t>ased on 1</w:t>
            </w:r>
            <w:r>
              <w:rPr>
                <w:rFonts w:eastAsiaTheme="minorEastAsia"/>
                <w:color w:val="000000" w:themeColor="text1"/>
                <w:vertAlign w:val="superscript"/>
                <w:lang w:val="en-US" w:eastAsia="zh-CN"/>
                <w14:textFill>
                  <w14:solidFill>
                    <w14:schemeClr w14:val="tx1"/>
                  </w14:solidFill>
                </w14:textFill>
              </w:rPr>
              <w:t>st</w:t>
            </w:r>
            <w:r>
              <w:rPr>
                <w:rFonts w:eastAsiaTheme="minorEastAsia"/>
                <w:color w:val="000000" w:themeColor="text1"/>
                <w:lang w:val="en-US" w:eastAsia="zh-CN"/>
                <w14:textFill>
                  <w14:solidFill>
                    <w14:schemeClr w14:val="tx1"/>
                  </w14:solidFill>
                </w14:textFill>
              </w:rPr>
              <w:t xml:space="preserve"> round discussion, option 1 have more supporting companies. And companies are still checking whether there are NBC issues to legacy UE for option 2~4.</w:t>
            </w:r>
          </w:p>
          <w:p>
            <w:pPr>
              <w:overflowPunct w:val="0"/>
              <w:autoSpaceDE w:val="0"/>
              <w:autoSpaceDN w:val="0"/>
              <w:adjustRightInd w:val="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Option 1: Ericsson, Qualcomm, Huawei, MediaTek, </w:t>
            </w:r>
          </w:p>
          <w:p>
            <w:pPr>
              <w:overflowPunct w:val="0"/>
              <w:autoSpaceDE w:val="0"/>
              <w:autoSpaceDN w:val="0"/>
              <w:adjustRightInd w:val="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Option 2: ZTE</w:t>
            </w:r>
          </w:p>
          <w:p>
            <w:pPr>
              <w:overflowPunct w:val="0"/>
              <w:autoSpaceDE w:val="0"/>
              <w:autoSpaceDN w:val="0"/>
              <w:adjustRightInd w:val="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Option 3: Nokia</w:t>
            </w:r>
          </w:p>
          <w:p>
            <w:pPr>
              <w:overflowPunct w:val="0"/>
              <w:autoSpaceDE w:val="0"/>
              <w:autoSpaceDN w:val="0"/>
              <w:adjustRightInd w:val="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Option 4 (</w:t>
            </w:r>
            <w:r>
              <w:rPr>
                <w:rFonts w:eastAsiaTheme="minorEastAsia"/>
                <w:lang w:val="en-US" w:eastAsia="zh-CN"/>
              </w:rPr>
              <w:t>two sub-options</w:t>
            </w:r>
            <w:r>
              <w:rPr>
                <w:rFonts w:eastAsiaTheme="minorEastAsia"/>
                <w:color w:val="000000" w:themeColor="text1"/>
                <w:lang w:val="en-US" w:eastAsia="zh-CN"/>
                <w14:textFill>
                  <w14:solidFill>
                    <w14:schemeClr w14:val="tx1"/>
                  </w14:solidFill>
                </w14:textFill>
              </w:rPr>
              <w:t>): Apple</w:t>
            </w:r>
          </w:p>
          <w:p>
            <w:pPr>
              <w:overflowPunct w:val="0"/>
              <w:autoSpaceDE w:val="0"/>
              <w:autoSpaceDN w:val="0"/>
              <w:adjustRightInd w:val="0"/>
              <w:textAlignment w:val="baseline"/>
              <w:rPr>
                <w:rFonts w:eastAsiaTheme="minorEastAsia"/>
                <w:color w:val="000000" w:themeColor="text1"/>
                <w:lang w:val="en-US" w:eastAsia="zh-CN"/>
                <w14:textFill>
                  <w14:solidFill>
                    <w14:schemeClr w14:val="tx1"/>
                  </w14:solidFill>
                </w14:textFill>
              </w:rPr>
            </w:pPr>
            <w:bookmarkStart w:id="16" w:name="OLE_LINK24"/>
            <w:r>
              <w:rPr>
                <w:rFonts w:hint="eastAsia" w:eastAsiaTheme="minorEastAsia"/>
                <w:color w:val="000000" w:themeColor="text1"/>
                <w:lang w:val="en-US" w:eastAsia="zh-CN"/>
                <w14:textFill>
                  <w14:solidFill>
                    <w14:schemeClr w14:val="tx1"/>
                  </w14:solidFill>
                </w14:textFill>
              </w:rPr>
              <w:t>R</w:t>
            </w:r>
            <w:r>
              <w:rPr>
                <w:rFonts w:eastAsiaTheme="minorEastAsia"/>
                <w:color w:val="000000" w:themeColor="text1"/>
                <w:lang w:val="en-US" w:eastAsia="zh-CN"/>
                <w14:textFill>
                  <w14:solidFill>
                    <w14:schemeClr w14:val="tx1"/>
                  </w14:solidFill>
                </w14:textFill>
              </w:rPr>
              <w:t>ecommendation for 2</w:t>
            </w:r>
            <w:r>
              <w:rPr>
                <w:rFonts w:eastAsiaTheme="minorEastAsia"/>
                <w:color w:val="000000" w:themeColor="text1"/>
                <w:vertAlign w:val="superscript"/>
                <w:lang w:val="en-US" w:eastAsia="zh-CN"/>
                <w14:textFill>
                  <w14:solidFill>
                    <w14:schemeClr w14:val="tx1"/>
                  </w14:solidFill>
                </w14:textFill>
              </w:rPr>
              <w:t>nd</w:t>
            </w:r>
            <w:r>
              <w:rPr>
                <w:rFonts w:eastAsiaTheme="minorEastAsia"/>
                <w:color w:val="000000" w:themeColor="text1"/>
                <w:lang w:val="en-US" w:eastAsia="zh-CN"/>
                <w14:textFill>
                  <w14:solidFill>
                    <w14:schemeClr w14:val="tx1"/>
                  </w14:solidFill>
                </w14:textFill>
              </w:rPr>
              <w:t xml:space="preserve"> round: further check whether option 1 is acceptable and capture the potential agreements in the WF</w:t>
            </w:r>
            <w:bookmarkEnd w:id="16"/>
            <w:r>
              <w:rPr>
                <w:rFonts w:eastAsiaTheme="minorEastAsia"/>
                <w:color w:val="000000" w:themeColor="text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Issue 2-2: Spectrum utilization</w:t>
            </w:r>
          </w:p>
        </w:tc>
        <w:tc>
          <w:tcPr>
            <w:tcW w:w="7651" w:type="dxa"/>
          </w:tcPr>
          <w:p>
            <w:pPr>
              <w:overflowPunct w:val="0"/>
              <w:autoSpaceDE w:val="0"/>
              <w:autoSpaceDN w:val="0"/>
              <w:adjustRightInd w:val="0"/>
              <w:textAlignment w:val="baseline"/>
              <w:rPr>
                <w:rFonts w:eastAsia="Yu Mincho"/>
                <w:lang w:eastAsia="ko-KR"/>
              </w:rPr>
            </w:pPr>
            <w:r>
              <w:rPr>
                <w:rFonts w:hint="eastAsia" w:eastAsiaTheme="minorEastAsia"/>
                <w:lang w:val="en-US" w:eastAsia="zh-CN"/>
              </w:rPr>
              <w:t>B</w:t>
            </w:r>
            <w:r>
              <w:rPr>
                <w:rFonts w:eastAsiaTheme="minorEastAsia"/>
                <w:lang w:val="en-US" w:eastAsia="zh-CN"/>
              </w:rPr>
              <w:t>ased on 1</w:t>
            </w:r>
            <w:r>
              <w:rPr>
                <w:rFonts w:eastAsiaTheme="minorEastAsia"/>
                <w:vertAlign w:val="superscript"/>
                <w:lang w:val="en-US" w:eastAsia="zh-CN"/>
              </w:rPr>
              <w:t>st</w:t>
            </w:r>
            <w:r>
              <w:rPr>
                <w:rFonts w:eastAsiaTheme="minorEastAsia"/>
                <w:lang w:val="en-US" w:eastAsia="zh-CN"/>
              </w:rPr>
              <w:t xml:space="preserve"> round comments, all companies are ok to remove the [] </w:t>
            </w:r>
            <w:bookmarkStart w:id="17" w:name="OLE_LINK26"/>
            <w:bookmarkStart w:id="18" w:name="OLE_LINK27"/>
            <w:r>
              <w:rPr>
                <w:rFonts w:eastAsiaTheme="minorEastAsia"/>
                <w:lang w:val="en-US" w:eastAsia="zh-CN"/>
              </w:rPr>
              <w:t xml:space="preserve">when </w:t>
            </w:r>
            <w:r>
              <w:rPr>
                <w:rFonts w:eastAsia="Yu Mincho"/>
                <w:lang w:eastAsia="ko-KR"/>
              </w:rPr>
              <w:t>Issue 2-1 is solved</w:t>
            </w:r>
            <w:bookmarkEnd w:id="17"/>
            <w:bookmarkEnd w:id="18"/>
            <w:r>
              <w:rPr>
                <w:rFonts w:eastAsia="Yu Mincho"/>
                <w:lang w:eastAsia="ko-KR"/>
              </w:rPr>
              <w:t>.</w:t>
            </w:r>
          </w:p>
          <w:p>
            <w:pPr>
              <w:pStyle w:val="149"/>
              <w:numPr>
                <w:ilvl w:val="0"/>
                <w:numId w:val="5"/>
              </w:numPr>
              <w:ind w:firstLineChars="0"/>
              <w:rPr>
                <w:rFonts w:eastAsia="Yu Mincho"/>
                <w:lang w:eastAsia="ko-KR"/>
              </w:rPr>
            </w:pPr>
            <w:bookmarkStart w:id="19" w:name="OLE_LINK28"/>
            <w:r>
              <w:rPr>
                <w:rFonts w:eastAsia="Yu Mincho"/>
                <w:szCs w:val="24"/>
                <w:lang w:eastAsia="zh-CN"/>
              </w:rPr>
              <w:t xml:space="preserve">Tentative </w:t>
            </w:r>
            <w:bookmarkEnd w:id="19"/>
            <w:r>
              <w:rPr>
                <w:rFonts w:eastAsia="Yu Mincho"/>
                <w:szCs w:val="24"/>
                <w:lang w:eastAsia="zh-CN"/>
              </w:rPr>
              <w:t>agreements</w:t>
            </w:r>
          </w:p>
          <w:p>
            <w:pPr>
              <w:pStyle w:val="149"/>
              <w:numPr>
                <w:ilvl w:val="1"/>
                <w:numId w:val="5"/>
              </w:numPr>
              <w:ind w:firstLineChars="0"/>
              <w:rPr>
                <w:rFonts w:eastAsia="Yu Mincho"/>
                <w:lang w:eastAsia="ko-KR"/>
              </w:rPr>
            </w:pPr>
            <w:r>
              <w:rPr>
                <w:sz w:val="18"/>
                <w:szCs w:val="18"/>
              </w:rPr>
              <w:t xml:space="preserve">Remove [] for the SU values </w:t>
            </w:r>
            <w:r>
              <w:rPr>
                <w:rFonts w:eastAsiaTheme="minorEastAsia"/>
                <w:lang w:val="en-US" w:eastAsia="zh-CN"/>
              </w:rPr>
              <w:t xml:space="preserve">when </w:t>
            </w:r>
            <w:r>
              <w:rPr>
                <w:lang w:eastAsia="ko-KR"/>
              </w:rPr>
              <w:t>Issue 2-1 is solved</w:t>
            </w:r>
          </w:p>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0000" w:themeColor="text1"/>
                <w:lang w:val="en-US" w:eastAsia="zh-CN"/>
                <w14:textFill>
                  <w14:solidFill>
                    <w14:schemeClr w14:val="tx1"/>
                  </w14:solidFill>
                </w14:textFill>
              </w:rPr>
              <w:t>R</w:t>
            </w:r>
            <w:r>
              <w:rPr>
                <w:rFonts w:eastAsiaTheme="minorEastAsia"/>
                <w:color w:val="000000" w:themeColor="text1"/>
                <w:lang w:val="en-US" w:eastAsia="zh-CN"/>
                <w14:textFill>
                  <w14:solidFill>
                    <w14:schemeClr w14:val="tx1"/>
                  </w14:solidFill>
                </w14:textFill>
              </w:rPr>
              <w:t>ecommendation for 2</w:t>
            </w:r>
            <w:r>
              <w:rPr>
                <w:rFonts w:eastAsiaTheme="minorEastAsia"/>
                <w:color w:val="000000" w:themeColor="text1"/>
                <w:vertAlign w:val="superscript"/>
                <w:lang w:val="en-US" w:eastAsia="zh-CN"/>
                <w14:textFill>
                  <w14:solidFill>
                    <w14:schemeClr w14:val="tx1"/>
                  </w14:solidFill>
                </w14:textFill>
              </w:rPr>
              <w:t>nd</w:t>
            </w:r>
            <w:r>
              <w:rPr>
                <w:rFonts w:eastAsiaTheme="minorEastAsia"/>
                <w:color w:val="000000" w:themeColor="text1"/>
                <w:lang w:val="en-US" w:eastAsia="zh-CN"/>
                <w14:textFill>
                  <w14:solidFill>
                    <w14:schemeClr w14:val="tx1"/>
                  </w14:solidFill>
                </w14:textFill>
              </w:rPr>
              <w:t xml:space="preserve"> round: </w:t>
            </w:r>
            <w:r>
              <w:rPr>
                <w:rFonts w:eastAsiaTheme="minorEastAsia"/>
                <w:lang w:val="en-US" w:eastAsia="zh-CN"/>
              </w:rPr>
              <w:t>Agree on the tentative agreements above and capture it in WF1</w:t>
            </w:r>
          </w:p>
        </w:tc>
      </w:tr>
    </w:tbl>
    <w:p>
      <w:pPr>
        <w:rPr>
          <w:i/>
          <w:color w:val="0070C0"/>
          <w:lang w:val="en-US" w:eastAsia="zh-CN"/>
        </w:rPr>
      </w:pPr>
    </w:p>
    <w:p>
      <w:pPr>
        <w:rPr>
          <w:i/>
          <w:lang w:val="en-US" w:eastAsia="zh-CN"/>
        </w:rPr>
      </w:pPr>
      <w:r>
        <w:rPr>
          <w:i/>
          <w:lang w:val="en-US" w:eastAsia="zh-CN"/>
        </w:rPr>
        <w:t>Recommendations</w:t>
      </w:r>
      <w:r>
        <w:rPr>
          <w:rFonts w:hint="eastAsia"/>
          <w:i/>
          <w:lang w:val="en-US" w:eastAsia="zh-CN"/>
        </w:rPr>
        <w:t xml:space="preserve"> on WF/LS assignment </w:t>
      </w:r>
    </w:p>
    <w:tbl>
      <w:tblPr>
        <w:tblStyle w:val="5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4536"/>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413" w:type="dxa"/>
          </w:tcPr>
          <w:p>
            <w:pPr>
              <w:overflowPunct w:val="0"/>
              <w:autoSpaceDE w:val="0"/>
              <w:autoSpaceDN w:val="0"/>
              <w:adjustRightInd w:val="0"/>
              <w:textAlignment w:val="baseline"/>
              <w:rPr>
                <w:rFonts w:eastAsiaTheme="minorEastAsia"/>
                <w:b/>
                <w:bCs/>
                <w:lang w:val="en-US" w:eastAsia="zh-CN"/>
              </w:rPr>
            </w:pPr>
          </w:p>
        </w:tc>
        <w:tc>
          <w:tcPr>
            <w:tcW w:w="4536" w:type="dxa"/>
          </w:tcPr>
          <w:p>
            <w:pPr>
              <w:overflowPunct w:val="0"/>
              <w:autoSpaceDE w:val="0"/>
              <w:autoSpaceDN w:val="0"/>
              <w:adjustRightInd w:val="0"/>
              <w:textAlignment w:val="baseline"/>
              <w:rPr>
                <w:rFonts w:eastAsiaTheme="minorEastAsia"/>
                <w:b/>
                <w:bCs/>
                <w:lang w:val="de-DE" w:eastAsia="zh-CN"/>
              </w:rPr>
            </w:pPr>
            <w:r>
              <w:rPr>
                <w:rFonts w:eastAsiaTheme="minorEastAsia"/>
                <w:b/>
                <w:bCs/>
                <w:lang w:val="de-DE" w:eastAsia="zh-CN"/>
              </w:rPr>
              <w:t xml:space="preserve">WF/LS t-doc Title </w:t>
            </w:r>
          </w:p>
        </w:tc>
        <w:tc>
          <w:tcPr>
            <w:tcW w:w="2932" w:type="dxa"/>
          </w:tcPr>
          <w:p>
            <w:pPr>
              <w:overflowPunct w:val="0"/>
              <w:autoSpaceDE w:val="0"/>
              <w:autoSpaceDN w:val="0"/>
              <w:adjustRightInd w:val="0"/>
              <w:textAlignment w:val="baseline"/>
              <w:rPr>
                <w:rFonts w:eastAsiaTheme="minorEastAsia"/>
                <w:b/>
                <w:bCs/>
                <w:lang w:val="en-US" w:eastAsia="zh-CN"/>
              </w:rPr>
            </w:pPr>
            <w:r>
              <w:rPr>
                <w:rFonts w:hint="eastAsia" w:eastAsiaTheme="minorEastAsia"/>
                <w:b/>
                <w:bCs/>
                <w:lang w:val="en-US" w:eastAsia="zh-CN"/>
              </w:rPr>
              <w:t>Assigned Company,</w:t>
            </w:r>
          </w:p>
          <w:p>
            <w:pPr>
              <w:overflowPunct w:val="0"/>
              <w:autoSpaceDE w:val="0"/>
              <w:autoSpaceDN w:val="0"/>
              <w:adjustRightInd w:val="0"/>
              <w:textAlignment w:val="baseline"/>
              <w:rPr>
                <w:rFonts w:eastAsiaTheme="minorEastAsia"/>
                <w:b/>
                <w:bCs/>
                <w:lang w:val="en-US" w:eastAsia="zh-CN"/>
              </w:rPr>
            </w:pPr>
            <w:r>
              <w:rPr>
                <w:rFonts w:hint="eastAsia" w:eastAsiaTheme="minorEastAsia"/>
                <w:b/>
                <w:bCs/>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13"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F1</w:t>
            </w:r>
          </w:p>
        </w:tc>
        <w:tc>
          <w:tcPr>
            <w:tcW w:w="4536"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 xml:space="preserve">F on </w:t>
            </w:r>
            <w:r>
              <w:rPr>
                <w:rFonts w:eastAsia="Yu Mincho"/>
                <w:lang w:eastAsia="ja-JP"/>
              </w:rPr>
              <w:t>spectrum utilization for 35MHz and 45MHz</w:t>
            </w:r>
          </w:p>
        </w:tc>
        <w:tc>
          <w:tcPr>
            <w:tcW w:w="2932"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r>
    </w:tbl>
    <w:p>
      <w:pPr>
        <w:rPr>
          <w:i/>
          <w:color w:val="0070C0"/>
          <w:lang w:val="en-US" w:eastAsia="zh-CN"/>
        </w:rPr>
      </w:pPr>
    </w:p>
    <w:p>
      <w:pPr>
        <w:pStyle w:val="3"/>
        <w:rPr>
          <w:lang w:val="en-US"/>
        </w:rPr>
      </w:pPr>
      <w:r>
        <w:rPr>
          <w:lang w:val="en-US"/>
        </w:rPr>
        <w:t>Discussion on 2nd round (if applicable)</w:t>
      </w:r>
    </w:p>
    <w:p>
      <w:pPr>
        <w:rPr>
          <w:ins w:id="3" w:author="Huawei" w:date="2021-02-01T09:28:00Z"/>
          <w:rFonts w:ascii="Arial" w:hAnsi="Arial" w:cs="Arial"/>
          <w:sz w:val="24"/>
          <w:szCs w:val="24"/>
        </w:rPr>
      </w:pPr>
      <w:ins w:id="4" w:author="Huawei" w:date="2021-02-01T09:27:00Z">
        <w:r>
          <w:rPr>
            <w:rFonts w:ascii="Arial" w:hAnsi="Arial" w:cs="Arial"/>
            <w:color w:val="0000FF"/>
            <w:sz w:val="24"/>
            <w:szCs w:val="24"/>
          </w:rPr>
          <w:t>R4-2103186</w:t>
        </w:r>
      </w:ins>
      <w:ins w:id="5" w:author="Huawei" w:date="2021-02-01T09:27:00Z">
        <w:r>
          <w:rPr>
            <w:sz w:val="24"/>
            <w:szCs w:val="24"/>
          </w:rPr>
          <w:tab/>
        </w:r>
      </w:ins>
      <w:ins w:id="6" w:author="Huawei" w:date="2021-02-01T09:27:00Z">
        <w:r>
          <w:rPr>
            <w:rFonts w:ascii="Arial" w:hAnsi="Arial" w:cs="Arial"/>
            <w:sz w:val="24"/>
            <w:szCs w:val="24"/>
          </w:rPr>
          <w:t xml:space="preserve">Way forward on spectrum utilization for 35MHz and 45MHz </w:t>
        </w:r>
      </w:ins>
    </w:p>
    <w:p>
      <w:pPr>
        <w:rPr>
          <w:ins w:id="7" w:author="Huawei" w:date="2021-02-01T09:27:00Z"/>
          <w:rFonts w:ascii="Arial" w:hAnsi="Arial" w:cs="Arial"/>
          <w:sz w:val="24"/>
          <w:szCs w:val="24"/>
        </w:rPr>
      </w:pPr>
      <w:ins w:id="8" w:author="Huawei" w:date="2021-02-01T09:27:00Z">
        <w:r>
          <w:rPr>
            <w:rFonts w:ascii="Arial" w:hAnsi="Arial" w:cs="Arial"/>
            <w:sz w:val="24"/>
            <w:szCs w:val="24"/>
          </w:rPr>
          <w:t>Source: Huawei</w:t>
        </w:r>
      </w:ins>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WF number</w:t>
            </w:r>
          </w:p>
        </w:tc>
        <w:tc>
          <w:tcPr>
            <w:tcW w:w="8292"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restar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9" w:author="Huawei" w:date="2021-02-01T09:31:00Z">
              <w:r>
                <w:rPr>
                  <w:rFonts w:eastAsiaTheme="minorEastAsia"/>
                  <w:color w:val="000000" w:themeColor="text1"/>
                  <w:lang w:val="en-US" w:eastAsia="zh-CN"/>
                  <w14:textFill>
                    <w14:solidFill>
                      <w14:schemeClr w14:val="tx1"/>
                    </w14:solidFill>
                  </w14:textFill>
                </w:rPr>
                <w:t>Draft R4-2103186</w:t>
              </w:r>
            </w:ins>
          </w:p>
        </w:tc>
        <w:tc>
          <w:tcPr>
            <w:tcW w:w="8292" w:type="dxa"/>
          </w:tcPr>
          <w:p>
            <w:pPr>
              <w:overflowPunct w:val="0"/>
              <w:autoSpaceDE w:val="0"/>
              <w:autoSpaceDN w:val="0"/>
              <w:adjustRightInd w:val="0"/>
              <w:spacing w:after="0"/>
              <w:textAlignment w:val="baseline"/>
              <w:rPr>
                <w:ins w:id="10" w:author="ZTE" w:date="2021-02-01T13:22:46Z"/>
                <w:rFonts w:hint="eastAsia" w:eastAsiaTheme="minorEastAsia"/>
                <w:color w:val="000000" w:themeColor="text1"/>
                <w:lang w:val="en-US" w:eastAsia="zh-CN"/>
                <w14:textFill>
                  <w14:solidFill>
                    <w14:schemeClr w14:val="tx1"/>
                  </w14:solidFill>
                </w14:textFill>
              </w:rPr>
            </w:pPr>
            <w:ins w:id="11" w:author="ZTE" w:date="2021-02-01T13:22:18Z">
              <w:r>
                <w:rPr>
                  <w:rFonts w:hint="eastAsia" w:eastAsiaTheme="minorEastAsia"/>
                  <w:color w:val="000000" w:themeColor="text1"/>
                  <w:lang w:val="en-US" w:eastAsia="zh-CN"/>
                  <w14:textFill>
                    <w14:solidFill>
                      <w14:schemeClr w14:val="tx1"/>
                    </w14:solidFill>
                  </w14:textFill>
                </w:rPr>
                <w:t>Z</w:t>
              </w:r>
            </w:ins>
            <w:ins w:id="12" w:author="ZTE" w:date="2021-02-01T13:22:19Z">
              <w:r>
                <w:rPr>
                  <w:rFonts w:hint="eastAsia" w:eastAsiaTheme="minorEastAsia"/>
                  <w:color w:val="000000" w:themeColor="text1"/>
                  <w:lang w:val="en-US" w:eastAsia="zh-CN"/>
                  <w14:textFill>
                    <w14:solidFill>
                      <w14:schemeClr w14:val="tx1"/>
                    </w14:solidFill>
                  </w14:textFill>
                </w:rPr>
                <w:t>TE</w:t>
              </w:r>
            </w:ins>
            <w:ins w:id="13" w:author="ZTE" w:date="2021-02-01T13:22:20Z">
              <w:r>
                <w:rPr>
                  <w:rFonts w:hint="eastAsia" w:eastAsiaTheme="minorEastAsia"/>
                  <w:color w:val="000000" w:themeColor="text1"/>
                  <w:lang w:val="en-US" w:eastAsia="zh-CN"/>
                  <w14:textFill>
                    <w14:solidFill>
                      <w14:schemeClr w14:val="tx1"/>
                    </w14:solidFill>
                  </w14:textFill>
                </w:rPr>
                <w:t>：</w:t>
              </w:r>
            </w:ins>
            <w:ins w:id="14" w:author="ZTE" w:date="2021-02-01T13:22:29Z">
              <w:r>
                <w:rPr>
                  <w:rFonts w:hint="eastAsia" w:eastAsiaTheme="minorEastAsia"/>
                  <w:color w:val="000000" w:themeColor="text1"/>
                  <w:lang w:val="en-US" w:eastAsia="zh-CN"/>
                  <w14:textFill>
                    <w14:solidFill>
                      <w14:schemeClr w14:val="tx1"/>
                    </w14:solidFill>
                  </w14:textFill>
                </w:rPr>
                <w:t>Fo</w:t>
              </w:r>
            </w:ins>
            <w:ins w:id="15" w:author="ZTE" w:date="2021-02-01T13:22:30Z">
              <w:r>
                <w:rPr>
                  <w:rFonts w:hint="eastAsia" w:eastAsiaTheme="minorEastAsia"/>
                  <w:color w:val="000000" w:themeColor="text1"/>
                  <w:lang w:val="en-US" w:eastAsia="zh-CN"/>
                  <w14:textFill>
                    <w14:solidFill>
                      <w14:schemeClr w14:val="tx1"/>
                    </w14:solidFill>
                  </w14:textFill>
                </w:rPr>
                <w:t>r o</w:t>
              </w:r>
            </w:ins>
            <w:ins w:id="16" w:author="ZTE" w:date="2021-02-01T13:22:31Z">
              <w:r>
                <w:rPr>
                  <w:rFonts w:hint="eastAsia" w:eastAsiaTheme="minorEastAsia"/>
                  <w:color w:val="000000" w:themeColor="text1"/>
                  <w:lang w:val="en-US" w:eastAsia="zh-CN"/>
                  <w14:textFill>
                    <w14:solidFill>
                      <w14:schemeClr w14:val="tx1"/>
                    </w14:solidFill>
                  </w14:textFill>
                </w:rPr>
                <w:t>ption</w:t>
              </w:r>
            </w:ins>
            <w:ins w:id="17" w:author="ZTE" w:date="2021-02-01T13:22:32Z">
              <w:r>
                <w:rPr>
                  <w:rFonts w:hint="eastAsia" w:eastAsiaTheme="minorEastAsia"/>
                  <w:color w:val="000000" w:themeColor="text1"/>
                  <w:lang w:val="en-US" w:eastAsia="zh-CN"/>
                  <w14:textFill>
                    <w14:solidFill>
                      <w14:schemeClr w14:val="tx1"/>
                    </w14:solidFill>
                  </w14:textFill>
                </w:rPr>
                <w:t xml:space="preserve"> 1, </w:t>
              </w:r>
            </w:ins>
            <w:ins w:id="18" w:author="ZTE" w:date="2021-02-01T13:22:42Z">
              <w:r>
                <w:rPr>
                  <w:rFonts w:hint="eastAsia" w:eastAsiaTheme="minorEastAsia"/>
                  <w:color w:val="000000" w:themeColor="text1"/>
                  <w:lang w:val="en-US" w:eastAsia="zh-CN"/>
                  <w14:textFill>
                    <w14:solidFill>
                      <w14:schemeClr w14:val="tx1"/>
                    </w14:solidFill>
                  </w14:textFill>
                </w:rPr>
                <w:t>w</w:t>
              </w:r>
            </w:ins>
            <w:ins w:id="19" w:author="ZTE" w:date="2021-02-01T13:22:20Z">
              <w:r>
                <w:rPr>
                  <w:rFonts w:hint="eastAsia" w:eastAsiaTheme="minorEastAsia"/>
                  <w:color w:val="000000" w:themeColor="text1"/>
                  <w:lang w:val="en-US" w:eastAsia="zh-CN"/>
                  <w14:textFill>
                    <w14:solidFill>
                      <w14:schemeClr w14:val="tx1"/>
                    </w14:solidFill>
                  </w14:textFill>
                </w:rPr>
                <w:t xml:space="preserve">e </w:t>
              </w:r>
            </w:ins>
            <w:ins w:id="20" w:author="ZTE" w:date="2021-02-01T13:22:21Z">
              <w:r>
                <w:rPr>
                  <w:rFonts w:hint="eastAsia" w:eastAsiaTheme="minorEastAsia"/>
                  <w:color w:val="000000" w:themeColor="text1"/>
                  <w:lang w:val="en-US" w:eastAsia="zh-CN"/>
                  <w14:textFill>
                    <w14:solidFill>
                      <w14:schemeClr w14:val="tx1"/>
                    </w14:solidFill>
                  </w14:textFill>
                </w:rPr>
                <w:t xml:space="preserve">have </w:t>
              </w:r>
            </w:ins>
            <w:ins w:id="21" w:author="ZTE" w:date="2021-02-01T13:22:22Z">
              <w:r>
                <w:rPr>
                  <w:rFonts w:hint="eastAsia" w:eastAsiaTheme="minorEastAsia"/>
                  <w:color w:val="000000" w:themeColor="text1"/>
                  <w:lang w:val="en-US" w:eastAsia="zh-CN"/>
                  <w14:textFill>
                    <w14:solidFill>
                      <w14:schemeClr w14:val="tx1"/>
                    </w14:solidFill>
                  </w14:textFill>
                </w:rPr>
                <w:t>two qu</w:t>
              </w:r>
            </w:ins>
            <w:ins w:id="22" w:author="ZTE" w:date="2021-02-01T13:22:23Z">
              <w:r>
                <w:rPr>
                  <w:rFonts w:hint="eastAsia" w:eastAsiaTheme="minorEastAsia"/>
                  <w:color w:val="000000" w:themeColor="text1"/>
                  <w:lang w:val="en-US" w:eastAsia="zh-CN"/>
                  <w14:textFill>
                    <w14:solidFill>
                      <w14:schemeClr w14:val="tx1"/>
                    </w14:solidFill>
                  </w14:textFill>
                </w:rPr>
                <w:t>estion</w:t>
              </w:r>
            </w:ins>
            <w:ins w:id="23" w:author="ZTE" w:date="2021-02-01T13:22:24Z">
              <w:r>
                <w:rPr>
                  <w:rFonts w:hint="eastAsia" w:eastAsiaTheme="minorEastAsia"/>
                  <w:color w:val="000000" w:themeColor="text1"/>
                  <w:lang w:val="en-US" w:eastAsia="zh-CN"/>
                  <w14:textFill>
                    <w14:solidFill>
                      <w14:schemeClr w14:val="tx1"/>
                    </w14:solidFill>
                  </w14:textFill>
                </w:rPr>
                <w:t>s</w:t>
              </w:r>
            </w:ins>
            <w:ins w:id="24" w:author="ZTE" w:date="2021-02-01T13:22:46Z">
              <w:r>
                <w:rPr>
                  <w:rFonts w:hint="eastAsia" w:eastAsiaTheme="minorEastAsia"/>
                  <w:color w:val="000000" w:themeColor="text1"/>
                  <w:lang w:val="en-US" w:eastAsia="zh-CN"/>
                  <w14:textFill>
                    <w14:solidFill>
                      <w14:schemeClr w14:val="tx1"/>
                    </w14:solidFill>
                  </w14:textFill>
                </w:rPr>
                <w:t>:</w:t>
              </w:r>
            </w:ins>
          </w:p>
          <w:p>
            <w:pPr>
              <w:overflowPunct w:val="0"/>
              <w:autoSpaceDE w:val="0"/>
              <w:autoSpaceDN w:val="0"/>
              <w:adjustRightInd w:val="0"/>
              <w:spacing w:after="0"/>
              <w:textAlignment w:val="baseline"/>
              <w:rPr>
                <w:rFonts w:hint="default" w:eastAsiaTheme="minorEastAsia"/>
                <w:color w:val="000000" w:themeColor="text1"/>
                <w:lang w:val="en-US" w:eastAsia="zh-CN"/>
                <w14:textFill>
                  <w14:solidFill>
                    <w14:schemeClr w14:val="tx1"/>
                  </w14:solidFill>
                </w14:textFill>
              </w:rPr>
            </w:pPr>
            <w:ins w:id="25" w:author="ZTE" w:date="2021-02-01T13:22:46Z">
              <w:r>
                <w:rPr>
                  <w:rFonts w:hint="eastAsia" w:eastAsiaTheme="minorEastAsia"/>
                  <w:color w:val="000000" w:themeColor="text1"/>
                  <w:lang w:val="en-US" w:eastAsia="zh-CN"/>
                  <w14:textFill>
                    <w14:solidFill>
                      <w14:schemeClr w14:val="tx1"/>
                    </w14:solidFill>
                  </w14:textFill>
                </w:rPr>
                <w:t>1</w:t>
              </w:r>
            </w:ins>
            <w:ins w:id="26" w:author="ZTE" w:date="2021-02-01T13:22:47Z">
              <w:r>
                <w:rPr>
                  <w:rFonts w:hint="eastAsia" w:eastAsiaTheme="minorEastAsia"/>
                  <w:color w:val="000000" w:themeColor="text1"/>
                  <w:lang w:val="en-US" w:eastAsia="zh-CN"/>
                  <w14:textFill>
                    <w14:solidFill>
                      <w14:schemeClr w14:val="tx1"/>
                    </w14:solidFill>
                  </w14:textFill>
                </w:rPr>
                <w:t xml:space="preserve">: </w:t>
              </w:r>
            </w:ins>
            <w:ins w:id="27" w:author="ZTE" w:date="2021-02-01T13:22:50Z">
              <w:r>
                <w:rPr>
                  <w:rFonts w:hint="eastAsia" w:eastAsiaTheme="minorEastAsia"/>
                  <w:color w:val="000000" w:themeColor="text1"/>
                  <w:lang w:val="en-US" w:eastAsia="zh-CN"/>
                  <w14:textFill>
                    <w14:solidFill>
                      <w14:schemeClr w14:val="tx1"/>
                    </w14:solidFill>
                  </w14:textFill>
                </w:rPr>
                <w:t xml:space="preserve">The </w:t>
              </w:r>
            </w:ins>
            <w:ins w:id="28" w:author="ZTE" w:date="2021-02-01T13:22:52Z">
              <w:r>
                <w:rPr>
                  <w:rFonts w:hint="eastAsia" w:eastAsiaTheme="minorEastAsia"/>
                  <w:color w:val="000000" w:themeColor="text1"/>
                  <w:lang w:val="en-US" w:eastAsia="zh-CN"/>
                  <w14:textFill>
                    <w14:solidFill>
                      <w14:schemeClr w14:val="tx1"/>
                    </w14:solidFill>
                  </w14:textFill>
                </w:rPr>
                <w:t>P</w:t>
              </w:r>
            </w:ins>
            <w:ins w:id="29" w:author="ZTE" w:date="2021-02-01T13:22:54Z">
              <w:r>
                <w:rPr>
                  <w:rFonts w:hint="eastAsia" w:eastAsiaTheme="minorEastAsia"/>
                  <w:color w:val="000000" w:themeColor="text1"/>
                  <w:lang w:val="en-US" w:eastAsia="zh-CN"/>
                  <w14:textFill>
                    <w14:solidFill>
                      <w14:schemeClr w14:val="tx1"/>
                    </w14:solidFill>
                  </w14:textFill>
                </w:rPr>
                <w:t>RB</w:t>
              </w:r>
            </w:ins>
            <w:ins w:id="30" w:author="ZTE" w:date="2021-02-01T13:22:55Z">
              <w:r>
                <w:rPr>
                  <w:rFonts w:hint="eastAsia" w:eastAsiaTheme="minorEastAsia"/>
                  <w:color w:val="000000" w:themeColor="text1"/>
                  <w:lang w:val="en-US" w:eastAsia="zh-CN"/>
                  <w14:textFill>
                    <w14:solidFill>
                      <w14:schemeClr w14:val="tx1"/>
                    </w14:solidFill>
                  </w14:textFill>
                </w:rPr>
                <w:t xml:space="preserve"> g</w:t>
              </w:r>
            </w:ins>
            <w:ins w:id="31" w:author="ZTE" w:date="2021-02-01T13:22:56Z">
              <w:r>
                <w:rPr>
                  <w:rFonts w:hint="eastAsia" w:eastAsiaTheme="minorEastAsia"/>
                  <w:color w:val="000000" w:themeColor="text1"/>
                  <w:lang w:val="en-US" w:eastAsia="zh-CN"/>
                  <w14:textFill>
                    <w14:solidFill>
                      <w14:schemeClr w14:val="tx1"/>
                    </w14:solidFill>
                  </w14:textFill>
                </w:rPr>
                <w:t xml:space="preserve">rid </w:t>
              </w:r>
            </w:ins>
            <w:ins w:id="32" w:author="ZTE" w:date="2021-02-01T13:23:15Z">
              <w:r>
                <w:rPr>
                  <w:rFonts w:hint="eastAsia" w:eastAsiaTheme="minorEastAsia"/>
                  <w:color w:val="000000" w:themeColor="text1"/>
                  <w:lang w:val="en-US" w:eastAsia="zh-CN"/>
                  <w14:textFill>
                    <w14:solidFill>
                      <w14:schemeClr w14:val="tx1"/>
                    </w14:solidFill>
                  </w14:textFill>
                </w:rPr>
                <w:t>n</w:t>
              </w:r>
            </w:ins>
            <w:ins w:id="33" w:author="ZTE" w:date="2021-02-01T13:23:16Z">
              <w:r>
                <w:rPr>
                  <w:rFonts w:hint="eastAsia" w:eastAsiaTheme="minorEastAsia"/>
                  <w:color w:val="000000" w:themeColor="text1"/>
                  <w:lang w:val="en-US" w:eastAsia="zh-CN"/>
                  <w14:textFill>
                    <w14:solidFill>
                      <w14:schemeClr w14:val="tx1"/>
                    </w14:solidFill>
                  </w14:textFill>
                </w:rPr>
                <w:t>esting</w:t>
              </w:r>
            </w:ins>
            <w:ins w:id="34" w:author="ZTE" w:date="2021-02-01T13:23:17Z">
              <w:r>
                <w:rPr>
                  <w:rFonts w:hint="eastAsia" w:eastAsiaTheme="minorEastAsia"/>
                  <w:color w:val="000000" w:themeColor="text1"/>
                  <w:lang w:val="en-US" w:eastAsia="zh-CN"/>
                  <w14:textFill>
                    <w14:solidFill>
                      <w14:schemeClr w14:val="tx1"/>
                    </w14:solidFill>
                  </w14:textFill>
                </w:rPr>
                <w:t xml:space="preserve"> issue</w:t>
              </w:r>
            </w:ins>
            <w:ins w:id="35" w:author="ZTE" w:date="2021-02-01T13:23:18Z">
              <w:r>
                <w:rPr>
                  <w:rFonts w:hint="eastAsia" w:eastAsiaTheme="minorEastAsia"/>
                  <w:color w:val="000000" w:themeColor="text1"/>
                  <w:lang w:val="en-US" w:eastAsia="zh-CN"/>
                  <w14:textFill>
                    <w14:solidFill>
                      <w14:schemeClr w14:val="tx1"/>
                    </w14:solidFill>
                  </w14:textFill>
                </w:rPr>
                <w:t xml:space="preserve"> </w:t>
              </w:r>
            </w:ins>
            <w:ins w:id="36" w:author="ZTE" w:date="2021-02-01T13:23:19Z">
              <w:r>
                <w:rPr>
                  <w:rFonts w:hint="eastAsia" w:eastAsiaTheme="minorEastAsia"/>
                  <w:color w:val="000000" w:themeColor="text1"/>
                  <w:lang w:val="en-US" w:eastAsia="zh-CN"/>
                  <w14:textFill>
                    <w14:solidFill>
                      <w14:schemeClr w14:val="tx1"/>
                    </w14:solidFill>
                  </w14:textFill>
                </w:rPr>
                <w:t>only</w:t>
              </w:r>
            </w:ins>
            <w:ins w:id="37" w:author="ZTE" w:date="2021-02-01T13:23:20Z">
              <w:r>
                <w:rPr>
                  <w:rFonts w:hint="eastAsia" w:eastAsiaTheme="minorEastAsia"/>
                  <w:color w:val="000000" w:themeColor="text1"/>
                  <w:lang w:val="en-US" w:eastAsia="zh-CN"/>
                  <w14:textFill>
                    <w14:solidFill>
                      <w14:schemeClr w14:val="tx1"/>
                    </w14:solidFill>
                  </w14:textFill>
                </w:rPr>
                <w:t xml:space="preserve"> fo</w:t>
              </w:r>
            </w:ins>
            <w:ins w:id="38" w:author="ZTE" w:date="2021-02-01T13:23:21Z">
              <w:r>
                <w:rPr>
                  <w:rFonts w:hint="eastAsia" w:eastAsiaTheme="minorEastAsia"/>
                  <w:color w:val="000000" w:themeColor="text1"/>
                  <w:lang w:val="en-US" w:eastAsia="zh-CN"/>
                  <w14:textFill>
                    <w14:solidFill>
                      <w14:schemeClr w14:val="tx1"/>
                    </w14:solidFill>
                  </w14:textFill>
                </w:rPr>
                <w:t>cus on</w:t>
              </w:r>
            </w:ins>
            <w:ins w:id="39" w:author="ZTE" w:date="2021-02-01T13:23:22Z">
              <w:r>
                <w:rPr>
                  <w:rFonts w:hint="eastAsia" w:eastAsiaTheme="minorEastAsia"/>
                  <w:color w:val="000000" w:themeColor="text1"/>
                  <w:lang w:val="en-US" w:eastAsia="zh-CN"/>
                  <w14:textFill>
                    <w14:solidFill>
                      <w14:schemeClr w14:val="tx1"/>
                    </w14:solidFill>
                  </w14:textFill>
                </w:rPr>
                <w:t xml:space="preserve"> </w:t>
              </w:r>
            </w:ins>
            <w:ins w:id="40" w:author="ZTE" w:date="2021-02-01T13:24:18Z">
              <w:r>
                <w:rPr>
                  <w:rFonts w:hint="eastAsia" w:eastAsiaTheme="minorEastAsia"/>
                  <w:color w:val="000000" w:themeColor="text1"/>
                  <w:lang w:val="en-US" w:eastAsia="zh-CN"/>
                  <w14:textFill>
                    <w14:solidFill>
                      <w14:schemeClr w14:val="tx1"/>
                    </w14:solidFill>
                  </w14:textFill>
                </w:rPr>
                <w:t>45M</w:t>
              </w:r>
            </w:ins>
            <w:ins w:id="41" w:author="ZTE" w:date="2021-02-01T13:24:19Z">
              <w:r>
                <w:rPr>
                  <w:rFonts w:hint="eastAsia" w:eastAsiaTheme="minorEastAsia"/>
                  <w:color w:val="000000" w:themeColor="text1"/>
                  <w:lang w:val="en-US" w:eastAsia="zh-CN"/>
                  <w14:textFill>
                    <w14:solidFill>
                      <w14:schemeClr w14:val="tx1"/>
                    </w14:solidFill>
                  </w14:textFill>
                </w:rPr>
                <w:t>Hz</w:t>
              </w:r>
            </w:ins>
            <w:ins w:id="42" w:author="ZTE" w:date="2021-02-01T13:24:24Z">
              <w:r>
                <w:rPr>
                  <w:rFonts w:hint="eastAsia" w:eastAsiaTheme="minorEastAsia"/>
                  <w:color w:val="000000" w:themeColor="text1"/>
                  <w:lang w:val="en-US" w:eastAsia="zh-CN"/>
                  <w14:textFill>
                    <w14:solidFill>
                      <w14:schemeClr w14:val="tx1"/>
                    </w14:solidFill>
                  </w14:textFill>
                </w:rPr>
                <w:t>@</w:t>
              </w:r>
            </w:ins>
            <w:ins w:id="43" w:author="ZTE" w:date="2021-02-01T13:23:22Z">
              <w:r>
                <w:rPr>
                  <w:rFonts w:hint="eastAsia" w:eastAsiaTheme="minorEastAsia"/>
                  <w:color w:val="000000" w:themeColor="text1"/>
                  <w:lang w:val="en-US" w:eastAsia="zh-CN"/>
                  <w14:textFill>
                    <w14:solidFill>
                      <w14:schemeClr w14:val="tx1"/>
                    </w14:solidFill>
                  </w14:textFill>
                </w:rPr>
                <w:t>15</w:t>
              </w:r>
            </w:ins>
            <w:ins w:id="44" w:author="ZTE" w:date="2021-02-01T13:23:23Z">
              <w:r>
                <w:rPr>
                  <w:rFonts w:hint="eastAsia" w:eastAsiaTheme="minorEastAsia"/>
                  <w:color w:val="000000" w:themeColor="text1"/>
                  <w:lang w:val="en-US" w:eastAsia="zh-CN"/>
                  <w14:textFill>
                    <w14:solidFill>
                      <w14:schemeClr w14:val="tx1"/>
                    </w14:solidFill>
                  </w14:textFill>
                </w:rPr>
                <w:t>k</w:t>
              </w:r>
            </w:ins>
            <w:ins w:id="45" w:author="ZTE" w:date="2021-02-01T13:23:25Z">
              <w:r>
                <w:rPr>
                  <w:rFonts w:hint="eastAsia" w:eastAsiaTheme="minorEastAsia"/>
                  <w:color w:val="000000" w:themeColor="text1"/>
                  <w:lang w:val="en-US" w:eastAsia="zh-CN"/>
                  <w14:textFill>
                    <w14:solidFill>
                      <w14:schemeClr w14:val="tx1"/>
                    </w14:solidFill>
                  </w14:textFill>
                </w:rPr>
                <w:t>Hz</w:t>
              </w:r>
            </w:ins>
            <w:ins w:id="46" w:author="ZTE" w:date="2021-02-01T13:22:27Z">
              <w:r>
                <w:rPr>
                  <w:rFonts w:hint="eastAsia" w:eastAsiaTheme="minorEastAsia"/>
                  <w:color w:val="000000" w:themeColor="text1"/>
                  <w:lang w:val="en-US" w:eastAsia="zh-CN"/>
                  <w14:textFill>
                    <w14:solidFill>
                      <w14:schemeClr w14:val="tx1"/>
                    </w14:solidFill>
                  </w14:textFill>
                </w:rPr>
                <w:t xml:space="preserve"> </w:t>
              </w:r>
            </w:ins>
            <w:ins w:id="47" w:author="ZTE" w:date="2021-02-01T13:24:27Z">
              <w:r>
                <w:rPr>
                  <w:rFonts w:hint="eastAsia" w:eastAsiaTheme="minorEastAsia"/>
                  <w:color w:val="000000" w:themeColor="text1"/>
                  <w:lang w:val="en-US" w:eastAsia="zh-CN"/>
                  <w14:textFill>
                    <w14:solidFill>
                      <w14:schemeClr w14:val="tx1"/>
                    </w14:solidFill>
                  </w14:textFill>
                </w:rPr>
                <w:t>SCS</w:t>
              </w:r>
            </w:ins>
            <w:ins w:id="48" w:author="ZTE" w:date="2021-02-01T13:24:28Z">
              <w:r>
                <w:rPr>
                  <w:rFonts w:hint="eastAsia" w:eastAsiaTheme="minorEastAsia"/>
                  <w:color w:val="000000" w:themeColor="text1"/>
                  <w:lang w:val="en-US" w:eastAsia="zh-CN"/>
                  <w14:textFill>
                    <w14:solidFill>
                      <w14:schemeClr w14:val="tx1"/>
                    </w14:solidFill>
                  </w14:textFill>
                </w:rPr>
                <w:t xml:space="preserve">, </w:t>
              </w:r>
            </w:ins>
            <w:ins w:id="49" w:author="ZTE" w:date="2021-02-01T13:24:29Z">
              <w:r>
                <w:rPr>
                  <w:rFonts w:hint="eastAsia" w:eastAsiaTheme="minorEastAsia"/>
                  <w:color w:val="000000" w:themeColor="text1"/>
                  <w:lang w:val="en-US" w:eastAsia="zh-CN"/>
                  <w14:textFill>
                    <w14:solidFill>
                      <w14:schemeClr w14:val="tx1"/>
                    </w14:solidFill>
                  </w14:textFill>
                </w:rPr>
                <w:t>i</w:t>
              </w:r>
            </w:ins>
            <w:ins w:id="50" w:author="ZTE" w:date="2021-02-01T13:24:30Z">
              <w:r>
                <w:rPr>
                  <w:rFonts w:hint="eastAsia" w:eastAsiaTheme="minorEastAsia"/>
                  <w:color w:val="000000" w:themeColor="text1"/>
                  <w:lang w:val="en-US" w:eastAsia="zh-CN"/>
                  <w14:textFill>
                    <w14:solidFill>
                      <w14:schemeClr w14:val="tx1"/>
                    </w14:solidFill>
                  </w14:textFill>
                </w:rPr>
                <w:t>.e</w:t>
              </w:r>
            </w:ins>
            <w:ins w:id="51" w:author="ZTE" w:date="2021-02-01T13:24:31Z">
              <w:r>
                <w:rPr>
                  <w:rFonts w:hint="eastAsia" w:eastAsiaTheme="minorEastAsia"/>
                  <w:color w:val="000000" w:themeColor="text1"/>
                  <w:lang w:val="en-US" w:eastAsia="zh-CN"/>
                  <w14:textFill>
                    <w14:solidFill>
                      <w14:schemeClr w14:val="tx1"/>
                    </w14:solidFill>
                  </w14:textFill>
                </w:rPr>
                <w:t>.</w:t>
              </w:r>
            </w:ins>
            <w:ins w:id="52" w:author="ZTE" w:date="2021-02-01T13:24:32Z">
              <w:r>
                <w:rPr>
                  <w:rFonts w:hint="eastAsia" w:eastAsiaTheme="minorEastAsia"/>
                  <w:color w:val="000000" w:themeColor="text1"/>
                  <w:lang w:val="en-US" w:eastAsia="zh-CN"/>
                  <w14:textFill>
                    <w14:solidFill>
                      <w14:schemeClr w14:val="tx1"/>
                    </w14:solidFill>
                  </w14:textFill>
                </w:rPr>
                <w:t xml:space="preserve"> 24</w:t>
              </w:r>
            </w:ins>
            <w:ins w:id="53" w:author="ZTE" w:date="2021-02-01T13:24:33Z">
              <w:r>
                <w:rPr>
                  <w:rFonts w:hint="eastAsia" w:eastAsiaTheme="minorEastAsia"/>
                  <w:color w:val="000000" w:themeColor="text1"/>
                  <w:lang w:val="en-US" w:eastAsia="zh-CN"/>
                  <w14:textFill>
                    <w14:solidFill>
                      <w14:schemeClr w14:val="tx1"/>
                    </w14:solidFill>
                  </w14:textFill>
                </w:rPr>
                <w:t>3</w:t>
              </w:r>
            </w:ins>
            <w:ins w:id="54" w:author="ZTE" w:date="2021-02-01T13:24:34Z">
              <w:r>
                <w:rPr>
                  <w:rFonts w:hint="eastAsia" w:eastAsiaTheme="minorEastAsia"/>
                  <w:color w:val="000000" w:themeColor="text1"/>
                  <w:lang w:val="en-US" w:eastAsia="zh-CN"/>
                  <w14:textFill>
                    <w14:solidFill>
                      <w14:schemeClr w14:val="tx1"/>
                    </w14:solidFill>
                  </w14:textFill>
                </w:rPr>
                <w:t xml:space="preserve">PRB </w:t>
              </w:r>
            </w:ins>
            <w:ins w:id="55" w:author="ZTE" w:date="2021-02-01T13:24:35Z">
              <w:r>
                <w:rPr>
                  <w:rFonts w:hint="eastAsia" w:eastAsiaTheme="minorEastAsia"/>
                  <w:color w:val="000000" w:themeColor="text1"/>
                  <w:lang w:val="en-US" w:eastAsia="zh-CN"/>
                  <w14:textFill>
                    <w14:solidFill>
                      <w14:schemeClr w14:val="tx1"/>
                    </w14:solidFill>
                  </w14:textFill>
                </w:rPr>
                <w:t>v</w:t>
              </w:r>
            </w:ins>
            <w:ins w:id="56" w:author="ZTE" w:date="2021-02-01T13:24:36Z">
              <w:r>
                <w:rPr>
                  <w:rFonts w:hint="eastAsia" w:eastAsiaTheme="minorEastAsia"/>
                  <w:color w:val="000000" w:themeColor="text1"/>
                  <w:lang w:val="en-US" w:eastAsia="zh-CN"/>
                  <w14:textFill>
                    <w14:solidFill>
                      <w14:schemeClr w14:val="tx1"/>
                    </w14:solidFill>
                  </w14:textFill>
                </w:rPr>
                <w:t>s.</w:t>
              </w:r>
            </w:ins>
            <w:ins w:id="57" w:author="ZTE" w:date="2021-02-01T13:24:37Z">
              <w:r>
                <w:rPr>
                  <w:rFonts w:hint="eastAsia" w:eastAsiaTheme="minorEastAsia"/>
                  <w:color w:val="000000" w:themeColor="text1"/>
                  <w:lang w:val="en-US" w:eastAsia="zh-CN"/>
                  <w14:textFill>
                    <w14:solidFill>
                      <w14:schemeClr w14:val="tx1"/>
                    </w14:solidFill>
                  </w14:textFill>
                </w:rPr>
                <w:t xml:space="preserve"> </w:t>
              </w:r>
            </w:ins>
            <w:ins w:id="58" w:author="ZTE" w:date="2021-02-01T13:24:44Z">
              <w:r>
                <w:rPr>
                  <w:rFonts w:hint="eastAsia" w:eastAsiaTheme="minorEastAsia"/>
                  <w:color w:val="000000" w:themeColor="text1"/>
                  <w:lang w:val="en-US" w:eastAsia="zh-CN"/>
                  <w14:textFill>
                    <w14:solidFill>
                      <w14:schemeClr w14:val="tx1"/>
                    </w14:solidFill>
                  </w14:textFill>
                </w:rPr>
                <w:t>2</w:t>
              </w:r>
            </w:ins>
            <w:ins w:id="59" w:author="ZTE" w:date="2021-02-01T13:24:45Z">
              <w:r>
                <w:rPr>
                  <w:rFonts w:hint="eastAsia" w:eastAsiaTheme="minorEastAsia"/>
                  <w:color w:val="000000" w:themeColor="text1"/>
                  <w:lang w:val="en-US" w:eastAsia="zh-CN"/>
                  <w14:textFill>
                    <w14:solidFill>
                      <w14:schemeClr w14:val="tx1"/>
                    </w14:solidFill>
                  </w14:textFill>
                </w:rPr>
                <w:t xml:space="preserve">42 </w:t>
              </w:r>
            </w:ins>
            <w:ins w:id="60" w:author="ZTE" w:date="2021-02-01T13:24:47Z">
              <w:r>
                <w:rPr>
                  <w:rFonts w:hint="eastAsia" w:eastAsiaTheme="minorEastAsia"/>
                  <w:color w:val="000000" w:themeColor="text1"/>
                  <w:lang w:val="en-US" w:eastAsia="zh-CN"/>
                  <w14:textFill>
                    <w14:solidFill>
                      <w14:schemeClr w14:val="tx1"/>
                    </w14:solidFill>
                  </w14:textFill>
                </w:rPr>
                <w:t>PRB</w:t>
              </w:r>
            </w:ins>
            <w:ins w:id="61" w:author="ZTE" w:date="2021-02-01T13:24:48Z">
              <w:r>
                <w:rPr>
                  <w:rFonts w:hint="eastAsia" w:eastAsiaTheme="minorEastAsia"/>
                  <w:color w:val="000000" w:themeColor="text1"/>
                  <w:lang w:val="en-US" w:eastAsia="zh-CN"/>
                  <w14:textFill>
                    <w14:solidFill>
                      <w14:schemeClr w14:val="tx1"/>
                    </w14:solidFill>
                  </w14:textFill>
                </w:rPr>
                <w:t>.</w:t>
              </w:r>
            </w:ins>
            <w:ins w:id="62" w:author="ZTE" w:date="2021-02-01T13:24:49Z">
              <w:r>
                <w:rPr>
                  <w:rFonts w:hint="eastAsia" w:eastAsiaTheme="minorEastAsia"/>
                  <w:color w:val="000000" w:themeColor="text1"/>
                  <w:lang w:val="en-US" w:eastAsia="zh-CN"/>
                  <w14:textFill>
                    <w14:solidFill>
                      <w14:schemeClr w14:val="tx1"/>
                    </w14:solidFill>
                  </w14:textFill>
                </w:rPr>
                <w:t xml:space="preserve"> H</w:t>
              </w:r>
            </w:ins>
            <w:ins w:id="63" w:author="ZTE" w:date="2021-02-01T13:24:52Z">
              <w:r>
                <w:rPr>
                  <w:rFonts w:hint="eastAsia" w:eastAsiaTheme="minorEastAsia"/>
                  <w:color w:val="000000" w:themeColor="text1"/>
                  <w:lang w:val="en-US" w:eastAsia="zh-CN"/>
                  <w14:textFill>
                    <w14:solidFill>
                      <w14:schemeClr w14:val="tx1"/>
                    </w14:solidFill>
                  </w14:textFill>
                </w:rPr>
                <w:t>ow</w:t>
              </w:r>
            </w:ins>
            <w:ins w:id="64" w:author="ZTE" w:date="2021-02-01T13:24:53Z">
              <w:r>
                <w:rPr>
                  <w:rFonts w:hint="eastAsia" w:eastAsiaTheme="minorEastAsia"/>
                  <w:color w:val="000000" w:themeColor="text1"/>
                  <w:lang w:val="en-US" w:eastAsia="zh-CN"/>
                  <w14:textFill>
                    <w14:solidFill>
                      <w14:schemeClr w14:val="tx1"/>
                    </w14:solidFill>
                  </w14:textFill>
                </w:rPr>
                <w:t>eve</w:t>
              </w:r>
            </w:ins>
            <w:ins w:id="65" w:author="ZTE" w:date="2021-02-01T13:24:54Z">
              <w:r>
                <w:rPr>
                  <w:rFonts w:hint="eastAsia" w:eastAsiaTheme="minorEastAsia"/>
                  <w:color w:val="000000" w:themeColor="text1"/>
                  <w:lang w:val="en-US" w:eastAsia="zh-CN"/>
                  <w14:textFill>
                    <w14:solidFill>
                      <w14:schemeClr w14:val="tx1"/>
                    </w14:solidFill>
                  </w14:textFill>
                </w:rPr>
                <w:t>r w</w:t>
              </w:r>
            </w:ins>
            <w:ins w:id="66" w:author="ZTE" w:date="2021-02-01T13:24:56Z">
              <w:r>
                <w:rPr>
                  <w:rFonts w:hint="eastAsia" w:eastAsiaTheme="minorEastAsia"/>
                  <w:color w:val="000000" w:themeColor="text1"/>
                  <w:lang w:val="en-US" w:eastAsia="zh-CN"/>
                  <w14:textFill>
                    <w14:solidFill>
                      <w14:schemeClr w14:val="tx1"/>
                    </w14:solidFill>
                  </w14:textFill>
                </w:rPr>
                <w:t>h</w:t>
              </w:r>
            </w:ins>
            <w:ins w:id="67" w:author="ZTE" w:date="2021-02-01T13:24:57Z">
              <w:r>
                <w:rPr>
                  <w:rFonts w:hint="eastAsia" w:eastAsiaTheme="minorEastAsia"/>
                  <w:color w:val="000000" w:themeColor="text1"/>
                  <w:lang w:val="en-US" w:eastAsia="zh-CN"/>
                  <w14:textFill>
                    <w14:solidFill>
                      <w14:schemeClr w14:val="tx1"/>
                    </w14:solidFill>
                  </w14:textFill>
                </w:rPr>
                <w:t>en we c</w:t>
              </w:r>
            </w:ins>
            <w:ins w:id="68" w:author="ZTE" w:date="2021-02-01T13:24:58Z">
              <w:r>
                <w:rPr>
                  <w:rFonts w:hint="eastAsia" w:eastAsiaTheme="minorEastAsia"/>
                  <w:color w:val="000000" w:themeColor="text1"/>
                  <w:lang w:val="en-US" w:eastAsia="zh-CN"/>
                  <w14:textFill>
                    <w14:solidFill>
                      <w14:schemeClr w14:val="tx1"/>
                    </w14:solidFill>
                  </w14:textFill>
                </w:rPr>
                <w:t>o</w:t>
              </w:r>
            </w:ins>
            <w:ins w:id="69" w:author="ZTE" w:date="2021-02-01T13:24:59Z">
              <w:r>
                <w:rPr>
                  <w:rFonts w:hint="eastAsia" w:eastAsiaTheme="minorEastAsia"/>
                  <w:color w:val="000000" w:themeColor="text1"/>
                  <w:lang w:val="en-US" w:eastAsia="zh-CN"/>
                  <w14:textFill>
                    <w14:solidFill>
                      <w14:schemeClr w14:val="tx1"/>
                    </w14:solidFill>
                  </w14:textFill>
                </w:rPr>
                <w:t>mpari</w:t>
              </w:r>
            </w:ins>
            <w:ins w:id="70" w:author="ZTE" w:date="2021-02-01T13:25:00Z">
              <w:r>
                <w:rPr>
                  <w:rFonts w:hint="eastAsia" w:eastAsiaTheme="minorEastAsia"/>
                  <w:color w:val="000000" w:themeColor="text1"/>
                  <w:lang w:val="en-US" w:eastAsia="zh-CN"/>
                  <w14:textFill>
                    <w14:solidFill>
                      <w14:schemeClr w14:val="tx1"/>
                    </w14:solidFill>
                  </w14:textFill>
                </w:rPr>
                <w:t xml:space="preserve">ng </w:t>
              </w:r>
            </w:ins>
            <w:ins w:id="71" w:author="ZTE" w:date="2021-02-01T13:26:30Z">
              <w:r>
                <w:rPr>
                  <w:rFonts w:hint="eastAsia" w:eastAsiaTheme="minorEastAsia"/>
                  <w:color w:val="000000" w:themeColor="text1"/>
                  <w:lang w:val="en-US" w:eastAsia="zh-CN"/>
                  <w14:textFill>
                    <w14:solidFill>
                      <w14:schemeClr w14:val="tx1"/>
                    </w14:solidFill>
                  </w14:textFill>
                </w:rPr>
                <w:t>wi</w:t>
              </w:r>
            </w:ins>
            <w:ins w:id="72" w:author="ZTE" w:date="2021-02-01T13:26:31Z">
              <w:r>
                <w:rPr>
                  <w:rFonts w:hint="eastAsia" w:eastAsiaTheme="minorEastAsia"/>
                  <w:color w:val="000000" w:themeColor="text1"/>
                  <w:lang w:val="en-US" w:eastAsia="zh-CN"/>
                  <w14:textFill>
                    <w14:solidFill>
                      <w14:schemeClr w14:val="tx1"/>
                    </w14:solidFill>
                  </w14:textFill>
                </w:rPr>
                <w:t>th</w:t>
              </w:r>
            </w:ins>
            <w:ins w:id="73" w:author="ZTE" w:date="2021-02-01T13:26:34Z">
              <w:r>
                <w:rPr>
                  <w:rFonts w:hint="eastAsia" w:eastAsiaTheme="minorEastAsia"/>
                  <w:color w:val="000000" w:themeColor="text1"/>
                  <w:lang w:val="en-US" w:eastAsia="zh-CN"/>
                  <w14:textFill>
                    <w14:solidFill>
                      <w14:schemeClr w14:val="tx1"/>
                    </w14:solidFill>
                  </w14:textFill>
                </w:rPr>
                <w:t xml:space="preserve"> 40M</w:t>
              </w:r>
            </w:ins>
            <w:ins w:id="74" w:author="ZTE" w:date="2021-02-01T13:26:35Z">
              <w:r>
                <w:rPr>
                  <w:rFonts w:hint="eastAsia" w:eastAsiaTheme="minorEastAsia"/>
                  <w:color w:val="000000" w:themeColor="text1"/>
                  <w:lang w:val="en-US" w:eastAsia="zh-CN"/>
                  <w14:textFill>
                    <w14:solidFill>
                      <w14:schemeClr w14:val="tx1"/>
                    </w14:solidFill>
                  </w14:textFill>
                </w:rPr>
                <w:t>Hz</w:t>
              </w:r>
            </w:ins>
            <w:ins w:id="75" w:author="ZTE" w:date="2021-02-01T13:31:36Z">
              <w:r>
                <w:rPr>
                  <w:rFonts w:hint="eastAsia" w:eastAsiaTheme="minorEastAsia"/>
                  <w:color w:val="000000" w:themeColor="text1"/>
                  <w:lang w:val="en-US" w:eastAsia="zh-CN"/>
                  <w14:textFill>
                    <w14:solidFill>
                      <w14:schemeClr w14:val="tx1"/>
                    </w14:solidFill>
                  </w14:textFill>
                </w:rPr>
                <w:t xml:space="preserve"> </w:t>
              </w:r>
            </w:ins>
            <w:ins w:id="76" w:author="ZTE" w:date="2021-02-01T13:31:37Z">
              <w:r>
                <w:rPr>
                  <w:rFonts w:hint="eastAsia" w:eastAsiaTheme="minorEastAsia"/>
                  <w:color w:val="000000" w:themeColor="text1"/>
                  <w:lang w:val="en-US" w:eastAsia="zh-CN"/>
                  <w14:textFill>
                    <w14:solidFill>
                      <w14:schemeClr w14:val="tx1"/>
                    </w14:solidFill>
                  </w14:textFill>
                </w:rPr>
                <w:t>as f</w:t>
              </w:r>
            </w:ins>
            <w:ins w:id="77" w:author="ZTE" w:date="2021-02-01T13:31:38Z">
              <w:r>
                <w:rPr>
                  <w:rFonts w:hint="eastAsia" w:eastAsiaTheme="minorEastAsia"/>
                  <w:color w:val="000000" w:themeColor="text1"/>
                  <w:lang w:val="en-US" w:eastAsia="zh-CN"/>
                  <w14:textFill>
                    <w14:solidFill>
                      <w14:schemeClr w14:val="tx1"/>
                    </w14:solidFill>
                  </w14:textFill>
                </w:rPr>
                <w:t>o</w:t>
              </w:r>
            </w:ins>
            <w:ins w:id="78" w:author="ZTE" w:date="2021-02-01T13:31:40Z">
              <w:r>
                <w:rPr>
                  <w:rFonts w:hint="eastAsia" w:eastAsiaTheme="minorEastAsia"/>
                  <w:color w:val="000000" w:themeColor="text1"/>
                  <w:lang w:val="en-US" w:eastAsia="zh-CN"/>
                  <w14:textFill>
                    <w14:solidFill>
                      <w14:schemeClr w14:val="tx1"/>
                    </w14:solidFill>
                  </w14:textFill>
                </w:rPr>
                <w:t>llow</w:t>
              </w:r>
            </w:ins>
            <w:ins w:id="79" w:author="ZTE" w:date="2021-02-01T13:26:41Z">
              <w:r>
                <w:rPr>
                  <w:rFonts w:hint="eastAsia" w:eastAsiaTheme="minorEastAsia"/>
                  <w:color w:val="000000" w:themeColor="text1"/>
                  <w:lang w:val="en-US" w:eastAsia="zh-CN"/>
                  <w14:textFill>
                    <w14:solidFill>
                      <w14:schemeClr w14:val="tx1"/>
                    </w14:solidFill>
                  </w14:textFill>
                </w:rPr>
                <w:t>:</w:t>
              </w:r>
            </w:ins>
          </w:p>
          <w:tbl>
            <w:tblPr>
              <w:tblStyle w:val="49"/>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79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ins w:id="80" w:author="ZTE" w:date="2021-02-01T13:26:49Z"/>
              </w:trPr>
              <w:tc>
                <w:tcPr>
                  <w:tcW w:w="637" w:type="dxa"/>
                  <w:vMerge w:val="restart"/>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7"/>
                    <w:rPr>
                      <w:ins w:id="81" w:author="ZTE" w:date="2021-02-01T13:26:49Z"/>
                      <w:lang w:val="en-GB"/>
                    </w:rPr>
                  </w:pPr>
                  <w:ins w:id="82" w:author="ZTE" w:date="2021-02-01T13:26:49Z">
                    <w:r>
                      <w:rPr/>
                      <w:t>SCS (kHz)</w:t>
                    </w:r>
                  </w:ins>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7"/>
                    <w:rPr>
                      <w:ins w:id="83" w:author="ZTE" w:date="2021-02-01T13:26:49Z"/>
                      <w:lang w:val="en-US" w:eastAsia="zh-CN"/>
                    </w:rPr>
                  </w:pPr>
                  <w:ins w:id="84" w:author="ZTE" w:date="2021-02-01T13:26:49Z">
                    <w:r>
                      <w:rPr>
                        <w:rFonts w:hint="eastAsia"/>
                        <w:lang w:val="en-US" w:eastAsia="zh-CN"/>
                      </w:rPr>
                      <w:t>40</w:t>
                    </w:r>
                  </w:ins>
                  <w:ins w:id="85" w:author="ZTE" w:date="2021-02-01T13:26:49Z">
                    <w:r>
                      <w:rPr>
                        <w:lang w:val="en-US" w:eastAsia="zh-CN"/>
                      </w:rPr>
                      <w:t>MHz</w:t>
                    </w:r>
                  </w:ins>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7"/>
                    <w:rPr>
                      <w:ins w:id="86" w:author="ZTE" w:date="2021-02-01T13:26:49Z"/>
                      <w:lang w:val="en-US" w:eastAsia="zh-CN"/>
                    </w:rPr>
                  </w:pPr>
                  <w:ins w:id="87" w:author="ZTE" w:date="2021-02-01T13:26:49Z">
                    <w:r>
                      <w:rPr>
                        <w:lang w:val="en-US" w:eastAsia="zh-CN"/>
                      </w:rPr>
                      <w:t>45MHz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ins w:id="88" w:author="ZTE" w:date="2021-02-01T13:26:49Z"/>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pacing w:after="0"/>
                    <w:rPr>
                      <w:ins w:id="89" w:author="ZTE" w:date="2021-02-01T13:26:49Z"/>
                      <w:rFonts w:ascii="Arial" w:hAnsi="Arial" w:eastAsia="MS Mincho" w:cs="Arial"/>
                      <w:b/>
                      <w:kern w:val="2"/>
                      <w:sz w:val="18"/>
                    </w:rPr>
                  </w:pPr>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7"/>
                    <w:rPr>
                      <w:ins w:id="90" w:author="ZTE" w:date="2021-02-01T13:26:49Z"/>
                      <w:rFonts w:eastAsia="MS Mincho"/>
                      <w:lang w:val="en-GB"/>
                    </w:rPr>
                  </w:pPr>
                  <w:ins w:id="91" w:author="ZTE" w:date="2021-02-01T13:26:49Z">
                    <w:r>
                      <w:rPr/>
                      <w:t>N</w:t>
                    </w:r>
                  </w:ins>
                  <w:ins w:id="92" w:author="ZTE" w:date="2021-02-01T13:26:49Z">
                    <w:r>
                      <w:rPr>
                        <w:vertAlign w:val="subscript"/>
                      </w:rPr>
                      <w:t>RB</w:t>
                    </w:r>
                  </w:ins>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7"/>
                    <w:rPr>
                      <w:ins w:id="93" w:author="ZTE" w:date="2021-02-01T13:26:49Z"/>
                    </w:rPr>
                  </w:pPr>
                  <w:ins w:id="94" w:author="ZTE" w:date="2021-02-01T13:26:49Z">
                    <w:r>
                      <w:rPr/>
                      <w:t>N</w:t>
                    </w:r>
                  </w:ins>
                  <w:ins w:id="95" w:author="ZTE" w:date="2021-02-01T13:26:49Z">
                    <w:r>
                      <w:rPr>
                        <w:vertAlign w:val="subscript"/>
                      </w:rPr>
                      <w:t>RB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ins w:id="96" w:author="ZTE" w:date="2021-02-01T13:26:49Z"/>
              </w:trPr>
              <w:tc>
                <w:tcPr>
                  <w:tcW w:w="637"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ins w:id="97" w:author="ZTE" w:date="2021-02-01T13:26:49Z"/>
                    </w:rPr>
                  </w:pPr>
                  <w:ins w:id="98" w:author="ZTE" w:date="2021-02-01T13:26:49Z">
                    <w:r>
                      <w:rPr/>
                      <w:t>15</w:t>
                    </w:r>
                  </w:ins>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ins w:id="99" w:author="ZTE" w:date="2021-02-01T13:26:49Z"/>
                      <w:rFonts w:hint="default"/>
                      <w:lang w:val="en-US" w:eastAsia="zh-CN"/>
                    </w:rPr>
                  </w:pPr>
                  <w:ins w:id="100" w:author="ZTE" w:date="2021-02-01T13:26:49Z">
                    <w:r>
                      <w:rPr>
                        <w:rFonts w:hint="eastAsia"/>
                        <w:lang w:val="en-US" w:eastAsia="zh-CN"/>
                      </w:rPr>
                      <w:t>216</w:t>
                    </w:r>
                  </w:ins>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ins w:id="101" w:author="ZTE" w:date="2021-02-01T13:26:49Z"/>
                      <w:lang w:val="en-US" w:eastAsia="zh-CN"/>
                    </w:rPr>
                  </w:pPr>
                  <w:ins w:id="102" w:author="ZTE" w:date="2021-02-01T13:26:49Z">
                    <w:r>
                      <w:rPr>
                        <w:lang w:val="en-US" w:eastAsia="zh-CN"/>
                      </w:rPr>
                      <w:t>243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ins w:id="103" w:author="ZTE" w:date="2021-02-01T13:26:49Z"/>
              </w:trPr>
              <w:tc>
                <w:tcPr>
                  <w:tcW w:w="637"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ins w:id="104" w:author="ZTE" w:date="2021-02-01T13:26:49Z"/>
                      <w:rFonts w:eastAsia="MS Mincho"/>
                      <w:lang w:val="en-GB"/>
                    </w:rPr>
                  </w:pPr>
                  <w:ins w:id="105" w:author="ZTE" w:date="2021-02-01T13:26:49Z">
                    <w:r>
                      <w:rPr/>
                      <w:t>30</w:t>
                    </w:r>
                  </w:ins>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ins w:id="106" w:author="ZTE" w:date="2021-02-01T13:26:49Z"/>
                      <w:rFonts w:hint="default"/>
                      <w:szCs w:val="22"/>
                      <w:lang w:val="en-US" w:eastAsia="zh-CN"/>
                    </w:rPr>
                  </w:pPr>
                  <w:ins w:id="107" w:author="ZTE" w:date="2021-02-01T13:26:49Z">
                    <w:r>
                      <w:rPr>
                        <w:rFonts w:hint="eastAsia"/>
                        <w:szCs w:val="22"/>
                        <w:lang w:val="en-US" w:eastAsia="zh-CN"/>
                      </w:rPr>
                      <w:t>106</w:t>
                    </w:r>
                  </w:ins>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ins w:id="108" w:author="ZTE" w:date="2021-02-01T13:26:49Z"/>
                      <w:szCs w:val="22"/>
                      <w:lang w:val="en-US" w:eastAsia="zh-CN"/>
                    </w:rPr>
                  </w:pPr>
                  <w:ins w:id="109" w:author="ZTE" w:date="2021-02-01T13:26:49Z">
                    <w:r>
                      <w:rPr>
                        <w:szCs w:val="22"/>
                        <w:lang w:val="en-US" w:eastAsia="zh-CN"/>
                      </w:rPr>
                      <w:t>119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ins w:id="110" w:author="ZTE" w:date="2021-02-01T13:26:49Z"/>
              </w:trPr>
              <w:tc>
                <w:tcPr>
                  <w:tcW w:w="637"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ins w:id="111" w:author="ZTE" w:date="2021-02-01T13:26:49Z"/>
                      <w:rFonts w:eastAsia="MS Mincho"/>
                      <w:lang w:val="en-GB"/>
                    </w:rPr>
                  </w:pPr>
                  <w:ins w:id="112" w:author="ZTE" w:date="2021-02-01T13:26:49Z">
                    <w:r>
                      <w:rPr/>
                      <w:t>60</w:t>
                    </w:r>
                  </w:ins>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ins w:id="113" w:author="ZTE" w:date="2021-02-01T13:26:49Z"/>
                      <w:rFonts w:hint="default"/>
                      <w:szCs w:val="22"/>
                      <w:lang w:val="en-US" w:eastAsia="zh-CN"/>
                    </w:rPr>
                  </w:pPr>
                  <w:ins w:id="114" w:author="ZTE" w:date="2021-02-01T13:26:49Z">
                    <w:r>
                      <w:rPr>
                        <w:rFonts w:hint="eastAsia"/>
                        <w:szCs w:val="22"/>
                        <w:lang w:val="en-US" w:eastAsia="zh-CN"/>
                      </w:rPr>
                      <w:t>51</w:t>
                    </w:r>
                  </w:ins>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ins w:id="115" w:author="ZTE" w:date="2021-02-01T13:26:49Z"/>
                      <w:szCs w:val="22"/>
                      <w:lang w:val="en-US" w:eastAsia="zh-CN"/>
                    </w:rPr>
                  </w:pPr>
                  <w:ins w:id="116" w:author="ZTE" w:date="2021-02-01T13:26:49Z">
                    <w:r>
                      <w:rPr>
                        <w:szCs w:val="22"/>
                        <w:lang w:val="en-US" w:eastAsia="zh-CN"/>
                      </w:rPr>
                      <w:t>58</w:t>
                    </w:r>
                  </w:ins>
                </w:p>
              </w:tc>
            </w:tr>
          </w:tbl>
          <w:p>
            <w:pPr>
              <w:overflowPunct w:val="0"/>
              <w:autoSpaceDE w:val="0"/>
              <w:autoSpaceDN w:val="0"/>
              <w:adjustRightInd w:val="0"/>
              <w:spacing w:after="0"/>
              <w:textAlignment w:val="baseline"/>
              <w:rPr>
                <w:ins w:id="117" w:author="ZTE" w:date="2021-02-01T13:29:03Z"/>
                <w:rFonts w:hint="eastAsia" w:eastAsiaTheme="minorEastAsia"/>
                <w:color w:val="000000" w:themeColor="text1"/>
                <w:lang w:val="en-US" w:eastAsia="zh-CN"/>
                <w14:textFill>
                  <w14:solidFill>
                    <w14:schemeClr w14:val="tx1"/>
                  </w14:solidFill>
                </w14:textFill>
              </w:rPr>
            </w:pPr>
            <w:ins w:id="118" w:author="ZTE" w:date="2021-02-01T13:26:52Z">
              <w:r>
                <w:rPr>
                  <w:rFonts w:hint="eastAsia" w:eastAsiaTheme="minorEastAsia"/>
                  <w:color w:val="000000" w:themeColor="text1"/>
                  <w:lang w:val="en-US" w:eastAsia="zh-CN"/>
                  <w14:textFill>
                    <w14:solidFill>
                      <w14:schemeClr w14:val="tx1"/>
                    </w14:solidFill>
                  </w14:textFill>
                </w:rPr>
                <w:t>I</w:t>
              </w:r>
            </w:ins>
            <w:ins w:id="119" w:author="ZTE" w:date="2021-02-01T13:26:53Z">
              <w:r>
                <w:rPr>
                  <w:rFonts w:hint="eastAsia" w:eastAsiaTheme="minorEastAsia"/>
                  <w:color w:val="000000" w:themeColor="text1"/>
                  <w:lang w:val="en-US" w:eastAsia="zh-CN"/>
                  <w14:textFill>
                    <w14:solidFill>
                      <w14:schemeClr w14:val="tx1"/>
                    </w14:solidFill>
                  </w14:textFill>
                </w:rPr>
                <w:t>t seem</w:t>
              </w:r>
            </w:ins>
            <w:ins w:id="120" w:author="ZTE" w:date="2021-02-01T13:26:54Z">
              <w:r>
                <w:rPr>
                  <w:rFonts w:hint="eastAsia" w:eastAsiaTheme="minorEastAsia"/>
                  <w:color w:val="000000" w:themeColor="text1"/>
                  <w:lang w:val="en-US" w:eastAsia="zh-CN"/>
                  <w14:textFill>
                    <w14:solidFill>
                      <w14:schemeClr w14:val="tx1"/>
                    </w14:solidFill>
                  </w14:textFill>
                </w:rPr>
                <w:t xml:space="preserve">s </w:t>
              </w:r>
            </w:ins>
            <w:ins w:id="121" w:author="ZTE" w:date="2021-02-01T13:26:55Z">
              <w:r>
                <w:rPr>
                  <w:rFonts w:hint="eastAsia" w:eastAsiaTheme="minorEastAsia"/>
                  <w:color w:val="000000" w:themeColor="text1"/>
                  <w:lang w:val="en-US" w:eastAsia="zh-CN"/>
                  <w14:textFill>
                    <w14:solidFill>
                      <w14:schemeClr w14:val="tx1"/>
                    </w14:solidFill>
                  </w14:textFill>
                </w:rPr>
                <w:t>fo</w:t>
              </w:r>
            </w:ins>
            <w:ins w:id="122" w:author="ZTE" w:date="2021-02-01T13:26:56Z">
              <w:r>
                <w:rPr>
                  <w:rFonts w:hint="eastAsia" w:eastAsiaTheme="minorEastAsia"/>
                  <w:color w:val="000000" w:themeColor="text1"/>
                  <w:lang w:val="en-US" w:eastAsia="zh-CN"/>
                  <w14:textFill>
                    <w14:solidFill>
                      <w14:schemeClr w14:val="tx1"/>
                    </w14:solidFill>
                  </w14:textFill>
                </w:rPr>
                <w:t>r</w:t>
              </w:r>
            </w:ins>
            <w:ins w:id="123" w:author="ZTE" w:date="2021-02-01T13:26:57Z">
              <w:r>
                <w:rPr>
                  <w:rFonts w:hint="eastAsia" w:eastAsiaTheme="minorEastAsia"/>
                  <w:color w:val="000000" w:themeColor="text1"/>
                  <w:lang w:val="en-US" w:eastAsia="zh-CN"/>
                  <w14:textFill>
                    <w14:solidFill>
                      <w14:schemeClr w14:val="tx1"/>
                    </w14:solidFill>
                  </w14:textFill>
                </w:rPr>
                <w:t xml:space="preserve"> 30kH</w:t>
              </w:r>
            </w:ins>
            <w:ins w:id="124" w:author="ZTE" w:date="2021-02-01T13:26:58Z">
              <w:r>
                <w:rPr>
                  <w:rFonts w:hint="eastAsia" w:eastAsiaTheme="minorEastAsia"/>
                  <w:color w:val="000000" w:themeColor="text1"/>
                  <w:lang w:val="en-US" w:eastAsia="zh-CN"/>
                  <w14:textFill>
                    <w14:solidFill>
                      <w14:schemeClr w14:val="tx1"/>
                    </w14:solidFill>
                  </w14:textFill>
                </w:rPr>
                <w:t>z and</w:t>
              </w:r>
            </w:ins>
            <w:ins w:id="125" w:author="ZTE" w:date="2021-02-01T13:26:59Z">
              <w:r>
                <w:rPr>
                  <w:rFonts w:hint="eastAsia" w:eastAsiaTheme="minorEastAsia"/>
                  <w:color w:val="000000" w:themeColor="text1"/>
                  <w:lang w:val="en-US" w:eastAsia="zh-CN"/>
                  <w14:textFill>
                    <w14:solidFill>
                      <w14:schemeClr w14:val="tx1"/>
                    </w14:solidFill>
                  </w14:textFill>
                </w:rPr>
                <w:t xml:space="preserve"> 60</w:t>
              </w:r>
            </w:ins>
            <w:ins w:id="126" w:author="ZTE" w:date="2021-02-01T13:27:00Z">
              <w:r>
                <w:rPr>
                  <w:rFonts w:hint="eastAsia" w:eastAsiaTheme="minorEastAsia"/>
                  <w:color w:val="000000" w:themeColor="text1"/>
                  <w:lang w:val="en-US" w:eastAsia="zh-CN"/>
                  <w14:textFill>
                    <w14:solidFill>
                      <w14:schemeClr w14:val="tx1"/>
                    </w14:solidFill>
                  </w14:textFill>
                </w:rPr>
                <w:t>kHz,</w:t>
              </w:r>
            </w:ins>
            <w:ins w:id="127" w:author="ZTE" w:date="2021-02-01T13:27:01Z">
              <w:r>
                <w:rPr>
                  <w:rFonts w:hint="eastAsia" w:eastAsiaTheme="minorEastAsia"/>
                  <w:color w:val="000000" w:themeColor="text1"/>
                  <w:lang w:val="en-US" w:eastAsia="zh-CN"/>
                  <w14:textFill>
                    <w14:solidFill>
                      <w14:schemeClr w14:val="tx1"/>
                    </w14:solidFill>
                  </w14:textFill>
                </w:rPr>
                <w:t xml:space="preserve"> </w:t>
              </w:r>
            </w:ins>
            <w:ins w:id="128" w:author="ZTE" w:date="2021-02-01T13:27:05Z">
              <w:r>
                <w:rPr>
                  <w:rFonts w:hint="eastAsia" w:eastAsiaTheme="minorEastAsia"/>
                  <w:color w:val="000000" w:themeColor="text1"/>
                  <w:lang w:val="en-US" w:eastAsia="zh-CN"/>
                  <w14:textFill>
                    <w14:solidFill>
                      <w14:schemeClr w14:val="tx1"/>
                    </w14:solidFill>
                  </w14:textFill>
                </w:rPr>
                <w:t>the</w:t>
              </w:r>
            </w:ins>
            <w:ins w:id="129" w:author="ZTE" w:date="2021-02-01T13:27:06Z">
              <w:r>
                <w:rPr>
                  <w:rFonts w:hint="eastAsia" w:eastAsiaTheme="minorEastAsia"/>
                  <w:color w:val="000000" w:themeColor="text1"/>
                  <w:lang w:val="en-US" w:eastAsia="zh-CN"/>
                  <w14:textFill>
                    <w14:solidFill>
                      <w14:schemeClr w14:val="tx1"/>
                    </w14:solidFill>
                  </w14:textFill>
                </w:rPr>
                <w:t xml:space="preserve"> PR</w:t>
              </w:r>
            </w:ins>
            <w:ins w:id="130" w:author="ZTE" w:date="2021-02-01T13:27:07Z">
              <w:r>
                <w:rPr>
                  <w:rFonts w:hint="eastAsia" w:eastAsiaTheme="minorEastAsia"/>
                  <w:color w:val="000000" w:themeColor="text1"/>
                  <w:lang w:val="en-US" w:eastAsia="zh-CN"/>
                  <w14:textFill>
                    <w14:solidFill>
                      <w14:schemeClr w14:val="tx1"/>
                    </w14:solidFill>
                  </w14:textFill>
                </w:rPr>
                <w:t>B g</w:t>
              </w:r>
            </w:ins>
            <w:ins w:id="131" w:author="ZTE" w:date="2021-02-01T13:27:08Z">
              <w:r>
                <w:rPr>
                  <w:rFonts w:hint="eastAsia" w:eastAsiaTheme="minorEastAsia"/>
                  <w:color w:val="000000" w:themeColor="text1"/>
                  <w:lang w:val="en-US" w:eastAsia="zh-CN"/>
                  <w14:textFill>
                    <w14:solidFill>
                      <w14:schemeClr w14:val="tx1"/>
                    </w14:solidFill>
                  </w14:textFill>
                </w:rPr>
                <w:t>rid</w:t>
              </w:r>
            </w:ins>
            <w:ins w:id="132" w:author="ZTE" w:date="2021-02-01T13:27:09Z">
              <w:r>
                <w:rPr>
                  <w:rFonts w:hint="eastAsia" w:eastAsiaTheme="minorEastAsia"/>
                  <w:color w:val="000000" w:themeColor="text1"/>
                  <w:lang w:val="en-US" w:eastAsia="zh-CN"/>
                  <w14:textFill>
                    <w14:solidFill>
                      <w14:schemeClr w14:val="tx1"/>
                    </w14:solidFill>
                  </w14:textFill>
                </w:rPr>
                <w:t xml:space="preserve"> </w:t>
              </w:r>
            </w:ins>
            <w:ins w:id="133" w:author="ZTE" w:date="2021-02-01T13:27:11Z">
              <w:r>
                <w:rPr>
                  <w:rFonts w:hint="eastAsia" w:eastAsiaTheme="minorEastAsia"/>
                  <w:color w:val="000000" w:themeColor="text1"/>
                  <w:lang w:val="en-US" w:eastAsia="zh-CN"/>
                  <w14:textFill>
                    <w14:solidFill>
                      <w14:schemeClr w14:val="tx1"/>
                    </w14:solidFill>
                  </w14:textFill>
                </w:rPr>
                <w:t>n</w:t>
              </w:r>
            </w:ins>
            <w:ins w:id="134" w:author="ZTE" w:date="2021-02-01T13:27:12Z">
              <w:r>
                <w:rPr>
                  <w:rFonts w:hint="eastAsia" w:eastAsiaTheme="minorEastAsia"/>
                  <w:color w:val="000000" w:themeColor="text1"/>
                  <w:lang w:val="en-US" w:eastAsia="zh-CN"/>
                  <w14:textFill>
                    <w14:solidFill>
                      <w14:schemeClr w14:val="tx1"/>
                    </w14:solidFill>
                  </w14:textFill>
                </w:rPr>
                <w:t xml:space="preserve">esting </w:t>
              </w:r>
            </w:ins>
            <w:ins w:id="135" w:author="ZTE" w:date="2021-02-01T13:27:13Z">
              <w:r>
                <w:rPr>
                  <w:rFonts w:hint="eastAsia" w:eastAsiaTheme="minorEastAsia"/>
                  <w:color w:val="000000" w:themeColor="text1"/>
                  <w:lang w:val="en-US" w:eastAsia="zh-CN"/>
                  <w14:textFill>
                    <w14:solidFill>
                      <w14:schemeClr w14:val="tx1"/>
                    </w14:solidFill>
                  </w14:textFill>
                </w:rPr>
                <w:t>for</w:t>
              </w:r>
            </w:ins>
            <w:ins w:id="136" w:author="ZTE" w:date="2021-02-01T13:27:14Z">
              <w:r>
                <w:rPr>
                  <w:rFonts w:hint="eastAsia" w:eastAsiaTheme="minorEastAsia"/>
                  <w:color w:val="000000" w:themeColor="text1"/>
                  <w:lang w:val="en-US" w:eastAsia="zh-CN"/>
                  <w14:textFill>
                    <w14:solidFill>
                      <w14:schemeClr w14:val="tx1"/>
                    </w14:solidFill>
                  </w14:textFill>
                </w:rPr>
                <w:t xml:space="preserve"> o</w:t>
              </w:r>
            </w:ins>
            <w:ins w:id="137" w:author="ZTE" w:date="2021-02-01T13:27:15Z">
              <w:r>
                <w:rPr>
                  <w:rFonts w:hint="eastAsia" w:eastAsiaTheme="minorEastAsia"/>
                  <w:color w:val="000000" w:themeColor="text1"/>
                  <w:lang w:val="en-US" w:eastAsia="zh-CN"/>
                  <w14:textFill>
                    <w14:solidFill>
                      <w14:schemeClr w14:val="tx1"/>
                    </w14:solidFill>
                  </w14:textFill>
                </w:rPr>
                <w:t xml:space="preserve">dd </w:t>
              </w:r>
            </w:ins>
            <w:ins w:id="138" w:author="ZTE" w:date="2021-02-01T13:27:16Z">
              <w:r>
                <w:rPr>
                  <w:rFonts w:hint="eastAsia" w:eastAsiaTheme="minorEastAsia"/>
                  <w:color w:val="000000" w:themeColor="text1"/>
                  <w:lang w:val="en-US" w:eastAsia="zh-CN"/>
                  <w14:textFill>
                    <w14:solidFill>
                      <w14:schemeClr w14:val="tx1"/>
                    </w14:solidFill>
                  </w14:textFill>
                </w:rPr>
                <w:t>RB</w:t>
              </w:r>
            </w:ins>
            <w:ins w:id="139" w:author="ZTE" w:date="2021-02-01T13:27:18Z">
              <w:r>
                <w:rPr>
                  <w:rFonts w:hint="eastAsia" w:eastAsiaTheme="minorEastAsia"/>
                  <w:color w:val="000000" w:themeColor="text1"/>
                  <w:lang w:val="en-US" w:eastAsia="zh-CN"/>
                  <w14:textFill>
                    <w14:solidFill>
                      <w14:schemeClr w14:val="tx1"/>
                    </w14:solidFill>
                  </w14:textFill>
                </w:rPr>
                <w:t xml:space="preserve"> and</w:t>
              </w:r>
            </w:ins>
            <w:ins w:id="140" w:author="ZTE" w:date="2021-02-01T13:27:19Z">
              <w:r>
                <w:rPr>
                  <w:rFonts w:hint="eastAsia" w:eastAsiaTheme="minorEastAsia"/>
                  <w:color w:val="000000" w:themeColor="text1"/>
                  <w:lang w:val="en-US" w:eastAsia="zh-CN"/>
                  <w14:textFill>
                    <w14:solidFill>
                      <w14:schemeClr w14:val="tx1"/>
                    </w14:solidFill>
                  </w14:textFill>
                </w:rPr>
                <w:t xml:space="preserve"> </w:t>
              </w:r>
            </w:ins>
            <w:ins w:id="141" w:author="ZTE" w:date="2021-02-01T13:27:21Z">
              <w:r>
                <w:rPr>
                  <w:rFonts w:hint="eastAsia" w:eastAsiaTheme="minorEastAsia"/>
                  <w:color w:val="000000" w:themeColor="text1"/>
                  <w:lang w:val="en-US" w:eastAsia="zh-CN"/>
                  <w14:textFill>
                    <w14:solidFill>
                      <w14:schemeClr w14:val="tx1"/>
                    </w14:solidFill>
                  </w14:textFill>
                </w:rPr>
                <w:t>e</w:t>
              </w:r>
            </w:ins>
            <w:ins w:id="142" w:author="ZTE" w:date="2021-02-01T13:27:22Z">
              <w:r>
                <w:rPr>
                  <w:rFonts w:hint="eastAsia" w:eastAsiaTheme="minorEastAsia"/>
                  <w:color w:val="000000" w:themeColor="text1"/>
                  <w:lang w:val="en-US" w:eastAsia="zh-CN"/>
                  <w14:textFill>
                    <w14:solidFill>
                      <w14:schemeClr w14:val="tx1"/>
                    </w14:solidFill>
                  </w14:textFill>
                </w:rPr>
                <w:t>ven</w:t>
              </w:r>
            </w:ins>
            <w:ins w:id="143" w:author="ZTE" w:date="2021-02-01T13:27:25Z">
              <w:r>
                <w:rPr>
                  <w:rFonts w:hint="eastAsia" w:eastAsiaTheme="minorEastAsia"/>
                  <w:color w:val="000000" w:themeColor="text1"/>
                  <w:lang w:val="en-US" w:eastAsia="zh-CN"/>
                  <w14:textFill>
                    <w14:solidFill>
                      <w14:schemeClr w14:val="tx1"/>
                    </w14:solidFill>
                  </w14:textFill>
                </w:rPr>
                <w:t xml:space="preserve"> </w:t>
              </w:r>
            </w:ins>
            <w:ins w:id="144" w:author="ZTE" w:date="2021-02-01T13:27:27Z">
              <w:r>
                <w:rPr>
                  <w:rFonts w:hint="eastAsia" w:eastAsiaTheme="minorEastAsia"/>
                  <w:color w:val="000000" w:themeColor="text1"/>
                  <w:lang w:val="en-US" w:eastAsia="zh-CN"/>
                  <w14:textFill>
                    <w14:solidFill>
                      <w14:schemeClr w14:val="tx1"/>
                    </w14:solidFill>
                  </w14:textFill>
                </w:rPr>
                <w:t>RB can</w:t>
              </w:r>
            </w:ins>
            <w:ins w:id="145" w:author="ZTE" w:date="2021-02-01T13:27:28Z">
              <w:r>
                <w:rPr>
                  <w:rFonts w:hint="eastAsia" w:eastAsiaTheme="minorEastAsia"/>
                  <w:color w:val="000000" w:themeColor="text1"/>
                  <w:lang w:val="en-US" w:eastAsia="zh-CN"/>
                  <w14:textFill>
                    <w14:solidFill>
                      <w14:schemeClr w14:val="tx1"/>
                    </w14:solidFill>
                  </w14:textFill>
                </w:rPr>
                <w:t>not</w:t>
              </w:r>
            </w:ins>
            <w:ins w:id="146" w:author="ZTE" w:date="2021-02-01T13:27:29Z">
              <w:r>
                <w:rPr>
                  <w:rFonts w:hint="eastAsia" w:eastAsiaTheme="minorEastAsia"/>
                  <w:color w:val="000000" w:themeColor="text1"/>
                  <w:lang w:val="en-US" w:eastAsia="zh-CN"/>
                  <w14:textFill>
                    <w14:solidFill>
                      <w14:schemeClr w14:val="tx1"/>
                    </w14:solidFill>
                  </w14:textFill>
                </w:rPr>
                <w:t xml:space="preserve"> </w:t>
              </w:r>
            </w:ins>
            <w:ins w:id="147" w:author="ZTE" w:date="2021-02-01T13:27:31Z">
              <w:r>
                <w:rPr>
                  <w:rFonts w:hint="eastAsia" w:eastAsiaTheme="minorEastAsia"/>
                  <w:color w:val="000000" w:themeColor="text1"/>
                  <w:lang w:val="en-US" w:eastAsia="zh-CN"/>
                  <w14:textFill>
                    <w14:solidFill>
                      <w14:schemeClr w14:val="tx1"/>
                    </w14:solidFill>
                  </w14:textFill>
                </w:rPr>
                <w:t>alig</w:t>
              </w:r>
            </w:ins>
            <w:ins w:id="148" w:author="ZTE" w:date="2021-02-01T13:27:32Z">
              <w:r>
                <w:rPr>
                  <w:rFonts w:hint="eastAsia" w:eastAsiaTheme="minorEastAsia"/>
                  <w:color w:val="000000" w:themeColor="text1"/>
                  <w:lang w:val="en-US" w:eastAsia="zh-CN"/>
                  <w14:textFill>
                    <w14:solidFill>
                      <w14:schemeClr w14:val="tx1"/>
                    </w14:solidFill>
                  </w14:textFill>
                </w:rPr>
                <w:t>n</w:t>
              </w:r>
            </w:ins>
            <w:ins w:id="149" w:author="ZTE" w:date="2021-02-01T13:31:54Z">
              <w:r>
                <w:rPr>
                  <w:rFonts w:hint="eastAsia" w:eastAsiaTheme="minorEastAsia"/>
                  <w:color w:val="000000" w:themeColor="text1"/>
                  <w:lang w:val="en-US" w:eastAsia="zh-CN"/>
                  <w14:textFill>
                    <w14:solidFill>
                      <w14:schemeClr w14:val="tx1"/>
                    </w14:solidFill>
                  </w14:textFill>
                </w:rPr>
                <w:t xml:space="preserve"> co</w:t>
              </w:r>
            </w:ins>
            <w:ins w:id="150" w:author="ZTE" w:date="2021-02-01T13:31:55Z">
              <w:r>
                <w:rPr>
                  <w:rFonts w:hint="eastAsia" w:eastAsiaTheme="minorEastAsia"/>
                  <w:color w:val="000000" w:themeColor="text1"/>
                  <w:lang w:val="en-US" w:eastAsia="zh-CN"/>
                  <w14:textFill>
                    <w14:solidFill>
                      <w14:schemeClr w14:val="tx1"/>
                    </w14:solidFill>
                  </w14:textFill>
                </w:rPr>
                <w:t>mp</w:t>
              </w:r>
            </w:ins>
            <w:ins w:id="151" w:author="ZTE" w:date="2021-02-01T13:31:56Z">
              <w:r>
                <w:rPr>
                  <w:rFonts w:hint="eastAsia" w:eastAsiaTheme="minorEastAsia"/>
                  <w:color w:val="000000" w:themeColor="text1"/>
                  <w:lang w:val="en-US" w:eastAsia="zh-CN"/>
                  <w14:textFill>
                    <w14:solidFill>
                      <w14:schemeClr w14:val="tx1"/>
                    </w14:solidFill>
                  </w14:textFill>
                </w:rPr>
                <w:t>arin</w:t>
              </w:r>
            </w:ins>
            <w:ins w:id="152" w:author="ZTE" w:date="2021-02-01T13:31:57Z">
              <w:r>
                <w:rPr>
                  <w:rFonts w:hint="eastAsia" w:eastAsiaTheme="minorEastAsia"/>
                  <w:color w:val="000000" w:themeColor="text1"/>
                  <w:lang w:val="en-US" w:eastAsia="zh-CN"/>
                  <w14:textFill>
                    <w14:solidFill>
                      <w14:schemeClr w14:val="tx1"/>
                    </w14:solidFill>
                  </w14:textFill>
                </w:rPr>
                <w:t>g with</w:t>
              </w:r>
            </w:ins>
            <w:ins w:id="153" w:author="ZTE" w:date="2021-02-01T13:31:58Z">
              <w:r>
                <w:rPr>
                  <w:rFonts w:hint="eastAsia" w:eastAsiaTheme="minorEastAsia"/>
                  <w:color w:val="000000" w:themeColor="text1"/>
                  <w:lang w:val="en-US" w:eastAsia="zh-CN"/>
                  <w14:textFill>
                    <w14:solidFill>
                      <w14:schemeClr w14:val="tx1"/>
                    </w14:solidFill>
                  </w14:textFill>
                </w:rPr>
                <w:t xml:space="preserve"> </w:t>
              </w:r>
            </w:ins>
            <w:ins w:id="154" w:author="ZTE" w:date="2021-02-01T13:32:01Z">
              <w:r>
                <w:rPr>
                  <w:rFonts w:hint="eastAsia" w:eastAsiaTheme="minorEastAsia"/>
                  <w:color w:val="000000" w:themeColor="text1"/>
                  <w:lang w:val="en-US" w:eastAsia="zh-CN"/>
                  <w14:textFill>
                    <w14:solidFill>
                      <w14:schemeClr w14:val="tx1"/>
                    </w14:solidFill>
                  </w14:textFill>
                </w:rPr>
                <w:t>40MH</w:t>
              </w:r>
            </w:ins>
            <w:ins w:id="155" w:author="ZTE" w:date="2021-02-01T13:32:02Z">
              <w:r>
                <w:rPr>
                  <w:rFonts w:hint="eastAsia" w:eastAsiaTheme="minorEastAsia"/>
                  <w:color w:val="000000" w:themeColor="text1"/>
                  <w:lang w:val="en-US" w:eastAsia="zh-CN"/>
                  <w14:textFill>
                    <w14:solidFill>
                      <w14:schemeClr w14:val="tx1"/>
                    </w14:solidFill>
                  </w14:textFill>
                </w:rPr>
                <w:t>z an</w:t>
              </w:r>
            </w:ins>
            <w:ins w:id="156" w:author="ZTE" w:date="2021-02-01T13:32:03Z">
              <w:r>
                <w:rPr>
                  <w:rFonts w:hint="eastAsia" w:eastAsiaTheme="minorEastAsia"/>
                  <w:color w:val="000000" w:themeColor="text1"/>
                  <w:lang w:val="en-US" w:eastAsia="zh-CN"/>
                  <w14:textFill>
                    <w14:solidFill>
                      <w14:schemeClr w14:val="tx1"/>
                    </w14:solidFill>
                  </w14:textFill>
                </w:rPr>
                <w:t>d</w:t>
              </w:r>
            </w:ins>
            <w:ins w:id="157" w:author="ZTE" w:date="2021-02-01T13:32:04Z">
              <w:r>
                <w:rPr>
                  <w:rFonts w:hint="eastAsia" w:eastAsiaTheme="minorEastAsia"/>
                  <w:color w:val="000000" w:themeColor="text1"/>
                  <w:lang w:val="en-US" w:eastAsia="zh-CN"/>
                  <w14:textFill>
                    <w14:solidFill>
                      <w14:schemeClr w14:val="tx1"/>
                    </w14:solidFill>
                  </w14:textFill>
                </w:rPr>
                <w:t xml:space="preserve"> 45</w:t>
              </w:r>
            </w:ins>
            <w:ins w:id="158" w:author="ZTE" w:date="2021-02-01T13:32:05Z">
              <w:r>
                <w:rPr>
                  <w:rFonts w:hint="eastAsia" w:eastAsiaTheme="minorEastAsia"/>
                  <w:color w:val="000000" w:themeColor="text1"/>
                  <w:lang w:val="en-US" w:eastAsia="zh-CN"/>
                  <w14:textFill>
                    <w14:solidFill>
                      <w14:schemeClr w14:val="tx1"/>
                    </w14:solidFill>
                  </w14:textFill>
                </w:rPr>
                <w:t xml:space="preserve">MHz </w:t>
              </w:r>
            </w:ins>
            <w:ins w:id="159" w:author="ZTE" w:date="2021-02-01T13:32:06Z">
              <w:r>
                <w:rPr>
                  <w:rFonts w:hint="eastAsia" w:eastAsiaTheme="minorEastAsia"/>
                  <w:color w:val="000000" w:themeColor="text1"/>
                  <w:lang w:val="en-US" w:eastAsia="zh-CN"/>
                  <w14:textFill>
                    <w14:solidFill>
                      <w14:schemeClr w14:val="tx1"/>
                    </w14:solidFill>
                  </w14:textFill>
                </w:rPr>
                <w:t>P</w:t>
              </w:r>
            </w:ins>
            <w:ins w:id="160" w:author="ZTE" w:date="2021-02-01T13:32:08Z">
              <w:r>
                <w:rPr>
                  <w:rFonts w:hint="eastAsia" w:eastAsiaTheme="minorEastAsia"/>
                  <w:color w:val="000000" w:themeColor="text1"/>
                  <w:lang w:val="en-US" w:eastAsia="zh-CN"/>
                  <w14:textFill>
                    <w14:solidFill>
                      <w14:schemeClr w14:val="tx1"/>
                    </w14:solidFill>
                  </w14:textFill>
                </w:rPr>
                <w:t>RB</w:t>
              </w:r>
            </w:ins>
            <w:ins w:id="161" w:author="ZTE" w:date="2021-02-01T13:27:32Z">
              <w:r>
                <w:rPr>
                  <w:rFonts w:hint="eastAsia" w:eastAsiaTheme="minorEastAsia"/>
                  <w:color w:val="000000" w:themeColor="text1"/>
                  <w:lang w:val="en-US" w:eastAsia="zh-CN"/>
                  <w14:textFill>
                    <w14:solidFill>
                      <w14:schemeClr w14:val="tx1"/>
                    </w14:solidFill>
                  </w14:textFill>
                </w:rPr>
                <w:t>, w</w:t>
              </w:r>
            </w:ins>
            <w:ins w:id="162" w:author="ZTE" w:date="2021-02-01T13:27:33Z">
              <w:r>
                <w:rPr>
                  <w:rFonts w:hint="eastAsia" w:eastAsiaTheme="minorEastAsia"/>
                  <w:color w:val="000000" w:themeColor="text1"/>
                  <w:lang w:val="en-US" w:eastAsia="zh-CN"/>
                  <w14:textFill>
                    <w14:solidFill>
                      <w14:schemeClr w14:val="tx1"/>
                    </w14:solidFill>
                  </w14:textFill>
                </w:rPr>
                <w:t>hich</w:t>
              </w:r>
            </w:ins>
            <w:ins w:id="163" w:author="ZTE" w:date="2021-02-01T13:27:34Z">
              <w:r>
                <w:rPr>
                  <w:rFonts w:hint="eastAsia" w:eastAsiaTheme="minorEastAsia"/>
                  <w:color w:val="000000" w:themeColor="text1"/>
                  <w:lang w:val="en-US" w:eastAsia="zh-CN"/>
                  <w14:textFill>
                    <w14:solidFill>
                      <w14:schemeClr w14:val="tx1"/>
                    </w14:solidFill>
                  </w14:textFill>
                </w:rPr>
                <w:t xml:space="preserve"> means</w:t>
              </w:r>
            </w:ins>
            <w:ins w:id="164" w:author="ZTE" w:date="2021-02-01T13:28:22Z">
              <w:r>
                <w:rPr>
                  <w:rFonts w:hint="eastAsia" w:eastAsiaTheme="minorEastAsia"/>
                  <w:color w:val="000000" w:themeColor="text1"/>
                  <w:lang w:val="en-US" w:eastAsia="zh-CN"/>
                  <w14:textFill>
                    <w14:solidFill>
                      <w14:schemeClr w14:val="tx1"/>
                    </w14:solidFill>
                  </w14:textFill>
                </w:rPr>
                <w:t xml:space="preserve"> simi</w:t>
              </w:r>
            </w:ins>
            <w:ins w:id="165" w:author="ZTE" w:date="2021-02-01T13:28:23Z">
              <w:r>
                <w:rPr>
                  <w:rFonts w:hint="eastAsia" w:eastAsiaTheme="minorEastAsia"/>
                  <w:color w:val="000000" w:themeColor="text1"/>
                  <w:lang w:val="en-US" w:eastAsia="zh-CN"/>
                  <w14:textFill>
                    <w14:solidFill>
                      <w14:schemeClr w14:val="tx1"/>
                    </w14:solidFill>
                  </w14:textFill>
                </w:rPr>
                <w:t>lar with</w:t>
              </w:r>
            </w:ins>
            <w:ins w:id="166" w:author="ZTE" w:date="2021-02-01T13:28:24Z">
              <w:r>
                <w:rPr>
                  <w:rFonts w:hint="eastAsia" w:eastAsiaTheme="minorEastAsia"/>
                  <w:color w:val="000000" w:themeColor="text1"/>
                  <w:lang w:val="en-US" w:eastAsia="zh-CN"/>
                  <w14:textFill>
                    <w14:solidFill>
                      <w14:schemeClr w14:val="tx1"/>
                    </w14:solidFill>
                  </w14:textFill>
                </w:rPr>
                <w:t xml:space="preserve"> 15k</w:t>
              </w:r>
            </w:ins>
            <w:ins w:id="167" w:author="ZTE" w:date="2021-02-01T13:28:25Z">
              <w:r>
                <w:rPr>
                  <w:rFonts w:hint="eastAsia" w:eastAsiaTheme="minorEastAsia"/>
                  <w:color w:val="000000" w:themeColor="text1"/>
                  <w:lang w:val="en-US" w:eastAsia="zh-CN"/>
                  <w14:textFill>
                    <w14:solidFill>
                      <w14:schemeClr w14:val="tx1"/>
                    </w14:solidFill>
                  </w14:textFill>
                </w:rPr>
                <w:t>Hz</w:t>
              </w:r>
            </w:ins>
            <w:ins w:id="168" w:author="ZTE" w:date="2021-02-01T13:28:26Z">
              <w:r>
                <w:rPr>
                  <w:rFonts w:hint="eastAsia" w:eastAsiaTheme="minorEastAsia"/>
                  <w:color w:val="000000" w:themeColor="text1"/>
                  <w:lang w:val="en-US" w:eastAsia="zh-CN"/>
                  <w14:textFill>
                    <w14:solidFill>
                      <w14:schemeClr w14:val="tx1"/>
                    </w14:solidFill>
                  </w14:textFill>
                </w:rPr>
                <w:t xml:space="preserve"> S</w:t>
              </w:r>
            </w:ins>
            <w:ins w:id="169" w:author="ZTE" w:date="2021-02-01T13:28:27Z">
              <w:r>
                <w:rPr>
                  <w:rFonts w:hint="eastAsia" w:eastAsiaTheme="minorEastAsia"/>
                  <w:color w:val="000000" w:themeColor="text1"/>
                  <w:lang w:val="en-US" w:eastAsia="zh-CN"/>
                  <w14:textFill>
                    <w14:solidFill>
                      <w14:schemeClr w14:val="tx1"/>
                    </w14:solidFill>
                  </w14:textFill>
                </w:rPr>
                <w:t>CS</w:t>
              </w:r>
            </w:ins>
            <w:ins w:id="170" w:author="ZTE" w:date="2021-02-01T13:32:15Z">
              <w:r>
                <w:rPr>
                  <w:rFonts w:hint="eastAsia" w:eastAsiaTheme="minorEastAsia"/>
                  <w:color w:val="000000" w:themeColor="text1"/>
                  <w:lang w:val="en-US" w:eastAsia="zh-CN"/>
                  <w14:textFill>
                    <w14:solidFill>
                      <w14:schemeClr w14:val="tx1"/>
                    </w14:solidFill>
                  </w14:textFill>
                </w:rPr>
                <w:t xml:space="preserve"> ca</w:t>
              </w:r>
            </w:ins>
            <w:ins w:id="171" w:author="ZTE" w:date="2021-02-01T13:32:16Z">
              <w:r>
                <w:rPr>
                  <w:rFonts w:hint="eastAsia" w:eastAsiaTheme="minorEastAsia"/>
                  <w:color w:val="000000" w:themeColor="text1"/>
                  <w:lang w:val="en-US" w:eastAsia="zh-CN"/>
                  <w14:textFill>
                    <w14:solidFill>
                      <w14:schemeClr w14:val="tx1"/>
                    </w14:solidFill>
                  </w14:textFill>
                </w:rPr>
                <w:t>se</w:t>
              </w:r>
            </w:ins>
            <w:ins w:id="172" w:author="ZTE" w:date="2021-02-01T13:28:27Z">
              <w:r>
                <w:rPr>
                  <w:rFonts w:hint="eastAsia" w:eastAsiaTheme="minorEastAsia"/>
                  <w:color w:val="000000" w:themeColor="text1"/>
                  <w:lang w:val="en-US" w:eastAsia="zh-CN"/>
                  <w14:textFill>
                    <w14:solidFill>
                      <w14:schemeClr w14:val="tx1"/>
                    </w14:solidFill>
                  </w14:textFill>
                </w:rPr>
                <w:t>,</w:t>
              </w:r>
            </w:ins>
            <w:ins w:id="173" w:author="ZTE" w:date="2021-02-01T13:27:34Z">
              <w:r>
                <w:rPr>
                  <w:rFonts w:hint="eastAsia" w:eastAsiaTheme="minorEastAsia"/>
                  <w:color w:val="000000" w:themeColor="text1"/>
                  <w:lang w:val="en-US" w:eastAsia="zh-CN"/>
                  <w14:textFill>
                    <w14:solidFill>
                      <w14:schemeClr w14:val="tx1"/>
                    </w14:solidFill>
                  </w14:textFill>
                </w:rPr>
                <w:t xml:space="preserve"> </w:t>
              </w:r>
            </w:ins>
            <w:ins w:id="174" w:author="ZTE" w:date="2021-02-01T13:27:38Z">
              <w:r>
                <w:rPr>
                  <w:rFonts w:hint="eastAsia" w:eastAsiaTheme="minorEastAsia"/>
                  <w:color w:val="000000" w:themeColor="text1"/>
                  <w:lang w:val="en-US" w:eastAsia="zh-CN"/>
                  <w14:textFill>
                    <w14:solidFill>
                      <w14:schemeClr w14:val="tx1"/>
                    </w14:solidFill>
                  </w14:textFill>
                </w:rPr>
                <w:t>the P</w:t>
              </w:r>
            </w:ins>
            <w:ins w:id="175" w:author="ZTE" w:date="2021-02-01T13:27:39Z">
              <w:r>
                <w:rPr>
                  <w:rFonts w:hint="eastAsia" w:eastAsiaTheme="minorEastAsia"/>
                  <w:color w:val="000000" w:themeColor="text1"/>
                  <w:lang w:val="en-US" w:eastAsia="zh-CN"/>
                  <w14:textFill>
                    <w14:solidFill>
                      <w14:schemeClr w14:val="tx1"/>
                    </w14:solidFill>
                  </w14:textFill>
                </w:rPr>
                <w:t>RB</w:t>
              </w:r>
            </w:ins>
            <w:ins w:id="176" w:author="ZTE" w:date="2021-02-01T13:27:40Z">
              <w:r>
                <w:rPr>
                  <w:rFonts w:hint="eastAsia" w:eastAsiaTheme="minorEastAsia"/>
                  <w:color w:val="000000" w:themeColor="text1"/>
                  <w:lang w:val="en-US" w:eastAsia="zh-CN"/>
                  <w14:textFill>
                    <w14:solidFill>
                      <w14:schemeClr w14:val="tx1"/>
                    </w14:solidFill>
                  </w14:textFill>
                </w:rPr>
                <w:t xml:space="preserve"> for </w:t>
              </w:r>
            </w:ins>
            <w:ins w:id="177" w:author="ZTE" w:date="2021-02-01T13:27:43Z">
              <w:r>
                <w:rPr>
                  <w:rFonts w:hint="eastAsia" w:eastAsiaTheme="minorEastAsia"/>
                  <w:color w:val="000000" w:themeColor="text1"/>
                  <w:lang w:val="en-US" w:eastAsia="zh-CN"/>
                  <w14:textFill>
                    <w14:solidFill>
                      <w14:schemeClr w14:val="tx1"/>
                    </w14:solidFill>
                  </w14:textFill>
                </w:rPr>
                <w:t>45MHz</w:t>
              </w:r>
            </w:ins>
            <w:ins w:id="178" w:author="ZTE" w:date="2021-02-01T13:27:44Z">
              <w:r>
                <w:rPr>
                  <w:rFonts w:hint="eastAsia" w:eastAsiaTheme="minorEastAsia"/>
                  <w:color w:val="000000" w:themeColor="text1"/>
                  <w:lang w:val="en-US" w:eastAsia="zh-CN"/>
                  <w14:textFill>
                    <w14:solidFill>
                      <w14:schemeClr w14:val="tx1"/>
                    </w14:solidFill>
                  </w14:textFill>
                </w:rPr>
                <w:t xml:space="preserve"> @</w:t>
              </w:r>
            </w:ins>
            <w:ins w:id="179" w:author="ZTE" w:date="2021-02-01T13:27:45Z">
              <w:r>
                <w:rPr>
                  <w:rFonts w:hint="eastAsia" w:eastAsiaTheme="minorEastAsia"/>
                  <w:color w:val="000000" w:themeColor="text1"/>
                  <w:lang w:val="en-US" w:eastAsia="zh-CN"/>
                  <w14:textFill>
                    <w14:solidFill>
                      <w14:schemeClr w14:val="tx1"/>
                    </w14:solidFill>
                  </w14:textFill>
                </w:rPr>
                <w:t>30</w:t>
              </w:r>
            </w:ins>
            <w:ins w:id="180" w:author="ZTE" w:date="2021-02-01T13:27:46Z">
              <w:r>
                <w:rPr>
                  <w:rFonts w:hint="eastAsia" w:eastAsiaTheme="minorEastAsia"/>
                  <w:color w:val="000000" w:themeColor="text1"/>
                  <w:lang w:val="en-US" w:eastAsia="zh-CN"/>
                  <w14:textFill>
                    <w14:solidFill>
                      <w14:schemeClr w14:val="tx1"/>
                    </w14:solidFill>
                  </w14:textFill>
                </w:rPr>
                <w:t>kHz</w:t>
              </w:r>
            </w:ins>
            <w:ins w:id="181" w:author="ZTE" w:date="2021-02-01T13:27:47Z">
              <w:r>
                <w:rPr>
                  <w:rFonts w:hint="eastAsia" w:eastAsiaTheme="minorEastAsia"/>
                  <w:color w:val="000000" w:themeColor="text1"/>
                  <w:lang w:val="en-US" w:eastAsia="zh-CN"/>
                  <w14:textFill>
                    <w14:solidFill>
                      <w14:schemeClr w14:val="tx1"/>
                    </w14:solidFill>
                  </w14:textFill>
                </w:rPr>
                <w:t>/</w:t>
              </w:r>
            </w:ins>
            <w:ins w:id="182" w:author="ZTE" w:date="2021-02-01T13:27:48Z">
              <w:r>
                <w:rPr>
                  <w:rFonts w:hint="eastAsia" w:eastAsiaTheme="minorEastAsia"/>
                  <w:color w:val="000000" w:themeColor="text1"/>
                  <w:lang w:val="en-US" w:eastAsia="zh-CN"/>
                  <w14:textFill>
                    <w14:solidFill>
                      <w14:schemeClr w14:val="tx1"/>
                    </w14:solidFill>
                  </w14:textFill>
                </w:rPr>
                <w:t>60kH</w:t>
              </w:r>
            </w:ins>
            <w:ins w:id="183" w:author="ZTE" w:date="2021-02-01T13:27:49Z">
              <w:r>
                <w:rPr>
                  <w:rFonts w:hint="eastAsia" w:eastAsiaTheme="minorEastAsia"/>
                  <w:color w:val="000000" w:themeColor="text1"/>
                  <w:lang w:val="en-US" w:eastAsia="zh-CN"/>
                  <w14:textFill>
                    <w14:solidFill>
                      <w14:schemeClr w14:val="tx1"/>
                    </w14:solidFill>
                  </w14:textFill>
                </w:rPr>
                <w:t xml:space="preserve">z </w:t>
              </w:r>
            </w:ins>
            <w:ins w:id="184" w:author="ZTE" w:date="2021-02-01T13:32:22Z">
              <w:r>
                <w:rPr>
                  <w:rFonts w:hint="eastAsia" w:eastAsiaTheme="minorEastAsia"/>
                  <w:color w:val="000000" w:themeColor="text1"/>
                  <w:lang w:val="en-US" w:eastAsia="zh-CN"/>
                  <w14:textFill>
                    <w14:solidFill>
                      <w14:schemeClr w14:val="tx1"/>
                    </w14:solidFill>
                  </w14:textFill>
                </w:rPr>
                <w:t>m</w:t>
              </w:r>
            </w:ins>
            <w:ins w:id="185" w:author="ZTE" w:date="2021-02-01T13:32:26Z">
              <w:r>
                <w:rPr>
                  <w:rFonts w:hint="eastAsia" w:eastAsiaTheme="minorEastAsia"/>
                  <w:color w:val="000000" w:themeColor="text1"/>
                  <w:lang w:val="en-US" w:eastAsia="zh-CN"/>
                  <w14:textFill>
                    <w14:solidFill>
                      <w14:schemeClr w14:val="tx1"/>
                    </w14:solidFill>
                  </w14:textFill>
                </w:rPr>
                <w:t>igh</w:t>
              </w:r>
            </w:ins>
            <w:ins w:id="186" w:author="ZTE" w:date="2021-02-01T13:32:27Z">
              <w:r>
                <w:rPr>
                  <w:rFonts w:hint="eastAsia" w:eastAsiaTheme="minorEastAsia"/>
                  <w:color w:val="000000" w:themeColor="text1"/>
                  <w:lang w:val="en-US" w:eastAsia="zh-CN"/>
                  <w14:textFill>
                    <w14:solidFill>
                      <w14:schemeClr w14:val="tx1"/>
                    </w14:solidFill>
                  </w14:textFill>
                </w:rPr>
                <w:t xml:space="preserve">t </w:t>
              </w:r>
            </w:ins>
            <w:ins w:id="187" w:author="ZTE" w:date="2021-02-01T13:27:58Z">
              <w:r>
                <w:rPr>
                  <w:rFonts w:hint="eastAsia" w:eastAsiaTheme="minorEastAsia"/>
                  <w:color w:val="000000" w:themeColor="text1"/>
                  <w:lang w:val="en-US" w:eastAsia="zh-CN"/>
                  <w14:textFill>
                    <w14:solidFill>
                      <w14:schemeClr w14:val="tx1"/>
                    </w14:solidFill>
                  </w14:textFill>
                </w:rPr>
                <w:t>also ha</w:t>
              </w:r>
            </w:ins>
            <w:ins w:id="188" w:author="ZTE" w:date="2021-02-01T13:27:59Z">
              <w:r>
                <w:rPr>
                  <w:rFonts w:hint="eastAsia" w:eastAsiaTheme="minorEastAsia"/>
                  <w:color w:val="000000" w:themeColor="text1"/>
                  <w:lang w:val="en-US" w:eastAsia="zh-CN"/>
                  <w14:textFill>
                    <w14:solidFill>
                      <w14:schemeClr w14:val="tx1"/>
                    </w14:solidFill>
                  </w14:textFill>
                </w:rPr>
                <w:t>ve</w:t>
              </w:r>
            </w:ins>
            <w:ins w:id="189" w:author="ZTE" w:date="2021-02-01T13:28:13Z">
              <w:r>
                <w:rPr>
                  <w:rFonts w:hint="eastAsia" w:eastAsiaTheme="minorEastAsia"/>
                  <w:color w:val="000000" w:themeColor="text1"/>
                  <w:lang w:val="en-US" w:eastAsia="zh-CN"/>
                  <w14:textFill>
                    <w14:solidFill>
                      <w14:schemeClr w14:val="tx1"/>
                    </w14:solidFill>
                  </w14:textFill>
                </w:rPr>
                <w:t xml:space="preserve"> </w:t>
              </w:r>
            </w:ins>
            <w:ins w:id="190" w:author="ZTE" w:date="2021-02-01T13:28:12Z">
              <w:r>
                <w:rPr>
                  <w:rFonts w:hint="eastAsia" w:eastAsiaTheme="minorEastAsia"/>
                  <w:color w:val="000000" w:themeColor="text1"/>
                  <w:lang w:val="en-US" w:eastAsia="zh-CN"/>
                  <w14:textFill>
                    <w14:solidFill>
                      <w14:schemeClr w14:val="tx1"/>
                    </w14:solidFill>
                  </w14:textFill>
                </w:rPr>
                <w:t>PRB grid nesting</w:t>
              </w:r>
            </w:ins>
            <w:ins w:id="191" w:author="ZTE" w:date="2021-02-01T13:28:15Z">
              <w:r>
                <w:rPr>
                  <w:rFonts w:hint="eastAsia" w:eastAsiaTheme="minorEastAsia"/>
                  <w:color w:val="000000" w:themeColor="text1"/>
                  <w:lang w:val="en-US" w:eastAsia="zh-CN"/>
                  <w14:textFill>
                    <w14:solidFill>
                      <w14:schemeClr w14:val="tx1"/>
                    </w14:solidFill>
                  </w14:textFill>
                </w:rPr>
                <w:t xml:space="preserve"> issue,</w:t>
              </w:r>
            </w:ins>
            <w:ins w:id="192" w:author="ZTE" w:date="2021-02-01T13:28:16Z">
              <w:r>
                <w:rPr>
                  <w:rFonts w:hint="eastAsia" w:eastAsiaTheme="minorEastAsia"/>
                  <w:color w:val="000000" w:themeColor="text1"/>
                  <w:lang w:val="en-US" w:eastAsia="zh-CN"/>
                  <w14:textFill>
                    <w14:solidFill>
                      <w14:schemeClr w14:val="tx1"/>
                    </w14:solidFill>
                  </w14:textFill>
                </w:rPr>
                <w:t xml:space="preserve"> </w:t>
              </w:r>
            </w:ins>
            <w:ins w:id="193" w:author="ZTE" w:date="2021-02-01T13:28:33Z">
              <w:r>
                <w:rPr>
                  <w:rFonts w:hint="eastAsia" w:eastAsiaTheme="minorEastAsia"/>
                  <w:color w:val="000000" w:themeColor="text1"/>
                  <w:lang w:val="en-US" w:eastAsia="zh-CN"/>
                  <w14:textFill>
                    <w14:solidFill>
                      <w14:schemeClr w14:val="tx1"/>
                    </w14:solidFill>
                  </w14:textFill>
                </w:rPr>
                <w:t>d</w:t>
              </w:r>
            </w:ins>
            <w:ins w:id="194" w:author="ZTE" w:date="2021-02-01T13:28:34Z">
              <w:r>
                <w:rPr>
                  <w:rFonts w:hint="eastAsia" w:eastAsiaTheme="minorEastAsia"/>
                  <w:color w:val="000000" w:themeColor="text1"/>
                  <w:lang w:val="en-US" w:eastAsia="zh-CN"/>
                  <w14:textFill>
                    <w14:solidFill>
                      <w14:schemeClr w14:val="tx1"/>
                    </w14:solidFill>
                  </w14:textFill>
                </w:rPr>
                <w:t>oes it</w:t>
              </w:r>
            </w:ins>
            <w:ins w:id="195" w:author="ZTE" w:date="2021-02-01T13:28:36Z">
              <w:r>
                <w:rPr>
                  <w:rFonts w:hint="eastAsia" w:eastAsiaTheme="minorEastAsia"/>
                  <w:color w:val="000000" w:themeColor="text1"/>
                  <w:lang w:val="en-US" w:eastAsia="zh-CN"/>
                  <w14:textFill>
                    <w14:solidFill>
                      <w14:schemeClr w14:val="tx1"/>
                    </w14:solidFill>
                  </w14:textFill>
                </w:rPr>
                <w:t xml:space="preserve"> need</w:t>
              </w:r>
            </w:ins>
            <w:ins w:id="196" w:author="ZTE" w:date="2021-02-01T13:28:37Z">
              <w:r>
                <w:rPr>
                  <w:rFonts w:hint="eastAsia" w:eastAsiaTheme="minorEastAsia"/>
                  <w:color w:val="000000" w:themeColor="text1"/>
                  <w:lang w:val="en-US" w:eastAsia="zh-CN"/>
                  <w14:textFill>
                    <w14:solidFill>
                      <w14:schemeClr w14:val="tx1"/>
                    </w14:solidFill>
                  </w14:textFill>
                </w:rPr>
                <w:t>s t</w:t>
              </w:r>
            </w:ins>
            <w:ins w:id="197" w:author="ZTE" w:date="2021-02-01T13:28:38Z">
              <w:r>
                <w:rPr>
                  <w:rFonts w:hint="eastAsia" w:eastAsiaTheme="minorEastAsia"/>
                  <w:color w:val="000000" w:themeColor="text1"/>
                  <w:lang w:val="en-US" w:eastAsia="zh-CN"/>
                  <w14:textFill>
                    <w14:solidFill>
                      <w14:schemeClr w14:val="tx1"/>
                    </w14:solidFill>
                  </w14:textFill>
                </w:rPr>
                <w:t xml:space="preserve">o </w:t>
              </w:r>
            </w:ins>
            <w:ins w:id="198" w:author="ZTE" w:date="2021-02-01T13:28:39Z">
              <w:r>
                <w:rPr>
                  <w:rFonts w:hint="eastAsia" w:eastAsiaTheme="minorEastAsia"/>
                  <w:color w:val="000000" w:themeColor="text1"/>
                  <w:lang w:val="en-US" w:eastAsia="zh-CN"/>
                  <w14:textFill>
                    <w14:solidFill>
                      <w14:schemeClr w14:val="tx1"/>
                    </w14:solidFill>
                  </w14:textFill>
                </w:rPr>
                <w:t>reduce</w:t>
              </w:r>
            </w:ins>
            <w:ins w:id="199" w:author="ZTE" w:date="2021-02-01T13:28:40Z">
              <w:r>
                <w:rPr>
                  <w:rFonts w:hint="eastAsia" w:eastAsiaTheme="minorEastAsia"/>
                  <w:color w:val="000000" w:themeColor="text1"/>
                  <w:lang w:val="en-US" w:eastAsia="zh-CN"/>
                  <w14:textFill>
                    <w14:solidFill>
                      <w14:schemeClr w14:val="tx1"/>
                    </w14:solidFill>
                  </w14:textFill>
                </w:rPr>
                <w:t xml:space="preserve"> 1</w:t>
              </w:r>
            </w:ins>
            <w:ins w:id="200" w:author="ZTE" w:date="2021-02-01T13:28:41Z">
              <w:r>
                <w:rPr>
                  <w:rFonts w:hint="eastAsia" w:eastAsiaTheme="minorEastAsia"/>
                  <w:color w:val="000000" w:themeColor="text1"/>
                  <w:lang w:val="en-US" w:eastAsia="zh-CN"/>
                  <w14:textFill>
                    <w14:solidFill>
                      <w14:schemeClr w14:val="tx1"/>
                    </w14:solidFill>
                  </w14:textFill>
                </w:rPr>
                <w:t xml:space="preserve">RB </w:t>
              </w:r>
            </w:ins>
            <w:ins w:id="201" w:author="ZTE" w:date="2021-02-01T13:28:42Z">
              <w:r>
                <w:rPr>
                  <w:rFonts w:hint="eastAsia" w:eastAsiaTheme="minorEastAsia"/>
                  <w:color w:val="000000" w:themeColor="text1"/>
                  <w:lang w:val="en-US" w:eastAsia="zh-CN"/>
                  <w14:textFill>
                    <w14:solidFill>
                      <w14:schemeClr w14:val="tx1"/>
                    </w14:solidFill>
                  </w14:textFill>
                </w:rPr>
                <w:t xml:space="preserve">for </w:t>
              </w:r>
            </w:ins>
            <w:ins w:id="202" w:author="ZTE" w:date="2021-02-01T13:28:45Z">
              <w:r>
                <w:rPr>
                  <w:rFonts w:hint="eastAsia" w:eastAsiaTheme="minorEastAsia"/>
                  <w:color w:val="000000" w:themeColor="text1"/>
                  <w:lang w:val="en-US" w:eastAsia="zh-CN"/>
                  <w14:textFill>
                    <w14:solidFill>
                      <w14:schemeClr w14:val="tx1"/>
                    </w14:solidFill>
                  </w14:textFill>
                </w:rPr>
                <w:t>30kHz and 60kHz</w:t>
              </w:r>
            </w:ins>
            <w:ins w:id="203" w:author="ZTE" w:date="2021-02-01T13:28:47Z">
              <w:r>
                <w:rPr>
                  <w:rFonts w:hint="eastAsia" w:eastAsiaTheme="minorEastAsia"/>
                  <w:color w:val="000000" w:themeColor="text1"/>
                  <w:lang w:val="en-US" w:eastAsia="zh-CN"/>
                  <w14:textFill>
                    <w14:solidFill>
                      <w14:schemeClr w14:val="tx1"/>
                    </w14:solidFill>
                  </w14:textFill>
                </w:rPr>
                <w:t xml:space="preserve"> for </w:t>
              </w:r>
            </w:ins>
            <w:ins w:id="204" w:author="ZTE" w:date="2021-02-01T13:28:48Z">
              <w:r>
                <w:rPr>
                  <w:rFonts w:hint="eastAsia" w:eastAsiaTheme="minorEastAsia"/>
                  <w:color w:val="000000" w:themeColor="text1"/>
                  <w:lang w:val="en-US" w:eastAsia="zh-CN"/>
                  <w14:textFill>
                    <w14:solidFill>
                      <w14:schemeClr w14:val="tx1"/>
                    </w14:solidFill>
                  </w14:textFill>
                </w:rPr>
                <w:t>45MHz</w:t>
              </w:r>
            </w:ins>
            <w:ins w:id="205" w:author="ZTE" w:date="2021-02-01T13:28:53Z">
              <w:r>
                <w:rPr>
                  <w:rFonts w:hint="eastAsia" w:eastAsiaTheme="minorEastAsia"/>
                  <w:color w:val="000000" w:themeColor="text1"/>
                  <w:lang w:val="en-US" w:eastAsia="zh-CN"/>
                  <w14:textFill>
                    <w14:solidFill>
                      <w14:schemeClr w14:val="tx1"/>
                    </w14:solidFill>
                  </w14:textFill>
                </w:rPr>
                <w:t xml:space="preserve"> </w:t>
              </w:r>
            </w:ins>
            <w:ins w:id="206" w:author="ZTE" w:date="2021-02-01T13:28:54Z">
              <w:r>
                <w:rPr>
                  <w:rFonts w:hint="eastAsia" w:eastAsiaTheme="minorEastAsia"/>
                  <w:color w:val="000000" w:themeColor="text1"/>
                  <w:lang w:val="en-US" w:eastAsia="zh-CN"/>
                  <w14:textFill>
                    <w14:solidFill>
                      <w14:schemeClr w14:val="tx1"/>
                    </w14:solidFill>
                  </w14:textFill>
                </w:rPr>
                <w:t xml:space="preserve">if </w:t>
              </w:r>
            </w:ins>
            <w:ins w:id="207" w:author="ZTE" w:date="2021-02-01T13:28:55Z">
              <w:r>
                <w:rPr>
                  <w:rFonts w:hint="eastAsia" w:eastAsiaTheme="minorEastAsia"/>
                  <w:color w:val="000000" w:themeColor="text1"/>
                  <w:lang w:val="en-US" w:eastAsia="zh-CN"/>
                  <w14:textFill>
                    <w14:solidFill>
                      <w14:schemeClr w14:val="tx1"/>
                    </w14:solidFill>
                  </w14:textFill>
                </w:rPr>
                <w:t>o</w:t>
              </w:r>
            </w:ins>
            <w:ins w:id="208" w:author="ZTE" w:date="2021-02-01T13:28:56Z">
              <w:r>
                <w:rPr>
                  <w:rFonts w:hint="eastAsia" w:eastAsiaTheme="minorEastAsia"/>
                  <w:color w:val="000000" w:themeColor="text1"/>
                  <w:lang w:val="en-US" w:eastAsia="zh-CN"/>
                  <w14:textFill>
                    <w14:solidFill>
                      <w14:schemeClr w14:val="tx1"/>
                    </w14:solidFill>
                  </w14:textFill>
                </w:rPr>
                <w:t>ption 1</w:t>
              </w:r>
            </w:ins>
            <w:ins w:id="209" w:author="ZTE" w:date="2021-02-01T13:28:57Z">
              <w:r>
                <w:rPr>
                  <w:rFonts w:hint="eastAsia" w:eastAsiaTheme="minorEastAsia"/>
                  <w:color w:val="000000" w:themeColor="text1"/>
                  <w:lang w:val="en-US" w:eastAsia="zh-CN"/>
                  <w14:textFill>
                    <w14:solidFill>
                      <w14:schemeClr w14:val="tx1"/>
                    </w14:solidFill>
                  </w14:textFill>
                </w:rPr>
                <w:t xml:space="preserve"> for</w:t>
              </w:r>
            </w:ins>
            <w:ins w:id="210" w:author="ZTE" w:date="2021-02-01T13:28:58Z">
              <w:r>
                <w:rPr>
                  <w:rFonts w:hint="eastAsia" w:eastAsiaTheme="minorEastAsia"/>
                  <w:color w:val="000000" w:themeColor="text1"/>
                  <w:lang w:val="en-US" w:eastAsia="zh-CN"/>
                  <w14:textFill>
                    <w14:solidFill>
                      <w14:schemeClr w14:val="tx1"/>
                    </w14:solidFill>
                  </w14:textFill>
                </w:rPr>
                <w:t xml:space="preserve"> 15</w:t>
              </w:r>
            </w:ins>
            <w:ins w:id="211" w:author="ZTE" w:date="2021-02-01T13:28:59Z">
              <w:r>
                <w:rPr>
                  <w:rFonts w:hint="eastAsia" w:eastAsiaTheme="minorEastAsia"/>
                  <w:color w:val="000000" w:themeColor="text1"/>
                  <w:lang w:val="en-US" w:eastAsia="zh-CN"/>
                  <w14:textFill>
                    <w14:solidFill>
                      <w14:schemeClr w14:val="tx1"/>
                    </w14:solidFill>
                  </w14:textFill>
                </w:rPr>
                <w:t>kHz is</w:t>
              </w:r>
            </w:ins>
            <w:ins w:id="212" w:author="ZTE" w:date="2021-02-01T13:29:00Z">
              <w:r>
                <w:rPr>
                  <w:rFonts w:hint="eastAsia" w:eastAsiaTheme="minorEastAsia"/>
                  <w:color w:val="000000" w:themeColor="text1"/>
                  <w:lang w:val="en-US" w:eastAsia="zh-CN"/>
                  <w14:textFill>
                    <w14:solidFill>
                      <w14:schemeClr w14:val="tx1"/>
                    </w14:solidFill>
                  </w14:textFill>
                </w:rPr>
                <w:t xml:space="preserve"> ado</w:t>
              </w:r>
            </w:ins>
            <w:ins w:id="213" w:author="ZTE" w:date="2021-02-01T13:29:01Z">
              <w:r>
                <w:rPr>
                  <w:rFonts w:hint="eastAsia" w:eastAsiaTheme="minorEastAsia"/>
                  <w:color w:val="000000" w:themeColor="text1"/>
                  <w:lang w:val="en-US" w:eastAsia="zh-CN"/>
                  <w14:textFill>
                    <w14:solidFill>
                      <w14:schemeClr w14:val="tx1"/>
                    </w14:solidFill>
                  </w14:textFill>
                </w:rPr>
                <w:t>p</w:t>
              </w:r>
            </w:ins>
            <w:ins w:id="214" w:author="ZTE" w:date="2021-02-01T13:29:02Z">
              <w:r>
                <w:rPr>
                  <w:rFonts w:hint="eastAsia" w:eastAsiaTheme="minorEastAsia"/>
                  <w:color w:val="000000" w:themeColor="text1"/>
                  <w:lang w:val="en-US" w:eastAsia="zh-CN"/>
                  <w14:textFill>
                    <w14:solidFill>
                      <w14:schemeClr w14:val="tx1"/>
                    </w14:solidFill>
                  </w14:textFill>
                </w:rPr>
                <w:t>ted?</w:t>
              </w:r>
            </w:ins>
          </w:p>
          <w:p>
            <w:pPr>
              <w:overflowPunct w:val="0"/>
              <w:autoSpaceDE w:val="0"/>
              <w:autoSpaceDN w:val="0"/>
              <w:adjustRightInd w:val="0"/>
              <w:spacing w:after="0"/>
              <w:textAlignment w:val="baseline"/>
              <w:rPr>
                <w:ins w:id="215" w:author="ZTE" w:date="2021-02-01T13:29:03Z"/>
                <w:rFonts w:hint="eastAsia"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0"/>
              <w:textAlignment w:val="baseline"/>
              <w:rPr>
                <w:ins w:id="216" w:author="ZTE" w:date="2021-02-01T13:26:48Z"/>
                <w:rFonts w:hint="default" w:eastAsiaTheme="minorEastAsia"/>
                <w:color w:val="000000" w:themeColor="text1"/>
                <w:lang w:val="en-US" w:eastAsia="zh-CN"/>
                <w14:textFill>
                  <w14:solidFill>
                    <w14:schemeClr w14:val="tx1"/>
                  </w14:solidFill>
                </w14:textFill>
              </w:rPr>
            </w:pPr>
            <w:ins w:id="217" w:author="ZTE" w:date="2021-02-01T13:29:04Z">
              <w:r>
                <w:rPr>
                  <w:rFonts w:hint="eastAsia" w:eastAsiaTheme="minorEastAsia"/>
                  <w:color w:val="000000" w:themeColor="text1"/>
                  <w:lang w:val="en-US" w:eastAsia="zh-CN"/>
                  <w14:textFill>
                    <w14:solidFill>
                      <w14:schemeClr w14:val="tx1"/>
                    </w14:solidFill>
                  </w14:textFill>
                </w:rPr>
                <w:t xml:space="preserve">2: </w:t>
              </w:r>
            </w:ins>
            <w:ins w:id="218" w:author="ZTE" w:date="2021-02-01T13:32:48Z">
              <w:r>
                <w:rPr>
                  <w:rFonts w:hint="eastAsia" w:eastAsiaTheme="minorEastAsia"/>
                  <w:color w:val="000000" w:themeColor="text1"/>
                  <w:lang w:val="en-US" w:eastAsia="zh-CN"/>
                  <w14:textFill>
                    <w14:solidFill>
                      <w14:schemeClr w14:val="tx1"/>
                    </w14:solidFill>
                  </w14:textFill>
                </w:rPr>
                <w:t>A</w:t>
              </w:r>
            </w:ins>
            <w:ins w:id="219" w:author="ZTE" w:date="2021-02-01T13:30:49Z">
              <w:r>
                <w:rPr>
                  <w:rFonts w:hint="eastAsia" w:eastAsiaTheme="minorEastAsia"/>
                  <w:color w:val="000000" w:themeColor="text1"/>
                  <w:lang w:val="en-US" w:eastAsia="zh-CN"/>
                  <w14:textFill>
                    <w14:solidFill>
                      <w14:schemeClr w14:val="tx1"/>
                    </w14:solidFill>
                  </w14:textFill>
                </w:rPr>
                <w:t>r</w:t>
              </w:r>
            </w:ins>
            <w:ins w:id="220" w:author="ZTE" w:date="2021-02-01T13:30:50Z">
              <w:r>
                <w:rPr>
                  <w:rFonts w:hint="eastAsia" w:eastAsiaTheme="minorEastAsia"/>
                  <w:color w:val="000000" w:themeColor="text1"/>
                  <w:lang w:val="en-US" w:eastAsia="zh-CN"/>
                  <w14:textFill>
                    <w14:solidFill>
                      <w14:schemeClr w14:val="tx1"/>
                    </w14:solidFill>
                  </w14:textFill>
                </w:rPr>
                <w:t>e</w:t>
              </w:r>
            </w:ins>
            <w:ins w:id="221" w:author="ZTE" w:date="2021-02-01T13:29:53Z">
              <w:r>
                <w:rPr>
                  <w:rFonts w:hint="eastAsia" w:eastAsiaTheme="minorEastAsia"/>
                  <w:color w:val="000000" w:themeColor="text1"/>
                  <w:lang w:val="en-US" w:eastAsia="zh-CN"/>
                  <w14:textFill>
                    <w14:solidFill>
                      <w14:schemeClr w14:val="tx1"/>
                    </w14:solidFill>
                  </w14:textFill>
                </w:rPr>
                <w:t xml:space="preserve"> the</w:t>
              </w:r>
            </w:ins>
            <w:ins w:id="222" w:author="ZTE" w:date="2021-02-01T13:29:54Z">
              <w:r>
                <w:rPr>
                  <w:rFonts w:hint="eastAsia" w:eastAsiaTheme="minorEastAsia"/>
                  <w:color w:val="000000" w:themeColor="text1"/>
                  <w:lang w:val="en-US" w:eastAsia="zh-CN"/>
                  <w14:textFill>
                    <w14:solidFill>
                      <w14:schemeClr w14:val="tx1"/>
                    </w14:solidFill>
                  </w14:textFill>
                </w:rPr>
                <w:t xml:space="preserve"> </w:t>
              </w:r>
            </w:ins>
            <w:ins w:id="223" w:author="ZTE" w:date="2021-02-01T13:29:59Z">
              <w:r>
                <w:rPr>
                  <w:rFonts w:hint="eastAsia" w:eastAsiaTheme="minorEastAsia"/>
                  <w:color w:val="000000" w:themeColor="text1"/>
                  <w:lang w:val="en-US" w:eastAsia="zh-CN"/>
                  <w14:textFill>
                    <w14:solidFill>
                      <w14:schemeClr w14:val="tx1"/>
                    </w14:solidFill>
                  </w14:textFill>
                </w:rPr>
                <w:t>on</w:t>
              </w:r>
            </w:ins>
            <w:ins w:id="224" w:author="ZTE" w:date="2021-02-01T13:30:01Z">
              <w:r>
                <w:rPr>
                  <w:rFonts w:hint="eastAsia" w:eastAsiaTheme="minorEastAsia"/>
                  <w:color w:val="000000" w:themeColor="text1"/>
                  <w:lang w:val="en-US" w:eastAsia="zh-CN"/>
                  <w14:textFill>
                    <w14:solidFill>
                      <w14:schemeClr w14:val="tx1"/>
                    </w14:solidFill>
                  </w14:textFill>
                </w:rPr>
                <w:t>goi</w:t>
              </w:r>
            </w:ins>
            <w:ins w:id="225" w:author="ZTE" w:date="2021-02-01T13:30:02Z">
              <w:r>
                <w:rPr>
                  <w:rFonts w:hint="eastAsia" w:eastAsiaTheme="minorEastAsia"/>
                  <w:color w:val="000000" w:themeColor="text1"/>
                  <w:lang w:val="en-US" w:eastAsia="zh-CN"/>
                  <w14:textFill>
                    <w14:solidFill>
                      <w14:schemeClr w14:val="tx1"/>
                    </w14:solidFill>
                  </w14:textFill>
                </w:rPr>
                <w:t xml:space="preserve">ng </w:t>
              </w:r>
            </w:ins>
            <w:ins w:id="226" w:author="ZTE" w:date="2021-02-01T13:30:03Z">
              <w:r>
                <w:rPr>
                  <w:rFonts w:hint="eastAsia" w:eastAsiaTheme="minorEastAsia"/>
                  <w:color w:val="000000" w:themeColor="text1"/>
                  <w:lang w:val="en-US" w:eastAsia="zh-CN"/>
                  <w14:textFill>
                    <w14:solidFill>
                      <w14:schemeClr w14:val="tx1"/>
                    </w14:solidFill>
                  </w14:textFill>
                </w:rPr>
                <w:t>MPR</w:t>
              </w:r>
            </w:ins>
            <w:ins w:id="227" w:author="ZTE" w:date="2021-02-01T13:30:05Z">
              <w:r>
                <w:rPr>
                  <w:rFonts w:hint="eastAsia" w:eastAsiaTheme="minorEastAsia"/>
                  <w:color w:val="000000" w:themeColor="text1"/>
                  <w:lang w:val="en-US" w:eastAsia="zh-CN"/>
                  <w14:textFill>
                    <w14:solidFill>
                      <w14:schemeClr w14:val="tx1"/>
                    </w14:solidFill>
                  </w14:textFill>
                </w:rPr>
                <w:t>/</w:t>
              </w:r>
            </w:ins>
            <w:ins w:id="228" w:author="ZTE" w:date="2021-02-01T13:30:06Z">
              <w:r>
                <w:rPr>
                  <w:rFonts w:hint="eastAsia" w:eastAsiaTheme="minorEastAsia"/>
                  <w:color w:val="000000" w:themeColor="text1"/>
                  <w:lang w:val="en-US" w:eastAsia="zh-CN"/>
                  <w14:textFill>
                    <w14:solidFill>
                      <w14:schemeClr w14:val="tx1"/>
                    </w14:solidFill>
                  </w14:textFill>
                </w:rPr>
                <w:t>A-</w:t>
              </w:r>
            </w:ins>
            <w:ins w:id="229" w:author="ZTE" w:date="2021-02-01T13:30:07Z">
              <w:r>
                <w:rPr>
                  <w:rFonts w:hint="eastAsia" w:eastAsiaTheme="minorEastAsia"/>
                  <w:color w:val="000000" w:themeColor="text1"/>
                  <w:lang w:val="en-US" w:eastAsia="zh-CN"/>
                  <w14:textFill>
                    <w14:solidFill>
                      <w14:schemeClr w14:val="tx1"/>
                    </w14:solidFill>
                  </w14:textFill>
                </w:rPr>
                <w:t>MPR</w:t>
              </w:r>
            </w:ins>
            <w:ins w:id="230" w:author="ZTE" w:date="2021-02-01T13:30:09Z">
              <w:r>
                <w:rPr>
                  <w:rFonts w:hint="eastAsia" w:eastAsiaTheme="minorEastAsia"/>
                  <w:color w:val="000000" w:themeColor="text1"/>
                  <w:lang w:val="en-US" w:eastAsia="zh-CN"/>
                  <w14:textFill>
                    <w14:solidFill>
                      <w14:schemeClr w14:val="tx1"/>
                    </w14:solidFill>
                  </w14:textFill>
                </w:rPr>
                <w:t>,</w:t>
              </w:r>
            </w:ins>
            <w:ins w:id="231" w:author="ZTE" w:date="2021-02-01T13:30:10Z">
              <w:r>
                <w:rPr>
                  <w:rFonts w:hint="eastAsia" w:eastAsiaTheme="minorEastAsia"/>
                  <w:color w:val="000000" w:themeColor="text1"/>
                  <w:lang w:val="en-US" w:eastAsia="zh-CN"/>
                  <w14:textFill>
                    <w14:solidFill>
                      <w14:schemeClr w14:val="tx1"/>
                    </w14:solidFill>
                  </w14:textFill>
                </w:rPr>
                <w:t xml:space="preserve"> REFS</w:t>
              </w:r>
            </w:ins>
            <w:ins w:id="232" w:author="ZTE" w:date="2021-02-01T13:30:11Z">
              <w:r>
                <w:rPr>
                  <w:rFonts w:hint="eastAsia" w:eastAsiaTheme="minorEastAsia"/>
                  <w:color w:val="000000" w:themeColor="text1"/>
                  <w:lang w:val="en-US" w:eastAsia="zh-CN"/>
                  <w14:textFill>
                    <w14:solidFill>
                      <w14:schemeClr w14:val="tx1"/>
                    </w14:solidFill>
                  </w14:textFill>
                </w:rPr>
                <w:t>E</w:t>
              </w:r>
            </w:ins>
            <w:ins w:id="233" w:author="ZTE" w:date="2021-02-01T13:30:12Z">
              <w:r>
                <w:rPr>
                  <w:rFonts w:hint="eastAsia" w:eastAsiaTheme="minorEastAsia"/>
                  <w:color w:val="000000" w:themeColor="text1"/>
                  <w:lang w:val="en-US" w:eastAsia="zh-CN"/>
                  <w14:textFill>
                    <w14:solidFill>
                      <w14:schemeClr w14:val="tx1"/>
                    </w14:solidFill>
                  </w14:textFill>
                </w:rPr>
                <w:t>Ns re</w:t>
              </w:r>
            </w:ins>
            <w:ins w:id="234" w:author="ZTE" w:date="2021-02-01T13:30:14Z">
              <w:r>
                <w:rPr>
                  <w:rFonts w:hint="eastAsia" w:eastAsiaTheme="minorEastAsia"/>
                  <w:color w:val="000000" w:themeColor="text1"/>
                  <w:lang w:val="en-US" w:eastAsia="zh-CN"/>
                  <w14:textFill>
                    <w14:solidFill>
                      <w14:schemeClr w14:val="tx1"/>
                    </w14:solidFill>
                  </w14:textFill>
                </w:rPr>
                <w:t>quirements</w:t>
              </w:r>
            </w:ins>
            <w:ins w:id="235" w:author="ZTE" w:date="2021-02-01T13:30:15Z">
              <w:r>
                <w:rPr>
                  <w:rFonts w:hint="eastAsia" w:eastAsiaTheme="minorEastAsia"/>
                  <w:color w:val="000000" w:themeColor="text1"/>
                  <w:lang w:val="en-US" w:eastAsia="zh-CN"/>
                  <w14:textFill>
                    <w14:solidFill>
                      <w14:schemeClr w14:val="tx1"/>
                    </w14:solidFill>
                  </w14:textFill>
                </w:rPr>
                <w:t xml:space="preserve"> </w:t>
              </w:r>
            </w:ins>
            <w:ins w:id="236" w:author="ZTE" w:date="2021-02-01T13:30:53Z">
              <w:r>
                <w:rPr>
                  <w:rFonts w:hint="eastAsia" w:eastAsiaTheme="minorEastAsia"/>
                  <w:color w:val="000000" w:themeColor="text1"/>
                  <w:lang w:val="en-US" w:eastAsia="zh-CN"/>
                  <w14:textFill>
                    <w14:solidFill>
                      <w14:schemeClr w14:val="tx1"/>
                    </w14:solidFill>
                  </w14:textFill>
                </w:rPr>
                <w:t>ne</w:t>
              </w:r>
            </w:ins>
            <w:ins w:id="237" w:author="ZTE" w:date="2021-02-01T13:30:54Z">
              <w:r>
                <w:rPr>
                  <w:rFonts w:hint="eastAsia" w:eastAsiaTheme="minorEastAsia"/>
                  <w:color w:val="000000" w:themeColor="text1"/>
                  <w:lang w:val="en-US" w:eastAsia="zh-CN"/>
                  <w14:textFill>
                    <w14:solidFill>
                      <w14:schemeClr w14:val="tx1"/>
                    </w14:solidFill>
                  </w14:textFill>
                </w:rPr>
                <w:t>eded to</w:t>
              </w:r>
            </w:ins>
            <w:ins w:id="238" w:author="ZTE" w:date="2021-02-01T13:30:55Z">
              <w:r>
                <w:rPr>
                  <w:rFonts w:hint="eastAsia" w:eastAsiaTheme="minorEastAsia"/>
                  <w:color w:val="000000" w:themeColor="text1"/>
                  <w:lang w:val="en-US" w:eastAsia="zh-CN"/>
                  <w14:textFill>
                    <w14:solidFill>
                      <w14:schemeClr w14:val="tx1"/>
                    </w14:solidFill>
                  </w14:textFill>
                </w:rPr>
                <w:t xml:space="preserve"> be</w:t>
              </w:r>
            </w:ins>
            <w:ins w:id="239" w:author="ZTE" w:date="2021-02-01T13:30:56Z">
              <w:r>
                <w:rPr>
                  <w:rFonts w:hint="eastAsia" w:eastAsiaTheme="minorEastAsia"/>
                  <w:color w:val="000000" w:themeColor="text1"/>
                  <w:lang w:val="en-US" w:eastAsia="zh-CN"/>
                  <w14:textFill>
                    <w14:solidFill>
                      <w14:schemeClr w14:val="tx1"/>
                    </w14:solidFill>
                  </w14:textFill>
                </w:rPr>
                <w:t xml:space="preserve"> </w:t>
              </w:r>
            </w:ins>
            <w:ins w:id="240" w:author="ZTE" w:date="2021-02-01T13:31:02Z">
              <w:r>
                <w:rPr>
                  <w:rFonts w:hint="eastAsia" w:eastAsiaTheme="minorEastAsia"/>
                  <w:color w:val="000000" w:themeColor="text1"/>
                  <w:lang w:val="en-US" w:eastAsia="zh-CN"/>
                  <w14:textFill>
                    <w14:solidFill>
                      <w14:schemeClr w14:val="tx1"/>
                    </w14:solidFill>
                  </w14:textFill>
                </w:rPr>
                <w:t>re</w:t>
              </w:r>
            </w:ins>
            <w:ins w:id="241" w:author="ZTE" w:date="2021-02-01T13:33:58Z">
              <w:r>
                <w:rPr>
                  <w:rFonts w:hint="eastAsia" w:eastAsiaTheme="minorEastAsia"/>
                  <w:color w:val="000000" w:themeColor="text1"/>
                  <w:lang w:val="en-US" w:eastAsia="zh-CN"/>
                  <w14:textFill>
                    <w14:solidFill>
                      <w14:schemeClr w14:val="tx1"/>
                    </w14:solidFill>
                  </w14:textFill>
                </w:rPr>
                <w:t>-</w:t>
              </w:r>
            </w:ins>
            <w:ins w:id="242" w:author="ZTE" w:date="2021-02-01T13:30:59Z">
              <w:r>
                <w:rPr>
                  <w:rFonts w:hint="eastAsia" w:eastAsiaTheme="minorEastAsia"/>
                  <w:color w:val="000000" w:themeColor="text1"/>
                  <w:lang w:val="en-US" w:eastAsia="zh-CN"/>
                  <w14:textFill>
                    <w14:solidFill>
                      <w14:schemeClr w14:val="tx1"/>
                    </w14:solidFill>
                  </w14:textFill>
                </w:rPr>
                <w:t>evaluat</w:t>
              </w:r>
            </w:ins>
            <w:ins w:id="243" w:author="ZTE" w:date="2021-02-01T13:31:05Z">
              <w:r>
                <w:rPr>
                  <w:rFonts w:hint="eastAsia" w:eastAsiaTheme="minorEastAsia"/>
                  <w:color w:val="000000" w:themeColor="text1"/>
                  <w:lang w:val="en-US" w:eastAsia="zh-CN"/>
                  <w14:textFill>
                    <w14:solidFill>
                      <w14:schemeClr w14:val="tx1"/>
                    </w14:solidFill>
                  </w14:textFill>
                </w:rPr>
                <w:t>ed</w:t>
              </w:r>
            </w:ins>
            <w:ins w:id="244" w:author="ZTE" w:date="2021-02-01T13:31:06Z">
              <w:r>
                <w:rPr>
                  <w:rFonts w:hint="eastAsia" w:eastAsiaTheme="minorEastAsia"/>
                  <w:color w:val="000000" w:themeColor="text1"/>
                  <w:lang w:val="en-US" w:eastAsia="zh-CN"/>
                  <w14:textFill>
                    <w14:solidFill>
                      <w14:schemeClr w14:val="tx1"/>
                    </w14:solidFill>
                  </w14:textFill>
                </w:rPr>
                <w:t xml:space="preserve"> w</w:t>
              </w:r>
            </w:ins>
            <w:ins w:id="245" w:author="ZTE" w:date="2021-02-01T13:31:07Z">
              <w:r>
                <w:rPr>
                  <w:rFonts w:hint="eastAsia" w:eastAsiaTheme="minorEastAsia"/>
                  <w:color w:val="000000" w:themeColor="text1"/>
                  <w:lang w:val="en-US" w:eastAsia="zh-CN"/>
                  <w14:textFill>
                    <w14:solidFill>
                      <w14:schemeClr w14:val="tx1"/>
                    </w14:solidFill>
                  </w14:textFill>
                </w:rPr>
                <w:t>ith the</w:t>
              </w:r>
            </w:ins>
            <w:ins w:id="246" w:author="ZTE" w:date="2021-02-01T13:33:23Z">
              <w:r>
                <w:rPr>
                  <w:rFonts w:hint="eastAsia" w:eastAsiaTheme="minorEastAsia"/>
                  <w:color w:val="000000" w:themeColor="text1"/>
                  <w:lang w:val="en-US" w:eastAsia="zh-CN"/>
                  <w14:textFill>
                    <w14:solidFill>
                      <w14:schemeClr w14:val="tx1"/>
                    </w14:solidFill>
                  </w14:textFill>
                </w:rPr>
                <w:t xml:space="preserve"> n</w:t>
              </w:r>
            </w:ins>
            <w:ins w:id="247" w:author="ZTE" w:date="2021-02-01T13:33:24Z">
              <w:r>
                <w:rPr>
                  <w:rFonts w:hint="eastAsia" w:eastAsiaTheme="minorEastAsia"/>
                  <w:color w:val="000000" w:themeColor="text1"/>
                  <w:lang w:val="en-US" w:eastAsia="zh-CN"/>
                  <w14:textFill>
                    <w14:solidFill>
                      <w14:schemeClr w14:val="tx1"/>
                    </w14:solidFill>
                  </w14:textFill>
                </w:rPr>
                <w:t>ew</w:t>
              </w:r>
            </w:ins>
            <w:ins w:id="248" w:author="ZTE" w:date="2021-02-01T13:31:08Z">
              <w:r>
                <w:rPr>
                  <w:rFonts w:hint="eastAsia" w:eastAsiaTheme="minorEastAsia"/>
                  <w:color w:val="000000" w:themeColor="text1"/>
                  <w:lang w:val="en-US" w:eastAsia="zh-CN"/>
                  <w14:textFill>
                    <w14:solidFill>
                      <w14:schemeClr w14:val="tx1"/>
                    </w14:solidFill>
                  </w14:textFill>
                </w:rPr>
                <w:t xml:space="preserve"> </w:t>
              </w:r>
            </w:ins>
            <w:ins w:id="249" w:author="ZTE" w:date="2021-02-01T13:31:11Z">
              <w:r>
                <w:rPr>
                  <w:rFonts w:hint="eastAsia" w:eastAsiaTheme="minorEastAsia"/>
                  <w:color w:val="000000" w:themeColor="text1"/>
                  <w:lang w:val="en-US" w:eastAsia="zh-CN"/>
                  <w14:textFill>
                    <w14:solidFill>
                      <w14:schemeClr w14:val="tx1"/>
                    </w14:solidFill>
                  </w14:textFill>
                </w:rPr>
                <w:t>N</w:t>
              </w:r>
            </w:ins>
            <w:ins w:id="250" w:author="ZTE" w:date="2021-02-01T13:31:11Z">
              <w:r>
                <w:rPr>
                  <w:rFonts w:hint="eastAsia" w:eastAsiaTheme="minorEastAsia"/>
                  <w:color w:val="000000" w:themeColor="text1"/>
                  <w:vertAlign w:val="subscript"/>
                  <w:lang w:val="en-US" w:eastAsia="zh-CN"/>
                  <w14:textFill>
                    <w14:solidFill>
                      <w14:schemeClr w14:val="tx1"/>
                    </w14:solidFill>
                  </w14:textFill>
                </w:rPr>
                <w:t>RB</w:t>
              </w:r>
            </w:ins>
            <w:ins w:id="251" w:author="ZTE" w:date="2021-02-01T13:31:11Z">
              <w:r>
                <w:rPr>
                  <w:rFonts w:hint="eastAsia" w:eastAsiaTheme="minorEastAsia"/>
                  <w:color w:val="000000" w:themeColor="text1"/>
                  <w:lang w:val="en-US" w:eastAsia="zh-CN"/>
                  <w14:textFill>
                    <w14:solidFill>
                      <w14:schemeClr w14:val="tx1"/>
                    </w14:solidFill>
                  </w14:textFill>
                </w:rPr>
                <w:t xml:space="preserve"> value for 45MHz@15kHz</w:t>
              </w:r>
            </w:ins>
            <w:ins w:id="252" w:author="ZTE" w:date="2021-02-01T13:30:23Z">
              <w:r>
                <w:rPr>
                  <w:rFonts w:hint="eastAsia" w:eastAsiaTheme="minorEastAsia"/>
                  <w:color w:val="000000" w:themeColor="text1"/>
                  <w:lang w:val="en-US" w:eastAsia="zh-CN"/>
                  <w14:textFill>
                    <w14:solidFill>
                      <w14:schemeClr w14:val="tx1"/>
                    </w14:solidFill>
                  </w14:textFill>
                </w:rPr>
                <w:t>?</w:t>
              </w:r>
            </w:ins>
            <w:ins w:id="253" w:author="ZTE" w:date="2021-02-01T13:33:41Z">
              <w:r>
                <w:rPr>
                  <w:rFonts w:hint="eastAsia" w:eastAsiaTheme="minorEastAsia"/>
                  <w:color w:val="000000" w:themeColor="text1"/>
                  <w:lang w:val="en-US" w:eastAsia="zh-CN"/>
                  <w14:textFill>
                    <w14:solidFill>
                      <w14:schemeClr w14:val="tx1"/>
                    </w14:solidFill>
                  </w14:textFill>
                </w:rPr>
                <w:t xml:space="preserve"> </w:t>
              </w:r>
            </w:ins>
            <w:ins w:id="254" w:author="ZTE" w:date="2021-02-01T13:33:42Z">
              <w:r>
                <w:rPr>
                  <w:rFonts w:hint="eastAsia" w:eastAsiaTheme="minorEastAsia"/>
                  <w:color w:val="000000" w:themeColor="text1"/>
                  <w:lang w:val="en-US" w:eastAsia="zh-CN"/>
                  <w14:textFill>
                    <w14:solidFill>
                      <w14:schemeClr w14:val="tx1"/>
                    </w14:solidFill>
                  </w14:textFill>
                </w:rPr>
                <w:t>If</w:t>
              </w:r>
            </w:ins>
            <w:ins w:id="255" w:author="ZTE" w:date="2021-02-01T13:33:43Z">
              <w:r>
                <w:rPr>
                  <w:rFonts w:hint="eastAsia" w:eastAsiaTheme="minorEastAsia"/>
                  <w:color w:val="000000" w:themeColor="text1"/>
                  <w:lang w:val="en-US" w:eastAsia="zh-CN"/>
                  <w14:textFill>
                    <w14:solidFill>
                      <w14:schemeClr w14:val="tx1"/>
                    </w14:solidFill>
                  </w14:textFill>
                </w:rPr>
                <w:t xml:space="preserve"> yes</w:t>
              </w:r>
            </w:ins>
            <w:ins w:id="256" w:author="ZTE" w:date="2021-02-01T13:33:44Z">
              <w:r>
                <w:rPr>
                  <w:rFonts w:hint="eastAsia" w:eastAsiaTheme="minorEastAsia"/>
                  <w:color w:val="000000" w:themeColor="text1"/>
                  <w:lang w:val="en-US" w:eastAsia="zh-CN"/>
                  <w14:textFill>
                    <w14:solidFill>
                      <w14:schemeClr w14:val="tx1"/>
                    </w14:solidFill>
                  </w14:textFill>
                </w:rPr>
                <w:t xml:space="preserve">, </w:t>
              </w:r>
            </w:ins>
            <w:ins w:id="257" w:author="ZTE" w:date="2021-02-01T13:34:13Z">
              <w:r>
                <w:rPr>
                  <w:rFonts w:hint="eastAsia" w:eastAsiaTheme="minorEastAsia"/>
                  <w:color w:val="000000" w:themeColor="text1"/>
                  <w:lang w:val="en-US" w:eastAsia="zh-CN"/>
                  <w14:textFill>
                    <w14:solidFill>
                      <w14:schemeClr w14:val="tx1"/>
                    </w14:solidFill>
                  </w14:textFill>
                </w:rPr>
                <w:t>can</w:t>
              </w:r>
            </w:ins>
            <w:ins w:id="258" w:author="ZTE" w:date="2021-02-01T13:34:14Z">
              <w:r>
                <w:rPr>
                  <w:rFonts w:hint="eastAsia" w:eastAsiaTheme="minorEastAsia"/>
                  <w:color w:val="000000" w:themeColor="text1"/>
                  <w:lang w:val="en-US" w:eastAsia="zh-CN"/>
                  <w14:textFill>
                    <w14:solidFill>
                      <w14:schemeClr w14:val="tx1"/>
                    </w14:solidFill>
                  </w14:textFill>
                </w:rPr>
                <w:t xml:space="preserve"> </w:t>
              </w:r>
            </w:ins>
            <w:ins w:id="259" w:author="ZTE" w:date="2021-02-01T13:33:51Z">
              <w:r>
                <w:rPr>
                  <w:rFonts w:hint="eastAsia" w:eastAsiaTheme="minorEastAsia"/>
                  <w:color w:val="000000" w:themeColor="text1"/>
                  <w:lang w:val="en-US" w:eastAsia="zh-CN"/>
                  <w14:textFill>
                    <w14:solidFill>
                      <w14:schemeClr w14:val="tx1"/>
                    </w14:solidFill>
                  </w14:textFill>
                </w:rPr>
                <w:t>the</w:t>
              </w:r>
            </w:ins>
            <w:ins w:id="260" w:author="ZTE" w:date="2021-02-01T13:33:52Z">
              <w:r>
                <w:rPr>
                  <w:rFonts w:hint="eastAsia" w:eastAsiaTheme="minorEastAsia"/>
                  <w:color w:val="000000" w:themeColor="text1"/>
                  <w:lang w:val="en-US" w:eastAsia="zh-CN"/>
                  <w14:textFill>
                    <w14:solidFill>
                      <w14:schemeClr w14:val="tx1"/>
                    </w14:solidFill>
                  </w14:textFill>
                </w:rPr>
                <w:t xml:space="preserve"> re</w:t>
              </w:r>
            </w:ins>
            <w:ins w:id="261" w:author="ZTE" w:date="2021-02-01T13:33:53Z">
              <w:r>
                <w:rPr>
                  <w:rFonts w:hint="eastAsia" w:eastAsiaTheme="minorEastAsia"/>
                  <w:color w:val="000000" w:themeColor="text1"/>
                  <w:lang w:val="en-US" w:eastAsia="zh-CN"/>
                  <w14:textFill>
                    <w14:solidFill>
                      <w14:schemeClr w14:val="tx1"/>
                    </w14:solidFill>
                  </w14:textFill>
                </w:rPr>
                <w:t>-</w:t>
              </w:r>
            </w:ins>
            <w:ins w:id="262" w:author="ZTE" w:date="2021-02-01T13:34:02Z">
              <w:r>
                <w:rPr>
                  <w:rFonts w:hint="eastAsia" w:eastAsiaTheme="minorEastAsia"/>
                  <w:color w:val="000000" w:themeColor="text1"/>
                  <w:lang w:val="en-US" w:eastAsia="zh-CN"/>
                  <w14:textFill>
                    <w14:solidFill>
                      <w14:schemeClr w14:val="tx1"/>
                    </w14:solidFill>
                  </w14:textFill>
                </w:rPr>
                <w:t>evaluat</w:t>
              </w:r>
            </w:ins>
            <w:ins w:id="263" w:author="ZTE" w:date="2021-02-01T13:34:04Z">
              <w:r>
                <w:rPr>
                  <w:rFonts w:hint="eastAsia" w:eastAsiaTheme="minorEastAsia"/>
                  <w:color w:val="000000" w:themeColor="text1"/>
                  <w:lang w:val="en-US" w:eastAsia="zh-CN"/>
                  <w14:textFill>
                    <w14:solidFill>
                      <w14:schemeClr w14:val="tx1"/>
                    </w14:solidFill>
                  </w14:textFill>
                </w:rPr>
                <w:t>io</w:t>
              </w:r>
            </w:ins>
            <w:ins w:id="264" w:author="ZTE" w:date="2021-02-01T13:34:05Z">
              <w:r>
                <w:rPr>
                  <w:rFonts w:hint="eastAsia" w:eastAsiaTheme="minorEastAsia"/>
                  <w:color w:val="000000" w:themeColor="text1"/>
                  <w:lang w:val="en-US" w:eastAsia="zh-CN"/>
                  <w14:textFill>
                    <w14:solidFill>
                      <w14:schemeClr w14:val="tx1"/>
                    </w14:solidFill>
                  </w14:textFill>
                </w:rPr>
                <w:t xml:space="preserve">n </w:t>
              </w:r>
            </w:ins>
            <w:ins w:id="265" w:author="ZTE" w:date="2021-02-01T13:34:19Z">
              <w:r>
                <w:rPr>
                  <w:rFonts w:hint="eastAsia" w:eastAsiaTheme="minorEastAsia"/>
                  <w:color w:val="000000" w:themeColor="text1"/>
                  <w:lang w:val="en-US" w:eastAsia="zh-CN"/>
                  <w14:textFill>
                    <w14:solidFill>
                      <w14:schemeClr w14:val="tx1"/>
                    </w14:solidFill>
                  </w14:textFill>
                </w:rPr>
                <w:t>wo</w:t>
              </w:r>
            </w:ins>
            <w:ins w:id="266" w:author="ZTE" w:date="2021-02-01T13:34:20Z">
              <w:r>
                <w:rPr>
                  <w:rFonts w:hint="eastAsia" w:eastAsiaTheme="minorEastAsia"/>
                  <w:color w:val="000000" w:themeColor="text1"/>
                  <w:lang w:val="en-US" w:eastAsia="zh-CN"/>
                  <w14:textFill>
                    <w14:solidFill>
                      <w14:schemeClr w14:val="tx1"/>
                    </w14:solidFill>
                  </w14:textFill>
                </w:rPr>
                <w:t xml:space="preserve">rk </w:t>
              </w:r>
            </w:ins>
            <w:ins w:id="267" w:author="ZTE" w:date="2021-02-01T13:34:05Z">
              <w:bookmarkStart w:id="37" w:name="_GoBack"/>
              <w:bookmarkEnd w:id="37"/>
              <w:r>
                <w:rPr>
                  <w:rFonts w:hint="eastAsia" w:eastAsiaTheme="minorEastAsia"/>
                  <w:color w:val="000000" w:themeColor="text1"/>
                  <w:lang w:val="en-US" w:eastAsia="zh-CN"/>
                  <w14:textFill>
                    <w14:solidFill>
                      <w14:schemeClr w14:val="tx1"/>
                    </w14:solidFill>
                  </w14:textFill>
                </w:rPr>
                <w:t>b</w:t>
              </w:r>
            </w:ins>
            <w:ins w:id="268" w:author="ZTE" w:date="2021-02-01T13:34:06Z">
              <w:r>
                <w:rPr>
                  <w:rFonts w:hint="eastAsia" w:eastAsiaTheme="minorEastAsia"/>
                  <w:color w:val="000000" w:themeColor="text1"/>
                  <w:lang w:val="en-US" w:eastAsia="zh-CN"/>
                  <w14:textFill>
                    <w14:solidFill>
                      <w14:schemeClr w14:val="tx1"/>
                    </w14:solidFill>
                  </w14:textFill>
                </w:rPr>
                <w:t>e comple</w:t>
              </w:r>
            </w:ins>
            <w:ins w:id="269" w:author="ZTE" w:date="2021-02-01T13:34:07Z">
              <w:r>
                <w:rPr>
                  <w:rFonts w:hint="eastAsia" w:eastAsiaTheme="minorEastAsia"/>
                  <w:color w:val="000000" w:themeColor="text1"/>
                  <w:lang w:val="en-US" w:eastAsia="zh-CN"/>
                  <w14:textFill>
                    <w14:solidFill>
                      <w14:schemeClr w14:val="tx1"/>
                    </w14:solidFill>
                  </w14:textFill>
                </w:rPr>
                <w:t>ted in this</w:t>
              </w:r>
            </w:ins>
            <w:ins w:id="270" w:author="ZTE" w:date="2021-02-01T13:34:08Z">
              <w:r>
                <w:rPr>
                  <w:rFonts w:hint="eastAsia" w:eastAsiaTheme="minorEastAsia"/>
                  <w:color w:val="000000" w:themeColor="text1"/>
                  <w:lang w:val="en-US" w:eastAsia="zh-CN"/>
                  <w14:textFill>
                    <w14:solidFill>
                      <w14:schemeClr w14:val="tx1"/>
                    </w14:solidFill>
                  </w14:textFill>
                </w:rPr>
                <w:t xml:space="preserve"> meeting</w:t>
              </w:r>
            </w:ins>
            <w:ins w:id="271" w:author="ZTE" w:date="2021-02-01T13:34:09Z">
              <w:r>
                <w:rPr>
                  <w:rFonts w:hint="eastAsia" w:eastAsiaTheme="minorEastAsia"/>
                  <w:color w:val="000000" w:themeColor="text1"/>
                  <w:lang w:val="en-US" w:eastAsia="zh-CN"/>
                  <w14:textFill>
                    <w14:solidFill>
                      <w14:schemeClr w14:val="tx1"/>
                    </w14:solidFill>
                  </w14:textFill>
                </w:rPr>
                <w:t>?</w:t>
              </w:r>
            </w:ins>
          </w:p>
          <w:p>
            <w:pPr>
              <w:overflowPunct w:val="0"/>
              <w:autoSpaceDE w:val="0"/>
              <w:autoSpaceDN w:val="0"/>
              <w:adjustRightInd w:val="0"/>
              <w:spacing w:after="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pStyle w:val="3"/>
        <w:rPr>
          <w:lang w:val="en-US"/>
        </w:rPr>
      </w:pPr>
      <w:r>
        <w:rPr>
          <w:lang w:val="en-US"/>
        </w:rPr>
        <w:t>Summary on 2nd round (if applicable)</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lang w:val="en-US" w:eastAsia="zh-CN"/>
              </w:rPr>
            </w:pPr>
          </w:p>
        </w:tc>
        <w:tc>
          <w:tcPr>
            <w:tcW w:w="8137" w:type="dxa"/>
          </w:tcPr>
          <w:p>
            <w:pPr>
              <w:overflowPunct w:val="0"/>
              <w:autoSpaceDE w:val="0"/>
              <w:autoSpaceDN w:val="0"/>
              <w:adjustRightInd w:val="0"/>
              <w:textAlignment w:val="baseline"/>
              <w:rPr>
                <w:rFonts w:eastAsiaTheme="minor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lang w:eastAsia="zh-CN"/>
              </w:rPr>
            </w:pPr>
          </w:p>
        </w:tc>
        <w:tc>
          <w:tcPr>
            <w:tcW w:w="8137" w:type="dxa"/>
          </w:tcPr>
          <w:p>
            <w:pPr>
              <w:overflowPunct w:val="0"/>
              <w:autoSpaceDE w:val="0"/>
              <w:autoSpaceDN w:val="0"/>
              <w:adjustRightInd w:val="0"/>
              <w:textAlignment w:val="baseline"/>
              <w:rPr>
                <w:rFonts w:eastAsiaTheme="minorEastAsia"/>
                <w:lang w:val="en-US" w:eastAsia="zh-CN"/>
              </w:rPr>
            </w:pPr>
          </w:p>
        </w:tc>
      </w:tr>
    </w:tbl>
    <w:p>
      <w:pPr>
        <w:rPr>
          <w:lang w:eastAsia="zh-CN"/>
        </w:rPr>
      </w:pPr>
    </w:p>
    <w:p>
      <w:pPr>
        <w:pStyle w:val="2"/>
        <w:rPr>
          <w:lang w:eastAsia="ja-JP"/>
        </w:rPr>
      </w:pPr>
      <w:r>
        <w:rPr>
          <w:lang w:eastAsia="ja-JP"/>
        </w:rPr>
        <w:t>Topic #3: UE RF requirements</w:t>
      </w:r>
    </w:p>
    <w:p>
      <w:pPr>
        <w:pStyle w:val="3"/>
      </w:pPr>
      <w:r>
        <w:rPr>
          <w:rFonts w:hint="eastAsia"/>
        </w:rPr>
        <w:t>Companies</w:t>
      </w:r>
      <w:r>
        <w:t>’ contributions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835"/>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283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481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R4-2100516</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Apple Inc.</w:t>
            </w:r>
          </w:p>
        </w:tc>
        <w:tc>
          <w:tcPr>
            <w:tcW w:w="4816" w:type="dxa"/>
          </w:tcPr>
          <w:p>
            <w:pPr>
              <w:overflowPunct w:val="0"/>
              <w:autoSpaceDE w:val="0"/>
              <w:autoSpaceDN w:val="0"/>
              <w:adjustRightInd w:val="0"/>
              <w:spacing w:after="0"/>
              <w:jc w:val="both"/>
              <w:textAlignment w:val="baseline"/>
              <w:rPr>
                <w:rFonts w:eastAsia="Yu Mincho" w:asciiTheme="minorHAnsi" w:hAnsiTheme="minorHAnsi" w:cstheme="minorHAnsi"/>
                <w:lang w:val="fr-FR"/>
              </w:rPr>
            </w:pPr>
            <w:r>
              <w:rPr>
                <w:rFonts w:ascii="Arial" w:hAnsi="Arial" w:eastAsia="Yu Mincho" w:cs="Arial"/>
                <w:sz w:val="16"/>
                <w:szCs w:val="16"/>
              </w:rPr>
              <w:t>A-MPR Proposal for n1 and 45MHz CBW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R4-2100517</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Apple Inc.</w:t>
            </w:r>
          </w:p>
        </w:tc>
        <w:tc>
          <w:tcPr>
            <w:tcW w:w="4816" w:type="dxa"/>
          </w:tcPr>
          <w:p>
            <w:pPr>
              <w:overflowPunct w:val="0"/>
              <w:autoSpaceDE w:val="0"/>
              <w:autoSpaceDN w:val="0"/>
              <w:adjustRightInd w:val="0"/>
              <w:spacing w:after="0"/>
              <w:jc w:val="both"/>
              <w:textAlignment w:val="baseline"/>
              <w:rPr>
                <w:rFonts w:eastAsia="Yu Mincho" w:asciiTheme="minorHAnsi" w:hAnsiTheme="minorHAnsi" w:cstheme="minorHAnsi"/>
              </w:rPr>
            </w:pPr>
            <w:r>
              <w:rPr>
                <w:rFonts w:ascii="Arial" w:hAnsi="Arial" w:eastAsia="Yu Mincho" w:cs="Arial"/>
                <w:sz w:val="16"/>
                <w:szCs w:val="16"/>
              </w:rPr>
              <w:t>A-MPR Proposal for n2 and 35MHz CBW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R4-2100518</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Apple Inc.</w:t>
            </w:r>
          </w:p>
        </w:tc>
        <w:tc>
          <w:tcPr>
            <w:tcW w:w="4816" w:type="dxa"/>
          </w:tcPr>
          <w:p>
            <w:pPr>
              <w:overflowPunct w:val="0"/>
              <w:autoSpaceDE w:val="0"/>
              <w:autoSpaceDN w:val="0"/>
              <w:adjustRightInd w:val="0"/>
              <w:spacing w:after="0"/>
              <w:jc w:val="both"/>
              <w:textAlignment w:val="baseline"/>
              <w:rPr>
                <w:rFonts w:eastAsia="Yu Mincho" w:asciiTheme="minorHAnsi" w:hAnsiTheme="minorHAnsi" w:cstheme="minorHAnsi"/>
              </w:rPr>
            </w:pPr>
            <w:r>
              <w:rPr>
                <w:rFonts w:ascii="Arial" w:hAnsi="Arial" w:eastAsia="Yu Mincho" w:cs="Arial"/>
                <w:sz w:val="16"/>
                <w:szCs w:val="16"/>
              </w:rPr>
              <w:t>A-MPR Proposal for n25 and 45MHz CBW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R4-2100703</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Murata Manufacturing Co Ltd.</w:t>
            </w:r>
          </w:p>
        </w:tc>
        <w:tc>
          <w:tcPr>
            <w:tcW w:w="481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REFSENS of n8 and n71 for 35MHz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R4-2100705</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Murata Manufacturing Co Ltd.</w:t>
            </w:r>
          </w:p>
        </w:tc>
        <w:tc>
          <w:tcPr>
            <w:tcW w:w="481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REFSENS of n25 for 45MHz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R4-2101159</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Mediatek India Technology Pvt.</w:t>
            </w:r>
          </w:p>
        </w:tc>
        <w:tc>
          <w:tcPr>
            <w:tcW w:w="481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 xml:space="preserve">REFSENS evaluation of n8 and n71 for 35MHz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R4-2101177</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Qualcomm Incorporated</w:t>
            </w:r>
          </w:p>
        </w:tc>
        <w:tc>
          <w:tcPr>
            <w:tcW w:w="481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35MHz 45MHz AMPR, MPR, REFSENS for n8, n71, and 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R4-2101502</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Huawei, HiSilicon</w:t>
            </w:r>
          </w:p>
        </w:tc>
        <w:tc>
          <w:tcPr>
            <w:tcW w:w="481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UE REFSENS for 35 MHz and 45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R4-2102592</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Apple Inc.</w:t>
            </w:r>
          </w:p>
        </w:tc>
        <w:tc>
          <w:tcPr>
            <w:tcW w:w="481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MSD considering asymmetric UL/DL for bands n8 and n71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R4-2102927</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Skyworks Solutions Inc.</w:t>
            </w:r>
          </w:p>
        </w:tc>
        <w:tc>
          <w:tcPr>
            <w:tcW w:w="481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35MHz 45MHz REFSENS</w:t>
            </w:r>
          </w:p>
        </w:tc>
      </w:tr>
    </w:tbl>
    <w:p/>
    <w:p>
      <w:pPr>
        <w:rPr>
          <w:lang w:eastAsia="zh-CN"/>
        </w:rPr>
      </w:pPr>
      <w:r>
        <w:rPr>
          <w:rFonts w:hint="eastAsia"/>
          <w:lang w:eastAsia="zh-CN"/>
        </w:rPr>
        <w:t>S</w:t>
      </w:r>
      <w:r>
        <w:rPr>
          <w:lang w:eastAsia="zh-CN"/>
        </w:rPr>
        <w:t>ummary of REFSENS proposals from companies:</w:t>
      </w:r>
    </w:p>
    <w:tbl>
      <w:tblPr>
        <w:tblStyle w:val="49"/>
        <w:tblW w:w="5441" w:type="pct"/>
        <w:tblInd w:w="0" w:type="dxa"/>
        <w:tblLayout w:type="fixed"/>
        <w:tblCellMar>
          <w:top w:w="0" w:type="dxa"/>
          <w:left w:w="108" w:type="dxa"/>
          <w:bottom w:w="0" w:type="dxa"/>
          <w:right w:w="108" w:type="dxa"/>
        </w:tblCellMar>
      </w:tblPr>
      <w:tblGrid>
        <w:gridCol w:w="1163"/>
        <w:gridCol w:w="726"/>
        <w:gridCol w:w="727"/>
        <w:gridCol w:w="862"/>
        <w:gridCol w:w="883"/>
        <w:gridCol w:w="678"/>
        <w:gridCol w:w="678"/>
        <w:gridCol w:w="678"/>
        <w:gridCol w:w="678"/>
        <w:gridCol w:w="678"/>
        <w:gridCol w:w="678"/>
        <w:gridCol w:w="678"/>
        <w:gridCol w:w="678"/>
        <w:gridCol w:w="942"/>
      </w:tblGrid>
      <w:tr>
        <w:tblPrEx>
          <w:tblCellMar>
            <w:top w:w="0" w:type="dxa"/>
            <w:left w:w="108" w:type="dxa"/>
            <w:bottom w:w="0" w:type="dxa"/>
            <w:right w:w="108" w:type="dxa"/>
          </w:tblCellMar>
        </w:tblPrEx>
        <w:trPr>
          <w:trHeight w:val="270" w:hRule="atLeast"/>
        </w:trPr>
        <w:tc>
          <w:tcPr>
            <w:tcW w:w="5000" w:type="pct"/>
            <w:gridSpan w:val="14"/>
            <w:tcBorders>
              <w:top w:val="nil"/>
              <w:left w:val="nil"/>
              <w:bottom w:val="nil"/>
            </w:tcBorders>
            <w:shd w:val="clear" w:color="auto" w:fill="auto"/>
            <w:noWrap/>
            <w:vAlign w:val="bottom"/>
          </w:tcPr>
          <w:p>
            <w:pPr>
              <w:spacing w:after="0" w:line="240" w:lineRule="auto"/>
              <w:rPr>
                <w:rFonts w:ascii="Arial" w:hAnsi="Arial" w:eastAsia="Times New Roman" w:cs="Arial"/>
                <w:sz w:val="18"/>
                <w:szCs w:val="18"/>
                <w:lang w:val="en-US" w:eastAsia="zh-CN"/>
              </w:rPr>
            </w:pPr>
            <w:r>
              <w:rPr>
                <w:rFonts w:ascii="Arial" w:hAnsi="Arial" w:cs="Arial"/>
                <w:color w:val="000000"/>
                <w:sz w:val="18"/>
                <w:szCs w:val="18"/>
                <w:lang w:val="en-US" w:eastAsia="zh-CN"/>
              </w:rPr>
              <w:t>REFSENS (15 KHz SCS)</w:t>
            </w:r>
          </w:p>
        </w:tc>
      </w:tr>
      <w:tr>
        <w:tblPrEx>
          <w:tblCellMar>
            <w:top w:w="0" w:type="dxa"/>
            <w:left w:w="108" w:type="dxa"/>
            <w:bottom w:w="0" w:type="dxa"/>
            <w:right w:w="108" w:type="dxa"/>
          </w:tblCellMar>
        </w:tblPrEx>
        <w:trPr>
          <w:trHeight w:val="270" w:hRule="atLeast"/>
        </w:trPr>
        <w:tc>
          <w:tcPr>
            <w:tcW w:w="542" w:type="pct"/>
            <w:vMerge w:val="restart"/>
            <w:tcBorders>
              <w:top w:val="single" w:color="auto" w:sz="4" w:space="0"/>
              <w:left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Company</w:t>
            </w:r>
          </w:p>
        </w:tc>
        <w:tc>
          <w:tcPr>
            <w:tcW w:w="338"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n1</w:t>
            </w:r>
          </w:p>
        </w:tc>
        <w:tc>
          <w:tcPr>
            <w:tcW w:w="339"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n2</w:t>
            </w:r>
          </w:p>
        </w:tc>
        <w:tc>
          <w:tcPr>
            <w:tcW w:w="814" w:type="pct"/>
            <w:gridSpan w:val="2"/>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n3</w:t>
            </w:r>
          </w:p>
        </w:tc>
        <w:tc>
          <w:tcPr>
            <w:tcW w:w="948" w:type="pct"/>
            <w:gridSpan w:val="3"/>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n8</w:t>
            </w:r>
          </w:p>
        </w:tc>
        <w:tc>
          <w:tcPr>
            <w:tcW w:w="948" w:type="pct"/>
            <w:gridSpan w:val="3"/>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n25</w:t>
            </w:r>
          </w:p>
        </w:tc>
        <w:tc>
          <w:tcPr>
            <w:tcW w:w="1071" w:type="pct"/>
            <w:gridSpan w:val="3"/>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n71</w:t>
            </w:r>
          </w:p>
        </w:tc>
      </w:tr>
      <w:tr>
        <w:tblPrEx>
          <w:tblCellMar>
            <w:top w:w="0" w:type="dxa"/>
            <w:left w:w="108" w:type="dxa"/>
            <w:bottom w:w="0" w:type="dxa"/>
            <w:right w:w="108" w:type="dxa"/>
          </w:tblCellMar>
        </w:tblPrEx>
        <w:trPr>
          <w:trHeight w:val="270" w:hRule="atLeast"/>
        </w:trPr>
        <w:tc>
          <w:tcPr>
            <w:tcW w:w="542" w:type="pct"/>
            <w:vMerge w:val="continue"/>
            <w:tcBorders>
              <w:left w:val="single" w:color="auto" w:sz="4" w:space="0"/>
              <w:right w:val="single" w:color="auto" w:sz="4" w:space="0"/>
            </w:tcBorders>
            <w:vAlign w:val="center"/>
          </w:tcPr>
          <w:p>
            <w:pPr>
              <w:spacing w:after="0" w:line="240" w:lineRule="auto"/>
              <w:jc w:val="center"/>
              <w:rPr>
                <w:rFonts w:ascii="Arial" w:hAnsi="Arial" w:cs="Arial"/>
                <w:color w:val="000000"/>
                <w:sz w:val="18"/>
                <w:szCs w:val="18"/>
                <w:lang w:val="en-US" w:eastAsia="zh-CN"/>
              </w:rPr>
            </w:pPr>
          </w:p>
        </w:tc>
        <w:tc>
          <w:tcPr>
            <w:tcW w:w="338" w:type="pct"/>
            <w:vMerge w:val="restart"/>
            <w:tcBorders>
              <w:top w:val="nil"/>
              <w:left w:val="nil"/>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45</w:t>
            </w:r>
          </w:p>
        </w:tc>
        <w:tc>
          <w:tcPr>
            <w:tcW w:w="339" w:type="pct"/>
            <w:vMerge w:val="restart"/>
            <w:tcBorders>
              <w:top w:val="nil"/>
              <w:left w:val="nil"/>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35</w:t>
            </w:r>
          </w:p>
        </w:tc>
        <w:tc>
          <w:tcPr>
            <w:tcW w:w="402" w:type="pct"/>
            <w:vMerge w:val="restart"/>
            <w:tcBorders>
              <w:top w:val="nil"/>
              <w:left w:val="nil"/>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35</w:t>
            </w:r>
          </w:p>
        </w:tc>
        <w:tc>
          <w:tcPr>
            <w:tcW w:w="412" w:type="pct"/>
            <w:vMerge w:val="restart"/>
            <w:tcBorders>
              <w:top w:val="nil"/>
              <w:left w:val="nil"/>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45</w:t>
            </w:r>
          </w:p>
        </w:tc>
        <w:tc>
          <w:tcPr>
            <w:tcW w:w="948" w:type="pct"/>
            <w:gridSpan w:val="3"/>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35</w:t>
            </w:r>
          </w:p>
        </w:tc>
        <w:tc>
          <w:tcPr>
            <w:tcW w:w="316" w:type="pct"/>
            <w:vMerge w:val="restart"/>
            <w:tcBorders>
              <w:top w:val="nil"/>
              <w:left w:val="nil"/>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35</w:t>
            </w:r>
          </w:p>
        </w:tc>
        <w:tc>
          <w:tcPr>
            <w:tcW w:w="632" w:type="pct"/>
            <w:gridSpan w:val="2"/>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45</w:t>
            </w:r>
          </w:p>
        </w:tc>
        <w:tc>
          <w:tcPr>
            <w:tcW w:w="1071" w:type="pct"/>
            <w:gridSpan w:val="3"/>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35</w:t>
            </w:r>
          </w:p>
        </w:tc>
      </w:tr>
      <w:tr>
        <w:tblPrEx>
          <w:tblCellMar>
            <w:top w:w="0" w:type="dxa"/>
            <w:left w:w="108" w:type="dxa"/>
            <w:bottom w:w="0" w:type="dxa"/>
            <w:right w:w="108" w:type="dxa"/>
          </w:tblCellMar>
        </w:tblPrEx>
        <w:trPr>
          <w:trHeight w:val="270" w:hRule="atLeast"/>
        </w:trPr>
        <w:tc>
          <w:tcPr>
            <w:tcW w:w="542" w:type="pct"/>
            <w:vMerge w:val="continue"/>
            <w:tcBorders>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38" w:type="pct"/>
            <w:vMerge w:val="continue"/>
            <w:tcBorders>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39" w:type="pct"/>
            <w:vMerge w:val="continue"/>
            <w:tcBorders>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02" w:type="pct"/>
            <w:vMerge w:val="continue"/>
            <w:tcBorders>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12" w:type="pct"/>
            <w:vMerge w:val="continue"/>
            <w:tcBorders>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worst</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Mid</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Best</w:t>
            </w:r>
          </w:p>
        </w:tc>
        <w:tc>
          <w:tcPr>
            <w:tcW w:w="316" w:type="pct"/>
            <w:vMerge w:val="continue"/>
            <w:tcBorders>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worst</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Best</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worst</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Mid</w:t>
            </w:r>
          </w:p>
        </w:tc>
        <w:tc>
          <w:tcPr>
            <w:tcW w:w="43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Best</w:t>
            </w:r>
          </w:p>
        </w:tc>
      </w:tr>
      <w:tr>
        <w:tblPrEx>
          <w:tblCellMar>
            <w:top w:w="0" w:type="dxa"/>
            <w:left w:w="108" w:type="dxa"/>
            <w:bottom w:w="0" w:type="dxa"/>
            <w:right w:w="108" w:type="dxa"/>
          </w:tblCellMar>
        </w:tblPrEx>
        <w:trPr>
          <w:trHeight w:val="270" w:hRule="atLeast"/>
        </w:trPr>
        <w:tc>
          <w:tcPr>
            <w:tcW w:w="542"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Murata</w:t>
            </w:r>
          </w:p>
        </w:tc>
        <w:tc>
          <w:tcPr>
            <w:tcW w:w="33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-86</w:t>
            </w:r>
          </w:p>
        </w:tc>
        <w:tc>
          <w:tcPr>
            <w:tcW w:w="412"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shd w:val="pct10" w:color="auto" w:fill="FFFFFF"/>
                <w:lang w:val="en-US" w:eastAsia="zh-CN"/>
              </w:rPr>
              <w:t>-84.2</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-64</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-85.2</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-85.4</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-77.4</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-69.1</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3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-87.7</w:t>
            </w:r>
          </w:p>
        </w:tc>
      </w:tr>
      <w:tr>
        <w:tblPrEx>
          <w:tblCellMar>
            <w:top w:w="0" w:type="dxa"/>
            <w:left w:w="108" w:type="dxa"/>
            <w:bottom w:w="0" w:type="dxa"/>
            <w:right w:w="108" w:type="dxa"/>
          </w:tblCellMar>
        </w:tblPrEx>
        <w:trPr>
          <w:trHeight w:val="270" w:hRule="atLeast"/>
        </w:trPr>
        <w:tc>
          <w:tcPr>
            <w:tcW w:w="542"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Mediatek</w:t>
            </w:r>
          </w:p>
        </w:tc>
        <w:tc>
          <w:tcPr>
            <w:tcW w:w="33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12"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-67.6</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-87.8</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-67.6</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3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-88</w:t>
            </w:r>
          </w:p>
        </w:tc>
      </w:tr>
      <w:tr>
        <w:tblPrEx>
          <w:tblCellMar>
            <w:top w:w="0" w:type="dxa"/>
            <w:left w:w="108" w:type="dxa"/>
            <w:bottom w:w="0" w:type="dxa"/>
            <w:right w:w="108" w:type="dxa"/>
          </w:tblCellMar>
        </w:tblPrEx>
        <w:trPr>
          <w:trHeight w:val="270" w:hRule="atLeast"/>
        </w:trPr>
        <w:tc>
          <w:tcPr>
            <w:tcW w:w="542"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Qualcomm</w:t>
            </w:r>
          </w:p>
        </w:tc>
        <w:tc>
          <w:tcPr>
            <w:tcW w:w="33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-85.2</w:t>
            </w:r>
          </w:p>
        </w:tc>
        <w:tc>
          <w:tcPr>
            <w:tcW w:w="412"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-80.2</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-69.9</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-78.5</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-81.7</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-76.4</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-69.9</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-82.7</w:t>
            </w:r>
          </w:p>
        </w:tc>
        <w:tc>
          <w:tcPr>
            <w:tcW w:w="43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r>
      <w:tr>
        <w:tblPrEx>
          <w:tblCellMar>
            <w:top w:w="0" w:type="dxa"/>
            <w:left w:w="108" w:type="dxa"/>
            <w:bottom w:w="0" w:type="dxa"/>
            <w:right w:w="108" w:type="dxa"/>
          </w:tblCellMar>
        </w:tblPrEx>
        <w:trPr>
          <w:trHeight w:val="270" w:hRule="atLeast"/>
        </w:trPr>
        <w:tc>
          <w:tcPr>
            <w:tcW w:w="542"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Huawei</w:t>
            </w:r>
          </w:p>
        </w:tc>
        <w:tc>
          <w:tcPr>
            <w:tcW w:w="33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-90.1</w:t>
            </w:r>
          </w:p>
        </w:tc>
        <w:tc>
          <w:tcPr>
            <w:tcW w:w="33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-86.1</w:t>
            </w:r>
          </w:p>
        </w:tc>
        <w:tc>
          <w:tcPr>
            <w:tcW w:w="412"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-82</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-71.5</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-71</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3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r>
      <w:tr>
        <w:tblPrEx>
          <w:tblCellMar>
            <w:top w:w="0" w:type="dxa"/>
            <w:left w:w="108" w:type="dxa"/>
            <w:bottom w:w="0" w:type="dxa"/>
            <w:right w:w="108" w:type="dxa"/>
          </w:tblCellMar>
        </w:tblPrEx>
        <w:trPr>
          <w:trHeight w:val="270" w:hRule="atLeast"/>
        </w:trPr>
        <w:tc>
          <w:tcPr>
            <w:tcW w:w="542"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Apple</w:t>
            </w:r>
          </w:p>
        </w:tc>
        <w:tc>
          <w:tcPr>
            <w:tcW w:w="33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12"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-76.7</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-77</w:t>
            </w:r>
          </w:p>
        </w:tc>
        <w:tc>
          <w:tcPr>
            <w:tcW w:w="43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r>
      <w:tr>
        <w:tblPrEx>
          <w:tblCellMar>
            <w:top w:w="0" w:type="dxa"/>
            <w:left w:w="108" w:type="dxa"/>
            <w:bottom w:w="0" w:type="dxa"/>
            <w:right w:w="108" w:type="dxa"/>
          </w:tblCellMar>
        </w:tblPrEx>
        <w:trPr>
          <w:trHeight w:val="270" w:hRule="atLeast"/>
        </w:trPr>
        <w:tc>
          <w:tcPr>
            <w:tcW w:w="54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Skyworks</w:t>
            </w:r>
          </w:p>
        </w:tc>
        <w:tc>
          <w:tcPr>
            <w:tcW w:w="338"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-90.1</w:t>
            </w:r>
          </w:p>
        </w:tc>
        <w:tc>
          <w:tcPr>
            <w:tcW w:w="339"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-87.1</w:t>
            </w:r>
          </w:p>
        </w:tc>
        <w:tc>
          <w:tcPr>
            <w:tcW w:w="402"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-87.5</w:t>
            </w:r>
          </w:p>
        </w:tc>
        <w:tc>
          <w:tcPr>
            <w:tcW w:w="412"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shd w:val="pct10" w:color="auto" w:fill="FFFFFF"/>
                <w:lang w:val="en-US" w:eastAsia="zh-CN"/>
              </w:rPr>
              <w:t>-85</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-70.6</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-85.1</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-86.1</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-81</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-84.4</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-71.6</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39"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-85.5</w:t>
            </w:r>
          </w:p>
        </w:tc>
      </w:tr>
      <w:tr>
        <w:tblPrEx>
          <w:tblCellMar>
            <w:top w:w="0" w:type="dxa"/>
            <w:left w:w="108" w:type="dxa"/>
            <w:bottom w:w="0" w:type="dxa"/>
            <w:right w:w="108" w:type="dxa"/>
          </w:tblCellMar>
        </w:tblPrEx>
        <w:trPr>
          <w:trHeight w:val="270" w:hRule="atLeast"/>
        </w:trPr>
        <w:tc>
          <w:tcPr>
            <w:tcW w:w="54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A</w:t>
            </w:r>
            <w:r>
              <w:rPr>
                <w:rFonts w:ascii="Arial" w:hAnsi="Arial" w:cs="Arial"/>
                <w:color w:val="000000"/>
                <w:sz w:val="18"/>
                <w:szCs w:val="18"/>
                <w:lang w:val="en-US" w:eastAsia="zh-CN"/>
              </w:rPr>
              <w:t>verage</w:t>
            </w:r>
          </w:p>
        </w:tc>
        <w:tc>
          <w:tcPr>
            <w:tcW w:w="338"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w:t>
            </w:r>
            <w:r>
              <w:rPr>
                <w:rFonts w:ascii="Arial" w:hAnsi="Arial" w:cs="Arial"/>
                <w:color w:val="000000"/>
                <w:sz w:val="18"/>
                <w:szCs w:val="18"/>
                <w:lang w:val="en-US" w:eastAsia="zh-CN"/>
              </w:rPr>
              <w:t>90.1</w:t>
            </w:r>
          </w:p>
        </w:tc>
        <w:tc>
          <w:tcPr>
            <w:tcW w:w="339"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02"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w:t>
            </w:r>
            <w:r>
              <w:rPr>
                <w:rFonts w:ascii="Arial" w:hAnsi="Arial" w:cs="Arial"/>
                <w:color w:val="000000"/>
                <w:sz w:val="18"/>
                <w:szCs w:val="18"/>
                <w:lang w:val="en-US" w:eastAsia="zh-CN"/>
              </w:rPr>
              <w:t>86.2</w:t>
            </w:r>
          </w:p>
        </w:tc>
        <w:tc>
          <w:tcPr>
            <w:tcW w:w="412"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-82.9</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w:t>
            </w:r>
            <w:r>
              <w:rPr>
                <w:rFonts w:ascii="Arial" w:hAnsi="Arial" w:cs="Arial"/>
                <w:color w:val="000000"/>
                <w:sz w:val="18"/>
                <w:szCs w:val="18"/>
                <w:lang w:val="en-US" w:eastAsia="zh-CN"/>
              </w:rPr>
              <w:t>68.7</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w:t>
            </w:r>
            <w:r>
              <w:rPr>
                <w:rFonts w:ascii="Arial" w:hAnsi="Arial" w:cs="Arial"/>
                <w:color w:val="000000"/>
                <w:sz w:val="18"/>
                <w:szCs w:val="18"/>
                <w:lang w:val="en-US" w:eastAsia="zh-CN"/>
              </w:rPr>
              <w:t>77.6</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w:t>
            </w:r>
            <w:r>
              <w:rPr>
                <w:rFonts w:ascii="Arial" w:hAnsi="Arial" w:cs="Arial"/>
                <w:color w:val="000000"/>
                <w:sz w:val="18"/>
                <w:szCs w:val="18"/>
                <w:lang w:val="en-US" w:eastAsia="zh-CN"/>
              </w:rPr>
              <w:t>86</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w:t>
            </w:r>
            <w:r>
              <w:rPr>
                <w:rFonts w:ascii="Arial" w:hAnsi="Arial" w:cs="Arial"/>
                <w:color w:val="000000"/>
                <w:sz w:val="18"/>
                <w:szCs w:val="18"/>
                <w:lang w:val="en-US" w:eastAsia="zh-CN"/>
              </w:rPr>
              <w:t>84.4</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w:t>
            </w:r>
            <w:r>
              <w:rPr>
                <w:rFonts w:ascii="Arial" w:hAnsi="Arial" w:cs="Arial"/>
                <w:color w:val="000000"/>
                <w:sz w:val="18"/>
                <w:szCs w:val="18"/>
                <w:lang w:val="en-US" w:eastAsia="zh-CN"/>
              </w:rPr>
              <w:t>78.3</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w:t>
            </w:r>
            <w:r>
              <w:rPr>
                <w:rFonts w:ascii="Arial" w:hAnsi="Arial" w:cs="Arial"/>
                <w:color w:val="000000"/>
                <w:sz w:val="18"/>
                <w:szCs w:val="18"/>
                <w:lang w:val="en-US" w:eastAsia="zh-CN"/>
              </w:rPr>
              <w:t>69.8</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w:t>
            </w:r>
            <w:r>
              <w:rPr>
                <w:rFonts w:ascii="Arial" w:hAnsi="Arial" w:cs="Arial"/>
                <w:color w:val="000000"/>
                <w:sz w:val="18"/>
                <w:szCs w:val="18"/>
                <w:lang w:val="en-US" w:eastAsia="zh-CN"/>
              </w:rPr>
              <w:t>79.9</w:t>
            </w:r>
          </w:p>
        </w:tc>
        <w:tc>
          <w:tcPr>
            <w:tcW w:w="439"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w:t>
            </w:r>
            <w:r>
              <w:rPr>
                <w:rFonts w:ascii="Arial" w:hAnsi="Arial" w:cs="Arial"/>
                <w:color w:val="000000"/>
                <w:sz w:val="18"/>
                <w:szCs w:val="18"/>
                <w:lang w:val="en-US" w:eastAsia="zh-CN"/>
              </w:rPr>
              <w:t>87</w:t>
            </w:r>
          </w:p>
        </w:tc>
      </w:tr>
    </w:tbl>
    <w:p>
      <w:pPr>
        <w:rPr>
          <w:lang w:eastAsia="zh-CN"/>
        </w:rPr>
      </w:pPr>
    </w:p>
    <w:tbl>
      <w:tblPr>
        <w:tblStyle w:val="49"/>
        <w:tblW w:w="5000" w:type="pct"/>
        <w:tblInd w:w="0" w:type="dxa"/>
        <w:tblLayout w:type="autofit"/>
        <w:tblCellMar>
          <w:top w:w="0" w:type="dxa"/>
          <w:left w:w="108" w:type="dxa"/>
          <w:bottom w:w="0" w:type="dxa"/>
          <w:right w:w="108" w:type="dxa"/>
        </w:tblCellMar>
      </w:tblPr>
      <w:tblGrid>
        <w:gridCol w:w="1579"/>
        <w:gridCol w:w="601"/>
        <w:gridCol w:w="1096"/>
        <w:gridCol w:w="1096"/>
        <w:gridCol w:w="1096"/>
        <w:gridCol w:w="1096"/>
        <w:gridCol w:w="1096"/>
        <w:gridCol w:w="1096"/>
        <w:gridCol w:w="1101"/>
      </w:tblGrid>
      <w:tr>
        <w:tblPrEx>
          <w:tblCellMar>
            <w:top w:w="0" w:type="dxa"/>
            <w:left w:w="108" w:type="dxa"/>
            <w:bottom w:w="0" w:type="dxa"/>
            <w:right w:w="108" w:type="dxa"/>
          </w:tblCellMar>
        </w:tblPrEx>
        <w:trPr>
          <w:trHeight w:val="270" w:hRule="atLeast"/>
        </w:trPr>
        <w:tc>
          <w:tcPr>
            <w:tcW w:w="5000" w:type="pct"/>
            <w:gridSpan w:val="9"/>
            <w:tcBorders>
              <w:top w:val="nil"/>
              <w:left w:val="nil"/>
              <w:bottom w:val="nil"/>
            </w:tcBorders>
            <w:shd w:val="clear" w:color="auto" w:fill="auto"/>
            <w:noWrap/>
            <w:vAlign w:val="bottom"/>
          </w:tcPr>
          <w:p>
            <w:pPr>
              <w:spacing w:after="0" w:line="240" w:lineRule="auto"/>
              <w:rPr>
                <w:rFonts w:ascii="Arial" w:hAnsi="Arial" w:cs="Arial"/>
                <w:color w:val="000000"/>
                <w:sz w:val="18"/>
                <w:szCs w:val="18"/>
                <w:lang w:val="en-US" w:eastAsia="zh-CN"/>
              </w:rPr>
            </w:pPr>
            <w:r>
              <w:rPr>
                <w:rFonts w:hint="eastAsia" w:ascii="Arial" w:hAnsi="Arial" w:cs="Arial"/>
                <w:color w:val="000000"/>
                <w:sz w:val="18"/>
                <w:szCs w:val="18"/>
                <w:lang w:val="en-US" w:eastAsia="zh-CN"/>
              </w:rPr>
              <w:t>UL Config</w:t>
            </w:r>
            <w:r>
              <w:rPr>
                <w:rFonts w:ascii="Arial" w:hAnsi="Arial" w:cs="Arial"/>
                <w:color w:val="000000"/>
                <w:sz w:val="18"/>
                <w:szCs w:val="18"/>
                <w:lang w:val="en-US" w:eastAsia="zh-CN"/>
              </w:rPr>
              <w:t xml:space="preserve"> (15 KHz SCS)</w:t>
            </w:r>
          </w:p>
        </w:tc>
      </w:tr>
      <w:tr>
        <w:tblPrEx>
          <w:tblCellMar>
            <w:top w:w="0" w:type="dxa"/>
            <w:left w:w="108" w:type="dxa"/>
            <w:bottom w:w="0" w:type="dxa"/>
            <w:right w:w="108" w:type="dxa"/>
          </w:tblCellMar>
        </w:tblPrEx>
        <w:trPr>
          <w:trHeight w:val="270" w:hRule="atLeast"/>
        </w:trPr>
        <w:tc>
          <w:tcPr>
            <w:tcW w:w="801" w:type="pct"/>
            <w:vMerge w:val="restart"/>
            <w:tcBorders>
              <w:top w:val="single" w:color="auto" w:sz="4" w:space="0"/>
              <w:left w:val="single" w:color="auto" w:sz="4" w:space="0"/>
              <w:bottom w:val="single" w:color="000000"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Company</w:t>
            </w:r>
          </w:p>
        </w:tc>
        <w:tc>
          <w:tcPr>
            <w:tcW w:w="305"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n1</w:t>
            </w:r>
          </w:p>
        </w:tc>
        <w:tc>
          <w:tcPr>
            <w:tcW w:w="55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n2</w:t>
            </w:r>
          </w:p>
        </w:tc>
        <w:tc>
          <w:tcPr>
            <w:tcW w:w="55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n3</w:t>
            </w:r>
          </w:p>
        </w:tc>
        <w:tc>
          <w:tcPr>
            <w:tcW w:w="55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n8</w:t>
            </w:r>
          </w:p>
        </w:tc>
        <w:tc>
          <w:tcPr>
            <w:tcW w:w="55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n25</w:t>
            </w:r>
          </w:p>
        </w:tc>
        <w:tc>
          <w:tcPr>
            <w:tcW w:w="55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8"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n71</w:t>
            </w:r>
          </w:p>
        </w:tc>
      </w:tr>
      <w:tr>
        <w:tblPrEx>
          <w:tblCellMar>
            <w:top w:w="0" w:type="dxa"/>
            <w:left w:w="108" w:type="dxa"/>
            <w:bottom w:w="0" w:type="dxa"/>
            <w:right w:w="108" w:type="dxa"/>
          </w:tblCellMar>
        </w:tblPrEx>
        <w:trPr>
          <w:trHeight w:val="270" w:hRule="atLeast"/>
        </w:trPr>
        <w:tc>
          <w:tcPr>
            <w:tcW w:w="801" w:type="pct"/>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jc w:val="center"/>
              <w:rPr>
                <w:rFonts w:ascii="Arial" w:hAnsi="Arial" w:cs="Arial"/>
                <w:color w:val="000000"/>
                <w:sz w:val="18"/>
                <w:szCs w:val="18"/>
                <w:lang w:val="en-US" w:eastAsia="zh-CN"/>
              </w:rPr>
            </w:pPr>
          </w:p>
        </w:tc>
        <w:tc>
          <w:tcPr>
            <w:tcW w:w="305"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45</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35</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35</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45</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35</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35</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45</w:t>
            </w:r>
          </w:p>
        </w:tc>
        <w:tc>
          <w:tcPr>
            <w:tcW w:w="55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35</w:t>
            </w:r>
          </w:p>
        </w:tc>
      </w:tr>
      <w:tr>
        <w:tblPrEx>
          <w:tblCellMar>
            <w:top w:w="0" w:type="dxa"/>
            <w:left w:w="108" w:type="dxa"/>
            <w:bottom w:w="0" w:type="dxa"/>
            <w:right w:w="108" w:type="dxa"/>
          </w:tblCellMar>
        </w:tblPrEx>
        <w:trPr>
          <w:trHeight w:val="270" w:hRule="atLeast"/>
        </w:trPr>
        <w:tc>
          <w:tcPr>
            <w:tcW w:w="801"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05"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r>
      <w:tr>
        <w:tblPrEx>
          <w:tblCellMar>
            <w:top w:w="0" w:type="dxa"/>
            <w:left w:w="108" w:type="dxa"/>
            <w:bottom w:w="0" w:type="dxa"/>
            <w:right w:w="108" w:type="dxa"/>
          </w:tblCellMar>
        </w:tblPrEx>
        <w:trPr>
          <w:trHeight w:val="270" w:hRule="atLeast"/>
        </w:trPr>
        <w:tc>
          <w:tcPr>
            <w:tcW w:w="801"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Murata</w:t>
            </w:r>
          </w:p>
        </w:tc>
        <w:tc>
          <w:tcPr>
            <w:tcW w:w="305"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5</w:t>
            </w:r>
            <w:r>
              <w:rPr>
                <w:rFonts w:ascii="Arial" w:hAnsi="Arial" w:cs="Arial"/>
                <w:color w:val="000000"/>
                <w:sz w:val="18"/>
                <w:szCs w:val="18"/>
                <w:lang w:val="en-US" w:eastAsia="zh-CN"/>
              </w:rPr>
              <w:t>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40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40</w:t>
            </w:r>
          </w:p>
        </w:tc>
        <w:tc>
          <w:tcPr>
            <w:tcW w:w="55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20</w:t>
            </w:r>
          </w:p>
        </w:tc>
      </w:tr>
      <w:tr>
        <w:tblPrEx>
          <w:tblCellMar>
            <w:top w:w="0" w:type="dxa"/>
            <w:left w:w="108" w:type="dxa"/>
            <w:bottom w:w="0" w:type="dxa"/>
            <w:right w:w="108" w:type="dxa"/>
          </w:tblCellMar>
        </w:tblPrEx>
        <w:trPr>
          <w:trHeight w:val="270" w:hRule="atLeast"/>
        </w:trPr>
        <w:tc>
          <w:tcPr>
            <w:tcW w:w="801"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Mediatek</w:t>
            </w:r>
          </w:p>
        </w:tc>
        <w:tc>
          <w:tcPr>
            <w:tcW w:w="305"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20</w:t>
            </w:r>
          </w:p>
        </w:tc>
      </w:tr>
      <w:tr>
        <w:tblPrEx>
          <w:tblCellMar>
            <w:top w:w="0" w:type="dxa"/>
            <w:left w:w="108" w:type="dxa"/>
            <w:bottom w:w="0" w:type="dxa"/>
            <w:right w:w="108" w:type="dxa"/>
          </w:tblCellMar>
        </w:tblPrEx>
        <w:trPr>
          <w:trHeight w:val="270" w:hRule="atLeast"/>
        </w:trPr>
        <w:tc>
          <w:tcPr>
            <w:tcW w:w="801"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Qualcomm</w:t>
            </w:r>
          </w:p>
        </w:tc>
        <w:tc>
          <w:tcPr>
            <w:tcW w:w="305"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5</w:t>
            </w:r>
            <w:r>
              <w:rPr>
                <w:rFonts w:ascii="Arial" w:hAnsi="Arial" w:cs="Arial"/>
                <w:color w:val="000000"/>
                <w:sz w:val="18"/>
                <w:szCs w:val="18"/>
                <w:lang w:val="en-US" w:eastAsia="zh-CN"/>
              </w:rPr>
              <w:t>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45</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40</w:t>
            </w:r>
          </w:p>
        </w:tc>
        <w:tc>
          <w:tcPr>
            <w:tcW w:w="55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[20]</w:t>
            </w:r>
          </w:p>
        </w:tc>
      </w:tr>
      <w:tr>
        <w:tblPrEx>
          <w:tblCellMar>
            <w:top w:w="0" w:type="dxa"/>
            <w:left w:w="108" w:type="dxa"/>
            <w:bottom w:w="0" w:type="dxa"/>
            <w:right w:w="108" w:type="dxa"/>
          </w:tblCellMar>
        </w:tblPrEx>
        <w:trPr>
          <w:trHeight w:val="270" w:hRule="atLeast"/>
        </w:trPr>
        <w:tc>
          <w:tcPr>
            <w:tcW w:w="801"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Huawei</w:t>
            </w:r>
          </w:p>
        </w:tc>
        <w:tc>
          <w:tcPr>
            <w:tcW w:w="305"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128</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50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50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20</w:t>
            </w:r>
          </w:p>
        </w:tc>
      </w:tr>
      <w:tr>
        <w:tblPrEx>
          <w:tblCellMar>
            <w:top w:w="0" w:type="dxa"/>
            <w:left w:w="108" w:type="dxa"/>
            <w:bottom w:w="0" w:type="dxa"/>
            <w:right w:w="108" w:type="dxa"/>
          </w:tblCellMar>
        </w:tblPrEx>
        <w:trPr>
          <w:trHeight w:val="270" w:hRule="atLeast"/>
        </w:trPr>
        <w:tc>
          <w:tcPr>
            <w:tcW w:w="801"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Apple</w:t>
            </w:r>
          </w:p>
        </w:tc>
        <w:tc>
          <w:tcPr>
            <w:tcW w:w="305"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20</w:t>
            </w:r>
          </w:p>
        </w:tc>
      </w:tr>
      <w:tr>
        <w:tblPrEx>
          <w:tblCellMar>
            <w:top w:w="0" w:type="dxa"/>
            <w:left w:w="108" w:type="dxa"/>
            <w:bottom w:w="0" w:type="dxa"/>
            <w:right w:w="108" w:type="dxa"/>
          </w:tblCellMar>
        </w:tblPrEx>
        <w:trPr>
          <w:trHeight w:val="270" w:hRule="atLeast"/>
        </w:trPr>
        <w:tc>
          <w:tcPr>
            <w:tcW w:w="801"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Skyworks</w:t>
            </w:r>
          </w:p>
        </w:tc>
        <w:tc>
          <w:tcPr>
            <w:tcW w:w="305"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1</w:t>
            </w:r>
            <w:r>
              <w:rPr>
                <w:rFonts w:ascii="Arial" w:hAnsi="Arial" w:cs="Arial"/>
                <w:color w:val="000000"/>
                <w:sz w:val="18"/>
                <w:szCs w:val="18"/>
                <w:lang w:val="en-US" w:eastAsia="zh-CN"/>
              </w:rPr>
              <w:t>28</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40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50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50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25</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40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w:t>
            </w:r>
            <w:r>
              <w:rPr>
                <w:rFonts w:ascii="Arial" w:hAnsi="Arial" w:cs="Arial"/>
                <w:color w:val="000000"/>
                <w:sz w:val="18"/>
                <w:szCs w:val="18"/>
                <w:lang w:val="en-US" w:eastAsia="zh-CN"/>
              </w:rPr>
              <w:t>5</w:t>
            </w:r>
          </w:p>
        </w:tc>
      </w:tr>
    </w:tbl>
    <w:p>
      <w:pPr>
        <w:spacing w:after="0" w:line="240" w:lineRule="auto"/>
        <w:rPr>
          <w:rFonts w:ascii="Arial" w:hAnsi="Arial" w:cs="Arial"/>
          <w:color w:val="000000"/>
          <w:sz w:val="18"/>
          <w:szCs w:val="18"/>
          <w:lang w:val="en-US" w:eastAsia="zh-CN"/>
        </w:rPr>
      </w:pPr>
    </w:p>
    <w:p>
      <w:pPr>
        <w:pStyle w:val="3"/>
      </w:pPr>
      <w:r>
        <w:rPr>
          <w:rFonts w:hint="eastAsia"/>
        </w:rPr>
        <w:t>Open issues</w:t>
      </w:r>
      <w:r>
        <w:t xml:space="preserve"> summary</w:t>
      </w:r>
    </w:p>
    <w:p>
      <w:pPr>
        <w:pStyle w:val="4"/>
        <w:rPr>
          <w:sz w:val="24"/>
          <w:szCs w:val="16"/>
        </w:rPr>
      </w:pPr>
      <w:r>
        <w:rPr>
          <w:sz w:val="24"/>
          <w:szCs w:val="16"/>
        </w:rPr>
        <w:t>Sub-topic 3-1</w:t>
      </w:r>
    </w:p>
    <w:p>
      <w:pPr>
        <w:rPr>
          <w:b/>
          <w:u w:val="single"/>
          <w:lang w:eastAsia="ko-KR"/>
        </w:rPr>
      </w:pPr>
      <w:r>
        <w:rPr>
          <w:b/>
          <w:u w:val="single"/>
          <w:lang w:eastAsia="ko-KR"/>
        </w:rPr>
        <w:t>Issue 3-1:  n1 45MHz REFSENS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summary </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See clause 3.1.</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Tentative agreements</w:t>
      </w:r>
    </w:p>
    <w:p>
      <w:pPr>
        <w:pStyle w:val="149"/>
        <w:numPr>
          <w:ilvl w:val="0"/>
          <w:numId w:val="4"/>
        </w:numPr>
        <w:ind w:firstLineChars="0"/>
        <w:jc w:val="center"/>
        <w:rPr>
          <w:b/>
          <w:lang w:eastAsia="zh-CN"/>
        </w:rPr>
      </w:pPr>
      <w:bookmarkStart w:id="20" w:name="_Hlk507958268"/>
      <w:r>
        <w:rPr>
          <w:rFonts w:ascii="Arial" w:hAnsi="Arial" w:cs="Arial"/>
          <w:b/>
        </w:rPr>
        <w:t>Table 3.2.1-</w:t>
      </w:r>
      <w:bookmarkEnd w:id="20"/>
      <w:r>
        <w:rPr>
          <w:rFonts w:ascii="Arial" w:hAnsi="Arial" w:cs="Arial"/>
          <w:b/>
        </w:rPr>
        <w:t>1: Two antenna port reference sensitivity QPSK PREFSENS</w:t>
      </w:r>
    </w:p>
    <w:tbl>
      <w:tblPr>
        <w:tblStyle w:val="49"/>
        <w:tblW w:w="18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601"/>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1507"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b/>
                <w:sz w:val="18"/>
                <w:lang w:val="en-US"/>
              </w:rPr>
            </w:pPr>
            <w:r>
              <w:rPr>
                <w:rFonts w:ascii="Arial" w:hAnsi="Arial" w:cs="Arial"/>
                <w:b/>
                <w:sz w:val="18"/>
                <w:lang w:val="en-US"/>
              </w:rPr>
              <w:t>Operating Band</w:t>
            </w:r>
          </w:p>
        </w:tc>
        <w:tc>
          <w:tcPr>
            <w:tcW w:w="829"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b/>
                <w:sz w:val="18"/>
                <w:lang w:val="en-US"/>
              </w:rPr>
            </w:pPr>
            <w:r>
              <w:rPr>
                <w:rFonts w:ascii="Arial" w:hAnsi="Arial" w:cs="Arial"/>
                <w:b/>
                <w:sz w:val="18"/>
                <w:lang w:val="en-US"/>
              </w:rPr>
              <w:t>SCS kHz</w:t>
            </w:r>
          </w:p>
        </w:tc>
        <w:tc>
          <w:tcPr>
            <w:tcW w:w="266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b/>
                <w:sz w:val="18"/>
                <w:lang w:val="en-US"/>
              </w:rPr>
            </w:pPr>
            <w:r>
              <w:rPr>
                <w:rFonts w:ascii="Arial" w:hAnsi="Arial" w:cs="Arial"/>
                <w:b/>
                <w:sz w:val="18"/>
                <w:lang w:val="en-US"/>
              </w:rPr>
              <w:t>45</w:t>
            </w:r>
          </w:p>
          <w:p>
            <w:pPr>
              <w:keepNext/>
              <w:keepLines/>
              <w:spacing w:after="0"/>
              <w:jc w:val="center"/>
              <w:rPr>
                <w:rFonts w:ascii="Arial" w:hAnsi="Arial" w:cs="Arial"/>
                <w:b/>
                <w:sz w:val="18"/>
                <w:lang w:val="en-US"/>
              </w:rPr>
            </w:pPr>
            <w:r>
              <w:rPr>
                <w:rFonts w:ascii="Arial" w:hAnsi="Arial" w:cs="Arial"/>
                <w:b/>
                <w:sz w:val="18"/>
                <w:lang w:val="en-US"/>
              </w:rPr>
              <w:t>MHz</w:t>
            </w:r>
            <w:r>
              <w:rPr>
                <w:rFonts w:ascii="Arial" w:hAnsi="Arial" w:cs="Arial"/>
                <w:b/>
                <w:sz w:val="18"/>
                <w:lang w:val="en-US"/>
              </w:rPr>
              <w:br w:type="textWrapping"/>
            </w:r>
            <w:r>
              <w:rPr>
                <w:rFonts w:ascii="Arial" w:hAnsi="Arial" w:cs="Arial"/>
                <w:b/>
                <w:sz w:val="18"/>
                <w:lang w:val="en-US"/>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07" w:type="pct"/>
            <w:vMerge w:val="restart"/>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cs="Arial"/>
                <w:sz w:val="18"/>
                <w:lang w:val="en-US"/>
              </w:rPr>
            </w:pPr>
            <w:r>
              <w:rPr>
                <w:rFonts w:ascii="Arial" w:hAnsi="Arial" w:cs="Arial"/>
                <w:sz w:val="18"/>
                <w:lang w:val="en-US"/>
              </w:rPr>
              <w:t>n1</w:t>
            </w:r>
          </w:p>
        </w:tc>
        <w:tc>
          <w:tcPr>
            <w:tcW w:w="82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r>
              <w:rPr>
                <w:rFonts w:ascii="Arial" w:hAnsi="Arial" w:cs="Arial"/>
                <w:sz w:val="18"/>
                <w:lang w:val="en-US"/>
              </w:rPr>
              <w:t>15</w:t>
            </w:r>
          </w:p>
        </w:tc>
        <w:tc>
          <w:tcPr>
            <w:tcW w:w="2663"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rFonts w:ascii="Arial" w:hAnsi="Arial" w:cs="Arial"/>
                <w:sz w:val="18"/>
                <w:lang w:val="en-US" w:eastAsia="zh-CN"/>
              </w:rPr>
            </w:pPr>
            <w:r>
              <w:rPr>
                <w:rFonts w:ascii="Arial" w:hAnsi="Arial" w:cs="Arial"/>
                <w:sz w:val="18"/>
                <w:lang w:val="en-US"/>
              </w:rPr>
              <w:t>-90.1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lang w:val="en-US"/>
              </w:rPr>
            </w:pPr>
          </w:p>
        </w:tc>
        <w:tc>
          <w:tcPr>
            <w:tcW w:w="82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r>
              <w:rPr>
                <w:rFonts w:ascii="Arial" w:hAnsi="Arial" w:cs="Arial"/>
                <w:sz w:val="18"/>
                <w:lang w:val="en-US"/>
              </w:rPr>
              <w:t>30</w:t>
            </w:r>
          </w:p>
        </w:tc>
        <w:tc>
          <w:tcPr>
            <w:tcW w:w="2663"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rFonts w:ascii="Arial" w:hAnsi="Arial" w:cs="Arial"/>
                <w:sz w:val="18"/>
                <w:lang w:val="en-US" w:eastAsia="zh-CN"/>
              </w:rPr>
            </w:pPr>
            <w:bookmarkStart w:id="21" w:name="OLE_LINK2"/>
            <w:bookmarkStart w:id="22" w:name="OLE_LINK5"/>
            <w:r>
              <w:rPr>
                <w:rFonts w:ascii="Arial" w:hAnsi="Arial" w:cs="Arial"/>
                <w:sz w:val="18"/>
                <w:lang w:val="en-US"/>
              </w:rPr>
              <w:t>[-90.2]</w:t>
            </w:r>
            <w:bookmarkEnd w:id="21"/>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lang w:val="en-US"/>
              </w:rPr>
            </w:pPr>
          </w:p>
        </w:tc>
        <w:tc>
          <w:tcPr>
            <w:tcW w:w="82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r>
              <w:rPr>
                <w:rFonts w:ascii="Arial" w:hAnsi="Arial" w:cs="Arial"/>
                <w:sz w:val="18"/>
                <w:lang w:val="en-US"/>
              </w:rPr>
              <w:t>60</w:t>
            </w:r>
          </w:p>
        </w:tc>
        <w:tc>
          <w:tcPr>
            <w:tcW w:w="2663"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rFonts w:ascii="Arial" w:hAnsi="Arial" w:cs="Arial"/>
                <w:sz w:val="18"/>
                <w:lang w:val="en-US" w:eastAsia="zh-CN"/>
              </w:rPr>
            </w:pPr>
            <w:r>
              <w:rPr>
                <w:rFonts w:ascii="Arial" w:hAnsi="Arial" w:cs="Arial"/>
                <w:sz w:val="18"/>
                <w:lang w:val="en-US"/>
              </w:rPr>
              <w:t>-90.3</w:t>
            </w:r>
          </w:p>
        </w:tc>
      </w:tr>
    </w:tbl>
    <w:p>
      <w:pPr>
        <w:pStyle w:val="149"/>
        <w:ind w:left="936" w:firstLine="0" w:firstLineChars="0"/>
        <w:rPr>
          <w:rFonts w:ascii="Arial" w:hAnsi="Arial" w:cs="Arial"/>
          <w:b/>
        </w:rPr>
      </w:pPr>
    </w:p>
    <w:p>
      <w:pPr>
        <w:pStyle w:val="149"/>
        <w:numPr>
          <w:ilvl w:val="0"/>
          <w:numId w:val="4"/>
        </w:numPr>
        <w:ind w:firstLineChars="0"/>
        <w:jc w:val="center"/>
        <w:rPr>
          <w:b/>
        </w:rPr>
      </w:pPr>
      <w:r>
        <w:rPr>
          <w:rFonts w:ascii="Arial" w:hAnsi="Arial" w:cs="Arial"/>
          <w:b/>
        </w:rPr>
        <w:t>Table 3.2.1-2: Uplink configuration</w:t>
      </w:r>
    </w:p>
    <w:tbl>
      <w:tblPr>
        <w:tblStyle w:val="49"/>
        <w:tblW w:w="11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601"/>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2386" w:type="pct"/>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cs="Arial"/>
                <w:b/>
                <w:sz w:val="18"/>
                <w:lang w:val="en-US"/>
              </w:rPr>
            </w:pPr>
            <w:r>
              <w:rPr>
                <w:rFonts w:ascii="Arial" w:hAnsi="Arial" w:cs="Arial"/>
                <w:b/>
                <w:sz w:val="18"/>
                <w:lang w:val="en-US"/>
              </w:rPr>
              <w:t>Operating Band</w:t>
            </w:r>
          </w:p>
        </w:tc>
        <w:tc>
          <w:tcPr>
            <w:tcW w:w="1308" w:type="pct"/>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b/>
                <w:sz w:val="18"/>
                <w:lang w:val="en-US"/>
              </w:rPr>
            </w:pPr>
            <w:r>
              <w:rPr>
                <w:rFonts w:ascii="Arial" w:hAnsi="Arial" w:cs="Arial"/>
                <w:b/>
                <w:sz w:val="18"/>
                <w:lang w:val="en-US"/>
              </w:rPr>
              <w:t>SCS kHz</w:t>
            </w:r>
          </w:p>
        </w:tc>
        <w:tc>
          <w:tcPr>
            <w:tcW w:w="1306" w:type="pct"/>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cs="Arial"/>
                <w:b/>
                <w:sz w:val="18"/>
                <w:lang w:val="en-US"/>
              </w:rPr>
            </w:pPr>
            <w:r>
              <w:rPr>
                <w:rFonts w:ascii="Arial" w:hAnsi="Arial" w:cs="Arial"/>
                <w:b/>
                <w:sz w:val="18"/>
                <w:lang w:val="en-US"/>
              </w:rPr>
              <w:t>45</w:t>
            </w:r>
          </w:p>
          <w:p>
            <w:pPr>
              <w:keepLines/>
              <w:spacing w:after="0"/>
              <w:jc w:val="center"/>
              <w:rPr>
                <w:rFonts w:ascii="Arial" w:hAnsi="Arial" w:cs="Arial"/>
                <w:b/>
                <w:sz w:val="18"/>
                <w:lang w:val="en-US"/>
              </w:rPr>
            </w:pPr>
            <w:r>
              <w:rPr>
                <w:rFonts w:ascii="Arial" w:hAnsi="Arial" w:cs="Arial"/>
                <w:b/>
                <w:sz w:val="18"/>
                <w:lang w:val="en-US"/>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86" w:type="pct"/>
            <w:vMerge w:val="restart"/>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cs="Arial"/>
                <w:sz w:val="18"/>
                <w:lang w:val="en-US"/>
              </w:rPr>
            </w:pPr>
            <w:r>
              <w:rPr>
                <w:rFonts w:ascii="Arial" w:hAnsi="Arial" w:cs="Arial"/>
                <w:sz w:val="18"/>
                <w:lang w:val="en-US"/>
              </w:rPr>
              <w:t>n1</w:t>
            </w:r>
          </w:p>
        </w:tc>
        <w:tc>
          <w:tcPr>
            <w:tcW w:w="1308" w:type="pct"/>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cs="Arial"/>
                <w:sz w:val="18"/>
                <w:lang w:val="en-US"/>
              </w:rPr>
            </w:pPr>
            <w:r>
              <w:rPr>
                <w:rFonts w:ascii="Arial" w:hAnsi="Arial" w:cs="Arial"/>
                <w:sz w:val="18"/>
                <w:lang w:val="en-US"/>
              </w:rPr>
              <w:t>15</w:t>
            </w:r>
          </w:p>
        </w:tc>
        <w:tc>
          <w:tcPr>
            <w:tcW w:w="1306" w:type="pct"/>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cs="Arial"/>
                <w:sz w:val="18"/>
                <w:szCs w:val="18"/>
                <w:lang w:val="en-US"/>
              </w:rPr>
            </w:pPr>
            <w:r>
              <w:rPr>
                <w:rFonts w:ascii="Arial" w:hAnsi="Arial" w:cs="Arial"/>
                <w:sz w:val="18"/>
                <w:szCs w:val="18"/>
                <w:lang w:val="en-US"/>
              </w:rPr>
              <w:t>128</w:t>
            </w:r>
            <w:r>
              <w:rPr>
                <w:rFonts w:ascii="Arial" w:hAnsi="Arial" w:cs="Arial"/>
                <w:sz w:val="18"/>
                <w:szCs w:val="18"/>
                <w:vertAlign w:val="superscript"/>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lang w:val="en-US"/>
              </w:rPr>
            </w:pPr>
          </w:p>
        </w:tc>
        <w:tc>
          <w:tcPr>
            <w:tcW w:w="1308" w:type="pct"/>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cs="Arial"/>
                <w:sz w:val="18"/>
                <w:lang w:val="en-US"/>
              </w:rPr>
            </w:pPr>
            <w:r>
              <w:rPr>
                <w:rFonts w:ascii="Arial" w:hAnsi="Arial" w:cs="Arial"/>
                <w:sz w:val="18"/>
                <w:lang w:val="en-US"/>
              </w:rPr>
              <w:t>30</w:t>
            </w:r>
          </w:p>
        </w:tc>
        <w:tc>
          <w:tcPr>
            <w:tcW w:w="1306" w:type="pct"/>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cs="Arial"/>
                <w:sz w:val="18"/>
                <w:szCs w:val="18"/>
                <w:lang w:val="en-US"/>
              </w:rPr>
            </w:pPr>
            <w:r>
              <w:rPr>
                <w:rFonts w:ascii="Arial" w:hAnsi="Arial" w:cs="Arial"/>
                <w:sz w:val="18"/>
                <w:szCs w:val="18"/>
                <w:lang w:val="en-US"/>
              </w:rPr>
              <w:t>64</w:t>
            </w:r>
            <w:r>
              <w:rPr>
                <w:rFonts w:ascii="Arial" w:hAnsi="Arial" w:cs="Arial"/>
                <w:sz w:val="18"/>
                <w:szCs w:val="18"/>
                <w:vertAlign w:val="superscript"/>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lang w:val="en-US"/>
              </w:rPr>
            </w:pPr>
          </w:p>
        </w:tc>
        <w:tc>
          <w:tcPr>
            <w:tcW w:w="1308" w:type="pct"/>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cs="Arial"/>
                <w:sz w:val="18"/>
                <w:lang w:val="en-US"/>
              </w:rPr>
            </w:pPr>
            <w:r>
              <w:rPr>
                <w:rFonts w:ascii="Arial" w:hAnsi="Arial" w:cs="Arial"/>
                <w:sz w:val="18"/>
                <w:lang w:val="en-US"/>
              </w:rPr>
              <w:t>60</w:t>
            </w:r>
          </w:p>
        </w:tc>
        <w:tc>
          <w:tcPr>
            <w:tcW w:w="1306" w:type="pct"/>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cs="Arial"/>
                <w:sz w:val="18"/>
                <w:szCs w:val="18"/>
                <w:lang w:val="en-US"/>
              </w:rPr>
            </w:pPr>
            <w:r>
              <w:rPr>
                <w:rFonts w:ascii="Arial" w:hAnsi="Arial" w:cs="Arial"/>
                <w:sz w:val="18"/>
                <w:szCs w:val="18"/>
                <w:lang w:val="en-US"/>
              </w:rPr>
              <w:t>30</w:t>
            </w:r>
            <w:r>
              <w:rPr>
                <w:rFonts w:ascii="Arial" w:hAnsi="Arial" w:cs="Arial"/>
                <w:sz w:val="18"/>
                <w:szCs w:val="18"/>
                <w:vertAlign w:val="superscript"/>
                <w:lang w:val="en-US"/>
              </w:rPr>
              <w:t>1</w:t>
            </w:r>
          </w:p>
        </w:tc>
      </w:tr>
    </w:tbl>
    <w:p>
      <w:pPr>
        <w:rPr>
          <w:lang w:eastAsia="zh-CN"/>
        </w:rPr>
      </w:pP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A</w:t>
      </w:r>
      <w:r>
        <w:rPr>
          <w:rFonts w:eastAsia="宋体"/>
          <w:szCs w:val="24"/>
          <w:lang w:eastAsia="zh-CN"/>
        </w:rPr>
        <w:t>gree on reference sensitivity and UL configuration in Table 3.2.1-1 and Table 3.2.1-2.</w:t>
      </w:r>
    </w:p>
    <w:p>
      <w:pPr>
        <w:spacing w:after="120"/>
        <w:rPr>
          <w:szCs w:val="24"/>
          <w:lang w:eastAsia="zh-CN"/>
        </w:rPr>
      </w:pPr>
    </w:p>
    <w:p>
      <w:pPr>
        <w:pStyle w:val="4"/>
        <w:rPr>
          <w:sz w:val="24"/>
          <w:szCs w:val="16"/>
        </w:rPr>
      </w:pPr>
      <w:r>
        <w:rPr>
          <w:sz w:val="24"/>
          <w:szCs w:val="16"/>
        </w:rPr>
        <w:t>Sub-topic 3-2</w:t>
      </w:r>
    </w:p>
    <w:p>
      <w:pPr>
        <w:rPr>
          <w:b/>
          <w:u w:val="single"/>
          <w:lang w:eastAsia="ko-KR"/>
        </w:rPr>
      </w:pPr>
      <w:r>
        <w:rPr>
          <w:b/>
          <w:u w:val="single"/>
          <w:lang w:eastAsia="ko-KR"/>
        </w:rPr>
        <w:t>Issue 3-2: n3 35MHz and 45 MHz REFSENS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summary </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See clause 3.1.</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Tentative agreements</w:t>
      </w:r>
    </w:p>
    <w:p>
      <w:pPr>
        <w:pStyle w:val="76"/>
        <w:numPr>
          <w:ilvl w:val="0"/>
          <w:numId w:val="4"/>
        </w:numPr>
        <w:rPr>
          <w:rFonts w:ascii="Times New Roman" w:hAnsi="Times New Roman"/>
          <w:b w:val="0"/>
          <w:sz w:val="22"/>
          <w:szCs w:val="22"/>
          <w:lang w:val="en-GB"/>
        </w:rPr>
      </w:pPr>
      <w:r>
        <w:rPr>
          <w:rFonts w:ascii="Times New Roman" w:hAnsi="Times New Roman"/>
          <w:sz w:val="22"/>
          <w:szCs w:val="22"/>
          <w:lang w:val="en-US"/>
        </w:rPr>
        <w:t xml:space="preserve">Table 3.2.2-1: </w:t>
      </w:r>
      <w:r>
        <w:rPr>
          <w:rFonts w:ascii="Times New Roman" w:hAnsi="Times New Roman"/>
          <w:b w:val="0"/>
          <w:sz w:val="22"/>
          <w:szCs w:val="22"/>
          <w:lang w:val="en-US"/>
        </w:rPr>
        <w:t xml:space="preserve">Two Antenna Port Reference Sensitivity QPSK PREFSENS </w:t>
      </w:r>
    </w:p>
    <w:tbl>
      <w:tblPr>
        <w:tblStyle w:val="49"/>
        <w:tblW w:w="24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36"/>
        <w:gridCol w:w="1034"/>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2190"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2"/>
                <w:szCs w:val="22"/>
              </w:rPr>
            </w:pPr>
            <w:r>
              <w:rPr>
                <w:rFonts w:ascii="Times New Roman" w:hAnsi="Times New Roman"/>
                <w:sz w:val="22"/>
                <w:szCs w:val="22"/>
              </w:rPr>
              <w:t>Operating Band</w:t>
            </w:r>
          </w:p>
        </w:tc>
        <w:tc>
          <w:tcPr>
            <w:tcW w:w="661"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2"/>
                <w:szCs w:val="22"/>
              </w:rPr>
            </w:pPr>
            <w:r>
              <w:rPr>
                <w:rFonts w:ascii="Times New Roman" w:hAnsi="Times New Roman"/>
                <w:sz w:val="22"/>
                <w:szCs w:val="22"/>
              </w:rPr>
              <w:t>SCS kHz</w:t>
            </w:r>
          </w:p>
        </w:tc>
        <w:tc>
          <w:tcPr>
            <w:tcW w:w="1075"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ype="textWrapping"/>
            </w:r>
            <w:r>
              <w:rPr>
                <w:rFonts w:ascii="Times New Roman" w:hAnsi="Times New Roman"/>
                <w:sz w:val="22"/>
                <w:szCs w:val="22"/>
              </w:rPr>
              <w:t>(dBm)</w:t>
            </w:r>
          </w:p>
        </w:tc>
        <w:tc>
          <w:tcPr>
            <w:tcW w:w="1075"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2"/>
                <w:szCs w:val="22"/>
              </w:rPr>
            </w:pPr>
            <w:r>
              <w:rPr>
                <w:rFonts w:ascii="Times New Roman" w:hAnsi="Times New Roman"/>
                <w:sz w:val="22"/>
                <w:szCs w:val="22"/>
              </w:rPr>
              <w:t>45 MHz</w:t>
            </w:r>
            <w:r>
              <w:rPr>
                <w:rFonts w:ascii="Times New Roman" w:hAnsi="Times New Roman"/>
                <w:sz w:val="22"/>
                <w:szCs w:val="22"/>
              </w:rPr>
              <w:br w:type="textWrapping"/>
            </w:r>
            <w:r>
              <w:rPr>
                <w:rFonts w:ascii="Times New Roman" w:hAnsi="Times New Roman"/>
                <w:sz w:val="22"/>
                <w:szCs w:val="22"/>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190"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lang w:eastAsia="zh-CN"/>
              </w:rPr>
              <w:t>n3</w:t>
            </w:r>
          </w:p>
        </w:tc>
        <w:tc>
          <w:tcPr>
            <w:tcW w:w="66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15</w:t>
            </w:r>
          </w:p>
        </w:tc>
        <w:tc>
          <w:tcPr>
            <w:tcW w:w="1075"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2"/>
                <w:szCs w:val="22"/>
                <w:lang w:eastAsia="zh-CN"/>
              </w:rPr>
            </w:pPr>
            <w:r>
              <w:rPr>
                <w:rFonts w:ascii="Times New Roman" w:hAnsi="Times New Roman"/>
                <w:sz w:val="22"/>
                <w:szCs w:val="22"/>
                <w:lang w:eastAsia="zh-CN"/>
              </w:rPr>
              <w:t>[</w:t>
            </w:r>
            <w:r>
              <w:rPr>
                <w:rFonts w:hint="eastAsia" w:ascii="Times New Roman" w:hAnsi="Times New Roman"/>
                <w:sz w:val="22"/>
                <w:szCs w:val="22"/>
                <w:lang w:eastAsia="zh-CN"/>
              </w:rPr>
              <w:t>-</w:t>
            </w:r>
            <w:r>
              <w:rPr>
                <w:rFonts w:ascii="Times New Roman" w:hAnsi="Times New Roman"/>
                <w:sz w:val="22"/>
                <w:szCs w:val="22"/>
                <w:lang w:eastAsia="zh-CN"/>
              </w:rPr>
              <w:t>86.2]</w:t>
            </w:r>
          </w:p>
        </w:tc>
        <w:tc>
          <w:tcPr>
            <w:tcW w:w="1075"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lang w:eastAsia="zh-CN"/>
              </w:rPr>
            </w:pPr>
            <w:r>
              <w:rPr>
                <w:rFonts w:ascii="Times New Roman" w:hAnsi="Times New Roman"/>
                <w:sz w:val="22"/>
                <w:szCs w:val="22"/>
                <w:lang w:eastAsia="zh-CN"/>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66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30</w:t>
            </w:r>
          </w:p>
        </w:tc>
        <w:tc>
          <w:tcPr>
            <w:tcW w:w="1075"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2"/>
                <w:szCs w:val="22"/>
              </w:rPr>
            </w:pPr>
            <w:r>
              <w:rPr>
                <w:rFonts w:ascii="Times New Roman" w:hAnsi="Times New Roman"/>
                <w:sz w:val="22"/>
                <w:szCs w:val="22"/>
                <w:lang w:eastAsia="zh-CN"/>
              </w:rPr>
              <w:t>[</w:t>
            </w:r>
            <w:r>
              <w:rPr>
                <w:rFonts w:hint="eastAsia" w:ascii="Times New Roman" w:hAnsi="Times New Roman"/>
                <w:sz w:val="22"/>
                <w:szCs w:val="22"/>
                <w:lang w:eastAsia="zh-CN"/>
              </w:rPr>
              <w:t>-</w:t>
            </w:r>
            <w:r>
              <w:rPr>
                <w:rFonts w:ascii="Times New Roman" w:hAnsi="Times New Roman"/>
                <w:sz w:val="22"/>
                <w:szCs w:val="22"/>
                <w:lang w:eastAsia="zh-CN"/>
              </w:rPr>
              <w:t>86.3]</w:t>
            </w:r>
          </w:p>
        </w:tc>
        <w:tc>
          <w:tcPr>
            <w:tcW w:w="1075"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lang w:eastAsia="zh-CN"/>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66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60</w:t>
            </w:r>
          </w:p>
        </w:tc>
        <w:tc>
          <w:tcPr>
            <w:tcW w:w="1075"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2"/>
                <w:szCs w:val="22"/>
              </w:rPr>
            </w:pPr>
            <w:r>
              <w:rPr>
                <w:rFonts w:ascii="Times New Roman" w:hAnsi="Times New Roman"/>
                <w:sz w:val="22"/>
                <w:szCs w:val="22"/>
                <w:lang w:eastAsia="zh-CN"/>
              </w:rPr>
              <w:t>[</w:t>
            </w:r>
            <w:r>
              <w:rPr>
                <w:rFonts w:hint="eastAsia" w:ascii="Times New Roman" w:hAnsi="Times New Roman"/>
                <w:sz w:val="22"/>
                <w:szCs w:val="22"/>
                <w:lang w:eastAsia="zh-CN"/>
              </w:rPr>
              <w:t>-</w:t>
            </w:r>
            <w:r>
              <w:rPr>
                <w:rFonts w:ascii="Times New Roman" w:hAnsi="Times New Roman"/>
                <w:sz w:val="22"/>
                <w:szCs w:val="22"/>
                <w:lang w:eastAsia="zh-CN"/>
              </w:rPr>
              <w:t>86.4]</w:t>
            </w:r>
          </w:p>
        </w:tc>
        <w:tc>
          <w:tcPr>
            <w:tcW w:w="1075"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lang w:eastAsia="zh-CN"/>
              </w:rPr>
              <w:t>[TBD]</w:t>
            </w:r>
          </w:p>
        </w:tc>
      </w:tr>
    </w:tbl>
    <w:p>
      <w:pPr>
        <w:pStyle w:val="76"/>
        <w:numPr>
          <w:ilvl w:val="0"/>
          <w:numId w:val="4"/>
        </w:numPr>
        <w:rPr>
          <w:rFonts w:ascii="Times New Roman" w:hAnsi="Times New Roman" w:eastAsia="MS Mincho"/>
          <w:b w:val="0"/>
          <w:sz w:val="22"/>
          <w:szCs w:val="22"/>
          <w:lang w:val="en-US"/>
        </w:rPr>
      </w:pPr>
      <w:r>
        <w:rPr>
          <w:rFonts w:ascii="Times New Roman" w:hAnsi="Times New Roman"/>
          <w:sz w:val="22"/>
          <w:szCs w:val="22"/>
          <w:lang w:val="en-US"/>
        </w:rPr>
        <w:t xml:space="preserve">Table 3.2.2-2: </w:t>
      </w:r>
      <w:r>
        <w:rPr>
          <w:rFonts w:ascii="Times New Roman" w:hAnsi="Times New Roman"/>
          <w:b w:val="0"/>
          <w:sz w:val="22"/>
          <w:szCs w:val="22"/>
          <w:lang w:val="en-US"/>
        </w:rPr>
        <w:t>Uplink Configuration for Reference Sensitivity</w:t>
      </w:r>
    </w:p>
    <w:tbl>
      <w:tblPr>
        <w:tblStyle w:val="49"/>
        <w:tblW w:w="25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726"/>
        <w:gridCol w:w="1014"/>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2042"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2"/>
                <w:szCs w:val="22"/>
              </w:rPr>
            </w:pPr>
            <w:r>
              <w:rPr>
                <w:rFonts w:ascii="Times New Roman" w:hAnsi="Times New Roman"/>
                <w:sz w:val="22"/>
                <w:szCs w:val="22"/>
              </w:rPr>
              <w:t>Operating Band</w:t>
            </w:r>
          </w:p>
        </w:tc>
        <w:tc>
          <w:tcPr>
            <w:tcW w:w="731"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2"/>
                <w:szCs w:val="22"/>
              </w:rPr>
            </w:pPr>
            <w:r>
              <w:rPr>
                <w:rFonts w:ascii="Times New Roman" w:hAnsi="Times New Roman"/>
                <w:sz w:val="22"/>
                <w:szCs w:val="22"/>
              </w:rPr>
              <w:t>SCS kHz</w:t>
            </w:r>
          </w:p>
        </w:tc>
        <w:tc>
          <w:tcPr>
            <w:tcW w:w="1021"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ype="textWrapping"/>
            </w:r>
            <w:r>
              <w:rPr>
                <w:rFonts w:ascii="Times New Roman" w:hAnsi="Times New Roman"/>
                <w:sz w:val="22"/>
                <w:szCs w:val="22"/>
              </w:rPr>
              <w:t>(dBm)</w:t>
            </w:r>
          </w:p>
        </w:tc>
        <w:tc>
          <w:tcPr>
            <w:tcW w:w="12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2"/>
                <w:szCs w:val="22"/>
              </w:rPr>
            </w:pPr>
            <w:r>
              <w:rPr>
                <w:rFonts w:ascii="Times New Roman" w:hAnsi="Times New Roman"/>
                <w:sz w:val="22"/>
                <w:szCs w:val="22"/>
              </w:rPr>
              <w:t>45 MHz</w:t>
            </w:r>
            <w:r>
              <w:rPr>
                <w:rFonts w:ascii="Times New Roman" w:hAnsi="Times New Roman"/>
                <w:sz w:val="22"/>
                <w:szCs w:val="22"/>
              </w:rPr>
              <w:br w:type="textWrapping"/>
            </w:r>
            <w:r>
              <w:rPr>
                <w:rFonts w:ascii="Times New Roman" w:hAnsi="Times New Roman"/>
                <w:sz w:val="22"/>
                <w:szCs w:val="22"/>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042"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lang w:eastAsia="zh-CN"/>
              </w:rPr>
              <w:t>n3</w:t>
            </w:r>
          </w:p>
        </w:tc>
        <w:tc>
          <w:tcPr>
            <w:tcW w:w="73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15</w:t>
            </w:r>
          </w:p>
        </w:tc>
        <w:tc>
          <w:tcPr>
            <w:tcW w:w="102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50</w:t>
            </w:r>
            <w:r>
              <w:rPr>
                <w:rFonts w:ascii="Times New Roman" w:hAnsi="Times New Roman"/>
                <w:sz w:val="22"/>
                <w:szCs w:val="22"/>
                <w:vertAlign w:val="superscript"/>
              </w:rPr>
              <w:t>1</w:t>
            </w:r>
          </w:p>
        </w:tc>
        <w:tc>
          <w:tcPr>
            <w:tcW w:w="1206"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50</w:t>
            </w:r>
            <w:r>
              <w:rPr>
                <w:rFonts w:ascii="Times New Roman" w:hAnsi="Times New Roman"/>
                <w:sz w:val="22"/>
                <w:szCs w:val="22"/>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73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30</w:t>
            </w:r>
          </w:p>
        </w:tc>
        <w:tc>
          <w:tcPr>
            <w:tcW w:w="102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24</w:t>
            </w:r>
            <w:r>
              <w:rPr>
                <w:rFonts w:ascii="Times New Roman" w:hAnsi="Times New Roman"/>
                <w:sz w:val="22"/>
                <w:szCs w:val="22"/>
                <w:vertAlign w:val="superscript"/>
              </w:rPr>
              <w:t>1</w:t>
            </w:r>
          </w:p>
        </w:tc>
        <w:tc>
          <w:tcPr>
            <w:tcW w:w="1206"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24</w:t>
            </w:r>
            <w:r>
              <w:rPr>
                <w:rFonts w:ascii="Times New Roman" w:hAnsi="Times New Roman"/>
                <w:sz w:val="22"/>
                <w:szCs w:val="22"/>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73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60</w:t>
            </w:r>
          </w:p>
        </w:tc>
        <w:tc>
          <w:tcPr>
            <w:tcW w:w="102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1</w:t>
            </w:r>
          </w:p>
        </w:tc>
        <w:tc>
          <w:tcPr>
            <w:tcW w:w="1206"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1</w:t>
            </w:r>
          </w:p>
        </w:tc>
      </w:tr>
    </w:tbl>
    <w:p>
      <w:pPr>
        <w:pStyle w:val="149"/>
        <w:ind w:left="936" w:firstLine="0" w:firstLineChars="0"/>
        <w:rPr>
          <w:lang w:eastAsia="zh-CN"/>
        </w:rPr>
      </w:pPr>
    </w:p>
    <w:p>
      <w:pPr>
        <w:rPr>
          <w:lang w:eastAsia="zh-CN"/>
        </w:rPr>
      </w:pP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A</w:t>
      </w:r>
      <w:r>
        <w:rPr>
          <w:rFonts w:eastAsia="宋体"/>
          <w:szCs w:val="24"/>
          <w:lang w:eastAsia="zh-CN"/>
        </w:rPr>
        <w:t>gree on UL configuration in Table 3.2.2-2 and check whether the REFSENS in Table 3.2.2-1 is acceptable.</w:t>
      </w:r>
    </w:p>
    <w:p>
      <w:pPr>
        <w:rPr>
          <w:lang w:eastAsia="zh-CN"/>
        </w:rPr>
      </w:pPr>
    </w:p>
    <w:p>
      <w:pPr>
        <w:pStyle w:val="4"/>
        <w:rPr>
          <w:sz w:val="24"/>
          <w:szCs w:val="16"/>
        </w:rPr>
      </w:pPr>
      <w:r>
        <w:rPr>
          <w:sz w:val="24"/>
          <w:szCs w:val="16"/>
        </w:rPr>
        <w:t>Sub-topic 3-3</w:t>
      </w:r>
    </w:p>
    <w:p>
      <w:pPr>
        <w:rPr>
          <w:b/>
          <w:u w:val="single"/>
          <w:lang w:eastAsia="ko-KR"/>
        </w:rPr>
      </w:pPr>
      <w:r>
        <w:rPr>
          <w:b/>
          <w:u w:val="single"/>
          <w:lang w:eastAsia="ko-KR"/>
        </w:rPr>
        <w:t>Issue 3-3: n8 and n71 REFSENS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summary </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See clause 3.1.</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 xml:space="preserve">Potential agreements  </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Channel locations</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Option 1: Worst case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Option 2: Middle case (centre)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Option 3: Worst case and best case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R</w:t>
      </w:r>
      <w:r>
        <w:rPr>
          <w:rFonts w:eastAsia="宋体"/>
          <w:szCs w:val="24"/>
          <w:lang w:eastAsia="zh-CN"/>
        </w:rPr>
        <w:t>efsens</w:t>
      </w:r>
    </w:p>
    <w:p>
      <w:pPr>
        <w:pStyle w:val="76"/>
        <w:ind w:left="936"/>
        <w:jc w:val="left"/>
        <w:rPr>
          <w:rFonts w:ascii="Times New Roman" w:hAnsi="Times New Roman"/>
          <w:sz w:val="22"/>
          <w:szCs w:val="22"/>
          <w:lang w:val="en-GB"/>
        </w:rPr>
      </w:pPr>
      <w:r>
        <w:rPr>
          <w:rFonts w:ascii="Times New Roman" w:hAnsi="Times New Roman"/>
          <w:sz w:val="22"/>
          <w:szCs w:val="22"/>
          <w:lang w:val="en-US"/>
        </w:rPr>
        <w:t xml:space="preserve">Table 3.2.3-1: </w:t>
      </w:r>
      <w:r>
        <w:rPr>
          <w:rFonts w:ascii="Times New Roman" w:hAnsi="Times New Roman"/>
          <w:b w:val="0"/>
          <w:sz w:val="22"/>
          <w:szCs w:val="22"/>
          <w:lang w:val="en-US"/>
        </w:rPr>
        <w:t>Two Antenna Port Reference Sensitivity QPSK PREFSENS for n8 35MHz CBW.</w:t>
      </w:r>
    </w:p>
    <w:tbl>
      <w:tblPr>
        <w:tblStyle w:val="49"/>
        <w:tblW w:w="47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065"/>
        <w:gridCol w:w="1497"/>
        <w:gridCol w:w="1495"/>
        <w:gridCol w:w="920"/>
        <w:gridCol w:w="859"/>
        <w:gridCol w:w="1159"/>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641"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2"/>
                <w:szCs w:val="22"/>
              </w:rPr>
            </w:pPr>
            <w:r>
              <w:rPr>
                <w:rFonts w:ascii="Times New Roman" w:hAnsi="Times New Roman"/>
                <w:sz w:val="22"/>
                <w:szCs w:val="22"/>
              </w:rPr>
              <w:t>Operating Band</w:t>
            </w:r>
          </w:p>
        </w:tc>
        <w:tc>
          <w:tcPr>
            <w:tcW w:w="564"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2"/>
                <w:szCs w:val="22"/>
              </w:rPr>
            </w:pPr>
            <w:r>
              <w:rPr>
                <w:rFonts w:ascii="Times New Roman" w:hAnsi="Times New Roman"/>
                <w:sz w:val="22"/>
                <w:szCs w:val="22"/>
              </w:rPr>
              <w:t>SCS kHz</w:t>
            </w:r>
          </w:p>
        </w:tc>
        <w:tc>
          <w:tcPr>
            <w:tcW w:w="793"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2"/>
                <w:szCs w:val="22"/>
              </w:rPr>
            </w:pPr>
            <w:r>
              <w:rPr>
                <w:rFonts w:ascii="Times New Roman" w:hAnsi="Times New Roman" w:cs="Times New Roman"/>
                <w:b/>
                <w:bCs/>
                <w:sz w:val="22"/>
                <w:szCs w:val="22"/>
              </w:rPr>
              <w:t>Channel bandwidth (DL)</w:t>
            </w:r>
          </w:p>
          <w:p>
            <w:pPr>
              <w:pStyle w:val="67"/>
              <w:rPr>
                <w:rFonts w:ascii="Times New Roman" w:hAnsi="Times New Roman"/>
                <w:sz w:val="22"/>
                <w:szCs w:val="22"/>
              </w:rPr>
            </w:pPr>
            <w:r>
              <w:rPr>
                <w:rFonts w:ascii="Times New Roman" w:hAnsi="Times New Roman"/>
                <w:bCs/>
                <w:sz w:val="22"/>
                <w:szCs w:val="22"/>
              </w:rPr>
              <w:t>(MHz)</w:t>
            </w:r>
          </w:p>
        </w:tc>
        <w:tc>
          <w:tcPr>
            <w:tcW w:w="792"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2"/>
                <w:szCs w:val="22"/>
              </w:rPr>
            </w:pPr>
            <w:r>
              <w:rPr>
                <w:rFonts w:ascii="Times New Roman" w:hAnsi="Times New Roman" w:cs="Times New Roman"/>
                <w:b/>
                <w:bCs/>
                <w:sz w:val="22"/>
                <w:szCs w:val="22"/>
              </w:rPr>
              <w:t>Channel bandwidth (UL)</w:t>
            </w:r>
          </w:p>
          <w:p>
            <w:pPr>
              <w:pStyle w:val="67"/>
              <w:rPr>
                <w:rFonts w:ascii="Times New Roman" w:hAnsi="Times New Roman"/>
                <w:sz w:val="22"/>
                <w:szCs w:val="22"/>
              </w:rPr>
            </w:pPr>
            <w:r>
              <w:rPr>
                <w:rFonts w:ascii="Times New Roman" w:hAnsi="Times New Roman"/>
                <w:bCs/>
                <w:sz w:val="22"/>
                <w:szCs w:val="22"/>
              </w:rPr>
              <w:t>(MHz)</w:t>
            </w:r>
          </w:p>
        </w:tc>
        <w:tc>
          <w:tcPr>
            <w:tcW w:w="487"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(DL)</w:t>
            </w:r>
          </w:p>
          <w:p>
            <w:pPr>
              <w:pStyle w:val="67"/>
              <w:rPr>
                <w:rFonts w:ascii="Times New Roman" w:hAnsi="Times New Roman"/>
                <w:sz w:val="22"/>
                <w:szCs w:val="22"/>
              </w:rPr>
            </w:pPr>
            <w:r>
              <w:rPr>
                <w:rFonts w:ascii="Times New Roman" w:hAnsi="Times New Roman"/>
                <w:bCs/>
                <w:sz w:val="22"/>
                <w:szCs w:val="22"/>
              </w:rPr>
              <w:t>(MHz)</w:t>
            </w:r>
          </w:p>
        </w:tc>
        <w:tc>
          <w:tcPr>
            <w:tcW w:w="455"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(UL)</w:t>
            </w:r>
          </w:p>
          <w:p>
            <w:pPr>
              <w:pStyle w:val="67"/>
              <w:rPr>
                <w:rFonts w:ascii="Times New Roman" w:hAnsi="Times New Roman"/>
                <w:sz w:val="22"/>
                <w:szCs w:val="22"/>
              </w:rPr>
            </w:pPr>
            <w:r>
              <w:rPr>
                <w:rFonts w:ascii="Times New Roman" w:hAnsi="Times New Roman"/>
                <w:bCs/>
                <w:sz w:val="22"/>
                <w:szCs w:val="22"/>
              </w:rPr>
              <w:t>(MHz)</w:t>
            </w:r>
          </w:p>
        </w:tc>
        <w:tc>
          <w:tcPr>
            <w:tcW w:w="614"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2"/>
                <w:szCs w:val="22"/>
              </w:rPr>
            </w:pPr>
            <w:r>
              <w:rPr>
                <w:rFonts w:ascii="Times New Roman" w:hAnsi="Times New Roman" w:cs="Times New Roman"/>
                <w:b/>
                <w:bCs/>
                <w:sz w:val="22"/>
                <w:szCs w:val="22"/>
              </w:rPr>
              <w:t>UL</w:t>
            </w:r>
          </w:p>
          <w:p>
            <w:pPr>
              <w:pStyle w:val="67"/>
              <w:rPr>
                <w:rFonts w:ascii="Times New Roman" w:hAnsi="Times New Roman"/>
                <w:sz w:val="22"/>
                <w:szCs w:val="22"/>
              </w:rPr>
            </w:pPr>
            <w:r>
              <w:rPr>
                <w:rFonts w:ascii="Times New Roman" w:hAnsi="Times New Roman"/>
                <w:bCs/>
                <w:sz w:val="22"/>
                <w:szCs w:val="22"/>
              </w:rPr>
              <w:t>allocation (LCRB)</w:t>
            </w:r>
          </w:p>
        </w:tc>
        <w:tc>
          <w:tcPr>
            <w:tcW w:w="654"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2"/>
                <w:szCs w:val="22"/>
              </w:rPr>
            </w:pPr>
            <w:r>
              <w:rPr>
                <w:rFonts w:ascii="Times New Roman" w:hAnsi="Times New Roman"/>
                <w:sz w:val="22"/>
                <w:szCs w:val="22"/>
              </w:rPr>
              <w:t>REFSENS</w:t>
            </w:r>
          </w:p>
          <w:p>
            <w:pPr>
              <w:pStyle w:val="67"/>
              <w:rPr>
                <w:rFonts w:ascii="Times New Roman" w:hAnsi="Times New Roman"/>
                <w:sz w:val="22"/>
                <w:szCs w:val="22"/>
              </w:rPr>
            </w:pPr>
            <w:r>
              <w:rPr>
                <w:rFonts w:ascii="Times New Roman" w:hAnsi="Times New Roman"/>
                <w:sz w:val="22"/>
                <w:szCs w:val="22"/>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41"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lang w:eastAsia="zh-CN"/>
              </w:rPr>
              <w:t>n8</w:t>
            </w:r>
          </w:p>
        </w:tc>
        <w:tc>
          <w:tcPr>
            <w:tcW w:w="56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15</w:t>
            </w:r>
          </w:p>
        </w:tc>
        <w:tc>
          <w:tcPr>
            <w:tcW w:w="793"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35</w:t>
            </w:r>
          </w:p>
        </w:tc>
        <w:tc>
          <w:tcPr>
            <w:tcW w:w="792"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20</w:t>
            </w:r>
          </w:p>
        </w:tc>
        <w:tc>
          <w:tcPr>
            <w:tcW w:w="487"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942.5</w:t>
            </w:r>
          </w:p>
        </w:tc>
        <w:tc>
          <w:tcPr>
            <w:tcW w:w="455"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890.0</w:t>
            </w:r>
          </w:p>
        </w:tc>
        <w:tc>
          <w:tcPr>
            <w:tcW w:w="61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5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6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61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5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6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61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p>
        </w:tc>
        <w:tc>
          <w:tcPr>
            <w:tcW w:w="65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41"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lang w:eastAsia="zh-CN"/>
              </w:rPr>
              <w:t>n8</w:t>
            </w:r>
          </w:p>
        </w:tc>
        <w:tc>
          <w:tcPr>
            <w:tcW w:w="56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15</w:t>
            </w:r>
          </w:p>
        </w:tc>
        <w:tc>
          <w:tcPr>
            <w:tcW w:w="793"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35</w:t>
            </w:r>
          </w:p>
        </w:tc>
        <w:tc>
          <w:tcPr>
            <w:tcW w:w="792"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20</w:t>
            </w:r>
          </w:p>
        </w:tc>
        <w:tc>
          <w:tcPr>
            <w:tcW w:w="487"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942.5</w:t>
            </w:r>
          </w:p>
        </w:tc>
        <w:tc>
          <w:tcPr>
            <w:tcW w:w="455"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905.0</w:t>
            </w:r>
          </w:p>
        </w:tc>
        <w:tc>
          <w:tcPr>
            <w:tcW w:w="61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5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highlight w:val="yellow"/>
              </w:rPr>
            </w:pPr>
            <w:r>
              <w:rPr>
                <w:rFonts w:ascii="Times New Roman" w:hAnsi="Times New Roman"/>
                <w:sz w:val="22"/>
                <w:szCs w:val="22"/>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6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61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5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highlight w:val="yellow"/>
              </w:rPr>
            </w:pPr>
            <w:r>
              <w:rPr>
                <w:rFonts w:ascii="Times New Roman" w:hAnsi="Times New Roman"/>
                <w:sz w:val="22"/>
                <w:szCs w:val="22"/>
              </w:rPr>
              <w:t>[-68.8]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6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61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p>
        </w:tc>
        <w:tc>
          <w:tcPr>
            <w:tcW w:w="65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p>
        </w:tc>
      </w:tr>
    </w:tbl>
    <w:p>
      <w:pPr>
        <w:pStyle w:val="76"/>
        <w:rPr>
          <w:rFonts w:ascii="Times New Roman" w:hAnsi="Times New Roman"/>
          <w:b w:val="0"/>
          <w:sz w:val="22"/>
          <w:szCs w:val="22"/>
          <w:lang w:val="en-GB"/>
        </w:rPr>
      </w:pPr>
    </w:p>
    <w:p>
      <w:pPr>
        <w:pStyle w:val="76"/>
        <w:ind w:left="936"/>
        <w:jc w:val="left"/>
        <w:rPr>
          <w:rFonts w:ascii="Times New Roman" w:hAnsi="Times New Roman"/>
          <w:sz w:val="22"/>
          <w:szCs w:val="22"/>
          <w:lang w:val="en-GB"/>
        </w:rPr>
      </w:pPr>
      <w:r>
        <w:rPr>
          <w:rFonts w:ascii="Times New Roman" w:hAnsi="Times New Roman"/>
          <w:sz w:val="22"/>
          <w:szCs w:val="22"/>
          <w:lang w:val="en-US"/>
        </w:rPr>
        <w:t xml:space="preserve">Table 3.2.3-2: </w:t>
      </w:r>
      <w:r>
        <w:rPr>
          <w:rFonts w:ascii="Times New Roman" w:hAnsi="Times New Roman"/>
          <w:b w:val="0"/>
          <w:sz w:val="22"/>
          <w:szCs w:val="22"/>
          <w:lang w:val="en-US"/>
        </w:rPr>
        <w:t>Two Antenna Port Reference Sensitivity QPSK PREFSENS for n71 35MHz CBW.</w:t>
      </w:r>
    </w:p>
    <w:tbl>
      <w:tblPr>
        <w:tblStyle w:val="49"/>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112"/>
        <w:gridCol w:w="1548"/>
        <w:gridCol w:w="1546"/>
        <w:gridCol w:w="969"/>
        <w:gridCol w:w="860"/>
        <w:gridCol w:w="1160"/>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628"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2"/>
                <w:szCs w:val="22"/>
              </w:rPr>
            </w:pPr>
            <w:r>
              <w:rPr>
                <w:rFonts w:ascii="Times New Roman" w:hAnsi="Times New Roman"/>
                <w:sz w:val="22"/>
                <w:szCs w:val="22"/>
              </w:rPr>
              <w:t>Operating Band</w:t>
            </w:r>
          </w:p>
        </w:tc>
        <w:tc>
          <w:tcPr>
            <w:tcW w:w="577"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2"/>
                <w:szCs w:val="22"/>
              </w:rPr>
            </w:pPr>
            <w:r>
              <w:rPr>
                <w:rFonts w:ascii="Times New Roman" w:hAnsi="Times New Roman"/>
                <w:sz w:val="22"/>
                <w:szCs w:val="22"/>
              </w:rPr>
              <w:t>SCS kHz</w:t>
            </w:r>
          </w:p>
        </w:tc>
        <w:tc>
          <w:tcPr>
            <w:tcW w:w="803"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2"/>
                <w:szCs w:val="22"/>
              </w:rPr>
            </w:pPr>
            <w:r>
              <w:rPr>
                <w:rFonts w:ascii="Times New Roman" w:hAnsi="Times New Roman" w:cs="Times New Roman"/>
                <w:b/>
                <w:bCs/>
                <w:sz w:val="22"/>
                <w:szCs w:val="22"/>
              </w:rPr>
              <w:t>Channel bandwidth (DL)</w:t>
            </w:r>
          </w:p>
          <w:p>
            <w:pPr>
              <w:pStyle w:val="67"/>
              <w:rPr>
                <w:rFonts w:ascii="Times New Roman" w:hAnsi="Times New Roman"/>
                <w:sz w:val="22"/>
                <w:szCs w:val="22"/>
              </w:rPr>
            </w:pPr>
            <w:r>
              <w:rPr>
                <w:rFonts w:ascii="Times New Roman" w:hAnsi="Times New Roman"/>
                <w:bCs/>
                <w:sz w:val="22"/>
                <w:szCs w:val="22"/>
              </w:rPr>
              <w:t>(MHz)</w:t>
            </w:r>
          </w:p>
        </w:tc>
        <w:tc>
          <w:tcPr>
            <w:tcW w:w="802"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2"/>
                <w:szCs w:val="22"/>
              </w:rPr>
            </w:pPr>
            <w:r>
              <w:rPr>
                <w:rFonts w:ascii="Times New Roman" w:hAnsi="Times New Roman" w:cs="Times New Roman"/>
                <w:b/>
                <w:bCs/>
                <w:sz w:val="22"/>
                <w:szCs w:val="22"/>
              </w:rPr>
              <w:t>Channel bandwidth (UL)</w:t>
            </w:r>
          </w:p>
          <w:p>
            <w:pPr>
              <w:pStyle w:val="67"/>
              <w:rPr>
                <w:rFonts w:ascii="Times New Roman" w:hAnsi="Times New Roman"/>
                <w:sz w:val="22"/>
                <w:szCs w:val="22"/>
              </w:rPr>
            </w:pPr>
            <w:r>
              <w:rPr>
                <w:rFonts w:ascii="Times New Roman" w:hAnsi="Times New Roman"/>
                <w:bCs/>
                <w:sz w:val="22"/>
                <w:szCs w:val="22"/>
              </w:rPr>
              <w:t>(MHz)</w:t>
            </w:r>
          </w:p>
        </w:tc>
        <w:tc>
          <w:tcPr>
            <w:tcW w:w="503"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(DL)</w:t>
            </w:r>
          </w:p>
          <w:p>
            <w:pPr>
              <w:pStyle w:val="67"/>
              <w:rPr>
                <w:rFonts w:ascii="Times New Roman" w:hAnsi="Times New Roman"/>
                <w:sz w:val="22"/>
                <w:szCs w:val="22"/>
              </w:rPr>
            </w:pPr>
            <w:r>
              <w:rPr>
                <w:rFonts w:ascii="Times New Roman" w:hAnsi="Times New Roman"/>
                <w:bCs/>
                <w:sz w:val="22"/>
                <w:szCs w:val="22"/>
              </w:rPr>
              <w:t>(MHz)</w:t>
            </w:r>
          </w:p>
        </w:tc>
        <w:tc>
          <w:tcPr>
            <w:tcW w:w="446"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(UL)</w:t>
            </w:r>
          </w:p>
          <w:p>
            <w:pPr>
              <w:pStyle w:val="67"/>
              <w:rPr>
                <w:rFonts w:ascii="Times New Roman" w:hAnsi="Times New Roman"/>
                <w:sz w:val="22"/>
                <w:szCs w:val="22"/>
              </w:rPr>
            </w:pPr>
            <w:r>
              <w:rPr>
                <w:rFonts w:ascii="Times New Roman" w:hAnsi="Times New Roman"/>
                <w:bCs/>
                <w:sz w:val="22"/>
                <w:szCs w:val="22"/>
              </w:rPr>
              <w:t>(MHz)</w:t>
            </w:r>
          </w:p>
        </w:tc>
        <w:tc>
          <w:tcPr>
            <w:tcW w:w="602"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2"/>
                <w:szCs w:val="22"/>
              </w:rPr>
            </w:pPr>
            <w:r>
              <w:rPr>
                <w:rFonts w:ascii="Times New Roman" w:hAnsi="Times New Roman" w:cs="Times New Roman"/>
                <w:b/>
                <w:bCs/>
                <w:sz w:val="22"/>
                <w:szCs w:val="22"/>
              </w:rPr>
              <w:t>UL</w:t>
            </w:r>
          </w:p>
          <w:p>
            <w:pPr>
              <w:pStyle w:val="67"/>
              <w:rPr>
                <w:rFonts w:ascii="Times New Roman" w:hAnsi="Times New Roman"/>
                <w:sz w:val="22"/>
                <w:szCs w:val="22"/>
              </w:rPr>
            </w:pPr>
            <w:r>
              <w:rPr>
                <w:rFonts w:ascii="Times New Roman" w:hAnsi="Times New Roman"/>
                <w:bCs/>
                <w:sz w:val="22"/>
                <w:szCs w:val="22"/>
              </w:rPr>
              <w:t>allocation (LCRB)</w:t>
            </w:r>
          </w:p>
        </w:tc>
        <w:tc>
          <w:tcPr>
            <w:tcW w:w="641"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2"/>
                <w:szCs w:val="22"/>
              </w:rPr>
            </w:pPr>
            <w:r>
              <w:rPr>
                <w:rFonts w:ascii="Times New Roman" w:hAnsi="Times New Roman"/>
                <w:sz w:val="22"/>
                <w:szCs w:val="22"/>
              </w:rPr>
              <w:t>REFSENS</w:t>
            </w:r>
          </w:p>
          <w:p>
            <w:pPr>
              <w:pStyle w:val="67"/>
              <w:rPr>
                <w:rFonts w:ascii="Times New Roman" w:hAnsi="Times New Roman"/>
                <w:sz w:val="22"/>
                <w:szCs w:val="22"/>
              </w:rPr>
            </w:pPr>
            <w:r>
              <w:rPr>
                <w:rFonts w:ascii="Times New Roman" w:hAnsi="Times New Roman"/>
                <w:sz w:val="22"/>
                <w:szCs w:val="22"/>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8"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lang w:eastAsia="zh-CN"/>
              </w:rPr>
              <w:t>n71</w:t>
            </w:r>
          </w:p>
        </w:tc>
        <w:tc>
          <w:tcPr>
            <w:tcW w:w="57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15</w:t>
            </w:r>
          </w:p>
        </w:tc>
        <w:tc>
          <w:tcPr>
            <w:tcW w:w="803"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35</w:t>
            </w:r>
          </w:p>
        </w:tc>
        <w:tc>
          <w:tcPr>
            <w:tcW w:w="802"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20</w:t>
            </w:r>
          </w:p>
        </w:tc>
        <w:tc>
          <w:tcPr>
            <w:tcW w:w="503"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634.5</w:t>
            </w:r>
          </w:p>
        </w:tc>
        <w:tc>
          <w:tcPr>
            <w:tcW w:w="446"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688.0</w:t>
            </w:r>
          </w:p>
        </w:tc>
        <w:tc>
          <w:tcPr>
            <w:tcW w:w="602"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4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lang w:eastAsia="zh-CN"/>
              </w:rPr>
            </w:pPr>
            <w:r>
              <w:rPr>
                <w:rFonts w:hint="eastAsia" w:ascii="Times New Roman" w:hAnsi="Times New Roman"/>
                <w:sz w:val="22"/>
                <w:szCs w:val="22"/>
                <w:lang w:eastAsia="zh-CN"/>
              </w:rPr>
              <w:t>[</w:t>
            </w:r>
            <w:r>
              <w:rPr>
                <w:rFonts w:ascii="Times New Roman" w:hAnsi="Times New Roman"/>
                <w:sz w:val="22"/>
                <w:szCs w:val="22"/>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7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602"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4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lang w:eastAsia="zh-CN"/>
              </w:rPr>
            </w:pPr>
            <w:r>
              <w:rPr>
                <w:rFonts w:hint="eastAsia" w:ascii="Times New Roman" w:hAnsi="Times New Roman"/>
                <w:sz w:val="22"/>
                <w:szCs w:val="22"/>
                <w:lang w:eastAsia="zh-CN"/>
              </w:rPr>
              <w:t>[</w:t>
            </w:r>
            <w:r>
              <w:rPr>
                <w:rFonts w:ascii="Times New Roman" w:hAnsi="Times New Roman"/>
                <w:sz w:val="22"/>
                <w:szCs w:val="22"/>
                <w:lang w:eastAsia="zh-CN"/>
              </w:rPr>
              <w:t>-87.1]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7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602"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p>
        </w:tc>
        <w:tc>
          <w:tcPr>
            <w:tcW w:w="64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8"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lang w:eastAsia="zh-CN"/>
              </w:rPr>
              <w:t>n71</w:t>
            </w:r>
          </w:p>
        </w:tc>
        <w:tc>
          <w:tcPr>
            <w:tcW w:w="57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15</w:t>
            </w:r>
          </w:p>
        </w:tc>
        <w:tc>
          <w:tcPr>
            <w:tcW w:w="803"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35</w:t>
            </w:r>
          </w:p>
        </w:tc>
        <w:tc>
          <w:tcPr>
            <w:tcW w:w="802"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35</w:t>
            </w:r>
          </w:p>
        </w:tc>
        <w:tc>
          <w:tcPr>
            <w:tcW w:w="503"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634.5</w:t>
            </w:r>
          </w:p>
        </w:tc>
        <w:tc>
          <w:tcPr>
            <w:tcW w:w="446"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673.0</w:t>
            </w:r>
          </w:p>
        </w:tc>
        <w:tc>
          <w:tcPr>
            <w:tcW w:w="602"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4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lang w:eastAsia="zh-CN"/>
              </w:rPr>
            </w:pPr>
            <w:r>
              <w:rPr>
                <w:rFonts w:hint="eastAsia" w:ascii="Times New Roman" w:hAnsi="Times New Roman"/>
                <w:sz w:val="22"/>
                <w:szCs w:val="22"/>
                <w:lang w:eastAsia="zh-CN"/>
              </w:rPr>
              <w:t>[</w:t>
            </w:r>
            <w:r>
              <w:rPr>
                <w:rFonts w:ascii="Times New Roman" w:hAnsi="Times New Roman"/>
                <w:sz w:val="22"/>
                <w:szCs w:val="22"/>
                <w:lang w:eastAsia="zh-CN"/>
              </w:rPr>
              <w:t>-69.8]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7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602"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4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lang w:eastAsia="zh-CN"/>
              </w:rPr>
            </w:pPr>
            <w:r>
              <w:rPr>
                <w:rFonts w:hint="eastAsia" w:ascii="Times New Roman" w:hAnsi="Times New Roman"/>
                <w:sz w:val="22"/>
                <w:szCs w:val="22"/>
                <w:lang w:eastAsia="zh-CN"/>
              </w:rPr>
              <w:t>[</w:t>
            </w:r>
            <w:r>
              <w:rPr>
                <w:rFonts w:ascii="Times New Roman" w:hAnsi="Times New Roman"/>
                <w:sz w:val="22"/>
                <w:szCs w:val="22"/>
                <w:lang w:eastAsia="zh-CN"/>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7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602"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p>
        </w:tc>
        <w:tc>
          <w:tcPr>
            <w:tcW w:w="64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p>
        </w:tc>
      </w:tr>
    </w:tbl>
    <w:p>
      <w:pPr>
        <w:pStyle w:val="149"/>
        <w:ind w:left="936" w:firstLine="0" w:firstLineChars="0"/>
        <w:rPr>
          <w:lang w:eastAsia="zh-CN"/>
        </w:rPr>
      </w:pPr>
    </w:p>
    <w:p>
      <w:pPr>
        <w:rPr>
          <w:lang w:eastAsia="zh-CN"/>
        </w:rPr>
      </w:pP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 xml:space="preserve">ption 3 is recommended for UL channel locations </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Discussion on the above </w:t>
      </w:r>
      <w:r>
        <w:rPr>
          <w:rFonts w:eastAsia="宋体"/>
          <w:color w:val="000000" w:themeColor="text1"/>
          <w:szCs w:val="24"/>
          <w:lang w:eastAsia="zh-CN"/>
          <w14:textFill>
            <w14:solidFill>
              <w14:schemeClr w14:val="tx1"/>
            </w14:solidFill>
          </w14:textFill>
        </w:rPr>
        <w:t>potential agreements</w:t>
      </w:r>
      <w:r>
        <w:rPr>
          <w:rFonts w:eastAsia="宋体"/>
          <w:szCs w:val="24"/>
          <w:lang w:eastAsia="zh-CN"/>
        </w:rPr>
        <w:t xml:space="preserve"> and check whether the REFSENS in Table 3.2.3-1 and Table 3.2.3-2 are acceptable.</w:t>
      </w:r>
    </w:p>
    <w:p>
      <w:pPr>
        <w:spacing w:after="120"/>
        <w:rPr>
          <w:szCs w:val="24"/>
          <w:lang w:eastAsia="zh-CN"/>
        </w:rPr>
      </w:pPr>
    </w:p>
    <w:p>
      <w:pPr>
        <w:pStyle w:val="4"/>
        <w:rPr>
          <w:sz w:val="24"/>
          <w:szCs w:val="16"/>
        </w:rPr>
      </w:pPr>
      <w:r>
        <w:rPr>
          <w:sz w:val="24"/>
          <w:szCs w:val="16"/>
        </w:rPr>
        <w:t>Sub-topic 3-4</w:t>
      </w:r>
    </w:p>
    <w:p>
      <w:pPr>
        <w:rPr>
          <w:b/>
          <w:u w:val="single"/>
          <w:lang w:eastAsia="ko-KR"/>
        </w:rPr>
      </w:pPr>
      <w:bookmarkStart w:id="23" w:name="OLE_LINK19"/>
      <w:r>
        <w:rPr>
          <w:b/>
          <w:u w:val="single"/>
          <w:lang w:eastAsia="ko-KR"/>
        </w:rPr>
        <w:t>Issue 3-4:  n25 35MHz and 45MHz REFSENS</w:t>
      </w:r>
    </w:p>
    <w:bookmarkEnd w:id="23"/>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summary </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See clause 3.1.</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 xml:space="preserve">Potential agreements  </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Channel locations 40/45 MHz case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Option 1: Worst case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Option 2: Middle case (centre)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Option 3: Worst case and best case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n25 </w:t>
      </w:r>
      <w:r>
        <w:rPr>
          <w:rFonts w:hint="eastAsia" w:eastAsia="宋体"/>
          <w:szCs w:val="24"/>
          <w:lang w:eastAsia="zh-CN"/>
        </w:rPr>
        <w:t>R</w:t>
      </w:r>
      <w:r>
        <w:rPr>
          <w:rFonts w:eastAsia="宋体"/>
          <w:szCs w:val="24"/>
          <w:lang w:eastAsia="zh-CN"/>
        </w:rPr>
        <w:t>efsens</w:t>
      </w:r>
    </w:p>
    <w:p>
      <w:pPr>
        <w:pStyle w:val="76"/>
        <w:rPr>
          <w:rFonts w:ascii="Times New Roman" w:hAnsi="Times New Roman"/>
          <w:b w:val="0"/>
          <w:sz w:val="22"/>
          <w:szCs w:val="22"/>
          <w:lang w:val="en-GB"/>
        </w:rPr>
      </w:pPr>
      <w:bookmarkStart w:id="24" w:name="OLE_LINK1"/>
      <w:r>
        <w:rPr>
          <w:rFonts w:ascii="Times New Roman" w:hAnsi="Times New Roman"/>
          <w:sz w:val="22"/>
          <w:szCs w:val="22"/>
          <w:lang w:val="en-US"/>
        </w:rPr>
        <w:t xml:space="preserve">Table 3.2.4-1: </w:t>
      </w:r>
      <w:r>
        <w:rPr>
          <w:rFonts w:ascii="Times New Roman" w:hAnsi="Times New Roman"/>
          <w:b w:val="0"/>
          <w:sz w:val="22"/>
          <w:szCs w:val="22"/>
          <w:lang w:val="en-US"/>
        </w:rPr>
        <w:t>Two Antenna Port Reference Sensitivity QPSK PREFSENS for n25 35 MHz</w:t>
      </w:r>
    </w:p>
    <w:bookmarkEnd w:id="24"/>
    <w:tbl>
      <w:tblPr>
        <w:tblStyle w:val="49"/>
        <w:tblW w:w="1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3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2499"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2"/>
                <w:szCs w:val="22"/>
              </w:rPr>
            </w:pPr>
            <w:r>
              <w:rPr>
                <w:rFonts w:ascii="Times New Roman" w:hAnsi="Times New Roman"/>
                <w:sz w:val="22"/>
                <w:szCs w:val="22"/>
              </w:rPr>
              <w:t>Operating Band</w:t>
            </w:r>
          </w:p>
        </w:tc>
        <w:tc>
          <w:tcPr>
            <w:tcW w:w="951"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2"/>
                <w:szCs w:val="22"/>
              </w:rPr>
            </w:pPr>
            <w:r>
              <w:rPr>
                <w:rFonts w:ascii="Times New Roman" w:hAnsi="Times New Roman"/>
                <w:sz w:val="22"/>
                <w:szCs w:val="22"/>
              </w:rPr>
              <w:t>SCS kHz</w:t>
            </w:r>
          </w:p>
        </w:tc>
        <w:tc>
          <w:tcPr>
            <w:tcW w:w="155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ype="textWrapping"/>
            </w:r>
            <w:r>
              <w:rPr>
                <w:rFonts w:ascii="Times New Roman" w:hAnsi="Times New Roman"/>
                <w:sz w:val="22"/>
                <w:szCs w:val="22"/>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499"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lang w:eastAsia="zh-CN"/>
              </w:rPr>
              <w:t>n25</w:t>
            </w:r>
          </w:p>
        </w:tc>
        <w:tc>
          <w:tcPr>
            <w:tcW w:w="95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15</w:t>
            </w:r>
          </w:p>
        </w:tc>
        <w:tc>
          <w:tcPr>
            <w:tcW w:w="1550"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2"/>
                <w:szCs w:val="22"/>
              </w:rPr>
            </w:pPr>
            <w:r>
              <w:rPr>
                <w:rFonts w:ascii="Times New Roman" w:hAnsi="Times New Roman"/>
                <w:sz w:val="22"/>
                <w:szCs w:val="22"/>
              </w:rPr>
              <w:t>[-84.4]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95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30</w:t>
            </w:r>
          </w:p>
        </w:tc>
        <w:tc>
          <w:tcPr>
            <w:tcW w:w="1550"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2"/>
                <w:szCs w:val="22"/>
              </w:rPr>
            </w:pPr>
            <w:r>
              <w:rPr>
                <w:rFonts w:ascii="Times New Roman" w:hAnsi="Times New Roman"/>
                <w:sz w:val="22"/>
                <w:szCs w:val="22"/>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95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60</w:t>
            </w:r>
          </w:p>
        </w:tc>
        <w:tc>
          <w:tcPr>
            <w:tcW w:w="1550"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2"/>
                <w:szCs w:val="22"/>
              </w:rPr>
            </w:pPr>
            <w:r>
              <w:rPr>
                <w:rFonts w:ascii="Times New Roman" w:hAnsi="Times New Roman"/>
                <w:sz w:val="22"/>
                <w:szCs w:val="22"/>
              </w:rPr>
              <w:t>[-84.6]</w:t>
            </w:r>
          </w:p>
        </w:tc>
      </w:tr>
    </w:tbl>
    <w:p>
      <w:pPr>
        <w:pStyle w:val="76"/>
        <w:rPr>
          <w:rFonts w:ascii="Times New Roman" w:hAnsi="Times New Roman" w:eastAsia="MS Mincho"/>
          <w:b w:val="0"/>
          <w:sz w:val="22"/>
          <w:szCs w:val="22"/>
          <w:lang w:val="en-US"/>
        </w:rPr>
      </w:pPr>
      <w:r>
        <w:rPr>
          <w:rFonts w:ascii="Times New Roman" w:hAnsi="Times New Roman"/>
          <w:sz w:val="22"/>
          <w:szCs w:val="22"/>
          <w:lang w:val="en-US"/>
        </w:rPr>
        <w:t xml:space="preserve">Table 3.2.4-2: </w:t>
      </w:r>
      <w:r>
        <w:rPr>
          <w:rFonts w:ascii="Times New Roman" w:hAnsi="Times New Roman"/>
          <w:b w:val="0"/>
          <w:sz w:val="22"/>
          <w:szCs w:val="22"/>
          <w:lang w:val="en-US"/>
        </w:rPr>
        <w:t>Uplink Configuration for Reference Sensitivity</w:t>
      </w:r>
    </w:p>
    <w:tbl>
      <w:tblPr>
        <w:tblStyle w:val="49"/>
        <w:tblW w:w="1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3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2499"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2"/>
                <w:szCs w:val="22"/>
              </w:rPr>
            </w:pPr>
            <w:r>
              <w:rPr>
                <w:rFonts w:ascii="Times New Roman" w:hAnsi="Times New Roman"/>
                <w:sz w:val="22"/>
                <w:szCs w:val="22"/>
              </w:rPr>
              <w:t>Operating Band</w:t>
            </w:r>
          </w:p>
        </w:tc>
        <w:tc>
          <w:tcPr>
            <w:tcW w:w="951"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2"/>
                <w:szCs w:val="22"/>
              </w:rPr>
            </w:pPr>
            <w:r>
              <w:rPr>
                <w:rFonts w:ascii="Times New Roman" w:hAnsi="Times New Roman"/>
                <w:sz w:val="22"/>
                <w:szCs w:val="22"/>
              </w:rPr>
              <w:t>SCS kHz</w:t>
            </w:r>
          </w:p>
        </w:tc>
        <w:tc>
          <w:tcPr>
            <w:tcW w:w="155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ype="textWrapping"/>
            </w:r>
            <w:r>
              <w:rPr>
                <w:rFonts w:ascii="Times New Roman" w:hAnsi="Times New Roman"/>
                <w:sz w:val="22"/>
                <w:szCs w:val="22"/>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499"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lang w:eastAsia="zh-CN"/>
              </w:rPr>
            </w:pPr>
            <w:r>
              <w:rPr>
                <w:rFonts w:ascii="Times New Roman" w:hAnsi="Times New Roman"/>
                <w:sz w:val="22"/>
                <w:szCs w:val="22"/>
                <w:lang w:eastAsia="zh-CN"/>
              </w:rPr>
              <w:t>n25</w:t>
            </w:r>
          </w:p>
        </w:tc>
        <w:tc>
          <w:tcPr>
            <w:tcW w:w="95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15</w:t>
            </w:r>
          </w:p>
        </w:tc>
        <w:tc>
          <w:tcPr>
            <w:tcW w:w="1550"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40</w:t>
            </w:r>
            <w:r>
              <w:rPr>
                <w:rFonts w:ascii="Times New Roman" w:hAnsi="Times New Roman"/>
                <w:sz w:val="22"/>
                <w:szCs w:val="22"/>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lang w:eastAsia="zh-CN"/>
              </w:rPr>
            </w:pPr>
          </w:p>
        </w:tc>
        <w:tc>
          <w:tcPr>
            <w:tcW w:w="95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30</w:t>
            </w:r>
          </w:p>
        </w:tc>
        <w:tc>
          <w:tcPr>
            <w:tcW w:w="1550"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20</w:t>
            </w:r>
            <w:r>
              <w:rPr>
                <w:rFonts w:ascii="Times New Roman" w:hAnsi="Times New Roman"/>
                <w:sz w:val="22"/>
                <w:szCs w:val="22"/>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lang w:eastAsia="zh-CN"/>
              </w:rPr>
            </w:pPr>
          </w:p>
        </w:tc>
        <w:tc>
          <w:tcPr>
            <w:tcW w:w="95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60</w:t>
            </w:r>
          </w:p>
        </w:tc>
        <w:tc>
          <w:tcPr>
            <w:tcW w:w="1550"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Align w:val="center"/>
          </w:tcPr>
          <w:p>
            <w:pPr>
              <w:rPr>
                <w:rFonts w:eastAsia="MS Mincho"/>
                <w:lang w:eastAsia="zh-CN"/>
              </w:rPr>
            </w:pPr>
          </w:p>
        </w:tc>
        <w:tc>
          <w:tcPr>
            <w:tcW w:w="0" w:type="auto"/>
            <w:vAlign w:val="center"/>
          </w:tcPr>
          <w:p>
            <w:pPr>
              <w:rPr>
                <w:rFonts w:eastAsia="MS Mincho"/>
                <w:lang w:eastAsia="zh-CN"/>
              </w:rPr>
            </w:pPr>
          </w:p>
        </w:tc>
      </w:tr>
    </w:tbl>
    <w:p>
      <w:pPr>
        <w:rPr>
          <w:lang w:eastAsia="zh-CN"/>
        </w:rPr>
      </w:pPr>
    </w:p>
    <w:p>
      <w:pPr>
        <w:pStyle w:val="76"/>
        <w:rPr>
          <w:rFonts w:ascii="Times New Roman" w:hAnsi="Times New Roman"/>
          <w:b w:val="0"/>
          <w:sz w:val="22"/>
          <w:szCs w:val="22"/>
          <w:lang w:val="en-GB"/>
        </w:rPr>
      </w:pPr>
      <w:r>
        <w:rPr>
          <w:rFonts w:ascii="Times New Roman" w:hAnsi="Times New Roman"/>
          <w:sz w:val="22"/>
          <w:szCs w:val="22"/>
          <w:lang w:val="en-US"/>
        </w:rPr>
        <w:t xml:space="preserve">Table 3.2.4-3: </w:t>
      </w:r>
      <w:r>
        <w:rPr>
          <w:rFonts w:ascii="Times New Roman" w:hAnsi="Times New Roman"/>
          <w:b w:val="0"/>
          <w:sz w:val="22"/>
          <w:szCs w:val="22"/>
          <w:lang w:val="en-US"/>
        </w:rPr>
        <w:t>Two Antenna Port Reference Sensitivity QPSK PREFSENS for n25 35 MHz</w:t>
      </w:r>
    </w:p>
    <w:tbl>
      <w:tblPr>
        <w:tblStyle w:val="49"/>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143"/>
        <w:gridCol w:w="1577"/>
        <w:gridCol w:w="1575"/>
        <w:gridCol w:w="999"/>
        <w:gridCol w:w="855"/>
        <w:gridCol w:w="1143"/>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623"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2"/>
                <w:szCs w:val="22"/>
              </w:rPr>
            </w:pPr>
            <w:r>
              <w:rPr>
                <w:rFonts w:ascii="Times New Roman" w:hAnsi="Times New Roman"/>
                <w:sz w:val="22"/>
                <w:szCs w:val="22"/>
              </w:rPr>
              <w:t>Operating Band</w:t>
            </w:r>
          </w:p>
        </w:tc>
        <w:tc>
          <w:tcPr>
            <w:tcW w:w="587"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0"/>
                <w:szCs w:val="22"/>
              </w:rPr>
            </w:pPr>
            <w:r>
              <w:rPr>
                <w:rFonts w:ascii="Times New Roman" w:hAnsi="Times New Roman"/>
                <w:sz w:val="20"/>
                <w:szCs w:val="22"/>
              </w:rPr>
              <w:t>SCS kHz</w:t>
            </w:r>
          </w:p>
        </w:tc>
        <w:tc>
          <w:tcPr>
            <w:tcW w:w="810"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0"/>
                <w:szCs w:val="22"/>
              </w:rPr>
            </w:pPr>
            <w:r>
              <w:rPr>
                <w:rFonts w:ascii="Times New Roman" w:hAnsi="Times New Roman" w:cs="Times New Roman"/>
                <w:b/>
                <w:bCs/>
                <w:sz w:val="20"/>
                <w:szCs w:val="22"/>
              </w:rPr>
              <w:t>Channel bandwidth (DL)</w:t>
            </w:r>
          </w:p>
          <w:p>
            <w:pPr>
              <w:pStyle w:val="67"/>
              <w:rPr>
                <w:rFonts w:ascii="Times New Roman" w:hAnsi="Times New Roman"/>
                <w:sz w:val="20"/>
                <w:szCs w:val="22"/>
              </w:rPr>
            </w:pPr>
            <w:r>
              <w:rPr>
                <w:rFonts w:ascii="Times New Roman" w:hAnsi="Times New Roman"/>
                <w:bCs/>
                <w:sz w:val="20"/>
                <w:szCs w:val="22"/>
              </w:rPr>
              <w:t>(MHz)</w:t>
            </w:r>
          </w:p>
        </w:tc>
        <w:tc>
          <w:tcPr>
            <w:tcW w:w="809"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0"/>
                <w:szCs w:val="22"/>
              </w:rPr>
            </w:pPr>
            <w:r>
              <w:rPr>
                <w:rFonts w:ascii="Times New Roman" w:hAnsi="Times New Roman" w:cs="Times New Roman"/>
                <w:b/>
                <w:bCs/>
                <w:sz w:val="20"/>
                <w:szCs w:val="22"/>
              </w:rPr>
              <w:t>Channel bandwidth (UL)</w:t>
            </w:r>
          </w:p>
          <w:p>
            <w:pPr>
              <w:pStyle w:val="67"/>
              <w:rPr>
                <w:rFonts w:ascii="Times New Roman" w:hAnsi="Times New Roman"/>
                <w:sz w:val="20"/>
                <w:szCs w:val="22"/>
              </w:rPr>
            </w:pPr>
            <w:r>
              <w:rPr>
                <w:rFonts w:ascii="Times New Roman" w:hAnsi="Times New Roman"/>
                <w:bCs/>
                <w:sz w:val="20"/>
                <w:szCs w:val="22"/>
              </w:rPr>
              <w:t>(MHz)</w:t>
            </w:r>
          </w:p>
        </w:tc>
        <w:tc>
          <w:tcPr>
            <w:tcW w:w="513"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0"/>
                <w:szCs w:val="22"/>
              </w:rPr>
            </w:pPr>
            <w:r>
              <w:rPr>
                <w:rFonts w:ascii="Times New Roman" w:hAnsi="Times New Roman" w:cs="Times New Roman"/>
                <w:b/>
                <w:bCs/>
                <w:sz w:val="20"/>
                <w:szCs w:val="22"/>
              </w:rPr>
              <w:t>F</w:t>
            </w:r>
            <w:r>
              <w:rPr>
                <w:rFonts w:ascii="Times New Roman" w:hAnsi="Times New Roman" w:cs="Times New Roman"/>
                <w:b/>
                <w:bCs/>
                <w:sz w:val="20"/>
                <w:szCs w:val="22"/>
                <w:vertAlign w:val="subscript"/>
              </w:rPr>
              <w:t>C</w:t>
            </w:r>
            <w:r>
              <w:rPr>
                <w:rFonts w:ascii="Times New Roman" w:hAnsi="Times New Roman" w:cs="Times New Roman"/>
                <w:b/>
                <w:bCs/>
                <w:sz w:val="20"/>
                <w:szCs w:val="22"/>
              </w:rPr>
              <w:t xml:space="preserve"> (DL)</w:t>
            </w:r>
          </w:p>
          <w:p>
            <w:pPr>
              <w:pStyle w:val="67"/>
              <w:rPr>
                <w:rFonts w:ascii="Times New Roman" w:hAnsi="Times New Roman"/>
                <w:sz w:val="20"/>
                <w:szCs w:val="22"/>
              </w:rPr>
            </w:pPr>
            <w:r>
              <w:rPr>
                <w:rFonts w:ascii="Times New Roman" w:hAnsi="Times New Roman"/>
                <w:bCs/>
                <w:sz w:val="20"/>
                <w:szCs w:val="22"/>
              </w:rPr>
              <w:t>(MHz)</w:t>
            </w:r>
          </w:p>
        </w:tc>
        <w:tc>
          <w:tcPr>
            <w:tcW w:w="439"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0"/>
                <w:szCs w:val="22"/>
              </w:rPr>
            </w:pPr>
            <w:r>
              <w:rPr>
                <w:rFonts w:ascii="Times New Roman" w:hAnsi="Times New Roman" w:cs="Times New Roman"/>
                <w:b/>
                <w:bCs/>
                <w:sz w:val="20"/>
                <w:szCs w:val="22"/>
              </w:rPr>
              <w:t>F</w:t>
            </w:r>
            <w:r>
              <w:rPr>
                <w:rFonts w:ascii="Times New Roman" w:hAnsi="Times New Roman" w:cs="Times New Roman"/>
                <w:b/>
                <w:bCs/>
                <w:sz w:val="20"/>
                <w:szCs w:val="22"/>
                <w:vertAlign w:val="subscript"/>
              </w:rPr>
              <w:t>C</w:t>
            </w:r>
            <w:r>
              <w:rPr>
                <w:rFonts w:ascii="Times New Roman" w:hAnsi="Times New Roman" w:cs="Times New Roman"/>
                <w:b/>
                <w:bCs/>
                <w:sz w:val="20"/>
                <w:szCs w:val="22"/>
              </w:rPr>
              <w:t xml:space="preserve"> (UL)</w:t>
            </w:r>
          </w:p>
          <w:p>
            <w:pPr>
              <w:pStyle w:val="67"/>
              <w:rPr>
                <w:rFonts w:ascii="Times New Roman" w:hAnsi="Times New Roman"/>
                <w:sz w:val="20"/>
                <w:szCs w:val="22"/>
              </w:rPr>
            </w:pPr>
            <w:r>
              <w:rPr>
                <w:rFonts w:ascii="Times New Roman" w:hAnsi="Times New Roman"/>
                <w:bCs/>
                <w:sz w:val="20"/>
                <w:szCs w:val="22"/>
              </w:rPr>
              <w:t>(MHz)</w:t>
            </w:r>
          </w:p>
        </w:tc>
        <w:tc>
          <w:tcPr>
            <w:tcW w:w="587"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0"/>
                <w:szCs w:val="22"/>
              </w:rPr>
            </w:pPr>
            <w:r>
              <w:rPr>
                <w:rFonts w:ascii="Times New Roman" w:hAnsi="Times New Roman" w:cs="Times New Roman"/>
                <w:b/>
                <w:bCs/>
                <w:sz w:val="20"/>
                <w:szCs w:val="22"/>
              </w:rPr>
              <w:t>UL</w:t>
            </w:r>
          </w:p>
          <w:p>
            <w:pPr>
              <w:pStyle w:val="67"/>
              <w:rPr>
                <w:rFonts w:ascii="Times New Roman" w:hAnsi="Times New Roman"/>
                <w:sz w:val="20"/>
                <w:szCs w:val="22"/>
              </w:rPr>
            </w:pPr>
            <w:r>
              <w:rPr>
                <w:rFonts w:ascii="Times New Roman" w:hAnsi="Times New Roman"/>
                <w:bCs/>
                <w:sz w:val="20"/>
                <w:szCs w:val="22"/>
              </w:rPr>
              <w:t>allocation (LCRB)</w:t>
            </w:r>
          </w:p>
        </w:tc>
        <w:tc>
          <w:tcPr>
            <w:tcW w:w="633"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0"/>
                <w:szCs w:val="22"/>
              </w:rPr>
            </w:pPr>
            <w:r>
              <w:rPr>
                <w:rFonts w:ascii="Times New Roman" w:hAnsi="Times New Roman"/>
                <w:sz w:val="20"/>
                <w:szCs w:val="22"/>
              </w:rPr>
              <w:t>REFSENS</w:t>
            </w:r>
          </w:p>
          <w:p>
            <w:pPr>
              <w:pStyle w:val="67"/>
              <w:rPr>
                <w:rFonts w:ascii="Times New Roman" w:hAnsi="Times New Roman"/>
                <w:sz w:val="20"/>
                <w:szCs w:val="22"/>
              </w:rPr>
            </w:pPr>
            <w:r>
              <w:rPr>
                <w:rFonts w:ascii="Times New Roman" w:hAnsi="Times New Roman"/>
                <w:sz w:val="20"/>
                <w:szCs w:val="22"/>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3"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lang w:eastAsia="zh-CN"/>
              </w:rPr>
              <w:t>n25</w:t>
            </w: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15</w:t>
            </w:r>
          </w:p>
        </w:tc>
        <w:tc>
          <w:tcPr>
            <w:tcW w:w="810"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45</w:t>
            </w:r>
          </w:p>
        </w:tc>
        <w:tc>
          <w:tcPr>
            <w:tcW w:w="809"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40</w:t>
            </w:r>
          </w:p>
        </w:tc>
        <w:tc>
          <w:tcPr>
            <w:tcW w:w="513"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1972.5</w:t>
            </w:r>
          </w:p>
        </w:tc>
        <w:tc>
          <w:tcPr>
            <w:tcW w:w="439"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1890.0</w:t>
            </w: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2"/>
                <w:szCs w:val="22"/>
              </w:rPr>
              <w:t>40</w:t>
            </w:r>
            <w:r>
              <w:rPr>
                <w:rFonts w:ascii="Times New Roman" w:hAnsi="Times New Roman"/>
                <w:sz w:val="22"/>
                <w:szCs w:val="22"/>
                <w:vertAlign w:val="superscript"/>
              </w:rPr>
              <w:t>1</w:t>
            </w:r>
          </w:p>
        </w:tc>
        <w:tc>
          <w:tcPr>
            <w:tcW w:w="633"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30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2"/>
                <w:szCs w:val="22"/>
              </w:rPr>
              <w:t>20</w:t>
            </w:r>
            <w:r>
              <w:rPr>
                <w:rFonts w:ascii="Times New Roman" w:hAnsi="Times New Roman"/>
                <w:sz w:val="22"/>
                <w:szCs w:val="22"/>
                <w:vertAlign w:val="superscript"/>
              </w:rPr>
              <w:t>1</w:t>
            </w:r>
          </w:p>
        </w:tc>
        <w:tc>
          <w:tcPr>
            <w:tcW w:w="633"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hint="eastAsia" w:ascii="Times New Roman" w:hAnsi="Times New Roman"/>
                <w:sz w:val="22"/>
                <w:szCs w:val="22"/>
                <w:lang w:eastAsia="zh-CN"/>
              </w:rPr>
              <w:t>T</w:t>
            </w:r>
            <w:r>
              <w:rPr>
                <w:rFonts w:ascii="Times New Roman" w:hAnsi="Times New Roman"/>
                <w:sz w:val="22"/>
                <w:szCs w:val="22"/>
                <w:lang w:eastAsia="zh-CN"/>
              </w:rPr>
              <w: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60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2"/>
                <w:szCs w:val="22"/>
              </w:rPr>
              <w:t>10</w:t>
            </w:r>
            <w:r>
              <w:rPr>
                <w:rFonts w:ascii="Times New Roman" w:hAnsi="Times New Roman"/>
                <w:sz w:val="22"/>
                <w:szCs w:val="22"/>
                <w:vertAlign w:val="superscript"/>
              </w:rPr>
              <w:t>1</w:t>
            </w:r>
          </w:p>
        </w:tc>
        <w:tc>
          <w:tcPr>
            <w:tcW w:w="633"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hint="eastAsia" w:ascii="Times New Roman" w:hAnsi="Times New Roman"/>
                <w:sz w:val="22"/>
                <w:szCs w:val="22"/>
                <w:lang w:eastAsia="zh-CN"/>
              </w:rPr>
              <w:t>T</w:t>
            </w:r>
            <w:r>
              <w:rPr>
                <w:rFonts w:ascii="Times New Roman" w:hAnsi="Times New Roman"/>
                <w:sz w:val="22"/>
                <w:szCs w:val="22"/>
                <w:lang w:eastAsia="zh-CN"/>
              </w:rPr>
              <w: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3"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n25</w:t>
            </w: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15</w:t>
            </w:r>
          </w:p>
        </w:tc>
        <w:tc>
          <w:tcPr>
            <w:tcW w:w="810"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45</w:t>
            </w:r>
          </w:p>
        </w:tc>
        <w:tc>
          <w:tcPr>
            <w:tcW w:w="809"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40</w:t>
            </w:r>
          </w:p>
        </w:tc>
        <w:tc>
          <w:tcPr>
            <w:tcW w:w="513"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1972.5</w:t>
            </w:r>
          </w:p>
        </w:tc>
        <w:tc>
          <w:tcPr>
            <w:tcW w:w="439"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1895.0</w:t>
            </w: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2"/>
                <w:szCs w:val="22"/>
              </w:rPr>
              <w:t>40</w:t>
            </w:r>
            <w:r>
              <w:rPr>
                <w:rFonts w:ascii="Times New Roman" w:hAnsi="Times New Roman"/>
                <w:sz w:val="22"/>
                <w:szCs w:val="22"/>
                <w:vertAlign w:val="superscript"/>
              </w:rPr>
              <w:t>1</w:t>
            </w:r>
          </w:p>
        </w:tc>
        <w:tc>
          <w:tcPr>
            <w:tcW w:w="633"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30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2"/>
                <w:szCs w:val="22"/>
              </w:rPr>
              <w:t>20</w:t>
            </w:r>
            <w:r>
              <w:rPr>
                <w:rFonts w:ascii="Times New Roman" w:hAnsi="Times New Roman"/>
                <w:sz w:val="22"/>
                <w:szCs w:val="22"/>
                <w:vertAlign w:val="superscript"/>
              </w:rPr>
              <w:t>1</w:t>
            </w:r>
          </w:p>
        </w:tc>
        <w:tc>
          <w:tcPr>
            <w:tcW w:w="633"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60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2"/>
                <w:szCs w:val="22"/>
              </w:rPr>
              <w:t>10</w:t>
            </w:r>
            <w:r>
              <w:rPr>
                <w:rFonts w:ascii="Times New Roman" w:hAnsi="Times New Roman"/>
                <w:sz w:val="22"/>
                <w:szCs w:val="22"/>
                <w:vertAlign w:val="superscript"/>
              </w:rPr>
              <w:t>1</w:t>
            </w:r>
          </w:p>
        </w:tc>
        <w:tc>
          <w:tcPr>
            <w:tcW w:w="633"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[-78.5]</w:t>
            </w:r>
          </w:p>
        </w:tc>
      </w:tr>
    </w:tbl>
    <w:p>
      <w:pPr>
        <w:rPr>
          <w:lang w:eastAsia="zh-CN"/>
        </w:rPr>
      </w:pP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n2 </w:t>
      </w:r>
      <w:r>
        <w:rPr>
          <w:rFonts w:hint="eastAsia" w:eastAsia="宋体"/>
          <w:szCs w:val="24"/>
          <w:lang w:eastAsia="zh-CN"/>
        </w:rPr>
        <w:t>R</w:t>
      </w:r>
      <w:r>
        <w:rPr>
          <w:rFonts w:eastAsia="宋体"/>
          <w:szCs w:val="24"/>
          <w:lang w:eastAsia="zh-CN"/>
        </w:rPr>
        <w:t>efsens</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check on more inputs</w:t>
      </w:r>
    </w:p>
    <w:p>
      <w:pPr>
        <w:rPr>
          <w:lang w:eastAsia="zh-CN"/>
        </w:rPr>
      </w:pP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 xml:space="preserve">ption 3 is recommended for UL channel locations </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Discussion on the above </w:t>
      </w:r>
      <w:r>
        <w:rPr>
          <w:rFonts w:eastAsia="宋体"/>
          <w:color w:val="000000" w:themeColor="text1"/>
          <w:szCs w:val="24"/>
          <w:lang w:eastAsia="zh-CN"/>
          <w14:textFill>
            <w14:solidFill>
              <w14:schemeClr w14:val="tx1"/>
            </w14:solidFill>
          </w14:textFill>
        </w:rPr>
        <w:t>potential agreements</w:t>
      </w:r>
      <w:r>
        <w:rPr>
          <w:rFonts w:eastAsia="宋体"/>
          <w:szCs w:val="24"/>
          <w:lang w:eastAsia="zh-CN"/>
        </w:rPr>
        <w:t xml:space="preserve"> and check whether the REFSENS in Table 3.2.4-1~ Table 3.2.4-3 are acceptable.</w:t>
      </w:r>
    </w:p>
    <w:p>
      <w:pPr>
        <w:pStyle w:val="149"/>
        <w:overflowPunct/>
        <w:autoSpaceDE/>
        <w:autoSpaceDN/>
        <w:adjustRightInd/>
        <w:spacing w:after="120"/>
        <w:ind w:left="1440" w:firstLine="0" w:firstLineChars="0"/>
        <w:textAlignment w:val="auto"/>
        <w:rPr>
          <w:rFonts w:eastAsia="宋体"/>
          <w:szCs w:val="24"/>
          <w:lang w:eastAsia="zh-CN"/>
        </w:rPr>
      </w:pPr>
    </w:p>
    <w:p>
      <w:pPr>
        <w:rPr>
          <w:i/>
          <w:color w:val="0070C0"/>
          <w:lang w:eastAsia="zh-CN"/>
        </w:rPr>
      </w:pPr>
    </w:p>
    <w:p>
      <w:pPr>
        <w:pStyle w:val="4"/>
        <w:rPr>
          <w:sz w:val="24"/>
          <w:szCs w:val="16"/>
        </w:rPr>
      </w:pPr>
      <w:bookmarkStart w:id="25" w:name="OLE_LINK12"/>
      <w:r>
        <w:rPr>
          <w:sz w:val="24"/>
          <w:szCs w:val="16"/>
        </w:rPr>
        <w:t>Sub-topic 3-5</w:t>
      </w:r>
    </w:p>
    <w:p>
      <w:pPr>
        <w:rPr>
          <w:b/>
          <w:u w:val="single"/>
          <w:lang w:eastAsia="ko-KR"/>
        </w:rPr>
      </w:pPr>
      <w:r>
        <w:rPr>
          <w:b/>
          <w:u w:val="single"/>
          <w:lang w:eastAsia="ko-KR"/>
        </w:rPr>
        <w:t>Issue 3-5:  n2 and n25 A-MPR</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0"/>
          <w:numId w:val="4"/>
        </w:numPr>
        <w:overflowPunct/>
        <w:autoSpaceDE/>
        <w:autoSpaceDN/>
        <w:adjustRightInd/>
        <w:spacing w:after="120"/>
        <w:ind w:firstLineChars="0"/>
        <w:textAlignment w:val="auto"/>
        <w:rPr>
          <w:rFonts w:eastAsia="宋体"/>
          <w:szCs w:val="24"/>
          <w:lang w:eastAsia="zh-CN"/>
        </w:rPr>
      </w:pPr>
      <w:bookmarkStart w:id="26" w:name="OLE_LINK3"/>
      <w:r>
        <w:rPr>
          <w:rFonts w:eastAsia="宋体"/>
          <w:szCs w:val="24"/>
          <w:lang w:eastAsia="zh-CN"/>
        </w:rPr>
        <w:t xml:space="preserve">A-MPR for </w:t>
      </w:r>
      <w:r>
        <w:t xml:space="preserve">NS_03 35MHz CBW in </w:t>
      </w:r>
      <w:r>
        <w:rPr>
          <w:lang w:val="en-US"/>
        </w:rPr>
        <w:t>R4-2100517</w:t>
      </w:r>
      <w:r>
        <w:rPr>
          <w:rFonts w:eastAsia="宋体"/>
          <w:szCs w:val="24"/>
          <w:lang w:eastAsia="zh-CN"/>
        </w:rPr>
        <w:t xml:space="preserve">, </w:t>
      </w:r>
    </w:p>
    <w:p>
      <w:pPr>
        <w:pStyle w:val="149"/>
        <w:numPr>
          <w:ilvl w:val="0"/>
          <w:numId w:val="4"/>
        </w:numPr>
        <w:ind w:firstLineChars="0"/>
        <w:jc w:val="center"/>
      </w:pPr>
      <w:r>
        <w:t xml:space="preserve">Table 3.2.5-1: </w:t>
      </w:r>
      <w:r>
        <w:rPr>
          <w:rFonts w:eastAsia="宋体"/>
          <w:szCs w:val="24"/>
          <w:lang w:eastAsia="zh-CN"/>
        </w:rPr>
        <w:t xml:space="preserve">A-MPR for </w:t>
      </w:r>
      <w:r>
        <w:t>NS_03 35MHz CBW</w:t>
      </w:r>
    </w:p>
    <w:bookmarkEnd w:id="26"/>
    <w:tbl>
      <w:tblPr>
        <w:tblStyle w:val="50"/>
        <w:tblW w:w="0" w:type="auto"/>
        <w:tblInd w:w="8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192"/>
        <w:gridCol w:w="1426"/>
        <w:gridCol w:w="1225"/>
        <w:gridCol w:w="10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1" w:type="dxa"/>
            <w:tcBorders>
              <w:top w:val="single" w:color="auto" w:sz="4" w:space="0"/>
              <w:left w:val="single" w:color="auto" w:sz="4" w:space="0"/>
              <w:bottom w:val="single" w:color="auto" w:sz="4" w:space="0"/>
              <w:right w:val="single" w:color="auto" w:sz="4" w:space="0"/>
            </w:tcBorders>
            <w:shd w:val="pct10" w:color="auto" w:fill="auto"/>
            <w:vAlign w:val="center"/>
          </w:tcPr>
          <w:p>
            <w:pPr>
              <w:overflowPunct w:val="0"/>
              <w:autoSpaceDE w:val="0"/>
              <w:autoSpaceDN w:val="0"/>
              <w:adjustRightInd w:val="0"/>
              <w:spacing w:after="0"/>
              <w:jc w:val="center"/>
              <w:textAlignment w:val="baseline"/>
              <w:rPr>
                <w:rFonts w:eastAsia="Yu Mincho"/>
              </w:rPr>
            </w:pPr>
            <w:r>
              <w:rPr>
                <w:rFonts w:eastAsia="Yu Mincho"/>
              </w:rPr>
              <w:t>Channel BW</w:t>
            </w:r>
          </w:p>
        </w:tc>
        <w:tc>
          <w:tcPr>
            <w:tcW w:w="1192" w:type="dxa"/>
            <w:tcBorders>
              <w:top w:val="single" w:color="auto" w:sz="4" w:space="0"/>
              <w:left w:val="single" w:color="auto" w:sz="4" w:space="0"/>
              <w:bottom w:val="single" w:color="auto" w:sz="4" w:space="0"/>
              <w:right w:val="single" w:color="auto" w:sz="4" w:space="0"/>
            </w:tcBorders>
            <w:shd w:val="pct10" w:color="auto" w:fill="auto"/>
            <w:vAlign w:val="center"/>
          </w:tcPr>
          <w:p>
            <w:pPr>
              <w:overflowPunct w:val="0"/>
              <w:autoSpaceDE w:val="0"/>
              <w:autoSpaceDN w:val="0"/>
              <w:adjustRightInd w:val="0"/>
              <w:spacing w:after="60"/>
              <w:jc w:val="center"/>
              <w:textAlignment w:val="baseline"/>
              <w:rPr>
                <w:rFonts w:eastAsia="Yu Mincho"/>
              </w:rPr>
            </w:pPr>
            <w:r>
              <w:rPr>
                <w:rFonts w:eastAsia="Yu Mincho"/>
              </w:rPr>
              <w:t>Carrier Frequency</w:t>
            </w:r>
          </w:p>
          <w:p>
            <w:pPr>
              <w:overflowPunct w:val="0"/>
              <w:autoSpaceDE w:val="0"/>
              <w:autoSpaceDN w:val="0"/>
              <w:adjustRightInd w:val="0"/>
              <w:spacing w:after="0"/>
              <w:jc w:val="center"/>
              <w:textAlignment w:val="baseline"/>
              <w:rPr>
                <w:rFonts w:eastAsia="Yu Mincho"/>
              </w:rPr>
            </w:pPr>
            <w:r>
              <w:rPr>
                <w:rFonts w:eastAsia="Yu Mincho"/>
              </w:rPr>
              <w:t>Fc</w:t>
            </w:r>
          </w:p>
        </w:tc>
        <w:tc>
          <w:tcPr>
            <w:tcW w:w="1426" w:type="dxa"/>
            <w:tcBorders>
              <w:top w:val="single" w:color="auto" w:sz="4" w:space="0"/>
              <w:left w:val="single" w:color="auto" w:sz="4" w:space="0"/>
              <w:bottom w:val="single" w:color="auto" w:sz="4" w:space="0"/>
              <w:right w:val="single" w:color="auto" w:sz="4" w:space="0"/>
            </w:tcBorders>
            <w:shd w:val="pct10" w:color="auto" w:fill="auto"/>
            <w:vAlign w:val="center"/>
          </w:tcPr>
          <w:p>
            <w:pPr>
              <w:overflowPunct w:val="0"/>
              <w:autoSpaceDE w:val="0"/>
              <w:autoSpaceDN w:val="0"/>
              <w:adjustRightInd w:val="0"/>
              <w:spacing w:after="0"/>
              <w:jc w:val="center"/>
              <w:textAlignment w:val="baseline"/>
              <w:rPr>
                <w:rFonts w:eastAsia="Yu Mincho"/>
              </w:rPr>
            </w:pPr>
            <w:r>
              <w:rPr>
                <w:rFonts w:eastAsia="Yu Mincho"/>
              </w:rPr>
              <w:t>Waveform</w:t>
            </w:r>
          </w:p>
        </w:tc>
        <w:tc>
          <w:tcPr>
            <w:tcW w:w="1225" w:type="dxa"/>
            <w:tcBorders>
              <w:top w:val="single" w:color="auto" w:sz="4" w:space="0"/>
              <w:left w:val="single" w:color="auto" w:sz="4" w:space="0"/>
              <w:bottom w:val="single" w:color="auto" w:sz="4" w:space="0"/>
              <w:right w:val="single" w:color="auto" w:sz="4" w:space="0"/>
            </w:tcBorders>
            <w:shd w:val="pct10" w:color="auto" w:fill="auto"/>
            <w:vAlign w:val="center"/>
          </w:tcPr>
          <w:p>
            <w:pPr>
              <w:overflowPunct w:val="0"/>
              <w:autoSpaceDE w:val="0"/>
              <w:autoSpaceDN w:val="0"/>
              <w:adjustRightInd w:val="0"/>
              <w:spacing w:after="0"/>
              <w:jc w:val="center"/>
              <w:textAlignment w:val="baseline"/>
              <w:rPr>
                <w:rFonts w:eastAsia="Yu Mincho"/>
              </w:rPr>
            </w:pPr>
            <w:r>
              <w:rPr>
                <w:rFonts w:eastAsia="Yu Mincho"/>
              </w:rPr>
              <w:t>Modulation</w:t>
            </w:r>
          </w:p>
        </w:tc>
        <w:tc>
          <w:tcPr>
            <w:tcW w:w="1030" w:type="dxa"/>
            <w:tcBorders>
              <w:top w:val="single" w:color="auto" w:sz="4" w:space="0"/>
              <w:left w:val="single" w:color="auto" w:sz="4" w:space="0"/>
              <w:bottom w:val="single" w:color="auto" w:sz="4" w:space="0"/>
              <w:right w:val="single" w:color="auto" w:sz="4" w:space="0"/>
            </w:tcBorders>
            <w:shd w:val="pct10" w:color="auto" w:fill="auto"/>
            <w:vAlign w:val="center"/>
          </w:tcPr>
          <w:p>
            <w:pPr>
              <w:overflowPunct w:val="0"/>
              <w:autoSpaceDE w:val="0"/>
              <w:autoSpaceDN w:val="0"/>
              <w:adjustRightInd w:val="0"/>
              <w:spacing w:after="0"/>
              <w:jc w:val="center"/>
              <w:textAlignment w:val="baseline"/>
              <w:rPr>
                <w:rFonts w:eastAsia="Yu Mincho"/>
              </w:rPr>
            </w:pPr>
            <w:r>
              <w:rPr>
                <w:rFonts w:eastAsia="Yu Mincho"/>
              </w:rPr>
              <w:t>Outer</w:t>
            </w:r>
          </w:p>
        </w:tc>
        <w:tc>
          <w:tcPr>
            <w:tcW w:w="1030" w:type="dxa"/>
            <w:tcBorders>
              <w:top w:val="single" w:color="auto" w:sz="4" w:space="0"/>
              <w:left w:val="single" w:color="auto" w:sz="4" w:space="0"/>
              <w:bottom w:val="single" w:color="auto" w:sz="4" w:space="0"/>
              <w:right w:val="single" w:color="auto" w:sz="4" w:space="0"/>
            </w:tcBorders>
            <w:shd w:val="pct10" w:color="auto" w:fill="auto"/>
            <w:vAlign w:val="center"/>
          </w:tcPr>
          <w:p>
            <w:pPr>
              <w:overflowPunct w:val="0"/>
              <w:autoSpaceDE w:val="0"/>
              <w:autoSpaceDN w:val="0"/>
              <w:adjustRightInd w:val="0"/>
              <w:spacing w:after="0"/>
              <w:jc w:val="center"/>
              <w:textAlignment w:val="baseline"/>
              <w:rPr>
                <w:rFonts w:eastAsia="Yu Mincho"/>
              </w:rPr>
            </w:pPr>
            <w:r>
              <w:rPr>
                <w:rFonts w:eastAsia="Yu Mincho"/>
              </w:rPr>
              <w:t>Inner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81"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35MHz</w:t>
            </w:r>
          </w:p>
        </w:tc>
        <w:tc>
          <w:tcPr>
            <w:tcW w:w="1192"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cs="Arial"/>
              </w:rPr>
              <w:t>1867.5&lt;=Fc &lt;= 1892.5</w:t>
            </w:r>
          </w:p>
        </w:tc>
        <w:tc>
          <w:tcPr>
            <w:tcW w:w="1426"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DFT-s-OFDM</w:t>
            </w:r>
          </w:p>
        </w:tc>
        <w:tc>
          <w:tcPr>
            <w:tcW w:w="12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PI/2 BPSK</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2.5</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QPSK</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3.0</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16QAM</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3.0</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64QAM</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3.5</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256QAM</w:t>
            </w:r>
          </w:p>
        </w:tc>
        <w:tc>
          <w:tcPr>
            <w:tcW w:w="1030" w:type="dxa"/>
            <w:tcBorders>
              <w:top w:val="single" w:color="auto" w:sz="4" w:space="0"/>
              <w:left w:val="single" w:color="auto" w:sz="4" w:space="0"/>
              <w:bottom w:val="single" w:color="auto" w:sz="4" w:space="0"/>
              <w:right w:val="single" w:color="auto" w:sz="4" w:space="0"/>
            </w:tcBorders>
            <w:vAlign w:val="center"/>
          </w:tcPr>
          <w:p>
            <w:pPr>
              <w:tabs>
                <w:tab w:val="left" w:pos="413"/>
              </w:tabs>
              <w:overflowPunct w:val="0"/>
              <w:autoSpaceDE w:val="0"/>
              <w:autoSpaceDN w:val="0"/>
              <w:adjustRightInd w:val="0"/>
              <w:spacing w:after="0"/>
              <w:jc w:val="center"/>
              <w:textAlignment w:val="baseline"/>
              <w:rPr>
                <w:rFonts w:eastAsia="Yu Mincho"/>
              </w:rPr>
            </w:pPr>
            <w:r>
              <w:rPr>
                <w:rFonts w:eastAsia="Yu Mincho"/>
              </w:rPr>
              <w:t>5.5</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426"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CP-OFDM</w:t>
            </w:r>
          </w:p>
        </w:tc>
        <w:tc>
          <w:tcPr>
            <w:tcW w:w="12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QPSK</w:t>
            </w:r>
          </w:p>
        </w:tc>
        <w:tc>
          <w:tcPr>
            <w:tcW w:w="1030" w:type="dxa"/>
            <w:tcBorders>
              <w:top w:val="single" w:color="auto" w:sz="4" w:space="0"/>
              <w:left w:val="single" w:color="auto" w:sz="4" w:space="0"/>
              <w:bottom w:val="single" w:color="auto" w:sz="4" w:space="0"/>
              <w:right w:val="single" w:color="auto" w:sz="4" w:space="0"/>
            </w:tcBorders>
            <w:vAlign w:val="center"/>
          </w:tcPr>
          <w:p>
            <w:pPr>
              <w:tabs>
                <w:tab w:val="left" w:pos="462"/>
              </w:tabs>
              <w:overflowPunct w:val="0"/>
              <w:autoSpaceDE w:val="0"/>
              <w:autoSpaceDN w:val="0"/>
              <w:adjustRightInd w:val="0"/>
              <w:spacing w:after="0"/>
              <w:jc w:val="center"/>
              <w:textAlignment w:val="baseline"/>
              <w:rPr>
                <w:rFonts w:eastAsia="Yu Mincho"/>
              </w:rPr>
            </w:pPr>
            <w:r>
              <w:rPr>
                <w:rFonts w:eastAsia="Yu Mincho"/>
              </w:rPr>
              <w:t>4.5</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16QAM</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4.5</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64QAM</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4.5</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256QAM</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7.5</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6.5</w:t>
            </w:r>
          </w:p>
        </w:tc>
      </w:tr>
    </w:tbl>
    <w:p>
      <w:pPr>
        <w:pStyle w:val="149"/>
        <w:overflowPunct/>
        <w:autoSpaceDE/>
        <w:autoSpaceDN/>
        <w:adjustRightInd/>
        <w:spacing w:after="120"/>
        <w:ind w:left="936" w:firstLine="0" w:firstLineChars="0"/>
        <w:textAlignment w:val="auto"/>
        <w:rPr>
          <w:rFonts w:eastAsia="宋体"/>
          <w:szCs w:val="24"/>
          <w:lang w:eastAsia="zh-CN"/>
        </w:rPr>
      </w:pP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A-MPR for NS_03 45MHz CBW in R4-2100518,</w:t>
      </w:r>
    </w:p>
    <w:p>
      <w:pPr>
        <w:pStyle w:val="149"/>
        <w:numPr>
          <w:ilvl w:val="0"/>
          <w:numId w:val="4"/>
        </w:numPr>
        <w:ind w:firstLineChars="0"/>
        <w:jc w:val="center"/>
      </w:pPr>
      <w:r>
        <w:t xml:space="preserve">Table 3.2.5-2: </w:t>
      </w:r>
      <w:r>
        <w:rPr>
          <w:rFonts w:eastAsia="宋体"/>
          <w:szCs w:val="24"/>
          <w:lang w:eastAsia="zh-CN"/>
        </w:rPr>
        <w:t xml:space="preserve">A-MPR regions for </w:t>
      </w:r>
      <w:r>
        <w:t>NS_03 45MHz CBW</w:t>
      </w:r>
    </w:p>
    <w:tbl>
      <w:tblPr>
        <w:tblStyle w:val="50"/>
        <w:tblW w:w="8841"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699"/>
        <w:gridCol w:w="1703"/>
        <w:gridCol w:w="32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327"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 xml:space="preserve">Channel BW </w:t>
            </w:r>
          </w:p>
        </w:tc>
        <w:tc>
          <w:tcPr>
            <w:tcW w:w="1699"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Carrier Frequency</w:t>
            </w:r>
          </w:p>
          <w:p>
            <w:pPr>
              <w:overflowPunct w:val="0"/>
              <w:autoSpaceDE w:val="0"/>
              <w:autoSpaceDN w:val="0"/>
              <w:adjustRightInd w:val="0"/>
              <w:spacing w:after="60"/>
              <w:textAlignment w:val="baseline"/>
              <w:rPr>
                <w:rFonts w:eastAsia="Yu Mincho"/>
              </w:rPr>
            </w:pPr>
            <w:r>
              <w:rPr>
                <w:rFonts w:eastAsia="Yu Mincho"/>
              </w:rPr>
              <w:t>Fc</w:t>
            </w:r>
          </w:p>
        </w:tc>
        <w:tc>
          <w:tcPr>
            <w:tcW w:w="1703"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RB</w:t>
            </w:r>
            <w:r>
              <w:rPr>
                <w:rFonts w:eastAsia="Yu Mincho"/>
                <w:vertAlign w:val="subscript"/>
              </w:rPr>
              <w:t>end</w:t>
            </w:r>
            <w:r>
              <w:rPr>
                <w:rFonts w:eastAsia="Yu Mincho"/>
              </w:rPr>
              <w:t>*12*SCS (MHz)</w:t>
            </w:r>
          </w:p>
        </w:tc>
        <w:tc>
          <w:tcPr>
            <w:tcW w:w="3261"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LCRB*12*SCS (MHz)</w:t>
            </w:r>
          </w:p>
        </w:tc>
        <w:tc>
          <w:tcPr>
            <w:tcW w:w="851"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A-MPR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327"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jc w:val="center"/>
              <w:textAlignment w:val="baseline"/>
              <w:rPr>
                <w:rFonts w:eastAsia="Yu Mincho"/>
              </w:rPr>
            </w:pPr>
            <w:r>
              <w:rPr>
                <w:rFonts w:eastAsia="Yu Mincho"/>
              </w:rPr>
              <w:t>45 MHz</w:t>
            </w:r>
          </w:p>
        </w:tc>
        <w:tc>
          <w:tcPr>
            <w:tcW w:w="1699"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jc w:val="center"/>
              <w:textAlignment w:val="baseline"/>
              <w:rPr>
                <w:rFonts w:eastAsia="Yu Mincho" w:cs="Arial"/>
              </w:rPr>
            </w:pPr>
            <w:r>
              <w:rPr>
                <w:rFonts w:eastAsia="Yu Mincho" w:cs="Arial"/>
              </w:rPr>
              <w:t>1872.5&lt;=Fc &lt;= 1892.5 MHz</w:t>
            </w:r>
          </w:p>
        </w:tc>
        <w:tc>
          <w:tcPr>
            <w:tcW w:w="170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&gt;=38.16</w:t>
            </w:r>
          </w:p>
        </w:tc>
        <w:tc>
          <w:tcPr>
            <w:tcW w:w="3261"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&gt;0</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70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&gt;=19.44,   &lt;38.16</w:t>
            </w:r>
          </w:p>
        </w:tc>
        <w:tc>
          <w:tcPr>
            <w:tcW w:w="3261"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&gt;=15.48</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703" w:type="dxa"/>
            <w:tcBorders>
              <w:top w:val="single" w:color="auto" w:sz="4" w:space="0"/>
              <w:left w:val="single" w:color="auto" w:sz="4" w:space="0"/>
              <w:bottom w:val="single" w:color="auto" w:sz="4" w:space="0"/>
              <w:right w:val="single" w:color="auto" w:sz="4" w:space="0"/>
            </w:tcBorders>
            <w:vAlign w:val="center"/>
          </w:tcPr>
          <w:p>
            <w:pPr>
              <w:pStyle w:val="149"/>
              <w:spacing w:after="60"/>
              <w:ind w:firstLine="400"/>
              <w:jc w:val="both"/>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&lt;19.44</w:t>
            </w:r>
          </w:p>
        </w:tc>
        <w:tc>
          <w:tcPr>
            <w:tcW w:w="3261"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lang w:val="de-DE"/>
                <w14:textFill>
                  <w14:solidFill>
                    <w14:schemeClr w14:val="tx1"/>
                  </w14:solidFill>
                </w14:textFill>
              </w:rPr>
            </w:pPr>
            <w:r>
              <w:rPr>
                <w:rFonts w:eastAsia="Yu Mincho"/>
                <w:color w:val="000000" w:themeColor="text1"/>
                <w:lang w:val="de-DE"/>
                <w14:textFill>
                  <w14:solidFill>
                    <w14:schemeClr w14:val="tx1"/>
                  </w14:solidFill>
                </w14:textFill>
              </w:rPr>
              <w:t>&gt;=max(0,RB_end_Hz-3.96e6)</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A3</w:t>
            </w:r>
          </w:p>
        </w:tc>
      </w:tr>
    </w:tbl>
    <w:p>
      <w:pPr>
        <w:pStyle w:val="149"/>
        <w:ind w:left="936" w:firstLine="0" w:firstLineChars="0"/>
      </w:pPr>
    </w:p>
    <w:p>
      <w:pPr>
        <w:pStyle w:val="149"/>
        <w:numPr>
          <w:ilvl w:val="0"/>
          <w:numId w:val="4"/>
        </w:numPr>
        <w:ind w:firstLineChars="0"/>
        <w:jc w:val="center"/>
      </w:pPr>
      <w:r>
        <w:t xml:space="preserve">Table 3.2.5-3: </w:t>
      </w:r>
      <w:r>
        <w:rPr>
          <w:rFonts w:eastAsia="宋体"/>
          <w:szCs w:val="24"/>
          <w:lang w:eastAsia="zh-CN"/>
        </w:rPr>
        <w:t xml:space="preserve">A-MPR for </w:t>
      </w:r>
      <w:r>
        <w:t>NS_03 45MHz CBW</w:t>
      </w:r>
    </w:p>
    <w:tbl>
      <w:tblPr>
        <w:tblStyle w:val="50"/>
        <w:tblW w:w="0" w:type="auto"/>
        <w:tblInd w:w="19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225"/>
        <w:gridCol w:w="1030"/>
        <w:gridCol w:w="10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26" w:type="dxa"/>
            <w:vMerge w:val="restart"/>
            <w:tcBorders>
              <w:top w:val="single" w:color="auto" w:sz="4" w:space="0"/>
              <w:left w:val="single" w:color="auto" w:sz="4" w:space="0"/>
              <w:bottom w:val="single" w:color="auto" w:sz="4" w:space="0"/>
              <w:right w:val="single" w:color="auto" w:sz="4" w:space="0"/>
            </w:tcBorders>
            <w:shd w:val="pct10" w:color="auto" w:fill="auto"/>
            <w:vAlign w:val="center"/>
          </w:tcPr>
          <w:p>
            <w:pPr>
              <w:overflowPunct w:val="0"/>
              <w:autoSpaceDE w:val="0"/>
              <w:autoSpaceDN w:val="0"/>
              <w:adjustRightInd w:val="0"/>
              <w:spacing w:after="0"/>
              <w:jc w:val="center"/>
              <w:textAlignment w:val="baseline"/>
              <w:rPr>
                <w:rFonts w:eastAsia="Yu Mincho"/>
              </w:rPr>
            </w:pPr>
            <w:r>
              <w:rPr>
                <w:rFonts w:eastAsia="Yu Mincho"/>
              </w:rPr>
              <w:t>Waveform</w:t>
            </w:r>
          </w:p>
        </w:tc>
        <w:tc>
          <w:tcPr>
            <w:tcW w:w="1225" w:type="dxa"/>
            <w:vMerge w:val="restart"/>
            <w:tcBorders>
              <w:top w:val="single" w:color="auto" w:sz="4" w:space="0"/>
              <w:left w:val="single" w:color="auto" w:sz="4" w:space="0"/>
              <w:bottom w:val="single" w:color="auto" w:sz="4" w:space="0"/>
              <w:right w:val="single" w:color="auto" w:sz="4" w:space="0"/>
            </w:tcBorders>
            <w:shd w:val="pct10" w:color="auto" w:fill="auto"/>
            <w:vAlign w:val="center"/>
          </w:tcPr>
          <w:p>
            <w:pPr>
              <w:overflowPunct w:val="0"/>
              <w:autoSpaceDE w:val="0"/>
              <w:autoSpaceDN w:val="0"/>
              <w:adjustRightInd w:val="0"/>
              <w:spacing w:after="0"/>
              <w:jc w:val="center"/>
              <w:textAlignment w:val="baseline"/>
              <w:rPr>
                <w:rFonts w:eastAsia="Yu Mincho"/>
              </w:rPr>
            </w:pPr>
            <w:r>
              <w:rPr>
                <w:rFonts w:eastAsia="Yu Mincho"/>
              </w:rPr>
              <w:t>Modulation</w:t>
            </w:r>
          </w:p>
        </w:tc>
        <w:tc>
          <w:tcPr>
            <w:tcW w:w="1030"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0"/>
              <w:jc w:val="center"/>
              <w:textAlignment w:val="baseline"/>
              <w:rPr>
                <w:rFonts w:eastAsia="Yu Mincho"/>
              </w:rPr>
            </w:pPr>
            <w:r>
              <w:rPr>
                <w:rFonts w:eastAsia="Yu Mincho"/>
              </w:rPr>
              <w:t>A1</w:t>
            </w:r>
          </w:p>
        </w:tc>
        <w:tc>
          <w:tcPr>
            <w:tcW w:w="1030"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0"/>
              <w:jc w:val="center"/>
              <w:textAlignment w:val="baseline"/>
              <w:rPr>
                <w:rFonts w:eastAsia="Yu Mincho"/>
              </w:rPr>
            </w:pPr>
            <w:r>
              <w:rPr>
                <w:rFonts w:eastAsia="Yu Mincho"/>
              </w:rPr>
              <w:t>A2</w:t>
            </w:r>
          </w:p>
        </w:tc>
        <w:tc>
          <w:tcPr>
            <w:tcW w:w="1030"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0"/>
              <w:jc w:val="center"/>
              <w:textAlignment w:val="baseline"/>
              <w:rPr>
                <w:rFonts w:eastAsia="Yu Mincho"/>
              </w:rPr>
            </w:pPr>
            <w:r>
              <w:rPr>
                <w:rFonts w:eastAsia="Yu Mincho"/>
              </w:rPr>
              <w: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030"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0"/>
              <w:jc w:val="center"/>
              <w:textAlignment w:val="baseline"/>
              <w:rPr>
                <w:rFonts w:eastAsia="Yu Mincho"/>
              </w:rPr>
            </w:pPr>
            <w:r>
              <w:rPr>
                <w:rFonts w:eastAsia="Yu Mincho"/>
              </w:rPr>
              <w:t>Outer / Inner</w:t>
            </w:r>
          </w:p>
        </w:tc>
        <w:tc>
          <w:tcPr>
            <w:tcW w:w="1030"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0"/>
              <w:jc w:val="center"/>
              <w:textAlignment w:val="baseline"/>
              <w:rPr>
                <w:rFonts w:eastAsia="Yu Mincho"/>
              </w:rPr>
            </w:pPr>
            <w:r>
              <w:rPr>
                <w:rFonts w:eastAsia="Yu Mincho"/>
              </w:rPr>
              <w:t>Outer / Inner</w:t>
            </w:r>
          </w:p>
        </w:tc>
        <w:tc>
          <w:tcPr>
            <w:tcW w:w="1030"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0"/>
              <w:jc w:val="center"/>
              <w:textAlignment w:val="baseline"/>
              <w:rPr>
                <w:rFonts w:eastAsia="Yu Mincho"/>
              </w:rPr>
            </w:pPr>
            <w:r>
              <w:rPr>
                <w:rFonts w:eastAsia="Yu Mincho"/>
              </w:rPr>
              <w:t>Outer / Inner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26"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DFT-s-OFDM</w:t>
            </w:r>
          </w:p>
        </w:tc>
        <w:tc>
          <w:tcPr>
            <w:tcW w:w="122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PI/2 BPSK</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3.5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2.5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QPSK</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4.0</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3.0</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16QAM</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4.5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3.0</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64QAM</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4.5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3.5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256QAM</w:t>
            </w:r>
          </w:p>
        </w:tc>
        <w:tc>
          <w:tcPr>
            <w:tcW w:w="1030" w:type="dxa"/>
            <w:tcBorders>
              <w:top w:val="single" w:color="auto" w:sz="4" w:space="0"/>
              <w:left w:val="single" w:color="auto" w:sz="4" w:space="0"/>
              <w:bottom w:val="single" w:color="auto" w:sz="4" w:space="0"/>
              <w:right w:val="single" w:color="auto" w:sz="4" w:space="0"/>
            </w:tcBorders>
          </w:tcPr>
          <w:p>
            <w:pPr>
              <w:tabs>
                <w:tab w:val="left" w:pos="413"/>
              </w:tabs>
              <w:overflowPunct w:val="0"/>
              <w:autoSpaceDE w:val="0"/>
              <w:autoSpaceDN w:val="0"/>
              <w:adjustRightInd w:val="0"/>
              <w:spacing w:after="0"/>
              <w:textAlignment w:val="baseline"/>
              <w:rPr>
                <w:rFonts w:eastAsia="Yu Mincho"/>
              </w:rPr>
            </w:pPr>
            <w:r>
              <w:rPr>
                <w:rFonts w:eastAsia="Yu Mincho"/>
              </w:rPr>
              <w:t>5.5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5.5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26"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CP-OFDM</w:t>
            </w:r>
          </w:p>
        </w:tc>
        <w:tc>
          <w:tcPr>
            <w:tcW w:w="122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QPSK</w:t>
            </w:r>
          </w:p>
        </w:tc>
        <w:tc>
          <w:tcPr>
            <w:tcW w:w="1030" w:type="dxa"/>
            <w:tcBorders>
              <w:top w:val="single" w:color="auto" w:sz="4" w:space="0"/>
              <w:left w:val="single" w:color="auto" w:sz="4" w:space="0"/>
              <w:bottom w:val="single" w:color="auto" w:sz="4" w:space="0"/>
              <w:right w:val="single" w:color="auto" w:sz="4" w:space="0"/>
            </w:tcBorders>
          </w:tcPr>
          <w:p>
            <w:pPr>
              <w:tabs>
                <w:tab w:val="left" w:pos="462"/>
              </w:tabs>
              <w:overflowPunct w:val="0"/>
              <w:autoSpaceDE w:val="0"/>
              <w:autoSpaceDN w:val="0"/>
              <w:adjustRightInd w:val="0"/>
              <w:spacing w:after="0"/>
              <w:textAlignment w:val="baseline"/>
              <w:rPr>
                <w:rFonts w:eastAsia="Yu Mincho"/>
              </w:rPr>
            </w:pPr>
            <w:r>
              <w:rPr>
                <w:rFonts w:eastAsia="Yu Mincho"/>
              </w:rPr>
              <w:t>5.5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4.5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16QAM</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5.5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4.5</w:t>
            </w:r>
          </w:p>
        </w:tc>
        <w:tc>
          <w:tcPr>
            <w:tcW w:w="1030" w:type="dxa"/>
            <w:tcBorders>
              <w:top w:val="single" w:color="auto" w:sz="4" w:space="0"/>
              <w:left w:val="single" w:color="auto" w:sz="4" w:space="0"/>
              <w:bottom w:val="single" w:color="auto" w:sz="4" w:space="0"/>
              <w:right w:val="single" w:color="auto" w:sz="4" w:space="0"/>
            </w:tcBorders>
          </w:tcPr>
          <w:p>
            <w:pPr>
              <w:tabs>
                <w:tab w:val="left" w:pos="806"/>
              </w:tabs>
              <w:overflowPunct w:val="0"/>
              <w:autoSpaceDE w:val="0"/>
              <w:autoSpaceDN w:val="0"/>
              <w:adjustRightInd w:val="0"/>
              <w:spacing w:after="0"/>
              <w:textAlignment w:val="baseline"/>
              <w:rPr>
                <w:rFonts w:eastAsia="Yu Mincho"/>
              </w:rPr>
            </w:pPr>
            <w:r>
              <w:rPr>
                <w:rFonts w:eastAsia="Yu Minch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64QAM</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5.5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4.5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256QAM</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7.5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7.5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7.5</w:t>
            </w:r>
          </w:p>
        </w:tc>
      </w:tr>
    </w:tbl>
    <w:p>
      <w:pPr>
        <w:pStyle w:val="149"/>
        <w:ind w:left="936" w:firstLine="0" w:firstLineChars="0"/>
        <w:rPr>
          <w:rFonts w:eastAsiaTheme="minorEastAsia"/>
        </w:rPr>
      </w:pPr>
    </w:p>
    <w:p>
      <w:pPr>
        <w:pStyle w:val="149"/>
        <w:overflowPunct/>
        <w:autoSpaceDE/>
        <w:autoSpaceDN/>
        <w:adjustRightInd/>
        <w:spacing w:after="120"/>
        <w:ind w:left="936" w:firstLine="0" w:firstLineChars="0"/>
        <w:textAlignment w:val="auto"/>
        <w:rPr>
          <w:rFonts w:eastAsia="宋体"/>
          <w:szCs w:val="24"/>
          <w:lang w:eastAsia="zh-CN"/>
        </w:rPr>
      </w:pPr>
      <w:r>
        <w:rPr>
          <w:rFonts w:hint="eastAsia" w:eastAsia="宋体"/>
          <w:szCs w:val="24"/>
          <w:lang w:eastAsia="zh-CN"/>
        </w:rPr>
        <w:t>N</w:t>
      </w:r>
      <w:r>
        <w:rPr>
          <w:rFonts w:eastAsia="宋体"/>
          <w:szCs w:val="24"/>
          <w:lang w:eastAsia="zh-CN"/>
        </w:rPr>
        <w:t>ote: in the WF approved in RAN4#97-e, the following tentative agreements were reached,</w:t>
      </w:r>
    </w:p>
    <w:p>
      <w:pPr>
        <w:pStyle w:val="149"/>
        <w:numPr>
          <w:ilvl w:val="1"/>
          <w:numId w:val="6"/>
        </w:numPr>
        <w:spacing w:after="120"/>
        <w:ind w:firstLine="400"/>
        <w:rPr>
          <w:szCs w:val="24"/>
          <w:highlight w:val="green"/>
          <w:lang w:val="en-US" w:eastAsia="zh-CN"/>
        </w:rPr>
      </w:pPr>
      <w:r>
        <w:rPr>
          <w:szCs w:val="24"/>
          <w:highlight w:val="green"/>
          <w:lang w:eastAsia="zh-CN"/>
        </w:rPr>
        <w:t>Agree on the updated NS_03 requirement for 35MHz and 45MHz</w:t>
      </w:r>
    </w:p>
    <w:p>
      <w:pPr>
        <w:pStyle w:val="149"/>
        <w:numPr>
          <w:ilvl w:val="1"/>
          <w:numId w:val="6"/>
        </w:numPr>
        <w:spacing w:after="120"/>
        <w:ind w:firstLine="400"/>
        <w:rPr>
          <w:szCs w:val="24"/>
          <w:highlight w:val="green"/>
          <w:lang w:val="en-US" w:eastAsia="zh-CN"/>
        </w:rPr>
      </w:pPr>
      <w:r>
        <w:rPr>
          <w:szCs w:val="24"/>
          <w:highlight w:val="green"/>
          <w:lang w:eastAsia="zh-CN"/>
        </w:rPr>
        <w:t>Agree to use same NS_03 AMPR for 35MHz and 45MHz as specified in TS38.101-1</w:t>
      </w:r>
    </w:p>
    <w:p>
      <w:pPr>
        <w:pStyle w:val="149"/>
        <w:overflowPunct/>
        <w:autoSpaceDE/>
        <w:autoSpaceDN/>
        <w:adjustRightInd/>
        <w:spacing w:after="120"/>
        <w:ind w:left="936" w:firstLine="0" w:firstLineChars="0"/>
        <w:textAlignment w:val="auto"/>
        <w:rPr>
          <w:rFonts w:eastAsia="宋体"/>
          <w:szCs w:val="24"/>
          <w:lang w:val="en-US" w:eastAsia="zh-CN"/>
        </w:rPr>
      </w:pP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TBD</w:t>
      </w:r>
    </w:p>
    <w:bookmarkEnd w:id="25"/>
    <w:p>
      <w:pPr>
        <w:rPr>
          <w:lang w:eastAsia="zh-CN"/>
        </w:rPr>
      </w:pPr>
    </w:p>
    <w:p>
      <w:pPr>
        <w:pStyle w:val="4"/>
        <w:rPr>
          <w:sz w:val="24"/>
          <w:szCs w:val="16"/>
        </w:rPr>
      </w:pPr>
      <w:r>
        <w:rPr>
          <w:sz w:val="24"/>
          <w:szCs w:val="16"/>
        </w:rPr>
        <w:t>Sub-topic 3-6</w:t>
      </w:r>
    </w:p>
    <w:p>
      <w:pPr>
        <w:rPr>
          <w:b/>
          <w:u w:val="single"/>
          <w:lang w:eastAsia="ko-KR"/>
        </w:rPr>
      </w:pPr>
      <w:bookmarkStart w:id="27" w:name="OLE_LINK10"/>
      <w:r>
        <w:rPr>
          <w:b/>
          <w:u w:val="single"/>
          <w:lang w:eastAsia="ko-KR"/>
        </w:rPr>
        <w:t>Issue 3-6:  n1 A-MPR</w:t>
      </w:r>
    </w:p>
    <w:bookmarkEnd w:id="27"/>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A-MPR </w:t>
      </w:r>
      <w:r>
        <w:t>Regions for NS_48</w:t>
      </w:r>
      <w:r>
        <w:rPr>
          <w:rFonts w:eastAsia="宋体"/>
          <w:szCs w:val="24"/>
          <w:lang w:eastAsia="zh-CN"/>
        </w:rPr>
        <w:t xml:space="preserve"> and NS_49</w:t>
      </w:r>
      <w:r>
        <w:t xml:space="preserve"> in </w:t>
      </w:r>
      <w:r>
        <w:rPr>
          <w:lang w:val="en-US"/>
        </w:rPr>
        <w:t>R4-2100517</w:t>
      </w:r>
      <w:r>
        <w:rPr>
          <w:rFonts w:eastAsia="宋体"/>
          <w:szCs w:val="24"/>
          <w:lang w:eastAsia="zh-CN"/>
        </w:rPr>
        <w:t>,</w:t>
      </w:r>
    </w:p>
    <w:p>
      <w:pPr>
        <w:pStyle w:val="149"/>
        <w:numPr>
          <w:ilvl w:val="0"/>
          <w:numId w:val="4"/>
        </w:numPr>
        <w:ind w:firstLineChars="0"/>
        <w:jc w:val="center"/>
      </w:pPr>
      <w:r>
        <w:t>Table 3.2.6-1: Regions for NS_48</w:t>
      </w:r>
    </w:p>
    <w:tbl>
      <w:tblPr>
        <w:tblStyle w:val="50"/>
        <w:tblW w:w="8841" w:type="dxa"/>
        <w:tblInd w:w="1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699"/>
        <w:gridCol w:w="1704"/>
        <w:gridCol w:w="326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327"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Channel BW (MHz)</w:t>
            </w:r>
          </w:p>
        </w:tc>
        <w:tc>
          <w:tcPr>
            <w:tcW w:w="1699"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Carrier Frequency</w:t>
            </w:r>
          </w:p>
          <w:p>
            <w:pPr>
              <w:overflowPunct w:val="0"/>
              <w:autoSpaceDE w:val="0"/>
              <w:autoSpaceDN w:val="0"/>
              <w:adjustRightInd w:val="0"/>
              <w:spacing w:after="60"/>
              <w:textAlignment w:val="baseline"/>
              <w:rPr>
                <w:rFonts w:eastAsia="Yu Mincho"/>
              </w:rPr>
            </w:pPr>
            <w:r>
              <w:rPr>
                <w:rFonts w:eastAsia="Yu Mincho"/>
              </w:rPr>
              <w:t>Fc (MHz)</w:t>
            </w:r>
          </w:p>
        </w:tc>
        <w:tc>
          <w:tcPr>
            <w:tcW w:w="1704"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RB</w:t>
            </w:r>
            <w:r>
              <w:rPr>
                <w:rFonts w:eastAsia="Yu Mincho"/>
                <w:vertAlign w:val="subscript"/>
              </w:rPr>
              <w:t>end</w:t>
            </w:r>
            <w:r>
              <w:rPr>
                <w:rFonts w:eastAsia="Yu Mincho"/>
              </w:rPr>
              <w:t>*12*SCS (MHz)</w:t>
            </w:r>
          </w:p>
        </w:tc>
        <w:tc>
          <w:tcPr>
            <w:tcW w:w="3260"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LCRB*12*SCS (MHz)</w:t>
            </w:r>
          </w:p>
        </w:tc>
        <w:tc>
          <w:tcPr>
            <w:tcW w:w="851"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A-MPR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327"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jc w:val="center"/>
              <w:textAlignment w:val="baseline"/>
              <w:rPr>
                <w:rFonts w:eastAsia="Yu Mincho"/>
              </w:rPr>
            </w:pPr>
            <w:r>
              <w:rPr>
                <w:rFonts w:eastAsia="Yu Mincho"/>
              </w:rPr>
              <w:t>45</w:t>
            </w:r>
          </w:p>
        </w:tc>
        <w:tc>
          <w:tcPr>
            <w:tcW w:w="1699"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jc w:val="center"/>
              <w:textAlignment w:val="baseline"/>
              <w:rPr>
                <w:rFonts w:eastAsia="Yu Mincho" w:cs="Arial"/>
              </w:rPr>
            </w:pPr>
            <w:r>
              <w:rPr>
                <w:rFonts w:eastAsia="Yu Mincho" w:cs="Arial"/>
              </w:rPr>
              <w:t>1942.5 ≤ Fc ≤1957.5</w:t>
            </w:r>
          </w:p>
        </w:tc>
        <w:tc>
          <w:tcPr>
            <w:tcW w:w="170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&gt;=0,    &lt;5.76</w:t>
            </w:r>
          </w:p>
        </w:tc>
        <w:tc>
          <w:tcPr>
            <w:tcW w:w="326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&gt;0</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70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&gt;=5.76,    &lt;19.44</w:t>
            </w:r>
          </w:p>
        </w:tc>
        <w:tc>
          <w:tcPr>
            <w:tcW w:w="326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&gt;=max(0,12*RB_end*SCS-3.6)</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70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&gt;=5.76,    &lt;19.44</w:t>
            </w:r>
          </w:p>
        </w:tc>
        <w:tc>
          <w:tcPr>
            <w:tcW w:w="326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&lt;max(0,12*RB_end*SCS-3.6)</w:t>
            </w:r>
          </w:p>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&gt;=max(0,12*RB_end*SCS-5.76)</w:t>
            </w:r>
          </w:p>
        </w:tc>
        <w:tc>
          <w:tcPr>
            <w:tcW w:w="851" w:type="dxa"/>
            <w:tcBorders>
              <w:top w:val="single" w:color="auto" w:sz="4" w:space="0"/>
              <w:left w:val="single" w:color="auto" w:sz="4" w:space="0"/>
              <w:bottom w:val="single" w:color="auto" w:sz="4" w:space="0"/>
              <w:right w:val="single" w:color="auto" w:sz="4" w:space="0"/>
            </w:tcBorders>
          </w:tcPr>
          <w:p>
            <w:pPr>
              <w:tabs>
                <w:tab w:val="left" w:pos="586"/>
              </w:tabs>
              <w:overflowPunct w:val="0"/>
              <w:autoSpaceDE w:val="0"/>
              <w:autoSpaceDN w:val="0"/>
              <w:adjustRightInd w:val="0"/>
              <w:spacing w:after="60"/>
              <w:textAlignment w:val="baseline"/>
              <w:rPr>
                <w:rFonts w:eastAsia="Yu Mincho"/>
              </w:rPr>
            </w:pPr>
            <w:r>
              <w:rPr>
                <w:rFonts w:eastAsia="Yu Mincho"/>
              </w:rPr>
              <w: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704" w:type="dxa"/>
            <w:tcBorders>
              <w:top w:val="single" w:color="auto" w:sz="4" w:space="0"/>
              <w:left w:val="single" w:color="auto" w:sz="4" w:space="0"/>
              <w:bottom w:val="single" w:color="auto" w:sz="4" w:space="0"/>
              <w:right w:val="single" w:color="auto" w:sz="4" w:space="0"/>
            </w:tcBorders>
            <w:vAlign w:val="center"/>
          </w:tcPr>
          <w:p>
            <w:pPr>
              <w:pStyle w:val="149"/>
              <w:spacing w:after="60"/>
              <w:ind w:firstLine="400"/>
              <w:jc w:val="both"/>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&gt;=1</w:t>
            </w:r>
            <w:r>
              <w:rPr>
                <w:color w:val="000000" w:themeColor="text1"/>
                <w14:textFill>
                  <w14:solidFill>
                    <w14:schemeClr w14:val="tx1"/>
                  </w14:solidFill>
                </w14:textFill>
              </w:rPr>
              <w:t>9.44</w:t>
            </w:r>
            <w:r>
              <w:rPr>
                <w:rFonts w:cs="Arial"/>
                <w:color w:val="000000" w:themeColor="text1"/>
                <w14:textFill>
                  <w14:solidFill>
                    <w14:schemeClr w14:val="tx1"/>
                  </w14:solidFill>
                </w14:textFill>
              </w:rPr>
              <w:t>,     &lt;38.16</w:t>
            </w:r>
          </w:p>
        </w:tc>
        <w:tc>
          <w:tcPr>
            <w:tcW w:w="326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&gt;=14.4</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704" w:type="dxa"/>
            <w:tcBorders>
              <w:top w:val="single" w:color="auto" w:sz="4" w:space="0"/>
              <w:left w:val="single" w:color="auto" w:sz="4" w:space="0"/>
              <w:bottom w:val="single" w:color="auto" w:sz="4" w:space="0"/>
              <w:right w:val="single" w:color="auto" w:sz="4" w:space="0"/>
            </w:tcBorders>
            <w:vAlign w:val="center"/>
          </w:tcPr>
          <w:p>
            <w:pPr>
              <w:pStyle w:val="149"/>
              <w:spacing w:after="60"/>
              <w:ind w:firstLine="400"/>
              <w:jc w:val="both"/>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&gt;=30.24,   &lt;38.16</w:t>
            </w:r>
          </w:p>
        </w:tc>
        <w:tc>
          <w:tcPr>
            <w:tcW w:w="326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s="Arial"/>
                <w:color w:val="000000" w:themeColor="text1"/>
                <w14:textFill>
                  <w14:solidFill>
                    <w14:schemeClr w14:val="tx1"/>
                  </w14:solidFill>
                </w14:textFill>
              </w:rPr>
            </w:pPr>
            <w:r>
              <w:rPr>
                <w:rFonts w:eastAsia="Yu Mincho" w:cs="Arial"/>
                <w:color w:val="000000" w:themeColor="text1"/>
                <w14:textFill>
                  <w14:solidFill>
                    <w14:schemeClr w14:val="tx1"/>
                  </w14:solidFill>
                </w14:textFill>
              </w:rPr>
              <w:t>&lt;1.08</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704" w:type="dxa"/>
            <w:tcBorders>
              <w:top w:val="single" w:color="auto" w:sz="4" w:space="0"/>
              <w:left w:val="single" w:color="auto" w:sz="4" w:space="0"/>
              <w:bottom w:val="single" w:color="auto" w:sz="4" w:space="0"/>
              <w:right w:val="single" w:color="auto" w:sz="4" w:space="0"/>
            </w:tcBorders>
            <w:vAlign w:val="center"/>
          </w:tcPr>
          <w:p>
            <w:pPr>
              <w:pStyle w:val="149"/>
              <w:spacing w:after="60"/>
              <w:ind w:firstLine="400"/>
              <w:jc w:val="both"/>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&gt;=38.16</w:t>
            </w:r>
          </w:p>
        </w:tc>
        <w:tc>
          <w:tcPr>
            <w:tcW w:w="326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s="Arial"/>
                <w:color w:val="000000" w:themeColor="text1"/>
                <w14:textFill>
                  <w14:solidFill>
                    <w14:schemeClr w14:val="tx1"/>
                  </w14:solidFill>
                </w14:textFill>
              </w:rPr>
            </w:pPr>
            <w:r>
              <w:rPr>
                <w:rFonts w:eastAsia="Yu Mincho" w:cs="Arial"/>
                <w:color w:val="000000" w:themeColor="text1"/>
                <w14:textFill>
                  <w14:solidFill>
                    <w14:schemeClr w14:val="tx1"/>
                  </w14:solidFill>
                </w14:textFill>
              </w:rPr>
              <w:t>&gt;0</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A1</w:t>
            </w:r>
          </w:p>
        </w:tc>
      </w:tr>
    </w:tbl>
    <w:p>
      <w:pPr>
        <w:pStyle w:val="149"/>
        <w:numPr>
          <w:ilvl w:val="0"/>
          <w:numId w:val="4"/>
        </w:numPr>
        <w:ind w:firstLineChars="0"/>
        <w:jc w:val="center"/>
        <w:rPr>
          <w:rFonts w:eastAsiaTheme="minorEastAsia"/>
        </w:rPr>
      </w:pPr>
    </w:p>
    <w:p>
      <w:pPr>
        <w:pStyle w:val="149"/>
        <w:numPr>
          <w:ilvl w:val="0"/>
          <w:numId w:val="4"/>
        </w:numPr>
        <w:ind w:firstLineChars="0"/>
        <w:jc w:val="center"/>
      </w:pPr>
      <w:r>
        <w:t>Table 3.2.6-2: Regions for NS_49</w:t>
      </w:r>
    </w:p>
    <w:tbl>
      <w:tblPr>
        <w:tblStyle w:val="50"/>
        <w:tblW w:w="8841" w:type="dxa"/>
        <w:tblInd w:w="1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699"/>
        <w:gridCol w:w="1427"/>
        <w:gridCol w:w="353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327"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Channel BW (MHz)</w:t>
            </w:r>
          </w:p>
        </w:tc>
        <w:tc>
          <w:tcPr>
            <w:tcW w:w="1699"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Carrier Frequency</w:t>
            </w:r>
          </w:p>
          <w:p>
            <w:pPr>
              <w:overflowPunct w:val="0"/>
              <w:autoSpaceDE w:val="0"/>
              <w:autoSpaceDN w:val="0"/>
              <w:adjustRightInd w:val="0"/>
              <w:spacing w:after="60"/>
              <w:textAlignment w:val="baseline"/>
              <w:rPr>
                <w:rFonts w:eastAsia="Yu Mincho"/>
              </w:rPr>
            </w:pPr>
            <w:r>
              <w:rPr>
                <w:rFonts w:eastAsia="Yu Mincho"/>
              </w:rPr>
              <w:t>Fc (MHz)</w:t>
            </w:r>
          </w:p>
        </w:tc>
        <w:tc>
          <w:tcPr>
            <w:tcW w:w="1427"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RB</w:t>
            </w:r>
            <w:r>
              <w:rPr>
                <w:rFonts w:eastAsia="Yu Mincho"/>
                <w:vertAlign w:val="subscript"/>
              </w:rPr>
              <w:t>end</w:t>
            </w:r>
            <w:r>
              <w:rPr>
                <w:rFonts w:eastAsia="Yu Mincho"/>
              </w:rPr>
              <w:t>*12*SCS (MHz)</w:t>
            </w:r>
          </w:p>
        </w:tc>
        <w:tc>
          <w:tcPr>
            <w:tcW w:w="3537"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LCRB*12*SCS (MHz)</w:t>
            </w:r>
          </w:p>
        </w:tc>
        <w:tc>
          <w:tcPr>
            <w:tcW w:w="851"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A-MPR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327"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jc w:val="center"/>
              <w:textAlignment w:val="baseline"/>
              <w:rPr>
                <w:rFonts w:eastAsia="Yu Mincho"/>
              </w:rPr>
            </w:pPr>
            <w:r>
              <w:rPr>
                <w:rFonts w:eastAsia="Yu Mincho"/>
              </w:rPr>
              <w:t>45</w:t>
            </w:r>
          </w:p>
        </w:tc>
        <w:tc>
          <w:tcPr>
            <w:tcW w:w="1699"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jc w:val="center"/>
              <w:textAlignment w:val="baseline"/>
              <w:rPr>
                <w:rFonts w:eastAsia="Yu Mincho" w:cs="Arial"/>
              </w:rPr>
            </w:pPr>
            <w:r>
              <w:rPr>
                <w:rFonts w:eastAsia="Yu Mincho" w:cs="Arial"/>
              </w:rPr>
              <w:t>1942.5 ≤ Fc ≤1957.5</w:t>
            </w:r>
          </w:p>
        </w:tc>
        <w:tc>
          <w:tcPr>
            <w:tcW w:w="142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&gt;=7.74, &lt;14.4</w:t>
            </w:r>
          </w:p>
        </w:tc>
        <w:tc>
          <w:tcPr>
            <w:tcW w:w="353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&lt;max(0,RB_end-7.74)</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42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&gt;=30.96, &lt;35.28</w:t>
            </w:r>
          </w:p>
        </w:tc>
        <w:tc>
          <w:tcPr>
            <w:tcW w:w="353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&lt;1.08</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427" w:type="dxa"/>
            <w:tcBorders>
              <w:top w:val="single" w:color="auto" w:sz="4" w:space="0"/>
              <w:left w:val="single" w:color="auto" w:sz="4" w:space="0"/>
              <w:bottom w:val="single" w:color="auto" w:sz="4" w:space="0"/>
              <w:right w:val="single" w:color="auto" w:sz="4" w:space="0"/>
            </w:tcBorders>
            <w:vAlign w:val="center"/>
          </w:tcPr>
          <w:p>
            <w:pPr>
              <w:pStyle w:val="149"/>
              <w:spacing w:after="60"/>
              <w:ind w:firstLine="400"/>
              <w:jc w:val="both"/>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&lt;35.28</w:t>
            </w:r>
          </w:p>
        </w:tc>
        <w:tc>
          <w:tcPr>
            <w:tcW w:w="353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&gt;=15.12</w:t>
            </w:r>
          </w:p>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&lt;max(0,RB_end-7.74)</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427" w:type="dxa"/>
            <w:tcBorders>
              <w:top w:val="single" w:color="auto" w:sz="4" w:space="0"/>
              <w:left w:val="single" w:color="auto" w:sz="4" w:space="0"/>
              <w:bottom w:val="single" w:color="auto" w:sz="4" w:space="0"/>
              <w:right w:val="single" w:color="auto" w:sz="4" w:space="0"/>
            </w:tcBorders>
            <w:vAlign w:val="center"/>
          </w:tcPr>
          <w:p>
            <w:pPr>
              <w:pStyle w:val="149"/>
              <w:spacing w:after="60"/>
              <w:ind w:firstLine="400"/>
              <w:jc w:val="both"/>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&lt;35.28</w:t>
            </w:r>
          </w:p>
        </w:tc>
        <w:tc>
          <w:tcPr>
            <w:tcW w:w="353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s="Arial"/>
                <w:color w:val="000000" w:themeColor="text1"/>
                <w14:textFill>
                  <w14:solidFill>
                    <w14:schemeClr w14:val="tx1"/>
                  </w14:solidFill>
                </w14:textFill>
              </w:rPr>
            </w:pPr>
            <w:r>
              <w:rPr>
                <w:rFonts w:eastAsia="Yu Mincho" w:cs="Arial"/>
                <w:color w:val="000000" w:themeColor="text1"/>
                <w14:textFill>
                  <w14:solidFill>
                    <w14:schemeClr w14:val="tx1"/>
                  </w14:solidFill>
                </w14:textFill>
              </w:rPr>
              <w:t>&lt;15.12</w:t>
            </w:r>
          </w:p>
          <w:p>
            <w:pPr>
              <w:overflowPunct w:val="0"/>
              <w:autoSpaceDE w:val="0"/>
              <w:autoSpaceDN w:val="0"/>
              <w:adjustRightInd w:val="0"/>
              <w:spacing w:after="60"/>
              <w:textAlignment w:val="baseline"/>
              <w:rPr>
                <w:rFonts w:eastAsia="Yu Mincho" w:cs="Arial"/>
                <w:color w:val="000000" w:themeColor="text1"/>
                <w14:textFill>
                  <w14:solidFill>
                    <w14:schemeClr w14:val="tx1"/>
                  </w14:solidFill>
                </w14:textFill>
              </w:rPr>
            </w:pPr>
            <w:r>
              <w:rPr>
                <w:rFonts w:eastAsia="Yu Mincho" w:cs="Arial"/>
                <w:color w:val="000000" w:themeColor="text1"/>
                <w14:textFill>
                  <w14:solidFill>
                    <w14:schemeClr w14:val="tx1"/>
                  </w14:solidFill>
                </w14:textFill>
              </w:rPr>
              <w:t>&gt;=11.52</w:t>
            </w:r>
          </w:p>
          <w:p>
            <w:pPr>
              <w:overflowPunct w:val="0"/>
              <w:autoSpaceDE w:val="0"/>
              <w:autoSpaceDN w:val="0"/>
              <w:adjustRightInd w:val="0"/>
              <w:spacing w:after="60"/>
              <w:textAlignment w:val="baseline"/>
              <w:rPr>
                <w:rFonts w:eastAsia="Yu Mincho" w:cs="Arial"/>
                <w:color w:val="000000" w:themeColor="text1"/>
                <w14:textFill>
                  <w14:solidFill>
                    <w14:schemeClr w14:val="tx1"/>
                  </w14:solidFill>
                </w14:textFill>
              </w:rPr>
            </w:pPr>
            <w:r>
              <w:rPr>
                <w:rFonts w:eastAsia="Yu Mincho" w:cs="Arial"/>
                <w:color w:val="000000" w:themeColor="text1"/>
                <w14:textFill>
                  <w14:solidFill>
                    <w14:schemeClr w14:val="tx1"/>
                  </w14:solidFill>
                </w14:textFill>
              </w:rPr>
              <w:t>&lt; max(0,RB_end-7.74)</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427" w:type="dxa"/>
            <w:tcBorders>
              <w:top w:val="single" w:color="auto" w:sz="4" w:space="0"/>
              <w:left w:val="single" w:color="auto" w:sz="4" w:space="0"/>
              <w:bottom w:val="single" w:color="auto" w:sz="4" w:space="0"/>
              <w:right w:val="single" w:color="auto" w:sz="4" w:space="0"/>
            </w:tcBorders>
            <w:vAlign w:val="center"/>
          </w:tcPr>
          <w:p>
            <w:pPr>
              <w:pStyle w:val="149"/>
              <w:spacing w:after="60"/>
              <w:ind w:firstLine="400"/>
              <w:jc w:val="both"/>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&lt;35.28</w:t>
            </w:r>
          </w:p>
        </w:tc>
        <w:tc>
          <w:tcPr>
            <w:tcW w:w="353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s="Arial"/>
                <w:color w:val="000000" w:themeColor="text1"/>
                <w14:textFill>
                  <w14:solidFill>
                    <w14:schemeClr w14:val="tx1"/>
                  </w14:solidFill>
                </w14:textFill>
              </w:rPr>
            </w:pPr>
            <w:r>
              <w:rPr>
                <w:rFonts w:eastAsia="Yu Mincho" w:cs="Arial"/>
                <w:color w:val="000000" w:themeColor="text1"/>
                <w14:textFill>
                  <w14:solidFill>
                    <w14:schemeClr w14:val="tx1"/>
                  </w14:solidFill>
                </w14:textFill>
              </w:rPr>
              <w:t>&gt;=max(0,RB_end-7.74)</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427" w:type="dxa"/>
            <w:tcBorders>
              <w:top w:val="single" w:color="auto" w:sz="4" w:space="0"/>
              <w:left w:val="single" w:color="auto" w:sz="4" w:space="0"/>
              <w:bottom w:val="single" w:color="auto" w:sz="4" w:space="0"/>
              <w:right w:val="single" w:color="auto" w:sz="4" w:space="0"/>
            </w:tcBorders>
            <w:vAlign w:val="center"/>
          </w:tcPr>
          <w:p>
            <w:pPr>
              <w:pStyle w:val="149"/>
              <w:spacing w:after="60"/>
              <w:ind w:firstLine="400"/>
              <w:jc w:val="both"/>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&gt;=35.28</w:t>
            </w:r>
          </w:p>
        </w:tc>
        <w:tc>
          <w:tcPr>
            <w:tcW w:w="353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s="Arial"/>
                <w:color w:val="000000" w:themeColor="text1"/>
                <w14:textFill>
                  <w14:solidFill>
                    <w14:schemeClr w14:val="tx1"/>
                  </w14:solidFill>
                </w14:textFill>
              </w:rPr>
            </w:pPr>
            <w:r>
              <w:rPr>
                <w:rFonts w:eastAsia="Yu Mincho" w:cs="Arial"/>
                <w:color w:val="000000" w:themeColor="text1"/>
                <w14:textFill>
                  <w14:solidFill>
                    <w14:schemeClr w14:val="tx1"/>
                  </w14:solidFill>
                </w14:textFill>
              </w:rPr>
              <w:t>&gt;0</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A1</w:t>
            </w:r>
          </w:p>
        </w:tc>
      </w:tr>
    </w:tbl>
    <w:p>
      <w:pPr>
        <w:pStyle w:val="149"/>
        <w:numPr>
          <w:ilvl w:val="0"/>
          <w:numId w:val="4"/>
        </w:numPr>
        <w:ind w:firstLineChars="0"/>
        <w:rPr>
          <w:rFonts w:eastAsiaTheme="minorEastAsia"/>
        </w:rPr>
      </w:pPr>
    </w:p>
    <w:p>
      <w:pPr>
        <w:pStyle w:val="149"/>
        <w:overflowPunct/>
        <w:autoSpaceDE/>
        <w:autoSpaceDN/>
        <w:adjustRightInd/>
        <w:spacing w:after="120"/>
        <w:ind w:left="936" w:firstLine="0" w:firstLineChars="0"/>
        <w:textAlignment w:val="auto"/>
        <w:rPr>
          <w:rFonts w:eastAsia="宋体"/>
          <w:szCs w:val="24"/>
          <w:lang w:eastAsia="zh-CN"/>
        </w:rPr>
      </w:pP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pPr>
        <w:rPr>
          <w:lang w:eastAsia="zh-CN"/>
        </w:rPr>
      </w:pPr>
    </w:p>
    <w:p>
      <w:pPr>
        <w:rPr>
          <w:color w:val="0070C0"/>
          <w:lang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b/>
          <w:u w:val="single"/>
          <w:lang w:eastAsia="ko-KR"/>
        </w:rPr>
      </w:pPr>
      <w:r>
        <w:rPr>
          <w:b/>
          <w:u w:val="single"/>
          <w:lang w:eastAsia="ko-KR"/>
        </w:rPr>
        <w:t>Issue 3-1:  n1 45MHz REFSENS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China Telecom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ascii="Arial" w:hAnsi="Arial" w:eastAsia="Yu Mincho" w:cs="Arial"/>
                <w:sz w:val="18"/>
                <w:lang w:val="en-US"/>
              </w:rPr>
              <w:t>-90.</w:t>
            </w:r>
            <w:r>
              <w:rPr>
                <w:rFonts w:hint="eastAsia" w:ascii="Arial" w:hAnsi="Arial" w:eastAsia="Yu Mincho" w:cs="Arial"/>
                <w:sz w:val="18"/>
                <w:lang w:val="en-US" w:eastAsia="zh-CN"/>
              </w:rPr>
              <w:t xml:space="preserve">1dBm for 30kHz is more </w:t>
            </w:r>
            <w:r>
              <w:rPr>
                <w:rFonts w:ascii="Arial" w:hAnsi="Arial" w:eastAsia="Yu Mincho" w:cs="Arial"/>
                <w:sz w:val="18"/>
                <w:lang w:val="en-US" w:eastAsia="zh-CN"/>
              </w:rPr>
              <w:t>preferred</w:t>
            </w:r>
            <w:r>
              <w:rPr>
                <w:rFonts w:hint="eastAsia" w:ascii="Arial" w:hAnsi="Arial" w:eastAsia="Yu Mincho" w:cs="Arial"/>
                <w:sz w:val="18"/>
                <w:lang w:val="en-US" w:eastAsia="zh-CN"/>
              </w:rPr>
              <w:t>. But we are ok to add the bracket to -90.2 as recommended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One general comment on the REFSENS summary table in 3.1. The averaging of the input values from companies (in dBm) seems not to have been converted to mW (or Watt) before averaging. We would appreciate if that is done.</w:t>
            </w:r>
          </w:p>
          <w:p>
            <w:pPr>
              <w:overflowPunct w:val="0"/>
              <w:autoSpaceDE w:val="0"/>
              <w:autoSpaceDN w:val="0"/>
              <w:adjustRightInd w:val="0"/>
              <w:spacing w:after="120"/>
              <w:textAlignment w:val="baseline"/>
              <w:rPr>
                <w:rFonts w:eastAsiaTheme="minorEastAsia"/>
                <w:lang w:val="en-US" w:eastAsia="zh-CN"/>
              </w:rPr>
            </w:pPr>
            <w:r>
              <w:rPr>
                <w:rFonts w:eastAsia="Yu Mincho"/>
                <w:lang w:val="en-US" w:eastAsia="zh-CN"/>
              </w:rPr>
              <w:t>We are fine with the suggested WF for n1 45MHz 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ascii="Arial" w:hAnsi="Arial" w:eastAsia="Yu Mincho" w:cs="Arial"/>
                <w:sz w:val="18"/>
                <w:lang w:val="en-US"/>
              </w:rPr>
              <w:t>-90.2</w:t>
            </w:r>
            <w:r>
              <w:rPr>
                <w:rFonts w:hint="eastAsia" w:ascii="Arial" w:hAnsi="Arial" w:eastAsia="Yu Mincho" w:cs="Arial"/>
                <w:sz w:val="18"/>
                <w:lang w:val="en-US" w:eastAsia="zh-CN"/>
              </w:rPr>
              <w:t>dBm REFSEN requirement for 30kHz SCS can be used considering -90.1dBm REFSEN requirement for 15kHz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Ok with </w:t>
            </w:r>
            <w:r>
              <w:rPr>
                <w:rFonts w:ascii="Arial" w:hAnsi="Arial" w:eastAsia="Yu Mincho" w:cs="Arial"/>
                <w:sz w:val="18"/>
                <w:lang w:val="en-US"/>
              </w:rPr>
              <w:t>-90.2</w:t>
            </w:r>
            <w:r>
              <w:rPr>
                <w:rFonts w:hint="eastAsia" w:ascii="Arial" w:hAnsi="Arial" w:eastAsia="Yu Mincho" w:cs="Arial"/>
                <w:sz w:val="18"/>
                <w:lang w:val="en-US" w:eastAsia="zh-CN"/>
              </w:rPr>
              <w:t>dBm</w:t>
            </w:r>
            <w:r>
              <w:rPr>
                <w:rFonts w:ascii="Arial" w:hAnsi="Arial" w:eastAsia="Yu Mincho" w:cs="Arial"/>
                <w:sz w:val="18"/>
                <w:lang w:val="en-US" w:eastAsia="zh-CN"/>
              </w:rPr>
              <w:t xml:space="preserve"> for 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Skyworks</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For n1 45MHz REFSENS, we proposed -94.1dBm SCS30kHz but the actual value is closer to -94.1476dBm. So, we are fine with WF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are okay with the WF</w:t>
            </w:r>
          </w:p>
        </w:tc>
      </w:tr>
    </w:tbl>
    <w:p>
      <w:pPr>
        <w:rPr>
          <w:color w:val="0070C0"/>
          <w:lang w:val="en-US" w:eastAsia="zh-CN"/>
        </w:rPr>
      </w:pPr>
      <w:r>
        <w:rPr>
          <w:rFonts w:hint="eastAsia"/>
          <w:color w:val="0070C0"/>
          <w:lang w:val="en-US" w:eastAsia="zh-CN"/>
        </w:rPr>
        <w:t xml:space="preserve"> </w:t>
      </w:r>
    </w:p>
    <w:p>
      <w:pPr>
        <w:rPr>
          <w:b/>
          <w:u w:val="single"/>
          <w:lang w:eastAsia="ko-KR"/>
        </w:rPr>
      </w:pPr>
      <w:r>
        <w:rPr>
          <w:b/>
          <w:u w:val="single"/>
          <w:lang w:eastAsia="ko-KR"/>
        </w:rPr>
        <w:t>Issue 3-2: n3 35MHz and 45 MHz REFSENS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The same general comment as above for averaging. In this case the average for n3 is -86.124 rather than -86.2.</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Anyway we are ok with the suggested REFSENS table leaving values for 35MHz within brackets and keep 45MHz as TBD to get some overall progress. We agree on the UL configuration in table 3.2.2.2-2.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Skyworks</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UL RB configuration table for 35MHz and 45MHz are agreeable.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For REFSENS: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n3 35MHz: At Lcrb=50 (SCS15), our measurements show that the PA output noise performance is dominated by the input RF signal source noise level. For 35MHz CBW, our MSD evaluation ranges from 0.3dB (PA intrisinc noise performance with ideal signal source) to 2dB if take full impact of signal source noise contribution. We propose a REFSENS level of -87.5dBm which corresponds to a 0.7dB MSD </w:t>
            </w:r>
          </w:p>
          <w:p>
            <w:pPr>
              <w:tabs>
                <w:tab w:val="left" w:pos="1020"/>
              </w:tabs>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n3 45MHz: For 45MHz, our estimated MSD ranges from 1.4dB to 2.85dB, and we propose 2.04dB MSD with -85.1dBm REFSENS. We realize this is smaller than the 40MHz baseline MSD of 5.3dB. If we applied the 40MHz 5.3dB MSD to 45MHz CBW, REFSENS would be -81.8dBm SCS15. We are open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are okay with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rPr>
          <w:b/>
          <w:u w:val="single"/>
          <w:lang w:eastAsia="ko-KR"/>
        </w:rPr>
      </w:pPr>
      <w:r>
        <w:rPr>
          <w:b/>
          <w:u w:val="single"/>
          <w:lang w:eastAsia="ko-KR"/>
        </w:rPr>
        <w:t>Issue 3-3: n8 and n71 REFSENS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numPr>
                <w:ilvl w:val="255"/>
                <w:numId w:val="0"/>
              </w:num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numPr>
                <w:ilvl w:val="255"/>
                <w:numId w:val="0"/>
              </w:num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QC cannot accept table values. Numbers quoted from contributions cannot be lower than the TXBW/RXBW = 20MHz/20MHz cases. QC only evaluated the mid-case duplex offset. After post-meeting deadline evaluation, </w:t>
            </w:r>
          </w:p>
          <w:p>
            <w:pPr>
              <w:numPr>
                <w:ilvl w:val="255"/>
                <w:numId w:val="0"/>
              </w:num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Band, Best case, Mid Case, Worst Case for 20MHz/35MHz</w:t>
            </w:r>
          </w:p>
          <w:p>
            <w:pPr>
              <w:numPr>
                <w:ilvl w:val="255"/>
                <w:numId w:val="0"/>
              </w:num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n8, -84.8, -78.5, -70.7</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n71, -84.9, -82.7, -71.2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bookmarkStart w:id="28" w:name="_Hlk62646167"/>
            <w:r>
              <w:rPr>
                <w:rFonts w:hint="eastAsia" w:eastAsiaTheme="minorEastAsia"/>
                <w:lang w:val="en-US" w:eastAsia="zh-CN"/>
              </w:rPr>
              <w:t>H</w:t>
            </w:r>
            <w:r>
              <w:rPr>
                <w:rFonts w:eastAsiaTheme="minorEastAsia"/>
                <w:lang w:val="en-US" w:eastAsia="zh-CN"/>
              </w:rPr>
              <w:t xml:space="preserve">uawei </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Support option 3 on channel locations</w:t>
            </w:r>
          </w:p>
        </w:tc>
      </w:tr>
      <w:bookmark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Skyworks</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provided best and worst case REFSENS for both bands according to WF agreement. We note however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1) To take full advantage of a low band link budget, the most likely scenario for the few operators who have full band bandwidth holdings is that of configuring the uplink carrier that minimizes the DL MSD,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2) Considering the expansion of the number of REFSENS and MSD test points, it is desirable to retain the most relevant test points for the sake of test time and test cost reduction.</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would therefore like to consider option 4 which consists in specifying only the REFSENS test point that corresponds to the best case scenario:</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n8= -85.1 dBm, n71=-85.5dBm. We are open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MediaTek</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 terms of #97e WF consensus and Channel location option, we prefer option 3 since it provides upper bound (worst case) and lower bound (best case) performance verification. However, with new consideration about test-cost impact, we wonder whether option 2 may also be considered. We think option 1 (worst-case) provides better characterization of IM3 and CIM5 impacts. But if worst-case measurement will be removed and resolving test cost is</w:t>
            </w:r>
            <w:r>
              <w:rPr>
                <w:rFonts w:hint="eastAsia" w:ascii="PMingLiU" w:hAnsi="PMingLiU" w:eastAsia="PMingLiU"/>
                <w:lang w:val="en-US" w:eastAsia="zh-TW"/>
              </w:rPr>
              <w:t xml:space="preserve"> </w:t>
            </w:r>
            <w:r>
              <w:rPr>
                <w:rFonts w:eastAsiaTheme="minorEastAsia"/>
                <w:lang w:val="en-US" w:eastAsia="zh-CN"/>
              </w:rPr>
              <w:t>consensus after discussion, we would like to consider option 2 and option 4 and are open to further discuss.</w:t>
            </w:r>
          </w:p>
          <w:p>
            <w:pPr>
              <w:overflowPunct w:val="0"/>
              <w:autoSpaceDE w:val="0"/>
              <w:autoSpaceDN w:val="0"/>
              <w:adjustRightInd w:val="0"/>
              <w:spacing w:after="120"/>
              <w:textAlignment w:val="baseline"/>
              <w:rPr>
                <w:rFonts w:eastAsiaTheme="minorEastAsia"/>
                <w:lang w:val="en-US" w:eastAsia="zh-CN"/>
              </w:rPr>
            </w:pP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 terms of worst-case REFSENS, we are fine with Moderator’s table values. And regarding best-case REFSENS and Qcom’s consideration, we are open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Option 2. Like for other REFSENS requirements, we prefer to have just one test point. The REFSENS will be used in many other Rx requirements as reference for wanted signal power. Having two requirements will increase the test load substantially. In our view having two test cases here does not really benefit the test coverage.</w:t>
            </w:r>
          </w:p>
        </w:tc>
      </w:tr>
    </w:tbl>
    <w:p>
      <w:pPr>
        <w:rPr>
          <w:color w:val="0070C0"/>
          <w:lang w:val="en-US" w:eastAsia="zh-CN"/>
        </w:rPr>
      </w:pPr>
    </w:p>
    <w:p>
      <w:pPr>
        <w:rPr>
          <w:b/>
          <w:u w:val="single"/>
          <w:lang w:eastAsia="ko-KR"/>
        </w:rPr>
      </w:pPr>
      <w:r>
        <w:rPr>
          <w:b/>
          <w:u w:val="single"/>
          <w:lang w:eastAsia="ko-KR"/>
        </w:rPr>
        <w:t>Issue 3-4:  n25 35MHz and 45MHz REFSENS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95" w:type="dxa"/>
          </w:tcPr>
          <w:p>
            <w:pPr>
              <w:pStyle w:val="149"/>
              <w:overflowPunct/>
              <w:autoSpaceDE/>
              <w:autoSpaceDN/>
              <w:adjustRightInd/>
              <w:spacing w:after="120"/>
              <w:ind w:firstLine="0" w:firstLineChars="0"/>
              <w:textAlignment w:val="auto"/>
              <w:rPr>
                <w:rFonts w:eastAsiaTheme="minorEastAsia"/>
                <w:lang w:val="en-US" w:eastAsia="zh-CN"/>
              </w:rPr>
            </w:pPr>
            <w:r>
              <w:rPr>
                <w:rFonts w:eastAsiaTheme="minorEastAsia"/>
                <w:lang w:val="en-US" w:eastAsia="zh-CN"/>
              </w:rPr>
              <w:t xml:space="preserve">Support option 3. </w:t>
            </w:r>
          </w:p>
          <w:p>
            <w:pPr>
              <w:pStyle w:val="149"/>
              <w:overflowPunct/>
              <w:autoSpaceDE/>
              <w:autoSpaceDN/>
              <w:adjustRightInd/>
              <w:spacing w:after="120"/>
              <w:ind w:firstLine="0" w:firstLineChars="0"/>
              <w:textAlignment w:val="auto"/>
              <w:rPr>
                <w:rFonts w:eastAsiaTheme="minorEastAsia"/>
                <w:lang w:val="en-US" w:eastAsia="zh-CN"/>
              </w:rPr>
            </w:pPr>
            <w:r>
              <w:rPr>
                <w:rFonts w:eastAsiaTheme="minorEastAsia"/>
                <w:lang w:val="en-US" w:eastAsia="zh-CN"/>
              </w:rPr>
              <w:t>Comment on averaging: Linear averaging is -77.86 compared to -78.3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pStyle w:val="149"/>
              <w:overflowPunct/>
              <w:autoSpaceDE/>
              <w:autoSpaceDN/>
              <w:adjustRightInd/>
              <w:spacing w:after="120"/>
              <w:ind w:firstLine="0" w:firstLineChars="0"/>
              <w:textAlignment w:val="auto"/>
              <w:rPr>
                <w:rFonts w:eastAsiaTheme="minorEastAsia"/>
                <w:lang w:val="en-US" w:eastAsia="zh-CN"/>
              </w:rPr>
            </w:pPr>
            <w:r>
              <w:rPr>
                <w:rFonts w:eastAsiaTheme="minorEastAsia"/>
                <w:lang w:val="en-US" w:eastAsia="zh-CN"/>
              </w:rPr>
              <w:t>Best case numbers quoted from contributions cannot be lower than the TXBW/RXBW = 40MHz/40MHz cases. QC only evaluated the mid-case duplex offset. After post-meeting deadline evaluation,</w:t>
            </w:r>
          </w:p>
          <w:p>
            <w:pPr>
              <w:numPr>
                <w:ilvl w:val="255"/>
                <w:numId w:val="0"/>
              </w:num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Band, Best case, Mid Case, Worst Case for 40MHz/45MHz</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n25, -79.4, -76.4, -72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H</w:t>
            </w:r>
            <w:r>
              <w:rPr>
                <w:rFonts w:eastAsiaTheme="minorEastAsia"/>
                <w:lang w:val="en-US" w:eastAsia="zh-CN"/>
              </w:rPr>
              <w:t xml:space="preserve">uawei </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Support option 3 on channel 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Skyworks</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35MHz REFSENS: we realize that our REFSENS proposal corresponds to an MSD level which is lower than the baseline agreement for 30MHz. We note this is also the case for all proposed REFSENS values, including the summary table dB average of -84.4dBm. If we were to adopt the 30MHz MSD level, the REFSENS for SCS15 would be approximately -81.5dBm.</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45MHz: Situation different that n8/n71. Option 3. For best case, it is difficult to discuss considering there are only 2 proposals. For worst case, our proposal is below the 40MHz agreed MSD. If we were to adopt 40MHz CBW MSD, 40/45 worst case REFSENS would be -79dBm. We are open to discuss this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Option 2. Like for other REFSENS requirements, we prefer to have just one test point. The REFSENS will be used in many other Rx requirements as reference for wanted signal power. Having two requirements will increase the test load substantially. In our view having two test cases here does not really benefit the test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rPr>
          <w:b/>
          <w:u w:val="single"/>
          <w:lang w:eastAsia="ko-KR"/>
        </w:rPr>
      </w:pPr>
      <w:r>
        <w:rPr>
          <w:b/>
          <w:u w:val="single"/>
          <w:lang w:eastAsia="ko-KR"/>
        </w:rPr>
        <w:t>Issue 3-5:  n2 and n25 A-MPR</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There was an agreement last meeting for no additional AMPR for NS_03.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Does Apple expect NS_03 AMPR to be worse at 35, 40, 45MHz channel BWs than the lower channel BWs?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AT&amp;T</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with QC that there should be no additional A-MPR for NS_03 and A-MPR for 35 MHz should follow proposal in R4-2102166 which highlights that A-MPR for NS_03 is CBW agnostic and proposes no additional A-MPR requirements for n2 for 30 MHz and 40 MHz. Same proposal should hold for 35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The simulations were done due to a misunderstanding of WF in R4-2016863 on Slide 15.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The increased power backoff comes from the coexistence requirements of n2 and n25. If Rx of band 70 has to be protected with -50dBm/MHz without any filter rejection, then additional power backoff is required to keep emission limits. This results into the increased A-MPR need, especially for 45MHz CBW.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ascii="Arial" w:hAnsi="Arial" w:eastAsia="Yu Mincho" w:cs="Arial"/>
                <w:b/>
                <w:bCs/>
                <w:sz w:val="16"/>
                <w:szCs w:val="16"/>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ascii="Arial" w:hAnsi="Arial" w:eastAsia="Yu Mincho" w:cs="Arial"/>
                <w:b/>
                <w:bCs/>
                <w:sz w:val="16"/>
                <w:szCs w:val="16"/>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rPr>
          <w:b/>
          <w:u w:val="single"/>
          <w:lang w:eastAsia="ko-KR"/>
        </w:rPr>
      </w:pPr>
      <w:r>
        <w:rPr>
          <w:b/>
          <w:u w:val="single"/>
          <w:lang w:eastAsia="ko-KR"/>
        </w:rPr>
        <w:t>Issue 3-6:  n1 A-MPR</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China Telecom </w:t>
            </w:r>
          </w:p>
        </w:tc>
        <w:tc>
          <w:tcPr>
            <w:tcW w:w="8395" w:type="dxa"/>
          </w:tcPr>
          <w:p>
            <w:pPr>
              <w:overflowPunct w:val="0"/>
              <w:autoSpaceDE w:val="0"/>
              <w:autoSpaceDN w:val="0"/>
              <w:adjustRightInd w:val="0"/>
              <w:spacing w:after="120"/>
              <w:textAlignment w:val="baseline"/>
              <w:rPr>
                <w:rFonts w:eastAsia="Yu Mincho"/>
                <w:lang w:val="en-US" w:eastAsia="zh-CN"/>
              </w:rPr>
            </w:pPr>
            <w:r>
              <w:rPr>
                <w:rFonts w:hint="eastAsia" w:eastAsia="Yu Mincho"/>
                <w:lang w:val="en-US" w:eastAsia="zh-CN"/>
              </w:rPr>
              <w:t xml:space="preserve">Thanks for the inputs on the a-mpr simulations for Band n1. In general we are fine with the regions assignment and corresponding a-mpr values. The a-mpr values for 45MHz seemingly have a little bit </w:t>
            </w:r>
            <w:r>
              <w:rPr>
                <w:rFonts w:eastAsia="Yu Mincho"/>
                <w:lang w:val="en-US" w:eastAsia="zh-CN"/>
              </w:rPr>
              <w:t>improvement</w:t>
            </w:r>
            <w:r>
              <w:rPr>
                <w:rFonts w:hint="eastAsia" w:eastAsia="Yu Mincho"/>
                <w:lang w:val="en-US" w:eastAsia="zh-CN"/>
              </w:rPr>
              <w:t xml:space="preserve"> by comparing to the cases for 50MHz. Just wonder if there are any other updates or inputs for double check on this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bookmarkStart w:id="29" w:name="OLE_LINK32"/>
            <w:r>
              <w:rPr>
                <w:rFonts w:eastAsiaTheme="minorEastAsia"/>
                <w:lang w:val="en-US" w:eastAsia="zh-CN"/>
              </w:rPr>
              <w:t>Qualcomm</w:t>
            </w:r>
            <w:bookmarkEnd w:id="29"/>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We did not know that 35MHz and 45MHz were agreed channel BWs for n1.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If this is an agreement, then we need to push to next meeting to analyze results and verify region thresholds.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It should be ok to leave the decision to next meeting since 45 MHz is just required in last RAN#90 for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We can definitely postpone decision to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rPr>
          <w:color w:val="0070C0"/>
          <w:lang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overflowPunct w:val="0"/>
              <w:autoSpaceDE w:val="0"/>
              <w:autoSpaceDN w:val="0"/>
              <w:adjustRightInd w:val="0"/>
              <w:textAlignment w:val="baseline"/>
              <w:rPr>
                <w:rFonts w:eastAsiaTheme="minorEastAsia"/>
                <w:b/>
                <w:bCs/>
                <w:color w:val="0070C0"/>
                <w:lang w:val="en-US" w:eastAsia="zh-CN"/>
              </w:rPr>
            </w:pPr>
          </w:p>
        </w:tc>
        <w:tc>
          <w:tcPr>
            <w:tcW w:w="765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overflowPunct w:val="0"/>
              <w:autoSpaceDE w:val="0"/>
              <w:autoSpaceDN w:val="0"/>
              <w:adjustRightInd w:val="0"/>
              <w:textAlignment w:val="baseline"/>
              <w:rPr>
                <w:rFonts w:eastAsia="Yu Mincho"/>
                <w:lang w:eastAsia="ko-KR"/>
              </w:rPr>
            </w:pPr>
            <w:r>
              <w:rPr>
                <w:rFonts w:eastAsia="Yu Mincho"/>
                <w:lang w:eastAsia="ko-KR"/>
              </w:rPr>
              <w:t>Issue 3-1:  n1 45MHz REFSENS</w:t>
            </w:r>
          </w:p>
          <w:p>
            <w:pPr>
              <w:overflowPunct w:val="0"/>
              <w:autoSpaceDE w:val="0"/>
              <w:autoSpaceDN w:val="0"/>
              <w:adjustRightInd w:val="0"/>
              <w:textAlignment w:val="baseline"/>
              <w:rPr>
                <w:rFonts w:eastAsiaTheme="minorEastAsia"/>
                <w:color w:val="0070C0"/>
                <w:lang w:eastAsia="zh-CN"/>
              </w:rPr>
            </w:pPr>
          </w:p>
        </w:tc>
        <w:tc>
          <w:tcPr>
            <w:tcW w:w="7651" w:type="dxa"/>
          </w:tcPr>
          <w:p>
            <w:pPr>
              <w:pStyle w:val="149"/>
              <w:numPr>
                <w:ilvl w:val="0"/>
                <w:numId w:val="4"/>
              </w:numPr>
              <w:overflowPunct/>
              <w:autoSpaceDE/>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Tentative agreements</w:t>
            </w:r>
          </w:p>
          <w:p>
            <w:pPr>
              <w:pStyle w:val="149"/>
              <w:numPr>
                <w:ilvl w:val="0"/>
                <w:numId w:val="7"/>
              </w:numPr>
              <w:spacing w:after="120"/>
              <w:ind w:firstLineChars="0"/>
              <w:rPr>
                <w:szCs w:val="24"/>
                <w:lang w:eastAsia="zh-CN"/>
              </w:rPr>
            </w:pPr>
            <w:r>
              <w:rPr>
                <w:rFonts w:eastAsia="宋体"/>
                <w:szCs w:val="24"/>
                <w:lang w:eastAsia="zh-CN"/>
              </w:rPr>
              <w:t>Reference sensitivity and UL configuration in Table 3.2.1-1 and Table 3.2.1-2</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Recommendations for 2nd round: agree on the tentative agreements above </w:t>
            </w:r>
            <w:r>
              <w:rPr>
                <w:rFonts w:eastAsia="Yu Mincho"/>
                <w:szCs w:val="24"/>
                <w:lang w:eastAsia="zh-CN"/>
              </w:rPr>
              <w:t>and capture the agreements in WF2.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overflowPunct w:val="0"/>
              <w:autoSpaceDE w:val="0"/>
              <w:autoSpaceDN w:val="0"/>
              <w:adjustRightInd w:val="0"/>
              <w:textAlignment w:val="baseline"/>
              <w:rPr>
                <w:rFonts w:eastAsia="Yu Mincho"/>
                <w:lang w:eastAsia="ko-KR"/>
              </w:rPr>
            </w:pPr>
            <w:r>
              <w:rPr>
                <w:rFonts w:eastAsia="Yu Mincho"/>
                <w:lang w:eastAsia="ko-KR"/>
              </w:rPr>
              <w:t>Issue 3-2: n3 35MHz and 45 MHz REFSENS</w:t>
            </w:r>
          </w:p>
          <w:p>
            <w:pPr>
              <w:overflowPunct w:val="0"/>
              <w:autoSpaceDE w:val="0"/>
              <w:autoSpaceDN w:val="0"/>
              <w:adjustRightInd w:val="0"/>
              <w:textAlignment w:val="baseline"/>
              <w:rPr>
                <w:rFonts w:eastAsiaTheme="minorEastAsia"/>
                <w:color w:val="0070C0"/>
                <w:lang w:eastAsia="zh-CN"/>
              </w:rPr>
            </w:pPr>
          </w:p>
        </w:tc>
        <w:tc>
          <w:tcPr>
            <w:tcW w:w="7651" w:type="dxa"/>
          </w:tcPr>
          <w:p>
            <w:pPr>
              <w:pStyle w:val="149"/>
              <w:numPr>
                <w:ilvl w:val="0"/>
                <w:numId w:val="4"/>
              </w:numPr>
              <w:overflowPunct/>
              <w:autoSpaceDE/>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Tentative agreements</w:t>
            </w:r>
          </w:p>
          <w:p>
            <w:pPr>
              <w:pStyle w:val="149"/>
              <w:numPr>
                <w:ilvl w:val="0"/>
                <w:numId w:val="7"/>
              </w:numPr>
              <w:spacing w:after="120"/>
              <w:ind w:firstLineChars="0"/>
              <w:rPr>
                <w:rFonts w:eastAsia="宋体"/>
                <w:szCs w:val="24"/>
                <w:lang w:eastAsia="zh-CN"/>
              </w:rPr>
            </w:pPr>
            <w:r>
              <w:rPr>
                <w:rFonts w:eastAsia="宋体"/>
                <w:szCs w:val="24"/>
                <w:lang w:eastAsia="zh-CN"/>
              </w:rPr>
              <w:t>UL configuration in Table 3.2.2-2</w:t>
            </w:r>
          </w:p>
          <w:p>
            <w:pPr>
              <w:overflowPunct w:val="0"/>
              <w:autoSpaceDE w:val="0"/>
              <w:autoSpaceDN w:val="0"/>
              <w:adjustRightInd w:val="0"/>
              <w:textAlignment w:val="baseline"/>
              <w:rPr>
                <w:rFonts w:eastAsiaTheme="minorEastAsia"/>
                <w:color w:val="0070C0"/>
                <w:lang w:val="en-US" w:eastAsia="zh-CN"/>
              </w:rPr>
            </w:pPr>
            <w:r>
              <w:rPr>
                <w:rFonts w:eastAsiaTheme="minorEastAsia"/>
                <w:lang w:val="en-US" w:eastAsia="zh-CN"/>
              </w:rPr>
              <w:t xml:space="preserve">Recommendations for 2nd round: Agree on the UL configuration and check further agreement on REFSENS, and </w:t>
            </w:r>
            <w:r>
              <w:rPr>
                <w:rFonts w:eastAsia="Yu Mincho"/>
                <w:szCs w:val="24"/>
                <w:lang w:eastAsia="zh-CN"/>
              </w:rPr>
              <w:t>capture the agreements in WF2.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overflowPunct w:val="0"/>
              <w:autoSpaceDE w:val="0"/>
              <w:autoSpaceDN w:val="0"/>
              <w:adjustRightInd w:val="0"/>
              <w:textAlignment w:val="baseline"/>
              <w:rPr>
                <w:rFonts w:eastAsia="Yu Mincho"/>
                <w:lang w:eastAsia="ko-KR"/>
              </w:rPr>
            </w:pPr>
            <w:r>
              <w:rPr>
                <w:rFonts w:eastAsia="Yu Mincho"/>
                <w:lang w:eastAsia="ko-KR"/>
              </w:rPr>
              <w:t>Issue 3-3: n8 and n71 REFSENS</w:t>
            </w:r>
          </w:p>
          <w:p>
            <w:pPr>
              <w:overflowPunct w:val="0"/>
              <w:autoSpaceDE w:val="0"/>
              <w:autoSpaceDN w:val="0"/>
              <w:adjustRightInd w:val="0"/>
              <w:textAlignment w:val="baseline"/>
              <w:rPr>
                <w:rFonts w:eastAsiaTheme="minorEastAsia"/>
                <w:color w:val="0070C0"/>
                <w:lang w:eastAsia="zh-CN"/>
              </w:rPr>
            </w:pPr>
          </w:p>
        </w:tc>
        <w:tc>
          <w:tcPr>
            <w:tcW w:w="7651"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B</w:t>
            </w:r>
            <w:r>
              <w:rPr>
                <w:rFonts w:eastAsiaTheme="minorEastAsia"/>
                <w:lang w:val="en-US" w:eastAsia="zh-CN"/>
              </w:rPr>
              <w:t>ased on the 1</w:t>
            </w:r>
            <w:r>
              <w:rPr>
                <w:rFonts w:eastAsiaTheme="minorEastAsia"/>
                <w:vertAlign w:val="superscript"/>
                <w:lang w:val="en-US" w:eastAsia="zh-CN"/>
              </w:rPr>
              <w:t>st</w:t>
            </w:r>
            <w:r>
              <w:rPr>
                <w:rFonts w:eastAsiaTheme="minorEastAsia"/>
                <w:lang w:val="en-US" w:eastAsia="zh-CN"/>
              </w:rPr>
              <w:t xml:space="preserve"> round discussion, the options are divided on channel locations which need further discussion at 2</w:t>
            </w:r>
            <w:r>
              <w:rPr>
                <w:rFonts w:eastAsiaTheme="minorEastAsia"/>
                <w:vertAlign w:val="superscript"/>
                <w:lang w:val="en-US" w:eastAsia="zh-CN"/>
              </w:rPr>
              <w:t>nd</w:t>
            </w:r>
            <w:r>
              <w:rPr>
                <w:rFonts w:eastAsiaTheme="minorEastAsia"/>
                <w:lang w:val="en-US" w:eastAsia="zh-CN"/>
              </w:rPr>
              <w:t xml:space="preserve"> round. When the channel location is decided, we discuss the REFSENS values.</w:t>
            </w:r>
          </w:p>
          <w:p>
            <w:pPr>
              <w:overflowPunct w:val="0"/>
              <w:autoSpaceDE w:val="0"/>
              <w:autoSpaceDN w:val="0"/>
              <w:adjustRightInd w:val="0"/>
              <w:textAlignment w:val="baseline"/>
              <w:rPr>
                <w:rFonts w:eastAsiaTheme="minorEastAsia"/>
                <w:color w:val="0070C0"/>
                <w:lang w:val="en-US" w:eastAsia="zh-CN"/>
              </w:rPr>
            </w:pPr>
            <w:r>
              <w:rPr>
                <w:rFonts w:eastAsiaTheme="minorEastAsia"/>
                <w:lang w:val="en-US" w:eastAsia="zh-CN"/>
              </w:rPr>
              <w:t xml:space="preserve">Recommendations for 2nd round: further discussion on channel location and check further agreement on REFSENS, and </w:t>
            </w:r>
            <w:r>
              <w:rPr>
                <w:rFonts w:eastAsia="Yu Mincho"/>
                <w:szCs w:val="24"/>
                <w:lang w:eastAsia="zh-CN"/>
              </w:rPr>
              <w:t>capture the agreements in WF2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overflowPunct w:val="0"/>
              <w:autoSpaceDE w:val="0"/>
              <w:autoSpaceDN w:val="0"/>
              <w:adjustRightInd w:val="0"/>
              <w:textAlignment w:val="baseline"/>
              <w:rPr>
                <w:rFonts w:eastAsia="Yu Mincho"/>
                <w:lang w:eastAsia="ko-KR"/>
              </w:rPr>
            </w:pPr>
            <w:r>
              <w:rPr>
                <w:rFonts w:eastAsia="Yu Mincho"/>
                <w:lang w:eastAsia="ko-KR"/>
              </w:rPr>
              <w:t>Issue 3-4:  n25 35MHz and 45MHz REFSENS</w:t>
            </w:r>
          </w:p>
          <w:p>
            <w:pPr>
              <w:overflowPunct w:val="0"/>
              <w:autoSpaceDE w:val="0"/>
              <w:autoSpaceDN w:val="0"/>
              <w:adjustRightInd w:val="0"/>
              <w:textAlignment w:val="baseline"/>
              <w:rPr>
                <w:rFonts w:eastAsiaTheme="minorEastAsia"/>
                <w:color w:val="0070C0"/>
                <w:lang w:eastAsia="zh-CN"/>
              </w:rPr>
            </w:pPr>
          </w:p>
        </w:tc>
        <w:tc>
          <w:tcPr>
            <w:tcW w:w="7651"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B</w:t>
            </w:r>
            <w:r>
              <w:rPr>
                <w:rFonts w:eastAsiaTheme="minorEastAsia"/>
                <w:lang w:val="en-US" w:eastAsia="zh-CN"/>
              </w:rPr>
              <w:t>ased on the 1</w:t>
            </w:r>
            <w:r>
              <w:rPr>
                <w:rFonts w:eastAsiaTheme="minorEastAsia"/>
                <w:vertAlign w:val="superscript"/>
                <w:lang w:val="en-US" w:eastAsia="zh-CN"/>
              </w:rPr>
              <w:t>st</w:t>
            </w:r>
            <w:r>
              <w:rPr>
                <w:rFonts w:eastAsiaTheme="minorEastAsia"/>
                <w:lang w:val="en-US" w:eastAsia="zh-CN"/>
              </w:rPr>
              <w:t xml:space="preserve"> round discussion, the options are divided on channel locations which need further discussion at 2</w:t>
            </w:r>
            <w:r>
              <w:rPr>
                <w:rFonts w:eastAsiaTheme="minorEastAsia"/>
                <w:vertAlign w:val="superscript"/>
                <w:lang w:val="en-US" w:eastAsia="zh-CN"/>
              </w:rPr>
              <w:t>nd</w:t>
            </w:r>
            <w:r>
              <w:rPr>
                <w:rFonts w:eastAsiaTheme="minorEastAsia"/>
                <w:lang w:val="en-US" w:eastAsia="zh-CN"/>
              </w:rPr>
              <w:t xml:space="preserve"> round. When the channel location is decided, we discuss the REFSENS values.</w:t>
            </w:r>
          </w:p>
          <w:p>
            <w:pPr>
              <w:overflowPunct w:val="0"/>
              <w:autoSpaceDE w:val="0"/>
              <w:autoSpaceDN w:val="0"/>
              <w:adjustRightInd w:val="0"/>
              <w:textAlignment w:val="baseline"/>
              <w:rPr>
                <w:rFonts w:eastAsiaTheme="minorEastAsia"/>
                <w:lang w:eastAsia="zh-CN"/>
              </w:rPr>
            </w:pPr>
            <w:r>
              <w:rPr>
                <w:rFonts w:eastAsiaTheme="minorEastAsia"/>
                <w:lang w:val="en-US" w:eastAsia="zh-CN"/>
              </w:rPr>
              <w:t xml:space="preserve">Recommendations for 2nd round: further discussion on channel location and check further agreement on REFSENS, and </w:t>
            </w:r>
            <w:r>
              <w:rPr>
                <w:rFonts w:eastAsia="Yu Mincho"/>
                <w:szCs w:val="24"/>
                <w:lang w:eastAsia="zh-CN"/>
              </w:rPr>
              <w:t>capture the agreements in WF2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overflowPunct w:val="0"/>
              <w:autoSpaceDE w:val="0"/>
              <w:autoSpaceDN w:val="0"/>
              <w:adjustRightInd w:val="0"/>
              <w:textAlignment w:val="baseline"/>
              <w:rPr>
                <w:rFonts w:eastAsia="Yu Mincho"/>
                <w:lang w:eastAsia="ko-KR"/>
              </w:rPr>
            </w:pPr>
            <w:r>
              <w:rPr>
                <w:rFonts w:eastAsia="Yu Mincho"/>
                <w:lang w:eastAsia="ko-KR"/>
              </w:rPr>
              <w:t>Issue 3-5:  n2 and n25 A-MPR</w:t>
            </w:r>
          </w:p>
          <w:p>
            <w:pPr>
              <w:overflowPunct w:val="0"/>
              <w:autoSpaceDE w:val="0"/>
              <w:autoSpaceDN w:val="0"/>
              <w:adjustRightInd w:val="0"/>
              <w:textAlignment w:val="baseline"/>
              <w:rPr>
                <w:rFonts w:eastAsiaTheme="minorEastAsia"/>
                <w:color w:val="0070C0"/>
                <w:lang w:eastAsia="zh-CN"/>
              </w:rPr>
            </w:pPr>
          </w:p>
        </w:tc>
        <w:tc>
          <w:tcPr>
            <w:tcW w:w="7651" w:type="dxa"/>
          </w:tcPr>
          <w:p>
            <w:pPr>
              <w:overflowPunct/>
              <w:autoSpaceDE/>
              <w:autoSpaceDN/>
              <w:adjustRightInd/>
              <w:spacing w:after="120"/>
              <w:textAlignment w:val="auto"/>
              <w:rPr>
                <w:rFonts w:eastAsiaTheme="minorEastAsia"/>
                <w:lang w:val="en-US" w:eastAsia="zh-CN"/>
              </w:rPr>
            </w:pPr>
            <w:r>
              <w:rPr>
                <w:rFonts w:eastAsiaTheme="minorEastAsia"/>
                <w:lang w:val="en-US" w:eastAsia="zh-CN"/>
              </w:rPr>
              <w:t>There was an agreement last meeting that no additional AMPR for NS_03. Further discussion is needed on whether additional power backoff is required for protection of band 70 RX.</w:t>
            </w:r>
          </w:p>
          <w:p>
            <w:pPr>
              <w:overflowPunct/>
              <w:autoSpaceDE/>
              <w:autoSpaceDN/>
              <w:adjustRightInd/>
              <w:spacing w:after="120"/>
              <w:textAlignment w:val="auto"/>
              <w:rPr>
                <w:rFonts w:eastAsia="Yu Mincho"/>
                <w:color w:val="000000" w:themeColor="text1"/>
                <w:szCs w:val="24"/>
                <w:lang w:eastAsia="zh-CN"/>
                <w14:textFill>
                  <w14:solidFill>
                    <w14:schemeClr w14:val="tx1"/>
                  </w14:solidFill>
                </w14:textFill>
              </w:rPr>
            </w:pPr>
            <w:r>
              <w:rPr>
                <w:rFonts w:eastAsiaTheme="minorEastAsia"/>
                <w:lang w:val="en-US" w:eastAsia="zh-CN"/>
              </w:rPr>
              <w:t>Recommendations for 2nd round: further discussion on whether additional power backoff is required</w:t>
            </w:r>
            <w:bookmarkStart w:id="30" w:name="OLE_LINK31"/>
            <w:r>
              <w:rPr>
                <w:rFonts w:eastAsiaTheme="minorEastAsia"/>
                <w:lang w:val="en-US" w:eastAsia="zh-CN"/>
              </w:rPr>
              <w:t>, and capture the agreements in WF3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overflowPunct w:val="0"/>
              <w:autoSpaceDE w:val="0"/>
              <w:autoSpaceDN w:val="0"/>
              <w:adjustRightInd w:val="0"/>
              <w:textAlignment w:val="baseline"/>
              <w:rPr>
                <w:rFonts w:eastAsia="Yu Mincho"/>
                <w:lang w:eastAsia="ko-KR"/>
              </w:rPr>
            </w:pPr>
            <w:r>
              <w:rPr>
                <w:rFonts w:eastAsia="Yu Mincho"/>
                <w:lang w:eastAsia="ko-KR"/>
              </w:rPr>
              <w:t>Issue 3-6:  n1 A-MPR</w:t>
            </w:r>
          </w:p>
          <w:p>
            <w:pPr>
              <w:overflowPunct w:val="0"/>
              <w:autoSpaceDE w:val="0"/>
              <w:autoSpaceDN w:val="0"/>
              <w:adjustRightInd w:val="0"/>
              <w:textAlignment w:val="baseline"/>
              <w:rPr>
                <w:rFonts w:eastAsiaTheme="minorEastAsia"/>
                <w:color w:val="0070C0"/>
                <w:lang w:eastAsia="zh-CN"/>
              </w:rPr>
            </w:pPr>
          </w:p>
        </w:tc>
        <w:tc>
          <w:tcPr>
            <w:tcW w:w="765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Based on 1</w:t>
            </w:r>
            <w:r>
              <w:rPr>
                <w:rFonts w:eastAsiaTheme="minorEastAsia"/>
                <w:vertAlign w:val="superscript"/>
                <w:lang w:val="en-US" w:eastAsia="zh-CN"/>
              </w:rPr>
              <w:t>st</w:t>
            </w:r>
            <w:r>
              <w:rPr>
                <w:rFonts w:eastAsiaTheme="minorEastAsia"/>
                <w:lang w:val="en-US" w:eastAsia="zh-CN"/>
              </w:rPr>
              <w:t xml:space="preserve"> round discussion, companies are ok to postpone the decision to next meeting</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Recommendations for 2nd round: no further discussion at 2</w:t>
            </w:r>
            <w:r>
              <w:rPr>
                <w:rFonts w:eastAsiaTheme="minorEastAsia"/>
                <w:vertAlign w:val="superscript"/>
                <w:lang w:val="en-US" w:eastAsia="zh-CN"/>
              </w:rPr>
              <w:t>nd</w:t>
            </w:r>
            <w:r>
              <w:rPr>
                <w:rFonts w:eastAsiaTheme="minorEastAsia"/>
                <w:lang w:val="en-US" w:eastAsia="zh-CN"/>
              </w:rPr>
              <w:t xml:space="preserve"> round,  and capture the work plan in WF3</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F2</w:t>
            </w:r>
          </w:p>
        </w:tc>
        <w:tc>
          <w:tcPr>
            <w:tcW w:w="4554"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F on REFSENS for 35MHz and 45MHz</w:t>
            </w:r>
          </w:p>
        </w:tc>
        <w:tc>
          <w:tcPr>
            <w:tcW w:w="2932"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F3</w:t>
            </w:r>
          </w:p>
        </w:tc>
        <w:tc>
          <w:tcPr>
            <w:tcW w:w="4554"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F on A-MPR for 35MHz and 45MHz</w:t>
            </w:r>
          </w:p>
        </w:tc>
        <w:tc>
          <w:tcPr>
            <w:tcW w:w="2932"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A</w:t>
            </w:r>
            <w:r>
              <w:rPr>
                <w:rFonts w:eastAsiaTheme="minorEastAsia"/>
                <w:lang w:val="en-US" w:eastAsia="zh-CN"/>
              </w:rPr>
              <w:t>pple</w:t>
            </w:r>
          </w:p>
        </w:tc>
      </w:tr>
    </w:tbl>
    <w:p>
      <w:pPr>
        <w:rPr>
          <w:i/>
          <w:color w:val="0070C0"/>
          <w:lang w:val="en-US" w:eastAsia="zh-CN"/>
        </w:rPr>
      </w:pPr>
    </w:p>
    <w:p>
      <w:pPr>
        <w:rPr>
          <w:color w:val="0070C0"/>
          <w:lang w:val="en-US" w:eastAsia="zh-CN"/>
        </w:rPr>
      </w:pPr>
    </w:p>
    <w:p>
      <w:pPr>
        <w:pStyle w:val="3"/>
        <w:rPr>
          <w:lang w:val="en-US"/>
        </w:rPr>
      </w:pPr>
      <w:r>
        <w:rPr>
          <w:lang w:val="en-US"/>
        </w:rPr>
        <w:t>Discussion on 2nd round (if applicable)</w:t>
      </w:r>
    </w:p>
    <w:p>
      <w:pPr>
        <w:rPr>
          <w:ins w:id="272" w:author="Huawei" w:date="2021-02-01T09:36:00Z"/>
          <w:rFonts w:ascii="Arial" w:hAnsi="Arial" w:cs="Arial"/>
          <w:sz w:val="24"/>
          <w:szCs w:val="24"/>
        </w:rPr>
      </w:pPr>
      <w:ins w:id="273" w:author="Huawei" w:date="2021-02-01T09:36:00Z">
        <w:r>
          <w:rPr>
            <w:rFonts w:ascii="Arial" w:hAnsi="Arial" w:cs="Arial"/>
            <w:sz w:val="24"/>
            <w:szCs w:val="24"/>
          </w:rPr>
          <w:t>R4-2103187</w:t>
        </w:r>
      </w:ins>
      <w:ins w:id="274" w:author="Huawei" w:date="2021-02-01T09:36:00Z">
        <w:r>
          <w:rPr>
            <w:rFonts w:ascii="Arial" w:hAnsi="Arial" w:cs="Arial"/>
            <w:sz w:val="24"/>
            <w:szCs w:val="24"/>
          </w:rPr>
          <w:tab/>
        </w:r>
      </w:ins>
      <w:ins w:id="275" w:author="Huawei" w:date="2021-02-01T09:36:00Z">
        <w:r>
          <w:rPr>
            <w:rFonts w:ascii="Arial" w:hAnsi="Arial" w:cs="Arial"/>
            <w:sz w:val="24"/>
            <w:szCs w:val="24"/>
          </w:rPr>
          <w:t xml:space="preserve">Way forward on REFSENS for 35MHz and 45MHz </w:t>
        </w:r>
      </w:ins>
    </w:p>
    <w:p>
      <w:pPr>
        <w:rPr>
          <w:ins w:id="276" w:author="Huawei" w:date="2021-02-01T09:36:00Z"/>
          <w:rFonts w:ascii="Arial" w:hAnsi="Arial" w:cs="Arial"/>
          <w:sz w:val="24"/>
          <w:szCs w:val="24"/>
        </w:rPr>
      </w:pPr>
      <w:ins w:id="277" w:author="Huawei" w:date="2021-02-01T09:36:00Z">
        <w:r>
          <w:rPr>
            <w:rFonts w:ascii="Arial" w:hAnsi="Arial" w:cs="Arial"/>
            <w:sz w:val="24"/>
            <w:szCs w:val="24"/>
          </w:rPr>
          <w:t>Source: Qualcomm</w:t>
        </w:r>
      </w:ins>
    </w:p>
    <w:p>
      <w:pPr>
        <w:rPr>
          <w:ins w:id="278" w:author="Huawei" w:date="2021-02-01T09:36:00Z"/>
          <w:rFonts w:ascii="Arial" w:hAnsi="Arial" w:cs="Arial"/>
          <w:sz w:val="24"/>
          <w:szCs w:val="24"/>
        </w:rPr>
      </w:pPr>
      <w:ins w:id="279" w:author="Huawei" w:date="2021-02-01T09:36:00Z">
        <w:r>
          <w:rPr>
            <w:rFonts w:ascii="Arial" w:hAnsi="Arial" w:cs="Arial"/>
            <w:sz w:val="24"/>
            <w:szCs w:val="24"/>
          </w:rPr>
          <w:t>R4-2103188</w:t>
        </w:r>
      </w:ins>
      <w:ins w:id="280" w:author="Huawei" w:date="2021-02-01T09:36:00Z">
        <w:r>
          <w:rPr>
            <w:rFonts w:ascii="Arial" w:hAnsi="Arial" w:cs="Arial"/>
            <w:sz w:val="24"/>
            <w:szCs w:val="24"/>
          </w:rPr>
          <w:tab/>
        </w:r>
      </w:ins>
      <w:ins w:id="281" w:author="Huawei" w:date="2021-02-01T09:36:00Z">
        <w:r>
          <w:rPr>
            <w:rFonts w:ascii="Arial" w:hAnsi="Arial" w:cs="Arial"/>
            <w:sz w:val="24"/>
            <w:szCs w:val="24"/>
          </w:rPr>
          <w:t>Way forward on A-MPR for 35MHz and 45MHz</w:t>
        </w:r>
      </w:ins>
    </w:p>
    <w:p>
      <w:pPr>
        <w:rPr>
          <w:rFonts w:ascii="Arial" w:hAnsi="Arial" w:cs="Arial"/>
          <w:b/>
          <w:sz w:val="24"/>
          <w:szCs w:val="24"/>
        </w:rPr>
      </w:pPr>
      <w:ins w:id="282" w:author="Huawei" w:date="2021-02-01T09:36:00Z">
        <w:r>
          <w:rPr>
            <w:rFonts w:ascii="Arial" w:hAnsi="Arial" w:cs="Arial"/>
            <w:sz w:val="24"/>
            <w:szCs w:val="24"/>
          </w:rPr>
          <w:t>Source: Apple</w:t>
        </w:r>
      </w:ins>
    </w:p>
    <w:tbl>
      <w:tblPr>
        <w:tblStyle w:val="50"/>
        <w:tblpPr w:leftFromText="180" w:rightFromText="180" w:vertAnchor="text" w:tblpY="26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WF number</w:t>
            </w:r>
          </w:p>
        </w:tc>
        <w:tc>
          <w:tcPr>
            <w:tcW w:w="8292" w:type="dxa"/>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restar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283" w:author="Huawei" w:date="2021-02-01T09:36:00Z">
              <w:r>
                <w:rPr>
                  <w:rFonts w:eastAsiaTheme="minorEastAsia"/>
                  <w:color w:val="000000" w:themeColor="text1"/>
                  <w:lang w:val="en-US" w:eastAsia="zh-CN"/>
                  <w14:textFill>
                    <w14:solidFill>
                      <w14:schemeClr w14:val="tx1"/>
                    </w14:solidFill>
                  </w14:textFill>
                </w:rPr>
                <w:t>Draft R4-2103187</w:t>
              </w:r>
            </w:ins>
          </w:p>
        </w:tc>
        <w:tc>
          <w:tcPr>
            <w:tcW w:w="8292" w:type="dxa"/>
          </w:tcPr>
          <w:p>
            <w:pPr>
              <w:overflowPunct w:val="0"/>
              <w:autoSpaceDE w:val="0"/>
              <w:autoSpaceDN w:val="0"/>
              <w:adjustRightInd w:val="0"/>
              <w:spacing w:after="0"/>
              <w:textAlignment w:val="baseline"/>
              <w:rPr>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restart"/>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ins w:id="284" w:author="Huawei" w:date="2021-02-01T09:36:00Z">
              <w:r>
                <w:rPr>
                  <w:rFonts w:eastAsiaTheme="minorEastAsia"/>
                  <w:color w:val="000000" w:themeColor="text1"/>
                  <w:lang w:val="en-US" w:eastAsia="zh-CN"/>
                  <w14:textFill>
                    <w14:solidFill>
                      <w14:schemeClr w14:val="tx1"/>
                    </w14:solidFill>
                  </w14:textFill>
                </w:rPr>
                <w:t>Draft R4-2103188</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lang w:val="en-US" w:eastAsia="zh-CN"/>
        </w:rPr>
      </w:pPr>
    </w:p>
    <w:p>
      <w:pPr>
        <w:pStyle w:val="3"/>
        <w:rPr>
          <w:lang w:val="en-US"/>
        </w:rPr>
      </w:pPr>
      <w:r>
        <w:rPr>
          <w:lang w:val="en-US"/>
        </w:rPr>
        <w:t>Summary on 2nd round (if applicable)</w:t>
      </w:r>
    </w:p>
    <w:p>
      <w:pPr>
        <w:rPr>
          <w:i/>
          <w:lang w:val="en-US" w:eastAsia="zh-CN"/>
        </w:rPr>
      </w:pPr>
      <w:r>
        <w:rPr>
          <w:i/>
          <w:lang w:val="en-US" w:eastAsia="zh-CN"/>
        </w:rPr>
        <w:t>Moderator tries</w:t>
      </w:r>
      <w:r>
        <w:rPr>
          <w:rFonts w:hint="eastAsia"/>
          <w:i/>
          <w:lang w:val="en-US" w:eastAsia="zh-CN"/>
        </w:rPr>
        <w:t xml:space="preserve"> to summarize discussion status for 2</w:t>
      </w:r>
      <w:r>
        <w:rPr>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p>
      <w:pPr>
        <w:rPr>
          <w:i/>
          <w:color w:val="0070C0"/>
          <w:lang w:val="fr-FR"/>
        </w:rPr>
      </w:pPr>
    </w:p>
    <w:p>
      <w:pPr>
        <w:pStyle w:val="2"/>
        <w:rPr>
          <w:lang w:eastAsia="ja-JP"/>
        </w:rPr>
      </w:pPr>
      <w:r>
        <w:rPr>
          <w:lang w:eastAsia="ja-JP"/>
        </w:rPr>
        <w:t>Topic #4: UE CRs</w:t>
      </w:r>
    </w:p>
    <w:p>
      <w:pPr>
        <w:pStyle w:val="3"/>
      </w:pPr>
      <w:r>
        <w:rPr>
          <w:rFonts w:hint="eastAsia"/>
        </w:rPr>
        <w:t>Companies</w:t>
      </w:r>
      <w:r>
        <w:t>’ contributions summary</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835"/>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283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481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R4-2101503</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Huawei, HiSilicon</w:t>
            </w:r>
          </w:p>
        </w:tc>
        <w:tc>
          <w:tcPr>
            <w:tcW w:w="481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CR for TS 38.101: introduction of channel bandwidths 35MHz and 45MHz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R4-2102193</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ZTE Corporation</w:t>
            </w:r>
          </w:p>
        </w:tc>
        <w:tc>
          <w:tcPr>
            <w:tcW w:w="481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Introduction of 35MHz and 45 MHz bandwidths to TS38.101-1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R4-2102606</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Apple</w:t>
            </w:r>
          </w:p>
        </w:tc>
        <w:tc>
          <w:tcPr>
            <w:tcW w:w="481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CR for TS 38.101-1: UE RF requirements table simplification</w:t>
            </w:r>
          </w:p>
        </w:tc>
      </w:tr>
    </w:tbl>
    <w:p>
      <w:pPr>
        <w:rPr>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i/>
          <w:color w:val="0070C0"/>
          <w:lang w:val="en-US" w:eastAsia="zh-CN"/>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bookmarkStart w:id="31" w:name="OLE_LINK22"/>
            <w:r>
              <w:rPr>
                <w:rFonts w:eastAsia="Yu Mincho"/>
              </w:rPr>
              <w:t>R4-2101503</w:t>
            </w:r>
            <w:bookmarkEnd w:id="31"/>
          </w:p>
        </w:tc>
        <w:tc>
          <w:tcPr>
            <w:tcW w:w="839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If this draft CR is to become a “real” CR the cover sheet needs some minor updates. The cover sheet version is v12.0 instead of v12.1.</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The title of the CR is slightly misleading stating that it’s an update to the general part of 38.101-1</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The inserted text in some tables in clause 5 have different font sizes in the head row</w:t>
            </w:r>
          </w:p>
          <w:p>
            <w:pPr>
              <w:overflowPunct w:val="0"/>
              <w:autoSpaceDE w:val="0"/>
              <w:autoSpaceDN w:val="0"/>
              <w:adjustRightInd w:val="0"/>
              <w:spacing w:after="120"/>
              <w:textAlignment w:val="baseline"/>
              <w:rPr>
                <w:rFonts w:eastAsia="Yu Mincho"/>
              </w:rPr>
            </w:pPr>
            <w:r>
              <w:rPr>
                <w:rFonts w:eastAsiaTheme="minorEastAsia"/>
                <w:lang w:val="en-US" w:eastAsia="zh-CN"/>
              </w:rPr>
              <w:t xml:space="preserve">Updated in </w:t>
            </w:r>
            <w:bookmarkStart w:id="32" w:name="_Hlk516051685"/>
            <w:r>
              <w:rPr>
                <w:rFonts w:eastAsia="Yu Mincho"/>
              </w:rPr>
              <w:t>Table 6.2.3.1-1</w:t>
            </w:r>
            <w:bookmarkEnd w:id="32"/>
            <w:r>
              <w:rPr>
                <w:rFonts w:eastAsia="Yu Mincho"/>
              </w:rPr>
              <w:t xml:space="preserve"> looks strange, has an extra comma.</w:t>
            </w:r>
          </w:p>
          <w:p>
            <w:pPr>
              <w:overflowPunct w:val="0"/>
              <w:autoSpaceDE w:val="0"/>
              <w:autoSpaceDN w:val="0"/>
              <w:adjustRightInd w:val="0"/>
              <w:spacing w:after="120"/>
              <w:textAlignment w:val="baseline"/>
              <w:rPr>
                <w:rFonts w:eastAsia="Yu Mincho"/>
              </w:rPr>
            </w:pPr>
            <w:r>
              <w:rPr>
                <w:rFonts w:eastAsia="Yu Mincho"/>
              </w:rPr>
              <w:t xml:space="preserve">The Text Styles are not correct for newly introduced tables. E.g. First row should be TAH </w:t>
            </w:r>
          </w:p>
          <w:p>
            <w:pPr>
              <w:overflowPunct w:val="0"/>
              <w:autoSpaceDE w:val="0"/>
              <w:autoSpaceDN w:val="0"/>
              <w:adjustRightInd w:val="0"/>
              <w:spacing w:after="120"/>
              <w:textAlignment w:val="baseline"/>
              <w:rPr>
                <w:rFonts w:eastAsia="Yu Mincho"/>
              </w:rPr>
            </w:pPr>
            <w:r>
              <w:rPr>
                <w:rFonts w:eastAsia="Yu Mincho"/>
              </w:rPr>
              <w:t>In Table 5.3.5-1 update to n3 and n25 and n71 is missing</w:t>
            </w:r>
          </w:p>
          <w:p>
            <w:pPr>
              <w:overflowPunct w:val="0"/>
              <w:autoSpaceDE w:val="0"/>
              <w:autoSpaceDN w:val="0"/>
              <w:adjustRightInd w:val="0"/>
              <w:spacing w:after="120"/>
              <w:textAlignment w:val="baseline"/>
              <w:rPr>
                <w:rFonts w:eastAsia="Yu Mincho"/>
              </w:rPr>
            </w:pPr>
            <w:r>
              <w:rPr>
                <w:rFonts w:eastAsia="Yu Mincho"/>
              </w:rPr>
              <w:t>Claus 6.3.1 minimum output pwr is missing</w:t>
            </w:r>
          </w:p>
          <w:p>
            <w:pPr>
              <w:overflowPunct w:val="0"/>
              <w:autoSpaceDE w:val="0"/>
              <w:autoSpaceDN w:val="0"/>
              <w:adjustRightInd w:val="0"/>
              <w:spacing w:after="120"/>
              <w:textAlignment w:val="baseline"/>
              <w:rPr>
                <w:rFonts w:eastAsia="Yu Mincho"/>
              </w:rPr>
            </w:pPr>
            <w:r>
              <w:rPr>
                <w:rFonts w:eastAsia="Yu Mincho"/>
              </w:rPr>
              <w:t>No changes found in Table 7.3.2-1 REFSENS</w:t>
            </w:r>
          </w:p>
          <w:p>
            <w:pPr>
              <w:overflowPunct w:val="0"/>
              <w:autoSpaceDE w:val="0"/>
              <w:autoSpaceDN w:val="0"/>
              <w:adjustRightInd w:val="0"/>
              <w:spacing w:after="120"/>
              <w:textAlignment w:val="baseline"/>
              <w:rPr>
                <w:rFonts w:eastAsia="Yu Mincho"/>
              </w:rPr>
            </w:pPr>
            <w:r>
              <w:rPr>
                <w:rFonts w:eastAsia="Yu Mincho"/>
              </w:rPr>
              <w:t>No changes found in Table 7.3.2-3</w:t>
            </w:r>
          </w:p>
          <w:p>
            <w:pPr>
              <w:overflowPunct w:val="0"/>
              <w:autoSpaceDE w:val="0"/>
              <w:autoSpaceDN w:val="0"/>
              <w:adjustRightInd w:val="0"/>
              <w:spacing w:after="120"/>
              <w:textAlignment w:val="baseline"/>
              <w:rPr>
                <w:rFonts w:eastAsia="Yu Mincho"/>
              </w:rPr>
            </w:pPr>
            <w:r>
              <w:rPr>
                <w:rFonts w:eastAsiaTheme="minorEastAsia"/>
                <w:lang w:val="en-US" w:eastAsia="zh-CN"/>
              </w:rPr>
              <w:t xml:space="preserve">“Old” </w:t>
            </w:r>
            <w:r>
              <w:rPr>
                <w:rFonts w:eastAsia="Yu Mincho"/>
              </w:rPr>
              <w:t>Table 7.8.2-1 remains in the CR</w:t>
            </w:r>
          </w:p>
          <w:p>
            <w:pPr>
              <w:overflowPunct w:val="0"/>
              <w:autoSpaceDE w:val="0"/>
              <w:autoSpaceDN w:val="0"/>
              <w:adjustRightInd w:val="0"/>
              <w:spacing w:after="120"/>
              <w:textAlignment w:val="baseline"/>
              <w:rPr>
                <w:rFonts w:eastAsia="Yu Mincho"/>
              </w:rPr>
            </w:pP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 Needs additional work to update REFSENS values. Place square brackets to the agreed upon values, is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ZTE: Similar CR from us. According to the issue above, it seems the RF requirements for some bands cannot be completed in this meeting. We need to pick up completed band(s) to complete the CR.  </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In addition, we think "Table 7.4-1: Maximum input level" need to adopt the same approach as other requirements, i.e. table simplification by formulation.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rPr>
              <w:t>R4-2102193</w:t>
            </w:r>
          </w:p>
        </w:tc>
        <w:tc>
          <w:tcPr>
            <w:tcW w:w="839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Ericsson: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Editorial comments: The removed tables in Clauses 7.5, 7.6.2, 7.6.4, 7.7, 7.8 still remains as empty in the CR if change marks are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 Need to populate FFS values. Even minimum power can be further simplified.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rPr>
              <w:t>R4-2102606</w:t>
            </w:r>
          </w:p>
        </w:tc>
        <w:tc>
          <w:tcPr>
            <w:tcW w:w="839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Ericsson: Overlapping (partly) with </w:t>
            </w:r>
            <w:r>
              <w:rPr>
                <w:rFonts w:eastAsia="Yu Mincho"/>
              </w:rPr>
              <w:t>R4-2102193 and R4-2101503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 Need to add 35MHz, 45MHz in the SEM mask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We understand this CR aims to simply the tables based on the agreements in last meeting, but without new added 35-45MHz. Actually we have already reflect the new table format in 2193.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 Thanks for Ericsson, Qualcomm, and ZTE’s comments. The intention of this CR is to agree on the simplified and editing friendly UE RF requirements tables in the Rel-17 specifications first to prepare for the introduction of 35MHz/45MHz when their requirements are finalized. Therefore, 35MHz and 45MHz are intentionally left out. We are fine to merge our CR into either one of the above two CRs if they are more complete and agreeable in this meeting. However, if the above two CRs are only to be technically endorsed for some part of the contents, we still suggest to agree on this CR first in this meeting so that the new UE RF requirements table format is ready for the official 35MHz/45MHz CR in next meeting. By separating the table reformatting CR and 35MHz/45MHz CR would facilitate the 35MHz/45MHz CR review process and make it easier to focus on the technical contents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3</w:t>
            </w:r>
            <w:r>
              <w:rPr>
                <w:rFonts w:eastAsiaTheme="minorEastAsia"/>
                <w:lang w:val="en-US" w:eastAsia="zh-CN"/>
              </w:rPr>
              <w:t>8.101-1 CR</w:t>
            </w:r>
          </w:p>
        </w:tc>
        <w:tc>
          <w:tcPr>
            <w:tcW w:w="8400" w:type="dxa"/>
          </w:tcPr>
          <w:p>
            <w:pPr>
              <w:overflowPunct w:val="0"/>
              <w:autoSpaceDE w:val="0"/>
              <w:autoSpaceDN w:val="0"/>
              <w:adjustRightInd w:val="0"/>
              <w:textAlignment w:val="baseline"/>
              <w:rPr>
                <w:rFonts w:eastAsia="Yu Mincho"/>
                <w:lang w:val="en-US"/>
              </w:rPr>
            </w:pPr>
            <w:r>
              <w:rPr>
                <w:rFonts w:hint="eastAsia" w:eastAsiaTheme="minorEastAsia"/>
                <w:lang w:val="en-US" w:eastAsia="zh-CN"/>
              </w:rPr>
              <w:t>B</w:t>
            </w:r>
            <w:r>
              <w:rPr>
                <w:rFonts w:eastAsiaTheme="minorEastAsia"/>
                <w:lang w:val="en-US" w:eastAsia="zh-CN"/>
              </w:rPr>
              <w:t xml:space="preserve">ased on the discussion in Issue 1-1, it is proposed to </w:t>
            </w:r>
            <w:r>
              <w:rPr>
                <w:rFonts w:eastAsia="Yu Mincho"/>
                <w:lang w:val="en-US"/>
              </w:rPr>
              <w:t xml:space="preserve">technical endorse the CR for the band(s) which the requirements are finalized in this meeting. </w:t>
            </w:r>
          </w:p>
          <w:p>
            <w:pPr>
              <w:overflowPunct w:val="0"/>
              <w:autoSpaceDE w:val="0"/>
              <w:autoSpaceDN w:val="0"/>
              <w:adjustRightInd w:val="0"/>
              <w:textAlignment w:val="baseline"/>
              <w:rPr>
                <w:rFonts w:eastAsiaTheme="minorEastAsia"/>
                <w:lang w:val="en-US" w:eastAsia="zh-CN"/>
              </w:rPr>
            </w:pPr>
            <w:r>
              <w:rPr>
                <w:rFonts w:eastAsia="Yu Mincho"/>
                <w:lang w:val="en-US"/>
              </w:rPr>
              <w:t>Moderator’s suggestion for 2</w:t>
            </w:r>
            <w:r>
              <w:rPr>
                <w:rFonts w:eastAsia="Yu Mincho"/>
                <w:vertAlign w:val="superscript"/>
                <w:lang w:val="en-US"/>
              </w:rPr>
              <w:t>nd</w:t>
            </w:r>
            <w:r>
              <w:rPr>
                <w:rFonts w:eastAsia="Yu Mincho"/>
                <w:lang w:val="en-US"/>
              </w:rPr>
              <w:t xml:space="preserve"> round: the 3 CRs are merged to a running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lang w:val="en-US" w:eastAsia="zh-CN"/>
              </w:rPr>
            </w:pPr>
            <w:r>
              <w:rPr>
                <w:rFonts w:eastAsia="Yu Mincho"/>
              </w:rPr>
              <w:t>R4-2101503</w:t>
            </w:r>
          </w:p>
        </w:tc>
        <w:tc>
          <w:tcPr>
            <w:tcW w:w="8400"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To be 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Yu Mincho"/>
              </w:rPr>
            </w:pPr>
            <w:r>
              <w:rPr>
                <w:rFonts w:eastAsia="Yu Mincho"/>
              </w:rPr>
              <w:t>R4-2102193</w:t>
            </w:r>
          </w:p>
          <w:p>
            <w:pPr>
              <w:overflowPunct w:val="0"/>
              <w:autoSpaceDE w:val="0"/>
              <w:autoSpaceDN w:val="0"/>
              <w:adjustRightInd w:val="0"/>
              <w:textAlignment w:val="baseline"/>
              <w:rPr>
                <w:rFonts w:eastAsiaTheme="minorEastAsia"/>
                <w:lang w:val="en-US" w:eastAsia="zh-CN"/>
              </w:rPr>
            </w:pPr>
            <w:r>
              <w:rPr>
                <w:rFonts w:eastAsia="Yu Mincho"/>
              </w:rPr>
              <w:t>(ZTE)</w:t>
            </w:r>
          </w:p>
        </w:tc>
        <w:tc>
          <w:tcPr>
            <w:tcW w:w="8400" w:type="dxa"/>
          </w:tcPr>
          <w:p>
            <w:pPr>
              <w:overflowPunct w:val="0"/>
              <w:autoSpaceDE w:val="0"/>
              <w:autoSpaceDN w:val="0"/>
              <w:adjustRightInd w:val="0"/>
              <w:textAlignment w:val="baseline"/>
              <w:rPr>
                <w:rFonts w:eastAsiaTheme="minorEastAsia"/>
                <w:i/>
                <w:lang w:val="en-US" w:eastAsia="zh-CN"/>
              </w:rPr>
            </w:pPr>
            <w:bookmarkStart w:id="33" w:name="OLE_LINK34"/>
            <w:bookmarkStart w:id="34" w:name="OLE_LINK33"/>
            <w:r>
              <w:rPr>
                <w:rFonts w:hint="eastAsia" w:eastAsiaTheme="minorEastAsia"/>
                <w:i/>
                <w:lang w:val="en-US" w:eastAsia="zh-CN"/>
              </w:rPr>
              <w:t>T</w:t>
            </w:r>
            <w:r>
              <w:rPr>
                <w:rFonts w:eastAsiaTheme="minorEastAsia"/>
                <w:i/>
                <w:lang w:val="en-US" w:eastAsia="zh-CN"/>
              </w:rPr>
              <w:t>o be revised</w:t>
            </w:r>
            <w:bookmarkEnd w:id="33"/>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lang w:val="en-US" w:eastAsia="zh-CN"/>
              </w:rPr>
            </w:pPr>
            <w:r>
              <w:rPr>
                <w:rFonts w:eastAsia="Yu Mincho"/>
              </w:rPr>
              <w:t>R4-2102606</w:t>
            </w:r>
          </w:p>
        </w:tc>
        <w:tc>
          <w:tcPr>
            <w:tcW w:w="8400"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w:t>
            </w:r>
            <w:r>
              <w:rPr>
                <w:rFonts w:eastAsiaTheme="minorEastAsia"/>
                <w:i/>
                <w:lang w:val="en-US" w:eastAsia="zh-CN"/>
              </w:rPr>
              <w:t>o be 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lang w:val="en-US" w:eastAsia="zh-CN"/>
              </w:rPr>
            </w:pPr>
          </w:p>
        </w:tc>
        <w:tc>
          <w:tcPr>
            <w:tcW w:w="8400" w:type="dxa"/>
          </w:tcPr>
          <w:p>
            <w:pPr>
              <w:overflowPunct w:val="0"/>
              <w:autoSpaceDE w:val="0"/>
              <w:autoSpaceDN w:val="0"/>
              <w:adjustRightInd w:val="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lang w:val="en-US" w:eastAsia="zh-CN"/>
              </w:rPr>
            </w:pPr>
          </w:p>
        </w:tc>
        <w:tc>
          <w:tcPr>
            <w:tcW w:w="8400" w:type="dxa"/>
          </w:tcPr>
          <w:p>
            <w:pPr>
              <w:overflowPunct w:val="0"/>
              <w:autoSpaceDE w:val="0"/>
              <w:autoSpaceDN w:val="0"/>
              <w:adjustRightInd w:val="0"/>
              <w:textAlignment w:val="baseline"/>
              <w:rPr>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lang w:val="en-US" w:eastAsia="zh-CN"/>
              </w:rPr>
            </w:pPr>
          </w:p>
        </w:tc>
        <w:tc>
          <w:tcPr>
            <w:tcW w:w="8400" w:type="dxa"/>
          </w:tcPr>
          <w:p>
            <w:pPr>
              <w:overflowPunct w:val="0"/>
              <w:autoSpaceDE w:val="0"/>
              <w:autoSpaceDN w:val="0"/>
              <w:adjustRightInd w:val="0"/>
              <w:textAlignment w:val="baseline"/>
              <w:rPr>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lang w:val="en-US" w:eastAsia="zh-CN"/>
              </w:rPr>
            </w:pPr>
          </w:p>
        </w:tc>
        <w:tc>
          <w:tcPr>
            <w:tcW w:w="8400" w:type="dxa"/>
          </w:tcPr>
          <w:p>
            <w:pPr>
              <w:overflowPunct w:val="0"/>
              <w:autoSpaceDE w:val="0"/>
              <w:autoSpaceDN w:val="0"/>
              <w:adjustRightInd w:val="0"/>
              <w:textAlignment w:val="baseline"/>
              <w:rPr>
                <w:rFonts w:eastAsiaTheme="minorEastAsia"/>
                <w:i/>
                <w:lang w:val="en-US" w:eastAsia="zh-CN"/>
              </w:rPr>
            </w:pPr>
          </w:p>
        </w:tc>
      </w:tr>
    </w:tbl>
    <w:p>
      <w:pPr>
        <w:rPr>
          <w:color w:val="0070C0"/>
          <w:lang w:val="en-US" w:eastAsia="zh-CN"/>
        </w:rPr>
      </w:pPr>
    </w:p>
    <w:p>
      <w:pPr>
        <w:pStyle w:val="3"/>
        <w:rPr>
          <w:lang w:val="en-US"/>
        </w:rPr>
      </w:pPr>
      <w:r>
        <w:rPr>
          <w:lang w:val="en-US"/>
        </w:rPr>
        <w:t>Discussion on 2nd round (if applicable)</w:t>
      </w:r>
    </w:p>
    <w:p>
      <w:pPr>
        <w:rPr>
          <w:rFonts w:ascii="Arial" w:hAnsi="Arial" w:cs="Arial"/>
          <w:sz w:val="24"/>
        </w:rPr>
      </w:pPr>
      <w:ins w:id="285" w:author="Huawei" w:date="2021-02-01T09:41:00Z">
        <w:r>
          <w:rPr>
            <w:rFonts w:ascii="Arial" w:hAnsi="Arial" w:cs="Arial"/>
            <w:sz w:val="24"/>
          </w:rPr>
          <w:t>R4-2103189</w:t>
        </w:r>
      </w:ins>
      <w:ins w:id="286" w:author="Huawei" w:date="2021-02-01T09:41:00Z">
        <w:r>
          <w:rPr>
            <w:rFonts w:ascii="Arial" w:hAnsi="Arial" w:cs="Arial"/>
            <w:sz w:val="24"/>
          </w:rPr>
          <w:tab/>
        </w:r>
      </w:ins>
      <w:ins w:id="287" w:author="Huawei" w:date="2021-02-01T09:41:00Z">
        <w:r>
          <w:rPr>
            <w:rFonts w:ascii="Arial" w:hAnsi="Arial" w:cs="Arial"/>
            <w:sz w:val="24"/>
          </w:rPr>
          <w:t>Introduction of 35MHz and 45 MHz bandwidths to TS38.101-1</w:t>
        </w:r>
      </w:ins>
      <w:ins w:id="288" w:author="Huawei" w:date="2021-02-01T09:41:00Z">
        <w:r>
          <w:rPr>
            <w:rFonts w:ascii="Arial" w:hAnsi="Arial" w:cs="Arial"/>
            <w:sz w:val="24"/>
          </w:rPr>
          <w:br w:type="textWrapping"/>
        </w:r>
      </w:ins>
      <w:ins w:id="289" w:author="Huawei" w:date="2021-02-01T09:41:00Z">
        <w:r>
          <w:rPr>
            <w:rFonts w:ascii="Arial" w:hAnsi="Arial" w:cs="Arial"/>
            <w:sz w:val="24"/>
          </w:rPr>
          <w:t>Source: ZTE Corporation</w:t>
        </w:r>
      </w:ins>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bl>
    <w:p>
      <w:pPr>
        <w:rPr>
          <w:lang w:eastAsia="zh-CN"/>
        </w:rPr>
      </w:pPr>
    </w:p>
    <w:p>
      <w:pPr>
        <w:pStyle w:val="3"/>
        <w:rPr>
          <w:lang w:val="en-US"/>
        </w:rPr>
      </w:pPr>
      <w:r>
        <w:rPr>
          <w:lang w:val="en-US"/>
        </w:rPr>
        <w:t>Summary on 2nd round (if applicable)</w:t>
      </w:r>
    </w:p>
    <w:p>
      <w:pPr>
        <w:rPr>
          <w:lang w:val="en-US" w:eastAsia="zh-CN"/>
        </w:rPr>
      </w:pPr>
    </w:p>
    <w:p>
      <w:pPr>
        <w:rPr>
          <w:lang w:val="en-US" w:eastAsia="zh-CN"/>
        </w:rPr>
      </w:pPr>
    </w:p>
    <w:p>
      <w:pPr>
        <w:pStyle w:val="2"/>
        <w:rPr>
          <w:lang w:eastAsia="ja-JP"/>
        </w:rPr>
      </w:pPr>
      <w:r>
        <w:rPr>
          <w:lang w:eastAsia="ja-JP"/>
        </w:rPr>
        <w:t>Topic #4: BS CRs</w:t>
      </w:r>
    </w:p>
    <w:p>
      <w:pPr>
        <w:pStyle w:val="3"/>
      </w:pPr>
      <w:r>
        <w:rPr>
          <w:rFonts w:hint="eastAsia"/>
        </w:rPr>
        <w:t>Companies</w:t>
      </w:r>
      <w:r>
        <w:t>’ contributions summary</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bookmarkStart w:id="35" w:name="_Hlk62744760"/>
            <w:r>
              <w:rPr>
                <w:rFonts w:eastAsia="Yu Mincho"/>
              </w:rPr>
              <w:t>R4-2101504</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5" w:type="dxa"/>
          </w:tcPr>
          <w:p>
            <w:pPr>
              <w:overflowPunct w:val="0"/>
              <w:autoSpaceDE w:val="0"/>
              <w:autoSpaceDN w:val="0"/>
              <w:adjustRightInd w:val="0"/>
              <w:spacing w:after="0"/>
              <w:jc w:val="both"/>
              <w:textAlignment w:val="baseline"/>
              <w:rPr>
                <w:rFonts w:eastAsia="Yu Mincho"/>
              </w:rPr>
            </w:pPr>
            <w:r>
              <w:rPr>
                <w:rFonts w:ascii="Arial" w:hAnsi="Arial" w:eastAsia="Yu Mincho" w:cs="Arial"/>
                <w:sz w:val="16"/>
                <w:szCs w:val="16"/>
              </w:rPr>
              <w:t>CR for TS 38.104: introduction of channel bandwidths 35MHz and 45MHz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R4-2101505</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CR for TS 37.141: introduction of channel bandwidths 35MHz and 45MHz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R4-2101506</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Huawei, HiSilicon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CR for TS 37.145-2: introduction of channel bandwidths 35MHz and 45MHz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R4-2101559</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Ericsson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CR to TS 37.105: Introduction of CBWs 35 MHz and 45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R4-2101560</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Ericsson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CR to TS 38.141-1: Introduction of CBWs 35 MHz and 45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R4-2101986</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ZTE Corporation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CR to TS 38.141-2: Introduction of 35MHz and 45MHz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R4-2101987</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ZTE Corporation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CR to 37.145-1: Introduction of 35MHz and 45MHz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R4-2102484</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Nokia, Nokia Shanghai Bell</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CR to 37.104: Introduction of requirements for 35 and 45MHz channel bandwidths</w:t>
            </w:r>
          </w:p>
        </w:tc>
      </w:tr>
      <w:bookmarkEnd w:id="35"/>
    </w:tbl>
    <w:p/>
    <w:p>
      <w:pPr>
        <w:rPr>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i/>
          <w:color w:val="0070C0"/>
          <w:lang w:val="en-US" w:eastAsia="zh-CN"/>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bookmarkStart w:id="36" w:name="OLE_LINK23"/>
            <w:r>
              <w:rPr>
                <w:rFonts w:eastAsia="Yu Mincho"/>
              </w:rPr>
              <w:t>R4-2101504</w:t>
            </w:r>
            <w:bookmarkEnd w:id="36"/>
          </w:p>
        </w:tc>
        <w:tc>
          <w:tcPr>
            <w:tcW w:w="839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Ericsson: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Level of wanted signal on table 7.3.2-1 differs from conformance spec 38.141-1 CR in (R4-2101560) from Ericsson. The difference is small but should be aligned for consistency. We are fine to update our CR.</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Same comment for table 7.3.5-2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postpone the discussion to 2</w:t>
            </w:r>
            <w:r>
              <w:rPr>
                <w:rFonts w:hint="eastAsia" w:eastAsiaTheme="minorEastAsia"/>
                <w:vertAlign w:val="superscript"/>
                <w:lang w:val="en-US" w:eastAsia="zh-CN"/>
              </w:rPr>
              <w:t>nd</w:t>
            </w:r>
            <w:r>
              <w:rPr>
                <w:rFonts w:hint="eastAsia" w:eastAsiaTheme="minorEastAsia"/>
                <w:lang w:val="en-US" w:eastAsia="zh-CN"/>
              </w:rPr>
              <w:t xml:space="preserve"> round as SU is still under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H</w:t>
            </w:r>
            <w:r>
              <w:rPr>
                <w:rFonts w:eastAsiaTheme="minorEastAsia"/>
                <w:lang w:val="en-US" w:eastAsia="zh-CN"/>
              </w:rPr>
              <w:t xml:space="preserve">uawei: to Ericsson, the difference comes from TT is added for test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rPr>
              <w:t>R4-2101505</w:t>
            </w:r>
          </w:p>
        </w:tc>
        <w:tc>
          <w:tcPr>
            <w:tcW w:w="8398" w:type="dxa"/>
          </w:tcPr>
          <w:p>
            <w:pPr>
              <w:overflowPunct w:val="0"/>
              <w:autoSpaceDE w:val="0"/>
              <w:autoSpaceDN w:val="0"/>
              <w:adjustRightInd w:val="0"/>
              <w:spacing w:after="120"/>
              <w:textAlignment w:val="baseline"/>
              <w:rPr>
                <w:rFonts w:eastAsia="Yu Mincho"/>
                <w:lang w:val="en-US" w:eastAsia="zh-CN"/>
              </w:rPr>
            </w:pPr>
            <w:r>
              <w:rPr>
                <w:rFonts w:hint="eastAsia" w:eastAsiaTheme="minorEastAsia"/>
                <w:lang w:val="en-US" w:eastAsia="zh-CN"/>
              </w:rPr>
              <w:t>ZTE: postpone the discussion to 2</w:t>
            </w:r>
            <w:r>
              <w:rPr>
                <w:rFonts w:hint="eastAsia" w:eastAsiaTheme="minorEastAsia"/>
                <w:vertAlign w:val="superscript"/>
                <w:lang w:val="en-US" w:eastAsia="zh-CN"/>
              </w:rPr>
              <w:t>nd</w:t>
            </w:r>
            <w:r>
              <w:rPr>
                <w:rFonts w:hint="eastAsia" w:eastAsiaTheme="minorEastAsia"/>
                <w:lang w:val="en-US" w:eastAsia="zh-CN"/>
              </w:rPr>
              <w:t xml:space="preserve"> round as SU is still under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rPr>
              <w:t>R4-2101506</w:t>
            </w:r>
          </w:p>
        </w:tc>
        <w:tc>
          <w:tcPr>
            <w:tcW w:w="8398"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postpone the discussion to 2</w:t>
            </w:r>
            <w:r>
              <w:rPr>
                <w:rFonts w:hint="eastAsia" w:eastAsiaTheme="minorEastAsia"/>
                <w:vertAlign w:val="superscript"/>
                <w:lang w:val="en-US" w:eastAsia="zh-CN"/>
              </w:rPr>
              <w:t>nd</w:t>
            </w:r>
            <w:r>
              <w:rPr>
                <w:rFonts w:hint="eastAsia" w:eastAsiaTheme="minorEastAsia"/>
                <w:lang w:val="en-US" w:eastAsia="zh-CN"/>
              </w:rPr>
              <w:t xml:space="preserve"> round as SU is still under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Yu Mincho"/>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rPr>
              <w:t>R4-2101559</w:t>
            </w:r>
          </w:p>
        </w:tc>
        <w:tc>
          <w:tcPr>
            <w:tcW w:w="8398" w:type="dxa"/>
          </w:tcPr>
          <w:p>
            <w:pPr>
              <w:overflowPunct w:val="0"/>
              <w:autoSpaceDE w:val="0"/>
              <w:autoSpaceDN w:val="0"/>
              <w:adjustRightInd w:val="0"/>
              <w:spacing w:after="120"/>
              <w:textAlignment w:val="baseline"/>
              <w:rPr>
                <w:rFonts w:eastAsia="Yu Mincho"/>
                <w:lang w:val="en-US" w:eastAsia="zh-CN"/>
              </w:rPr>
            </w:pPr>
            <w:r>
              <w:rPr>
                <w:rFonts w:hint="eastAsia" w:eastAsiaTheme="minorEastAsia"/>
                <w:lang w:val="en-US" w:eastAsia="zh-CN"/>
              </w:rPr>
              <w:t>ZTE: postpone the discussion to 2</w:t>
            </w:r>
            <w:r>
              <w:rPr>
                <w:rFonts w:hint="eastAsia" w:eastAsiaTheme="minorEastAsia"/>
                <w:vertAlign w:val="superscript"/>
                <w:lang w:val="en-US" w:eastAsia="zh-CN"/>
              </w:rPr>
              <w:t>nd</w:t>
            </w:r>
            <w:r>
              <w:rPr>
                <w:rFonts w:hint="eastAsia" w:eastAsiaTheme="minorEastAsia"/>
                <w:lang w:val="en-US" w:eastAsia="zh-CN"/>
              </w:rPr>
              <w:t xml:space="preserve"> round as SU is still under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rPr>
              <w:t>R4-2101560</w:t>
            </w:r>
          </w:p>
        </w:tc>
        <w:tc>
          <w:tcPr>
            <w:tcW w:w="8398"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postpone the discussion to 2</w:t>
            </w:r>
            <w:r>
              <w:rPr>
                <w:rFonts w:hint="eastAsia" w:eastAsiaTheme="minorEastAsia"/>
                <w:vertAlign w:val="superscript"/>
                <w:lang w:val="en-US" w:eastAsia="zh-CN"/>
              </w:rPr>
              <w:t>nd</w:t>
            </w:r>
            <w:r>
              <w:rPr>
                <w:rFonts w:hint="eastAsia" w:eastAsiaTheme="minorEastAsia"/>
                <w:lang w:val="en-US" w:eastAsia="zh-CN"/>
              </w:rPr>
              <w:t xml:space="preserve"> round as SU is still under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rPr>
              <w:t>R4-2101986</w:t>
            </w:r>
          </w:p>
        </w:tc>
        <w:tc>
          <w:tcPr>
            <w:tcW w:w="8398"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postpone the discussion to 2</w:t>
            </w:r>
            <w:r>
              <w:rPr>
                <w:rFonts w:hint="eastAsia" w:eastAsiaTheme="minorEastAsia"/>
                <w:vertAlign w:val="superscript"/>
                <w:lang w:val="en-US" w:eastAsia="zh-CN"/>
              </w:rPr>
              <w:t>nd</w:t>
            </w:r>
            <w:r>
              <w:rPr>
                <w:rFonts w:hint="eastAsia" w:eastAsiaTheme="minorEastAsia"/>
                <w:lang w:val="en-US" w:eastAsia="zh-CN"/>
              </w:rPr>
              <w:t xml:space="preserve"> round as SU is still under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rPr>
              <w:t>R4-2101987</w:t>
            </w:r>
          </w:p>
        </w:tc>
        <w:tc>
          <w:tcPr>
            <w:tcW w:w="8398"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postpone the discussion to 2</w:t>
            </w:r>
            <w:r>
              <w:rPr>
                <w:rFonts w:hint="eastAsia" w:eastAsiaTheme="minorEastAsia"/>
                <w:vertAlign w:val="superscript"/>
                <w:lang w:val="en-US" w:eastAsia="zh-CN"/>
              </w:rPr>
              <w:t>nd</w:t>
            </w:r>
            <w:r>
              <w:rPr>
                <w:rFonts w:hint="eastAsia" w:eastAsiaTheme="minorEastAsia"/>
                <w:lang w:val="en-US" w:eastAsia="zh-CN"/>
              </w:rPr>
              <w:t xml:space="preserve"> round as SU is still under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rPr>
              <w:t>R4-2102484</w:t>
            </w:r>
          </w:p>
        </w:tc>
        <w:tc>
          <w:tcPr>
            <w:tcW w:w="8398"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postpone the discussion to 2</w:t>
            </w:r>
            <w:r>
              <w:rPr>
                <w:rFonts w:hint="eastAsia" w:eastAsiaTheme="minorEastAsia"/>
                <w:vertAlign w:val="superscript"/>
                <w:lang w:val="en-US" w:eastAsia="zh-CN"/>
              </w:rPr>
              <w:t>nd</w:t>
            </w:r>
            <w:r>
              <w:rPr>
                <w:rFonts w:hint="eastAsia" w:eastAsiaTheme="minorEastAsia"/>
                <w:lang w:val="en-US" w:eastAsia="zh-CN"/>
              </w:rPr>
              <w:t xml:space="preserve"> round as SU is still under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BS CRs</w:t>
            </w:r>
          </w:p>
        </w:tc>
        <w:tc>
          <w:tcPr>
            <w:tcW w:w="8400" w:type="dxa"/>
          </w:tcPr>
          <w:p>
            <w:pPr>
              <w:overflowPunct w:val="0"/>
              <w:autoSpaceDE w:val="0"/>
              <w:autoSpaceDN w:val="0"/>
              <w:adjustRightInd w:val="0"/>
              <w:textAlignment w:val="baseline"/>
              <w:rPr>
                <w:rFonts w:eastAsia="Yu Mincho"/>
                <w:lang w:val="en-US"/>
              </w:rPr>
            </w:pPr>
            <w:r>
              <w:rPr>
                <w:rFonts w:hint="eastAsia" w:eastAsiaTheme="minorEastAsia"/>
                <w:lang w:val="en-US" w:eastAsia="zh-CN"/>
              </w:rPr>
              <w:t>B</w:t>
            </w:r>
            <w:r>
              <w:rPr>
                <w:rFonts w:eastAsiaTheme="minorEastAsia"/>
                <w:lang w:val="en-US" w:eastAsia="zh-CN"/>
              </w:rPr>
              <w:t xml:space="preserve">ased on the discussion in Issue 1-1, it is proposed to </w:t>
            </w:r>
            <w:r>
              <w:rPr>
                <w:rFonts w:eastAsia="Yu Mincho"/>
                <w:lang w:val="en-US"/>
              </w:rPr>
              <w:t xml:space="preserve">technical endorse the CR for the band(s) which the requirements are finalized in this meeting. </w:t>
            </w:r>
          </w:p>
          <w:p>
            <w:pPr>
              <w:overflowPunct w:val="0"/>
              <w:autoSpaceDE w:val="0"/>
              <w:autoSpaceDN w:val="0"/>
              <w:adjustRightInd w:val="0"/>
              <w:textAlignment w:val="baseline"/>
              <w:rPr>
                <w:rFonts w:eastAsiaTheme="minorEastAsia"/>
                <w:lang w:val="en-US" w:eastAsia="zh-CN"/>
              </w:rPr>
            </w:pPr>
            <w:r>
              <w:rPr>
                <w:rFonts w:eastAsia="Yu Mincho"/>
                <w:lang w:val="en-US"/>
              </w:rPr>
              <w:t>Moderator’s suggestion for 2</w:t>
            </w:r>
            <w:r>
              <w:rPr>
                <w:rFonts w:eastAsia="Yu Mincho"/>
                <w:vertAlign w:val="superscript"/>
                <w:lang w:val="en-US"/>
              </w:rPr>
              <w:t>nd</w:t>
            </w:r>
            <w:r>
              <w:rPr>
                <w:rFonts w:eastAsia="Yu Mincho"/>
                <w:lang w:val="en-US"/>
              </w:rPr>
              <w:t xml:space="preserve"> round: return to all the BS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lang w:val="en-US" w:eastAsia="zh-CN"/>
              </w:rPr>
            </w:pPr>
            <w:r>
              <w:rPr>
                <w:rFonts w:eastAsia="Yu Mincho"/>
              </w:rPr>
              <w:t>R4-2101504</w:t>
            </w:r>
          </w:p>
        </w:tc>
        <w:tc>
          <w:tcPr>
            <w:tcW w:w="8400"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Yu Mincho"/>
              </w:rPr>
            </w:pPr>
            <w:r>
              <w:rPr>
                <w:rFonts w:eastAsia="Yu Mincho"/>
              </w:rPr>
              <w:t>R4-2101505</w:t>
            </w:r>
          </w:p>
        </w:tc>
        <w:tc>
          <w:tcPr>
            <w:tcW w:w="8400"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Yu Mincho"/>
              </w:rPr>
            </w:pPr>
            <w:r>
              <w:rPr>
                <w:rFonts w:eastAsia="Yu Mincho"/>
              </w:rPr>
              <w:t>R4-2101506</w:t>
            </w:r>
          </w:p>
        </w:tc>
        <w:tc>
          <w:tcPr>
            <w:tcW w:w="8400"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lang w:val="en-US" w:eastAsia="zh-CN"/>
              </w:rPr>
            </w:pPr>
            <w:r>
              <w:rPr>
                <w:rFonts w:eastAsia="Yu Mincho"/>
              </w:rPr>
              <w:t>R4-2101559</w:t>
            </w:r>
          </w:p>
        </w:tc>
        <w:tc>
          <w:tcPr>
            <w:tcW w:w="8400"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lang w:val="en-US" w:eastAsia="zh-CN"/>
              </w:rPr>
            </w:pPr>
            <w:r>
              <w:rPr>
                <w:rFonts w:eastAsia="Yu Mincho"/>
              </w:rPr>
              <w:t>R4-2101560</w:t>
            </w:r>
          </w:p>
        </w:tc>
        <w:tc>
          <w:tcPr>
            <w:tcW w:w="8400"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lang w:val="en-US" w:eastAsia="zh-CN"/>
              </w:rPr>
            </w:pPr>
            <w:r>
              <w:rPr>
                <w:rFonts w:eastAsia="Yu Mincho"/>
              </w:rPr>
              <w:t>R4-2101986</w:t>
            </w:r>
          </w:p>
        </w:tc>
        <w:tc>
          <w:tcPr>
            <w:tcW w:w="8400"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lang w:val="en-US" w:eastAsia="zh-CN"/>
              </w:rPr>
            </w:pPr>
            <w:r>
              <w:rPr>
                <w:rFonts w:eastAsia="Yu Mincho"/>
              </w:rPr>
              <w:t>R4-2101987</w:t>
            </w:r>
          </w:p>
        </w:tc>
        <w:tc>
          <w:tcPr>
            <w:tcW w:w="8400"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lang w:val="en-US" w:eastAsia="zh-CN"/>
              </w:rPr>
            </w:pPr>
            <w:r>
              <w:rPr>
                <w:rFonts w:eastAsia="Yu Mincho"/>
              </w:rPr>
              <w:t>R4-2102484</w:t>
            </w:r>
          </w:p>
        </w:tc>
        <w:tc>
          <w:tcPr>
            <w:tcW w:w="8400"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lang w:val="en-US" w:eastAsia="zh-CN"/>
              </w:rPr>
            </w:pPr>
          </w:p>
        </w:tc>
        <w:tc>
          <w:tcPr>
            <w:tcW w:w="8400" w:type="dxa"/>
          </w:tcPr>
          <w:p>
            <w:pPr>
              <w:overflowPunct w:val="0"/>
              <w:autoSpaceDE w:val="0"/>
              <w:autoSpaceDN w:val="0"/>
              <w:adjustRightInd w:val="0"/>
              <w:textAlignment w:val="baseline"/>
              <w:rPr>
                <w:rFonts w:eastAsiaTheme="minorEastAsia"/>
                <w:lang w:val="en-US" w:eastAsia="zh-CN"/>
              </w:rPr>
            </w:pPr>
          </w:p>
        </w:tc>
      </w:tr>
    </w:tbl>
    <w:p>
      <w:pPr>
        <w:rPr>
          <w:color w:val="0070C0"/>
          <w:lang w:val="en-US" w:eastAsia="zh-CN"/>
        </w:rPr>
      </w:pPr>
    </w:p>
    <w:p>
      <w:pPr>
        <w:pStyle w:val="3"/>
        <w:rPr>
          <w:lang w:val="en-US"/>
        </w:rPr>
      </w:pPr>
      <w:r>
        <w:rPr>
          <w:lang w:val="en-US"/>
        </w:rPr>
        <w:t>Discussion on 2nd round (if applicable)</w:t>
      </w:r>
    </w:p>
    <w:p>
      <w:pPr>
        <w:rPr>
          <w:ins w:id="290" w:author="Huawei" w:date="2021-02-01T09:42:00Z"/>
          <w:rFonts w:ascii="Arial" w:hAnsi="Arial" w:cs="Arial"/>
          <w:sz w:val="24"/>
        </w:rPr>
      </w:pPr>
      <w:ins w:id="291" w:author="Huawei" w:date="2021-02-01T09:42:00Z">
        <w:r>
          <w:rPr>
            <w:rFonts w:ascii="Arial" w:hAnsi="Arial" w:cs="Arial"/>
            <w:sz w:val="24"/>
          </w:rPr>
          <w:t>R4-2103190</w:t>
        </w:r>
      </w:ins>
      <w:ins w:id="292" w:author="Huawei" w:date="2021-02-01T09:42:00Z">
        <w:r>
          <w:rPr>
            <w:rFonts w:ascii="Arial" w:hAnsi="Arial" w:cs="Arial"/>
            <w:sz w:val="24"/>
          </w:rPr>
          <w:tab/>
        </w:r>
      </w:ins>
      <w:ins w:id="293" w:author="Huawei" w:date="2021-02-01T09:42:00Z">
        <w:r>
          <w:rPr>
            <w:rFonts w:ascii="Arial" w:hAnsi="Arial" w:cs="Arial"/>
            <w:sz w:val="24"/>
          </w:rPr>
          <w:t>CR for TS 38.104: introduction of channel bandwidths 35MHz and 45MHz</w:t>
        </w:r>
      </w:ins>
    </w:p>
    <w:p>
      <w:pPr>
        <w:rPr>
          <w:ins w:id="294" w:author="Huawei" w:date="2021-02-01T09:42:00Z"/>
          <w:rFonts w:ascii="Arial" w:hAnsi="Arial" w:cs="Arial"/>
          <w:sz w:val="24"/>
        </w:rPr>
      </w:pPr>
      <w:ins w:id="295" w:author="Huawei" w:date="2021-02-01T09:42:00Z">
        <w:r>
          <w:rPr>
            <w:rFonts w:ascii="Arial" w:hAnsi="Arial" w:cs="Arial"/>
            <w:sz w:val="24"/>
          </w:rPr>
          <w:t>Source: Huawei, HiSilicon</w:t>
        </w:r>
      </w:ins>
    </w:p>
    <w:p>
      <w:pPr>
        <w:rPr>
          <w:ins w:id="296" w:author="Huawei" w:date="2021-02-01T09:42:00Z"/>
          <w:rFonts w:ascii="Arial" w:hAnsi="Arial" w:cs="Arial"/>
          <w:sz w:val="24"/>
        </w:rPr>
      </w:pPr>
      <w:ins w:id="297" w:author="Huawei" w:date="2021-02-01T09:42:00Z">
        <w:r>
          <w:rPr>
            <w:rFonts w:ascii="Arial" w:hAnsi="Arial" w:cs="Arial"/>
            <w:sz w:val="24"/>
          </w:rPr>
          <w:t>R4-2103191</w:t>
        </w:r>
      </w:ins>
      <w:ins w:id="298" w:author="Huawei" w:date="2021-02-01T09:42:00Z">
        <w:r>
          <w:rPr>
            <w:rFonts w:ascii="Arial" w:hAnsi="Arial" w:cs="Arial"/>
            <w:sz w:val="24"/>
          </w:rPr>
          <w:tab/>
        </w:r>
      </w:ins>
      <w:ins w:id="299" w:author="Huawei" w:date="2021-02-01T09:42:00Z">
        <w:r>
          <w:rPr>
            <w:rFonts w:ascii="Arial" w:hAnsi="Arial" w:cs="Arial"/>
            <w:sz w:val="24"/>
          </w:rPr>
          <w:t>CR for TS 37.141: introduction of channel bandwidths 35MHz and 45MHz</w:t>
        </w:r>
      </w:ins>
    </w:p>
    <w:p>
      <w:pPr>
        <w:rPr>
          <w:ins w:id="300" w:author="Huawei" w:date="2021-02-01T09:42:00Z"/>
          <w:rFonts w:ascii="Arial" w:hAnsi="Arial" w:cs="Arial"/>
          <w:sz w:val="24"/>
        </w:rPr>
      </w:pPr>
      <w:ins w:id="301" w:author="Huawei" w:date="2021-02-01T09:42:00Z">
        <w:r>
          <w:rPr>
            <w:rFonts w:ascii="Arial" w:hAnsi="Arial" w:cs="Arial"/>
            <w:sz w:val="24"/>
          </w:rPr>
          <w:t>Source: Huawei, HiSilicon</w:t>
        </w:r>
      </w:ins>
    </w:p>
    <w:p>
      <w:pPr>
        <w:rPr>
          <w:ins w:id="302" w:author="Huawei" w:date="2021-02-01T09:42:00Z"/>
          <w:rFonts w:ascii="Arial" w:hAnsi="Arial" w:cs="Arial"/>
          <w:sz w:val="24"/>
        </w:rPr>
      </w:pPr>
      <w:ins w:id="303" w:author="Huawei" w:date="2021-02-01T09:42:00Z">
        <w:r>
          <w:rPr>
            <w:rFonts w:ascii="Arial" w:hAnsi="Arial" w:cs="Arial"/>
            <w:sz w:val="24"/>
          </w:rPr>
          <w:t>R4-2103192</w:t>
        </w:r>
      </w:ins>
      <w:ins w:id="304" w:author="Huawei" w:date="2021-02-01T09:42:00Z">
        <w:r>
          <w:rPr>
            <w:rFonts w:ascii="Arial" w:hAnsi="Arial" w:cs="Arial"/>
            <w:sz w:val="24"/>
          </w:rPr>
          <w:tab/>
        </w:r>
      </w:ins>
      <w:ins w:id="305" w:author="Huawei" w:date="2021-02-01T09:42:00Z">
        <w:r>
          <w:rPr>
            <w:rFonts w:ascii="Arial" w:hAnsi="Arial" w:cs="Arial"/>
            <w:sz w:val="24"/>
          </w:rPr>
          <w:t>CR for TS 37.145-2: introduction of channel bandwidths 35MHz and 45MHz</w:t>
        </w:r>
      </w:ins>
      <w:ins w:id="306" w:author="Huawei" w:date="2021-02-01T09:42:00Z">
        <w:r>
          <w:rPr>
            <w:rFonts w:ascii="Arial" w:hAnsi="Arial" w:cs="Arial"/>
            <w:sz w:val="24"/>
          </w:rPr>
          <w:br w:type="textWrapping"/>
        </w:r>
      </w:ins>
      <w:ins w:id="307" w:author="Huawei" w:date="2021-02-01T09:42:00Z">
        <w:r>
          <w:rPr>
            <w:rFonts w:ascii="Arial" w:hAnsi="Arial" w:cs="Arial"/>
            <w:sz w:val="24"/>
          </w:rPr>
          <w:t>Source: Huawei, HiSilicon</w:t>
        </w:r>
      </w:ins>
    </w:p>
    <w:p>
      <w:pPr>
        <w:rPr>
          <w:ins w:id="308" w:author="Huawei" w:date="2021-02-01T09:43:00Z"/>
          <w:rFonts w:ascii="Arial" w:hAnsi="Arial" w:cs="Arial"/>
          <w:sz w:val="24"/>
        </w:rPr>
      </w:pPr>
      <w:ins w:id="309" w:author="Huawei" w:date="2021-02-01T09:43:00Z">
        <w:r>
          <w:rPr>
            <w:rFonts w:ascii="Arial" w:hAnsi="Arial" w:cs="Arial"/>
            <w:sz w:val="24"/>
          </w:rPr>
          <w:t>R4-2103193</w:t>
        </w:r>
      </w:ins>
      <w:ins w:id="310" w:author="Huawei" w:date="2021-02-01T09:43:00Z">
        <w:r>
          <w:rPr>
            <w:rFonts w:ascii="Arial" w:hAnsi="Arial" w:cs="Arial"/>
            <w:sz w:val="24"/>
          </w:rPr>
          <w:tab/>
        </w:r>
      </w:ins>
      <w:ins w:id="311" w:author="Huawei" w:date="2021-02-01T09:43:00Z">
        <w:r>
          <w:rPr>
            <w:rFonts w:ascii="Arial" w:hAnsi="Arial" w:cs="Arial"/>
            <w:sz w:val="24"/>
          </w:rPr>
          <w:t>CR to TS 37.105: Introduction of CBWs 35 MHz and 45 MHz</w:t>
        </w:r>
      </w:ins>
    </w:p>
    <w:p>
      <w:pPr>
        <w:rPr>
          <w:ins w:id="312" w:author="Huawei" w:date="2021-02-01T09:43:00Z"/>
          <w:rFonts w:ascii="Arial" w:hAnsi="Arial" w:cs="Arial"/>
          <w:sz w:val="24"/>
        </w:rPr>
      </w:pPr>
      <w:ins w:id="313" w:author="Huawei" w:date="2021-02-01T09:45:00Z">
        <w:r>
          <w:rPr>
            <w:rFonts w:ascii="Arial" w:hAnsi="Arial" w:cs="Arial"/>
            <w:sz w:val="24"/>
          </w:rPr>
          <w:t>S</w:t>
        </w:r>
      </w:ins>
      <w:ins w:id="314" w:author="Huawei" w:date="2021-02-01T09:43:00Z">
        <w:r>
          <w:rPr>
            <w:rFonts w:ascii="Arial" w:hAnsi="Arial" w:cs="Arial"/>
            <w:sz w:val="24"/>
          </w:rPr>
          <w:t>ource: Ericsson</w:t>
        </w:r>
      </w:ins>
    </w:p>
    <w:p>
      <w:pPr>
        <w:rPr>
          <w:ins w:id="315" w:author="Huawei" w:date="2021-02-01T09:43:00Z"/>
          <w:rFonts w:ascii="Arial" w:hAnsi="Arial" w:cs="Arial"/>
          <w:sz w:val="24"/>
        </w:rPr>
      </w:pPr>
      <w:ins w:id="316" w:author="Huawei" w:date="2021-02-01T09:43:00Z">
        <w:r>
          <w:rPr>
            <w:rFonts w:ascii="Arial" w:hAnsi="Arial" w:cs="Arial"/>
            <w:sz w:val="24"/>
          </w:rPr>
          <w:t>R4-2103194</w:t>
        </w:r>
      </w:ins>
      <w:ins w:id="317" w:author="Huawei" w:date="2021-02-01T09:43:00Z">
        <w:r>
          <w:rPr>
            <w:rFonts w:ascii="Arial" w:hAnsi="Arial" w:cs="Arial"/>
            <w:sz w:val="24"/>
          </w:rPr>
          <w:tab/>
        </w:r>
      </w:ins>
      <w:ins w:id="318" w:author="Huawei" w:date="2021-02-01T09:43:00Z">
        <w:r>
          <w:rPr>
            <w:rFonts w:ascii="Arial" w:hAnsi="Arial" w:cs="Arial"/>
            <w:sz w:val="24"/>
          </w:rPr>
          <w:t>CR to TS 38.141-1: Introduction of CBWs 35 MHz and 45 MHz</w:t>
        </w:r>
      </w:ins>
    </w:p>
    <w:p>
      <w:pPr>
        <w:rPr>
          <w:ins w:id="319" w:author="Huawei" w:date="2021-02-01T09:43:00Z"/>
          <w:rFonts w:ascii="Arial" w:hAnsi="Arial" w:cs="Arial"/>
          <w:sz w:val="24"/>
        </w:rPr>
      </w:pPr>
      <w:ins w:id="320" w:author="Huawei" w:date="2021-02-01T09:43:00Z">
        <w:r>
          <w:rPr>
            <w:rFonts w:ascii="Arial" w:hAnsi="Arial" w:cs="Arial"/>
            <w:sz w:val="24"/>
          </w:rPr>
          <w:t>Source: Ericsson</w:t>
        </w:r>
      </w:ins>
    </w:p>
    <w:p>
      <w:pPr>
        <w:rPr>
          <w:ins w:id="321" w:author="Huawei" w:date="2021-02-01T09:43:00Z"/>
          <w:rFonts w:ascii="Arial" w:hAnsi="Arial" w:cs="Arial"/>
          <w:sz w:val="24"/>
        </w:rPr>
      </w:pPr>
      <w:ins w:id="322" w:author="Huawei" w:date="2021-02-01T09:43:00Z">
        <w:r>
          <w:rPr>
            <w:rFonts w:ascii="Arial" w:hAnsi="Arial" w:cs="Arial"/>
            <w:sz w:val="24"/>
          </w:rPr>
          <w:t>R4-2103195</w:t>
        </w:r>
      </w:ins>
      <w:ins w:id="323" w:author="Huawei" w:date="2021-02-01T09:43:00Z">
        <w:r>
          <w:rPr>
            <w:rFonts w:ascii="Arial" w:hAnsi="Arial" w:cs="Arial"/>
            <w:sz w:val="24"/>
          </w:rPr>
          <w:tab/>
        </w:r>
      </w:ins>
      <w:ins w:id="324" w:author="Huawei" w:date="2021-02-01T09:43:00Z">
        <w:r>
          <w:rPr>
            <w:rFonts w:ascii="Arial" w:hAnsi="Arial" w:cs="Arial"/>
            <w:sz w:val="24"/>
          </w:rPr>
          <w:t>CR to TS 38.141-2: Introduction of 35MHz and 45MHz</w:t>
        </w:r>
      </w:ins>
    </w:p>
    <w:p>
      <w:pPr>
        <w:rPr>
          <w:ins w:id="325" w:author="Huawei" w:date="2021-02-01T09:43:00Z"/>
          <w:rFonts w:ascii="Arial" w:hAnsi="Arial" w:cs="Arial"/>
          <w:sz w:val="24"/>
        </w:rPr>
      </w:pPr>
      <w:ins w:id="326" w:author="Huawei" w:date="2021-02-01T09:43:00Z">
        <w:r>
          <w:rPr>
            <w:rFonts w:ascii="Arial" w:hAnsi="Arial" w:cs="Arial"/>
            <w:sz w:val="24"/>
          </w:rPr>
          <w:t>Source: ZTE Corporation</w:t>
        </w:r>
      </w:ins>
    </w:p>
    <w:p>
      <w:pPr>
        <w:rPr>
          <w:ins w:id="327" w:author="Huawei" w:date="2021-02-01T09:43:00Z"/>
          <w:rFonts w:ascii="Arial" w:hAnsi="Arial" w:cs="Arial"/>
          <w:sz w:val="24"/>
        </w:rPr>
      </w:pPr>
      <w:ins w:id="328" w:author="Huawei" w:date="2021-02-01T09:43:00Z">
        <w:r>
          <w:rPr>
            <w:rFonts w:ascii="Arial" w:hAnsi="Arial" w:cs="Arial"/>
            <w:sz w:val="24"/>
          </w:rPr>
          <w:t>R4-2103196</w:t>
        </w:r>
      </w:ins>
      <w:ins w:id="329" w:author="Huawei" w:date="2021-02-01T09:43:00Z">
        <w:r>
          <w:rPr>
            <w:rFonts w:ascii="Arial" w:hAnsi="Arial" w:cs="Arial"/>
            <w:sz w:val="24"/>
          </w:rPr>
          <w:tab/>
        </w:r>
      </w:ins>
      <w:ins w:id="330" w:author="Huawei" w:date="2021-02-01T09:43:00Z">
        <w:r>
          <w:rPr>
            <w:rFonts w:ascii="Arial" w:hAnsi="Arial" w:cs="Arial"/>
            <w:sz w:val="24"/>
          </w:rPr>
          <w:t>CR to 37.145-1: Introduction of 35MHz and 45MHz</w:t>
        </w:r>
      </w:ins>
    </w:p>
    <w:p>
      <w:pPr>
        <w:rPr>
          <w:ins w:id="331" w:author="Huawei" w:date="2021-02-01T09:43:00Z"/>
          <w:rFonts w:ascii="Arial" w:hAnsi="Arial" w:cs="Arial"/>
          <w:sz w:val="24"/>
        </w:rPr>
      </w:pPr>
      <w:ins w:id="332" w:author="Huawei" w:date="2021-02-01T09:43:00Z">
        <w:r>
          <w:rPr>
            <w:rFonts w:ascii="Arial" w:hAnsi="Arial" w:cs="Arial"/>
            <w:sz w:val="24"/>
          </w:rPr>
          <w:t>Source: ZTE Corporation</w:t>
        </w:r>
      </w:ins>
    </w:p>
    <w:p>
      <w:pPr>
        <w:rPr>
          <w:ins w:id="333" w:author="Huawei" w:date="2021-02-01T09:43:00Z"/>
          <w:rFonts w:ascii="Arial" w:hAnsi="Arial" w:cs="Arial"/>
          <w:sz w:val="24"/>
        </w:rPr>
      </w:pPr>
      <w:ins w:id="334" w:author="Huawei" w:date="2021-02-01T09:43:00Z">
        <w:r>
          <w:rPr>
            <w:rFonts w:ascii="Arial" w:hAnsi="Arial" w:cs="Arial"/>
            <w:sz w:val="24"/>
          </w:rPr>
          <w:t>R4-2103197</w:t>
        </w:r>
      </w:ins>
      <w:ins w:id="335" w:author="Huawei" w:date="2021-02-01T09:43:00Z">
        <w:r>
          <w:rPr>
            <w:rFonts w:ascii="Arial" w:hAnsi="Arial" w:cs="Arial"/>
            <w:sz w:val="24"/>
          </w:rPr>
          <w:tab/>
        </w:r>
      </w:ins>
      <w:ins w:id="336" w:author="Huawei" w:date="2021-02-01T09:43:00Z">
        <w:r>
          <w:rPr>
            <w:rFonts w:ascii="Arial" w:hAnsi="Arial" w:cs="Arial"/>
            <w:sz w:val="24"/>
          </w:rPr>
          <w:t>CR to 37.104: Introduction of requirements for 35 and 45MHz channel bandwidths</w:t>
        </w:r>
      </w:ins>
    </w:p>
    <w:p>
      <w:pPr>
        <w:rPr>
          <w:ins w:id="337" w:author="Huawei" w:date="2021-02-01T09:43:00Z"/>
          <w:rFonts w:ascii="Arial" w:hAnsi="Arial" w:cs="Arial"/>
          <w:sz w:val="24"/>
        </w:rPr>
      </w:pPr>
      <w:ins w:id="338" w:author="Huawei" w:date="2021-02-01T09:43:00Z">
        <w:r>
          <w:rPr>
            <w:rFonts w:ascii="Arial" w:hAnsi="Arial" w:cs="Arial"/>
            <w:sz w:val="24"/>
          </w:rPr>
          <w:t>Source: Nokia, Nokia Shanghai Bell</w:t>
        </w:r>
      </w:ins>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CR</w:t>
            </w:r>
          </w:p>
        </w:tc>
        <w:tc>
          <w:tcPr>
            <w:tcW w:w="83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339" w:author="Huawei" w:date="2021-02-01T09:50:00Z">
              <w:r>
                <w:rPr>
                  <w:rFonts w:eastAsiaTheme="minorEastAsia"/>
                  <w:color w:val="000000" w:themeColor="text1"/>
                  <w:lang w:val="en-US" w:eastAsia="zh-CN"/>
                  <w14:textFill>
                    <w14:solidFill>
                      <w14:schemeClr w14:val="tx1"/>
                    </w14:solidFill>
                  </w14:textFill>
                </w:rPr>
                <w:t>Draft R4-2103190</w:t>
              </w:r>
            </w:ins>
            <w:ins w:id="340" w:author="Huawei" w:date="2021-02-01T09:50:00Z">
              <w:r>
                <w:rPr>
                  <w:rFonts w:eastAsiaTheme="minorEastAsia"/>
                  <w:color w:val="000000" w:themeColor="text1"/>
                  <w:lang w:val="en-US" w:eastAsia="zh-CN"/>
                  <w14:textFill>
                    <w14:solidFill>
                      <w14:schemeClr w14:val="tx1"/>
                    </w14:solidFill>
                  </w14:textFill>
                </w:rPr>
                <w:tab/>
              </w:r>
            </w:ins>
          </w:p>
        </w:tc>
        <w:tc>
          <w:tcPr>
            <w:tcW w:w="83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341" w:author="Huawei" w:date="2021-02-01T09:50:00Z">
              <w:r>
                <w:rPr>
                  <w:rFonts w:eastAsiaTheme="minorEastAsia"/>
                  <w:color w:val="000000" w:themeColor="text1"/>
                  <w:lang w:val="en-US" w:eastAsia="zh-CN"/>
                  <w14:textFill>
                    <w14:solidFill>
                      <w14:schemeClr w14:val="tx1"/>
                    </w14:solidFill>
                  </w14:textFill>
                </w:rPr>
                <w:t>Draft R4-2103191</w:t>
              </w:r>
            </w:ins>
          </w:p>
        </w:tc>
        <w:tc>
          <w:tcPr>
            <w:tcW w:w="83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342" w:author="Huawei" w:date="2021-02-01T09:50:00Z">
              <w:r>
                <w:rPr>
                  <w:rFonts w:eastAsiaTheme="minorEastAsia"/>
                  <w:color w:val="000000" w:themeColor="text1"/>
                  <w:lang w:val="en-US" w:eastAsia="zh-CN"/>
                  <w14:textFill>
                    <w14:solidFill>
                      <w14:schemeClr w14:val="tx1"/>
                    </w14:solidFill>
                  </w14:textFill>
                </w:rPr>
                <w:t>Draft R4-2103192</w:t>
              </w:r>
            </w:ins>
          </w:p>
        </w:tc>
        <w:tc>
          <w:tcPr>
            <w:tcW w:w="83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343" w:author="Huawei" w:date="2021-02-01T09:50:00Z">
              <w:r>
                <w:rPr>
                  <w:rFonts w:eastAsiaTheme="minorEastAsia"/>
                  <w:color w:val="000000" w:themeColor="text1"/>
                  <w:lang w:val="en-US" w:eastAsia="zh-CN"/>
                  <w14:textFill>
                    <w14:solidFill>
                      <w14:schemeClr w14:val="tx1"/>
                    </w14:solidFill>
                  </w14:textFill>
                </w:rPr>
                <w:t>Draft R4-2103193</w:t>
              </w:r>
            </w:ins>
          </w:p>
        </w:tc>
        <w:tc>
          <w:tcPr>
            <w:tcW w:w="83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344" w:author="Huawei" w:date="2021-02-01T09:50:00Z">
              <w:r>
                <w:rPr>
                  <w:rFonts w:eastAsiaTheme="minorEastAsia"/>
                  <w:color w:val="000000" w:themeColor="text1"/>
                  <w:lang w:val="en-US" w:eastAsia="zh-CN"/>
                  <w14:textFill>
                    <w14:solidFill>
                      <w14:schemeClr w14:val="tx1"/>
                    </w14:solidFill>
                  </w14:textFill>
                </w:rPr>
                <w:t>Draft R4-2103194</w:t>
              </w:r>
            </w:ins>
          </w:p>
        </w:tc>
        <w:tc>
          <w:tcPr>
            <w:tcW w:w="839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345" w:author="Huawei" w:date="2021-02-01T09:50:00Z">
              <w:r>
                <w:rPr>
                  <w:rFonts w:eastAsiaTheme="minorEastAsia"/>
                  <w:color w:val="000000" w:themeColor="text1"/>
                  <w:lang w:val="en-US" w:eastAsia="zh-CN"/>
                  <w14:textFill>
                    <w14:solidFill>
                      <w14:schemeClr w14:val="tx1"/>
                    </w14:solidFill>
                  </w14:textFill>
                </w:rPr>
                <w:t>Draft R4-2103195</w:t>
              </w:r>
            </w:ins>
          </w:p>
        </w:tc>
        <w:tc>
          <w:tcPr>
            <w:tcW w:w="839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346" w:author="Huawei" w:date="2021-02-01T09:50:00Z">
              <w:r>
                <w:rPr>
                  <w:rFonts w:eastAsiaTheme="minorEastAsia"/>
                  <w:color w:val="000000" w:themeColor="text1"/>
                  <w:lang w:val="en-US" w:eastAsia="zh-CN"/>
                  <w14:textFill>
                    <w14:solidFill>
                      <w14:schemeClr w14:val="tx1"/>
                    </w14:solidFill>
                  </w14:textFill>
                </w:rPr>
                <w:t>Draft R4-2103196</w:t>
              </w:r>
            </w:ins>
          </w:p>
        </w:tc>
        <w:tc>
          <w:tcPr>
            <w:tcW w:w="839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347" w:author="Huawei" w:date="2021-02-01T09:50:00Z">
              <w:r>
                <w:rPr>
                  <w:rFonts w:eastAsiaTheme="minorEastAsia"/>
                  <w:color w:val="000000" w:themeColor="text1"/>
                  <w:lang w:val="en-US" w:eastAsia="zh-CN"/>
                  <w14:textFill>
                    <w14:solidFill>
                      <w14:schemeClr w14:val="tx1"/>
                    </w14:solidFill>
                  </w14:textFill>
                </w:rPr>
                <w:t>Draft R4-2103197</w:t>
              </w:r>
            </w:ins>
          </w:p>
        </w:tc>
        <w:tc>
          <w:tcPr>
            <w:tcW w:w="839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0" w:line="240" w:lineRule="auto"/>
              <w:textAlignment w:val="baseline"/>
              <w:rPr>
                <w:rFonts w:eastAsiaTheme="minorEastAsia"/>
                <w:color w:val="000000" w:themeColor="text1"/>
                <w:lang w:val="en-US" w:eastAsia="zh-CN"/>
                <w14:textFill>
                  <w14:solidFill>
                    <w14:schemeClr w14:val="tx1"/>
                  </w14:solidFill>
                </w14:textFill>
              </w:rPr>
            </w:pPr>
          </w:p>
        </w:tc>
        <w:tc>
          <w:tcPr>
            <w:tcW w:w="839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rFonts w:ascii="Arial" w:hAnsi="Arial"/>
          <w:lang w:val="en-US" w:eastAsia="zh-CN"/>
        </w:rPr>
      </w:pPr>
    </w:p>
    <w:p>
      <w:pPr>
        <w:pStyle w:val="3"/>
        <w:rPr>
          <w:lang w:val="en-US"/>
        </w:rPr>
      </w:pPr>
      <w:r>
        <w:rPr>
          <w:lang w:val="en-US"/>
        </w:rPr>
        <w:t>Summary on 2nd round (if applicable)</w:t>
      </w:r>
    </w:p>
    <w:p>
      <w:pPr>
        <w:rPr>
          <w:i/>
          <w:lang w:val="en-US" w:eastAsia="zh-CN"/>
        </w:rPr>
      </w:pPr>
      <w:r>
        <w:rPr>
          <w:i/>
          <w:lang w:val="en-US" w:eastAsia="zh-CN"/>
        </w:rPr>
        <w:t>Moderator tries</w:t>
      </w:r>
      <w:r>
        <w:rPr>
          <w:rFonts w:hint="eastAsia"/>
          <w:i/>
          <w:lang w:val="en-US" w:eastAsia="zh-CN"/>
        </w:rPr>
        <w:t xml:space="preserve"> to summarize discussion status for 2</w:t>
      </w:r>
      <w:r>
        <w:rPr>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p>
      <w:pPr>
        <w:rPr>
          <w:rFonts w:ascii="Arial" w:hAnsi="Arial"/>
          <w:lang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MS Gothic"/>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E7B1E"/>
    <w:multiLevelType w:val="multilevel"/>
    <w:tmpl w:val="2AFE7B1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B521C71"/>
    <w:multiLevelType w:val="multilevel"/>
    <w:tmpl w:val="2B521C71"/>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840" w:hanging="420"/>
      </w:pPr>
      <w:rPr>
        <w:rFonts w:hint="default" w:ascii="Calibri" w:hAnsi="Calibri" w:eastAsia="Calibri"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2505FB1"/>
    <w:multiLevelType w:val="multilevel"/>
    <w:tmpl w:val="32505FB1"/>
    <w:lvl w:ilvl="0" w:tentative="0">
      <w:start w:val="1"/>
      <w:numFmt w:val="bullet"/>
      <w:lvlText w:val=""/>
      <w:lvlJc w:val="left"/>
      <w:pPr>
        <w:ind w:left="1196" w:hanging="420"/>
      </w:pPr>
      <w:rPr>
        <w:rFonts w:hint="default" w:ascii="Wingdings" w:hAnsi="Wingdings"/>
      </w:rPr>
    </w:lvl>
    <w:lvl w:ilvl="1" w:tentative="0">
      <w:start w:val="1"/>
      <w:numFmt w:val="bullet"/>
      <w:lvlText w:val=""/>
      <w:lvlJc w:val="left"/>
      <w:pPr>
        <w:ind w:left="1616" w:hanging="420"/>
      </w:pPr>
      <w:rPr>
        <w:rFonts w:hint="default" w:ascii="Wingdings" w:hAnsi="Wingdings"/>
      </w:rPr>
    </w:lvl>
    <w:lvl w:ilvl="2" w:tentative="0">
      <w:start w:val="1"/>
      <w:numFmt w:val="bullet"/>
      <w:lvlText w:val=""/>
      <w:lvlJc w:val="left"/>
      <w:pPr>
        <w:ind w:left="2036" w:hanging="420"/>
      </w:pPr>
      <w:rPr>
        <w:rFonts w:hint="default" w:ascii="Wingdings" w:hAnsi="Wingdings"/>
      </w:rPr>
    </w:lvl>
    <w:lvl w:ilvl="3" w:tentative="0">
      <w:start w:val="1"/>
      <w:numFmt w:val="bullet"/>
      <w:lvlText w:val=""/>
      <w:lvlJc w:val="left"/>
      <w:pPr>
        <w:ind w:left="2456" w:hanging="420"/>
      </w:pPr>
      <w:rPr>
        <w:rFonts w:hint="default" w:ascii="Wingdings" w:hAnsi="Wingdings"/>
      </w:rPr>
    </w:lvl>
    <w:lvl w:ilvl="4" w:tentative="0">
      <w:start w:val="1"/>
      <w:numFmt w:val="bullet"/>
      <w:lvlText w:val=""/>
      <w:lvlJc w:val="left"/>
      <w:pPr>
        <w:ind w:left="2876" w:hanging="420"/>
      </w:pPr>
      <w:rPr>
        <w:rFonts w:hint="default" w:ascii="Wingdings" w:hAnsi="Wingdings"/>
      </w:rPr>
    </w:lvl>
    <w:lvl w:ilvl="5" w:tentative="0">
      <w:start w:val="1"/>
      <w:numFmt w:val="bullet"/>
      <w:lvlText w:val=""/>
      <w:lvlJc w:val="left"/>
      <w:pPr>
        <w:ind w:left="3296" w:hanging="420"/>
      </w:pPr>
      <w:rPr>
        <w:rFonts w:hint="default" w:ascii="Wingdings" w:hAnsi="Wingdings"/>
      </w:rPr>
    </w:lvl>
    <w:lvl w:ilvl="6" w:tentative="0">
      <w:start w:val="1"/>
      <w:numFmt w:val="bullet"/>
      <w:lvlText w:val=""/>
      <w:lvlJc w:val="left"/>
      <w:pPr>
        <w:ind w:left="3716" w:hanging="420"/>
      </w:pPr>
      <w:rPr>
        <w:rFonts w:hint="default" w:ascii="Wingdings" w:hAnsi="Wingdings"/>
      </w:rPr>
    </w:lvl>
    <w:lvl w:ilvl="7" w:tentative="0">
      <w:start w:val="1"/>
      <w:numFmt w:val="bullet"/>
      <w:lvlText w:val=""/>
      <w:lvlJc w:val="left"/>
      <w:pPr>
        <w:ind w:left="4136" w:hanging="420"/>
      </w:pPr>
      <w:rPr>
        <w:rFonts w:hint="default" w:ascii="Wingdings" w:hAnsi="Wingdings"/>
      </w:rPr>
    </w:lvl>
    <w:lvl w:ilvl="8" w:tentative="0">
      <w:start w:val="1"/>
      <w:numFmt w:val="bullet"/>
      <w:lvlText w:val=""/>
      <w:lvlJc w:val="left"/>
      <w:pPr>
        <w:ind w:left="4556" w:hanging="420"/>
      </w:pPr>
      <w:rPr>
        <w:rFonts w:hint="default" w:ascii="Wingdings" w:hAnsi="Wingdings"/>
      </w:rPr>
    </w:lvl>
  </w:abstractNum>
  <w:abstractNum w:abstractNumId="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554204D5"/>
    <w:multiLevelType w:val="multilevel"/>
    <w:tmpl w:val="554204D5"/>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721A13B6"/>
    <w:multiLevelType w:val="multilevel"/>
    <w:tmpl w:val="721A13B6"/>
    <w:lvl w:ilvl="0" w:tentative="0">
      <w:start w:val="1"/>
      <w:numFmt w:val="bullet"/>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num w:numId="1">
    <w:abstractNumId w:val="3"/>
  </w:num>
  <w:num w:numId="2">
    <w:abstractNumId w:val="0"/>
  </w:num>
  <w:num w:numId="3">
    <w:abstractNumId w:val="1"/>
  </w:num>
  <w:num w:numId="4">
    <w:abstractNumId w:val="5"/>
  </w:num>
  <w:num w:numId="5">
    <w:abstractNumId w:val="6"/>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672"/>
    <w:rsid w:val="000035F0"/>
    <w:rsid w:val="00004165"/>
    <w:rsid w:val="0000661C"/>
    <w:rsid w:val="000101C1"/>
    <w:rsid w:val="00010619"/>
    <w:rsid w:val="0001088C"/>
    <w:rsid w:val="000108F9"/>
    <w:rsid w:val="00020C56"/>
    <w:rsid w:val="00025F2D"/>
    <w:rsid w:val="00026ACC"/>
    <w:rsid w:val="00026DA0"/>
    <w:rsid w:val="0003069F"/>
    <w:rsid w:val="00030F98"/>
    <w:rsid w:val="0003171D"/>
    <w:rsid w:val="00031C1D"/>
    <w:rsid w:val="000351B3"/>
    <w:rsid w:val="00035C50"/>
    <w:rsid w:val="000370DD"/>
    <w:rsid w:val="000457A1"/>
    <w:rsid w:val="00050001"/>
    <w:rsid w:val="00052041"/>
    <w:rsid w:val="0005326A"/>
    <w:rsid w:val="000557BC"/>
    <w:rsid w:val="0005659F"/>
    <w:rsid w:val="00057F03"/>
    <w:rsid w:val="0006266D"/>
    <w:rsid w:val="00065506"/>
    <w:rsid w:val="00067236"/>
    <w:rsid w:val="0007382E"/>
    <w:rsid w:val="000766E1"/>
    <w:rsid w:val="00077FF6"/>
    <w:rsid w:val="00080D82"/>
    <w:rsid w:val="00081692"/>
    <w:rsid w:val="00082C46"/>
    <w:rsid w:val="00085A0E"/>
    <w:rsid w:val="00085B48"/>
    <w:rsid w:val="00086890"/>
    <w:rsid w:val="00087548"/>
    <w:rsid w:val="00093E7E"/>
    <w:rsid w:val="000A1830"/>
    <w:rsid w:val="000A4121"/>
    <w:rsid w:val="000A42F2"/>
    <w:rsid w:val="000A4AA3"/>
    <w:rsid w:val="000A550E"/>
    <w:rsid w:val="000B1424"/>
    <w:rsid w:val="000B1A55"/>
    <w:rsid w:val="000B20BB"/>
    <w:rsid w:val="000B239B"/>
    <w:rsid w:val="000B2EF6"/>
    <w:rsid w:val="000B2FA6"/>
    <w:rsid w:val="000B30E3"/>
    <w:rsid w:val="000B4AA0"/>
    <w:rsid w:val="000C0506"/>
    <w:rsid w:val="000C088B"/>
    <w:rsid w:val="000C2553"/>
    <w:rsid w:val="000C38C3"/>
    <w:rsid w:val="000D0002"/>
    <w:rsid w:val="000D09FD"/>
    <w:rsid w:val="000D3969"/>
    <w:rsid w:val="000D44FB"/>
    <w:rsid w:val="000D574B"/>
    <w:rsid w:val="000D6CFC"/>
    <w:rsid w:val="000D7166"/>
    <w:rsid w:val="000E150E"/>
    <w:rsid w:val="000E537B"/>
    <w:rsid w:val="000E57D0"/>
    <w:rsid w:val="000E7858"/>
    <w:rsid w:val="000F19DD"/>
    <w:rsid w:val="000F39CA"/>
    <w:rsid w:val="000F475E"/>
    <w:rsid w:val="000F6402"/>
    <w:rsid w:val="000F7F13"/>
    <w:rsid w:val="001000B2"/>
    <w:rsid w:val="00101675"/>
    <w:rsid w:val="001026B3"/>
    <w:rsid w:val="00107927"/>
    <w:rsid w:val="00110E26"/>
    <w:rsid w:val="00111321"/>
    <w:rsid w:val="00117BD6"/>
    <w:rsid w:val="001206C2"/>
    <w:rsid w:val="00121978"/>
    <w:rsid w:val="00123343"/>
    <w:rsid w:val="00123422"/>
    <w:rsid w:val="00124B6A"/>
    <w:rsid w:val="00136D4C"/>
    <w:rsid w:val="00137484"/>
    <w:rsid w:val="0014253E"/>
    <w:rsid w:val="00142943"/>
    <w:rsid w:val="00142BB9"/>
    <w:rsid w:val="0014361A"/>
    <w:rsid w:val="00144F96"/>
    <w:rsid w:val="00146CE4"/>
    <w:rsid w:val="0015116F"/>
    <w:rsid w:val="00151EAC"/>
    <w:rsid w:val="00153528"/>
    <w:rsid w:val="001542D7"/>
    <w:rsid w:val="00154E68"/>
    <w:rsid w:val="00160801"/>
    <w:rsid w:val="00162548"/>
    <w:rsid w:val="001638D7"/>
    <w:rsid w:val="00172183"/>
    <w:rsid w:val="00173945"/>
    <w:rsid w:val="001751AB"/>
    <w:rsid w:val="00175A3F"/>
    <w:rsid w:val="00175AEC"/>
    <w:rsid w:val="0018027E"/>
    <w:rsid w:val="00180E09"/>
    <w:rsid w:val="0018237B"/>
    <w:rsid w:val="00183D4C"/>
    <w:rsid w:val="00183F6D"/>
    <w:rsid w:val="001845FA"/>
    <w:rsid w:val="0018670E"/>
    <w:rsid w:val="00186A14"/>
    <w:rsid w:val="0019017E"/>
    <w:rsid w:val="0019219A"/>
    <w:rsid w:val="00195077"/>
    <w:rsid w:val="00195D4A"/>
    <w:rsid w:val="001A00A7"/>
    <w:rsid w:val="001A033F"/>
    <w:rsid w:val="001A08AA"/>
    <w:rsid w:val="001A230C"/>
    <w:rsid w:val="001A29BF"/>
    <w:rsid w:val="001A59CB"/>
    <w:rsid w:val="001B4D44"/>
    <w:rsid w:val="001B69F2"/>
    <w:rsid w:val="001B6B2B"/>
    <w:rsid w:val="001C1409"/>
    <w:rsid w:val="001C2AE6"/>
    <w:rsid w:val="001C3967"/>
    <w:rsid w:val="001C3BE5"/>
    <w:rsid w:val="001C4A89"/>
    <w:rsid w:val="001C6177"/>
    <w:rsid w:val="001D01D1"/>
    <w:rsid w:val="001D0363"/>
    <w:rsid w:val="001D26DF"/>
    <w:rsid w:val="001D558E"/>
    <w:rsid w:val="001D7D94"/>
    <w:rsid w:val="001E0A28"/>
    <w:rsid w:val="001E4218"/>
    <w:rsid w:val="001F0B20"/>
    <w:rsid w:val="001F1FFE"/>
    <w:rsid w:val="001F339C"/>
    <w:rsid w:val="001F3B06"/>
    <w:rsid w:val="001F6139"/>
    <w:rsid w:val="00200A62"/>
    <w:rsid w:val="00201B6B"/>
    <w:rsid w:val="002023E1"/>
    <w:rsid w:val="00203740"/>
    <w:rsid w:val="00212201"/>
    <w:rsid w:val="00212C17"/>
    <w:rsid w:val="002138EA"/>
    <w:rsid w:val="00213F84"/>
    <w:rsid w:val="00214FBD"/>
    <w:rsid w:val="002216C7"/>
    <w:rsid w:val="00222366"/>
    <w:rsid w:val="00222897"/>
    <w:rsid w:val="00222B0C"/>
    <w:rsid w:val="00223B7C"/>
    <w:rsid w:val="00226C3F"/>
    <w:rsid w:val="00227CE0"/>
    <w:rsid w:val="002332C3"/>
    <w:rsid w:val="002345E2"/>
    <w:rsid w:val="00235394"/>
    <w:rsid w:val="00235577"/>
    <w:rsid w:val="002410C5"/>
    <w:rsid w:val="002435CA"/>
    <w:rsid w:val="0024469F"/>
    <w:rsid w:val="00246C32"/>
    <w:rsid w:val="00252DB8"/>
    <w:rsid w:val="002537BC"/>
    <w:rsid w:val="00255C58"/>
    <w:rsid w:val="00257E1C"/>
    <w:rsid w:val="00260EC7"/>
    <w:rsid w:val="002613CF"/>
    <w:rsid w:val="00261539"/>
    <w:rsid w:val="0026157E"/>
    <w:rsid w:val="0026179F"/>
    <w:rsid w:val="002666AE"/>
    <w:rsid w:val="0026712C"/>
    <w:rsid w:val="00267559"/>
    <w:rsid w:val="00270AFE"/>
    <w:rsid w:val="00273E73"/>
    <w:rsid w:val="00274E1A"/>
    <w:rsid w:val="0027728C"/>
    <w:rsid w:val="002775B1"/>
    <w:rsid w:val="002775B9"/>
    <w:rsid w:val="002811C4"/>
    <w:rsid w:val="00282213"/>
    <w:rsid w:val="00283C2C"/>
    <w:rsid w:val="00284016"/>
    <w:rsid w:val="002858BF"/>
    <w:rsid w:val="002866D3"/>
    <w:rsid w:val="002939AF"/>
    <w:rsid w:val="00294491"/>
    <w:rsid w:val="00294BDE"/>
    <w:rsid w:val="002A0CED"/>
    <w:rsid w:val="002A4CD0"/>
    <w:rsid w:val="002A5E61"/>
    <w:rsid w:val="002A7589"/>
    <w:rsid w:val="002A7DA6"/>
    <w:rsid w:val="002B3DFC"/>
    <w:rsid w:val="002B516C"/>
    <w:rsid w:val="002B5E1D"/>
    <w:rsid w:val="002B60C1"/>
    <w:rsid w:val="002B719E"/>
    <w:rsid w:val="002C168B"/>
    <w:rsid w:val="002C4B52"/>
    <w:rsid w:val="002C5C45"/>
    <w:rsid w:val="002C5D08"/>
    <w:rsid w:val="002C7F47"/>
    <w:rsid w:val="002D03E5"/>
    <w:rsid w:val="002D1231"/>
    <w:rsid w:val="002D1CC4"/>
    <w:rsid w:val="002D21C7"/>
    <w:rsid w:val="002D23E9"/>
    <w:rsid w:val="002D3210"/>
    <w:rsid w:val="002D36EB"/>
    <w:rsid w:val="002D6BDF"/>
    <w:rsid w:val="002D7699"/>
    <w:rsid w:val="002E2CE9"/>
    <w:rsid w:val="002E3BF7"/>
    <w:rsid w:val="002E403E"/>
    <w:rsid w:val="002F00E0"/>
    <w:rsid w:val="002F158C"/>
    <w:rsid w:val="002F4093"/>
    <w:rsid w:val="002F430A"/>
    <w:rsid w:val="002F52A8"/>
    <w:rsid w:val="002F5636"/>
    <w:rsid w:val="003022A5"/>
    <w:rsid w:val="00307E51"/>
    <w:rsid w:val="00311363"/>
    <w:rsid w:val="00313392"/>
    <w:rsid w:val="00315867"/>
    <w:rsid w:val="00321150"/>
    <w:rsid w:val="0032351F"/>
    <w:rsid w:val="003244D3"/>
    <w:rsid w:val="003260D7"/>
    <w:rsid w:val="00326578"/>
    <w:rsid w:val="00327E14"/>
    <w:rsid w:val="00334344"/>
    <w:rsid w:val="003352E5"/>
    <w:rsid w:val="00336697"/>
    <w:rsid w:val="00340C89"/>
    <w:rsid w:val="003418CB"/>
    <w:rsid w:val="00346F61"/>
    <w:rsid w:val="003507A6"/>
    <w:rsid w:val="00355873"/>
    <w:rsid w:val="0035660F"/>
    <w:rsid w:val="00360BDD"/>
    <w:rsid w:val="00361592"/>
    <w:rsid w:val="00362146"/>
    <w:rsid w:val="003628B9"/>
    <w:rsid w:val="00362D8F"/>
    <w:rsid w:val="00365736"/>
    <w:rsid w:val="00367724"/>
    <w:rsid w:val="003770F6"/>
    <w:rsid w:val="00383E37"/>
    <w:rsid w:val="0039180D"/>
    <w:rsid w:val="00392CD1"/>
    <w:rsid w:val="00393042"/>
    <w:rsid w:val="00394AD5"/>
    <w:rsid w:val="0039642D"/>
    <w:rsid w:val="003A2E40"/>
    <w:rsid w:val="003A5344"/>
    <w:rsid w:val="003A7371"/>
    <w:rsid w:val="003A7A0F"/>
    <w:rsid w:val="003B0158"/>
    <w:rsid w:val="003B076B"/>
    <w:rsid w:val="003B17A9"/>
    <w:rsid w:val="003B2C89"/>
    <w:rsid w:val="003B40B6"/>
    <w:rsid w:val="003B56DB"/>
    <w:rsid w:val="003B755E"/>
    <w:rsid w:val="003C228E"/>
    <w:rsid w:val="003C2ED2"/>
    <w:rsid w:val="003C51E7"/>
    <w:rsid w:val="003C6893"/>
    <w:rsid w:val="003C6DE2"/>
    <w:rsid w:val="003D1EFD"/>
    <w:rsid w:val="003D28BF"/>
    <w:rsid w:val="003D4215"/>
    <w:rsid w:val="003D43CA"/>
    <w:rsid w:val="003D4C47"/>
    <w:rsid w:val="003D7719"/>
    <w:rsid w:val="003E40EE"/>
    <w:rsid w:val="003E5888"/>
    <w:rsid w:val="003E6FB0"/>
    <w:rsid w:val="003F189B"/>
    <w:rsid w:val="003F1C1B"/>
    <w:rsid w:val="003F2026"/>
    <w:rsid w:val="00401144"/>
    <w:rsid w:val="00401BE9"/>
    <w:rsid w:val="00404831"/>
    <w:rsid w:val="0040747D"/>
    <w:rsid w:val="00407661"/>
    <w:rsid w:val="00410314"/>
    <w:rsid w:val="00411F85"/>
    <w:rsid w:val="00412063"/>
    <w:rsid w:val="00412EB1"/>
    <w:rsid w:val="00413DDE"/>
    <w:rsid w:val="00414118"/>
    <w:rsid w:val="00416084"/>
    <w:rsid w:val="004168CE"/>
    <w:rsid w:val="00417973"/>
    <w:rsid w:val="0042410A"/>
    <w:rsid w:val="00424F8C"/>
    <w:rsid w:val="004271BA"/>
    <w:rsid w:val="00430497"/>
    <w:rsid w:val="00434940"/>
    <w:rsid w:val="00434DC1"/>
    <w:rsid w:val="004350F4"/>
    <w:rsid w:val="00436129"/>
    <w:rsid w:val="004412A0"/>
    <w:rsid w:val="00441A07"/>
    <w:rsid w:val="00443EB6"/>
    <w:rsid w:val="00446408"/>
    <w:rsid w:val="00450552"/>
    <w:rsid w:val="00450F27"/>
    <w:rsid w:val="004510E5"/>
    <w:rsid w:val="00456141"/>
    <w:rsid w:val="00456A75"/>
    <w:rsid w:val="00461E39"/>
    <w:rsid w:val="00462BCB"/>
    <w:rsid w:val="00462D3A"/>
    <w:rsid w:val="00463521"/>
    <w:rsid w:val="004640C5"/>
    <w:rsid w:val="0046596E"/>
    <w:rsid w:val="00471125"/>
    <w:rsid w:val="004726CA"/>
    <w:rsid w:val="0047437A"/>
    <w:rsid w:val="00474F1B"/>
    <w:rsid w:val="004750F5"/>
    <w:rsid w:val="00475C5B"/>
    <w:rsid w:val="00477CD1"/>
    <w:rsid w:val="00480E42"/>
    <w:rsid w:val="00484C5D"/>
    <w:rsid w:val="0048543E"/>
    <w:rsid w:val="004868C1"/>
    <w:rsid w:val="0048750F"/>
    <w:rsid w:val="004A495F"/>
    <w:rsid w:val="004A6682"/>
    <w:rsid w:val="004A7544"/>
    <w:rsid w:val="004A78A3"/>
    <w:rsid w:val="004B6B0F"/>
    <w:rsid w:val="004C3C82"/>
    <w:rsid w:val="004C4EF1"/>
    <w:rsid w:val="004C54FD"/>
    <w:rsid w:val="004C7DC8"/>
    <w:rsid w:val="004D057C"/>
    <w:rsid w:val="004D737D"/>
    <w:rsid w:val="004E1F90"/>
    <w:rsid w:val="004E21D0"/>
    <w:rsid w:val="004E2659"/>
    <w:rsid w:val="004E2EBE"/>
    <w:rsid w:val="004E3455"/>
    <w:rsid w:val="004E353F"/>
    <w:rsid w:val="004E39EE"/>
    <w:rsid w:val="004E416B"/>
    <w:rsid w:val="004E475C"/>
    <w:rsid w:val="004E56E0"/>
    <w:rsid w:val="004E7329"/>
    <w:rsid w:val="004E769C"/>
    <w:rsid w:val="004F2CB0"/>
    <w:rsid w:val="004F6408"/>
    <w:rsid w:val="004F7D44"/>
    <w:rsid w:val="005017F7"/>
    <w:rsid w:val="00501FA7"/>
    <w:rsid w:val="005034DC"/>
    <w:rsid w:val="00504D3C"/>
    <w:rsid w:val="00505BFA"/>
    <w:rsid w:val="00506C7A"/>
    <w:rsid w:val="005071B4"/>
    <w:rsid w:val="00507687"/>
    <w:rsid w:val="005117A9"/>
    <w:rsid w:val="00511F57"/>
    <w:rsid w:val="00515CBE"/>
    <w:rsid w:val="00515E2B"/>
    <w:rsid w:val="0051604C"/>
    <w:rsid w:val="00517DA5"/>
    <w:rsid w:val="00522494"/>
    <w:rsid w:val="00522497"/>
    <w:rsid w:val="00522A7E"/>
    <w:rsid w:val="00522F20"/>
    <w:rsid w:val="005308DB"/>
    <w:rsid w:val="00530A2E"/>
    <w:rsid w:val="00530FBE"/>
    <w:rsid w:val="00533159"/>
    <w:rsid w:val="005339DB"/>
    <w:rsid w:val="00533EE7"/>
    <w:rsid w:val="00534C89"/>
    <w:rsid w:val="005354B9"/>
    <w:rsid w:val="00541573"/>
    <w:rsid w:val="0054348A"/>
    <w:rsid w:val="00550BEB"/>
    <w:rsid w:val="005522A2"/>
    <w:rsid w:val="00553B46"/>
    <w:rsid w:val="005568EF"/>
    <w:rsid w:val="005578E3"/>
    <w:rsid w:val="005701F0"/>
    <w:rsid w:val="00571777"/>
    <w:rsid w:val="00574536"/>
    <w:rsid w:val="005767B8"/>
    <w:rsid w:val="005773CF"/>
    <w:rsid w:val="00580FF5"/>
    <w:rsid w:val="0058519C"/>
    <w:rsid w:val="00586713"/>
    <w:rsid w:val="0059052A"/>
    <w:rsid w:val="0059149A"/>
    <w:rsid w:val="005918B2"/>
    <w:rsid w:val="005956EE"/>
    <w:rsid w:val="005A083E"/>
    <w:rsid w:val="005A2B96"/>
    <w:rsid w:val="005A7944"/>
    <w:rsid w:val="005B4802"/>
    <w:rsid w:val="005B61ED"/>
    <w:rsid w:val="005C1EA6"/>
    <w:rsid w:val="005C1FB2"/>
    <w:rsid w:val="005C271A"/>
    <w:rsid w:val="005C35FE"/>
    <w:rsid w:val="005C563F"/>
    <w:rsid w:val="005D031A"/>
    <w:rsid w:val="005D0B99"/>
    <w:rsid w:val="005D1438"/>
    <w:rsid w:val="005D308E"/>
    <w:rsid w:val="005D3A48"/>
    <w:rsid w:val="005D7AF8"/>
    <w:rsid w:val="005E366A"/>
    <w:rsid w:val="005F2145"/>
    <w:rsid w:val="00600F5A"/>
    <w:rsid w:val="006016E1"/>
    <w:rsid w:val="00602D27"/>
    <w:rsid w:val="006052C3"/>
    <w:rsid w:val="006144A1"/>
    <w:rsid w:val="00615EBB"/>
    <w:rsid w:val="00616096"/>
    <w:rsid w:val="006160A2"/>
    <w:rsid w:val="00626DF4"/>
    <w:rsid w:val="006302AA"/>
    <w:rsid w:val="00633BF1"/>
    <w:rsid w:val="006363BD"/>
    <w:rsid w:val="006412DC"/>
    <w:rsid w:val="00642BC6"/>
    <w:rsid w:val="00644790"/>
    <w:rsid w:val="006501AF"/>
    <w:rsid w:val="00650DDE"/>
    <w:rsid w:val="00653ABD"/>
    <w:rsid w:val="0065505B"/>
    <w:rsid w:val="006670AC"/>
    <w:rsid w:val="006702C2"/>
    <w:rsid w:val="00672307"/>
    <w:rsid w:val="00676DB1"/>
    <w:rsid w:val="006808C6"/>
    <w:rsid w:val="00682668"/>
    <w:rsid w:val="0068687A"/>
    <w:rsid w:val="00692A68"/>
    <w:rsid w:val="00692B1C"/>
    <w:rsid w:val="00695D85"/>
    <w:rsid w:val="00696454"/>
    <w:rsid w:val="006A30A2"/>
    <w:rsid w:val="006A3E3F"/>
    <w:rsid w:val="006A6150"/>
    <w:rsid w:val="006A6D23"/>
    <w:rsid w:val="006B25DE"/>
    <w:rsid w:val="006B6F7B"/>
    <w:rsid w:val="006C1C3B"/>
    <w:rsid w:val="006C4E43"/>
    <w:rsid w:val="006C643E"/>
    <w:rsid w:val="006D1171"/>
    <w:rsid w:val="006D2007"/>
    <w:rsid w:val="006D2922"/>
    <w:rsid w:val="006D2932"/>
    <w:rsid w:val="006D3671"/>
    <w:rsid w:val="006D54CD"/>
    <w:rsid w:val="006E036C"/>
    <w:rsid w:val="006E0A73"/>
    <w:rsid w:val="006E0FEE"/>
    <w:rsid w:val="006E1D9C"/>
    <w:rsid w:val="006E3FE7"/>
    <w:rsid w:val="006E6C11"/>
    <w:rsid w:val="006F710D"/>
    <w:rsid w:val="006F7C0C"/>
    <w:rsid w:val="00700755"/>
    <w:rsid w:val="007062A7"/>
    <w:rsid w:val="0070646B"/>
    <w:rsid w:val="007123D0"/>
    <w:rsid w:val="007130A2"/>
    <w:rsid w:val="00713F11"/>
    <w:rsid w:val="00715463"/>
    <w:rsid w:val="00722FBD"/>
    <w:rsid w:val="00730655"/>
    <w:rsid w:val="00731D77"/>
    <w:rsid w:val="00732360"/>
    <w:rsid w:val="0073390A"/>
    <w:rsid w:val="00734831"/>
    <w:rsid w:val="00734E64"/>
    <w:rsid w:val="00736B37"/>
    <w:rsid w:val="00740A35"/>
    <w:rsid w:val="00741A70"/>
    <w:rsid w:val="007504D0"/>
    <w:rsid w:val="007520B4"/>
    <w:rsid w:val="00752866"/>
    <w:rsid w:val="00754650"/>
    <w:rsid w:val="00757796"/>
    <w:rsid w:val="007655D5"/>
    <w:rsid w:val="0077199E"/>
    <w:rsid w:val="007763C1"/>
    <w:rsid w:val="007777A9"/>
    <w:rsid w:val="00777E82"/>
    <w:rsid w:val="00781359"/>
    <w:rsid w:val="00786921"/>
    <w:rsid w:val="00797826"/>
    <w:rsid w:val="00797995"/>
    <w:rsid w:val="007A1EAA"/>
    <w:rsid w:val="007A1F16"/>
    <w:rsid w:val="007A79FD"/>
    <w:rsid w:val="007A7FF7"/>
    <w:rsid w:val="007B0B9D"/>
    <w:rsid w:val="007B3FFF"/>
    <w:rsid w:val="007B52CE"/>
    <w:rsid w:val="007B5A43"/>
    <w:rsid w:val="007B709B"/>
    <w:rsid w:val="007C1343"/>
    <w:rsid w:val="007C1B6D"/>
    <w:rsid w:val="007C5EF1"/>
    <w:rsid w:val="007C7BF5"/>
    <w:rsid w:val="007D109A"/>
    <w:rsid w:val="007D19B7"/>
    <w:rsid w:val="007D35F4"/>
    <w:rsid w:val="007D75E5"/>
    <w:rsid w:val="007D773E"/>
    <w:rsid w:val="007E066E"/>
    <w:rsid w:val="007E1356"/>
    <w:rsid w:val="007E20FC"/>
    <w:rsid w:val="007E39AC"/>
    <w:rsid w:val="007E41BA"/>
    <w:rsid w:val="007E5083"/>
    <w:rsid w:val="007E7062"/>
    <w:rsid w:val="007F0E1E"/>
    <w:rsid w:val="007F29A7"/>
    <w:rsid w:val="007F6E50"/>
    <w:rsid w:val="00802A8E"/>
    <w:rsid w:val="00804EBA"/>
    <w:rsid w:val="008051E5"/>
    <w:rsid w:val="00805BE8"/>
    <w:rsid w:val="00806C4D"/>
    <w:rsid w:val="00810E0C"/>
    <w:rsid w:val="00814DE7"/>
    <w:rsid w:val="00816078"/>
    <w:rsid w:val="008177E3"/>
    <w:rsid w:val="008225BA"/>
    <w:rsid w:val="00822CDC"/>
    <w:rsid w:val="008234A1"/>
    <w:rsid w:val="00823AA9"/>
    <w:rsid w:val="008255B9"/>
    <w:rsid w:val="00825CD8"/>
    <w:rsid w:val="00827324"/>
    <w:rsid w:val="00834918"/>
    <w:rsid w:val="00837458"/>
    <w:rsid w:val="00837AAE"/>
    <w:rsid w:val="008429AD"/>
    <w:rsid w:val="008429DB"/>
    <w:rsid w:val="00845DC8"/>
    <w:rsid w:val="00850C75"/>
    <w:rsid w:val="00850E39"/>
    <w:rsid w:val="0085477A"/>
    <w:rsid w:val="00854AA9"/>
    <w:rsid w:val="00855107"/>
    <w:rsid w:val="00855173"/>
    <w:rsid w:val="008557D9"/>
    <w:rsid w:val="00855BF7"/>
    <w:rsid w:val="00855C5E"/>
    <w:rsid w:val="00856214"/>
    <w:rsid w:val="00857385"/>
    <w:rsid w:val="00862089"/>
    <w:rsid w:val="00864F2D"/>
    <w:rsid w:val="00866D5B"/>
    <w:rsid w:val="00866FF5"/>
    <w:rsid w:val="00872A2E"/>
    <w:rsid w:val="00873E1F"/>
    <w:rsid w:val="00874C16"/>
    <w:rsid w:val="0087543A"/>
    <w:rsid w:val="00886D1F"/>
    <w:rsid w:val="00887073"/>
    <w:rsid w:val="00891EE1"/>
    <w:rsid w:val="00893987"/>
    <w:rsid w:val="00894B1C"/>
    <w:rsid w:val="008963EF"/>
    <w:rsid w:val="0089688E"/>
    <w:rsid w:val="008A1413"/>
    <w:rsid w:val="008A1FBE"/>
    <w:rsid w:val="008A26BA"/>
    <w:rsid w:val="008A3F90"/>
    <w:rsid w:val="008B1148"/>
    <w:rsid w:val="008B3194"/>
    <w:rsid w:val="008B5AE7"/>
    <w:rsid w:val="008B5E93"/>
    <w:rsid w:val="008C03FC"/>
    <w:rsid w:val="008C1F53"/>
    <w:rsid w:val="008C219B"/>
    <w:rsid w:val="008C3656"/>
    <w:rsid w:val="008C60E9"/>
    <w:rsid w:val="008D1B7C"/>
    <w:rsid w:val="008D623D"/>
    <w:rsid w:val="008D6657"/>
    <w:rsid w:val="008E1F60"/>
    <w:rsid w:val="008E24BF"/>
    <w:rsid w:val="008E307E"/>
    <w:rsid w:val="008E495D"/>
    <w:rsid w:val="008E4E39"/>
    <w:rsid w:val="008E61CB"/>
    <w:rsid w:val="008F4DD1"/>
    <w:rsid w:val="008F6056"/>
    <w:rsid w:val="00902748"/>
    <w:rsid w:val="00902BF3"/>
    <w:rsid w:val="00902C07"/>
    <w:rsid w:val="00905137"/>
    <w:rsid w:val="00905804"/>
    <w:rsid w:val="009072B9"/>
    <w:rsid w:val="009101E2"/>
    <w:rsid w:val="00914836"/>
    <w:rsid w:val="00915D73"/>
    <w:rsid w:val="00916077"/>
    <w:rsid w:val="009170A2"/>
    <w:rsid w:val="009208A6"/>
    <w:rsid w:val="00922878"/>
    <w:rsid w:val="00924514"/>
    <w:rsid w:val="00926583"/>
    <w:rsid w:val="00927316"/>
    <w:rsid w:val="0093276D"/>
    <w:rsid w:val="00933D12"/>
    <w:rsid w:val="009346B2"/>
    <w:rsid w:val="00937065"/>
    <w:rsid w:val="00940285"/>
    <w:rsid w:val="009415B0"/>
    <w:rsid w:val="009427B7"/>
    <w:rsid w:val="00945397"/>
    <w:rsid w:val="00947E7E"/>
    <w:rsid w:val="0095139A"/>
    <w:rsid w:val="00953E16"/>
    <w:rsid w:val="009542AC"/>
    <w:rsid w:val="00961587"/>
    <w:rsid w:val="00961BB2"/>
    <w:rsid w:val="00962108"/>
    <w:rsid w:val="009638D6"/>
    <w:rsid w:val="0096393F"/>
    <w:rsid w:val="0097408E"/>
    <w:rsid w:val="00974BB2"/>
    <w:rsid w:val="00974FA7"/>
    <w:rsid w:val="009756E5"/>
    <w:rsid w:val="00977A8C"/>
    <w:rsid w:val="009818A5"/>
    <w:rsid w:val="00983910"/>
    <w:rsid w:val="00984FEB"/>
    <w:rsid w:val="009863C1"/>
    <w:rsid w:val="009932AC"/>
    <w:rsid w:val="00994351"/>
    <w:rsid w:val="00996A8F"/>
    <w:rsid w:val="009A1DBF"/>
    <w:rsid w:val="009A68E6"/>
    <w:rsid w:val="009A7598"/>
    <w:rsid w:val="009B1DF8"/>
    <w:rsid w:val="009B2CF1"/>
    <w:rsid w:val="009B3D20"/>
    <w:rsid w:val="009B3F37"/>
    <w:rsid w:val="009B5418"/>
    <w:rsid w:val="009B57FD"/>
    <w:rsid w:val="009B5AE2"/>
    <w:rsid w:val="009B6AE0"/>
    <w:rsid w:val="009C0727"/>
    <w:rsid w:val="009C1D65"/>
    <w:rsid w:val="009C2A63"/>
    <w:rsid w:val="009C492F"/>
    <w:rsid w:val="009C747A"/>
    <w:rsid w:val="009D2FF2"/>
    <w:rsid w:val="009D3226"/>
    <w:rsid w:val="009D3385"/>
    <w:rsid w:val="009D71CC"/>
    <w:rsid w:val="009D72E9"/>
    <w:rsid w:val="009D793C"/>
    <w:rsid w:val="009E16A9"/>
    <w:rsid w:val="009E1B94"/>
    <w:rsid w:val="009E375F"/>
    <w:rsid w:val="009E39D4"/>
    <w:rsid w:val="009E437B"/>
    <w:rsid w:val="009E5401"/>
    <w:rsid w:val="009E5D65"/>
    <w:rsid w:val="009E6D1C"/>
    <w:rsid w:val="009F26F7"/>
    <w:rsid w:val="009F29E7"/>
    <w:rsid w:val="00A0159A"/>
    <w:rsid w:val="00A0441F"/>
    <w:rsid w:val="00A04A35"/>
    <w:rsid w:val="00A0758F"/>
    <w:rsid w:val="00A10D03"/>
    <w:rsid w:val="00A1321A"/>
    <w:rsid w:val="00A1570A"/>
    <w:rsid w:val="00A211B4"/>
    <w:rsid w:val="00A33DDF"/>
    <w:rsid w:val="00A34547"/>
    <w:rsid w:val="00A376B7"/>
    <w:rsid w:val="00A400F9"/>
    <w:rsid w:val="00A408D1"/>
    <w:rsid w:val="00A41BF5"/>
    <w:rsid w:val="00A43CAE"/>
    <w:rsid w:val="00A44778"/>
    <w:rsid w:val="00A461FE"/>
    <w:rsid w:val="00A469E7"/>
    <w:rsid w:val="00A51D5D"/>
    <w:rsid w:val="00A57BBD"/>
    <w:rsid w:val="00A604A4"/>
    <w:rsid w:val="00A61B7D"/>
    <w:rsid w:val="00A6605B"/>
    <w:rsid w:val="00A663F3"/>
    <w:rsid w:val="00A66ADC"/>
    <w:rsid w:val="00A7022C"/>
    <w:rsid w:val="00A7147D"/>
    <w:rsid w:val="00A749FD"/>
    <w:rsid w:val="00A81B15"/>
    <w:rsid w:val="00A837FF"/>
    <w:rsid w:val="00A84DC8"/>
    <w:rsid w:val="00A85DBC"/>
    <w:rsid w:val="00A864E8"/>
    <w:rsid w:val="00A87FEB"/>
    <w:rsid w:val="00A91891"/>
    <w:rsid w:val="00A921DA"/>
    <w:rsid w:val="00A93F9F"/>
    <w:rsid w:val="00A9420E"/>
    <w:rsid w:val="00A96192"/>
    <w:rsid w:val="00A97648"/>
    <w:rsid w:val="00AA17C6"/>
    <w:rsid w:val="00AA1CFD"/>
    <w:rsid w:val="00AA2239"/>
    <w:rsid w:val="00AA242E"/>
    <w:rsid w:val="00AA33D2"/>
    <w:rsid w:val="00AB0C57"/>
    <w:rsid w:val="00AB1195"/>
    <w:rsid w:val="00AB4182"/>
    <w:rsid w:val="00AB5587"/>
    <w:rsid w:val="00AB5604"/>
    <w:rsid w:val="00AB6086"/>
    <w:rsid w:val="00AC0FA5"/>
    <w:rsid w:val="00AC27DB"/>
    <w:rsid w:val="00AC6D6B"/>
    <w:rsid w:val="00AD018B"/>
    <w:rsid w:val="00AD0DF3"/>
    <w:rsid w:val="00AD7736"/>
    <w:rsid w:val="00AD7BF9"/>
    <w:rsid w:val="00AE0F6B"/>
    <w:rsid w:val="00AE10CE"/>
    <w:rsid w:val="00AE70D4"/>
    <w:rsid w:val="00AE7868"/>
    <w:rsid w:val="00AF0407"/>
    <w:rsid w:val="00AF106F"/>
    <w:rsid w:val="00AF11D4"/>
    <w:rsid w:val="00AF49E8"/>
    <w:rsid w:val="00AF4D8B"/>
    <w:rsid w:val="00AF54E5"/>
    <w:rsid w:val="00B0007A"/>
    <w:rsid w:val="00B00761"/>
    <w:rsid w:val="00B067CA"/>
    <w:rsid w:val="00B068EA"/>
    <w:rsid w:val="00B06BE3"/>
    <w:rsid w:val="00B072C6"/>
    <w:rsid w:val="00B07818"/>
    <w:rsid w:val="00B11382"/>
    <w:rsid w:val="00B12B26"/>
    <w:rsid w:val="00B13BAD"/>
    <w:rsid w:val="00B163F8"/>
    <w:rsid w:val="00B2157F"/>
    <w:rsid w:val="00B230CD"/>
    <w:rsid w:val="00B234E4"/>
    <w:rsid w:val="00B24500"/>
    <w:rsid w:val="00B2472D"/>
    <w:rsid w:val="00B24CA0"/>
    <w:rsid w:val="00B2549F"/>
    <w:rsid w:val="00B31C23"/>
    <w:rsid w:val="00B34EB3"/>
    <w:rsid w:val="00B4108D"/>
    <w:rsid w:val="00B52811"/>
    <w:rsid w:val="00B57194"/>
    <w:rsid w:val="00B57265"/>
    <w:rsid w:val="00B633AE"/>
    <w:rsid w:val="00B665D2"/>
    <w:rsid w:val="00B6737C"/>
    <w:rsid w:val="00B7214D"/>
    <w:rsid w:val="00B72A68"/>
    <w:rsid w:val="00B74372"/>
    <w:rsid w:val="00B75525"/>
    <w:rsid w:val="00B776B3"/>
    <w:rsid w:val="00B77A02"/>
    <w:rsid w:val="00B80283"/>
    <w:rsid w:val="00B8095F"/>
    <w:rsid w:val="00B80B0C"/>
    <w:rsid w:val="00B80B11"/>
    <w:rsid w:val="00B831AE"/>
    <w:rsid w:val="00B8336C"/>
    <w:rsid w:val="00B8446C"/>
    <w:rsid w:val="00B84E28"/>
    <w:rsid w:val="00B87725"/>
    <w:rsid w:val="00B90975"/>
    <w:rsid w:val="00B943BF"/>
    <w:rsid w:val="00B96161"/>
    <w:rsid w:val="00BA13D4"/>
    <w:rsid w:val="00BA183C"/>
    <w:rsid w:val="00BA1B58"/>
    <w:rsid w:val="00BA259A"/>
    <w:rsid w:val="00BA259C"/>
    <w:rsid w:val="00BA29D3"/>
    <w:rsid w:val="00BA307F"/>
    <w:rsid w:val="00BA3F74"/>
    <w:rsid w:val="00BA5280"/>
    <w:rsid w:val="00BA6EBA"/>
    <w:rsid w:val="00BA7468"/>
    <w:rsid w:val="00BB07DB"/>
    <w:rsid w:val="00BB14F1"/>
    <w:rsid w:val="00BB572E"/>
    <w:rsid w:val="00BB74FD"/>
    <w:rsid w:val="00BC4286"/>
    <w:rsid w:val="00BC5982"/>
    <w:rsid w:val="00BC60BF"/>
    <w:rsid w:val="00BD13BE"/>
    <w:rsid w:val="00BD2661"/>
    <w:rsid w:val="00BD28BF"/>
    <w:rsid w:val="00BD35D7"/>
    <w:rsid w:val="00BD47C5"/>
    <w:rsid w:val="00BD566A"/>
    <w:rsid w:val="00BD6404"/>
    <w:rsid w:val="00BE33AE"/>
    <w:rsid w:val="00BE6072"/>
    <w:rsid w:val="00BF046F"/>
    <w:rsid w:val="00BF328E"/>
    <w:rsid w:val="00BF6335"/>
    <w:rsid w:val="00C01D50"/>
    <w:rsid w:val="00C02E3A"/>
    <w:rsid w:val="00C03662"/>
    <w:rsid w:val="00C056DC"/>
    <w:rsid w:val="00C0570A"/>
    <w:rsid w:val="00C110D8"/>
    <w:rsid w:val="00C1329B"/>
    <w:rsid w:val="00C16E8F"/>
    <w:rsid w:val="00C24C05"/>
    <w:rsid w:val="00C24D2F"/>
    <w:rsid w:val="00C26222"/>
    <w:rsid w:val="00C3127D"/>
    <w:rsid w:val="00C31283"/>
    <w:rsid w:val="00C33C48"/>
    <w:rsid w:val="00C340E5"/>
    <w:rsid w:val="00C34224"/>
    <w:rsid w:val="00C35AA7"/>
    <w:rsid w:val="00C407F2"/>
    <w:rsid w:val="00C43BA1"/>
    <w:rsid w:val="00C43DAB"/>
    <w:rsid w:val="00C47F08"/>
    <w:rsid w:val="00C514A6"/>
    <w:rsid w:val="00C5739F"/>
    <w:rsid w:val="00C57CF0"/>
    <w:rsid w:val="00C604FD"/>
    <w:rsid w:val="00C63888"/>
    <w:rsid w:val="00C6466B"/>
    <w:rsid w:val="00C649BD"/>
    <w:rsid w:val="00C64C7F"/>
    <w:rsid w:val="00C65891"/>
    <w:rsid w:val="00C66AC9"/>
    <w:rsid w:val="00C71275"/>
    <w:rsid w:val="00C724D3"/>
    <w:rsid w:val="00C73026"/>
    <w:rsid w:val="00C74B54"/>
    <w:rsid w:val="00C76C4D"/>
    <w:rsid w:val="00C77C52"/>
    <w:rsid w:val="00C77DD9"/>
    <w:rsid w:val="00C83BE6"/>
    <w:rsid w:val="00C84BF2"/>
    <w:rsid w:val="00C84E39"/>
    <w:rsid w:val="00C85354"/>
    <w:rsid w:val="00C86ABA"/>
    <w:rsid w:val="00C86D75"/>
    <w:rsid w:val="00C943F3"/>
    <w:rsid w:val="00CA08C6"/>
    <w:rsid w:val="00CA0A77"/>
    <w:rsid w:val="00CA1BF4"/>
    <w:rsid w:val="00CA2729"/>
    <w:rsid w:val="00CA3057"/>
    <w:rsid w:val="00CA45F8"/>
    <w:rsid w:val="00CB0305"/>
    <w:rsid w:val="00CB328D"/>
    <w:rsid w:val="00CB33C7"/>
    <w:rsid w:val="00CB5237"/>
    <w:rsid w:val="00CB64F8"/>
    <w:rsid w:val="00CB6DA7"/>
    <w:rsid w:val="00CB7E4C"/>
    <w:rsid w:val="00CC04C0"/>
    <w:rsid w:val="00CC1162"/>
    <w:rsid w:val="00CC25B4"/>
    <w:rsid w:val="00CC2AAD"/>
    <w:rsid w:val="00CC5F88"/>
    <w:rsid w:val="00CC6763"/>
    <w:rsid w:val="00CC69C8"/>
    <w:rsid w:val="00CC77A2"/>
    <w:rsid w:val="00CD2D80"/>
    <w:rsid w:val="00CD307E"/>
    <w:rsid w:val="00CD3C6B"/>
    <w:rsid w:val="00CD6656"/>
    <w:rsid w:val="00CD6A1B"/>
    <w:rsid w:val="00CD70F8"/>
    <w:rsid w:val="00CE0A7F"/>
    <w:rsid w:val="00CE1718"/>
    <w:rsid w:val="00CE45C7"/>
    <w:rsid w:val="00CF32DB"/>
    <w:rsid w:val="00CF3C13"/>
    <w:rsid w:val="00CF4156"/>
    <w:rsid w:val="00D01057"/>
    <w:rsid w:val="00D03D00"/>
    <w:rsid w:val="00D05C30"/>
    <w:rsid w:val="00D11359"/>
    <w:rsid w:val="00D241C7"/>
    <w:rsid w:val="00D26C31"/>
    <w:rsid w:val="00D3188C"/>
    <w:rsid w:val="00D35F9B"/>
    <w:rsid w:val="00D36B69"/>
    <w:rsid w:val="00D40423"/>
    <w:rsid w:val="00D408DD"/>
    <w:rsid w:val="00D42964"/>
    <w:rsid w:val="00D44644"/>
    <w:rsid w:val="00D447C5"/>
    <w:rsid w:val="00D45D72"/>
    <w:rsid w:val="00D46E17"/>
    <w:rsid w:val="00D472BB"/>
    <w:rsid w:val="00D50311"/>
    <w:rsid w:val="00D50CF0"/>
    <w:rsid w:val="00D520E4"/>
    <w:rsid w:val="00D53A38"/>
    <w:rsid w:val="00D549DA"/>
    <w:rsid w:val="00D554B1"/>
    <w:rsid w:val="00D575DD"/>
    <w:rsid w:val="00D57DE0"/>
    <w:rsid w:val="00D57DFA"/>
    <w:rsid w:val="00D600C3"/>
    <w:rsid w:val="00D6265D"/>
    <w:rsid w:val="00D62CCB"/>
    <w:rsid w:val="00D6377E"/>
    <w:rsid w:val="00D64937"/>
    <w:rsid w:val="00D65DAE"/>
    <w:rsid w:val="00D67F56"/>
    <w:rsid w:val="00D67FCF"/>
    <w:rsid w:val="00D709CE"/>
    <w:rsid w:val="00D71F73"/>
    <w:rsid w:val="00D7244C"/>
    <w:rsid w:val="00D80786"/>
    <w:rsid w:val="00D81CAB"/>
    <w:rsid w:val="00D8576F"/>
    <w:rsid w:val="00D8677F"/>
    <w:rsid w:val="00D91011"/>
    <w:rsid w:val="00D9262B"/>
    <w:rsid w:val="00D97F0C"/>
    <w:rsid w:val="00DA0002"/>
    <w:rsid w:val="00DA1DD1"/>
    <w:rsid w:val="00DA3A86"/>
    <w:rsid w:val="00DA4A59"/>
    <w:rsid w:val="00DA597B"/>
    <w:rsid w:val="00DA6842"/>
    <w:rsid w:val="00DC2500"/>
    <w:rsid w:val="00DC77DC"/>
    <w:rsid w:val="00DD0453"/>
    <w:rsid w:val="00DD0C2C"/>
    <w:rsid w:val="00DD19DE"/>
    <w:rsid w:val="00DD2276"/>
    <w:rsid w:val="00DD28BC"/>
    <w:rsid w:val="00DE0F24"/>
    <w:rsid w:val="00DE31F0"/>
    <w:rsid w:val="00DE3D1C"/>
    <w:rsid w:val="00E0227D"/>
    <w:rsid w:val="00E02CE0"/>
    <w:rsid w:val="00E04B84"/>
    <w:rsid w:val="00E06466"/>
    <w:rsid w:val="00E06FDA"/>
    <w:rsid w:val="00E14B62"/>
    <w:rsid w:val="00E160A5"/>
    <w:rsid w:val="00E1713D"/>
    <w:rsid w:val="00E20A43"/>
    <w:rsid w:val="00E23898"/>
    <w:rsid w:val="00E301A1"/>
    <w:rsid w:val="00E319F1"/>
    <w:rsid w:val="00E33CD2"/>
    <w:rsid w:val="00E36852"/>
    <w:rsid w:val="00E378E4"/>
    <w:rsid w:val="00E40E90"/>
    <w:rsid w:val="00E41A3A"/>
    <w:rsid w:val="00E41C29"/>
    <w:rsid w:val="00E459A3"/>
    <w:rsid w:val="00E45C7E"/>
    <w:rsid w:val="00E515F2"/>
    <w:rsid w:val="00E531EB"/>
    <w:rsid w:val="00E53613"/>
    <w:rsid w:val="00E54874"/>
    <w:rsid w:val="00E54B6F"/>
    <w:rsid w:val="00E55ACA"/>
    <w:rsid w:val="00E57B74"/>
    <w:rsid w:val="00E617DE"/>
    <w:rsid w:val="00E65BC6"/>
    <w:rsid w:val="00E661FF"/>
    <w:rsid w:val="00E71015"/>
    <w:rsid w:val="00E726EB"/>
    <w:rsid w:val="00E801CD"/>
    <w:rsid w:val="00E80B52"/>
    <w:rsid w:val="00E824C3"/>
    <w:rsid w:val="00E840B3"/>
    <w:rsid w:val="00E84D10"/>
    <w:rsid w:val="00E8629F"/>
    <w:rsid w:val="00E91008"/>
    <w:rsid w:val="00E933F8"/>
    <w:rsid w:val="00E9374E"/>
    <w:rsid w:val="00E94F54"/>
    <w:rsid w:val="00E97AD5"/>
    <w:rsid w:val="00EA0EBC"/>
    <w:rsid w:val="00EA1111"/>
    <w:rsid w:val="00EA2DC8"/>
    <w:rsid w:val="00EA3B4F"/>
    <w:rsid w:val="00EA3C24"/>
    <w:rsid w:val="00EA73DF"/>
    <w:rsid w:val="00EB4716"/>
    <w:rsid w:val="00EB61AE"/>
    <w:rsid w:val="00EB64B1"/>
    <w:rsid w:val="00EC0B7D"/>
    <w:rsid w:val="00EC322D"/>
    <w:rsid w:val="00ED0668"/>
    <w:rsid w:val="00ED383A"/>
    <w:rsid w:val="00ED3A9E"/>
    <w:rsid w:val="00ED5A95"/>
    <w:rsid w:val="00EE31A6"/>
    <w:rsid w:val="00EE40F0"/>
    <w:rsid w:val="00EE4C0B"/>
    <w:rsid w:val="00EF1EC5"/>
    <w:rsid w:val="00EF4C88"/>
    <w:rsid w:val="00EF55EB"/>
    <w:rsid w:val="00F0050E"/>
    <w:rsid w:val="00F00DCC"/>
    <w:rsid w:val="00F0156F"/>
    <w:rsid w:val="00F05AC8"/>
    <w:rsid w:val="00F07167"/>
    <w:rsid w:val="00F072D8"/>
    <w:rsid w:val="00F07CE0"/>
    <w:rsid w:val="00F100BA"/>
    <w:rsid w:val="00F130A9"/>
    <w:rsid w:val="00F13D05"/>
    <w:rsid w:val="00F1679D"/>
    <w:rsid w:val="00F1682C"/>
    <w:rsid w:val="00F20494"/>
    <w:rsid w:val="00F20B91"/>
    <w:rsid w:val="00F24B8B"/>
    <w:rsid w:val="00F30D2E"/>
    <w:rsid w:val="00F31203"/>
    <w:rsid w:val="00F35516"/>
    <w:rsid w:val="00F35790"/>
    <w:rsid w:val="00F375C6"/>
    <w:rsid w:val="00F4136D"/>
    <w:rsid w:val="00F419A1"/>
    <w:rsid w:val="00F4212E"/>
    <w:rsid w:val="00F42A7C"/>
    <w:rsid w:val="00F42C20"/>
    <w:rsid w:val="00F43715"/>
    <w:rsid w:val="00F43E34"/>
    <w:rsid w:val="00F53053"/>
    <w:rsid w:val="00F53FE2"/>
    <w:rsid w:val="00F575FF"/>
    <w:rsid w:val="00F618EF"/>
    <w:rsid w:val="00F65582"/>
    <w:rsid w:val="00F65766"/>
    <w:rsid w:val="00F65B3D"/>
    <w:rsid w:val="00F65BA5"/>
    <w:rsid w:val="00F66E75"/>
    <w:rsid w:val="00F77EB0"/>
    <w:rsid w:val="00F81AE7"/>
    <w:rsid w:val="00F82F16"/>
    <w:rsid w:val="00F87CDD"/>
    <w:rsid w:val="00F933F0"/>
    <w:rsid w:val="00F937A3"/>
    <w:rsid w:val="00F94715"/>
    <w:rsid w:val="00F96A3D"/>
    <w:rsid w:val="00FA4718"/>
    <w:rsid w:val="00FA5848"/>
    <w:rsid w:val="00FA7F3D"/>
    <w:rsid w:val="00FB38D8"/>
    <w:rsid w:val="00FB3DA1"/>
    <w:rsid w:val="00FB5EBD"/>
    <w:rsid w:val="00FB7462"/>
    <w:rsid w:val="00FC051F"/>
    <w:rsid w:val="00FC06FF"/>
    <w:rsid w:val="00FC3B18"/>
    <w:rsid w:val="00FC5B17"/>
    <w:rsid w:val="00FC69B4"/>
    <w:rsid w:val="00FD0694"/>
    <w:rsid w:val="00FD25BE"/>
    <w:rsid w:val="00FD2E70"/>
    <w:rsid w:val="00FD3708"/>
    <w:rsid w:val="00FD77DD"/>
    <w:rsid w:val="00FD7AA7"/>
    <w:rsid w:val="00FE46C3"/>
    <w:rsid w:val="00FE4D90"/>
    <w:rsid w:val="00FE52C0"/>
    <w:rsid w:val="00FF1FCB"/>
    <w:rsid w:val="00FF4E63"/>
    <w:rsid w:val="00FF52D4"/>
    <w:rsid w:val="00FF6AA4"/>
    <w:rsid w:val="00FF6B09"/>
    <w:rsid w:val="019E50B1"/>
    <w:rsid w:val="029A3620"/>
    <w:rsid w:val="050E0D9E"/>
    <w:rsid w:val="05862D6D"/>
    <w:rsid w:val="0690542F"/>
    <w:rsid w:val="08033F55"/>
    <w:rsid w:val="0A5043C9"/>
    <w:rsid w:val="0B207509"/>
    <w:rsid w:val="0C801639"/>
    <w:rsid w:val="0E192039"/>
    <w:rsid w:val="0E4D3CA1"/>
    <w:rsid w:val="0ED21293"/>
    <w:rsid w:val="11377784"/>
    <w:rsid w:val="134C61DE"/>
    <w:rsid w:val="135C6A80"/>
    <w:rsid w:val="13767A7D"/>
    <w:rsid w:val="142347D6"/>
    <w:rsid w:val="143C0FE1"/>
    <w:rsid w:val="15531538"/>
    <w:rsid w:val="16BF09DF"/>
    <w:rsid w:val="1A7310EB"/>
    <w:rsid w:val="1BA8268D"/>
    <w:rsid w:val="1D5536C5"/>
    <w:rsid w:val="1E0345B9"/>
    <w:rsid w:val="1E795F21"/>
    <w:rsid w:val="1E8508FF"/>
    <w:rsid w:val="1F0D6159"/>
    <w:rsid w:val="1FAA4B9E"/>
    <w:rsid w:val="20613D1A"/>
    <w:rsid w:val="219E599E"/>
    <w:rsid w:val="23A71016"/>
    <w:rsid w:val="23A714D2"/>
    <w:rsid w:val="25074D45"/>
    <w:rsid w:val="251A75A9"/>
    <w:rsid w:val="27B85A71"/>
    <w:rsid w:val="29202CDE"/>
    <w:rsid w:val="29872BBA"/>
    <w:rsid w:val="2A053F45"/>
    <w:rsid w:val="2D501A77"/>
    <w:rsid w:val="2DB44902"/>
    <w:rsid w:val="2DF57229"/>
    <w:rsid w:val="2EEC5582"/>
    <w:rsid w:val="304B12D3"/>
    <w:rsid w:val="316B159B"/>
    <w:rsid w:val="31CC760D"/>
    <w:rsid w:val="336024A8"/>
    <w:rsid w:val="3375005A"/>
    <w:rsid w:val="33EF1E14"/>
    <w:rsid w:val="341B0D02"/>
    <w:rsid w:val="34C05491"/>
    <w:rsid w:val="35683C78"/>
    <w:rsid w:val="36013BF2"/>
    <w:rsid w:val="3612103B"/>
    <w:rsid w:val="377B1920"/>
    <w:rsid w:val="37CF7E3A"/>
    <w:rsid w:val="37E016B9"/>
    <w:rsid w:val="380F4537"/>
    <w:rsid w:val="39A85950"/>
    <w:rsid w:val="39DB341A"/>
    <w:rsid w:val="3A2B0F9C"/>
    <w:rsid w:val="3B6E63ED"/>
    <w:rsid w:val="3BEC3605"/>
    <w:rsid w:val="3E605690"/>
    <w:rsid w:val="3EBB555D"/>
    <w:rsid w:val="44C020BA"/>
    <w:rsid w:val="45F46459"/>
    <w:rsid w:val="46296F07"/>
    <w:rsid w:val="4A634D35"/>
    <w:rsid w:val="4AD45FC3"/>
    <w:rsid w:val="4BF133CC"/>
    <w:rsid w:val="4D95354B"/>
    <w:rsid w:val="4DB8642D"/>
    <w:rsid w:val="4F0C0B0B"/>
    <w:rsid w:val="4FAB7440"/>
    <w:rsid w:val="504C50EF"/>
    <w:rsid w:val="50B879C5"/>
    <w:rsid w:val="51590FE9"/>
    <w:rsid w:val="53AE591A"/>
    <w:rsid w:val="57BF0423"/>
    <w:rsid w:val="594209F9"/>
    <w:rsid w:val="5BCA2814"/>
    <w:rsid w:val="5C390E38"/>
    <w:rsid w:val="5F110C1B"/>
    <w:rsid w:val="5FE626A6"/>
    <w:rsid w:val="5FEE0DAD"/>
    <w:rsid w:val="61E02FAE"/>
    <w:rsid w:val="62855FC4"/>
    <w:rsid w:val="629304D2"/>
    <w:rsid w:val="6366016A"/>
    <w:rsid w:val="6368207F"/>
    <w:rsid w:val="63782629"/>
    <w:rsid w:val="66BB1DA2"/>
    <w:rsid w:val="69277BC6"/>
    <w:rsid w:val="6935776A"/>
    <w:rsid w:val="695D1DB6"/>
    <w:rsid w:val="6C4B07E1"/>
    <w:rsid w:val="6D7B45EB"/>
    <w:rsid w:val="6E024F0F"/>
    <w:rsid w:val="6F896ED5"/>
    <w:rsid w:val="6FDC1110"/>
    <w:rsid w:val="713940EA"/>
    <w:rsid w:val="745229E3"/>
    <w:rsid w:val="755A0BD9"/>
    <w:rsid w:val="77545CE2"/>
    <w:rsid w:val="77994946"/>
    <w:rsid w:val="78404369"/>
    <w:rsid w:val="78C67EAE"/>
    <w:rsid w:val="7A2B4041"/>
    <w:rsid w:val="7A470762"/>
    <w:rsid w:val="7AE2649F"/>
    <w:rsid w:val="7B8D1FF5"/>
    <w:rsid w:val="7D82111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宋体" w:cs="Times New Roman"/>
      <w:lang w:val="en-GB" w:eastAsia="en-US" w:bidi="ar-SA"/>
    </w:rPr>
  </w:style>
  <w:style w:type="paragraph" w:styleId="2">
    <w:name w:val="heading 1"/>
    <w:next w:val="1"/>
    <w:link w:val="106"/>
    <w:qFormat/>
    <w:uiPriority w:val="99"/>
    <w:pPr>
      <w:keepNext/>
      <w:keepLines/>
      <w:numPr>
        <w:ilvl w:val="0"/>
        <w:numId w:val="1"/>
      </w:numPr>
      <w:pBdr>
        <w:top w:val="single" w:color="auto" w:sz="12" w:space="3"/>
      </w:pBdr>
      <w:spacing w:before="240" w:after="180" w:line="276"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99"/>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99"/>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99"/>
    <w:pPr>
      <w:numPr>
        <w:ilvl w:val="6"/>
        <w:numId w:val="1"/>
      </w:numPr>
      <w:outlineLvl w:val="6"/>
    </w:pPr>
  </w:style>
  <w:style w:type="paragraph" w:styleId="10">
    <w:name w:val="heading 8"/>
    <w:basedOn w:val="2"/>
    <w:next w:val="1"/>
    <w:link w:val="118"/>
    <w:qFormat/>
    <w:uiPriority w:val="99"/>
    <w:pPr>
      <w:numPr>
        <w:ilvl w:val="7"/>
      </w:numPr>
      <w:outlineLvl w:val="7"/>
    </w:pPr>
  </w:style>
  <w:style w:type="paragraph" w:styleId="11">
    <w:name w:val="heading 9"/>
    <w:basedOn w:val="10"/>
    <w:next w:val="1"/>
    <w:link w:val="139"/>
    <w:qFormat/>
    <w:uiPriority w:val="99"/>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200" w:line="276"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35"/>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200" w:line="276"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200" w:line="276" w:lineRule="auto"/>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20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200" w:line="276"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200" w:line="276"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20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200" w:line="276"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200" w:line="276"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200" w:line="276"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Char"/>
    <w:link w:val="2"/>
    <w:qFormat/>
    <w:uiPriority w:val="0"/>
    <w:rPr>
      <w:rFonts w:ascii="Arial" w:hAnsi="Arial"/>
      <w:sz w:val="36"/>
      <w:lang w:eastAsia="en-US" w:bidi="ar-SA"/>
    </w:rPr>
  </w:style>
  <w:style w:type="character" w:customStyle="1" w:styleId="107">
    <w:name w:val="页眉 Char"/>
    <w:link w:val="39"/>
    <w:qFormat/>
    <w:uiPriority w:val="0"/>
    <w:rPr>
      <w:rFonts w:ascii="Arial" w:hAnsi="Arial"/>
      <w:b/>
      <w:sz w:val="18"/>
      <w:lang w:val="en-GB" w:bidi="ar-SA"/>
    </w:rPr>
  </w:style>
  <w:style w:type="character" w:customStyle="1" w:styleId="108">
    <w:name w:val="批注文字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200" w:line="276" w:lineRule="auto"/>
    </w:pPr>
    <w:rPr>
      <w:rFonts w:ascii="Times New Roman" w:hAnsi="Times New Roman" w:eastAsia="宋体" w:cs="Times New Roman"/>
      <w:lang w:val="en-GB" w:eastAsia="en-US" w:bidi="ar-SA"/>
    </w:rPr>
  </w:style>
  <w:style w:type="character" w:customStyle="1" w:styleId="111">
    <w:name w:val="批注框文本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200" w:line="276"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76" w:lineRule="auto"/>
    </w:pPr>
    <w:rPr>
      <w:rFonts w:ascii="Arial" w:hAnsi="Arial" w:eastAsia="宋体" w:cs="Times New Roman"/>
      <w:lang w:val="en-GB" w:eastAsia="en-US" w:bidi="ar-SA"/>
    </w:rPr>
  </w:style>
  <w:style w:type="character" w:customStyle="1" w:styleId="118">
    <w:name w:val="标题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Char"/>
    <w:link w:val="28"/>
    <w:qFormat/>
    <w:uiPriority w:val="35"/>
    <w:rPr>
      <w:b/>
      <w:lang w:val="en-GB"/>
    </w:rPr>
  </w:style>
  <w:style w:type="character" w:customStyle="1" w:styleId="122">
    <w:name w:val="标题 3 Char"/>
    <w:link w:val="4"/>
    <w:qFormat/>
    <w:uiPriority w:val="0"/>
    <w:rPr>
      <w:rFonts w:ascii="Arial" w:hAnsi="Arial"/>
      <w:sz w:val="28"/>
      <w:lang w:eastAsia="en-US"/>
    </w:rPr>
  </w:style>
  <w:style w:type="character" w:customStyle="1" w:styleId="123">
    <w:name w:val="正文文本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200" w:line="276" w:lineRule="auto"/>
    </w:pPr>
    <w:rPr>
      <w:rFonts w:ascii="Times New Roman" w:hAnsi="Times New Roman" w:eastAsia="MS Mincho" w:cs="Times New Roman"/>
      <w:lang w:val="en-GB" w:eastAsia="ja-JP" w:bidi="ar-SA"/>
    </w:rPr>
  </w:style>
  <w:style w:type="character" w:customStyle="1" w:styleId="129">
    <w:name w:val="批注主题 Char1"/>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200" w:line="276" w:lineRule="auto"/>
      <w:textAlignment w:val="baseline"/>
    </w:pPr>
    <w:rPr>
      <w:rFonts w:ascii="Times New Roman" w:hAnsi="Times New Roman" w:eastAsia="MS Mincho" w:cs="Times New Roman"/>
      <w:lang w:val="en-GB" w:eastAsia="ja-JP" w:bidi="ar-SA"/>
    </w:rPr>
  </w:style>
  <w:style w:type="character" w:customStyle="1" w:styleId="135">
    <w:name w:val="标题 4 Char"/>
    <w:basedOn w:val="51"/>
    <w:link w:val="5"/>
    <w:qFormat/>
    <w:uiPriority w:val="0"/>
    <w:rPr>
      <w:rFonts w:ascii="Arial" w:hAnsi="Arial"/>
      <w:sz w:val="24"/>
      <w:lang w:eastAsia="en-US"/>
    </w:rPr>
  </w:style>
  <w:style w:type="character" w:customStyle="1" w:styleId="136">
    <w:name w:val="标题 5 Char"/>
    <w:basedOn w:val="51"/>
    <w:link w:val="6"/>
    <w:qFormat/>
    <w:uiPriority w:val="0"/>
    <w:rPr>
      <w:rFonts w:ascii="Arial" w:hAnsi="Arial"/>
      <w:sz w:val="22"/>
      <w:lang w:eastAsia="en-US"/>
    </w:rPr>
  </w:style>
  <w:style w:type="character" w:customStyle="1" w:styleId="137">
    <w:name w:val="标题 6 Char"/>
    <w:basedOn w:val="51"/>
    <w:link w:val="7"/>
    <w:qFormat/>
    <w:uiPriority w:val="0"/>
    <w:rPr>
      <w:rFonts w:ascii="Arial" w:hAnsi="Arial"/>
      <w:lang w:eastAsia="en-US"/>
    </w:rPr>
  </w:style>
  <w:style w:type="character" w:customStyle="1" w:styleId="138">
    <w:name w:val="标题 7 Char"/>
    <w:basedOn w:val="51"/>
    <w:link w:val="9"/>
    <w:qFormat/>
    <w:uiPriority w:val="0"/>
    <w:rPr>
      <w:rFonts w:ascii="Arial" w:hAnsi="Arial"/>
      <w:lang w:eastAsia="en-US"/>
    </w:rPr>
  </w:style>
  <w:style w:type="character" w:customStyle="1" w:styleId="139">
    <w:name w:val="标题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Char"/>
    <w:basedOn w:val="51"/>
    <w:link w:val="36"/>
    <w:qFormat/>
    <w:uiPriority w:val="0"/>
    <w:rPr>
      <w:rFonts w:eastAsia="Yu Mincho"/>
      <w:lang w:val="en-GB" w:eastAsia="en-US"/>
    </w:rPr>
  </w:style>
  <w:style w:type="character" w:customStyle="1" w:styleId="144">
    <w:name w:val="脚注文本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Char"/>
    <w:link w:val="149"/>
    <w:qFormat/>
    <w:locked/>
    <w:uiPriority w:val="34"/>
    <w:rPr>
      <w:rFonts w:eastAsia="MS Mincho"/>
      <w:lang w:val="en-GB" w:eastAsia="en-US"/>
    </w:rPr>
  </w:style>
  <w:style w:type="character" w:customStyle="1" w:styleId="153">
    <w:name w:val="3GPP 正文 Char"/>
    <w:link w:val="154"/>
    <w:qFormat/>
    <w:locked/>
    <w:uiPriority w:val="0"/>
    <w:rPr>
      <w:lang w:val="zh-CN" w:eastAsia="ja-JP"/>
    </w:rPr>
  </w:style>
  <w:style w:type="paragraph" w:customStyle="1" w:styleId="154">
    <w:name w:val="3GPP 正文"/>
    <w:basedOn w:val="1"/>
    <w:link w:val="153"/>
    <w:qFormat/>
    <w:uiPriority w:val="0"/>
    <w:pPr>
      <w:overflowPunct w:val="0"/>
      <w:autoSpaceDE w:val="0"/>
      <w:autoSpaceDN w:val="0"/>
      <w:adjustRightInd w:val="0"/>
    </w:pPr>
    <w:rPr>
      <w:lang w:val="zh-CN" w:eastAsia="ja-JP"/>
    </w:rPr>
  </w:style>
  <w:style w:type="character" w:customStyle="1" w:styleId="155">
    <w:name w:val="Nicht aufgelöste Erwähnung1"/>
    <w:basedOn w:val="51"/>
    <w:semiHidden/>
    <w:unhideWhenUsed/>
    <w:qFormat/>
    <w:uiPriority w:val="99"/>
    <w:rPr>
      <w:color w:val="605E5C"/>
      <w:shd w:val="clear" w:color="auto" w:fill="E1DFDD"/>
    </w:rPr>
  </w:style>
  <w:style w:type="character" w:customStyle="1" w:styleId="156">
    <w:name w:val="resultitem"/>
    <w:basedOn w:val="51"/>
    <w:qFormat/>
    <w:uiPriority w:val="0"/>
  </w:style>
  <w:style w:type="paragraph" w:customStyle="1" w:styleId="157">
    <w:name w:val="標準"/>
    <w:qFormat/>
    <w:uiPriority w:val="0"/>
    <w:pPr>
      <w:spacing w:after="180"/>
    </w:pPr>
    <w:rPr>
      <w:rFonts w:ascii="Times New Roman" w:hAnsi="Times New Roman" w:cs="Times New Roman" w:eastAsiaTheme="minorEastAsia"/>
      <w:color w:val="000000"/>
      <w:u w:color="000000"/>
      <w:lang w:val="en-US" w:eastAsia="zh-CN" w:bidi="ar-SA"/>
    </w:rPr>
  </w:style>
  <w:style w:type="paragraph" w:customStyle="1" w:styleId="158">
    <w:name w:val="Default"/>
    <w:qFormat/>
    <w:uiPriority w:val="0"/>
    <w:pPr>
      <w:autoSpaceDE w:val="0"/>
      <w:autoSpaceDN w:val="0"/>
      <w:adjustRightInd w:val="0"/>
    </w:pPr>
    <w:rPr>
      <w:rFonts w:ascii="Arial" w:hAnsi="Arial" w:eastAsia="Malgun Gothic" w:cs="Arial"/>
      <w:color w:val="000000"/>
      <w:sz w:val="24"/>
      <w:szCs w:val="24"/>
      <w:lang w:val="fi-FI" w:eastAsia="fi-FI"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317CB-F8D5-4F33-A1F5-C92C49B3A911}">
  <ds:schemaRefs/>
</ds:datastoreItem>
</file>

<file path=customXml/itemProps3.xml><?xml version="1.0" encoding="utf-8"?>
<ds:datastoreItem xmlns:ds="http://schemas.openxmlformats.org/officeDocument/2006/customXml" ds:itemID="{BD730C83-32B9-48E6-9D03-B75E92155C8F}">
  <ds:schemaRefs/>
</ds:datastoreItem>
</file>

<file path=customXml/itemProps4.xml><?xml version="1.0" encoding="utf-8"?>
<ds:datastoreItem xmlns:ds="http://schemas.openxmlformats.org/officeDocument/2006/customXml" ds:itemID="{486A9FCF-7C09-4AF9-94C6-E3A9F841D5A2}">
  <ds:schemaRefs/>
</ds:datastoreItem>
</file>

<file path=customXml/itemProps5.xml><?xml version="1.0" encoding="utf-8"?>
<ds:datastoreItem xmlns:ds="http://schemas.openxmlformats.org/officeDocument/2006/customXml" ds:itemID="{33287717-2A16-4532-8BC4-8418C16C34B8}">
  <ds:schemaRefs/>
</ds:datastoreItem>
</file>

<file path=docProps/app.xml><?xml version="1.0" encoding="utf-8"?>
<Properties xmlns="http://schemas.openxmlformats.org/officeDocument/2006/extended-properties" xmlns:vt="http://schemas.openxmlformats.org/officeDocument/2006/docPropsVTypes">
  <Template>3gpp_70.dot</Template>
  <Company>Skyworks Solutions</Company>
  <Pages>27</Pages>
  <Words>5510</Words>
  <Characters>31410</Characters>
  <Lines>261</Lines>
  <Paragraphs>73</Paragraphs>
  <TotalTime>0</TotalTime>
  <ScaleCrop>false</ScaleCrop>
  <LinksUpToDate>false</LinksUpToDate>
  <CharactersWithSpaces>36847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2021-01-27T17:58:00Z</dcterms:created>
  <dc:creator>양윤오/책임연구원/미래기술센터 C&amp;M표준(연)5G무선통신표준Task(yoonoh.yang@lge.com)</dc:creator>
  <cp:lastModifiedBy>ZTE</cp:lastModifiedBy>
  <cp:lastPrinted>2019-04-25T01:09:00Z</cp:lastPrinted>
  <dcterms:modified xsi:type="dcterms:W3CDTF">2021-02-01T05:34:22Z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(3)qzeoIxhAMb1qClU4szvoTSnOAiQjKt0ZGbwJ0Qf69LijAHCleZHm75c/Y+tUNyxZjRGvjCZq
/w6R2DoFXt6tlpgc7sEnnE++vg3YUFysuNk0h/xj5b7o6wNR6NPOgocffq1av6qTo98S1kga
3i1wg618nd9Ni5EF+GbaNY4sWOf1hEX3cD4bvAK1cvRHSjYteotq3TJcHd/HoMYhviu/CZQF
SQbfqqCBLPuJWvBaer</vt:lpwstr>
  </property>
  <property fmtid="{D5CDD505-2E9C-101B-9397-08002B2CF9AE}" pid="10" name="_2015_ms_pID_7253431">
    <vt:lpwstr>JweXzQRnT8bUCkQTlsBiPboD01HVqHGuPgMOExIc6/sd5ZP1p2Dqd4
SopeYLW9om2UCmvnRaEFSb5tLEyss4zSQs6kxR70IsPcEJhebGkqF7hrk7EsyZFNk8H04QOl
tvvZSItRFDcnVIA+V95uzXucSXvIYL7dDhFYCm/pP8DUw/6mFIfiLAD+7Arx6oOIeQgn/rPn
cTNdJ5ZoUKDNWQnpFtCXtX+xz/FKYVYBBb8N</vt:lpwstr>
  </property>
  <property fmtid="{D5CDD505-2E9C-101B-9397-08002B2CF9AE}" pid="11" name="KSOProductBuildVer">
    <vt:lpwstr>2052-11.8.2.9022</vt:lpwstr>
  </property>
  <property fmtid="{D5CDD505-2E9C-101B-9397-08002B2CF9AE}" pid="12" name="_2015_ms_pID_7253432">
    <vt:lpwstr>1Q==</vt:lpwstr>
  </property>
  <property fmtid="{D5CDD505-2E9C-101B-9397-08002B2CF9AE}" pid="13" name="ContentTypeId">
    <vt:lpwstr>0x010100A44A9E9F43060447A8F74ADD1DABEBA3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1605138155</vt:lpwstr>
  </property>
</Properties>
</file>