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4228ED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R4-200XXXX</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177DCB72" w:rsidR="007001D6" w:rsidRPr="001C56B5"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lastRenderedPageBreak/>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7FB45641" w14:textId="77777777" w:rsidR="003418CB" w:rsidRDefault="008711C4" w:rsidP="008711C4">
            <w:pPr>
              <w:rPr>
                <w:rFonts w:eastAsiaTheme="minorEastAsia"/>
                <w:color w:val="000000" w:themeColor="text1"/>
                <w:lang w:eastAsia="zh-CN"/>
              </w:rPr>
            </w:pPr>
            <w:r>
              <w:rPr>
                <w:rFonts w:eastAsiaTheme="minorEastAsia" w:hint="eastAsia"/>
                <w:color w:val="000000" w:themeColor="text1"/>
                <w:lang w:eastAsia="zh-CN"/>
              </w:rPr>
              <w:t>S</w:t>
            </w:r>
            <w:r>
              <w:rPr>
                <w:rFonts w:eastAsiaTheme="minorEastAsia"/>
                <w:color w:val="000000" w:themeColor="text1"/>
                <w:lang w:eastAsia="zh-CN"/>
              </w:rPr>
              <w:t>ub-topic 1-1: Test scenarios</w:t>
            </w:r>
          </w:p>
          <w:p w14:paraId="445DFAB1" w14:textId="77777777" w:rsidR="008711C4" w:rsidRDefault="008711C4" w:rsidP="008711C4">
            <w:pPr>
              <w:rPr>
                <w:rFonts w:eastAsiaTheme="minorEastAsia"/>
                <w:color w:val="000000" w:themeColor="text1"/>
                <w:lang w:eastAsia="zh-CN"/>
              </w:rPr>
            </w:pPr>
          </w:p>
          <w:p w14:paraId="0E288DDE" w14:textId="77777777" w:rsidR="008711C4" w:rsidRDefault="008711C4" w:rsidP="008711C4">
            <w:pPr>
              <w:rPr>
                <w:rFonts w:eastAsiaTheme="minorEastAsia"/>
                <w:color w:val="000000" w:themeColor="text1"/>
                <w:lang w:eastAsia="zh-CN"/>
              </w:rPr>
            </w:pPr>
            <w:r>
              <w:rPr>
                <w:rFonts w:eastAsiaTheme="minorEastAsia"/>
                <w:color w:val="000000" w:themeColor="text1"/>
                <w:lang w:eastAsia="zh-CN"/>
              </w:rPr>
              <w:t>Sub-topic 1-2: Wideband operation mode</w:t>
            </w:r>
          </w:p>
          <w:p w14:paraId="44D73851" w14:textId="77777777" w:rsidR="008711C4" w:rsidRDefault="008711C4" w:rsidP="008711C4">
            <w:pPr>
              <w:rPr>
                <w:rFonts w:eastAsiaTheme="minorEastAsia"/>
                <w:color w:val="000000" w:themeColor="text1"/>
                <w:lang w:eastAsia="zh-CN"/>
              </w:rPr>
            </w:pPr>
          </w:p>
          <w:p w14:paraId="0052430E" w14:textId="77777777" w:rsidR="008711C4" w:rsidRDefault="008711C4" w:rsidP="008711C4">
            <w:pPr>
              <w:rPr>
                <w:rFonts w:eastAsiaTheme="minorEastAsia"/>
                <w:color w:val="000000" w:themeColor="text1"/>
                <w:lang w:eastAsia="zh-CN"/>
              </w:rPr>
            </w:pPr>
            <w:r>
              <w:rPr>
                <w:rFonts w:eastAsiaTheme="minorEastAsia"/>
                <w:color w:val="000000" w:themeColor="text1"/>
                <w:lang w:eastAsia="zh-CN"/>
              </w:rPr>
              <w:t>Sub-topic 1-3: Guard band configuration</w:t>
            </w:r>
          </w:p>
          <w:p w14:paraId="22642761" w14:textId="24E1AA62" w:rsidR="008711C4" w:rsidRPr="008711C4" w:rsidRDefault="008711C4" w:rsidP="008711C4">
            <w:pPr>
              <w:rPr>
                <w:rFonts w:eastAsiaTheme="minorEastAsia"/>
                <w:color w:val="000000" w:themeColor="text1"/>
                <w:lang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CF74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F742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CF742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16" w:name="_Toc54290280"/>
            <w:r w:rsidR="001211CD">
              <w:t xml:space="preserve"> RAN4 to consider only 1 interlace allocation for PUSCH performance requirements.</w:t>
            </w:r>
            <w:bookmarkEnd w:id="16"/>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17" w:name="_Toc54290281"/>
            <w:r w:rsidRPr="001211CD">
              <w:rPr>
                <w:rFonts w:eastAsia="Yu Mincho" w:cs="Times New Roman"/>
                <w:b w:val="0"/>
                <w:iCs w:val="0"/>
                <w:szCs w:val="20"/>
                <w:lang w:val="en-GB"/>
              </w:rPr>
              <w:t>RAN4 to define wideband performance requirements for 20, 40, 60, and 80 MHz.</w:t>
            </w:r>
            <w:bookmarkEnd w:id="17"/>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18"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18"/>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19" w:name="_Toc54290284"/>
            <w:r w:rsidRPr="001211CD">
              <w:rPr>
                <w:rFonts w:eastAsia="Yu Mincho" w:cs="Times New Roman"/>
                <w:b w:val="0"/>
                <w:iCs w:val="0"/>
                <w:szCs w:val="20"/>
                <w:lang w:val="en-GB"/>
              </w:rPr>
              <w:t>RAN4 to define BS demodulation requirements for CG-UCI multiplexed on PUSCH, if demodulation impact is identified.</w:t>
            </w:r>
            <w:bookmarkEnd w:id="19"/>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20"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20"/>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21"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21"/>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22" w:name="_Toc54290283"/>
            <w:r>
              <w:t>Observation 2: A new type of UCI on PUSCH is defined for NR-U with for operation with configured grants, the CG-UCI.</w:t>
            </w:r>
            <w:bookmarkEnd w:id="22"/>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lastRenderedPageBreak/>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N, N+10, N+20, …, N+90, where N=0, 1, 2, …, 9</w:t>
            </w:r>
          </w:p>
          <w:p w14:paraId="33A69379"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w:t>
      </w:r>
      <w:r>
        <w:rPr>
          <w:b/>
          <w:color w:val="000000" w:themeColor="text1"/>
          <w:lang w:eastAsia="ko-KR"/>
        </w:rPr>
        <w:t xml:space="preserve">: </w:t>
      </w:r>
      <w:r>
        <w:rPr>
          <w:b/>
          <w:color w:val="000000" w:themeColor="text1"/>
          <w:lang w:eastAsia="ko-KR"/>
        </w:rPr>
        <w:t>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Pr>
          <w:rFonts w:eastAsia="宋体"/>
          <w:color w:val="000000" w:themeColor="text1"/>
          <w:szCs w:val="24"/>
          <w:lang w:eastAsia="zh-CN"/>
        </w:rPr>
        <w:t>CP-OFDM</w:t>
      </w:r>
      <w:r>
        <w:rPr>
          <w:rFonts w:eastAsia="宋体"/>
          <w:color w:val="000000" w:themeColor="text1"/>
          <w:szCs w:val="24"/>
          <w:lang w:eastAsia="zh-CN"/>
        </w:rPr>
        <w:t xml:space="preserve"> (</w:t>
      </w:r>
      <w:r>
        <w:rPr>
          <w:rFonts w:eastAsia="宋体"/>
          <w:color w:val="000000" w:themeColor="text1"/>
          <w:szCs w:val="24"/>
          <w:lang w:eastAsia="zh-CN"/>
        </w:rPr>
        <w:t>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lastRenderedPageBreak/>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hint="eastAsia"/>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15kHz SCS: N, N+10, N+20, …, N+90, where N=0, 1, 2, …, 9</w:t>
      </w:r>
    </w:p>
    <w:p w14:paraId="207C9212" w14:textId="77777777" w:rsidR="00724CBC" w:rsidRPr="0072253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Pr>
          <w:rFonts w:eastAsia="宋体"/>
          <w:color w:val="000000" w:themeColor="text1"/>
          <w:szCs w:val="24"/>
          <w:lang w:eastAsia="zh-CN"/>
        </w:rPr>
        <w:t>14 symbols</w:t>
      </w:r>
      <w:r>
        <w:rPr>
          <w:rFonts w:eastAsia="宋体"/>
          <w:color w:val="000000" w:themeColor="text1"/>
          <w:szCs w:val="24"/>
          <w:lang w:eastAsia="zh-CN"/>
        </w:rPr>
        <w:t xml:space="preserve"> (Nokia, </w:t>
      </w:r>
      <w:r>
        <w:rPr>
          <w:rFonts w:eastAsia="宋体"/>
          <w:color w:val="000000" w:themeColor="text1"/>
          <w:szCs w:val="24"/>
          <w:lang w:eastAsia="zh-CN"/>
        </w:rPr>
        <w:t>Huawei</w:t>
      </w:r>
      <w:r>
        <w:rPr>
          <w:rFonts w:eastAsia="宋体"/>
          <w:color w:val="000000" w:themeColor="text1"/>
          <w:szCs w:val="24"/>
          <w:lang w:eastAsia="zh-CN"/>
        </w:rPr>
        <w:t>)</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hint="eastAsia"/>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23" w:name="OLE_LINK39"/>
      <w:bookmarkStart w:id="24" w:name="OLE_LINK40"/>
      <w:bookmarkStart w:id="25"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23"/>
    <w:bookmarkEnd w:id="24"/>
    <w:bookmarkEnd w:id="25"/>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w:t>
      </w:r>
      <w:r>
        <w:rPr>
          <w:b/>
          <w:color w:val="000000" w:themeColor="text1"/>
          <w:lang w:eastAsia="ko-KR"/>
        </w:rPr>
        <w:t>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w:t>
      </w:r>
      <w:r>
        <w:rPr>
          <w:rFonts w:eastAsia="宋体"/>
          <w:color w:val="000000" w:themeColor="text1"/>
          <w:szCs w:val="24"/>
          <w:lang w:eastAsia="zh-CN"/>
        </w:rPr>
        <w:t xml:space="preserve"> (</w:t>
      </w:r>
      <w:r>
        <w:rPr>
          <w:rFonts w:eastAsia="宋体"/>
          <w:color w:val="000000" w:themeColor="text1"/>
          <w:szCs w:val="24"/>
          <w:lang w:eastAsia="zh-CN"/>
        </w:rPr>
        <w:t>Nokia</w:t>
      </w:r>
      <w:r>
        <w:rPr>
          <w:rFonts w:eastAsia="宋体"/>
          <w:color w:val="000000" w:themeColor="text1"/>
          <w:szCs w:val="24"/>
          <w:lang w:eastAsia="zh-CN"/>
        </w:rPr>
        <w:t>)</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bookmarkStart w:id="26" w:name="_GoBack"/>
      <w:bookmarkEnd w:id="26"/>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rFonts w:hint="eastAsia"/>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4F25EC" w14:paraId="6C333378" w14:textId="77777777" w:rsidTr="009F061C">
        <w:tc>
          <w:tcPr>
            <w:tcW w:w="1242"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9F061C">
        <w:tc>
          <w:tcPr>
            <w:tcW w:w="1242" w:type="dxa"/>
          </w:tcPr>
          <w:p w14:paraId="034A704B"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B98FFB3" w14:textId="75696C95" w:rsidR="005C3F2F" w:rsidRPr="00AE02DB" w:rsidRDefault="005C3F2F" w:rsidP="005C3F2F">
            <w:pPr>
              <w:pStyle w:val="3"/>
              <w:numPr>
                <w:ilvl w:val="0"/>
                <w:numId w:val="0"/>
              </w:numPr>
              <w:ind w:left="720" w:hanging="720"/>
              <w:outlineLvl w:val="2"/>
              <w:rPr>
                <w:rFonts w:ascii="Times New Roman" w:hAnsi="Times New Roman"/>
                <w:color w:val="000000" w:themeColor="text1"/>
                <w:sz w:val="20"/>
                <w:szCs w:val="20"/>
                <w:lang w:val="en-GB" w:eastAsia="ko-KR"/>
              </w:rPr>
            </w:pPr>
            <w:r w:rsidRPr="00AE02DB">
              <w:rPr>
                <w:rFonts w:ascii="Times New Roman" w:hAnsi="Times New Roman"/>
                <w:color w:val="000000" w:themeColor="text1"/>
                <w:sz w:val="20"/>
                <w:szCs w:val="20"/>
                <w:lang w:val="en-GB" w:eastAsia="ko-KR"/>
              </w:rPr>
              <w:t xml:space="preserve">Sub-topic 2-1:  </w:t>
            </w:r>
            <w:r w:rsidR="0080154E" w:rsidRPr="00AE02DB">
              <w:rPr>
                <w:rFonts w:ascii="Times New Roman" w:hAnsi="Times New Roman"/>
                <w:color w:val="000000" w:themeColor="text1"/>
                <w:sz w:val="20"/>
                <w:szCs w:val="20"/>
                <w:lang w:val="en-GB" w:eastAsia="ko-KR"/>
              </w:rPr>
              <w:t>Test configurations</w:t>
            </w:r>
            <w:r w:rsidRPr="00AE02DB">
              <w:rPr>
                <w:rFonts w:ascii="Times New Roman" w:hAnsi="Times New Roman"/>
                <w:color w:val="000000" w:themeColor="text1"/>
                <w:sz w:val="20"/>
                <w:szCs w:val="20"/>
                <w:lang w:val="en-GB" w:eastAsia="ko-KR"/>
              </w:rPr>
              <w:t xml:space="preserve"> </w:t>
            </w:r>
          </w:p>
          <w:p w14:paraId="1A29B00F" w14:textId="1B010D22" w:rsidR="004F25EC" w:rsidRPr="00AE02DB" w:rsidRDefault="005C3F2F" w:rsidP="005C3F2F">
            <w:pPr>
              <w:rPr>
                <w:color w:val="000000" w:themeColor="text1"/>
                <w:lang w:eastAsia="ko-KR"/>
              </w:rPr>
            </w:pPr>
            <w:r w:rsidRPr="00AE02DB">
              <w:rPr>
                <w:color w:val="000000" w:themeColor="text1"/>
                <w:lang w:eastAsia="ko-KR"/>
              </w:rPr>
              <w:t xml:space="preserve">Sub-topic 2-2: </w:t>
            </w:r>
            <w:r w:rsidR="002058AC">
              <w:rPr>
                <w:color w:val="000000" w:themeColor="text1"/>
                <w:lang w:eastAsia="ko-KR"/>
              </w:rPr>
              <w:t>CG-</w:t>
            </w:r>
            <w:r w:rsidRPr="00AE02DB">
              <w:rPr>
                <w:color w:val="000000" w:themeColor="text1"/>
                <w:lang w:eastAsia="ko-KR"/>
              </w:rPr>
              <w:t>UCI multiplex</w:t>
            </w:r>
            <w:r w:rsidR="00104961">
              <w:rPr>
                <w:color w:val="000000" w:themeColor="text1"/>
                <w:lang w:eastAsia="ko-KR"/>
              </w:rPr>
              <w:t>ed</w:t>
            </w:r>
            <w:r w:rsidRPr="00AE02DB">
              <w:rPr>
                <w:color w:val="000000" w:themeColor="text1"/>
                <w:lang w:eastAsia="ko-KR"/>
              </w:rPr>
              <w:t xml:space="preserve"> on PUSCH requirements  </w:t>
            </w:r>
          </w:p>
          <w:p w14:paraId="488BD766" w14:textId="10C4FE6A" w:rsidR="004F25EC" w:rsidRPr="003418CB" w:rsidRDefault="005C3F2F" w:rsidP="00104961">
            <w:pPr>
              <w:spacing w:after="120"/>
              <w:ind w:leftChars="100" w:left="200"/>
              <w:rPr>
                <w:rFonts w:eastAsiaTheme="minorEastAsia"/>
                <w:color w:val="0070C0"/>
                <w:lang w:val="en-US" w:eastAsia="zh-CN"/>
              </w:rPr>
            </w:pPr>
            <w:r w:rsidRPr="00107E3D">
              <w:rPr>
                <w:rFonts w:hint="eastAsia"/>
                <w:color w:val="000000" w:themeColor="text1"/>
                <w:lang w:eastAsia="ko-KR"/>
              </w:rPr>
              <w:t>I</w:t>
            </w:r>
            <w:r w:rsidRPr="00107E3D">
              <w:rPr>
                <w:color w:val="000000" w:themeColor="text1"/>
                <w:lang w:eastAsia="ko-KR"/>
              </w:rPr>
              <w:t xml:space="preserve">ssue 2-2-1: </w:t>
            </w:r>
            <w:r>
              <w:rPr>
                <w:color w:val="000000" w:themeColor="text1"/>
                <w:lang w:eastAsia="ko-KR"/>
              </w:rPr>
              <w:t xml:space="preserve"> </w:t>
            </w:r>
            <w:r w:rsidRPr="00107E3D">
              <w:rPr>
                <w:color w:val="000000" w:themeColor="text1"/>
                <w:lang w:eastAsia="ko-KR"/>
              </w:rPr>
              <w:t>Whet</w:t>
            </w:r>
            <w:r w:rsidR="0080154E">
              <w:rPr>
                <w:color w:val="000000" w:themeColor="text1"/>
                <w:lang w:eastAsia="ko-KR"/>
              </w:rPr>
              <w:t>h</w:t>
            </w:r>
            <w:r w:rsidRPr="00107E3D">
              <w:rPr>
                <w:color w:val="000000" w:themeColor="text1"/>
                <w:lang w:eastAsia="ko-KR"/>
              </w:rPr>
              <w:t xml:space="preserve">er to introduce </w:t>
            </w:r>
            <w:r w:rsidR="00AE02DB" w:rsidRPr="00AE02DB">
              <w:rPr>
                <w:color w:val="000000" w:themeColor="text1"/>
                <w:lang w:eastAsia="ko-KR"/>
              </w:rPr>
              <w:t xml:space="preserve">requirements for </w:t>
            </w:r>
            <w:r w:rsidRPr="00107E3D">
              <w:rPr>
                <w:color w:val="000000" w:themeColor="text1"/>
                <w:lang w:eastAsia="ko-KR"/>
              </w:rPr>
              <w:t>CG-UCI multiplex</w:t>
            </w:r>
            <w:r w:rsidR="00104961">
              <w:rPr>
                <w:color w:val="000000" w:themeColor="text1"/>
                <w:lang w:eastAsia="ko-KR"/>
              </w:rPr>
              <w:t>ed</w:t>
            </w:r>
            <w:r w:rsidRPr="00107E3D">
              <w:rPr>
                <w:color w:val="000000" w:themeColor="text1"/>
                <w:lang w:eastAsia="ko-KR"/>
              </w:rPr>
              <w:t xml:space="preserve"> on PUSCH with interlaced allocation</w:t>
            </w:r>
          </w:p>
        </w:tc>
      </w:tr>
    </w:tbl>
    <w:p w14:paraId="3FDA5644" w14:textId="77777777" w:rsidR="004F25EC" w:rsidRDefault="004F25EC" w:rsidP="004F25EC">
      <w:pPr>
        <w:rPr>
          <w:color w:val="0070C0"/>
          <w:lang w:val="en-US" w:eastAsia="zh-CN"/>
        </w:rPr>
      </w:pPr>
      <w:r w:rsidRPr="003418CB">
        <w:rPr>
          <w:rFonts w:hint="eastAsia"/>
          <w:color w:val="0070C0"/>
          <w:lang w:val="en-US" w:eastAsia="zh-CN"/>
        </w:rPr>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CF7429">
        <w:tc>
          <w:tcPr>
            <w:tcW w:w="1242" w:type="dxa"/>
          </w:tcPr>
          <w:p w14:paraId="1BAD9367" w14:textId="77777777" w:rsidR="00DD19DE" w:rsidRPr="00045592" w:rsidRDefault="00DD19DE" w:rsidP="00CF7429">
            <w:pPr>
              <w:rPr>
                <w:rFonts w:eastAsiaTheme="minorEastAsia"/>
                <w:b/>
                <w:bCs/>
                <w:color w:val="0070C0"/>
                <w:lang w:val="en-US" w:eastAsia="zh-CN"/>
              </w:rPr>
            </w:pPr>
          </w:p>
        </w:tc>
        <w:tc>
          <w:tcPr>
            <w:tcW w:w="8615" w:type="dxa"/>
          </w:tcPr>
          <w:p w14:paraId="6CFC9668"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F7429">
        <w:tc>
          <w:tcPr>
            <w:tcW w:w="1242" w:type="dxa"/>
          </w:tcPr>
          <w:p w14:paraId="24B4F67E" w14:textId="1B54C615" w:rsidR="00DD19DE" w:rsidRPr="003418CB" w:rsidRDefault="00DD19DE" w:rsidP="00CF74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F74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F74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CF7429">
            <w:pPr>
              <w:rPr>
                <w:rFonts w:eastAsiaTheme="minorEastAsia"/>
                <w:color w:val="0070C0"/>
                <w:lang w:val="en-US" w:eastAsia="zh-CN"/>
              </w:rPr>
            </w:pPr>
          </w:p>
        </w:tc>
        <w:tc>
          <w:tcPr>
            <w:tcW w:w="2932" w:type="dxa"/>
          </w:tcPr>
          <w:p w14:paraId="3284F0FC" w14:textId="77777777" w:rsidR="00962108" w:rsidRDefault="00962108" w:rsidP="00CF7429">
            <w:pPr>
              <w:spacing w:after="0"/>
              <w:rPr>
                <w:rFonts w:eastAsiaTheme="minorEastAsia"/>
                <w:color w:val="0070C0"/>
                <w:lang w:val="en-US" w:eastAsia="zh-CN"/>
              </w:rPr>
            </w:pPr>
          </w:p>
          <w:p w14:paraId="311DC24C" w14:textId="77777777" w:rsidR="00962108" w:rsidRDefault="00962108" w:rsidP="00CF7429">
            <w:pPr>
              <w:spacing w:after="0"/>
              <w:rPr>
                <w:rFonts w:eastAsiaTheme="minorEastAsia"/>
                <w:color w:val="0070C0"/>
                <w:lang w:val="en-US" w:eastAsia="zh-CN"/>
              </w:rPr>
            </w:pPr>
          </w:p>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27" w:name="_Toc54035657"/>
            <w:bookmarkStart w:id="28" w:name="_Toc54283575"/>
            <w:bookmarkStart w:id="29"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27"/>
            <w:bookmarkEnd w:id="28"/>
            <w:bookmarkEnd w:id="29"/>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30" w:name="_Toc54035660"/>
            <w:bookmarkStart w:id="31" w:name="_Toc54283579"/>
            <w:bookmarkStart w:id="32" w:name="_Toc54292741"/>
            <w:r w:rsidRPr="001211CD">
              <w:rPr>
                <w:b w:val="0"/>
                <w:lang w:val="en-GB"/>
              </w:rPr>
              <w:t>RAN4 to define performance requirements only for 1 interlace PUCCH.</w:t>
            </w:r>
            <w:bookmarkEnd w:id="30"/>
            <w:bookmarkEnd w:id="31"/>
            <w:bookmarkEnd w:id="32"/>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33" w:name="_Toc54283580"/>
            <w:bookmarkStart w:id="34" w:name="_Toc54292742"/>
            <w:r>
              <w:t>RAN4 to consider NR-U PUCCH performance requirements without frequency hopping.</w:t>
            </w:r>
            <w:bookmarkEnd w:id="33"/>
            <w:bookmarkEnd w:id="34"/>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35" w:name="_Toc54283581"/>
            <w:bookmarkStart w:id="36" w:name="_Toc54292743"/>
            <w:r w:rsidRPr="001211CD">
              <w:rPr>
                <w:rFonts w:cs="Times New Roman"/>
                <w:b w:val="0"/>
                <w:iCs w:val="0"/>
                <w:szCs w:val="20"/>
                <w:lang w:val="en-GB" w:eastAsia="zh-CN"/>
              </w:rPr>
              <w:t>RAN4 to consider QPSK modulation order tor NR-U PUCCH formats 2 and 3.</w:t>
            </w:r>
            <w:bookmarkEnd w:id="35"/>
            <w:bookmarkEnd w:id="36"/>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37" w:name="_Toc54283582"/>
            <w:bookmarkStart w:id="38"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37"/>
            <w:bookmarkEnd w:id="38"/>
          </w:p>
          <w:p w14:paraId="32609667" w14:textId="77777777" w:rsidR="001211CD" w:rsidRDefault="001211CD" w:rsidP="001211CD">
            <w:pPr>
              <w:pStyle w:val="TH"/>
            </w:pPr>
            <w:bookmarkStart w:id="39"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39"/>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40" w:name="_Toc54035656"/>
            <w:bookmarkStart w:id="41" w:name="_Toc54283574"/>
            <w:bookmarkStart w:id="42" w:name="_Toc54292736"/>
            <w:r w:rsidR="001211CD" w:rsidRPr="001211CD">
              <w:rPr>
                <w:b w:val="0"/>
                <w:lang w:val="en-GB"/>
              </w:rPr>
              <w:t xml:space="preserve"> Demodulation requirements for Rel. 15 PUCCH formats are applicable depending on manufacturer declaration D.102.</w:t>
            </w:r>
            <w:bookmarkEnd w:id="40"/>
            <w:bookmarkEnd w:id="41"/>
            <w:bookmarkEnd w:id="42"/>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43" w:name="_Toc54035658"/>
            <w:bookmarkStart w:id="44" w:name="_Toc54283576"/>
            <w:bookmarkStart w:id="45" w:name="_Toc54292738"/>
            <w:r>
              <w:rPr>
                <w:b w:val="0"/>
                <w:lang w:val="en-GB"/>
              </w:rPr>
              <w:t xml:space="preserve">Observation 2: </w:t>
            </w:r>
            <w:r w:rsidRPr="001211CD">
              <w:rPr>
                <w:b w:val="0"/>
                <w:lang w:val="en-GB"/>
              </w:rPr>
              <w:t>The maximum number of PRBs used on Rel. 15 PUCCH performance requirements is 9 for PUCCH format 2.</w:t>
            </w:r>
            <w:bookmarkEnd w:id="43"/>
            <w:bookmarkEnd w:id="44"/>
            <w:bookmarkEnd w:id="45"/>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46" w:name="_Toc54035659"/>
            <w:bookmarkStart w:id="47" w:name="_Toc54283577"/>
            <w:bookmarkStart w:id="48" w:name="_Toc54292739"/>
            <w:r>
              <w:rPr>
                <w:b w:val="0"/>
                <w:lang w:val="en-GB"/>
              </w:rPr>
              <w:t xml:space="preserve">Observation 3: </w:t>
            </w:r>
            <w:r w:rsidRPr="001211CD">
              <w:rPr>
                <w:b w:val="0"/>
                <w:lang w:val="en-GB"/>
              </w:rPr>
              <w:t>When using interlaced PUCCH in NR-U, the minimum allocation of 1 interlace consists of 10/11 PRBs.</w:t>
            </w:r>
            <w:bookmarkEnd w:id="46"/>
            <w:bookmarkEnd w:id="47"/>
            <w:bookmarkEnd w:id="48"/>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49" w:name="_Toc54283578"/>
            <w:bookmarkStart w:id="50"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49"/>
            <w:bookmarkEnd w:id="50"/>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lastRenderedPageBreak/>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51" w:name="OLE_LINK3"/>
                  <w:bookmarkStart w:id="52"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51"/>
                  <w:bookmarkEnd w:id="52"/>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lastRenderedPageBreak/>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53"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53"/>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1B516D"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w:t>
                  </w:r>
                  <w:r w:rsidRPr="00B355C7">
                    <w:lastRenderedPageBreak/>
                    <w:t xml:space="preserve">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lastRenderedPageBreak/>
                    <w:t>0</w:t>
                  </w:r>
                </w:p>
              </w:tc>
              <w:tc>
                <w:tcPr>
                  <w:tcW w:w="617" w:type="pct"/>
                </w:tcPr>
                <w:p w14:paraId="65A16913" w14:textId="77777777" w:rsidR="003C497E" w:rsidRPr="00583150" w:rsidRDefault="003C497E" w:rsidP="003C497E">
                  <w:pPr>
                    <w:jc w:val="center"/>
                    <w:rPr>
                      <w:highlight w:val="green"/>
                    </w:rPr>
                  </w:pPr>
                  <w:r w:rsidRPr="00583150">
                    <w:rPr>
                      <w:highlight w:val="green"/>
                    </w:rPr>
                    <w:t xml:space="preserve">15kHz SCS: 0 and 9, 30kHz </w:t>
                  </w:r>
                  <w:r w:rsidRPr="00583150">
                    <w:rPr>
                      <w:highlight w:val="green"/>
                    </w:rPr>
                    <w:lastRenderedPageBreak/>
                    <w:t>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lastRenderedPageBreak/>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lastRenderedPageBreak/>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3F1E9C1E"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lastRenderedPageBreak/>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54" w:name="OLE_LINK48"/>
      <w:bookmarkStart w:id="55" w:name="OLE_LINK49"/>
      <w:r w:rsidR="00AD4D39">
        <w:rPr>
          <w:lang w:val="sv-SE" w:eastAsia="zh-CN"/>
        </w:rPr>
        <w:t>recommended</w:t>
      </w:r>
      <w:bookmarkEnd w:id="54"/>
      <w:bookmarkEnd w:id="55"/>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56" w:name="OLE_LINK50"/>
            <w:bookmarkStart w:id="57"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56"/>
            <w:bookmarkEnd w:id="57"/>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lastRenderedPageBreak/>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58" w:name="OLE_LINK52"/>
      <w:bookmarkStart w:id="59"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58"/>
    <w:bookmarkEnd w:id="59"/>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ption 3:</w:t>
      </w:r>
      <w:r>
        <w:rPr>
          <w:rFonts w:eastAsia="宋体"/>
          <w:color w:val="000000" w:themeColor="text1"/>
          <w:szCs w:val="24"/>
          <w:lang w:eastAsia="zh-CN"/>
        </w:rPr>
        <w:t xml:space="preserve">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95776C" w14:paraId="1C1FCC35" w14:textId="77777777" w:rsidTr="0095776C">
        <w:trPr>
          <w:jc w:val="center"/>
        </w:trPr>
        <w:tc>
          <w:tcPr>
            <w:tcW w:w="2693" w:type="dxa"/>
          </w:tcPr>
          <w:p w14:paraId="3123D325"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lastRenderedPageBreak/>
              <w:t>Enhanced PUCCH</w:t>
            </w:r>
          </w:p>
        </w:tc>
        <w:tc>
          <w:tcPr>
            <w:tcW w:w="4824" w:type="dxa"/>
            <w:gridSpan w:val="3"/>
          </w:tcPr>
          <w:p w14:paraId="4667EDEF"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Format 3</w:t>
            </w:r>
          </w:p>
        </w:tc>
      </w:tr>
      <w:tr w:rsidR="001605D3" w:rsidRPr="0095776C" w14:paraId="68C29509" w14:textId="77777777" w:rsidTr="0095776C">
        <w:trPr>
          <w:jc w:val="center"/>
        </w:trPr>
        <w:tc>
          <w:tcPr>
            <w:tcW w:w="2693" w:type="dxa"/>
          </w:tcPr>
          <w:p w14:paraId="0AE9D3B1"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Modulation order</w:t>
            </w:r>
          </w:p>
        </w:tc>
        <w:tc>
          <w:tcPr>
            <w:tcW w:w="4824" w:type="dxa"/>
            <w:gridSpan w:val="3"/>
          </w:tcPr>
          <w:p w14:paraId="476AD6E3"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QPSK</w:t>
            </w:r>
          </w:p>
        </w:tc>
      </w:tr>
      <w:tr w:rsidR="001605D3" w:rsidRPr="0095776C" w14:paraId="2876D575" w14:textId="77777777" w:rsidTr="0095776C">
        <w:trPr>
          <w:jc w:val="center"/>
        </w:trPr>
        <w:tc>
          <w:tcPr>
            <w:tcW w:w="2693" w:type="dxa"/>
          </w:tcPr>
          <w:p w14:paraId="0BDC5A8E"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Number of UCI bits</w:t>
            </w:r>
          </w:p>
        </w:tc>
        <w:tc>
          <w:tcPr>
            <w:tcW w:w="4824" w:type="dxa"/>
            <w:gridSpan w:val="3"/>
          </w:tcPr>
          <w:p w14:paraId="1F8ABCB9"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[16]</w:t>
            </w:r>
          </w:p>
        </w:tc>
      </w:tr>
      <w:tr w:rsidR="001605D3" w:rsidRPr="0095776C" w14:paraId="34356C23" w14:textId="77777777" w:rsidTr="0095776C">
        <w:trPr>
          <w:jc w:val="center"/>
        </w:trPr>
        <w:tc>
          <w:tcPr>
            <w:tcW w:w="2693" w:type="dxa"/>
          </w:tcPr>
          <w:p w14:paraId="71E7B195"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First PRB</w:t>
            </w:r>
          </w:p>
        </w:tc>
        <w:tc>
          <w:tcPr>
            <w:tcW w:w="2478" w:type="dxa"/>
            <w:gridSpan w:val="2"/>
          </w:tcPr>
          <w:p w14:paraId="6094974A"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0</w:t>
            </w:r>
          </w:p>
        </w:tc>
        <w:tc>
          <w:tcPr>
            <w:tcW w:w="2346" w:type="dxa"/>
          </w:tcPr>
          <w:p w14:paraId="3F7CDCF5"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15kHz SCS: 0 and 9, 30kHz SCS: 0 and 4</w:t>
            </w:r>
          </w:p>
        </w:tc>
      </w:tr>
      <w:tr w:rsidR="001605D3" w:rsidRPr="0095776C" w14:paraId="461E9342" w14:textId="77777777" w:rsidTr="0095776C">
        <w:trPr>
          <w:jc w:val="center"/>
        </w:trPr>
        <w:tc>
          <w:tcPr>
            <w:tcW w:w="2693" w:type="dxa"/>
          </w:tcPr>
          <w:p w14:paraId="008238FC"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Number of PRBs</w:t>
            </w:r>
          </w:p>
        </w:tc>
        <w:tc>
          <w:tcPr>
            <w:tcW w:w="2478" w:type="dxa"/>
            <w:gridSpan w:val="2"/>
          </w:tcPr>
          <w:p w14:paraId="1ED0CCDA"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10</w:t>
            </w:r>
          </w:p>
        </w:tc>
        <w:tc>
          <w:tcPr>
            <w:tcW w:w="2346" w:type="dxa"/>
          </w:tcPr>
          <w:p w14:paraId="4B4F8E9A"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20 for both 15kHz and 30kHz SCS</w:t>
            </w:r>
          </w:p>
        </w:tc>
      </w:tr>
      <w:tr w:rsidR="001605D3" w:rsidRPr="0095776C" w14:paraId="48515374" w14:textId="77777777" w:rsidTr="0095776C">
        <w:trPr>
          <w:jc w:val="center"/>
        </w:trPr>
        <w:tc>
          <w:tcPr>
            <w:tcW w:w="2693" w:type="dxa"/>
          </w:tcPr>
          <w:p w14:paraId="1E041CF3"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Initial cyclic shift</w:t>
            </w:r>
          </w:p>
        </w:tc>
        <w:tc>
          <w:tcPr>
            <w:tcW w:w="4824" w:type="dxa"/>
            <w:gridSpan w:val="3"/>
          </w:tcPr>
          <w:p w14:paraId="1ED7652E"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w:t>
            </w:r>
          </w:p>
        </w:tc>
      </w:tr>
      <w:tr w:rsidR="001605D3" w:rsidRPr="0095776C" w14:paraId="17581578" w14:textId="77777777" w:rsidTr="0095776C">
        <w:trPr>
          <w:jc w:val="center"/>
        </w:trPr>
        <w:tc>
          <w:tcPr>
            <w:tcW w:w="2693" w:type="dxa"/>
          </w:tcPr>
          <w:p w14:paraId="72FB5664"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First OFDM symbol</w:t>
            </w:r>
          </w:p>
        </w:tc>
        <w:tc>
          <w:tcPr>
            <w:tcW w:w="4824" w:type="dxa"/>
            <w:gridSpan w:val="3"/>
          </w:tcPr>
          <w:p w14:paraId="2F2E1E95"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0</w:t>
            </w:r>
          </w:p>
        </w:tc>
      </w:tr>
      <w:tr w:rsidR="001605D3" w:rsidRPr="0095776C" w14:paraId="71DDA37F" w14:textId="77777777" w:rsidTr="0095776C">
        <w:trPr>
          <w:jc w:val="center"/>
        </w:trPr>
        <w:tc>
          <w:tcPr>
            <w:tcW w:w="2693" w:type="dxa"/>
          </w:tcPr>
          <w:p w14:paraId="293C602E"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Number of OFDM symbols</w:t>
            </w:r>
          </w:p>
        </w:tc>
        <w:tc>
          <w:tcPr>
            <w:tcW w:w="4824" w:type="dxa"/>
            <w:gridSpan w:val="3"/>
          </w:tcPr>
          <w:p w14:paraId="0C429869"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14</w:t>
            </w:r>
          </w:p>
        </w:tc>
      </w:tr>
      <w:tr w:rsidR="001605D3" w:rsidRPr="0095776C" w14:paraId="71D34519" w14:textId="77777777" w:rsidTr="0095776C">
        <w:trPr>
          <w:jc w:val="center"/>
        </w:trPr>
        <w:tc>
          <w:tcPr>
            <w:tcW w:w="2693" w:type="dxa"/>
          </w:tcPr>
          <w:p w14:paraId="5ED6378C"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Index of OCC</w:t>
            </w:r>
          </w:p>
        </w:tc>
        <w:tc>
          <w:tcPr>
            <w:tcW w:w="2426" w:type="dxa"/>
          </w:tcPr>
          <w:p w14:paraId="5B1DCBCD"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n0</w:t>
            </w:r>
          </w:p>
        </w:tc>
        <w:tc>
          <w:tcPr>
            <w:tcW w:w="2398" w:type="dxa"/>
            <w:gridSpan w:val="2"/>
          </w:tcPr>
          <w:p w14:paraId="21205E6D"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w:t>
            </w:r>
          </w:p>
        </w:tc>
      </w:tr>
      <w:tr w:rsidR="001605D3" w:rsidRPr="0095776C" w14:paraId="5645B8B1" w14:textId="77777777" w:rsidTr="0095776C">
        <w:trPr>
          <w:jc w:val="center"/>
        </w:trPr>
        <w:tc>
          <w:tcPr>
            <w:tcW w:w="2693" w:type="dxa"/>
          </w:tcPr>
          <w:p w14:paraId="510ED78D"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Length of OCC</w:t>
            </w:r>
          </w:p>
        </w:tc>
        <w:tc>
          <w:tcPr>
            <w:tcW w:w="2426" w:type="dxa"/>
          </w:tcPr>
          <w:p w14:paraId="417025A6"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n2</w:t>
            </w:r>
          </w:p>
        </w:tc>
        <w:tc>
          <w:tcPr>
            <w:tcW w:w="2398" w:type="dxa"/>
            <w:gridSpan w:val="2"/>
          </w:tcPr>
          <w:p w14:paraId="06611A97" w14:textId="77777777" w:rsidR="001605D3" w:rsidRPr="0095776C" w:rsidRDefault="001605D3" w:rsidP="0095776C">
            <w:pPr>
              <w:pStyle w:val="TAL"/>
              <w:jc w:val="center"/>
              <w:rPr>
                <w:rFonts w:ascii="Times New Roman" w:eastAsia="宋体" w:hAnsi="Times New Roman"/>
                <w:lang w:eastAsia="zh-CN"/>
              </w:rPr>
            </w:pPr>
            <w:r w:rsidRPr="0095776C">
              <w:rPr>
                <w:rFonts w:ascii="Times New Roman" w:eastAsia="宋体" w:hAnsi="Times New Roman"/>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lastRenderedPageBreak/>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1B516D"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030EC772" w14:textId="77777777" w:rsidTr="00CF7429">
        <w:tc>
          <w:tcPr>
            <w:tcW w:w="1242"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F7429">
        <w:tc>
          <w:tcPr>
            <w:tcW w:w="1242" w:type="dxa"/>
          </w:tcPr>
          <w:p w14:paraId="69061995"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B24732E" w14:textId="344C94E4" w:rsidR="009A206B" w:rsidRPr="009A206B" w:rsidRDefault="009A206B" w:rsidP="009A206B">
            <w:pPr>
              <w:pStyle w:val="3"/>
              <w:numPr>
                <w:ilvl w:val="0"/>
                <w:numId w:val="0"/>
              </w:numPr>
              <w:ind w:left="720" w:hanging="720"/>
              <w:outlineLvl w:val="2"/>
              <w:rPr>
                <w:rFonts w:ascii="Times New Roman" w:hAnsi="Times New Roman"/>
                <w:sz w:val="20"/>
                <w:szCs w:val="20"/>
              </w:rPr>
            </w:pPr>
            <w:r w:rsidRPr="009A206B">
              <w:rPr>
                <w:rFonts w:ascii="Times New Roman" w:hAnsi="Times New Roman"/>
                <w:sz w:val="20"/>
                <w:szCs w:val="20"/>
              </w:rPr>
              <w:t xml:space="preserve">Sub-topic 3-1: </w:t>
            </w:r>
            <w:r w:rsidR="00FD43F9">
              <w:rPr>
                <w:rFonts w:ascii="Times New Roman" w:hAnsi="Times New Roman"/>
                <w:sz w:val="20"/>
                <w:szCs w:val="20"/>
              </w:rPr>
              <w:t>T</w:t>
            </w:r>
            <w:r w:rsidR="007D356D">
              <w:rPr>
                <w:rFonts w:ascii="Times New Roman" w:hAnsi="Times New Roman"/>
                <w:sz w:val="20"/>
                <w:szCs w:val="20"/>
              </w:rPr>
              <w:t>est configuration</w:t>
            </w:r>
            <w:r w:rsidR="00FD43F9">
              <w:rPr>
                <w:rFonts w:ascii="Times New Roman" w:hAnsi="Times New Roman"/>
                <w:sz w:val="20"/>
                <w:szCs w:val="20"/>
              </w:rPr>
              <w:t>s</w:t>
            </w:r>
          </w:p>
          <w:p w14:paraId="6063706B" w14:textId="77777777" w:rsidR="009A206B" w:rsidRPr="00CD79BB" w:rsidRDefault="009A206B" w:rsidP="009A206B">
            <w:pPr>
              <w:ind w:leftChars="200" w:left="400"/>
              <w:rPr>
                <w:color w:val="000000" w:themeColor="text1"/>
                <w:lang w:eastAsia="ko-KR"/>
              </w:rPr>
            </w:pPr>
            <w:r w:rsidRPr="00CD79BB">
              <w:rPr>
                <w:color w:val="000000" w:themeColor="text1"/>
                <w:lang w:eastAsia="ko-KR"/>
              </w:rPr>
              <w:t xml:space="preserve">Issue 3-1-1: </w:t>
            </w:r>
            <w:r>
              <w:rPr>
                <w:color w:val="000000" w:themeColor="text1"/>
                <w:lang w:eastAsia="ko-KR"/>
              </w:rPr>
              <w:t>PUCCH formats</w:t>
            </w:r>
          </w:p>
          <w:p w14:paraId="61DCA85D" w14:textId="77777777" w:rsidR="009A206B" w:rsidRPr="009D3DB3" w:rsidRDefault="009A206B" w:rsidP="009A206B">
            <w:pPr>
              <w:ind w:leftChars="200" w:left="400"/>
              <w:rPr>
                <w:color w:val="000000" w:themeColor="text1"/>
                <w:lang w:eastAsia="ko-KR"/>
              </w:rPr>
            </w:pPr>
            <w:r w:rsidRPr="009D3DB3">
              <w:rPr>
                <w:color w:val="000000" w:themeColor="text1"/>
                <w:lang w:eastAsia="ko-KR"/>
              </w:rPr>
              <w:t>Issue 3-1-</w:t>
            </w:r>
            <w:r>
              <w:rPr>
                <w:color w:val="000000" w:themeColor="text1"/>
                <w:lang w:eastAsia="ko-KR"/>
              </w:rPr>
              <w:t>2</w:t>
            </w:r>
            <w:r w:rsidRPr="009D3DB3">
              <w:rPr>
                <w:color w:val="000000" w:themeColor="text1"/>
                <w:lang w:eastAsia="ko-KR"/>
              </w:rPr>
              <w:t xml:space="preserve">: </w:t>
            </w:r>
            <w:r>
              <w:rPr>
                <w:color w:val="000000" w:themeColor="text1"/>
                <w:lang w:eastAsia="ko-KR"/>
              </w:rPr>
              <w:t>Number of interlaces</w:t>
            </w:r>
          </w:p>
          <w:p w14:paraId="6933DC69" w14:textId="03E26F6A" w:rsidR="009A206B" w:rsidRDefault="009A206B" w:rsidP="009A206B">
            <w:pPr>
              <w:ind w:leftChars="200" w:left="400"/>
              <w:rPr>
                <w:color w:val="000000" w:themeColor="text1"/>
                <w:lang w:eastAsia="ko-KR"/>
              </w:rPr>
            </w:pPr>
            <w:r w:rsidRPr="009D3DB3">
              <w:rPr>
                <w:color w:val="000000" w:themeColor="text1"/>
                <w:lang w:eastAsia="ko-KR"/>
              </w:rPr>
              <w:t>Issue 3-1-</w:t>
            </w:r>
            <w:r>
              <w:rPr>
                <w:color w:val="000000" w:themeColor="text1"/>
                <w:lang w:eastAsia="ko-KR"/>
              </w:rPr>
              <w:t>3</w:t>
            </w:r>
            <w:r w:rsidRPr="009D3DB3">
              <w:rPr>
                <w:color w:val="000000" w:themeColor="text1"/>
                <w:lang w:eastAsia="ko-KR"/>
              </w:rPr>
              <w:t xml:space="preserve">: </w:t>
            </w:r>
            <w:r>
              <w:rPr>
                <w:color w:val="000000" w:themeColor="text1"/>
                <w:lang w:eastAsia="ko-KR"/>
              </w:rPr>
              <w:t>Antenna configuration</w:t>
            </w:r>
          </w:p>
          <w:p w14:paraId="059BA62E" w14:textId="77777777" w:rsidR="009A206B" w:rsidRDefault="009A206B" w:rsidP="009A206B">
            <w:pPr>
              <w:ind w:leftChars="200" w:left="400"/>
              <w:rPr>
                <w:color w:val="000000" w:themeColor="text1"/>
                <w:szCs w:val="24"/>
                <w:lang w:eastAsia="zh-CN"/>
              </w:rPr>
            </w:pPr>
            <w:r w:rsidRPr="002B2F7E">
              <w:rPr>
                <w:rFonts w:hint="eastAsia"/>
                <w:color w:val="000000" w:themeColor="text1"/>
                <w:szCs w:val="24"/>
                <w:lang w:eastAsia="zh-CN"/>
              </w:rPr>
              <w:t>I</w:t>
            </w:r>
            <w:r w:rsidRPr="002B2F7E">
              <w:rPr>
                <w:color w:val="000000" w:themeColor="text1"/>
                <w:szCs w:val="24"/>
                <w:lang w:eastAsia="zh-CN"/>
              </w:rPr>
              <w:t>ssue</w:t>
            </w:r>
            <w:r>
              <w:rPr>
                <w:color w:val="000000" w:themeColor="text1"/>
                <w:szCs w:val="24"/>
                <w:lang w:eastAsia="zh-CN"/>
              </w:rPr>
              <w:t xml:space="preserve"> 3-1-4: SCS</w:t>
            </w:r>
          </w:p>
          <w:p w14:paraId="3F42D3C1" w14:textId="20D8E1CB" w:rsidR="009A206B" w:rsidRPr="002B2F7E" w:rsidRDefault="009A206B" w:rsidP="00414AF9">
            <w:pPr>
              <w:ind w:leftChars="200" w:left="400"/>
              <w:rPr>
                <w:color w:val="000000" w:themeColor="text1"/>
                <w:szCs w:val="24"/>
                <w:lang w:eastAsia="zh-CN"/>
              </w:rPr>
            </w:pPr>
            <w:r>
              <w:rPr>
                <w:color w:val="000000" w:themeColor="text1"/>
                <w:szCs w:val="24"/>
                <w:lang w:eastAsia="zh-CN"/>
              </w:rPr>
              <w:t xml:space="preserve">Issue 3-1-5: </w:t>
            </w:r>
            <w:r w:rsidRPr="002B2F7E">
              <w:rPr>
                <w:color w:val="000000" w:themeColor="text1"/>
                <w:szCs w:val="24"/>
                <w:lang w:eastAsia="zh-CN"/>
              </w:rPr>
              <w:t>Propagation conditions</w:t>
            </w:r>
          </w:p>
          <w:p w14:paraId="01C270ED" w14:textId="77777777" w:rsidR="009A206B" w:rsidRDefault="009A206B" w:rsidP="009A206B">
            <w:pPr>
              <w:spacing w:after="120"/>
              <w:ind w:leftChars="200" w:left="400"/>
              <w:rPr>
                <w:color w:val="000000" w:themeColor="text1"/>
                <w:szCs w:val="24"/>
                <w:lang w:eastAsia="zh-CN"/>
              </w:rPr>
            </w:pPr>
            <w:r>
              <w:rPr>
                <w:rFonts w:hint="eastAsia"/>
                <w:color w:val="000000" w:themeColor="text1"/>
                <w:szCs w:val="24"/>
                <w:lang w:eastAsia="zh-CN"/>
              </w:rPr>
              <w:t>I</w:t>
            </w:r>
            <w:r>
              <w:rPr>
                <w:color w:val="000000" w:themeColor="text1"/>
                <w:szCs w:val="24"/>
                <w:lang w:eastAsia="zh-CN"/>
              </w:rPr>
              <w:t xml:space="preserve">ssue 3-1-6: Bandwidth </w:t>
            </w:r>
          </w:p>
          <w:p w14:paraId="1B72F776" w14:textId="77777777" w:rsidR="009A206B" w:rsidRDefault="009A206B" w:rsidP="009A206B">
            <w:pPr>
              <w:spacing w:after="120"/>
              <w:ind w:leftChars="200" w:left="400"/>
              <w:rPr>
                <w:color w:val="000000" w:themeColor="text1"/>
                <w:szCs w:val="24"/>
                <w:lang w:eastAsia="zh-CN"/>
              </w:rPr>
            </w:pPr>
            <w:r w:rsidRPr="00A253CF">
              <w:rPr>
                <w:rFonts w:hint="eastAsia"/>
                <w:color w:val="000000" w:themeColor="text1"/>
                <w:szCs w:val="24"/>
                <w:lang w:eastAsia="zh-CN"/>
              </w:rPr>
              <w:t>I</w:t>
            </w:r>
            <w:r w:rsidRPr="00A253CF">
              <w:rPr>
                <w:color w:val="000000" w:themeColor="text1"/>
                <w:szCs w:val="24"/>
                <w:lang w:eastAsia="zh-CN"/>
              </w:rPr>
              <w:t xml:space="preserve">ssue 3-1-7: Frequency hopping </w:t>
            </w:r>
          </w:p>
          <w:p w14:paraId="248C28A9" w14:textId="38D5C891" w:rsidR="009A206B" w:rsidRPr="009A206B" w:rsidRDefault="009A206B" w:rsidP="009A206B">
            <w:pPr>
              <w:pStyle w:val="3"/>
              <w:numPr>
                <w:ilvl w:val="0"/>
                <w:numId w:val="0"/>
              </w:numPr>
              <w:ind w:left="720" w:hanging="720"/>
              <w:outlineLvl w:val="2"/>
              <w:rPr>
                <w:rFonts w:ascii="Times New Roman" w:hAnsi="Times New Roman"/>
                <w:sz w:val="20"/>
                <w:szCs w:val="20"/>
              </w:rPr>
            </w:pPr>
            <w:r w:rsidRPr="009A206B">
              <w:rPr>
                <w:rFonts w:ascii="Times New Roman" w:hAnsi="Times New Roman"/>
                <w:sz w:val="20"/>
                <w:szCs w:val="20"/>
              </w:rPr>
              <w:t>Sub-topic 3-2 PUCC</w:t>
            </w:r>
            <w:r w:rsidR="00C31251">
              <w:rPr>
                <w:rFonts w:ascii="Times New Roman" w:hAnsi="Times New Roman"/>
                <w:sz w:val="20"/>
                <w:szCs w:val="20"/>
              </w:rPr>
              <w:t xml:space="preserve">H format </w:t>
            </w:r>
            <w:r w:rsidRPr="009A206B">
              <w:rPr>
                <w:rFonts w:ascii="Times New Roman" w:hAnsi="Times New Roman"/>
                <w:sz w:val="20"/>
                <w:szCs w:val="20"/>
              </w:rPr>
              <w:t>0</w:t>
            </w:r>
          </w:p>
          <w:p w14:paraId="3000AE1E"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 xml:space="preserve">ssue 3-2-1 Number of symbols </w:t>
            </w:r>
          </w:p>
          <w:p w14:paraId="25247CC2"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lastRenderedPageBreak/>
              <w:t>I</w:t>
            </w:r>
            <w:r w:rsidRPr="009A206B">
              <w:rPr>
                <w:color w:val="000000" w:themeColor="text1"/>
                <w:lang w:eastAsia="ko-KR"/>
              </w:rPr>
              <w:t>ssue 3-2-2 Simulation assumptions</w:t>
            </w:r>
          </w:p>
          <w:p w14:paraId="03D2D960" w14:textId="1BFD806D" w:rsidR="009A206B" w:rsidRPr="009A206B" w:rsidRDefault="009A206B" w:rsidP="009A206B">
            <w:pPr>
              <w:pStyle w:val="3"/>
              <w:numPr>
                <w:ilvl w:val="0"/>
                <w:numId w:val="0"/>
              </w:numPr>
              <w:ind w:left="720" w:hanging="720"/>
              <w:outlineLvl w:val="2"/>
              <w:rPr>
                <w:rFonts w:ascii="Times New Roman" w:hAnsi="Times New Roman"/>
                <w:sz w:val="20"/>
                <w:szCs w:val="20"/>
              </w:rPr>
            </w:pPr>
            <w:r w:rsidRPr="009A206B">
              <w:rPr>
                <w:rFonts w:ascii="Times New Roman" w:hAnsi="Times New Roman"/>
                <w:sz w:val="20"/>
                <w:szCs w:val="20"/>
              </w:rPr>
              <w:t xml:space="preserve">Sub-topic 3-3 PUCCH </w:t>
            </w:r>
            <w:r w:rsidR="00C31251">
              <w:rPr>
                <w:rFonts w:ascii="Times New Roman" w:hAnsi="Times New Roman"/>
                <w:sz w:val="20"/>
                <w:szCs w:val="20"/>
              </w:rPr>
              <w:t>format 1</w:t>
            </w:r>
          </w:p>
          <w:p w14:paraId="4AE9E282"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ssue 3-3-1 Simulation assumptions</w:t>
            </w:r>
          </w:p>
          <w:p w14:paraId="09A37CA2" w14:textId="20843697" w:rsidR="009A206B" w:rsidRPr="009A206B" w:rsidRDefault="00C31251" w:rsidP="009A206B">
            <w:pPr>
              <w:pStyle w:val="3"/>
              <w:numPr>
                <w:ilvl w:val="0"/>
                <w:numId w:val="0"/>
              </w:numPr>
              <w:ind w:left="720" w:hanging="720"/>
              <w:outlineLvl w:val="2"/>
              <w:rPr>
                <w:rFonts w:ascii="Times New Roman" w:hAnsi="Times New Roman"/>
                <w:sz w:val="20"/>
                <w:szCs w:val="20"/>
              </w:rPr>
            </w:pPr>
            <w:r>
              <w:rPr>
                <w:rFonts w:ascii="Times New Roman" w:hAnsi="Times New Roman"/>
                <w:sz w:val="20"/>
                <w:szCs w:val="20"/>
              </w:rPr>
              <w:t>Sub-topic 3-4 PUCCH format 2</w:t>
            </w:r>
          </w:p>
          <w:p w14:paraId="5FF0F970"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ssue 3-4-1</w:t>
            </w:r>
            <w:r w:rsidRPr="009A206B">
              <w:rPr>
                <w:rFonts w:hint="eastAsia"/>
                <w:color w:val="000000" w:themeColor="text1"/>
                <w:lang w:eastAsia="ko-KR"/>
              </w:rPr>
              <w:t>:</w:t>
            </w:r>
            <w:r w:rsidRPr="009A206B">
              <w:rPr>
                <w:color w:val="000000" w:themeColor="text1"/>
                <w:lang w:eastAsia="ko-KR"/>
              </w:rPr>
              <w:t xml:space="preserve"> Information bits</w:t>
            </w:r>
          </w:p>
          <w:p w14:paraId="3A9E2C6F"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ssue 3-4-2: Number of interlaces</w:t>
            </w:r>
          </w:p>
          <w:p w14:paraId="611B63A2"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 xml:space="preserve">ssue 3-4-2: Number of OFDM symbols: </w:t>
            </w:r>
          </w:p>
          <w:p w14:paraId="72CA185D"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 xml:space="preserve">ssue 3-4-3: OCC configuration </w:t>
            </w:r>
          </w:p>
          <w:p w14:paraId="4E1591CF" w14:textId="77777777" w:rsidR="009A206B" w:rsidRPr="009A206B" w:rsidRDefault="009A206B" w:rsidP="009A206B">
            <w:pPr>
              <w:ind w:leftChars="200" w:left="400"/>
              <w:rPr>
                <w:color w:val="000000" w:themeColor="text1"/>
                <w:lang w:eastAsia="ko-KR"/>
              </w:rPr>
            </w:pPr>
            <w:r w:rsidRPr="009A206B">
              <w:rPr>
                <w:rFonts w:hint="eastAsia"/>
                <w:color w:val="000000" w:themeColor="text1"/>
                <w:lang w:eastAsia="ko-KR"/>
              </w:rPr>
              <w:t>I</w:t>
            </w:r>
            <w:r w:rsidRPr="009A206B">
              <w:rPr>
                <w:color w:val="000000" w:themeColor="text1"/>
                <w:lang w:eastAsia="ko-KR"/>
              </w:rPr>
              <w:t xml:space="preserve">ssue 3-4-4: Simulation assumptions </w:t>
            </w:r>
          </w:p>
          <w:p w14:paraId="2C878CF0" w14:textId="4F2F1B20" w:rsidR="009A206B" w:rsidRPr="009A206B" w:rsidRDefault="009A206B" w:rsidP="009A206B">
            <w:pPr>
              <w:pStyle w:val="3"/>
              <w:numPr>
                <w:ilvl w:val="0"/>
                <w:numId w:val="0"/>
              </w:numPr>
              <w:ind w:left="720" w:hanging="720"/>
              <w:outlineLvl w:val="2"/>
              <w:rPr>
                <w:rFonts w:ascii="Times New Roman" w:hAnsi="Times New Roman"/>
                <w:sz w:val="20"/>
                <w:szCs w:val="20"/>
              </w:rPr>
            </w:pPr>
            <w:r w:rsidRPr="009A206B">
              <w:rPr>
                <w:rFonts w:ascii="Times New Roman" w:hAnsi="Times New Roman"/>
                <w:sz w:val="20"/>
                <w:szCs w:val="20"/>
              </w:rPr>
              <w:t xml:space="preserve">Sub-topic 3-5 PUCCH </w:t>
            </w:r>
            <w:r w:rsidR="00C31251">
              <w:rPr>
                <w:rFonts w:ascii="Times New Roman" w:hAnsi="Times New Roman"/>
                <w:sz w:val="20"/>
                <w:szCs w:val="20"/>
              </w:rPr>
              <w:t>format 3</w:t>
            </w:r>
          </w:p>
          <w:p w14:paraId="2AA0602C" w14:textId="77777777" w:rsidR="002E66AD" w:rsidRDefault="002E66AD" w:rsidP="002E66AD">
            <w:pPr>
              <w:ind w:leftChars="200" w:left="400"/>
              <w:rPr>
                <w:color w:val="000000" w:themeColor="text1"/>
                <w:szCs w:val="24"/>
                <w:lang w:eastAsia="zh-CN"/>
              </w:rPr>
            </w:pPr>
            <w:r>
              <w:rPr>
                <w:rFonts w:hint="eastAsia"/>
                <w:lang w:val="sv-SE" w:eastAsia="zh-CN"/>
              </w:rPr>
              <w:t>I</w:t>
            </w:r>
            <w:r>
              <w:rPr>
                <w:lang w:val="sv-SE" w:eastAsia="zh-CN"/>
              </w:rPr>
              <w:t>ssue 3-5-1</w:t>
            </w:r>
            <w:r>
              <w:rPr>
                <w:rFonts w:hint="eastAsia"/>
                <w:lang w:val="sv-SE" w:eastAsia="zh-CN"/>
              </w:rPr>
              <w:t>:</w:t>
            </w:r>
            <w:r>
              <w:rPr>
                <w:lang w:val="sv-SE" w:eastAsia="zh-CN"/>
              </w:rPr>
              <w:t xml:space="preserve"> </w:t>
            </w:r>
            <w:r>
              <w:rPr>
                <w:color w:val="000000" w:themeColor="text1"/>
                <w:szCs w:val="24"/>
                <w:lang w:eastAsia="zh-CN"/>
              </w:rPr>
              <w:t>OFDM symbols:</w:t>
            </w:r>
          </w:p>
          <w:p w14:paraId="65962F94" w14:textId="77777777" w:rsidR="002E66AD" w:rsidRPr="001605D3" w:rsidRDefault="002E66AD" w:rsidP="002E66AD">
            <w:pPr>
              <w:ind w:leftChars="200" w:left="400"/>
              <w:rPr>
                <w:lang w:val="sv-SE" w:eastAsia="zh-CN"/>
              </w:rPr>
            </w:pPr>
            <w:r w:rsidRPr="001605D3">
              <w:rPr>
                <w:rFonts w:hint="eastAsia"/>
                <w:lang w:val="sv-SE" w:eastAsia="zh-CN"/>
              </w:rPr>
              <w:t>I</w:t>
            </w:r>
            <w:r w:rsidRPr="001605D3">
              <w:rPr>
                <w:lang w:val="sv-SE" w:eastAsia="zh-CN"/>
              </w:rPr>
              <w:t>ssue 3-5</w:t>
            </w:r>
            <w:r>
              <w:rPr>
                <w:lang w:val="sv-SE" w:eastAsia="zh-CN"/>
              </w:rPr>
              <w:t>-2</w:t>
            </w:r>
            <w:r w:rsidRPr="001605D3">
              <w:rPr>
                <w:rFonts w:hint="eastAsia"/>
                <w:lang w:val="sv-SE" w:eastAsia="zh-CN"/>
              </w:rPr>
              <w:t>:</w:t>
            </w:r>
            <w:r w:rsidRPr="001605D3">
              <w:rPr>
                <w:lang w:val="sv-SE" w:eastAsia="zh-CN"/>
              </w:rPr>
              <w:t xml:space="preserve"> </w:t>
            </w:r>
            <w:r w:rsidRPr="002E66AD">
              <w:rPr>
                <w:lang w:val="sv-SE" w:eastAsia="zh-CN"/>
              </w:rPr>
              <w:t>Number of interlaces</w:t>
            </w:r>
          </w:p>
          <w:p w14:paraId="512F00B9" w14:textId="77777777" w:rsidR="00B40C1F" w:rsidRDefault="002E66AD" w:rsidP="002E66AD">
            <w:pPr>
              <w:ind w:leftChars="200" w:left="400"/>
              <w:rPr>
                <w:lang w:val="sv-SE" w:eastAsia="zh-CN"/>
              </w:rPr>
            </w:pPr>
            <w:r w:rsidRPr="002E66AD">
              <w:rPr>
                <w:rFonts w:hint="eastAsia"/>
                <w:lang w:val="sv-SE" w:eastAsia="zh-CN"/>
              </w:rPr>
              <w:t>I</w:t>
            </w:r>
            <w:r w:rsidRPr="002E66AD">
              <w:rPr>
                <w:lang w:val="sv-SE" w:eastAsia="zh-CN"/>
              </w:rPr>
              <w:t>ssue 3-5-3: OCC length</w:t>
            </w:r>
          </w:p>
          <w:p w14:paraId="54FC3451" w14:textId="65105308" w:rsidR="002E66AD" w:rsidRPr="002E66AD" w:rsidRDefault="002E66AD" w:rsidP="002E66AD">
            <w:pPr>
              <w:ind w:leftChars="200" w:left="400"/>
              <w:rPr>
                <w:rFonts w:eastAsiaTheme="minorEastAsia"/>
                <w:color w:val="000000" w:themeColor="text1"/>
                <w:szCs w:val="24"/>
                <w:lang w:eastAsia="zh-CN"/>
              </w:rPr>
            </w:pPr>
            <w:r>
              <w:rPr>
                <w:lang w:val="sv-SE" w:eastAsia="zh-CN"/>
              </w:rPr>
              <w:t>Issue 3-5-4: S</w:t>
            </w:r>
            <w:r w:rsidRPr="002E66AD">
              <w:rPr>
                <w:rFonts w:hint="eastAsia"/>
                <w:lang w:val="sv-SE" w:eastAsia="zh-CN"/>
              </w:rPr>
              <w:t>i</w:t>
            </w:r>
            <w:r w:rsidRPr="002E66AD">
              <w:rPr>
                <w:lang w:val="sv-SE" w:eastAsia="zh-CN"/>
              </w:rPr>
              <w:t>mulation assumptions</w:t>
            </w:r>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77777777" w:rsidR="00B40C1F" w:rsidRPr="00805BE8" w:rsidRDefault="00B40C1F" w:rsidP="00B40C1F">
      <w:pPr>
        <w:pStyle w:val="3"/>
        <w:rPr>
          <w:sz w:val="24"/>
          <w:szCs w:val="16"/>
        </w:rPr>
      </w:pPr>
      <w:r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40C1F" w:rsidRPr="00004165" w14:paraId="71F452DC" w14:textId="77777777" w:rsidTr="00CF7429">
        <w:tc>
          <w:tcPr>
            <w:tcW w:w="1242" w:type="dxa"/>
          </w:tcPr>
          <w:p w14:paraId="03712FD6" w14:textId="77777777" w:rsidR="00B40C1F" w:rsidRPr="00045592" w:rsidRDefault="00B40C1F" w:rsidP="00CF7429">
            <w:pPr>
              <w:rPr>
                <w:rFonts w:eastAsiaTheme="minorEastAsia"/>
                <w:b/>
                <w:bCs/>
                <w:color w:val="0070C0"/>
                <w:lang w:val="en-US" w:eastAsia="zh-CN"/>
              </w:rPr>
            </w:pPr>
          </w:p>
        </w:tc>
        <w:tc>
          <w:tcPr>
            <w:tcW w:w="8615" w:type="dxa"/>
          </w:tcPr>
          <w:p w14:paraId="2844C989"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0BED9153" w14:textId="77777777" w:rsidTr="00CF7429">
        <w:tc>
          <w:tcPr>
            <w:tcW w:w="1242" w:type="dxa"/>
          </w:tcPr>
          <w:p w14:paraId="451BA46A"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07F5AB0"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C6E628"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29786CAA"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ECCF48" w14:textId="77777777" w:rsidR="00B40C1F" w:rsidRDefault="00B40C1F" w:rsidP="00B40C1F">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B737ED" w14:textId="77777777" w:rsidR="00B40C1F" w:rsidRPr="003418CB" w:rsidRDefault="00B40C1F" w:rsidP="00CF7429">
            <w:pPr>
              <w:rPr>
                <w:rFonts w:eastAsiaTheme="minorEastAsia"/>
                <w:color w:val="0070C0"/>
                <w:lang w:val="en-US" w:eastAsia="zh-CN"/>
              </w:rPr>
            </w:pPr>
          </w:p>
        </w:tc>
        <w:tc>
          <w:tcPr>
            <w:tcW w:w="2932" w:type="dxa"/>
          </w:tcPr>
          <w:p w14:paraId="66E95A6F" w14:textId="77777777" w:rsidR="00B40C1F" w:rsidRDefault="00B40C1F" w:rsidP="00CF7429">
            <w:pPr>
              <w:spacing w:after="0"/>
              <w:rPr>
                <w:rFonts w:eastAsiaTheme="minorEastAsia"/>
                <w:color w:val="0070C0"/>
                <w:lang w:val="en-US" w:eastAsia="zh-CN"/>
              </w:rPr>
            </w:pPr>
          </w:p>
          <w:p w14:paraId="213F3E46" w14:textId="77777777" w:rsidR="00B40C1F" w:rsidRDefault="00B40C1F" w:rsidP="00CF7429">
            <w:pPr>
              <w:spacing w:after="0"/>
              <w:rPr>
                <w:rFonts w:eastAsiaTheme="minorEastAsia"/>
                <w:color w:val="0070C0"/>
                <w:lang w:val="en-US" w:eastAsia="zh-CN"/>
              </w:rPr>
            </w:pP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7777777" w:rsidR="00B40C1F" w:rsidRDefault="00B40C1F" w:rsidP="00B40C1F">
      <w:pPr>
        <w:pStyle w:val="2"/>
      </w:pPr>
      <w:r>
        <w:rPr>
          <w:rFonts w:hint="eastAsia"/>
        </w:rPr>
        <w:t>Discussion on 2nd round</w:t>
      </w:r>
      <w:r>
        <w:t xml:space="preserve"> (if applicable)</w:t>
      </w:r>
    </w:p>
    <w:p w14:paraId="65623984" w14:textId="77777777" w:rsidR="00B40C1F" w:rsidRDefault="00B40C1F" w:rsidP="00B40C1F">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60" w:name="_Toc54371211"/>
            <w:r>
              <w:rPr>
                <w:lang w:val="en-US"/>
              </w:rPr>
              <w:t xml:space="preserve">Proposal 1: </w:t>
            </w:r>
            <w:r>
              <w:t>RAN 4 to define NR-U BS demodulation performance requirements for 15 kHz and 30 kHz and formats A2, B4, and C2.</w:t>
            </w:r>
            <w:bookmarkEnd w:id="60"/>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61" w:name="_Toc54371212"/>
            <w:r w:rsidRPr="00CF7429">
              <w:rPr>
                <w:lang w:val="en-US"/>
              </w:rPr>
              <w:t>RAN4 to consider Rel. 15 PRACH for Normal Mode testing parameters as a baseline for the discussion on the parameters for NR-U performance requirements as in the table below:</w:t>
            </w:r>
            <w:bookmarkEnd w:id="61"/>
            <w:r w:rsidRPr="00CF7429">
              <w:rPr>
                <w:lang w:val="en-US"/>
              </w:rPr>
              <w:t xml:space="preserve"> </w:t>
            </w:r>
          </w:p>
          <w:p w14:paraId="55F3B36F" w14:textId="77777777" w:rsidR="00CF7429" w:rsidRDefault="00CF7429" w:rsidP="00CF7429">
            <w:pPr>
              <w:pStyle w:val="TH"/>
            </w:pPr>
            <w:bookmarkStart w:id="62" w:name="_Ref54288036"/>
            <w:bookmarkStart w:id="63" w:name="_Ref54288032"/>
            <w:r>
              <w:lastRenderedPageBreak/>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62"/>
            <w:r>
              <w:t xml:space="preserve"> Proposed parameters for PRACH BS demodulation performance requirements</w:t>
            </w:r>
            <w:bookmarkEnd w:id="63"/>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64" w:name="_Toc47724693"/>
            <w:bookmarkStart w:id="65" w:name="_Toc54371206"/>
            <w:r w:rsidR="00CF7429" w:rsidRPr="006E512C">
              <w:rPr>
                <w:lang w:val="en-US"/>
              </w:rPr>
              <w:t xml:space="preserve"> In addition to all Rel-15 PRACH sequences, longer Zadoff-Chu sequences were introduced in NR-U for 15 kHz and 30 kHz SCS.</w:t>
            </w:r>
            <w:bookmarkEnd w:id="64"/>
            <w:bookmarkEnd w:id="65"/>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66" w:name="_Toc54371207"/>
            <w:r w:rsidRPr="006E512C">
              <w:rPr>
                <w:lang w:val="en-US"/>
              </w:rPr>
              <w:t>New PRACH sequences for operation on unlicensed bands were designed for PRACH formats A1, A2, A3, B1, B2, B3, B4, C0, and C2 with 15 kHz and 30 kHz SCS.</w:t>
            </w:r>
            <w:bookmarkEnd w:id="66"/>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67" w:name="_Toc54371208"/>
            <w:r w:rsidRPr="006E512C">
              <w:rPr>
                <w:lang w:val="en-US"/>
              </w:rPr>
              <w:t xml:space="preserve"> NR-U is applicable to both LA BS and MR BS.</w:t>
            </w:r>
            <w:bookmarkEnd w:id="67"/>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68" w:name="_Toc54371209"/>
            <w:r w:rsidRPr="006E512C">
              <w:rPr>
                <w:lang w:val="en-US"/>
              </w:rPr>
              <w:t>Observation 4: RAN4 has Rel-15 BS demodulation performance requirements for short PRACH formats A1, A2, A3, B4, C0 and C2 with 15 kHz and 30 kHz SCS in FR1.</w:t>
            </w:r>
            <w:bookmarkEnd w:id="68"/>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69" w:name="_Toc54371210"/>
            <w:r w:rsidRPr="006E512C">
              <w:rPr>
                <w:lang w:val="en-US"/>
              </w:rPr>
              <w:t>Observation 5: RAN4 has Rel-16 HST BS demodulation performance requirements for short PRACH formats A2, B4, and C2 with 15 kHz and 30 kHz SCS in FR1.</w:t>
            </w:r>
            <w:bookmarkEnd w:id="69"/>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lastRenderedPageBreak/>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1B516D"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246B2E97"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lastRenderedPageBreak/>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CF7429">
        <w:tc>
          <w:tcPr>
            <w:tcW w:w="1242"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CF7429">
        <w:tc>
          <w:tcPr>
            <w:tcW w:w="1242" w:type="dxa"/>
          </w:tcPr>
          <w:p w14:paraId="48102484"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36600D" w14:textId="16F36C85" w:rsidR="009627D3" w:rsidRDefault="00B40C1F" w:rsidP="009627D3">
            <w:pPr>
              <w:spacing w:after="120"/>
              <w:rPr>
                <w:rFonts w:eastAsiaTheme="minorEastAsia"/>
                <w:color w:val="000000" w:themeColor="text1"/>
                <w:lang w:val="en-US" w:eastAsia="zh-CN"/>
              </w:rPr>
            </w:pPr>
            <w:r w:rsidRPr="009627D3">
              <w:rPr>
                <w:rFonts w:eastAsiaTheme="minorEastAsia" w:hint="eastAsia"/>
                <w:color w:val="000000" w:themeColor="text1"/>
                <w:lang w:val="en-US" w:eastAsia="zh-CN"/>
              </w:rPr>
              <w:t xml:space="preserve">Sub topic </w:t>
            </w:r>
            <w:r w:rsidR="009627D3">
              <w:rPr>
                <w:rFonts w:eastAsiaTheme="minorEastAsia"/>
                <w:color w:val="000000" w:themeColor="text1"/>
                <w:lang w:val="en-US" w:eastAsia="zh-CN"/>
              </w:rPr>
              <w:t>4</w:t>
            </w:r>
            <w:r w:rsidRPr="009627D3">
              <w:rPr>
                <w:rFonts w:eastAsiaTheme="minorEastAsia"/>
                <w:color w:val="000000" w:themeColor="text1"/>
                <w:lang w:val="en-US" w:eastAsia="zh-CN"/>
              </w:rPr>
              <w:t>-</w:t>
            </w:r>
            <w:r w:rsidRPr="009627D3">
              <w:rPr>
                <w:rFonts w:eastAsiaTheme="minorEastAsia" w:hint="eastAsia"/>
                <w:color w:val="000000" w:themeColor="text1"/>
                <w:lang w:val="en-US" w:eastAsia="zh-CN"/>
              </w:rPr>
              <w:t>1:</w:t>
            </w:r>
            <w:r w:rsidR="00074DCB">
              <w:rPr>
                <w:rFonts w:eastAsiaTheme="minorEastAsia"/>
                <w:color w:val="000000" w:themeColor="text1"/>
                <w:lang w:val="en-US" w:eastAsia="zh-CN"/>
              </w:rPr>
              <w:t xml:space="preserve"> Test </w:t>
            </w:r>
            <w:r w:rsidR="00086C60">
              <w:rPr>
                <w:rFonts w:eastAsiaTheme="minorEastAsia"/>
                <w:color w:val="000000" w:themeColor="text1"/>
                <w:lang w:val="en-US" w:eastAsia="zh-CN"/>
              </w:rPr>
              <w:t>configurations</w:t>
            </w:r>
          </w:p>
          <w:p w14:paraId="04C4708D" w14:textId="48AD4A64" w:rsidR="00074DCB" w:rsidRDefault="00074DCB" w:rsidP="009627D3">
            <w:pPr>
              <w:spacing w:after="120"/>
              <w:rPr>
                <w:rFonts w:eastAsiaTheme="minorEastAsia"/>
                <w:color w:val="000000" w:themeColor="text1"/>
                <w:lang w:val="en-US" w:eastAsia="zh-CN"/>
              </w:rPr>
            </w:pPr>
            <w:r w:rsidRPr="00074DCB">
              <w:rPr>
                <w:rFonts w:eastAsiaTheme="minorEastAsia"/>
                <w:color w:val="000000" w:themeColor="text1"/>
                <w:lang w:val="en-US" w:eastAsia="zh-CN"/>
              </w:rPr>
              <w:t>Issue 4-1-1: PRACH formats</w:t>
            </w:r>
          </w:p>
          <w:p w14:paraId="3B0BAB21" w14:textId="77777777" w:rsidR="00074DCB" w:rsidRPr="00074DCB" w:rsidRDefault="00074DCB" w:rsidP="009627D3">
            <w:pPr>
              <w:spacing w:after="120"/>
              <w:rPr>
                <w:rFonts w:eastAsiaTheme="minorEastAsia"/>
                <w:color w:val="000000" w:themeColor="text1"/>
                <w:lang w:val="en-US" w:eastAsia="zh-CN"/>
              </w:rPr>
            </w:pPr>
          </w:p>
          <w:p w14:paraId="7575C0D1" w14:textId="77777777" w:rsidR="009627D3" w:rsidRDefault="009627D3" w:rsidP="009627D3">
            <w:pPr>
              <w:spacing w:after="120"/>
              <w:rPr>
                <w:color w:val="000000" w:themeColor="text1"/>
                <w:szCs w:val="24"/>
                <w:lang w:eastAsia="zh-CN"/>
              </w:rPr>
            </w:pPr>
            <w:r w:rsidRPr="00183566">
              <w:rPr>
                <w:color w:val="000000" w:themeColor="text1"/>
                <w:szCs w:val="24"/>
                <w:lang w:eastAsia="zh-CN"/>
              </w:rPr>
              <w:t>Issue 4-</w:t>
            </w:r>
            <w:r>
              <w:rPr>
                <w:color w:val="000000" w:themeColor="text1"/>
                <w:szCs w:val="24"/>
                <w:lang w:eastAsia="zh-CN"/>
              </w:rPr>
              <w:t>1</w:t>
            </w:r>
            <w:r w:rsidRPr="00183566">
              <w:rPr>
                <w:color w:val="000000" w:themeColor="text1"/>
                <w:szCs w:val="24"/>
                <w:lang w:eastAsia="zh-CN"/>
              </w:rPr>
              <w:t>-2: Antenna configuration</w:t>
            </w:r>
          </w:p>
          <w:p w14:paraId="49B0F1CC" w14:textId="77777777" w:rsidR="00074DCB" w:rsidRPr="00183566" w:rsidRDefault="00074DCB" w:rsidP="009627D3">
            <w:pPr>
              <w:spacing w:after="120"/>
              <w:rPr>
                <w:color w:val="000000" w:themeColor="text1"/>
                <w:szCs w:val="24"/>
                <w:lang w:eastAsia="zh-CN"/>
              </w:rPr>
            </w:pPr>
          </w:p>
          <w:p w14:paraId="76ADCC2E" w14:textId="77777777" w:rsidR="009627D3" w:rsidRDefault="009627D3" w:rsidP="009627D3">
            <w:pPr>
              <w:spacing w:after="120"/>
              <w:rPr>
                <w:color w:val="000000" w:themeColor="text1"/>
                <w:szCs w:val="24"/>
                <w:lang w:eastAsia="zh-CN"/>
              </w:rPr>
            </w:pPr>
            <w:r>
              <w:rPr>
                <w:rFonts w:hint="eastAsia"/>
                <w:color w:val="000000" w:themeColor="text1"/>
                <w:szCs w:val="24"/>
                <w:lang w:eastAsia="zh-CN"/>
              </w:rPr>
              <w:t>I</w:t>
            </w:r>
            <w:r>
              <w:rPr>
                <w:color w:val="000000" w:themeColor="text1"/>
                <w:szCs w:val="24"/>
                <w:lang w:eastAsia="zh-CN"/>
              </w:rPr>
              <w:t xml:space="preserve">ssue 4-1-3: Propagation conditions </w:t>
            </w:r>
          </w:p>
          <w:p w14:paraId="2438ECAA" w14:textId="77777777" w:rsidR="00074DCB" w:rsidRDefault="00074DCB" w:rsidP="009627D3">
            <w:pPr>
              <w:spacing w:after="120"/>
              <w:rPr>
                <w:color w:val="000000" w:themeColor="text1"/>
                <w:szCs w:val="24"/>
                <w:lang w:eastAsia="zh-CN"/>
              </w:rPr>
            </w:pPr>
          </w:p>
          <w:p w14:paraId="6842EC03" w14:textId="16A38AB9" w:rsidR="009627D3" w:rsidRDefault="009627D3" w:rsidP="00CF7429">
            <w:pPr>
              <w:spacing w:after="120"/>
              <w:rPr>
                <w:color w:val="000000" w:themeColor="text1"/>
                <w:szCs w:val="24"/>
                <w:lang w:eastAsia="zh-CN"/>
              </w:rPr>
            </w:pPr>
            <w:r>
              <w:rPr>
                <w:color w:val="000000" w:themeColor="text1"/>
                <w:szCs w:val="24"/>
                <w:lang w:eastAsia="zh-CN"/>
              </w:rPr>
              <w:t>Issue 4-1-4: Frequency offset</w:t>
            </w:r>
          </w:p>
          <w:p w14:paraId="36DBE929" w14:textId="77777777" w:rsidR="00074DCB" w:rsidRPr="009627D3" w:rsidRDefault="00074DCB" w:rsidP="00CF7429">
            <w:pPr>
              <w:spacing w:after="120"/>
              <w:rPr>
                <w:rFonts w:eastAsiaTheme="minorEastAsia"/>
                <w:color w:val="000000" w:themeColor="text1"/>
                <w:lang w:eastAsia="zh-CN"/>
              </w:rPr>
            </w:pPr>
          </w:p>
          <w:p w14:paraId="59E782A2" w14:textId="218B6316" w:rsidR="009627D3" w:rsidRDefault="009627D3" w:rsidP="009627D3">
            <w:pPr>
              <w:spacing w:after="120"/>
              <w:rPr>
                <w:i/>
                <w:color w:val="000000" w:themeColor="text1"/>
                <w:szCs w:val="24"/>
                <w:lang w:eastAsia="zh-CN"/>
              </w:rPr>
            </w:pPr>
            <w:r>
              <w:rPr>
                <w:color w:val="000000" w:themeColor="text1"/>
                <w:szCs w:val="24"/>
                <w:lang w:eastAsia="zh-CN"/>
              </w:rPr>
              <w:t xml:space="preserve">Issue 4-1-5: </w:t>
            </w:r>
            <w:r w:rsidRPr="00C31251">
              <w:rPr>
                <w:i/>
                <w:color w:val="000000" w:themeColor="text1"/>
                <w:szCs w:val="24"/>
                <w:lang w:eastAsia="zh-CN"/>
              </w:rPr>
              <w:t>Ncs:</w:t>
            </w:r>
          </w:p>
          <w:p w14:paraId="2D8C9499" w14:textId="77777777" w:rsidR="00074DCB" w:rsidRDefault="00074DCB" w:rsidP="009627D3">
            <w:pPr>
              <w:spacing w:after="120"/>
              <w:rPr>
                <w:color w:val="000000" w:themeColor="text1"/>
                <w:szCs w:val="24"/>
                <w:lang w:eastAsia="zh-CN"/>
              </w:rPr>
            </w:pPr>
          </w:p>
          <w:p w14:paraId="052D8F19" w14:textId="77777777" w:rsidR="00B40C1F" w:rsidRDefault="009627D3" w:rsidP="00CF7429">
            <w:pPr>
              <w:spacing w:after="120"/>
              <w:rPr>
                <w:color w:val="000000" w:themeColor="text1"/>
                <w:szCs w:val="24"/>
                <w:lang w:eastAsia="zh-CN"/>
              </w:rPr>
            </w:pPr>
            <w:r>
              <w:rPr>
                <w:rFonts w:hint="eastAsia"/>
                <w:color w:val="000000" w:themeColor="text1"/>
                <w:szCs w:val="24"/>
                <w:lang w:eastAsia="zh-CN"/>
              </w:rPr>
              <w:t>I</w:t>
            </w:r>
            <w:r>
              <w:rPr>
                <w:color w:val="000000" w:themeColor="text1"/>
                <w:szCs w:val="24"/>
                <w:lang w:eastAsia="zh-CN"/>
              </w:rPr>
              <w:t xml:space="preserve">ssue 4-1-6: </w:t>
            </w:r>
            <w:r w:rsidR="00C31251">
              <w:rPr>
                <w:color w:val="000000" w:themeColor="text1"/>
                <w:szCs w:val="24"/>
                <w:lang w:eastAsia="zh-CN"/>
              </w:rPr>
              <w:t>Time error estimation tolerance</w:t>
            </w:r>
          </w:p>
          <w:p w14:paraId="35E4CEF4" w14:textId="77777777" w:rsidR="00074DCB" w:rsidRDefault="00074DCB" w:rsidP="00CF7429">
            <w:pPr>
              <w:spacing w:after="120"/>
              <w:rPr>
                <w:rFonts w:eastAsiaTheme="minorEastAsia"/>
                <w:color w:val="000000" w:themeColor="text1"/>
                <w:szCs w:val="24"/>
                <w:lang w:eastAsia="zh-CN"/>
              </w:rPr>
            </w:pPr>
          </w:p>
          <w:p w14:paraId="24674A6E" w14:textId="77777777" w:rsidR="00074DCB" w:rsidRDefault="00074DCB" w:rsidP="00CF7429">
            <w:pPr>
              <w:spacing w:after="120"/>
              <w:rPr>
                <w:rFonts w:eastAsiaTheme="minorEastAsia"/>
                <w:color w:val="000000" w:themeColor="text1"/>
                <w:szCs w:val="24"/>
                <w:lang w:eastAsia="zh-CN"/>
              </w:rPr>
            </w:pPr>
            <w:r w:rsidRPr="00074DCB">
              <w:rPr>
                <w:rFonts w:eastAsiaTheme="minorEastAsia"/>
                <w:color w:val="000000" w:themeColor="text1"/>
                <w:szCs w:val="24"/>
                <w:lang w:eastAsia="zh-CN"/>
              </w:rPr>
              <w:t>Issue 4-1-7: Test metric</w:t>
            </w:r>
          </w:p>
          <w:p w14:paraId="56C04506" w14:textId="408E0BCB" w:rsidR="00074DCB" w:rsidRPr="004F25EC" w:rsidRDefault="00074DCB" w:rsidP="00CF7429">
            <w:pPr>
              <w:spacing w:after="120"/>
              <w:rPr>
                <w:rFonts w:eastAsiaTheme="minorEastAsia"/>
                <w:color w:val="000000" w:themeColor="text1"/>
                <w:szCs w:val="24"/>
                <w:lang w:eastAsia="zh-CN"/>
              </w:rPr>
            </w:pPr>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40C1F" w:rsidRPr="00004165" w14:paraId="4AD08002" w14:textId="77777777" w:rsidTr="00CF7429">
        <w:tc>
          <w:tcPr>
            <w:tcW w:w="1242" w:type="dxa"/>
          </w:tcPr>
          <w:p w14:paraId="614903AE" w14:textId="77777777" w:rsidR="00B40C1F" w:rsidRPr="00045592" w:rsidRDefault="00B40C1F" w:rsidP="00CF7429">
            <w:pPr>
              <w:rPr>
                <w:rFonts w:eastAsiaTheme="minorEastAsia"/>
                <w:b/>
                <w:bCs/>
                <w:color w:val="0070C0"/>
                <w:lang w:val="en-US" w:eastAsia="zh-CN"/>
              </w:rPr>
            </w:pPr>
          </w:p>
        </w:tc>
        <w:tc>
          <w:tcPr>
            <w:tcW w:w="8615" w:type="dxa"/>
          </w:tcPr>
          <w:p w14:paraId="491F24B8"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193D40DC" w14:textId="77777777" w:rsidTr="00CF7429">
        <w:tc>
          <w:tcPr>
            <w:tcW w:w="1242" w:type="dxa"/>
          </w:tcPr>
          <w:p w14:paraId="3BCBAC69"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FA21043"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6A531"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320C3440"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DEE07F2" w14:textId="77777777" w:rsidR="00B40C1F" w:rsidRDefault="00B40C1F" w:rsidP="00B40C1F">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A2B7EA" w14:textId="77777777" w:rsidR="00B40C1F" w:rsidRPr="003418CB" w:rsidRDefault="00B40C1F" w:rsidP="00CF7429">
            <w:pPr>
              <w:rPr>
                <w:rFonts w:eastAsiaTheme="minorEastAsia"/>
                <w:color w:val="0070C0"/>
                <w:lang w:val="en-US" w:eastAsia="zh-CN"/>
              </w:rPr>
            </w:pPr>
          </w:p>
        </w:tc>
        <w:tc>
          <w:tcPr>
            <w:tcW w:w="2932" w:type="dxa"/>
          </w:tcPr>
          <w:p w14:paraId="55766984" w14:textId="77777777" w:rsidR="00B40C1F" w:rsidRDefault="00B40C1F" w:rsidP="00CF7429">
            <w:pPr>
              <w:spacing w:after="0"/>
              <w:rPr>
                <w:rFonts w:eastAsiaTheme="minorEastAsia"/>
                <w:color w:val="0070C0"/>
                <w:lang w:val="en-US" w:eastAsia="zh-CN"/>
              </w:rPr>
            </w:pPr>
          </w:p>
          <w:p w14:paraId="3ABAE12B" w14:textId="77777777" w:rsidR="00B40C1F" w:rsidRDefault="00B40C1F" w:rsidP="00CF7429">
            <w:pPr>
              <w:spacing w:after="0"/>
              <w:rPr>
                <w:rFonts w:eastAsiaTheme="minorEastAsia"/>
                <w:color w:val="0070C0"/>
                <w:lang w:val="en-US" w:eastAsia="zh-CN"/>
              </w:rPr>
            </w:pPr>
          </w:p>
          <w:p w14:paraId="2E5CFDE6" w14:textId="77777777" w:rsidR="00B40C1F" w:rsidRPr="003418CB" w:rsidRDefault="00B40C1F" w:rsidP="00CF7429">
            <w:pPr>
              <w:rPr>
                <w:rFonts w:eastAsiaTheme="minorEastAsia"/>
                <w:color w:val="0070C0"/>
                <w:lang w:val="en-US" w:eastAsia="zh-CN"/>
              </w:rPr>
            </w:pP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77777777" w:rsidR="00B40C1F" w:rsidRDefault="00B40C1F" w:rsidP="00B40C1F">
      <w:pPr>
        <w:pStyle w:val="2"/>
      </w:pPr>
      <w:r>
        <w:rPr>
          <w:rFonts w:hint="eastAsia"/>
        </w:rPr>
        <w:t>Discussion on 2nd round</w:t>
      </w:r>
      <w:r>
        <w:t xml:space="preserve"> (if applicable)</w:t>
      </w:r>
    </w:p>
    <w:p w14:paraId="667E5F9F" w14:textId="77777777" w:rsidR="00B40C1F" w:rsidRDefault="00B40C1F"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34747" w14:textId="77777777" w:rsidR="001B516D" w:rsidRDefault="001B516D">
      <w:r>
        <w:separator/>
      </w:r>
    </w:p>
  </w:endnote>
  <w:endnote w:type="continuationSeparator" w:id="0">
    <w:p w14:paraId="7ADEC433" w14:textId="77777777" w:rsidR="001B516D" w:rsidRDefault="001B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 ??">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31575" w14:textId="77777777" w:rsidR="001B516D" w:rsidRDefault="001B516D">
      <w:r>
        <w:separator/>
      </w:r>
    </w:p>
  </w:footnote>
  <w:footnote w:type="continuationSeparator" w:id="0">
    <w:p w14:paraId="6003B96B" w14:textId="77777777" w:rsidR="001B516D" w:rsidRDefault="001B5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2"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5"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9"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58B73482"/>
    <w:multiLevelType w:val="hybridMultilevel"/>
    <w:tmpl w:val="E3E2DE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390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2"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4"/>
  </w:num>
  <w:num w:numId="2">
    <w:abstractNumId w:val="10"/>
  </w:num>
  <w:num w:numId="3">
    <w:abstractNumId w:val="5"/>
  </w:num>
  <w:num w:numId="4">
    <w:abstractNumId w:val="7"/>
  </w:num>
  <w:num w:numId="5">
    <w:abstractNumId w:val="9"/>
  </w:num>
  <w:num w:numId="6">
    <w:abstractNumId w:val="12"/>
  </w:num>
  <w:num w:numId="7">
    <w:abstractNumId w:val="3"/>
  </w:num>
  <w:num w:numId="8">
    <w:abstractNumId w:val="1"/>
  </w:num>
  <w:num w:numId="9">
    <w:abstractNumId w:val="2"/>
  </w:num>
  <w:num w:numId="10">
    <w:abstractNumId w:val="6"/>
  </w:num>
  <w:num w:numId="11">
    <w:abstractNumId w:val="13"/>
  </w:num>
  <w:num w:numId="12">
    <w:abstractNumId w:val="0"/>
  </w:num>
  <w:num w:numId="13">
    <w:abstractNumId w:val="8"/>
  </w:num>
  <w:num w:numId="14">
    <w:abstractNumId w:val="1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00CE"/>
    <w:rsid w:val="000457A1"/>
    <w:rsid w:val="00050001"/>
    <w:rsid w:val="00052041"/>
    <w:rsid w:val="0005326A"/>
    <w:rsid w:val="000547BD"/>
    <w:rsid w:val="0006266D"/>
    <w:rsid w:val="00065506"/>
    <w:rsid w:val="000712BF"/>
    <w:rsid w:val="0007382E"/>
    <w:rsid w:val="00074DCB"/>
    <w:rsid w:val="000766E1"/>
    <w:rsid w:val="00077FF6"/>
    <w:rsid w:val="00080D82"/>
    <w:rsid w:val="00081692"/>
    <w:rsid w:val="00082C46"/>
    <w:rsid w:val="00085A0E"/>
    <w:rsid w:val="00086C60"/>
    <w:rsid w:val="00087548"/>
    <w:rsid w:val="00093E7E"/>
    <w:rsid w:val="000A1830"/>
    <w:rsid w:val="000A4121"/>
    <w:rsid w:val="000A4AA3"/>
    <w:rsid w:val="000A550E"/>
    <w:rsid w:val="000B1A55"/>
    <w:rsid w:val="000B20BB"/>
    <w:rsid w:val="000B2EF6"/>
    <w:rsid w:val="000B2FA6"/>
    <w:rsid w:val="000B4AA0"/>
    <w:rsid w:val="000C2553"/>
    <w:rsid w:val="000C38C3"/>
    <w:rsid w:val="000C6219"/>
    <w:rsid w:val="000D09FD"/>
    <w:rsid w:val="000D44FB"/>
    <w:rsid w:val="000D574B"/>
    <w:rsid w:val="000D6CFC"/>
    <w:rsid w:val="000E17E3"/>
    <w:rsid w:val="000E4E04"/>
    <w:rsid w:val="000E537B"/>
    <w:rsid w:val="000E57D0"/>
    <w:rsid w:val="000E7858"/>
    <w:rsid w:val="000F23BD"/>
    <w:rsid w:val="000F39CA"/>
    <w:rsid w:val="000F7FD2"/>
    <w:rsid w:val="00100651"/>
    <w:rsid w:val="00104961"/>
    <w:rsid w:val="00107927"/>
    <w:rsid w:val="00107D46"/>
    <w:rsid w:val="00107E3D"/>
    <w:rsid w:val="00110E26"/>
    <w:rsid w:val="00111321"/>
    <w:rsid w:val="00117BD6"/>
    <w:rsid w:val="00117EF6"/>
    <w:rsid w:val="001206C2"/>
    <w:rsid w:val="001211CD"/>
    <w:rsid w:val="00121978"/>
    <w:rsid w:val="00123422"/>
    <w:rsid w:val="00124B6A"/>
    <w:rsid w:val="00136D4C"/>
    <w:rsid w:val="0014013B"/>
    <w:rsid w:val="00142BB9"/>
    <w:rsid w:val="00144F96"/>
    <w:rsid w:val="00151EAC"/>
    <w:rsid w:val="00153528"/>
    <w:rsid w:val="00154E68"/>
    <w:rsid w:val="001605D3"/>
    <w:rsid w:val="00160E1C"/>
    <w:rsid w:val="00162548"/>
    <w:rsid w:val="00172183"/>
    <w:rsid w:val="001751AB"/>
    <w:rsid w:val="00175A3F"/>
    <w:rsid w:val="00180E09"/>
    <w:rsid w:val="00183566"/>
    <w:rsid w:val="00183D4C"/>
    <w:rsid w:val="00183F6D"/>
    <w:rsid w:val="0018670E"/>
    <w:rsid w:val="0019219A"/>
    <w:rsid w:val="00195077"/>
    <w:rsid w:val="001A033F"/>
    <w:rsid w:val="001A08AA"/>
    <w:rsid w:val="001A59CB"/>
    <w:rsid w:val="001B516D"/>
    <w:rsid w:val="001B7373"/>
    <w:rsid w:val="001C1409"/>
    <w:rsid w:val="001C2AE6"/>
    <w:rsid w:val="001C3603"/>
    <w:rsid w:val="001C4A89"/>
    <w:rsid w:val="001C56B5"/>
    <w:rsid w:val="001C6177"/>
    <w:rsid w:val="001D0363"/>
    <w:rsid w:val="001D7D94"/>
    <w:rsid w:val="001E0A28"/>
    <w:rsid w:val="001E4218"/>
    <w:rsid w:val="001F0B20"/>
    <w:rsid w:val="001F5AA4"/>
    <w:rsid w:val="00200A62"/>
    <w:rsid w:val="00203740"/>
    <w:rsid w:val="002058AC"/>
    <w:rsid w:val="002138EA"/>
    <w:rsid w:val="00213F84"/>
    <w:rsid w:val="00214FBD"/>
    <w:rsid w:val="00222897"/>
    <w:rsid w:val="00222B0C"/>
    <w:rsid w:val="00235394"/>
    <w:rsid w:val="00235577"/>
    <w:rsid w:val="002435CA"/>
    <w:rsid w:val="0024469F"/>
    <w:rsid w:val="0025178D"/>
    <w:rsid w:val="00252DB8"/>
    <w:rsid w:val="002537BC"/>
    <w:rsid w:val="00255C58"/>
    <w:rsid w:val="00260EC7"/>
    <w:rsid w:val="00261539"/>
    <w:rsid w:val="0026179F"/>
    <w:rsid w:val="002666AE"/>
    <w:rsid w:val="00274E1A"/>
    <w:rsid w:val="00275D1F"/>
    <w:rsid w:val="002775B1"/>
    <w:rsid w:val="002775B9"/>
    <w:rsid w:val="002811C4"/>
    <w:rsid w:val="00282213"/>
    <w:rsid w:val="00284016"/>
    <w:rsid w:val="002858BF"/>
    <w:rsid w:val="002859F8"/>
    <w:rsid w:val="002939AF"/>
    <w:rsid w:val="00294491"/>
    <w:rsid w:val="00294BDE"/>
    <w:rsid w:val="002A0CED"/>
    <w:rsid w:val="002A4CD0"/>
    <w:rsid w:val="002A7882"/>
    <w:rsid w:val="002A7DA6"/>
    <w:rsid w:val="002B2F7E"/>
    <w:rsid w:val="002B516C"/>
    <w:rsid w:val="002B5E1D"/>
    <w:rsid w:val="002B60C1"/>
    <w:rsid w:val="002C4B52"/>
    <w:rsid w:val="002D03E5"/>
    <w:rsid w:val="002D2174"/>
    <w:rsid w:val="002D36EB"/>
    <w:rsid w:val="002D6BDF"/>
    <w:rsid w:val="002E2CE9"/>
    <w:rsid w:val="002E3BF7"/>
    <w:rsid w:val="002E403E"/>
    <w:rsid w:val="002E58CE"/>
    <w:rsid w:val="002E6693"/>
    <w:rsid w:val="002E66AD"/>
    <w:rsid w:val="002F158C"/>
    <w:rsid w:val="002F4093"/>
    <w:rsid w:val="002F5636"/>
    <w:rsid w:val="003022A5"/>
    <w:rsid w:val="0030399D"/>
    <w:rsid w:val="00307E51"/>
    <w:rsid w:val="00311363"/>
    <w:rsid w:val="0031359A"/>
    <w:rsid w:val="00315867"/>
    <w:rsid w:val="00321150"/>
    <w:rsid w:val="003260D7"/>
    <w:rsid w:val="00336697"/>
    <w:rsid w:val="003418CB"/>
    <w:rsid w:val="00353CEA"/>
    <w:rsid w:val="00355873"/>
    <w:rsid w:val="0035660F"/>
    <w:rsid w:val="003628B9"/>
    <w:rsid w:val="00362D8F"/>
    <w:rsid w:val="00367724"/>
    <w:rsid w:val="003770F6"/>
    <w:rsid w:val="00383E37"/>
    <w:rsid w:val="00393042"/>
    <w:rsid w:val="00394AD5"/>
    <w:rsid w:val="0039642D"/>
    <w:rsid w:val="003A2E40"/>
    <w:rsid w:val="003A4523"/>
    <w:rsid w:val="003B0158"/>
    <w:rsid w:val="003B40B6"/>
    <w:rsid w:val="003B56DB"/>
    <w:rsid w:val="003B755E"/>
    <w:rsid w:val="003C228E"/>
    <w:rsid w:val="003C497E"/>
    <w:rsid w:val="003C51E7"/>
    <w:rsid w:val="003C6893"/>
    <w:rsid w:val="003C6DE2"/>
    <w:rsid w:val="003D1EFD"/>
    <w:rsid w:val="003D256C"/>
    <w:rsid w:val="003D28BF"/>
    <w:rsid w:val="003D4215"/>
    <w:rsid w:val="003D4C47"/>
    <w:rsid w:val="003D7719"/>
    <w:rsid w:val="003E40EE"/>
    <w:rsid w:val="003F1C1B"/>
    <w:rsid w:val="003F7F53"/>
    <w:rsid w:val="00401144"/>
    <w:rsid w:val="00404831"/>
    <w:rsid w:val="00407661"/>
    <w:rsid w:val="00410314"/>
    <w:rsid w:val="00412063"/>
    <w:rsid w:val="00412EB1"/>
    <w:rsid w:val="00413DDE"/>
    <w:rsid w:val="00414118"/>
    <w:rsid w:val="004145AE"/>
    <w:rsid w:val="00414AF9"/>
    <w:rsid w:val="00416084"/>
    <w:rsid w:val="00424F8C"/>
    <w:rsid w:val="004251BF"/>
    <w:rsid w:val="004271BA"/>
    <w:rsid w:val="00430497"/>
    <w:rsid w:val="00434DC1"/>
    <w:rsid w:val="004350F4"/>
    <w:rsid w:val="00435EB6"/>
    <w:rsid w:val="004412A0"/>
    <w:rsid w:val="00446408"/>
    <w:rsid w:val="00450F27"/>
    <w:rsid w:val="004510E5"/>
    <w:rsid w:val="00456A75"/>
    <w:rsid w:val="004572D0"/>
    <w:rsid w:val="00461E39"/>
    <w:rsid w:val="00462D3A"/>
    <w:rsid w:val="00463521"/>
    <w:rsid w:val="00471125"/>
    <w:rsid w:val="004740E3"/>
    <w:rsid w:val="0047437A"/>
    <w:rsid w:val="00480E42"/>
    <w:rsid w:val="00483541"/>
    <w:rsid w:val="00484C5D"/>
    <w:rsid w:val="0048543E"/>
    <w:rsid w:val="00485790"/>
    <w:rsid w:val="004868C1"/>
    <w:rsid w:val="0048750F"/>
    <w:rsid w:val="004A297B"/>
    <w:rsid w:val="004A495F"/>
    <w:rsid w:val="004A7544"/>
    <w:rsid w:val="004B6B0F"/>
    <w:rsid w:val="004C7DC8"/>
    <w:rsid w:val="004D3CE2"/>
    <w:rsid w:val="004D737D"/>
    <w:rsid w:val="004E2659"/>
    <w:rsid w:val="004E39EE"/>
    <w:rsid w:val="004E475C"/>
    <w:rsid w:val="004E56E0"/>
    <w:rsid w:val="004E7329"/>
    <w:rsid w:val="004F25EC"/>
    <w:rsid w:val="004F2CB0"/>
    <w:rsid w:val="005017F7"/>
    <w:rsid w:val="00501FA7"/>
    <w:rsid w:val="005034DC"/>
    <w:rsid w:val="00505BFA"/>
    <w:rsid w:val="005071B4"/>
    <w:rsid w:val="00507687"/>
    <w:rsid w:val="00510E4D"/>
    <w:rsid w:val="005117A9"/>
    <w:rsid w:val="00511F57"/>
    <w:rsid w:val="00515CBE"/>
    <w:rsid w:val="00515E2B"/>
    <w:rsid w:val="00522434"/>
    <w:rsid w:val="00522A7E"/>
    <w:rsid w:val="00522F20"/>
    <w:rsid w:val="00523753"/>
    <w:rsid w:val="005308DB"/>
    <w:rsid w:val="00530A2E"/>
    <w:rsid w:val="00530FBE"/>
    <w:rsid w:val="00533159"/>
    <w:rsid w:val="005339DB"/>
    <w:rsid w:val="00534C89"/>
    <w:rsid w:val="00541573"/>
    <w:rsid w:val="005420E7"/>
    <w:rsid w:val="0054348A"/>
    <w:rsid w:val="00571777"/>
    <w:rsid w:val="00580FF5"/>
    <w:rsid w:val="00583150"/>
    <w:rsid w:val="0058519C"/>
    <w:rsid w:val="0059149A"/>
    <w:rsid w:val="005956EE"/>
    <w:rsid w:val="005A083E"/>
    <w:rsid w:val="005B0A00"/>
    <w:rsid w:val="005B363E"/>
    <w:rsid w:val="005B4802"/>
    <w:rsid w:val="005C1EA6"/>
    <w:rsid w:val="005C3F2F"/>
    <w:rsid w:val="005D0B99"/>
    <w:rsid w:val="005D308E"/>
    <w:rsid w:val="005D3A48"/>
    <w:rsid w:val="005D7AF8"/>
    <w:rsid w:val="005E366A"/>
    <w:rsid w:val="005F2145"/>
    <w:rsid w:val="006016E1"/>
    <w:rsid w:val="00602D27"/>
    <w:rsid w:val="006144A1"/>
    <w:rsid w:val="00615EBB"/>
    <w:rsid w:val="00616096"/>
    <w:rsid w:val="006160A2"/>
    <w:rsid w:val="00625040"/>
    <w:rsid w:val="006302AA"/>
    <w:rsid w:val="006363BD"/>
    <w:rsid w:val="006412DC"/>
    <w:rsid w:val="00642BC6"/>
    <w:rsid w:val="00644790"/>
    <w:rsid w:val="006501AF"/>
    <w:rsid w:val="00650DDE"/>
    <w:rsid w:val="0065505B"/>
    <w:rsid w:val="006670AC"/>
    <w:rsid w:val="00672307"/>
    <w:rsid w:val="006750C8"/>
    <w:rsid w:val="006808C6"/>
    <w:rsid w:val="00682668"/>
    <w:rsid w:val="00686AA0"/>
    <w:rsid w:val="00686B6F"/>
    <w:rsid w:val="006912CD"/>
    <w:rsid w:val="00692A68"/>
    <w:rsid w:val="00695D85"/>
    <w:rsid w:val="006A30A2"/>
    <w:rsid w:val="006A6D23"/>
    <w:rsid w:val="006B0D7C"/>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7001D6"/>
    <w:rsid w:val="00700755"/>
    <w:rsid w:val="0070646B"/>
    <w:rsid w:val="007130A2"/>
    <w:rsid w:val="00715463"/>
    <w:rsid w:val="00722534"/>
    <w:rsid w:val="00724CBC"/>
    <w:rsid w:val="00730637"/>
    <w:rsid w:val="00730655"/>
    <w:rsid w:val="00731D77"/>
    <w:rsid w:val="00732360"/>
    <w:rsid w:val="0073390A"/>
    <w:rsid w:val="00734E64"/>
    <w:rsid w:val="00736B37"/>
    <w:rsid w:val="00740A35"/>
    <w:rsid w:val="00751E5E"/>
    <w:rsid w:val="007520B4"/>
    <w:rsid w:val="0076257F"/>
    <w:rsid w:val="007655D5"/>
    <w:rsid w:val="007763C1"/>
    <w:rsid w:val="00777E82"/>
    <w:rsid w:val="00781359"/>
    <w:rsid w:val="007856C4"/>
    <w:rsid w:val="00786921"/>
    <w:rsid w:val="007A1EAA"/>
    <w:rsid w:val="007A79FD"/>
    <w:rsid w:val="007B0B9D"/>
    <w:rsid w:val="007B5A43"/>
    <w:rsid w:val="007B709B"/>
    <w:rsid w:val="007B7181"/>
    <w:rsid w:val="007C1343"/>
    <w:rsid w:val="007C5EF1"/>
    <w:rsid w:val="007C7BF5"/>
    <w:rsid w:val="007D19B7"/>
    <w:rsid w:val="007D356D"/>
    <w:rsid w:val="007D75E5"/>
    <w:rsid w:val="007D773E"/>
    <w:rsid w:val="007E066E"/>
    <w:rsid w:val="007E1356"/>
    <w:rsid w:val="007E20FC"/>
    <w:rsid w:val="007E31E6"/>
    <w:rsid w:val="007E7062"/>
    <w:rsid w:val="007F0E1E"/>
    <w:rsid w:val="007F29A7"/>
    <w:rsid w:val="0080154E"/>
    <w:rsid w:val="00805BE8"/>
    <w:rsid w:val="00814810"/>
    <w:rsid w:val="00816078"/>
    <w:rsid w:val="008177E3"/>
    <w:rsid w:val="00823AA9"/>
    <w:rsid w:val="008255B9"/>
    <w:rsid w:val="00825CD8"/>
    <w:rsid w:val="00827324"/>
    <w:rsid w:val="00837458"/>
    <w:rsid w:val="00837AAE"/>
    <w:rsid w:val="008429AD"/>
    <w:rsid w:val="008429DB"/>
    <w:rsid w:val="0084355E"/>
    <w:rsid w:val="00850C75"/>
    <w:rsid w:val="00850E39"/>
    <w:rsid w:val="0085477A"/>
    <w:rsid w:val="00855107"/>
    <w:rsid w:val="00855173"/>
    <w:rsid w:val="008557D9"/>
    <w:rsid w:val="00855BF7"/>
    <w:rsid w:val="00856214"/>
    <w:rsid w:val="00862089"/>
    <w:rsid w:val="0086405F"/>
    <w:rsid w:val="00864B99"/>
    <w:rsid w:val="00866D5B"/>
    <w:rsid w:val="00866FF5"/>
    <w:rsid w:val="008711C4"/>
    <w:rsid w:val="00873E1F"/>
    <w:rsid w:val="00874C16"/>
    <w:rsid w:val="008763FF"/>
    <w:rsid w:val="00880E82"/>
    <w:rsid w:val="00886D1F"/>
    <w:rsid w:val="00891EE1"/>
    <w:rsid w:val="00893987"/>
    <w:rsid w:val="008963EF"/>
    <w:rsid w:val="0089688E"/>
    <w:rsid w:val="008A1FBE"/>
    <w:rsid w:val="008B1D44"/>
    <w:rsid w:val="008B3194"/>
    <w:rsid w:val="008B5AE7"/>
    <w:rsid w:val="008C60E9"/>
    <w:rsid w:val="008D1B7C"/>
    <w:rsid w:val="008D63B9"/>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3F00"/>
    <w:rsid w:val="00937065"/>
    <w:rsid w:val="00940285"/>
    <w:rsid w:val="009415B0"/>
    <w:rsid w:val="00947E7E"/>
    <w:rsid w:val="0095139A"/>
    <w:rsid w:val="00953E16"/>
    <w:rsid w:val="009542AC"/>
    <w:rsid w:val="00956104"/>
    <w:rsid w:val="0095776C"/>
    <w:rsid w:val="009610F1"/>
    <w:rsid w:val="00961BB2"/>
    <w:rsid w:val="00962108"/>
    <w:rsid w:val="009627D3"/>
    <w:rsid w:val="009638D6"/>
    <w:rsid w:val="0097408E"/>
    <w:rsid w:val="00974BB2"/>
    <w:rsid w:val="00974FA7"/>
    <w:rsid w:val="009756E5"/>
    <w:rsid w:val="00977A8C"/>
    <w:rsid w:val="00983910"/>
    <w:rsid w:val="009932AC"/>
    <w:rsid w:val="00994351"/>
    <w:rsid w:val="00996A8F"/>
    <w:rsid w:val="009A1DBF"/>
    <w:rsid w:val="009A206B"/>
    <w:rsid w:val="009A48AC"/>
    <w:rsid w:val="009A68E6"/>
    <w:rsid w:val="009A7598"/>
    <w:rsid w:val="009B1DF8"/>
    <w:rsid w:val="009B3D20"/>
    <w:rsid w:val="009B5418"/>
    <w:rsid w:val="009C0727"/>
    <w:rsid w:val="009C492F"/>
    <w:rsid w:val="009D2FF2"/>
    <w:rsid w:val="009D3226"/>
    <w:rsid w:val="009D3385"/>
    <w:rsid w:val="009D3DB3"/>
    <w:rsid w:val="009D581C"/>
    <w:rsid w:val="009D793C"/>
    <w:rsid w:val="009E16A9"/>
    <w:rsid w:val="009E375F"/>
    <w:rsid w:val="009E39D4"/>
    <w:rsid w:val="009E5401"/>
    <w:rsid w:val="009E5BE9"/>
    <w:rsid w:val="009F061C"/>
    <w:rsid w:val="00A03C73"/>
    <w:rsid w:val="00A0758F"/>
    <w:rsid w:val="00A100C2"/>
    <w:rsid w:val="00A15281"/>
    <w:rsid w:val="00A1570A"/>
    <w:rsid w:val="00A16316"/>
    <w:rsid w:val="00A211B4"/>
    <w:rsid w:val="00A22BAF"/>
    <w:rsid w:val="00A253CF"/>
    <w:rsid w:val="00A33DDF"/>
    <w:rsid w:val="00A34547"/>
    <w:rsid w:val="00A376B7"/>
    <w:rsid w:val="00A41BF5"/>
    <w:rsid w:val="00A44778"/>
    <w:rsid w:val="00A469B3"/>
    <w:rsid w:val="00A469E7"/>
    <w:rsid w:val="00A604A4"/>
    <w:rsid w:val="00A61B7D"/>
    <w:rsid w:val="00A6605B"/>
    <w:rsid w:val="00A66ADC"/>
    <w:rsid w:val="00A7147D"/>
    <w:rsid w:val="00A72E3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1C"/>
    <w:rsid w:val="00AC27DB"/>
    <w:rsid w:val="00AC434F"/>
    <w:rsid w:val="00AC6D6B"/>
    <w:rsid w:val="00AD4D39"/>
    <w:rsid w:val="00AD7736"/>
    <w:rsid w:val="00AE02DB"/>
    <w:rsid w:val="00AE10CE"/>
    <w:rsid w:val="00AE70D4"/>
    <w:rsid w:val="00AE7868"/>
    <w:rsid w:val="00AF0407"/>
    <w:rsid w:val="00AF166B"/>
    <w:rsid w:val="00AF4D8B"/>
    <w:rsid w:val="00B067CA"/>
    <w:rsid w:val="00B12B26"/>
    <w:rsid w:val="00B163F8"/>
    <w:rsid w:val="00B22B8C"/>
    <w:rsid w:val="00B2472D"/>
    <w:rsid w:val="00B24CA0"/>
    <w:rsid w:val="00B2549F"/>
    <w:rsid w:val="00B25A67"/>
    <w:rsid w:val="00B355C7"/>
    <w:rsid w:val="00B40C1F"/>
    <w:rsid w:val="00B4108D"/>
    <w:rsid w:val="00B505E4"/>
    <w:rsid w:val="00B57265"/>
    <w:rsid w:val="00B633AE"/>
    <w:rsid w:val="00B665D2"/>
    <w:rsid w:val="00B67307"/>
    <w:rsid w:val="00B6737C"/>
    <w:rsid w:val="00B7214D"/>
    <w:rsid w:val="00B74372"/>
    <w:rsid w:val="00B75525"/>
    <w:rsid w:val="00B76599"/>
    <w:rsid w:val="00B80283"/>
    <w:rsid w:val="00B8095F"/>
    <w:rsid w:val="00B80B0C"/>
    <w:rsid w:val="00B80B11"/>
    <w:rsid w:val="00B831AE"/>
    <w:rsid w:val="00B8446C"/>
    <w:rsid w:val="00B86BC1"/>
    <w:rsid w:val="00B87725"/>
    <w:rsid w:val="00BA259A"/>
    <w:rsid w:val="00BA259C"/>
    <w:rsid w:val="00BA29D3"/>
    <w:rsid w:val="00BA307F"/>
    <w:rsid w:val="00BA5280"/>
    <w:rsid w:val="00BB14F1"/>
    <w:rsid w:val="00BB572E"/>
    <w:rsid w:val="00BB74FD"/>
    <w:rsid w:val="00BC2408"/>
    <w:rsid w:val="00BC30BE"/>
    <w:rsid w:val="00BC5982"/>
    <w:rsid w:val="00BC60BF"/>
    <w:rsid w:val="00BC675E"/>
    <w:rsid w:val="00BD28BF"/>
    <w:rsid w:val="00BD6404"/>
    <w:rsid w:val="00BE33AE"/>
    <w:rsid w:val="00BE6C98"/>
    <w:rsid w:val="00BF046F"/>
    <w:rsid w:val="00C0137F"/>
    <w:rsid w:val="00C01D50"/>
    <w:rsid w:val="00C05549"/>
    <w:rsid w:val="00C056DC"/>
    <w:rsid w:val="00C1329B"/>
    <w:rsid w:val="00C136EC"/>
    <w:rsid w:val="00C20D7F"/>
    <w:rsid w:val="00C24C05"/>
    <w:rsid w:val="00C24D2F"/>
    <w:rsid w:val="00C26222"/>
    <w:rsid w:val="00C31251"/>
    <w:rsid w:val="00C31283"/>
    <w:rsid w:val="00C31CA5"/>
    <w:rsid w:val="00C33C48"/>
    <w:rsid w:val="00C340E5"/>
    <w:rsid w:val="00C35AA7"/>
    <w:rsid w:val="00C437D0"/>
    <w:rsid w:val="00C43BA1"/>
    <w:rsid w:val="00C43DAB"/>
    <w:rsid w:val="00C47F08"/>
    <w:rsid w:val="00C514A6"/>
    <w:rsid w:val="00C538CD"/>
    <w:rsid w:val="00C5739F"/>
    <w:rsid w:val="00C57CF0"/>
    <w:rsid w:val="00C600E5"/>
    <w:rsid w:val="00C649BD"/>
    <w:rsid w:val="00C65891"/>
    <w:rsid w:val="00C66AC9"/>
    <w:rsid w:val="00C724D3"/>
    <w:rsid w:val="00C74271"/>
    <w:rsid w:val="00C77DD9"/>
    <w:rsid w:val="00C83BE6"/>
    <w:rsid w:val="00C84832"/>
    <w:rsid w:val="00C85354"/>
    <w:rsid w:val="00C86ABA"/>
    <w:rsid w:val="00C943F3"/>
    <w:rsid w:val="00C95F9A"/>
    <w:rsid w:val="00CA08C6"/>
    <w:rsid w:val="00CA0A77"/>
    <w:rsid w:val="00CA2729"/>
    <w:rsid w:val="00CA3057"/>
    <w:rsid w:val="00CA45F8"/>
    <w:rsid w:val="00CB0305"/>
    <w:rsid w:val="00CB33C7"/>
    <w:rsid w:val="00CB4DC1"/>
    <w:rsid w:val="00CB6DA7"/>
    <w:rsid w:val="00CB7E4C"/>
    <w:rsid w:val="00CC005C"/>
    <w:rsid w:val="00CC25B4"/>
    <w:rsid w:val="00CC5F88"/>
    <w:rsid w:val="00CC69C8"/>
    <w:rsid w:val="00CC77A2"/>
    <w:rsid w:val="00CD307E"/>
    <w:rsid w:val="00CD6A1B"/>
    <w:rsid w:val="00CD79BB"/>
    <w:rsid w:val="00CE0A7F"/>
    <w:rsid w:val="00CE1718"/>
    <w:rsid w:val="00CF4156"/>
    <w:rsid w:val="00CF7429"/>
    <w:rsid w:val="00D01059"/>
    <w:rsid w:val="00D03D00"/>
    <w:rsid w:val="00D05C30"/>
    <w:rsid w:val="00D11359"/>
    <w:rsid w:val="00D16858"/>
    <w:rsid w:val="00D3188C"/>
    <w:rsid w:val="00D35F9B"/>
    <w:rsid w:val="00D36B69"/>
    <w:rsid w:val="00D408DD"/>
    <w:rsid w:val="00D45D72"/>
    <w:rsid w:val="00D520E4"/>
    <w:rsid w:val="00D52A29"/>
    <w:rsid w:val="00D53A38"/>
    <w:rsid w:val="00D575DD"/>
    <w:rsid w:val="00D57DFA"/>
    <w:rsid w:val="00D67FCF"/>
    <w:rsid w:val="00D709CE"/>
    <w:rsid w:val="00D71F73"/>
    <w:rsid w:val="00D800DB"/>
    <w:rsid w:val="00D80786"/>
    <w:rsid w:val="00D81CAB"/>
    <w:rsid w:val="00D8576F"/>
    <w:rsid w:val="00D8677F"/>
    <w:rsid w:val="00D90C48"/>
    <w:rsid w:val="00D97F0C"/>
    <w:rsid w:val="00DA3A86"/>
    <w:rsid w:val="00DA698A"/>
    <w:rsid w:val="00DA71F6"/>
    <w:rsid w:val="00DB0AA2"/>
    <w:rsid w:val="00DC2500"/>
    <w:rsid w:val="00DC77DC"/>
    <w:rsid w:val="00DD0453"/>
    <w:rsid w:val="00DD0AE0"/>
    <w:rsid w:val="00DD0C2C"/>
    <w:rsid w:val="00DD19DE"/>
    <w:rsid w:val="00DD28BC"/>
    <w:rsid w:val="00DD5C3A"/>
    <w:rsid w:val="00DE31F0"/>
    <w:rsid w:val="00DE3D1C"/>
    <w:rsid w:val="00DE7929"/>
    <w:rsid w:val="00DE7E62"/>
    <w:rsid w:val="00DF0C04"/>
    <w:rsid w:val="00E0227D"/>
    <w:rsid w:val="00E04B84"/>
    <w:rsid w:val="00E06466"/>
    <w:rsid w:val="00E06FDA"/>
    <w:rsid w:val="00E160A5"/>
    <w:rsid w:val="00E1713D"/>
    <w:rsid w:val="00E20A43"/>
    <w:rsid w:val="00E23898"/>
    <w:rsid w:val="00E319F1"/>
    <w:rsid w:val="00E33CD2"/>
    <w:rsid w:val="00E40E90"/>
    <w:rsid w:val="00E43931"/>
    <w:rsid w:val="00E45C7E"/>
    <w:rsid w:val="00E531EB"/>
    <w:rsid w:val="00E5362F"/>
    <w:rsid w:val="00E54874"/>
    <w:rsid w:val="00E54B6F"/>
    <w:rsid w:val="00E55ACA"/>
    <w:rsid w:val="00E57B74"/>
    <w:rsid w:val="00E6588F"/>
    <w:rsid w:val="00E65BC6"/>
    <w:rsid w:val="00E661FF"/>
    <w:rsid w:val="00E70ED7"/>
    <w:rsid w:val="00E726EB"/>
    <w:rsid w:val="00E72AB5"/>
    <w:rsid w:val="00E80B52"/>
    <w:rsid w:val="00E824C3"/>
    <w:rsid w:val="00E840B3"/>
    <w:rsid w:val="00E84D10"/>
    <w:rsid w:val="00E8629F"/>
    <w:rsid w:val="00E91008"/>
    <w:rsid w:val="00E9374E"/>
    <w:rsid w:val="00E94F54"/>
    <w:rsid w:val="00E96B3E"/>
    <w:rsid w:val="00E97AD5"/>
    <w:rsid w:val="00EA1111"/>
    <w:rsid w:val="00EA3B4F"/>
    <w:rsid w:val="00EA3C24"/>
    <w:rsid w:val="00EA73DF"/>
    <w:rsid w:val="00EB47BB"/>
    <w:rsid w:val="00EB61AE"/>
    <w:rsid w:val="00EB691F"/>
    <w:rsid w:val="00EC322D"/>
    <w:rsid w:val="00ED383A"/>
    <w:rsid w:val="00EF1EC5"/>
    <w:rsid w:val="00EF4C88"/>
    <w:rsid w:val="00EF55EB"/>
    <w:rsid w:val="00EF57D4"/>
    <w:rsid w:val="00F00DCC"/>
    <w:rsid w:val="00F0156F"/>
    <w:rsid w:val="00F05AC8"/>
    <w:rsid w:val="00F07167"/>
    <w:rsid w:val="00F072D8"/>
    <w:rsid w:val="00F07CE0"/>
    <w:rsid w:val="00F13D05"/>
    <w:rsid w:val="00F1679D"/>
    <w:rsid w:val="00F1682C"/>
    <w:rsid w:val="00F20B91"/>
    <w:rsid w:val="00F20B9D"/>
    <w:rsid w:val="00F23352"/>
    <w:rsid w:val="00F24B8B"/>
    <w:rsid w:val="00F30D2E"/>
    <w:rsid w:val="00F35516"/>
    <w:rsid w:val="00F35790"/>
    <w:rsid w:val="00F4136D"/>
    <w:rsid w:val="00F4212E"/>
    <w:rsid w:val="00F42C20"/>
    <w:rsid w:val="00F43E34"/>
    <w:rsid w:val="00F53053"/>
    <w:rsid w:val="00F53EA2"/>
    <w:rsid w:val="00F53FE2"/>
    <w:rsid w:val="00F575FF"/>
    <w:rsid w:val="00F618EF"/>
    <w:rsid w:val="00F65582"/>
    <w:rsid w:val="00F66E75"/>
    <w:rsid w:val="00F706BE"/>
    <w:rsid w:val="00F745E2"/>
    <w:rsid w:val="00F77EB0"/>
    <w:rsid w:val="00F87CDD"/>
    <w:rsid w:val="00F933F0"/>
    <w:rsid w:val="00F937A3"/>
    <w:rsid w:val="00F94715"/>
    <w:rsid w:val="00F96A3D"/>
    <w:rsid w:val="00FA40E3"/>
    <w:rsid w:val="00FA4718"/>
    <w:rsid w:val="00FA5848"/>
    <w:rsid w:val="00FA6468"/>
    <w:rsid w:val="00FA7F3D"/>
    <w:rsid w:val="00FB38D8"/>
    <w:rsid w:val="00FC051F"/>
    <w:rsid w:val="00FC06FF"/>
    <w:rsid w:val="00FC69B4"/>
    <w:rsid w:val="00FD0694"/>
    <w:rsid w:val="00FD25BE"/>
    <w:rsid w:val="00FD2E70"/>
    <w:rsid w:val="00FD43F9"/>
    <w:rsid w:val="00FD7AA7"/>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F6DF-1C6E-4697-AEE9-E2BD5E92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31</Pages>
  <Words>6664</Words>
  <Characters>37988</Characters>
  <Application>Microsoft Office Word</Application>
  <DocSecurity>0</DocSecurity>
  <Lines>316</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44563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31</cp:revision>
  <cp:lastPrinted>2019-04-25T01:09:00Z</cp:lastPrinted>
  <dcterms:created xsi:type="dcterms:W3CDTF">2020-10-29T14:03:00Z</dcterms:created>
  <dcterms:modified xsi:type="dcterms:W3CDTF">2020-10-29T16:28:00Z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(3)HGmarfO0x8QxuztsTy02MrR5/hvSVpT0eUTZ4oNZUPkFtuVONM1rki9qtKEY2LcArzVHeZ37
E9cSjiEp/pNevzd6wHPCRSfWf8gYzUjx50+6ltMraaffTO3qgVs98/Gi2iGVDRakj8cpvQV9
4Ur6644+EX+4nch37K64yD97K/mn2xyMu/PAmkY3Fuwvl1sBK328LFFfWNuhSgPbm3ewkHQg
FQAc6+KR55ysr/BqZi</vt:lpwstr>
  </property>
  <property fmtid="{D5CDD505-2E9C-101B-9397-08002B2CF9AE}" pid="10" name="_2015_ms_pID_7253431">
    <vt:lpwstr>REwVo4V08Y9tWIHOc47bGY0BnJ2jXBU+d4zkFnA4gzmz6BG6gnhVtO
MOYAA7d2fJ6CfBv3Gyz52I31Lh+QJLabGhpGs6dmcnE61qny3NYpKwIBc+IbyWKIDiGauZOQ
DbPawy+L70F1XN9WJ/foRifYRj4LY+etsYHYAejfWyeEPM1e/1532TwxHduepfSuRNRuzck+
sZyb9IW62b6kJ94/cyXrI007XYL48q13cxiZ</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1603987810</vt:lpwstr>
  </property>
</Properties>
</file>