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R4-201XXXX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w:t>
      </w:r>
      <w:r>
        <w:rPr>
          <w:rFonts w:ascii="Arial" w:hAnsi="Arial" w:cs="Arial" w:eastAsiaTheme="minorEastAsia"/>
          <w:b/>
          <w:sz w:val="24"/>
          <w:szCs w:val="24"/>
          <w:vertAlign w:val="superscript"/>
          <w:lang w:eastAsia="zh-CN"/>
        </w:rPr>
        <w:t>nd</w:t>
      </w:r>
      <w:r>
        <w:rPr>
          <w:rFonts w:ascii="Arial" w:hAnsi="Arial" w:cs="Arial" w:eastAsiaTheme="minorEastAsia"/>
          <w:b/>
          <w:sz w:val="24"/>
          <w:szCs w:val="24"/>
          <w:lang w:eastAsia="zh-CN"/>
        </w:rPr>
        <w:t xml:space="preserve"> Nov. – 13</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12.8.1, 12.8.2, 12.8.3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THALES</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[97e][312] NTN_Solutions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pPr>
        <w:jc w:val="both"/>
        <w:rPr>
          <w:iCs/>
          <w:sz w:val="22"/>
          <w:szCs w:val="22"/>
          <w:lang w:eastAsia="zh-CN"/>
        </w:rPr>
      </w:pPr>
      <w:r>
        <w:rPr>
          <w:iCs/>
          <w:sz w:val="22"/>
          <w:szCs w:val="22"/>
          <w:lang w:eastAsia="zh-CN"/>
        </w:rPr>
        <w:t>Please also note the TSG-RAN WG4 #97e meeting agenda provided in R4-2014000 with respect to NTN topic:</w:t>
      </w:r>
    </w:p>
    <w:p>
      <w:pPr>
        <w:rPr>
          <w:i/>
          <w:lang w:eastAsia="zh-CN"/>
        </w:rPr>
      </w:pPr>
      <w:r>
        <w:rPr>
          <w:i/>
          <w:lang w:eastAsia="zh-CN"/>
        </w:rPr>
        <w:t>12.8</w:t>
      </w:r>
      <w:r>
        <w:rPr>
          <w:i/>
          <w:lang w:eastAsia="zh-CN"/>
        </w:rPr>
        <w:tab/>
      </w:r>
      <w:r>
        <w:rPr>
          <w:i/>
          <w:lang w:eastAsia="zh-CN"/>
        </w:rPr>
        <w:t>Solutions for NR to support non-terrestrial networks (NTN)</w:t>
      </w:r>
      <w:r>
        <w:rPr>
          <w:i/>
          <w:lang w:eastAsia="zh-CN"/>
        </w:rPr>
        <w:tab/>
      </w:r>
      <w:r>
        <w:rPr>
          <w:i/>
          <w:lang w:eastAsia="zh-CN"/>
        </w:rPr>
        <w:t>[NR_NTN_solutions]</w:t>
      </w:r>
    </w:p>
    <w:p>
      <w:pPr>
        <w:ind w:firstLine="284"/>
        <w:rPr>
          <w:i/>
          <w:highlight w:val="yellow"/>
          <w:lang w:eastAsia="zh-CN"/>
        </w:rPr>
      </w:pPr>
      <w:r>
        <w:rPr>
          <w:i/>
          <w:highlight w:val="yellow"/>
          <w:lang w:eastAsia="zh-CN"/>
        </w:rPr>
        <w:t>12.8.1</w:t>
      </w:r>
      <w:r>
        <w:rPr>
          <w:i/>
          <w:highlight w:val="yellow"/>
          <w:lang w:eastAsia="zh-CN"/>
        </w:rPr>
        <w:tab/>
      </w:r>
      <w:r>
        <w:rPr>
          <w:i/>
          <w:highlight w:val="yellow"/>
          <w:lang w:eastAsia="zh-CN"/>
        </w:rPr>
        <w:t>General and work plan</w:t>
      </w:r>
      <w:r>
        <w:rPr>
          <w:i/>
          <w:highlight w:val="yellow"/>
          <w:lang w:eastAsia="zh-CN"/>
        </w:rPr>
        <w:tab/>
      </w:r>
      <w:r>
        <w:rPr>
          <w:i/>
          <w:highlight w:val="yellow"/>
          <w:lang w:eastAsia="zh-CN"/>
        </w:rPr>
        <w:t>[NR_NTN_solutions]</w:t>
      </w:r>
    </w:p>
    <w:p>
      <w:pPr>
        <w:ind w:firstLine="284"/>
        <w:rPr>
          <w:i/>
          <w:highlight w:val="yellow"/>
          <w:lang w:eastAsia="zh-CN"/>
        </w:rPr>
      </w:pPr>
      <w:r>
        <w:rPr>
          <w:i/>
          <w:highlight w:val="yellow"/>
          <w:lang w:eastAsia="zh-CN"/>
        </w:rPr>
        <w:t>12.8.2</w:t>
      </w:r>
      <w:r>
        <w:rPr>
          <w:i/>
          <w:highlight w:val="yellow"/>
          <w:lang w:eastAsia="zh-CN"/>
        </w:rPr>
        <w:tab/>
      </w:r>
      <w:r>
        <w:rPr>
          <w:i/>
          <w:highlight w:val="yellow"/>
          <w:lang w:eastAsia="zh-CN"/>
        </w:rPr>
        <w:t>Use cases, deployment scenarios, and regulatory information</w:t>
      </w:r>
      <w:r>
        <w:rPr>
          <w:i/>
          <w:highlight w:val="yellow"/>
          <w:lang w:eastAsia="zh-CN"/>
        </w:rPr>
        <w:tab/>
      </w:r>
      <w:r>
        <w:rPr>
          <w:i/>
          <w:highlight w:val="yellow"/>
          <w:lang w:eastAsia="zh-CN"/>
        </w:rPr>
        <w:t>[NR_NTN_solutions-Core]</w:t>
      </w:r>
    </w:p>
    <w:p>
      <w:pPr>
        <w:ind w:firstLine="284"/>
        <w:rPr>
          <w:i/>
          <w:highlight w:val="yellow"/>
          <w:lang w:eastAsia="zh-CN"/>
        </w:rPr>
      </w:pPr>
      <w:r>
        <w:rPr>
          <w:i/>
          <w:highlight w:val="yellow"/>
          <w:lang w:eastAsia="zh-CN"/>
        </w:rPr>
        <w:t>* Include exemplary bands discussion</w:t>
      </w:r>
    </w:p>
    <w:p>
      <w:pPr>
        <w:ind w:firstLine="284"/>
        <w:rPr>
          <w:i/>
          <w:highlight w:val="yellow"/>
          <w:lang w:eastAsia="zh-CN"/>
        </w:rPr>
      </w:pPr>
      <w:r>
        <w:rPr>
          <w:i/>
          <w:highlight w:val="yellow"/>
          <w:lang w:eastAsia="zh-CN"/>
        </w:rPr>
        <w:t>12.8.3</w:t>
      </w:r>
      <w:r>
        <w:rPr>
          <w:i/>
          <w:highlight w:val="yellow"/>
          <w:lang w:eastAsia="zh-CN"/>
        </w:rPr>
        <w:tab/>
      </w:r>
      <w:r>
        <w:rPr>
          <w:i/>
          <w:highlight w:val="yellow"/>
          <w:lang w:eastAsia="zh-CN"/>
        </w:rPr>
        <w:t>Coexistence aspects</w:t>
      </w:r>
      <w:r>
        <w:rPr>
          <w:i/>
          <w:highlight w:val="yellow"/>
          <w:lang w:eastAsia="zh-CN"/>
        </w:rPr>
        <w:tab/>
      </w:r>
      <w:r>
        <w:rPr>
          <w:i/>
          <w:highlight w:val="yellow"/>
          <w:lang w:eastAsia="zh-CN"/>
        </w:rPr>
        <w:t>[NR_NTN_solutions -Core]</w:t>
      </w:r>
    </w:p>
    <w:p>
      <w:pPr>
        <w:ind w:left="284" w:firstLine="284"/>
        <w:rPr>
          <w:i/>
          <w:highlight w:val="yellow"/>
          <w:lang w:eastAsia="zh-CN"/>
        </w:rPr>
      </w:pPr>
      <w:r>
        <w:rPr>
          <w:i/>
          <w:highlight w:val="yellow"/>
          <w:lang w:eastAsia="zh-CN"/>
        </w:rPr>
        <w:t>12.8.3.1</w:t>
      </w:r>
      <w:r>
        <w:rPr>
          <w:i/>
          <w:highlight w:val="yellow"/>
          <w:lang w:eastAsia="zh-CN"/>
        </w:rPr>
        <w:tab/>
      </w:r>
      <w:r>
        <w:rPr>
          <w:i/>
          <w:highlight w:val="yellow"/>
          <w:lang w:eastAsia="zh-CN"/>
        </w:rPr>
        <w:t>Simulation assumptions</w:t>
      </w:r>
      <w:r>
        <w:rPr>
          <w:i/>
          <w:highlight w:val="yellow"/>
          <w:lang w:eastAsia="zh-CN"/>
        </w:rPr>
        <w:tab/>
      </w:r>
      <w:r>
        <w:rPr>
          <w:i/>
          <w:highlight w:val="yellow"/>
          <w:lang w:eastAsia="zh-CN"/>
        </w:rPr>
        <w:t>[NR_NTN_solutions -Core]</w:t>
      </w:r>
    </w:p>
    <w:p>
      <w:pPr>
        <w:ind w:left="284" w:firstLine="284"/>
        <w:rPr>
          <w:i/>
          <w:highlight w:val="yellow"/>
          <w:lang w:eastAsia="zh-CN"/>
        </w:rPr>
      </w:pPr>
      <w:r>
        <w:rPr>
          <w:i/>
          <w:highlight w:val="yellow"/>
          <w:lang w:eastAsia="zh-CN"/>
        </w:rPr>
        <w:t>12.8.3.2</w:t>
      </w:r>
      <w:r>
        <w:rPr>
          <w:i/>
          <w:highlight w:val="yellow"/>
          <w:lang w:eastAsia="zh-CN"/>
        </w:rPr>
        <w:tab/>
      </w:r>
      <w:r>
        <w:rPr>
          <w:i/>
          <w:highlight w:val="yellow"/>
          <w:lang w:eastAsia="zh-CN"/>
        </w:rPr>
        <w:t>UE requirements aspects</w:t>
      </w:r>
      <w:r>
        <w:rPr>
          <w:i/>
          <w:highlight w:val="yellow"/>
          <w:lang w:eastAsia="zh-CN"/>
        </w:rPr>
        <w:tab/>
      </w:r>
      <w:r>
        <w:rPr>
          <w:i/>
          <w:highlight w:val="yellow"/>
          <w:lang w:eastAsia="zh-CN"/>
        </w:rPr>
        <w:t>[NR_NTN_solutions -Core]</w:t>
      </w:r>
    </w:p>
    <w:p>
      <w:pPr>
        <w:ind w:left="284" w:firstLine="284"/>
        <w:rPr>
          <w:i/>
          <w:lang w:eastAsia="zh-CN"/>
        </w:rPr>
      </w:pPr>
      <w:r>
        <w:rPr>
          <w:i/>
          <w:highlight w:val="yellow"/>
          <w:lang w:eastAsia="zh-CN"/>
        </w:rPr>
        <w:t>12.8.3.3</w:t>
      </w:r>
      <w:r>
        <w:rPr>
          <w:i/>
          <w:highlight w:val="yellow"/>
          <w:lang w:eastAsia="zh-CN"/>
        </w:rPr>
        <w:tab/>
      </w:r>
      <w:r>
        <w:rPr>
          <w:i/>
          <w:highlight w:val="yellow"/>
          <w:lang w:eastAsia="zh-CN"/>
        </w:rPr>
        <w:t>BS requirements aspects</w:t>
      </w:r>
      <w:r>
        <w:rPr>
          <w:i/>
          <w:highlight w:val="yellow"/>
          <w:lang w:eastAsia="zh-CN"/>
        </w:rPr>
        <w:tab/>
      </w:r>
      <w:r>
        <w:rPr>
          <w:i/>
          <w:highlight w:val="yellow"/>
          <w:lang w:eastAsia="zh-CN"/>
        </w:rPr>
        <w:t>[NR_NTN_solutions -Core]</w:t>
      </w:r>
    </w:p>
    <w:p>
      <w:pPr>
        <w:ind w:firstLine="284"/>
        <w:rPr>
          <w:i/>
          <w:lang w:eastAsia="zh-CN"/>
        </w:rPr>
      </w:pPr>
      <w:r>
        <w:rPr>
          <w:i/>
          <w:lang w:eastAsia="zh-CN"/>
        </w:rPr>
        <w:t>12.8.4</w:t>
      </w:r>
      <w:r>
        <w:rPr>
          <w:i/>
          <w:lang w:eastAsia="zh-CN"/>
        </w:rPr>
        <w:tab/>
      </w:r>
      <w:r>
        <w:rPr>
          <w:i/>
          <w:lang w:eastAsia="zh-CN"/>
        </w:rPr>
        <w:t>RRM requirements</w:t>
      </w:r>
      <w:r>
        <w:rPr>
          <w:i/>
          <w:lang w:eastAsia="zh-CN"/>
        </w:rPr>
        <w:tab/>
      </w:r>
      <w:r>
        <w:rPr>
          <w:i/>
          <w:lang w:eastAsia="zh-CN"/>
        </w:rPr>
        <w:t>[NR_NTN_solutions-Core]</w:t>
      </w:r>
    </w:p>
    <w:p>
      <w:pPr>
        <w:rPr>
          <w:i/>
          <w:lang w:eastAsia="zh-CN"/>
        </w:rPr>
      </w:pPr>
    </w:p>
    <w:p>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pPr>
        <w:numPr>
          <w:ilvl w:val="1"/>
          <w:numId w:val="4"/>
        </w:numPr>
        <w:rPr>
          <w:i/>
          <w:lang w:val="en-US" w:eastAsia="zh-CN"/>
        </w:rPr>
      </w:pPr>
      <w:r>
        <w:rPr>
          <w:i/>
          <w:lang w:val="en-US" w:eastAsia="zh-CN"/>
        </w:rPr>
        <w:t>Stage 1: Moderators kick off email discussion (Monday Nov. 2)</w:t>
      </w:r>
    </w:p>
    <w:p>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pPr>
        <w:numPr>
          <w:ilvl w:val="1"/>
          <w:numId w:val="4"/>
        </w:numPr>
        <w:rPr>
          <w:i/>
          <w:lang w:val="en-US" w:eastAsia="zh-CN"/>
        </w:rPr>
      </w:pPr>
      <w:r>
        <w:rPr>
          <w:i/>
          <w:lang w:val="en-US" w:eastAsia="zh-CN"/>
        </w:rPr>
        <w:t>Stage 5: Companies provide comments for 2nd round.</w:t>
      </w:r>
    </w:p>
    <w:p>
      <w:pPr>
        <w:numPr>
          <w:ilvl w:val="2"/>
          <w:numId w:val="4"/>
        </w:numPr>
        <w:rPr>
          <w:i/>
          <w:lang w:val="en-US" w:eastAsia="zh-CN"/>
        </w:rPr>
      </w:pPr>
      <w:r>
        <w:rPr>
          <w:i/>
          <w:lang w:val="en-US" w:eastAsia="zh-CN"/>
        </w:rPr>
        <w:t xml:space="preserve">Draft WF/LS and revised CRs/TPs shall be shared by Wednesday 1am UTC, Nov. 11. </w:t>
      </w:r>
    </w:p>
    <w:p>
      <w:pPr>
        <w:numPr>
          <w:ilvl w:val="2"/>
          <w:numId w:val="4"/>
        </w:numPr>
        <w:rPr>
          <w:i/>
          <w:lang w:val="en-US" w:eastAsia="zh-CN"/>
        </w:rPr>
      </w:pPr>
      <w:r>
        <w:rPr>
          <w:i/>
          <w:lang w:val="en-US" w:eastAsia="zh-CN"/>
        </w:rPr>
        <w:t>Commenting shall stop by Wednesday 11pm UTC, Nov. 11.</w:t>
      </w:r>
    </w:p>
    <w:p>
      <w:pPr>
        <w:numPr>
          <w:ilvl w:val="2"/>
          <w:numId w:val="4"/>
        </w:numPr>
        <w:rPr>
          <w:i/>
          <w:lang w:val="en-US" w:eastAsia="zh-CN"/>
        </w:rPr>
      </w:pPr>
      <w:r>
        <w:rPr>
          <w:i/>
          <w:lang w:val="en-US" w:eastAsia="zh-CN"/>
        </w:rPr>
        <w:t xml:space="preserve">Formal tdocs of WF/LS/CRs/TPs shall be uploaded to the Inbox (except Cat A CRs) by Thursday 1am UTC, Nov. 12. </w:t>
      </w:r>
    </w:p>
    <w:p>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pPr>
        <w:numPr>
          <w:ilvl w:val="1"/>
          <w:numId w:val="4"/>
        </w:numPr>
        <w:rPr>
          <w:i/>
          <w:lang w:val="en-US" w:eastAsia="zh-CN"/>
        </w:rPr>
      </w:pPr>
      <w:r>
        <w:rPr>
          <w:i/>
          <w:lang w:val="en-US" w:eastAsia="zh-CN"/>
        </w:rPr>
        <w:t>Stage 6: Moderators provide 2nd round summary with a formal tdoc by Thursday 6pm UTC, Nov. 12.</w:t>
      </w:r>
    </w:p>
    <w:p>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pPr>
        <w:ind w:left="1440"/>
        <w:rPr>
          <w:i/>
          <w:lang w:val="en-US" w:eastAsia="zh-CN"/>
        </w:rPr>
      </w:pPr>
    </w:p>
    <w:p>
      <w:pPr>
        <w:rPr>
          <w:iCs/>
          <w:sz w:val="22"/>
          <w:szCs w:val="22"/>
          <w:lang w:eastAsia="zh-CN"/>
        </w:rPr>
      </w:pPr>
      <w:r>
        <w:rPr>
          <w:iCs/>
          <w:sz w:val="22"/>
          <w:szCs w:val="22"/>
          <w:lang w:eastAsia="zh-CN"/>
        </w:rPr>
        <w:t>A total of 16 TDOCs have been provided for this agenda, while 1 TDOC has been reserved and not submitted:</w:t>
      </w:r>
    </w:p>
    <w:p>
      <w:pPr>
        <w:rPr>
          <w:i/>
          <w:color w:val="0070C0"/>
          <w:lang w:eastAsia="zh-CN"/>
        </w:rPr>
      </w:pPr>
    </w:p>
    <w:tbl>
      <w:tblPr>
        <w:tblStyle w:val="49"/>
        <w:tblW w:w="4826"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31"/>
        <w:gridCol w:w="1133"/>
        <w:gridCol w:w="2694"/>
        <w:gridCol w:w="1101"/>
        <w:gridCol w:w="1050"/>
        <w:gridCol w:w="1137"/>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rPr>
                <w:b/>
                <w:bCs/>
                <w:i/>
                <w:lang w:val="fr-FR" w:eastAsia="zh-CN"/>
              </w:rPr>
              <w:t>TDoc Number</w:t>
            </w:r>
          </w:p>
        </w:tc>
        <w:tc>
          <w:tcPr>
            <w:tcW w:w="586" w:type="pct"/>
            <w:vAlign w:val="center"/>
          </w:tcPr>
          <w:p>
            <w:pPr>
              <w:rPr>
                <w:i/>
                <w:color w:val="0070C0"/>
                <w:lang w:val="fr-FR" w:eastAsia="zh-CN"/>
              </w:rPr>
            </w:pPr>
            <w:r>
              <w:rPr>
                <w:b/>
                <w:bCs/>
                <w:i/>
                <w:lang w:val="fr-FR" w:eastAsia="zh-CN"/>
              </w:rPr>
              <w:t>TDoc Type</w:t>
            </w:r>
          </w:p>
        </w:tc>
        <w:tc>
          <w:tcPr>
            <w:tcW w:w="1415" w:type="pct"/>
            <w:vAlign w:val="center"/>
          </w:tcPr>
          <w:p>
            <w:pPr>
              <w:rPr>
                <w:i/>
                <w:color w:val="0070C0"/>
                <w:lang w:val="fr-FR" w:eastAsia="zh-CN"/>
              </w:rPr>
            </w:pPr>
            <w:r>
              <w:rPr>
                <w:b/>
                <w:bCs/>
                <w:i/>
                <w:lang w:val="fr-FR" w:eastAsia="zh-CN"/>
              </w:rPr>
              <w:t>Title</w:t>
            </w:r>
          </w:p>
        </w:tc>
        <w:tc>
          <w:tcPr>
            <w:tcW w:w="569" w:type="pct"/>
            <w:vAlign w:val="center"/>
          </w:tcPr>
          <w:p>
            <w:pPr>
              <w:rPr>
                <w:i/>
                <w:color w:val="0070C0"/>
                <w:lang w:val="fr-FR" w:eastAsia="zh-CN"/>
              </w:rPr>
            </w:pPr>
            <w:r>
              <w:rPr>
                <w:b/>
                <w:bCs/>
                <w:i/>
                <w:lang w:val="fr-FR" w:eastAsia="zh-CN"/>
              </w:rPr>
              <w:t>Company</w:t>
            </w:r>
          </w:p>
        </w:tc>
        <w:tc>
          <w:tcPr>
            <w:tcW w:w="542" w:type="pct"/>
            <w:vAlign w:val="center"/>
          </w:tcPr>
          <w:p>
            <w:pPr>
              <w:rPr>
                <w:i/>
                <w:color w:val="0070C0"/>
                <w:lang w:val="fr-FR" w:eastAsia="zh-CN"/>
              </w:rPr>
            </w:pPr>
            <w:r>
              <w:rPr>
                <w:b/>
                <w:bCs/>
                <w:i/>
                <w:lang w:val="fr-FR" w:eastAsia="zh-CN"/>
              </w:rPr>
              <w:t>Status</w:t>
            </w:r>
          </w:p>
        </w:tc>
        <w:tc>
          <w:tcPr>
            <w:tcW w:w="588" w:type="pct"/>
            <w:vAlign w:val="center"/>
          </w:tcPr>
          <w:p>
            <w:pPr>
              <w:rPr>
                <w:i/>
                <w:color w:val="0070C0"/>
                <w:lang w:val="fr-FR" w:eastAsia="zh-CN"/>
              </w:rPr>
            </w:pPr>
            <w:r>
              <w:rPr>
                <w:b/>
                <w:bCs/>
                <w:i/>
                <w:lang w:val="fr-FR" w:eastAsia="zh-CN"/>
              </w:rPr>
              <w:t>General Purpose</w:t>
            </w:r>
          </w:p>
        </w:tc>
        <w:tc>
          <w:tcPr>
            <w:tcW w:w="489" w:type="pct"/>
            <w:vAlign w:val="center"/>
          </w:tcPr>
          <w:p>
            <w:pPr>
              <w:rPr>
                <w:b/>
                <w:bCs/>
                <w:i/>
                <w:lang w:val="fr-FR" w:eastAsia="zh-CN"/>
              </w:rPr>
            </w:pPr>
            <w:r>
              <w:rPr>
                <w:b/>
                <w:bCs/>
                <w:i/>
                <w:lang w:val="fr-FR" w:eastAsia="zh-CN"/>
              </w:rPr>
              <w:t>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"https://www.3gpp.org/ftp/TSG_RAN/WG4_Radio/TSGR4_97_e/Docs/R4-2015905.zip" \t "_blank" </w:instrText>
            </w:r>
            <w:r>
              <w:fldChar w:fldCharType="separate"/>
            </w:r>
            <w:r>
              <w:rPr>
                <w:rStyle w:val="55"/>
                <w:i/>
                <w:lang w:val="fr-FR" w:eastAsia="zh-CN"/>
              </w:rPr>
              <w:t>R4-2015905</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"https://www.3gpp.org/ftp/TSG_RAN/WG4_Radio/TSGR4_97_e/Docs/R4-2014785.zip" \t "_blank" </w:instrText>
            </w:r>
            <w:r>
              <w:fldChar w:fldCharType="separate"/>
            </w:r>
            <w:r>
              <w:rPr>
                <w:rStyle w:val="55"/>
                <w:i/>
                <w:lang w:val="fr-FR" w:eastAsia="zh-CN"/>
              </w:rPr>
              <w:t>R4-2014785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pPr>
              <w:rPr>
                <w:i/>
                <w:lang w:val="fr-FR" w:eastAsia="zh-CN"/>
              </w:rPr>
            </w:pPr>
            <w:r>
              <w:rPr>
                <w:i/>
                <w:lang w:val="fr-FR" w:eastAsia="zh-CN"/>
              </w:rPr>
              <w:t>Samsung</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rPr>
                <w:i/>
                <w:color w:val="0070C0"/>
                <w:lang w:val="fr-FR" w:eastAsia="zh-CN"/>
              </w:rPr>
              <w:t>R4-2014880</w:t>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pPr>
              <w:rPr>
                <w:i/>
                <w:lang w:val="fr-FR" w:eastAsia="zh-CN"/>
              </w:rPr>
            </w:pPr>
            <w:r>
              <w:rPr>
                <w:i/>
                <w:lang w:val="fr-FR" w:eastAsia="zh-CN"/>
              </w:rPr>
              <w:t>CAICT</w:t>
            </w:r>
          </w:p>
        </w:tc>
        <w:tc>
          <w:tcPr>
            <w:tcW w:w="542" w:type="pct"/>
            <w:vAlign w:val="center"/>
          </w:tcPr>
          <w:p>
            <w:pPr>
              <w:rPr>
                <w:i/>
                <w:lang w:val="fr-FR" w:eastAsia="zh-CN"/>
              </w:rPr>
            </w:pPr>
            <w:r>
              <w:rPr>
                <w:i/>
                <w:lang w:val="fr-FR" w:eastAsia="zh-CN"/>
              </w:rPr>
              <w:t xml:space="preserve">Reserved, </w:t>
            </w:r>
          </w:p>
          <w:p>
            <w:pPr>
              <w:rPr>
                <w:i/>
                <w:lang w:val="fr-FR" w:eastAsia="zh-CN"/>
              </w:rPr>
            </w:pPr>
            <w:r>
              <w:rPr>
                <w:i/>
                <w:lang w:val="fr-FR" w:eastAsia="zh-CN"/>
              </w:rPr>
              <w:t>Not available</w:t>
            </w:r>
          </w:p>
        </w:tc>
        <w:tc>
          <w:tcPr>
            <w:tcW w:w="588" w:type="pct"/>
            <w:vAlign w:val="center"/>
          </w:tcPr>
          <w:p>
            <w:pPr>
              <w:rPr>
                <w:i/>
                <w:lang w:val="fr-FR" w:eastAsia="zh-CN"/>
              </w:rPr>
            </w:pPr>
            <w:r>
              <w:rPr>
                <w:i/>
                <w:lang w:val="fr-FR" w:eastAsia="zh-CN"/>
              </w:rPr>
              <w: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"https://www.3gpp.org/ftp/TSG_RAN/WG4_Radio/TSGR4_97_e/Docs/R4-2014381.zip" \t "_blank" </w:instrText>
            </w:r>
            <w:r>
              <w:fldChar w:fldCharType="separate"/>
            </w:r>
            <w:r>
              <w:rPr>
                <w:rStyle w:val="55"/>
                <w:i/>
                <w:lang w:val="fr-FR" w:eastAsia="zh-CN"/>
              </w:rPr>
              <w:t>R4-2014381</w:t>
            </w:r>
            <w:r>
              <w:rPr>
                <w:rStyle w:val="55"/>
                <w:i/>
                <w:lang w:val="fr-FR" w:eastAsia="zh-CN"/>
              </w:rPr>
              <w:fldChar w:fldCharType="end"/>
            </w:r>
          </w:p>
        </w:tc>
        <w:tc>
          <w:tcPr>
            <w:tcW w:w="586" w:type="pct"/>
            <w:vAlign w:val="center"/>
          </w:tcPr>
          <w:p>
            <w:pPr>
              <w:rPr>
                <w:i/>
                <w:lang w:val="fr-FR" w:eastAsia="zh-CN"/>
              </w:rPr>
            </w:pPr>
            <w:r>
              <w:rPr>
                <w:i/>
                <w:lang w:val="fr-FR" w:eastAsia="zh-CN"/>
              </w:rPr>
              <w:t>Work Plan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Endorsement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"https://www.3gpp.org/ftp/TSG_RAN/WG4_Radio/TSGR4_97_e/Docs/R4-2014066.zip" \t "_blank" </w:instrText>
            </w:r>
            <w:r>
              <w:fldChar w:fldCharType="separate"/>
            </w:r>
            <w:r>
              <w:rPr>
                <w:rStyle w:val="55"/>
                <w:i/>
                <w:lang w:val="fr-FR" w:eastAsia="zh-CN"/>
              </w:rPr>
              <w:t>R4-2014066</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pPr>
              <w:rPr>
                <w:i/>
                <w:lang w:val="fr-FR" w:eastAsia="zh-CN"/>
              </w:rPr>
            </w:pPr>
            <w:r>
              <w:rPr>
                <w:i/>
                <w:lang w:val="fr-FR" w:eastAsia="zh-CN"/>
              </w:rPr>
              <w:t>Fraunhofer HHI, Fraunhofer IIS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w:t>
            </w:r>
          </w:p>
        </w:tc>
        <w:tc>
          <w:tcPr>
            <w:tcW w:w="489" w:type="pct"/>
            <w:vAlign w:val="center"/>
          </w:tcPr>
          <w:p>
            <w:pPr>
              <w:rPr>
                <w:i/>
                <w:lang w:val="fr-FR" w:eastAsia="zh-CN"/>
              </w:rPr>
            </w:pPr>
            <w:r>
              <w:rPr>
                <w:i/>
                <w:lang w:val="fr-FR" w:eastAsia="zh-CN"/>
              </w:rPr>
              <w:t xml:space="preserve">12.8.1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"https://www.3gpp.org/ftp/TSG_RAN/WG4_Radio/TSGR4_97_e/Docs/R4-2014467.zip" \t "_blank" </w:instrText>
            </w:r>
            <w:r>
              <w:fldChar w:fldCharType="separate"/>
            </w:r>
            <w:r>
              <w:rPr>
                <w:rStyle w:val="55"/>
                <w:i/>
                <w:lang w:val="fr-FR" w:eastAsia="zh-CN"/>
              </w:rPr>
              <w:t>R4-2014467</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"https://www.3gpp.org/ftp/TSG_RAN/WG4_Radio/TSGR4_97_e/Docs/R4-2015906.zip" \t "_blank" </w:instrText>
            </w:r>
            <w:r>
              <w:fldChar w:fldCharType="separate"/>
            </w:r>
            <w:r>
              <w:rPr>
                <w:rStyle w:val="55"/>
                <w:i/>
                <w:lang w:val="fr-FR" w:eastAsia="zh-CN"/>
              </w:rPr>
              <w:t>R4-2015906</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"https://www.3gpp.org/ftp/TSG_RAN/WG4_Radio/TSGR4_97_e/Docs/R4-2015915.zip" \t "_blank" </w:instrText>
            </w:r>
            <w:r>
              <w:fldChar w:fldCharType="separate"/>
            </w:r>
            <w:r>
              <w:rPr>
                <w:rStyle w:val="55"/>
                <w:i/>
                <w:lang w:val="fr-FR" w:eastAsia="zh-CN"/>
              </w:rPr>
              <w:t>R4-2015915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"https://www.3gpp.org/ftp/TSG_RAN/WG4_Radio/TSGR4_97_e/Docs/R4-2015913.zip" \t "_blank" </w:instrText>
            </w:r>
            <w:r>
              <w:fldChar w:fldCharType="separate"/>
            </w:r>
            <w:r>
              <w:rPr>
                <w:rStyle w:val="55"/>
                <w:i/>
                <w:lang w:val="fr-FR" w:eastAsia="zh-CN"/>
              </w:rPr>
              <w:t>R4-2015913</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"https://www.3gpp.org/ftp/TSG_RAN/WG4_Radio/TSGR4_97_e/Docs/R4-2015263.zip" \t "_blank" </w:instrText>
            </w:r>
            <w:r>
              <w:fldChar w:fldCharType="separate"/>
            </w:r>
            <w:r>
              <w:rPr>
                <w:rStyle w:val="55"/>
                <w:i/>
                <w:lang w:val="fr-FR" w:eastAsia="zh-CN"/>
              </w:rPr>
              <w:t>R4-2015263</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pPr>
              <w:rPr>
                <w:i/>
                <w:lang w:val="fr-FR" w:eastAsia="zh-CN"/>
              </w:rPr>
            </w:pPr>
            <w:r>
              <w:rPr>
                <w:i/>
                <w:lang w:val="fr-FR" w:eastAsia="zh-CN"/>
              </w:rPr>
              <w:t>Xiaomi</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"https://www.3gpp.org/ftp/TSG_RAN/WG4_Radio/TSGR4_97_e/Docs/R4-2015252.zip" \t "_blank" </w:instrText>
            </w:r>
            <w:r>
              <w:fldChar w:fldCharType="separate"/>
            </w:r>
            <w:r>
              <w:rPr>
                <w:rStyle w:val="55"/>
                <w:i/>
                <w:lang w:val="fr-FR" w:eastAsia="zh-CN"/>
              </w:rPr>
              <w:t>R4-2015252</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pPr>
              <w:rPr>
                <w:i/>
                <w:lang w:val="fr-FR" w:eastAsia="zh-CN"/>
              </w:rPr>
            </w:pPr>
            <w:r>
              <w:rPr>
                <w:i/>
                <w:lang w:val="fr-FR" w:eastAsia="zh-CN"/>
              </w:rPr>
              <w:t>Nokia, Nokia Shanghai Bell</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"https://www.3gpp.org/ftp/TSG_RAN/WG4_Radio/TSGR4_97_e/Docs/R4-2015547.zip" \t "_blank" </w:instrText>
            </w:r>
            <w:r>
              <w:fldChar w:fldCharType="separate"/>
            </w:r>
            <w:r>
              <w:rPr>
                <w:rStyle w:val="55"/>
                <w:i/>
                <w:lang w:val="fr-FR" w:eastAsia="zh-CN"/>
              </w:rPr>
              <w:t>R4-2015547</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pPr>
              <w:rPr>
                <w:i/>
                <w:lang w:val="fr-FR" w:eastAsia="zh-CN"/>
              </w:rPr>
            </w:pPr>
            <w:r>
              <w:rPr>
                <w:i/>
                <w:lang w:val="fr-FR" w:eastAsia="zh-CN"/>
              </w:rPr>
              <w:t>Huawei, HiSilicon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"https://www.3gpp.org/ftp/TSG_RAN/WG4_Radio/TSGR4_97_e/Docs/R4-2015945.zip" \t "_blank" </w:instrText>
            </w:r>
            <w:r>
              <w:fldChar w:fldCharType="separate"/>
            </w:r>
            <w:r>
              <w:rPr>
                <w:rStyle w:val="55"/>
                <w:i/>
                <w:lang w:val="fr-FR" w:eastAsia="zh-CN"/>
              </w:rPr>
              <w:t>R4-2015945</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pPr>
              <w:rPr>
                <w:i/>
                <w:lang w:val="fr-FR" w:eastAsia="zh-CN"/>
              </w:rPr>
            </w:pPr>
            <w:r>
              <w:rPr>
                <w:i/>
                <w:lang w:val="fr-FR" w:eastAsia="zh-CN"/>
              </w:rPr>
              <w:t>THALES</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"https://www.3gpp.org/ftp/TSG_RAN/WG4_Radio/TSGR4_97_e/Docs/R4-2015907.zip" \t "_blank" </w:instrText>
            </w:r>
            <w:r>
              <w:fldChar w:fldCharType="separate"/>
            </w:r>
            <w:r>
              <w:rPr>
                <w:rStyle w:val="55"/>
                <w:i/>
                <w:lang w:val="fr-FR" w:eastAsia="zh-CN"/>
              </w:rPr>
              <w:t>R4-2015907</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rPr>
                <w:i/>
                <w:lang w:val="fr-FR" w:eastAsia="zh-CN"/>
              </w:rPr>
            </w:pPr>
            <w:r>
              <w:rPr>
                <w:i/>
                <w:lang w:val="fr-FR" w:eastAsia="zh-CN"/>
              </w:rPr>
              <w:t>NTN Simulations discussion</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"https://www.3gpp.org/ftp/TSG_RAN/WG4_Radio/TSGR4_97_e/Docs/R4-2016112.zip" \t "_blank" </w:instrText>
            </w:r>
            <w:r>
              <w:fldChar w:fldCharType="separate"/>
            </w:r>
            <w:r>
              <w:rPr>
                <w:rStyle w:val="55"/>
                <w:i/>
                <w:lang w:val="fr-FR" w:eastAsia="zh-CN"/>
              </w:rPr>
              <w:t>R4-2016112</w:t>
            </w:r>
            <w:r>
              <w:rPr>
                <w:rStyle w:val="55"/>
                <w:i/>
                <w:lang w:val="fr-FR" w:eastAsia="zh-CN"/>
              </w:rPr>
              <w:fldChar w:fldCharType="end"/>
            </w:r>
          </w:p>
        </w:tc>
        <w:tc>
          <w:tcPr>
            <w:tcW w:w="586" w:type="pct"/>
            <w:vAlign w:val="center"/>
          </w:tcPr>
          <w:p>
            <w:pPr>
              <w:rPr>
                <w:i/>
                <w:lang w:val="fr-FR" w:eastAsia="zh-CN"/>
              </w:rPr>
            </w:pPr>
            <w:r>
              <w:rPr>
                <w:i/>
                <w:lang w:val="fr-FR" w:eastAsia="zh-CN"/>
              </w:rPr>
              <w:t>Other</w:t>
            </w:r>
          </w:p>
        </w:tc>
        <w:tc>
          <w:tcPr>
            <w:tcW w:w="1415" w:type="pct"/>
            <w:vAlign w:val="center"/>
          </w:tcPr>
          <w:p>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pPr>
              <w:rPr>
                <w:i/>
                <w:lang w:val="fr-FR" w:eastAsia="zh-CN"/>
              </w:rPr>
            </w:pPr>
            <w:r>
              <w:rPr>
                <w:i/>
                <w:lang w:val="fr-FR" w:eastAsia="zh-CN"/>
              </w:rPr>
              <w:t>ZTE Corporation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Approval</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"https://www.3gpp.org/ftp/TSG_RAN/WG4_Radio/TSGR4_97_e/Docs/R4-2015548.zip" \t "_blank" </w:instrText>
            </w:r>
            <w:r>
              <w:fldChar w:fldCharType="separate"/>
            </w:r>
            <w:r>
              <w:rPr>
                <w:rStyle w:val="55"/>
                <w:i/>
                <w:lang w:val="fr-FR" w:eastAsia="zh-CN"/>
              </w:rPr>
              <w:t>R4-2015548</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rPr>
                <w:i/>
                <w:lang w:val="fr-FR" w:eastAsia="zh-CN"/>
              </w:rPr>
            </w:pPr>
            <w:r>
              <w:rPr>
                <w:i/>
                <w:lang w:val="fr-FR" w:eastAsia="zh-CN"/>
              </w:rPr>
              <w:t>General discussion on NTN simulation assumptions</w:t>
            </w:r>
          </w:p>
        </w:tc>
        <w:tc>
          <w:tcPr>
            <w:tcW w:w="569" w:type="pct"/>
            <w:vAlign w:val="center"/>
          </w:tcPr>
          <w:p>
            <w:pPr>
              <w:rPr>
                <w:i/>
                <w:lang w:val="fr-FR" w:eastAsia="zh-CN"/>
              </w:rPr>
            </w:pPr>
            <w:r>
              <w:rPr>
                <w:i/>
                <w:lang w:val="fr-FR" w:eastAsia="zh-CN"/>
              </w:rPr>
              <w:t>Huawei, HiSilicon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83" w:type="pct"/>
            <w:vAlign w:val="center"/>
          </w:tcPr>
          <w:p>
            <w:pPr>
              <w:rPr>
                <w:i/>
                <w:color w:val="0070C0"/>
                <w:lang w:val="fr-FR" w:eastAsia="zh-CN"/>
              </w:rPr>
            </w:pPr>
            <w:r>
              <w:fldChar w:fldCharType="begin"/>
            </w:r>
            <w:r>
              <w:instrText xml:space="preserve"> HYPERLINK "https://www.3gpp.org/ftp/TSG_RAN/WG4_Radio/TSGR4_97_e/Docs/R4-2015908.zip" \t "_blank" </w:instrText>
            </w:r>
            <w:r>
              <w:fldChar w:fldCharType="separate"/>
            </w:r>
            <w:r>
              <w:rPr>
                <w:rStyle w:val="55"/>
                <w:i/>
                <w:lang w:val="fr-FR" w:eastAsia="zh-CN"/>
              </w:rPr>
              <w:t>R4-2015908</w:t>
            </w:r>
            <w:r>
              <w:rPr>
                <w:rStyle w:val="55"/>
                <w:i/>
                <w:lang w:val="fr-FR" w:eastAsia="zh-CN"/>
              </w:rPr>
              <w:fldChar w:fldCharType="end"/>
            </w:r>
          </w:p>
        </w:tc>
        <w:tc>
          <w:tcPr>
            <w:tcW w:w="586" w:type="pct"/>
            <w:vAlign w:val="center"/>
          </w:tcPr>
          <w:p>
            <w:pPr>
              <w:rPr>
                <w:i/>
                <w:lang w:val="fr-FR" w:eastAsia="zh-CN"/>
              </w:rPr>
            </w:pPr>
            <w:r>
              <w:rPr>
                <w:i/>
                <w:lang w:val="fr-FR" w:eastAsia="zh-CN"/>
              </w:rPr>
              <w:t>Discussion</w:t>
            </w:r>
          </w:p>
        </w:tc>
        <w:tc>
          <w:tcPr>
            <w:tcW w:w="1415" w:type="pct"/>
            <w:vAlign w:val="center"/>
          </w:tcPr>
          <w:p>
            <w:pPr>
              <w:rPr>
                <w:i/>
                <w:lang w:val="fr-FR" w:eastAsia="zh-CN"/>
              </w:rPr>
            </w:pPr>
            <w:r>
              <w:rPr>
                <w:i/>
                <w:lang w:val="fr-FR" w:eastAsia="zh-CN"/>
              </w:rPr>
              <w:t>NTN coexistence - BS requirements aspects</w:t>
            </w:r>
          </w:p>
        </w:tc>
        <w:tc>
          <w:tcPr>
            <w:tcW w:w="569" w:type="pct"/>
            <w:vAlign w:val="center"/>
          </w:tcPr>
          <w:p>
            <w:pPr>
              <w:rPr>
                <w:i/>
                <w:lang w:val="fr-FR" w:eastAsia="zh-CN"/>
              </w:rPr>
            </w:pPr>
            <w:r>
              <w:rPr>
                <w:i/>
                <w:lang w:val="fr-FR" w:eastAsia="zh-CN"/>
              </w:rPr>
              <w:t>Ericsson</w:t>
            </w:r>
          </w:p>
        </w:tc>
        <w:tc>
          <w:tcPr>
            <w:tcW w:w="542" w:type="pct"/>
            <w:vAlign w:val="center"/>
          </w:tcPr>
          <w:p>
            <w:pPr>
              <w:rPr>
                <w:i/>
                <w:lang w:val="fr-FR" w:eastAsia="zh-CN"/>
              </w:rPr>
            </w:pPr>
            <w:r>
              <w:rPr>
                <w:i/>
                <w:lang w:val="fr-FR" w:eastAsia="zh-CN"/>
              </w:rPr>
              <w:t>available</w:t>
            </w:r>
          </w:p>
        </w:tc>
        <w:tc>
          <w:tcPr>
            <w:tcW w:w="588" w:type="pct"/>
            <w:vAlign w:val="center"/>
          </w:tcPr>
          <w:p>
            <w:pPr>
              <w:rPr>
                <w:i/>
                <w:lang w:val="fr-FR" w:eastAsia="zh-CN"/>
              </w:rPr>
            </w:pPr>
            <w:r>
              <w:rPr>
                <w:i/>
                <w:lang w:val="fr-FR" w:eastAsia="zh-CN"/>
              </w:rPr>
              <w:t>Discussion</w:t>
            </w:r>
          </w:p>
        </w:tc>
        <w:tc>
          <w:tcPr>
            <w:tcW w:w="489" w:type="pct"/>
            <w:vAlign w:val="center"/>
          </w:tcPr>
          <w:p>
            <w:pPr>
              <w:rPr>
                <w:i/>
                <w:lang w:val="fr-FR" w:eastAsia="zh-CN"/>
              </w:rPr>
            </w:pPr>
            <w:r>
              <w:rPr>
                <w:i/>
                <w:lang w:val="fr-FR" w:eastAsia="zh-CN"/>
              </w:rPr>
              <w:t xml:space="preserve">12.8.3.3 </w:t>
            </w:r>
          </w:p>
        </w:tc>
      </w:tr>
    </w:tbl>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rPr>
          <w:color w:val="0070C0"/>
          <w:lang w:eastAsia="zh-CN"/>
        </w:rPr>
      </w:pPr>
    </w:p>
    <w:p>
      <w:pPr>
        <w:pStyle w:val="2"/>
        <w:rPr>
          <w:lang w:eastAsia="ja-JP"/>
        </w:rPr>
      </w:pPr>
      <w:r>
        <w:rPr>
          <w:lang w:eastAsia="ja-JP"/>
        </w:rPr>
        <w:t>Topic #1: General RAN4 use cases related aspects</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1:</w:t>
            </w:r>
            <w:r>
              <w:rPr>
                <w:rFonts w:eastAsia="Yu Mincho" w:asciiTheme="majorBidi" w:hAnsiTheme="majorBidi" w:cstheme="majorBidi"/>
                <w:lang w:val="en-US"/>
              </w:rPr>
              <w:t xml:space="preserve"> At least the Radio Regulations should be taken as basic reference for NTN band selection.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3:</w:t>
            </w:r>
            <w:r>
              <w:rPr>
                <w:rFonts w:eastAsia="Yu Mincho"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"https://www.3gpp.org/ftp/TSG_RAN/WG4_Radio/TSGR4_97_e/Docs/R4-2014381.zip" \t "_blank" </w:instrText>
            </w:r>
            <w:r>
              <w:fldChar w:fldCharType="separate"/>
            </w:r>
            <w:r>
              <w:rPr>
                <w:rStyle w:val="55"/>
                <w:rFonts w:eastAsia="Yu Mincho"/>
                <w:i/>
                <w:lang w:val="fr-FR" w:eastAsia="zh-CN"/>
              </w:rPr>
              <w:t>R4-2014381</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lang w:val="en-US"/>
              </w:rPr>
            </w:pPr>
            <w:r>
              <w:rPr>
                <w:rFonts w:eastAsia="Yu Mincho" w:asciiTheme="majorBidi" w:hAnsiTheme="majorBidi" w:cstheme="majorBidi"/>
                <w:b/>
                <w:kern w:val="2"/>
                <w:lang w:eastAsia="zh-CN"/>
              </w:rPr>
              <w:t>General and work plan</w:t>
            </w:r>
            <w:r>
              <w:rPr>
                <w:rFonts w:eastAsia="Yu Mincho" w:asciiTheme="majorBidi" w:hAnsiTheme="majorBidi" w:cstheme="majorBidi"/>
                <w:bCs/>
                <w:kern w:val="2"/>
                <w:lang w:eastAsia="zh-CN"/>
              </w:rPr>
              <w:t xml:space="preserve"> [NR_NTN_solutions], updated with RAN4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During the early study items, several architectures and deployment scenarios were investigated.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w:t>
            </w:r>
            <w:r>
              <w:rPr>
                <w:rFonts w:eastAsia="Yu Mincho" w:asciiTheme="majorBidi" w:hAnsiTheme="majorBidi" w:cstheme="majorBidi"/>
              </w:rPr>
              <w:t xml:space="preserve"> In general, two different satellite architectures can be considered: Transparent and Regenerative satellites.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3:</w:t>
            </w:r>
            <w:r>
              <w:rPr>
                <w:rFonts w:eastAsia="Yu Mincho" w:asciiTheme="majorBidi" w:hAnsiTheme="majorBidi" w:cstheme="majorBidi"/>
              </w:rPr>
              <w:t xml:space="preserve"> The propagation delay for a transparent payload is twice as long as for a regenerative payload.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A study on the propagation characteristics of non-terrestrial scenarios was conducted and an initial channel model was defined, featuring dynamic attenuation, Doppler effects and fading.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rPr>
              <w:t xml:space="preserve"> Only outdoor conditions are considered for satellite operations.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6:</w:t>
            </w:r>
            <w:r>
              <w:rPr>
                <w:rFonts w:eastAsia="Yu Mincho" w:asciiTheme="majorBidi" w:hAnsiTheme="majorBidi" w:cstheme="majorBidi"/>
              </w:rPr>
              <w:t xml:space="preserve"> The propagation channel for NTN is a combination of satellite and terrestrial channels.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7:</w:t>
            </w:r>
            <w:r>
              <w:rPr>
                <w:rFonts w:eastAsia="Yu Mincho" w:asciiTheme="majorBidi" w:hAnsiTheme="majorBidi" w:cstheme="majorBidi"/>
              </w:rPr>
              <w:t xml:space="preserve"> The propagation channel for satellites in medium and low earth orbit features strong variation in delay and Doppler shift due to the fast movement of the satellite.</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9:</w:t>
            </w:r>
            <w:r>
              <w:rPr>
                <w:rFonts w:eastAsia="Yu Mincho" w:asciiTheme="majorBidi" w:hAnsiTheme="majorBidi" w:cstheme="majorBidi"/>
              </w:rPr>
              <w:t xml:space="preserve"> The propagation losses can be as high as 217 dB in GEO and 188 dB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rPr>
              <w:t xml:space="preserve"> The one-way propagation delay can be up to 272 ms in GEO and 14 ms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Based on the investigations, several key issues were identified.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12:</w:t>
            </w:r>
            <w:r>
              <w:rPr>
                <w:rFonts w:eastAsia="Yu Mincho" w:asciiTheme="majorBidi" w:hAnsiTheme="majorBidi" w:cstheme="majorBidi"/>
              </w:rPr>
              <w:t xml:space="preserve"> Long propagation delays, large Doppler effects and moving cells were identified as key issues.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8:</w:t>
            </w:r>
            <w:r>
              <w:rPr>
                <w:rFonts w:eastAsia="Yu Mincho" w:asciiTheme="majorBidi" w:hAnsiTheme="majorBidi" w:cstheme="majorBidi"/>
              </w:rPr>
              <w:t xml:space="preserve"> In both architectures (transparent and regenerative), timers have to be extended to cope with the longer delays.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11:</w:t>
            </w:r>
            <w:r>
              <w:rPr>
                <w:rFonts w:eastAsia="Yu Mincho" w:asciiTheme="majorBidi" w:hAnsiTheme="majorBidi" w:cstheme="majorBidi"/>
              </w:rPr>
              <w:t xml:space="preserve"> Release 15 and 16 NR functionalities are found to form a good basis for supporting LEO and GEO NTN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10:</w:t>
            </w:r>
            <w:r>
              <w:rPr>
                <w:rFonts w:eastAsia="Yu Mincho" w:asciiTheme="majorBidi" w:hAnsiTheme="majorBidi" w:cstheme="majorBidi"/>
              </w:rPr>
              <w:t xml:space="preserve"> While Release 15/16 beam management and BWP procedures are considered as baseline for NTN, they should be further discussed.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In the ongoing Release 17 work item NR_NTN_solutions, RAN4 has several objectives.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13:</w:t>
            </w:r>
            <w:r>
              <w:rPr>
                <w:rFonts w:eastAsia="Yu Mincho" w:asciiTheme="majorBidi" w:hAnsiTheme="majorBidi" w:cstheme="majorBidi"/>
              </w:rPr>
              <w:t xml:space="preserve"> For the current WI, LEO and GEO based satellites with both Earth fixed and moving cells are considered. FDD and UEs with GNSS capabilities are assumed.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2:</w:t>
            </w:r>
            <w:r>
              <w:rPr>
                <w:rFonts w:eastAsia="Yu Mincho" w:asciiTheme="majorBidi" w:hAnsiTheme="majorBidi" w:cstheme="majorBidi"/>
                <w:lang w:val="en-US"/>
              </w:rPr>
              <w:t xml:space="preserve"> A NTN UE operating in FR1 might be considered as NR FR1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4:</w:t>
            </w:r>
            <w:r>
              <w:rPr>
                <w:rFonts w:eastAsia="Yu Mincho" w:asciiTheme="majorBidi" w:hAnsiTheme="majorBidi" w:cstheme="majorBidi"/>
                <w:lang w:val="en-US"/>
              </w:rPr>
              <w:t xml:space="preserve"> According to the RR definitions, HAPS vehicles fly between 20-50 km.</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Only HIBS are in the scope of NTN. The NTN WI shall be updated to clarify this, replacing “HAPS” (</w:t>
            </w:r>
            <w:r>
              <w:rPr>
                <w:rFonts w:eastAsia="Yu Mincho" w:asciiTheme="majorBidi" w:hAnsiTheme="majorBidi" w:cstheme="majorBidi"/>
                <w:i/>
                <w:iCs/>
              </w:rPr>
              <w:t>High Altitude Platforms</w:t>
            </w:r>
            <w:r>
              <w:rPr>
                <w:rFonts w:eastAsia="Yu Mincho" w:asciiTheme="majorBidi" w:hAnsiTheme="majorBidi" w:cstheme="majorBidi"/>
                <w:lang w:val="en-US"/>
              </w:rPr>
              <w:t xml:space="preserve">) with “HIBS” </w:t>
            </w:r>
            <w:r>
              <w:rPr>
                <w:rFonts w:eastAsia="Yu Mincho" w:asciiTheme="majorBidi" w:hAnsiTheme="majorBidi" w:cstheme="majorBidi"/>
                <w:i/>
                <w:iCs/>
                <w:lang w:val="en-US"/>
              </w:rPr>
              <w:t>(</w:t>
            </w:r>
            <w:r>
              <w:rPr>
                <w:rFonts w:eastAsia="Yu Mincho" w:asciiTheme="majorBidi" w:hAnsiTheme="majorBidi" w:cstheme="majorBidi"/>
                <w:i/>
                <w:iCs/>
                <w:shd w:val="clear" w:color="auto" w:fill="FFFFFF"/>
              </w:rPr>
              <w:t>HAPS operating as an IMT base station</w:t>
            </w:r>
            <w:r>
              <w:rPr>
                <w:rFonts w:eastAsia="Yu Mincho" w:asciiTheme="majorBidi" w:hAnsiTheme="majorBidi" w:cstheme="majorBidi"/>
                <w:i/>
                <w:iCs/>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The frequency ranges considered for NTN should be spectrum allocated by ITU to the Mobile satellite as a primary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3: </w:t>
            </w:r>
            <w:r>
              <w:rPr>
                <w:rFonts w:eastAsia="Yu Mincho"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For exemplary band S, RAN4 should consider scenarios C1.1, C2.1 (LEO Earth Fixed Beams and Earth Moving Beams) and A1 (GEO).</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C1.1: </w:t>
            </w:r>
            <w:r>
              <w:rPr>
                <w:rFonts w:eastAsia="Calibri" w:asciiTheme="majorBidi" w:hAnsiTheme="majorBidi" w:cstheme="majorBidi"/>
                <w:bCs/>
              </w:rPr>
              <w:t>LEO @ 600 km altitude, FR1, Earth fixed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C2.1: </w:t>
            </w:r>
            <w:r>
              <w:rPr>
                <w:rFonts w:eastAsia="Calibri" w:asciiTheme="majorBidi" w:hAnsiTheme="majorBidi" w:cstheme="majorBidi"/>
                <w:bCs/>
              </w:rPr>
              <w:t>LEO @ 600 km altitude, FR1, Earth moving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A1: </w:t>
            </w:r>
            <w:r>
              <w:rPr>
                <w:rFonts w:eastAsia="Calibri" w:asciiTheme="majorBidi" w:hAnsiTheme="majorBidi" w:cstheme="majorBidi"/>
                <w:bCs/>
              </w:rPr>
              <w:t>GEO @ 35,786 km altitude, FR1, Earth fixed beams</w:t>
            </w:r>
          </w:p>
          <w:p>
            <w:pPr>
              <w:overflowPunct w:val="0"/>
              <w:autoSpaceDE w:val="0"/>
              <w:autoSpaceDN w:val="0"/>
              <w:adjustRightInd w:val="0"/>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Proposal 6:</w:t>
            </w:r>
            <w:r>
              <w:rPr>
                <w:rFonts w:eastAsia="Yu Mincho" w:asciiTheme="majorBidi" w:hAnsiTheme="majorBidi" w:cstheme="majorBidi"/>
                <w:bCs/>
                <w:lang w:eastAsia="ja-JP"/>
              </w:rPr>
              <w:t xml:space="preserve"> RAN4 should consider the following UE key reference scenario parameters:</w:t>
            </w:r>
          </w:p>
          <w:p>
            <w:pPr>
              <w:overflowPunct w:val="0"/>
              <w:autoSpaceDE w:val="0"/>
              <w:autoSpaceDN w:val="0"/>
              <w:adjustRightInd w:val="0"/>
              <w:spacing w:after="120"/>
              <w:textAlignment w:val="baseline"/>
              <w:rPr>
                <w:rFonts w:eastAsia="Calibri" w:asciiTheme="majorBidi" w:hAnsiTheme="majorBidi" w:cstheme="majorBidi"/>
                <w:b/>
              </w:rPr>
            </w:pPr>
            <w:r>
              <w:rPr>
                <w:rFonts w:eastAsia="Calibri" w:asciiTheme="majorBidi" w:hAnsiTheme="majorBidi" w:cstheme="majorBidi"/>
                <w:b/>
              </w:rPr>
              <w:t xml:space="preserve">Handheld: </w:t>
            </w:r>
            <w:r>
              <w:rPr>
                <w:rFonts w:eastAsia="Calibri" w:asciiTheme="majorBidi" w:hAnsiTheme="majorBidi" w:cstheme="majorBidi"/>
                <w:bCs/>
              </w:rPr>
              <w:t>Omnidirectional antenna, 500 km/h (e.g. on board a high speed train), Linear: +/-45°X-pol, up to 200 mW (UE power class 3)</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VSAT: </w:t>
            </w:r>
            <w:r>
              <w:rPr>
                <w:rFonts w:eastAsia="Calibri" w:asciiTheme="majorBidi" w:hAnsiTheme="majorBidi" w:cstheme="majorBidi"/>
                <w:bCs/>
              </w:rPr>
              <w:t>Directive antenna (up to 60 cm equivalent aperture diameter), Up to 1200 km/h (e.g. aircraft mounted), Circular, up to 20 W</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7: </w:t>
            </w:r>
            <w:r>
              <w:rPr>
                <w:rFonts w:eastAsia="Yu Mincho" w:asciiTheme="majorBidi" w:hAnsiTheme="majorBidi" w:cstheme="majorBidi"/>
                <w:bCs/>
                <w:lang w:eastAsia="ja-JP"/>
              </w:rPr>
              <w:t xml:space="preserve">UE with GNSS capabilities are assumed for RAN4 work. </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9: </w:t>
            </w:r>
            <w:r>
              <w:rPr>
                <w:rFonts w:eastAsia="Yu Mincho" w:asciiTheme="majorBidi" w:hAnsiTheme="majorBidi" w:cstheme="majorBidi"/>
                <w:bCs/>
                <w:lang w:eastAsia="ja-JP"/>
              </w:rPr>
              <w:t>RAN4 should follow RAN1 outcomes for the synchronization solutions to be considered.</w:t>
            </w:r>
          </w:p>
          <w:p>
            <w:pPr>
              <w:overflowPunct w:val="0"/>
              <w:autoSpaceDE w:val="0"/>
              <w:autoSpaceDN w:val="0"/>
              <w:adjustRightInd w:val="0"/>
              <w:jc w:val="both"/>
              <w:textAlignment w:val="baseline"/>
              <w:rPr>
                <w:rFonts w:eastAsia="Yu Mincho" w:asciiTheme="majorBidi" w:hAnsiTheme="majorBidi" w:cstheme="majorBidi"/>
                <w:lang w:eastAsia="fr-FR"/>
              </w:rPr>
            </w:pPr>
            <w:r>
              <w:rPr>
                <w:rFonts w:eastAsia="Yu Mincho" w:asciiTheme="majorBidi" w:hAnsiTheme="majorBidi" w:cstheme="majorBidi"/>
                <w:b/>
                <w:lang w:eastAsia="ja-JP"/>
              </w:rPr>
              <w:t xml:space="preserve">Proposal 10: </w:t>
            </w:r>
            <w:r>
              <w:rPr>
                <w:rFonts w:eastAsia="Yu Mincho" w:asciiTheme="majorBidi" w:hAnsiTheme="majorBidi" w:cstheme="majorBidi"/>
                <w:bCs/>
                <w:lang w:eastAsia="ja-JP"/>
              </w:rPr>
              <w:t>RAN4 should use TR 38.821 assumptions for satellite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1:</w:t>
            </w:r>
            <w:r>
              <w:rPr>
                <w:rFonts w:eastAsia="Yu Mincho" w:asciiTheme="majorBidi" w:hAnsiTheme="majorBidi" w:cstheme="majorBidi"/>
                <w:b/>
                <w:bCs/>
              </w:rPr>
              <w:tab/>
            </w:r>
            <w:r>
              <w:rPr>
                <w:rFonts w:eastAsia="Yu Mincho" w:asciiTheme="majorBidi" w:hAnsiTheme="majorBidi" w:cstheme="majorBidi"/>
              </w:rPr>
              <w:t>The discussion related to this WI within RAN4 should focus only on LEO, GEO and HAPS deployment until decision for ATG have been made by RAN.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1:</w:t>
            </w:r>
            <w:r>
              <w:rPr>
                <w:rFonts w:eastAsia="Yu Mincho" w:asciiTheme="majorBidi" w:hAnsiTheme="majorBidi" w:cstheme="majorBidi"/>
                <w:b/>
                <w:bCs/>
              </w:rPr>
              <w:tab/>
            </w:r>
            <w:r>
              <w:rPr>
                <w:rFonts w:eastAsia="Yu Mincho" w:asciiTheme="majorBidi" w:hAnsiTheme="majorBidi" w:cstheme="majorBidi"/>
              </w:rPr>
              <w:t>ITU separates spectrum for satellite and HAPS deployments in separate groups.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 Reusing existing bands can be discussed for HAPS deployments.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2: </w:t>
            </w:r>
            <w:r>
              <w:rPr>
                <w:rFonts w:eastAsia="Yu Mincho" w:asciiTheme="majorBidi" w:hAnsiTheme="majorBidi" w:cstheme="majorBidi"/>
                <w:bCs/>
                <w:iCs/>
              </w:rPr>
              <w:t>A down-selection of coexistence NTN/NR scenarios is needed, further consideration would be needed to select the most relevant and stringent ones.</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2: </w:t>
            </w:r>
            <w:r>
              <w:rPr>
                <w:rFonts w:eastAsia="Yu Mincho" w:asciiTheme="majorBidi" w:hAnsiTheme="majorBidi" w:cstheme="majorBidi"/>
                <w:bCs/>
                <w:iCs/>
              </w:rPr>
              <w:t>Networks layout and NTN UEs distribution would need further alignement.</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2:</w:t>
            </w:r>
            <w:r>
              <w:rPr>
                <w:rFonts w:eastAsia="Yu Mincho" w:asciiTheme="majorBidi" w:hAnsiTheme="majorBidi" w:cstheme="majorBidi"/>
              </w:rPr>
              <w:t xml:space="preserve"> only one satellite is assumed for coexistence study at the beginning.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Proposal 3:</w:t>
            </w:r>
            <w:r>
              <w:rPr>
                <w:rFonts w:eastAsia="Yu Mincho" w:asciiTheme="majorBidi" w:hAnsiTheme="majorBidi" w:cstheme="majorBidi"/>
              </w:rPr>
              <w:t xml:space="preserve"> consider the frequency reuse factor 1 as worst case for coexistence study.</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2:</w:t>
            </w:r>
            <w:r>
              <w:rPr>
                <w:rFonts w:eastAsia="Yu Mincho"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3:</w:t>
            </w:r>
            <w:r>
              <w:rPr>
                <w:rFonts w:eastAsia="Yu Mincho" w:asciiTheme="majorBidi" w:hAnsiTheme="majorBidi" w:cstheme="majorBidi"/>
                <w:iCs/>
                <w:lang w:eastAsia="zh-TW"/>
              </w:rPr>
              <w:t xml:space="preserve"> RAN4 need to consider how to match two heterogeneous network (NTN and IMT network).</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lang w:val="en-US"/>
        </w:rPr>
      </w:pPr>
      <w:r>
        <w:rPr>
          <w:lang w:val="en-US"/>
        </w:rPr>
        <w:t>From provided documents, some general open issues have been identified and should be considered for decision/agreed working assumptions/possible WF:</w:t>
      </w:r>
    </w:p>
    <w:p>
      <w:pPr>
        <w:pStyle w:val="149"/>
        <w:numPr>
          <w:ilvl w:val="0"/>
          <w:numId w:val="6"/>
        </w:numPr>
        <w:ind w:firstLineChars="0"/>
        <w:rPr>
          <w:lang w:val="en-US"/>
        </w:rPr>
      </w:pPr>
      <w:r>
        <w:rPr>
          <w:lang w:val="en-US"/>
        </w:rPr>
        <w:t>Sources of information;</w:t>
      </w:r>
    </w:p>
    <w:p>
      <w:pPr>
        <w:pStyle w:val="149"/>
        <w:numPr>
          <w:ilvl w:val="0"/>
          <w:numId w:val="6"/>
        </w:numPr>
        <w:ind w:firstLineChars="0"/>
        <w:rPr>
          <w:lang w:val="en-US"/>
        </w:rPr>
      </w:pPr>
      <w:r>
        <w:rPr>
          <w:lang w:val="en-US"/>
        </w:rPr>
        <w:t>Frequency ranges to be considered</w:t>
      </w:r>
    </w:p>
    <w:p>
      <w:pPr>
        <w:pStyle w:val="149"/>
        <w:numPr>
          <w:ilvl w:val="0"/>
          <w:numId w:val="6"/>
        </w:numPr>
        <w:ind w:firstLineChars="0"/>
        <w:rPr>
          <w:lang w:val="en-US"/>
        </w:rPr>
      </w:pPr>
      <w:r>
        <w:rPr>
          <w:lang w:val="en-US"/>
        </w:rPr>
        <w:t>Coexistence studies to be performed;</w:t>
      </w:r>
    </w:p>
    <w:p>
      <w:pPr>
        <w:pStyle w:val="149"/>
        <w:numPr>
          <w:ilvl w:val="0"/>
          <w:numId w:val="6"/>
        </w:numPr>
        <w:ind w:firstLineChars="0"/>
        <w:rPr>
          <w:lang w:val="en-US"/>
        </w:rPr>
      </w:pPr>
      <w:r>
        <w:rPr>
          <w:lang w:val="en-US"/>
        </w:rPr>
        <w:t>HAPS/HIBS discussions</w:t>
      </w:r>
    </w:p>
    <w:p>
      <w:pPr>
        <w:pStyle w:val="149"/>
        <w:numPr>
          <w:ilvl w:val="0"/>
          <w:numId w:val="6"/>
        </w:numPr>
        <w:ind w:firstLineChars="0"/>
        <w:rPr>
          <w:lang w:val="en-US"/>
        </w:rPr>
      </w:pPr>
      <w:r>
        <w:rPr>
          <w:lang w:val="en-US"/>
        </w:rPr>
        <w:t>UE types;</w:t>
      </w:r>
    </w:p>
    <w:p>
      <w:pPr>
        <w:pStyle w:val="149"/>
        <w:numPr>
          <w:ilvl w:val="0"/>
          <w:numId w:val="6"/>
        </w:numPr>
        <w:ind w:firstLineChars="0"/>
        <w:rPr>
          <w:lang w:val="en-US"/>
        </w:rPr>
      </w:pPr>
      <w:r>
        <w:rPr>
          <w:lang w:val="en-US"/>
        </w:rPr>
        <w:t>Satellite types to be considered (transparent, regenerative);</w:t>
      </w:r>
    </w:p>
    <w:p>
      <w:pPr>
        <w:pStyle w:val="149"/>
        <w:numPr>
          <w:ilvl w:val="0"/>
          <w:numId w:val="6"/>
        </w:numPr>
        <w:ind w:firstLineChars="0"/>
        <w:rPr>
          <w:lang w:val="en-US"/>
        </w:rPr>
      </w:pPr>
      <w:r>
        <w:rPr>
          <w:lang w:val="en-US"/>
        </w:rPr>
        <w:t>Satellite constellation to be considered (LEO, GEO);</w:t>
      </w:r>
    </w:p>
    <w:p>
      <w:pPr>
        <w:pStyle w:val="149"/>
        <w:numPr>
          <w:ilvl w:val="0"/>
          <w:numId w:val="6"/>
        </w:numPr>
        <w:ind w:firstLineChars="0"/>
        <w:rPr>
          <w:lang w:val="en-US"/>
        </w:rPr>
      </w:pPr>
      <w:r>
        <w:rPr>
          <w:lang w:val="en-US"/>
        </w:rPr>
        <w:t>Satellite specific parameters to be considered;</w:t>
      </w:r>
    </w:p>
    <w:p>
      <w:pPr>
        <w:pStyle w:val="149"/>
        <w:numPr>
          <w:ilvl w:val="0"/>
          <w:numId w:val="6"/>
        </w:numPr>
        <w:ind w:firstLineChars="0"/>
        <w:rPr>
          <w:lang w:val="en-US"/>
        </w:rPr>
      </w:pPr>
      <w:r>
        <w:rPr>
          <w:lang w:val="en-US"/>
        </w:rPr>
        <w:t>RAN4 should start considering a list of potential RF core and demodulation KPIs with respect to considered NTN use cases</w:t>
      </w:r>
    </w:p>
    <w:p>
      <w:pPr>
        <w:pStyle w:val="149"/>
        <w:numPr>
          <w:ilvl w:val="0"/>
          <w:numId w:val="6"/>
        </w:numPr>
        <w:ind w:firstLineChars="0"/>
        <w:rPr>
          <w:lang w:val="en-US"/>
        </w:rPr>
      </w:pPr>
      <w:r>
        <w:rPr>
          <w:lang w:val="en-US"/>
        </w:rPr>
        <w:t>Earth fixed beam vs. Earth moving beam</w:t>
      </w:r>
    </w:p>
    <w:p>
      <w:pPr>
        <w:pStyle w:val="149"/>
        <w:numPr>
          <w:ilvl w:val="0"/>
          <w:numId w:val="6"/>
        </w:numPr>
        <w:ind w:firstLineChars="0"/>
        <w:rPr>
          <w:lang w:val="en-US"/>
        </w:rPr>
      </w:pPr>
      <w:r>
        <w:rPr>
          <w:lang w:val="en-US"/>
        </w:rPr>
        <w:t>Simulation Scenarios</w:t>
      </w:r>
    </w:p>
    <w:p>
      <w:pPr>
        <w:pStyle w:val="149"/>
        <w:ind w:left="720" w:firstLine="0" w:firstLineChars="0"/>
        <w:rPr>
          <w:lang w:val="en-US"/>
        </w:rPr>
      </w:pPr>
    </w:p>
    <w:p>
      <w:pPr>
        <w:pStyle w:val="4"/>
        <w:rPr>
          <w:sz w:val="24"/>
          <w:szCs w:val="16"/>
        </w:rPr>
      </w:pPr>
      <w:r>
        <w:rPr>
          <w:sz w:val="24"/>
          <w:szCs w:val="16"/>
        </w:rPr>
        <w:t>Sub-topic 1-1 : Sources of Information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sz w:val="24"/>
          <w:szCs w:val="16"/>
        </w:rPr>
        <w:t>Sources of Information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pPr>
        <w:pStyle w:val="149"/>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pPr>
        <w:pStyle w:val="149"/>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pPr>
        <w:pStyle w:val="149"/>
        <w:overflowPunct/>
        <w:autoSpaceDE/>
        <w:autoSpaceDN/>
        <w:adjustRightInd/>
        <w:spacing w:after="120"/>
        <w:ind w:left="1656"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656"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0" w:author="D. Everaere" w:date="2020-11-02T20:29:00Z">
              <w:r>
                <w:rPr>
                  <w:rFonts w:hint="eastAsia" w:eastAsiaTheme="minorEastAsia"/>
                  <w:color w:val="0070C0"/>
                  <w:lang w:val="en-US" w:eastAsia="zh-CN"/>
                </w:rPr>
                <w:delText>XXX</w:delText>
              </w:r>
            </w:del>
            <w:ins w:id="1" w:author="D. Everaere" w:date="2020-11-02T20:2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2" w:author="D. Everaere" w:date="2020-11-02T20:29:00Z">
              <w:r>
                <w:rPr>
                  <w:rFonts w:eastAsiaTheme="minorEastAsia"/>
                  <w:color w:val="0070C0"/>
                  <w:lang w:val="en-US" w:eastAsia="zh-CN"/>
                </w:rPr>
                <w:t xml:space="preserve">The Radio </w:t>
              </w:r>
            </w:ins>
            <w:ins w:id="3" w:author="D. Everaere" w:date="2020-11-02T20:30:00Z">
              <w:r>
                <w:rPr>
                  <w:rFonts w:eastAsiaTheme="minorEastAsia"/>
                  <w:color w:val="0070C0"/>
                  <w:lang w:val="en-US" w:eastAsia="zh-CN"/>
                </w:rPr>
                <w:t>R</w:t>
              </w:r>
            </w:ins>
            <w:ins w:id="4" w:author="D. Everaere" w:date="2020-11-02T20:29:00Z">
              <w:r>
                <w:rPr>
                  <w:rFonts w:eastAsiaTheme="minorEastAsia"/>
                  <w:color w:val="0070C0"/>
                  <w:lang w:val="en-US" w:eastAsia="zh-CN"/>
                </w:rPr>
                <w:t>egul</w:t>
              </w:r>
            </w:ins>
            <w:ins w:id="5" w:author="D. Everaere" w:date="2020-11-02T20:30:00Z">
              <w:r>
                <w:rPr>
                  <w:rFonts w:eastAsiaTheme="minorEastAsia"/>
                  <w:color w:val="0070C0"/>
                  <w:lang w:val="en-US" w:eastAsia="zh-CN"/>
                </w:rPr>
                <w:t xml:space="preserve">ations are for sure the reference document to select a NTN band </w:t>
              </w:r>
            </w:ins>
            <w:ins w:id="6" w:author="D. Everaere" w:date="2020-11-02T20:31:00Z">
              <w:r>
                <w:rPr>
                  <w:rFonts w:eastAsiaTheme="minorEastAsia"/>
                  <w:color w:val="0070C0"/>
                  <w:lang w:val="en-US" w:eastAsia="zh-CN"/>
                </w:rPr>
                <w:t xml:space="preserve">that might be common for all Regions. </w:t>
              </w:r>
            </w:ins>
            <w:ins w:id="7"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Pr>
                  <w:rFonts w:eastAsiaTheme="minorEastAsia"/>
                  <w:color w:val="0070C0"/>
                  <w:lang w:val="en-US" w:eastAsia="zh-CN"/>
                </w:rPr>
                <w:t>RAN4 shall still make adjacent channel coexistence studies</w:t>
              </w:r>
            </w:ins>
            <w:ins w:id="9" w:author="D. Everaere" w:date="2020-11-02T20:34:00Z">
              <w:r>
                <w:rPr>
                  <w:rFonts w:eastAsiaTheme="minorEastAsia"/>
                  <w:color w:val="0070C0"/>
                  <w:lang w:val="en-US" w:eastAsia="zh-CN"/>
                </w:rPr>
                <w:t>:</w:t>
              </w:r>
            </w:ins>
            <w:ins w:id="10" w:author="D. Everaere" w:date="2020-11-02T20:33:00Z">
              <w:r>
                <w:rPr>
                  <w:rFonts w:eastAsiaTheme="minorEastAsia"/>
                  <w:color w:val="0070C0"/>
                  <w:lang w:val="en-US" w:eastAsia="zh-CN"/>
                </w:rPr>
                <w:t xml:space="preserve"> this not covered by </w:t>
              </w:r>
            </w:ins>
            <w:ins w:id="11" w:author="D. Everaere" w:date="2020-11-02T20:34:00Z">
              <w:r>
                <w:rPr>
                  <w:rFonts w:eastAsiaTheme="minorEastAsia"/>
                  <w:color w:val="0070C0"/>
                  <w:lang w:val="en-US" w:eastAsia="zh-CN"/>
                </w:rPr>
                <w:t>the</w:t>
              </w:r>
            </w:ins>
            <w:ins w:id="12" w:author="D. Everaere" w:date="2020-11-02T20:33:00Z">
              <w:r>
                <w:rPr>
                  <w:rFonts w:eastAsiaTheme="minorEastAsia"/>
                  <w:color w:val="0070C0"/>
                  <w:lang w:val="en-US" w:eastAsia="zh-CN"/>
                </w:rPr>
                <w:t xml:space="preserve"> </w:t>
              </w:r>
            </w:ins>
            <w:ins w:id="13" w:author="D. Everaere" w:date="2020-11-02T20:34:00Z">
              <w:r>
                <w:rPr>
                  <w:rFonts w:eastAsiaTheme="minorEastAsia"/>
                  <w:color w:val="0070C0"/>
                  <w:lang w:val="en-US" w:eastAsia="zh-CN"/>
                </w:rPr>
                <w:t>other studies and is a pre-requisite to specify NTN RF requirements.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4" w:author="Huawei" w:date="2020-11-04T09:34:00Z">
              <w:r>
                <w:rPr>
                  <w:rFonts w:hint="eastAsia" w:eastAsiaTheme="minorEastAsia"/>
                  <w:color w:val="0070C0"/>
                  <w:lang w:val="en-US" w:eastAsia="zh-CN"/>
                </w:rPr>
                <w:t>H</w:t>
              </w:r>
            </w:ins>
            <w:ins w:id="15" w:author="Huawei" w:date="2020-11-04T09:34: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6"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7" w:author="Dong Zhao/CSO /SRC-Beijing/Staff Engineer/Samsung Electronics" w:date="2020-11-04T13:42:00Z">
              <w:r>
                <w:rPr>
                  <w:rFonts w:hint="eastAsia" w:eastAsiaTheme="minorEastAsia"/>
                  <w:color w:val="0070C0"/>
                  <w:lang w:val="en-US" w:eastAsia="zh-CN"/>
                </w:rPr>
                <w:t>S</w:t>
              </w:r>
            </w:ins>
            <w:ins w:id="18" w:author="Dong Zhao/CSO /SRC-Beijing/Staff Engineer/Samsung Electronics" w:date="2020-11-04T13:42: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9" w:author="Dong Zhao/CSO /SRC-Beijing/Staff Engineer/Samsung Electronics" w:date="2020-11-04T13:42:00Z">
              <w:r>
                <w:rPr>
                  <w:rFonts w:hint="eastAsia" w:eastAsiaTheme="minorEastAsia"/>
                  <w:color w:val="0070C0"/>
                  <w:lang w:val="en-US" w:eastAsia="zh-CN"/>
                </w:rPr>
                <w:t>O</w:t>
              </w:r>
            </w:ins>
            <w:ins w:id="20" w:author="Dong Zhao/CSO /SRC-Beijing/Staff Engineer/Samsung Electronics" w:date="2020-11-04T13:42:00Z">
              <w:r>
                <w:rPr>
                  <w:rFonts w:eastAsiaTheme="minorEastAsia"/>
                  <w:color w:val="0070C0"/>
                  <w:lang w:val="en-US" w:eastAsia="zh-CN"/>
                </w:rPr>
                <w:t>ption 1: Yes. And prefer to emphasize that RAN4 should not exclude any source of information for 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1" w:author="Impire Oy" w:date="2020-11-04T09:41: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2" w:author="Impire Oy" w:date="2020-11-04T09:41:00Z">
              <w:r>
                <w:rPr>
                  <w:rFonts w:eastAsiaTheme="minorEastAsia"/>
                  <w:color w:val="0070C0"/>
                  <w:lang w:val="en-US" w:eastAsia="zh-CN"/>
                </w:rPr>
                <w:t xml:space="preserve">Option 1: </w:t>
              </w:r>
            </w:ins>
            <w:ins w:id="23" w:author="Impire Oy" w:date="2020-11-04T09:42:00Z">
              <w:r>
                <w:rPr>
                  <w:rFonts w:eastAsiaTheme="minorEastAsia"/>
                  <w:color w:val="0070C0"/>
                  <w:lang w:val="en-US" w:eastAsia="zh-CN"/>
                </w:rPr>
                <w:t>Emphas</w:t>
              </w:r>
            </w:ins>
            <w:ins w:id="24" w:author="Impire Oy" w:date="2020-11-04T09:43:00Z">
              <w:r>
                <w:rPr>
                  <w:rFonts w:eastAsiaTheme="minorEastAsia"/>
                  <w:color w:val="0070C0"/>
                  <w:lang w:val="en-US" w:eastAsia="zh-CN"/>
                </w:rPr>
                <w:t>iz</w:t>
              </w:r>
            </w:ins>
            <w:ins w:id="25" w:author="Impire Oy" w:date="2020-11-04T09:42:00Z">
              <w:r>
                <w:rPr>
                  <w:rFonts w:eastAsiaTheme="minorEastAsia"/>
                  <w:color w:val="0070C0"/>
                  <w:lang w:val="en-US" w:eastAsia="zh-CN"/>
                </w:rPr>
                <w:t>e that RAN4 should not exclude any source of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6" w:author="10164284" w:date="2020-11-04T17:32:22Z">
              <w:r>
                <w:rPr>
                  <w:rFonts w:hint="eastAsia" w:eastAsiaTheme="minorEastAsia"/>
                  <w:color w:val="0070C0"/>
                  <w:lang w:val="en-US" w:eastAsia="zh-CN"/>
                </w:rPr>
                <w:t xml:space="preserve">Sub topic </w:t>
              </w:r>
            </w:ins>
            <w:ins w:id="27" w:author="10164284" w:date="2020-11-04T17:32:22Z">
              <w:r>
                <w:rPr>
                  <w:rFonts w:eastAsiaTheme="minorEastAsia"/>
                  <w:color w:val="0070C0"/>
                  <w:lang w:val="en-US" w:eastAsia="zh-CN"/>
                </w:rPr>
                <w:t>1-</w:t>
              </w:r>
            </w:ins>
            <w:ins w:id="28" w:author="10164284" w:date="2020-11-04T17:32:22Z">
              <w:r>
                <w:rPr>
                  <w:rFonts w:hint="eastAsia" w:eastAsiaTheme="minorEastAsia"/>
                  <w:color w:val="0070C0"/>
                  <w:lang w:val="en-US" w:eastAsia="zh-CN"/>
                </w:rPr>
                <w:t>1: fine with recommended general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29" w:author="10164284" w:date="2020-11-04T17:32:35Z">
              <w:r>
                <w:rPr>
                  <w:rFonts w:hint="eastAsia" w:eastAsiaTheme="minorEastAsia"/>
                  <w:color w:val="0070C0"/>
                  <w:lang w:val="en-US" w:eastAsia="zh-CN"/>
                </w:rPr>
                <w:t>ZT</w:t>
              </w:r>
            </w:ins>
            <w:ins w:id="30" w:author="10164284" w:date="2020-11-04T17:32:36Z">
              <w:r>
                <w:rPr>
                  <w:rFonts w:hint="eastAsia" w:eastAsiaTheme="minorEastAsia"/>
                  <w:color w:val="0070C0"/>
                  <w:lang w:val="en-US" w:eastAsia="zh-CN"/>
                </w:rPr>
                <w:t>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1" w:author="D. Everaere" w:date="2020-11-03T17:03:00Z">
              <w:r>
                <w:rPr>
                  <w:rFonts w:hint="eastAsia" w:eastAsiaTheme="minorEastAsia"/>
                  <w:color w:val="0070C0"/>
                  <w:lang w:val="en-US" w:eastAsia="zh-CN"/>
                </w:rPr>
                <w:delText>XXX</w:delText>
              </w:r>
            </w:del>
            <w:ins w:id="32" w:author="D. Everaere" w:date="2020-11-03T17:03:00Z">
              <w:r>
                <w:rPr>
                  <w:rFonts w:eastAsiaTheme="minorEastAsia"/>
                  <w:color w:val="0070C0"/>
                  <w:lang w:val="en-US" w:eastAsia="zh-CN"/>
                </w:rPr>
                <w:t>Ericsson</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33" w:author="D. Everaere" w:date="2020-11-03T17:03: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34" w:author="D. Everaere" w:date="2020-11-03T17:03:00Z">
              <w:r>
                <w:rPr>
                  <w:rFonts w:eastAsiaTheme="minorEastAsia"/>
                  <w:color w:val="0070C0"/>
                  <w:lang w:val="en-US" w:eastAsia="zh-CN"/>
                </w:rPr>
                <w:t>See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5" w:author="Huawei" w:date="2020-11-04T09:36:00Z">
              <w:r>
                <w:rPr>
                  <w:rFonts w:hint="eastAsia" w:eastAsiaTheme="minorEastAsia"/>
                  <w:color w:val="0070C0"/>
                  <w:lang w:val="en-US" w:eastAsia="zh-CN"/>
                </w:rPr>
                <w:t>H</w:t>
              </w:r>
            </w:ins>
            <w:ins w:id="36" w:author="Huawei" w:date="2020-11-04T09:36:00Z">
              <w:r>
                <w:rPr>
                  <w:rFonts w:eastAsiaTheme="minorEastAsia"/>
                  <w:color w:val="0070C0"/>
                  <w:lang w:val="en-US" w:eastAsia="zh-CN"/>
                </w:rPr>
                <w:t>uawei</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37" w:author="Huawei" w:date="2020-11-04T09:36: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38" w:author="Huawei" w:date="2020-11-04T09:36:00Z">
              <w:r>
                <w:rPr>
                  <w:rFonts w:eastAsiaTheme="minorEastAsia"/>
                  <w:color w:val="0070C0"/>
                  <w:lang w:val="en-US" w:eastAsia="zh-CN"/>
                </w:rPr>
                <w:t>See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9" w:author="Dong Zhao/CSO /SRC-Beijing/Staff Engineer/Samsung Electronics" w:date="2020-11-04T13:43:00Z">
              <w:r>
                <w:rPr>
                  <w:rFonts w:hint="eastAsia" w:eastAsiaTheme="minorEastAsia"/>
                  <w:color w:val="0070C0"/>
                  <w:lang w:val="en-US" w:eastAsia="zh-CN"/>
                </w:rPr>
                <w:t>S</w:t>
              </w:r>
            </w:ins>
            <w:ins w:id="40" w:author="Dong Zhao/CSO /SRC-Beijing/Staff Engineer/Samsung Electronics" w:date="2020-11-04T13:43:00Z">
              <w:r>
                <w:rPr>
                  <w:rFonts w:eastAsiaTheme="minorEastAsia"/>
                  <w:color w:val="0070C0"/>
                  <w:lang w:val="en-US" w:eastAsia="zh-CN"/>
                </w:rPr>
                <w:t>amsung</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41" w:author="Dong Zhao/CSO /SRC-Beijing/Staff Engineer/Samsung Electronics" w:date="2020-11-04T13:43:00Z">
              <w:r>
                <w:rPr>
                  <w:rFonts w:hint="eastAsia" w:eastAsiaTheme="minorEastAsia"/>
                  <w:color w:val="0070C0"/>
                  <w:lang w:val="en-US" w:eastAsia="zh-CN"/>
                </w:rPr>
                <w:t>p</w:t>
              </w:r>
            </w:ins>
            <w:ins w:id="42" w:author="Dong Zhao/CSO /SRC-Beijing/Staff Engineer/Samsung Electronics" w:date="2020-11-04T13:43:00Z">
              <w:r>
                <w:rPr>
                  <w:rFonts w:eastAsiaTheme="minorEastAsia"/>
                  <w:color w:val="0070C0"/>
                  <w:lang w:val="en-US" w:eastAsia="zh-CN"/>
                </w:rPr>
                <w:t>artially</w:t>
              </w:r>
            </w:ins>
          </w:p>
        </w:tc>
        <w:tc>
          <w:tcPr>
            <w:tcW w:w="6672" w:type="dxa"/>
          </w:tcPr>
          <w:p>
            <w:pPr>
              <w:overflowPunct w:val="0"/>
              <w:autoSpaceDE w:val="0"/>
              <w:autoSpaceDN w:val="0"/>
              <w:adjustRightInd w:val="0"/>
              <w:spacing w:after="120"/>
              <w:textAlignment w:val="baseline"/>
              <w:rPr>
                <w:ins w:id="43" w:author="Dong Zhao/CSO /SRC-Beijing/Staff Engineer/Samsung Electronics" w:date="2020-11-04T13:43:00Z"/>
                <w:rFonts w:eastAsiaTheme="minorEastAsia"/>
                <w:color w:val="0070C0"/>
                <w:lang w:val="en-US" w:eastAsia="zh-CN"/>
              </w:rPr>
            </w:pPr>
            <w:ins w:id="44" w:author="Dong Zhao/CSO /SRC-Beijing/Staff Engineer/Samsung Electronics" w:date="2020-11-04T13:43:00Z">
              <w:r>
                <w:rPr>
                  <w:rFonts w:eastAsiaTheme="minorEastAsia"/>
                  <w:color w:val="0070C0"/>
                  <w:lang w:val="en-US" w:eastAsia="zh-CN"/>
                </w:rPr>
                <w:t>See comments above.</w:t>
              </w:r>
            </w:ins>
          </w:p>
          <w:p>
            <w:pPr>
              <w:overflowPunct w:val="0"/>
              <w:autoSpaceDE w:val="0"/>
              <w:autoSpaceDN w:val="0"/>
              <w:adjustRightInd w:val="0"/>
              <w:spacing w:after="120"/>
              <w:textAlignment w:val="baseline"/>
              <w:rPr>
                <w:ins w:id="45" w:author="Dong Zhao/CSO /SRC-Beijing/Staff Engineer/Samsung Electronics" w:date="2020-11-04T13:43:00Z"/>
                <w:rFonts w:eastAsiaTheme="minorEastAsia"/>
                <w:color w:val="0070C0"/>
                <w:lang w:val="en-US" w:eastAsia="zh-CN"/>
              </w:rPr>
            </w:pPr>
            <w:ins w:id="46" w:author="Dong Zhao/CSO /SRC-Beijing/Staff Engineer/Samsung Electronics" w:date="2020-11-04T13:43:00Z">
              <w:r>
                <w:rPr>
                  <w:rFonts w:eastAsiaTheme="minorEastAsia"/>
                  <w:color w:val="0070C0"/>
                  <w:lang w:val="en-US" w:eastAsia="zh-CN"/>
                </w:rPr>
                <w:t>Support the recommended WF with modification to the 1</w:t>
              </w:r>
            </w:ins>
            <w:ins w:id="47" w:author="Dong Zhao/CSO /SRC-Beijing/Staff Engineer/Samsung Electronics" w:date="2020-11-04T13:43:00Z">
              <w:r>
                <w:rPr>
                  <w:rFonts w:eastAsiaTheme="minorEastAsia"/>
                  <w:color w:val="0070C0"/>
                  <w:vertAlign w:val="superscript"/>
                  <w:lang w:val="en-US" w:eastAsia="zh-CN"/>
                </w:rPr>
                <w:t>st</w:t>
              </w:r>
            </w:ins>
            <w:ins w:id="48" w:author="Dong Zhao/CSO /SRC-Beijing/Staff Engineer/Samsung Electronics" w:date="2020-11-04T13:43:00Z">
              <w:r>
                <w:rPr>
                  <w:rFonts w:eastAsiaTheme="minorEastAsia"/>
                  <w:color w:val="0070C0"/>
                  <w:lang w:val="en-US" w:eastAsia="zh-CN"/>
                </w:rPr>
                <w:t xml:space="preserve">  bullet as below, </w:t>
              </w:r>
            </w:ins>
          </w:p>
          <w:p>
            <w:pPr>
              <w:overflowPunct w:val="0"/>
              <w:autoSpaceDE w:val="0"/>
              <w:autoSpaceDN w:val="0"/>
              <w:adjustRightInd w:val="0"/>
              <w:spacing w:after="120"/>
              <w:textAlignment w:val="baseline"/>
              <w:rPr>
                <w:ins w:id="49" w:author="Dong Zhao/CSO /SRC-Beijing/Staff Engineer/Samsung Electronics" w:date="2020-11-04T13:43:00Z"/>
                <w:rFonts w:eastAsia="宋体"/>
                <w:color w:val="0070C0"/>
                <w:szCs w:val="24"/>
                <w:lang w:eastAsia="zh-CN"/>
              </w:rPr>
            </w:pPr>
            <w:ins w:id="50" w:author="Dong Zhao/CSO /SRC-Beijing/Staff Engineer/Samsung Electronics" w:date="2020-11-04T13:43:00Z">
              <w:r>
                <w:rPr>
                  <w:rFonts w:eastAsia="宋体"/>
                  <w:color w:val="0070C0"/>
                  <w:szCs w:val="24"/>
                  <w:lang w:eastAsia="zh-CN"/>
                </w:rPr>
                <w:t>“RAN4 should</w:t>
              </w:r>
            </w:ins>
            <w:ins w:id="51" w:author="Dong Zhao/CSO /SRC-Beijing/Staff Engineer/Samsung Electronics" w:date="2020-11-04T13:43:00Z">
              <w:r>
                <w:rPr>
                  <w:rFonts w:eastAsia="宋体"/>
                  <w:color w:val="FF0000"/>
                  <w:szCs w:val="24"/>
                  <w:lang w:eastAsia="zh-CN"/>
                </w:rPr>
                <w:t xml:space="preserve"> consider all the relevant sources, and not limited to</w:t>
              </w:r>
            </w:ins>
            <w:ins w:id="52" w:author="Dong Zhao/CSO /SRC-Beijing/Staff Engineer/Samsung Electronics" w:date="2020-11-04T13:43:00Z">
              <w:r>
                <w:rPr>
                  <w:rFonts w:eastAsia="宋体"/>
                  <w:color w:val="0070C0"/>
                  <w:szCs w:val="24"/>
                  <w:lang w:eastAsia="zh-CN"/>
                </w:rPr>
                <w:t xml:space="preserve"> ITU-R sources &amp; relevant radio regulations, ETSI relevant standardization sources, regional/national regulations, and coexistence studies approved by regulatory bodies.”</w:t>
              </w:r>
            </w:ins>
          </w:p>
          <w:p>
            <w:pPr>
              <w:overflowPunct w:val="0"/>
              <w:autoSpaceDE w:val="0"/>
              <w:autoSpaceDN w:val="0"/>
              <w:adjustRightInd w:val="0"/>
              <w:spacing w:after="120"/>
              <w:textAlignment w:val="baseline"/>
              <w:rPr>
                <w:rFonts w:eastAsiaTheme="minorEastAsia"/>
                <w:color w:val="0070C0"/>
                <w:lang w:val="en-US" w:eastAsia="zh-CN"/>
              </w:rPr>
            </w:pPr>
            <w:ins w:id="53" w:author="Dong Zhao/CSO /SRC-Beijing/Staff Engineer/Samsung Electronics" w:date="2020-11-04T13:43:00Z">
              <w:r>
                <w:rPr>
                  <w:rFonts w:eastAsiaTheme="minorEastAsia"/>
                  <w:color w:val="0070C0"/>
                  <w:lang w:val="en-US" w:eastAsia="zh-CN"/>
                </w:rPr>
                <w:t>Support the 2nd bullet of recommended WF, “</w:t>
              </w:r>
            </w:ins>
            <w:ins w:id="54" w:author="Dong Zhao/CSO /SRC-Beijing/Staff Engineer/Samsung Electronics" w:date="2020-11-04T13:43:00Z">
              <w:r>
                <w:rPr>
                  <w:rFonts w:eastAsia="宋体"/>
                  <w:color w:val="0070C0"/>
                  <w:szCs w:val="24"/>
                  <w:lang w:eastAsia="zh-CN"/>
                </w:rPr>
                <w:t>3GPP RAN4 should provide/conduct relative independent adjacent channel coexistence studies to develop RF requirements for NTN.</w:t>
              </w:r>
            </w:ins>
            <w:ins w:id="55" w:author="Dong Zhao/CSO /SRC-Beijing/Staff Engineer/Samsung Electronics" w:date="2020-11-04T13:43: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6" w:author="Impire Oy" w:date="2020-11-04T09:43:00Z">
              <w:r>
                <w:rPr>
                  <w:rFonts w:eastAsiaTheme="minorEastAsia"/>
                  <w:color w:val="0070C0"/>
                  <w:lang w:val="en-US" w:eastAsia="zh-CN"/>
                </w:rPr>
                <w:t>DISH</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57" w:author="Impire Oy" w:date="2020-11-04T09:43: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58" w:author="Impire Oy" w:date="2020-11-04T09:43:00Z">
              <w:r>
                <w:rPr>
                  <w:rFonts w:eastAsiaTheme="minorEastAsia"/>
                  <w:color w:val="0070C0"/>
                  <w:lang w:val="en-US" w:eastAsia="zh-CN"/>
                </w:rPr>
                <w:t>See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149"/>
        <w:overflowPunct/>
        <w:autoSpaceDE/>
        <w:autoSpaceDN/>
        <w:adjustRightInd/>
        <w:spacing w:after="120"/>
        <w:ind w:firstLine="0" w:firstLineChars="0"/>
        <w:textAlignment w:val="auto"/>
        <w:rPr>
          <w:rFonts w:eastAsia="宋体"/>
          <w:color w:val="0070C0"/>
          <w:szCs w:val="24"/>
          <w:lang w:eastAsia="zh-CN"/>
        </w:rPr>
      </w:pPr>
    </w:p>
    <w:p>
      <w:pPr>
        <w:pStyle w:val="4"/>
        <w:rPr>
          <w:sz w:val="24"/>
          <w:szCs w:val="16"/>
        </w:rPr>
      </w:pPr>
      <w:r>
        <w:rPr>
          <w:sz w:val="24"/>
          <w:szCs w:val="16"/>
        </w:rPr>
        <w:t>Sub-topic 1-2 : Frequency Ranges to be considered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sz w:val="24"/>
          <w:szCs w:val="16"/>
        </w:rPr>
        <w:t>Frequency Ranges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4:</w:t>
      </w:r>
    </w:p>
    <w:p>
      <w:pPr>
        <w:pStyle w:val="149"/>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pPr>
        <w:pStyle w:val="149"/>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pPr>
        <w:pStyle w:val="149"/>
        <w:numPr>
          <w:ilvl w:val="2"/>
          <w:numId w:val="7"/>
        </w:numPr>
        <w:ind w:firstLineChars="0"/>
        <w:rPr>
          <w:rFonts w:eastAsia="宋体"/>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pPr>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59" w:author="D. Everaere" w:date="2020-11-02T20:36:00Z">
              <w:r>
                <w:rPr>
                  <w:rFonts w:hint="eastAsia" w:eastAsiaTheme="minorEastAsia"/>
                  <w:color w:val="0070C0"/>
                  <w:lang w:val="en-US" w:eastAsia="zh-CN"/>
                </w:rPr>
                <w:delText>XXX</w:delText>
              </w:r>
            </w:del>
            <w:ins w:id="60" w:author="D. Everaere" w:date="2020-11-02T20:36: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61" w:author="D. Everaere" w:date="2020-11-02T20:36:00Z">
              <w:r>
                <w:rPr>
                  <w:rFonts w:eastAsiaTheme="minorEastAsia"/>
                  <w:color w:val="0070C0"/>
                  <w:lang w:val="en-US" w:eastAsia="zh-CN"/>
                </w:rPr>
                <w:t xml:space="preserve"> 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62" w:author="D. Everaere" w:date="2020-11-02T20:36:00Z">
              <w:r>
                <w:rPr>
                  <w:rFonts w:eastAsiaTheme="minorEastAsia"/>
                  <w:color w:val="0070C0"/>
                  <w:lang w:val="en-US" w:eastAsia="zh-CN"/>
                </w:rPr>
                <w:t xml:space="preserve">yes, </w:t>
              </w:r>
            </w:ins>
            <w:ins w:id="63" w:author="D. Everaere" w:date="2020-11-02T20:38:00Z">
              <w:r>
                <w:rPr>
                  <w:rFonts w:eastAsiaTheme="minorEastAsia"/>
                  <w:color w:val="0070C0"/>
                  <w:lang w:val="en-US" w:eastAsia="zh-CN"/>
                </w:rPr>
                <w:t>if</w:t>
              </w:r>
            </w:ins>
            <w:ins w:id="64" w:author="D. Everaere" w:date="2020-11-02T20:36:00Z">
              <w:r>
                <w:rPr>
                  <w:rFonts w:eastAsiaTheme="minorEastAsia"/>
                  <w:color w:val="0070C0"/>
                  <w:lang w:val="en-US" w:eastAsia="zh-CN"/>
                </w:rPr>
                <w:t xml:space="preserve"> possible</w:t>
              </w:r>
            </w:ins>
            <w:ins w:id="65" w:author="D. Everaere" w:date="2020-11-02T20:38: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ins w:id="66" w:author="D. Everaere" w:date="2020-11-02T20:36:00Z">
              <w:r>
                <w:rPr>
                  <w:rFonts w:eastAsiaTheme="minorEastAsia"/>
                  <w:color w:val="0070C0"/>
                  <w:lang w:val="en-US" w:eastAsia="zh-CN"/>
                </w:rPr>
                <w:t xml:space="preserve"> Unfortunately, no po</w:t>
              </w:r>
            </w:ins>
            <w:ins w:id="67" w:author="D. Everaere" w:date="2020-11-03T17:17:00Z">
              <w:r>
                <w:rPr>
                  <w:rFonts w:eastAsiaTheme="minorEastAsia"/>
                  <w:color w:val="0070C0"/>
                  <w:lang w:val="en-US" w:eastAsia="zh-CN"/>
                </w:rPr>
                <w:t>tential</w:t>
              </w:r>
            </w:ins>
            <w:ins w:id="68" w:author="D. Everaere" w:date="2020-11-02T20:36:00Z">
              <w:r>
                <w:rPr>
                  <w:rFonts w:eastAsiaTheme="minorEastAsia"/>
                  <w:color w:val="0070C0"/>
                  <w:lang w:val="en-US" w:eastAsia="zh-CN"/>
                </w:rPr>
                <w:t xml:space="preserve"> FR2 band </w:t>
              </w:r>
            </w:ins>
            <w:ins w:id="69" w:author="D. Everaere" w:date="2020-11-02T20:37:00Z">
              <w:r>
                <w:rPr>
                  <w:rFonts w:eastAsiaTheme="minorEastAsia"/>
                  <w:color w:val="0070C0"/>
                  <w:lang w:val="en-US" w:eastAsia="zh-CN"/>
                </w:rPr>
                <w:t xml:space="preserve">has been identified so far fo NTN. Most of the proposed frequency ranges are only partly included in FR2. </w:t>
              </w:r>
            </w:ins>
            <w:ins w:id="70" w:author="D. Everaere" w:date="2020-11-02T20:38:00Z">
              <w:r>
                <w:rPr>
                  <w:rFonts w:eastAsiaTheme="minorEastAsia"/>
                  <w:color w:val="0070C0"/>
                  <w:lang w:val="en-US" w:eastAsia="zh-CN"/>
                </w:rPr>
                <w:t>Also, they are all FDD while NR FR2 bands are all TDD, which would be source of major coexistence issues.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ins w:id="71" w:author="D. Everaere" w:date="2020-11-02T20:39:00Z">
              <w:r>
                <w:rPr>
                  <w:rFonts w:eastAsiaTheme="minorEastAsia"/>
                  <w:color w:val="0070C0"/>
                  <w:lang w:val="en-US" w:eastAsia="zh-CN"/>
                </w:rPr>
                <w:t xml:space="preserve">We guess the intention is to specify </w:t>
              </w:r>
            </w:ins>
            <w:ins w:id="72" w:author="D. Everaere" w:date="2020-11-03T17:17:00Z">
              <w:r>
                <w:rPr>
                  <w:rFonts w:eastAsiaTheme="minorEastAsia"/>
                  <w:color w:val="0070C0"/>
                  <w:lang w:val="en-US" w:eastAsia="zh-CN"/>
                </w:rPr>
                <w:t xml:space="preserve">a </w:t>
              </w:r>
            </w:ins>
            <w:ins w:id="73" w:author="D. Everaere" w:date="2020-11-02T20:39:00Z">
              <w:r>
                <w:rPr>
                  <w:rFonts w:eastAsiaTheme="minorEastAsia"/>
                  <w:color w:val="0070C0"/>
                  <w:lang w:val="en-US" w:eastAsia="zh-CN"/>
                </w:rPr>
                <w:t>new NTN band, not new NR band here. If so, 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ins w:id="74" w:author="D. Everaere" w:date="2020-11-02T20:40:00Z">
              <w:r>
                <w:rPr>
                  <w:rFonts w:eastAsiaTheme="minorEastAsia"/>
                  <w:color w:val="0070C0"/>
                  <w:lang w:val="en-US" w:eastAsia="zh-CN"/>
                </w:rPr>
                <w:t>It could be Rel-17 or later Release.</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5" w:author="Huawei" w:date="2020-11-04T09:37:00Z">
              <w:r>
                <w:rPr>
                  <w:rFonts w:hint="eastAsia" w:eastAsiaTheme="minorEastAsia"/>
                  <w:color w:val="0070C0"/>
                  <w:lang w:val="en-US" w:eastAsia="zh-CN"/>
                </w:rPr>
                <w:t>H</w:t>
              </w:r>
            </w:ins>
            <w:ins w:id="76" w:author="Huawei" w:date="2020-11-04T09:37: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ins w:id="77" w:author="Huawei" w:date="2020-11-04T09:41:00Z"/>
                <w:rFonts w:eastAsiaTheme="minorEastAsia"/>
                <w:color w:val="0070C0"/>
                <w:lang w:val="en-US" w:eastAsia="zh-CN"/>
              </w:rPr>
            </w:pPr>
            <w:ins w:id="78"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pPr>
              <w:overflowPunct w:val="0"/>
              <w:autoSpaceDE w:val="0"/>
              <w:autoSpaceDN w:val="0"/>
              <w:adjustRightInd w:val="0"/>
              <w:spacing w:after="120"/>
              <w:textAlignment w:val="baseline"/>
              <w:rPr>
                <w:ins w:id="79" w:author="Huawei" w:date="2020-11-04T09:37:00Z"/>
                <w:rFonts w:eastAsiaTheme="minorEastAsia"/>
                <w:color w:val="0070C0"/>
                <w:lang w:val="en-US" w:eastAsia="zh-CN"/>
              </w:rPr>
            </w:pPr>
            <w:ins w:id="80" w:author="Huawei" w:date="2020-11-04T09:37:00Z">
              <w:r>
                <w:rPr>
                  <w:rFonts w:eastAsiaTheme="minorEastAsia"/>
                  <w:color w:val="0070C0"/>
                  <w:lang w:val="en-US" w:eastAsia="zh-CN"/>
                </w:rPr>
                <w:t>As for FR2, most of frequency range for FR2 i</w:t>
              </w:r>
            </w:ins>
            <w:ins w:id="81" w:author="Huawei" w:date="2020-11-04T09:37:00Z">
              <w:r>
                <w:rPr>
                  <w:rFonts w:hint="eastAsia" w:eastAsiaTheme="minorEastAsia"/>
                  <w:color w:val="0070C0"/>
                  <w:lang w:val="en-US" w:eastAsia="zh-CN"/>
                </w:rPr>
                <w:t>s</w:t>
              </w:r>
            </w:ins>
            <w:ins w:id="82" w:author="Huawei" w:date="2020-11-04T09:37:00Z">
              <w:r>
                <w:rPr>
                  <w:rFonts w:eastAsiaTheme="minorEastAsia"/>
                  <w:color w:val="0070C0"/>
                  <w:lang w:val="en-US" w:eastAsia="zh-CN"/>
                </w:rPr>
                <w:t xml:space="preserve"> for FSS. RAN4 can’t consider to specify 7-24GHz before RAN decide to address this frequency range between FR1&amp;FR2.</w:t>
              </w:r>
            </w:ins>
            <w:ins w:id="83" w:author="Huawei" w:date="2020-11-04T09:38:00Z">
              <w:r>
                <w:rPr>
                  <w:rFonts w:eastAsiaTheme="minorEastAsia"/>
                  <w:color w:val="0070C0"/>
                  <w:lang w:val="en-US" w:eastAsia="zh-CN"/>
                </w:rPr>
                <w:t xml:space="preserve"> Furthermore, NR FR2 bands are all TDD.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4" w:author="Dong Zhao/CSO /SRC-Beijing/Staff Engineer/Samsung Electronics" w:date="2020-11-04T13:43:00Z">
              <w:r>
                <w:rPr>
                  <w:rFonts w:hint="eastAsia" w:eastAsiaTheme="minorEastAsia"/>
                  <w:color w:val="0070C0"/>
                  <w:lang w:val="en-US" w:eastAsia="zh-CN"/>
                </w:rPr>
                <w:t>S</w:t>
              </w:r>
            </w:ins>
            <w:ins w:id="85" w:author="Dong Zhao/CSO /SRC-Beijing/Staff Engineer/Samsung Electronics" w:date="2020-11-04T13:43: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ins w:id="86" w:author="Dong Zhao/CSO /SRC-Beijing/Staff Engineer/Samsung Electronics" w:date="2020-11-04T13:43:00Z"/>
                <w:rFonts w:eastAsiaTheme="minorEastAsia"/>
                <w:color w:val="0070C0"/>
                <w:lang w:val="en-US" w:eastAsia="zh-CN"/>
              </w:rPr>
            </w:pPr>
            <w:ins w:id="87" w:author="Dong Zhao/CSO /SRC-Beijing/Staff Engineer/Samsung Electronics" w:date="2020-11-04T13:43:00Z">
              <w:r>
                <w:rPr>
                  <w:rFonts w:eastAsiaTheme="minorEastAsia"/>
                  <w:color w:val="0070C0"/>
                  <w:lang w:val="en-US" w:eastAsia="zh-CN"/>
                </w:rPr>
                <w:t>Option 1: Yes</w:t>
              </w:r>
            </w:ins>
          </w:p>
          <w:p>
            <w:pPr>
              <w:overflowPunct w:val="0"/>
              <w:autoSpaceDE w:val="0"/>
              <w:autoSpaceDN w:val="0"/>
              <w:adjustRightInd w:val="0"/>
              <w:spacing w:after="120"/>
              <w:textAlignment w:val="baseline"/>
              <w:rPr>
                <w:ins w:id="88" w:author="Dong Zhao/CSO /SRC-Beijing/Staff Engineer/Samsung Electronics" w:date="2020-11-04T13:43:00Z"/>
                <w:rFonts w:eastAsiaTheme="minorEastAsia"/>
                <w:color w:val="0070C0"/>
                <w:lang w:val="en-US" w:eastAsia="zh-CN"/>
              </w:rPr>
            </w:pPr>
            <w:ins w:id="89" w:author="Dong Zhao/CSO /SRC-Beijing/Staff Engineer/Samsung Electronics" w:date="2020-11-04T13:43:00Z">
              <w:r>
                <w:rPr>
                  <w:rFonts w:eastAsiaTheme="minorEastAsia"/>
                  <w:color w:val="0070C0"/>
                  <w:lang w:val="en-US" w:eastAsia="zh-CN"/>
                </w:rPr>
                <w:t>Option 3: Yes</w:t>
              </w:r>
            </w:ins>
          </w:p>
          <w:p>
            <w:pPr>
              <w:overflowPunct w:val="0"/>
              <w:autoSpaceDE w:val="0"/>
              <w:autoSpaceDN w:val="0"/>
              <w:adjustRightInd w:val="0"/>
              <w:spacing w:after="120"/>
              <w:textAlignment w:val="baseline"/>
              <w:rPr>
                <w:rFonts w:eastAsiaTheme="minorEastAsia"/>
                <w:color w:val="0070C0"/>
                <w:lang w:val="en-US" w:eastAsia="zh-CN"/>
              </w:rPr>
            </w:pPr>
            <w:ins w:id="90" w:author="Dong Zhao/CSO /SRC-Beijing/Staff Engineer/Samsung Electronics" w:date="2020-11-04T13:43:00Z">
              <w:r>
                <w:rPr>
                  <w:rFonts w:eastAsiaTheme="minorEastAsia"/>
                  <w:color w:val="0070C0"/>
                  <w:lang w:val="en-US" w:eastAsia="zh-CN"/>
                </w:rPr>
                <w:t xml:space="preserve">Option 4: </w:t>
              </w:r>
            </w:ins>
            <w:ins w:id="91" w:author="Dong Zhao/CSO /SRC-Beijing/Staff Engineer/Samsung Electronics" w:date="2020-11-04T13:43:00Z">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2" w:author="Impire Oy" w:date="2020-11-04T09:45: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ins w:id="93" w:author="Impire Oy" w:date="2020-11-04T09:45:00Z"/>
                <w:rFonts w:eastAsiaTheme="minorEastAsia"/>
                <w:color w:val="0070C0"/>
                <w:lang w:val="en-US" w:eastAsia="zh-CN"/>
              </w:rPr>
            </w:pPr>
            <w:ins w:id="94" w:author="Impire Oy" w:date="2020-11-04T09:45:00Z">
              <w:r>
                <w:rPr>
                  <w:rFonts w:eastAsiaTheme="minorEastAsia"/>
                  <w:color w:val="0070C0"/>
                  <w:lang w:val="en-US" w:eastAsia="zh-CN"/>
                </w:rPr>
                <w:t>Option 1</w:t>
              </w:r>
            </w:ins>
            <w:ins w:id="95" w:author="Impire Oy" w:date="2020-11-04T09:45:00Z">
              <w:r>
                <w:rPr>
                  <w:rFonts w:hint="eastAsia" w:eastAsiaTheme="minorEastAsia"/>
                  <w:color w:val="0070C0"/>
                  <w:lang w:val="en-US" w:eastAsia="zh-CN"/>
                </w:rPr>
                <w:t xml:space="preserve">: </w:t>
              </w:r>
            </w:ins>
            <w:ins w:id="96" w:author="Impire Oy" w:date="2020-11-04T09:45:00Z">
              <w:r>
                <w:rPr>
                  <w:rFonts w:eastAsiaTheme="minorEastAsia"/>
                  <w:color w:val="0070C0"/>
                  <w:lang w:val="en-US" w:eastAsia="zh-CN"/>
                </w:rPr>
                <w:t>Yes, as long as only one exemplary band per FR is defined.</w:t>
              </w:r>
            </w:ins>
          </w:p>
          <w:p>
            <w:pPr>
              <w:overflowPunct w:val="0"/>
              <w:autoSpaceDE w:val="0"/>
              <w:autoSpaceDN w:val="0"/>
              <w:adjustRightInd w:val="0"/>
              <w:spacing w:after="120"/>
              <w:textAlignment w:val="baseline"/>
              <w:rPr>
                <w:ins w:id="97" w:author="Impire Oy" w:date="2020-11-04T09:45:00Z"/>
                <w:rFonts w:eastAsiaTheme="minorEastAsia"/>
                <w:color w:val="0070C0"/>
                <w:lang w:val="en-US" w:eastAsia="zh-CN"/>
              </w:rPr>
            </w:pPr>
            <w:ins w:id="98" w:author="Impire Oy" w:date="2020-11-04T09:45:00Z">
              <w:r>
                <w:rPr>
                  <w:rFonts w:eastAsiaTheme="minorEastAsia"/>
                  <w:color w:val="0070C0"/>
                  <w:lang w:val="en-US" w:eastAsia="zh-CN"/>
                </w:rPr>
                <w:t>Option 2</w:t>
              </w:r>
            </w:ins>
            <w:ins w:id="99" w:author="Impire Oy" w:date="2020-11-04T09:45:00Z">
              <w:r>
                <w:rPr>
                  <w:rFonts w:hint="eastAsia" w:eastAsiaTheme="minorEastAsia"/>
                  <w:color w:val="0070C0"/>
                  <w:lang w:val="en-US" w:eastAsia="zh-CN"/>
                </w:rPr>
                <w:t>:</w:t>
              </w:r>
            </w:ins>
            <w:ins w:id="100" w:author="Impire Oy" w:date="2020-11-04T09:45:00Z">
              <w:r>
                <w:rPr>
                  <w:rFonts w:eastAsiaTheme="minorEastAsia"/>
                  <w:color w:val="0070C0"/>
                  <w:lang w:val="en-US" w:eastAsia="zh-CN"/>
                </w:rPr>
                <w:t xml:space="preserve"> Yes</w:t>
              </w:r>
            </w:ins>
          </w:p>
          <w:p>
            <w:pPr>
              <w:overflowPunct w:val="0"/>
              <w:autoSpaceDE w:val="0"/>
              <w:autoSpaceDN w:val="0"/>
              <w:adjustRightInd w:val="0"/>
              <w:spacing w:after="120"/>
              <w:textAlignment w:val="baseline"/>
              <w:rPr>
                <w:ins w:id="101" w:author="Impire Oy" w:date="2020-11-04T09:45:00Z"/>
                <w:rFonts w:eastAsiaTheme="minorEastAsia"/>
                <w:color w:val="0070C0"/>
                <w:lang w:val="en-US" w:eastAsia="zh-CN"/>
              </w:rPr>
            </w:pPr>
            <w:ins w:id="102" w:author="Impire Oy" w:date="2020-11-04T09:45:00Z">
              <w:r>
                <w:rPr>
                  <w:rFonts w:eastAsiaTheme="minorEastAsia"/>
                  <w:color w:val="0070C0"/>
                  <w:lang w:val="en-US" w:eastAsia="zh-CN"/>
                </w:rPr>
                <w:t>Option 3</w:t>
              </w:r>
            </w:ins>
            <w:ins w:id="103" w:author="Impire Oy" w:date="2020-11-04T09:45:00Z">
              <w:r>
                <w:rPr>
                  <w:rFonts w:hint="eastAsia" w:eastAsiaTheme="minorEastAsia"/>
                  <w:color w:val="0070C0"/>
                  <w:lang w:val="en-US" w:eastAsia="zh-CN"/>
                </w:rPr>
                <w:t xml:space="preserve">: </w:t>
              </w:r>
            </w:ins>
            <w:ins w:id="104" w:author="Impire Oy" w:date="2020-11-04T09:45:00Z">
              <w:r>
                <w:rPr>
                  <w:rFonts w:eastAsiaTheme="minorEastAsia"/>
                  <w:color w:val="0070C0"/>
                  <w:lang w:val="en-US" w:eastAsia="zh-CN"/>
                </w:rPr>
                <w:t>Yes</w:t>
              </w:r>
            </w:ins>
          </w:p>
          <w:p>
            <w:pPr>
              <w:overflowPunct w:val="0"/>
              <w:autoSpaceDE w:val="0"/>
              <w:autoSpaceDN w:val="0"/>
              <w:adjustRightInd w:val="0"/>
              <w:spacing w:after="120"/>
              <w:textAlignment w:val="baseline"/>
              <w:rPr>
                <w:ins w:id="105" w:author="Impire Oy" w:date="2020-11-04T09:45:00Z"/>
                <w:rFonts w:eastAsiaTheme="minorEastAsia"/>
                <w:color w:val="0070C0"/>
                <w:lang w:val="en-US" w:eastAsia="zh-CN"/>
              </w:rPr>
            </w:pPr>
            <w:ins w:id="106" w:author="Impire Oy" w:date="2020-11-04T09:45:00Z">
              <w:r>
                <w:rPr>
                  <w:rFonts w:eastAsiaTheme="minorEastAsia"/>
                  <w:color w:val="0070C0"/>
                  <w:lang w:val="en-US" w:eastAsia="zh-CN"/>
                </w:rPr>
                <w:t>Option 4</w:t>
              </w:r>
            </w:ins>
            <w:ins w:id="107" w:author="Impire Oy" w:date="2020-11-04T09:45:00Z">
              <w:r>
                <w:rPr>
                  <w:rFonts w:hint="eastAsia" w:eastAsiaTheme="minorEastAsia"/>
                  <w:color w:val="0070C0"/>
                  <w:lang w:val="en-US" w:eastAsia="zh-CN"/>
                </w:rPr>
                <w:t>:</w:t>
              </w:r>
            </w:ins>
            <w:ins w:id="108" w:author="Impire Oy" w:date="2020-11-04T09:45:00Z">
              <w:r>
                <w:rPr>
                  <w:rFonts w:eastAsiaTheme="minorEastAsia"/>
                  <w:color w:val="0070C0"/>
                  <w:lang w:val="en-US" w:eastAsia="zh-CN"/>
                </w:rPr>
                <w:t xml:space="preserve"> Yes</w:t>
              </w:r>
            </w:ins>
            <w:ins w:id="109" w:author="Impire Oy" w:date="2020-11-04T09:52:00Z">
              <w:r>
                <w:rPr>
                  <w:rFonts w:eastAsiaTheme="minorEastAsia"/>
                  <w:color w:val="0070C0"/>
                  <w:lang w:val="en-US" w:eastAsia="zh-CN"/>
                </w:rPr>
                <w:t xml:space="preserve"> with some modifications to proposal</w:t>
              </w:r>
            </w:ins>
            <w:ins w:id="110" w:author="Impire Oy" w:date="2020-11-04T09:45:00Z">
              <w:r>
                <w:rPr>
                  <w:rFonts w:eastAsiaTheme="minorEastAsia"/>
                  <w:color w:val="0070C0"/>
                  <w:lang w:val="en-US" w:eastAsia="zh-CN"/>
                </w:rPr>
                <w:t xml:space="preserve">. </w:t>
              </w:r>
            </w:ins>
            <w:ins w:id="111" w:author="Impire Oy" w:date="2020-11-04T09:52:00Z">
              <w:r>
                <w:rPr>
                  <w:rFonts w:eastAsiaTheme="minorEastAsia"/>
                  <w:color w:val="0070C0"/>
                  <w:lang w:val="en-US" w:eastAsia="zh-CN"/>
                </w:rPr>
                <w:t>W</w:t>
              </w:r>
            </w:ins>
            <w:ins w:id="112" w:author="Impire Oy" w:date="2020-11-04T09:45:00Z">
              <w:r>
                <w:rPr>
                  <w:rFonts w:eastAsiaTheme="minorEastAsia"/>
                  <w:color w:val="0070C0"/>
                  <w:lang w:val="en-US" w:eastAsia="zh-CN"/>
                </w:rPr>
                <w:t xml:space="preserve">e need to be very specific; </w:t>
              </w:r>
            </w:ins>
            <w:ins w:id="113" w:author="Impire Oy" w:date="2020-11-04T09:47:00Z">
              <w:r>
                <w:rPr>
                  <w:rFonts w:eastAsiaTheme="minorEastAsia"/>
                  <w:color w:val="0070C0"/>
                  <w:lang w:val="en-US" w:eastAsia="zh-CN"/>
                </w:rPr>
                <w:t>“</w:t>
              </w:r>
            </w:ins>
            <w:ins w:id="114" w:author="Impire Oy" w:date="2020-11-04T09:45:00Z">
              <w:r>
                <w:rPr>
                  <w:rFonts w:eastAsiaTheme="minorEastAsia"/>
                  <w:color w:val="0070C0"/>
                  <w:u w:val="single"/>
                  <w:lang w:val="en-US" w:eastAsia="zh-CN"/>
                </w:rPr>
                <w:t>FR2 band</w:t>
              </w:r>
            </w:ins>
            <w:ins w:id="115" w:author="Impire Oy" w:date="2020-11-04T09:47:00Z">
              <w:r>
                <w:rPr>
                  <w:rFonts w:eastAsiaTheme="minorEastAsia"/>
                  <w:color w:val="0070C0"/>
                  <w:u w:val="single"/>
                  <w:lang w:val="en-US" w:eastAsia="zh-CN"/>
                </w:rPr>
                <w:t>” in 3GPP terminology</w:t>
              </w:r>
            </w:ins>
            <w:ins w:id="116" w:author="Impire Oy" w:date="2020-11-04T09:45:00Z">
              <w:r>
                <w:rPr>
                  <w:rFonts w:eastAsiaTheme="minorEastAsia"/>
                  <w:color w:val="0070C0"/>
                  <w:u w:val="single"/>
                  <w:lang w:val="en-US" w:eastAsia="zh-CN"/>
                </w:rPr>
                <w:t xml:space="preserve"> means both UL and DL are ≥24.25GHz.</w:t>
              </w:r>
            </w:ins>
            <w:ins w:id="117" w:author="Impire Oy" w:date="2020-11-04T09:45:00Z">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w:t>
              </w:r>
            </w:ins>
            <w:ins w:id="118" w:author="Impire Oy" w:date="2020-11-04T09:51:00Z">
              <w:r>
                <w:rPr>
                  <w:rFonts w:eastAsiaTheme="minorEastAsia"/>
                  <w:color w:val="0070C0"/>
                  <w:lang w:val="en-US" w:eastAsia="zh-CN"/>
                </w:rPr>
                <w:t xml:space="preserve"> </w:t>
              </w:r>
            </w:ins>
            <w:ins w:id="119" w:author="Impire Oy" w:date="2020-11-04T09:53:00Z">
              <w:r>
                <w:rPr>
                  <w:rFonts w:eastAsiaTheme="minorEastAsia"/>
                  <w:color w:val="0070C0"/>
                  <w:lang w:val="en-US" w:eastAsia="zh-CN"/>
                </w:rPr>
                <w:t>If RAN agrees to allocate time to make the required specification work for frequency/frequencies within 7-24GHz</w:t>
              </w:r>
            </w:ins>
            <w:ins w:id="120" w:author="Impire Oy" w:date="2020-11-04T09:57:00Z">
              <w:r>
                <w:rPr>
                  <w:rFonts w:eastAsiaTheme="minorEastAsia"/>
                  <w:color w:val="0070C0"/>
                  <w:lang w:val="en-US" w:eastAsia="zh-CN"/>
                </w:rPr>
                <w:t xml:space="preserve"> outside RAN4</w:t>
              </w:r>
            </w:ins>
            <w:ins w:id="121" w:author="Impire Oy" w:date="2020-11-04T09:53:00Z">
              <w:r>
                <w:rPr>
                  <w:rFonts w:eastAsiaTheme="minorEastAsia"/>
                  <w:color w:val="0070C0"/>
                  <w:lang w:val="en-US" w:eastAsia="zh-CN"/>
                </w:rPr>
                <w:t>, then</w:t>
              </w:r>
            </w:ins>
            <w:ins w:id="122" w:author="Impire Oy" w:date="2020-11-04T09:56:00Z">
              <w:r>
                <w:rPr>
                  <w:rFonts w:eastAsiaTheme="minorEastAsia"/>
                  <w:color w:val="0070C0"/>
                  <w:lang w:val="en-US" w:eastAsia="zh-CN"/>
                </w:rPr>
                <w:t xml:space="preserve"> we are fine with defining </w:t>
              </w:r>
            </w:ins>
            <w:ins w:id="123" w:author="Impire Oy" w:date="2020-11-04T09:57:00Z">
              <w:r>
                <w:rPr>
                  <w:rFonts w:eastAsiaTheme="minorEastAsia"/>
                  <w:color w:val="0070C0"/>
                  <w:lang w:val="en-US" w:eastAsia="zh-CN"/>
                </w:rPr>
                <w:t xml:space="preserve">e.g. </w:t>
              </w:r>
            </w:ins>
            <w:ins w:id="124" w:author="Impire Oy" w:date="2020-11-04T09:56:00Z">
              <w:r>
                <w:rPr>
                  <w:rFonts w:eastAsiaTheme="minorEastAsia"/>
                  <w:color w:val="0070C0"/>
                  <w:lang w:val="en-US" w:eastAsia="zh-CN"/>
                </w:rPr>
                <w:t>Ka band, whose DL is within</w:t>
              </w:r>
            </w:ins>
            <w:ins w:id="125" w:author="Impire Oy" w:date="2020-11-04T09:57:00Z">
              <w:r>
                <w:rPr>
                  <w:rFonts w:eastAsiaTheme="minorEastAsia"/>
                  <w:color w:val="0070C0"/>
                  <w:lang w:val="en-US" w:eastAsia="zh-CN"/>
                </w:rPr>
                <w:t xml:space="preserve"> 7-24GHz and UL is &gt;24GHz.</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26" w:author="Jin Woong Park" w:date="2020-11-04T17:55:00Z">
              <w:r>
                <w:rPr>
                  <w:rFonts w:hint="eastAsia" w:eastAsia="Malgun Gothic"/>
                  <w:color w:val="0070C0"/>
                  <w:lang w:val="en-US" w:eastAsia="ko-KR"/>
                </w:rPr>
                <w:t>L</w:t>
              </w:r>
            </w:ins>
            <w:ins w:id="127" w:author="Jin Woong Park" w:date="2020-11-04T17:55:00Z">
              <w:r>
                <w:rPr>
                  <w:rFonts w:eastAsia="Malgun Gothic"/>
                  <w:color w:val="0070C0"/>
                  <w:lang w:val="en-US" w:eastAsia="ko-KR"/>
                </w:rPr>
                <w:t>GE</w:t>
              </w:r>
            </w:ins>
          </w:p>
        </w:tc>
        <w:tc>
          <w:tcPr>
            <w:tcW w:w="8292" w:type="dxa"/>
          </w:tcPr>
          <w:p>
            <w:pPr>
              <w:tabs>
                <w:tab w:val="left" w:pos="945"/>
              </w:tabs>
              <w:overflowPunct w:val="0"/>
              <w:autoSpaceDE w:val="0"/>
              <w:autoSpaceDN w:val="0"/>
              <w:adjustRightInd w:val="0"/>
              <w:spacing w:after="120"/>
              <w:textAlignment w:val="baseline"/>
              <w:rPr>
                <w:ins w:id="128" w:author="Jin Woong Park" w:date="2020-11-04T17:55:00Z"/>
                <w:rFonts w:eastAsiaTheme="minorEastAsia"/>
                <w:color w:val="0070C0"/>
                <w:lang w:val="en-US" w:eastAsia="zh-CN"/>
              </w:rPr>
            </w:pPr>
            <w:ins w:id="129" w:author="Jin Woong Park" w:date="2020-11-04T17:55:00Z">
              <w:r>
                <w:rPr>
                  <w:rFonts w:eastAsiaTheme="minorEastAsia"/>
                  <w:color w:val="0070C0"/>
                  <w:lang w:val="en-US" w:eastAsia="zh-CN"/>
                </w:rPr>
                <w:t>Option 3: Yes</w:t>
              </w:r>
            </w:ins>
          </w:p>
          <w:p>
            <w:pPr>
              <w:overflowPunct w:val="0"/>
              <w:autoSpaceDE w:val="0"/>
              <w:autoSpaceDN w:val="0"/>
              <w:adjustRightInd w:val="0"/>
              <w:spacing w:after="120"/>
              <w:textAlignment w:val="baseline"/>
              <w:rPr>
                <w:rFonts w:eastAsiaTheme="minorEastAsia"/>
                <w:color w:val="0070C0"/>
                <w:lang w:val="en-US" w:eastAsia="zh-CN"/>
              </w:rPr>
            </w:pPr>
            <w:ins w:id="130"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131" w:author="10164284" w:date="2020-11-04T17:32:46Z">
              <w:r>
                <w:rPr>
                  <w:rFonts w:hint="eastAsia" w:eastAsiaTheme="minorEastAsia"/>
                  <w:color w:val="0070C0"/>
                  <w:lang w:val="en-US" w:eastAsia="zh-CN"/>
                </w:rPr>
                <w:t>ZTE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32" w:author="10164284" w:date="2020-11-04T17:32:41Z">
              <w:r>
                <w:rPr>
                  <w:rFonts w:hint="eastAsia" w:eastAsiaTheme="minorEastAsia"/>
                  <w:color w:val="0070C0"/>
                  <w:lang w:val="en-US" w:eastAsia="zh-CN"/>
                </w:rPr>
                <w:t xml:space="preserve">Sub topic </w:t>
              </w:r>
            </w:ins>
            <w:ins w:id="133" w:author="10164284" w:date="2020-11-04T17:32:41Z">
              <w:r>
                <w:rPr>
                  <w:rFonts w:eastAsiaTheme="minorEastAsia"/>
                  <w:color w:val="0070C0"/>
                  <w:lang w:val="en-US" w:eastAsia="zh-CN"/>
                </w:rPr>
                <w:t>1-</w:t>
              </w:r>
            </w:ins>
            <w:ins w:id="134" w:author="10164284" w:date="2020-11-04T17:32:41Z">
              <w:r>
                <w:rPr>
                  <w:rFonts w:hint="eastAsia" w:eastAsiaTheme="minorEastAsia"/>
                  <w:color w:val="0070C0"/>
                  <w:lang w:val="en-US" w:eastAsia="zh-CN"/>
                </w:rPr>
                <w:t>2: fine to start with one FR1 band and one FR2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35" w:author="D. Everaere" w:date="2020-11-02T20:40:00Z">
              <w:r>
                <w:rPr>
                  <w:rFonts w:eastAsiaTheme="minorEastAsia"/>
                  <w:color w:val="0070C0"/>
                  <w:lang w:val="en-US" w:eastAsia="zh-CN"/>
                </w:rPr>
                <w:t>Ericsson</w:t>
              </w:r>
            </w:ins>
            <w:del w:id="136" w:author="D. Everaere" w:date="2020-11-02T20:40:00Z">
              <w:r>
                <w:rPr>
                  <w:rFonts w:hint="eastAsia" w:eastAsiaTheme="minorEastAsia"/>
                  <w:color w:val="0070C0"/>
                  <w:lang w:val="en-US" w:eastAsia="zh-CN"/>
                </w:rPr>
                <w:delText>XXX</w:delText>
              </w:r>
            </w:del>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137" w:author="D. Everaere" w:date="2020-11-02T20:41: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138" w:author="D. Everaere" w:date="2020-11-02T20:41:00Z">
              <w:r>
                <w:rPr>
                  <w:rFonts w:eastAsiaTheme="minorEastAsia"/>
                  <w:color w:val="0070C0"/>
                  <w:lang w:val="en-US" w:eastAsia="zh-CN"/>
                </w:rPr>
                <w:t>See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39" w:author="Huawei" w:date="2020-11-04T09:41:00Z">
              <w:r>
                <w:rPr>
                  <w:rFonts w:hint="eastAsia" w:eastAsiaTheme="minorEastAsia"/>
                  <w:color w:val="0070C0"/>
                  <w:lang w:val="en-US" w:eastAsia="zh-CN"/>
                </w:rPr>
                <w:t>H</w:t>
              </w:r>
            </w:ins>
            <w:ins w:id="140" w:author="Huawei" w:date="2020-11-04T09:41:00Z">
              <w:r>
                <w:rPr>
                  <w:rFonts w:eastAsiaTheme="minorEastAsia"/>
                  <w:color w:val="0070C0"/>
                  <w:lang w:val="en-US" w:eastAsia="zh-CN"/>
                </w:rPr>
                <w:t>uawei</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141" w:author="Huawei" w:date="2020-11-04T09:41: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142" w:author="Huawei" w:date="2020-11-04T09:41:00Z">
              <w:r>
                <w:rPr>
                  <w:rFonts w:eastAsiaTheme="minorEastAsia"/>
                  <w:color w:val="0070C0"/>
                  <w:lang w:val="en-US" w:eastAsia="zh-CN"/>
                </w:rPr>
                <w:t>See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43" w:author="Dong Zhao/CSO /SRC-Beijing/Staff Engineer/Samsung Electronics" w:date="2020-11-04T13:43:00Z">
              <w:r>
                <w:rPr>
                  <w:rFonts w:hint="eastAsia" w:eastAsiaTheme="minorEastAsia"/>
                  <w:color w:val="0070C0"/>
                  <w:lang w:val="en-US" w:eastAsia="zh-CN"/>
                </w:rPr>
                <w:t>S</w:t>
              </w:r>
            </w:ins>
            <w:ins w:id="144" w:author="Dong Zhao/CSO /SRC-Beijing/Staff Engineer/Samsung Electronics" w:date="2020-11-04T13:43:00Z">
              <w:r>
                <w:rPr>
                  <w:rFonts w:eastAsiaTheme="minorEastAsia"/>
                  <w:color w:val="0070C0"/>
                  <w:lang w:val="en-US" w:eastAsia="zh-CN"/>
                </w:rPr>
                <w:t>amsung</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145" w:author="Dong Zhao/CSO /SRC-Beijing/Staff Engineer/Samsung Electronics" w:date="2020-11-04T13:43:00Z">
              <w:r>
                <w:rPr>
                  <w:rFonts w:hint="eastAsia" w:eastAsiaTheme="minorEastAsia"/>
                  <w:color w:val="0070C0"/>
                  <w:lang w:val="en-US" w:eastAsia="zh-CN"/>
                </w:rPr>
                <w:t>p</w:t>
              </w:r>
            </w:ins>
            <w:ins w:id="146" w:author="Dong Zhao/CSO /SRC-Beijing/Staff Engineer/Samsung Electronics" w:date="2020-11-04T13:43:00Z">
              <w:r>
                <w:rPr>
                  <w:rFonts w:eastAsiaTheme="minorEastAsia"/>
                  <w:color w:val="0070C0"/>
                  <w:lang w:val="en-US" w:eastAsia="zh-CN"/>
                </w:rPr>
                <w:t xml:space="preserve">artially </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147" w:author="Dong Zhao/CSO /SRC-Beijing/Staff Engineer/Samsung Electronics" w:date="2020-11-04T13:43:00Z">
              <w:r>
                <w:rPr>
                  <w:rFonts w:hint="eastAsia" w:eastAsiaTheme="minorEastAsia"/>
                  <w:color w:val="0070C0"/>
                  <w:lang w:val="en-US" w:eastAsia="zh-CN"/>
                </w:rPr>
                <w:t>S</w:t>
              </w:r>
            </w:ins>
            <w:ins w:id="148" w:author="Dong Zhao/CSO /SRC-Beijing/Staff Engineer/Samsung Electronics" w:date="2020-11-04T13:43:00Z">
              <w:r>
                <w:rPr>
                  <w:rFonts w:eastAsiaTheme="minorEastAsia"/>
                  <w:color w:val="0070C0"/>
                  <w:lang w:val="en-US" w:eastAsia="zh-CN"/>
                </w:rPr>
                <w:t>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49" w:author="Impire Oy" w:date="2020-11-04T09:58:00Z">
              <w:r>
                <w:rPr>
                  <w:rFonts w:eastAsiaTheme="minorEastAsia"/>
                  <w:color w:val="0070C0"/>
                  <w:lang w:val="en-US" w:eastAsia="zh-CN"/>
                </w:rPr>
                <w:t>DISH</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150" w:author="Impire Oy" w:date="2020-11-04T09:58:00Z">
              <w:r>
                <w:rPr>
                  <w:rFonts w:eastAsiaTheme="minorEastAsia"/>
                  <w:color w:val="0070C0"/>
                  <w:lang w:val="en-US" w:eastAsia="zh-CN"/>
                </w:rPr>
                <w:t>partially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151" w:author="Impire Oy" w:date="2020-11-04T09:58:00Z">
              <w:r>
                <w:rPr>
                  <w:rFonts w:eastAsiaTheme="minorEastAsia"/>
                  <w:color w:val="0070C0"/>
                  <w:lang w:val="en-US" w:eastAsia="zh-CN"/>
                </w:rPr>
                <w:t>See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52" w:author="Jin Woong Park" w:date="2020-11-04T17:56:00Z">
              <w:r>
                <w:rPr>
                  <w:rFonts w:hint="eastAsia" w:eastAsia="Malgun Gothic"/>
                  <w:color w:val="0070C0"/>
                  <w:lang w:val="en-US" w:eastAsia="ko-KR"/>
                </w:rPr>
                <w:t>LGE</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153" w:author="Jin Woong Park" w:date="2020-11-04T17:56:00Z">
              <w:r>
                <w:rPr>
                  <w:rFonts w:eastAsia="Malgun Gothic"/>
                  <w:color w:val="0070C0"/>
                  <w:lang w:val="en-US" w:eastAsia="ko-KR"/>
                </w:rPr>
                <w:t>P</w:t>
              </w:r>
            </w:ins>
            <w:ins w:id="154" w:author="Jin Woong Park" w:date="2020-11-04T17:56:00Z">
              <w:r>
                <w:rPr>
                  <w:rFonts w:hint="eastAsia" w:eastAsia="Malgun Gothic"/>
                  <w:color w:val="0070C0"/>
                  <w:lang w:val="en-US" w:eastAsia="ko-KR"/>
                </w:rPr>
                <w:t>artially</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155" w:author="Jin Woong Park" w:date="2020-11-04T17:56:00Z">
              <w:r>
                <w:rPr>
                  <w:rFonts w:hint="eastAsia" w:eastAsia="Malgun Gothic"/>
                  <w:color w:val="0070C0"/>
                  <w:lang w:val="en-US" w:eastAsia="ko-KR"/>
                </w:rPr>
                <w:t>See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pStyle w:val="4"/>
        <w:rPr>
          <w:sz w:val="24"/>
          <w:szCs w:val="16"/>
        </w:rPr>
      </w:pPr>
      <w:r>
        <w:rPr>
          <w:sz w:val="24"/>
          <w:szCs w:val="16"/>
        </w:rPr>
        <w:t xml:space="preserve">Sub-topic 1-3 : </w:t>
      </w:r>
      <w:r>
        <w:rPr>
          <w:lang w:val="en-US"/>
        </w:rPr>
        <w:t>Coexistence studies to be performed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1-3: </w:t>
      </w:r>
      <w:r>
        <w:rPr>
          <w:lang w:val="en-US"/>
        </w:rPr>
        <w:t>Coexistence studies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pPr>
        <w:pStyle w:val="149"/>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pPr>
        <w:pStyle w:val="149"/>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pPr>
        <w:pStyle w:val="149"/>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pPr>
        <w:pStyle w:val="149"/>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pPr>
        <w:pStyle w:val="149"/>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pPr>
        <w:pStyle w:val="149"/>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pPr>
        <w:pStyle w:val="149"/>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pPr>
        <w:pStyle w:val="149"/>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pPr>
        <w:pStyle w:val="149"/>
        <w:overflowPunct/>
        <w:autoSpaceDE/>
        <w:autoSpaceDN/>
        <w:adjustRightInd/>
        <w:spacing w:after="120"/>
        <w:ind w:left="1656" w:firstLine="0" w:firstLineChars="0"/>
        <w:textAlignment w:val="auto"/>
        <w:rPr>
          <w:rFonts w:eastAsia="宋体"/>
          <w:szCs w:val="24"/>
          <w:lang w:eastAsia="zh-CN"/>
        </w:rPr>
      </w:pPr>
      <w:r>
        <w:rPr>
          <w:rFonts w:eastAsia="宋体"/>
          <w:szCs w:val="24"/>
          <w:lang w:eastAsia="zh-CN"/>
        </w:rPr>
        <w:t>OR</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pPr>
        <w:pStyle w:val="149"/>
        <w:overflowPunct/>
        <w:autoSpaceDE/>
        <w:autoSpaceDN/>
        <w:adjustRightInd/>
        <w:spacing w:after="120"/>
        <w:ind w:left="1656" w:firstLine="0" w:firstLineChars="0"/>
        <w:textAlignment w:val="auto"/>
        <w:rPr>
          <w:rFonts w:eastAsia="宋体"/>
          <w:szCs w:val="24"/>
          <w:lang w:eastAsia="zh-CN"/>
        </w:rPr>
      </w:pPr>
      <w:r>
        <w:rPr>
          <w:rFonts w:eastAsia="宋体"/>
          <w:szCs w:val="24"/>
          <w:lang w:eastAsia="zh-CN"/>
        </w:rPr>
        <w:t xml:space="preserve">OR </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pPr>
        <w:pStyle w:val="149"/>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350"/>
        <w:gridCol w:w="261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8" w:type="dxa"/>
            <w:gridSpan w:val="2"/>
            <w:shd w:val="clear" w:color="auto" w:fill="D9D9D9"/>
          </w:tcPr>
          <w:p>
            <w:pPr>
              <w:jc w:val="center"/>
              <w:rPr>
                <w:b/>
                <w:bCs/>
              </w:rPr>
            </w:pPr>
          </w:p>
        </w:tc>
        <w:tc>
          <w:tcPr>
            <w:tcW w:w="2610" w:type="dxa"/>
            <w:shd w:val="clear" w:color="auto" w:fill="D9D9D9"/>
          </w:tcPr>
          <w:p>
            <w:pPr>
              <w:jc w:val="center"/>
              <w:rPr>
                <w:b/>
                <w:bCs/>
              </w:rPr>
            </w:pPr>
            <w:r>
              <w:rPr>
                <w:b/>
                <w:bCs/>
              </w:rPr>
              <w:t>2GHz</w:t>
            </w:r>
          </w:p>
        </w:tc>
        <w:tc>
          <w:tcPr>
            <w:tcW w:w="2766" w:type="dxa"/>
            <w:shd w:val="clear" w:color="auto" w:fill="D9D9D9"/>
          </w:tcPr>
          <w:p>
            <w:pPr>
              <w:jc w:val="center"/>
              <w:rPr>
                <w:b/>
                <w:bCs/>
              </w:rPr>
            </w:pPr>
            <w:r>
              <w:rPr>
                <w:b/>
                <w:bCs/>
              </w:rPr>
              <w:t>20 GHz and 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shd w:val="clear" w:color="auto" w:fill="D9D9D9"/>
            <w:vAlign w:val="center"/>
          </w:tcPr>
          <w:p>
            <w:pPr>
              <w:rPr>
                <w:b/>
                <w:bCs/>
              </w:rPr>
            </w:pPr>
            <w:r>
              <w:rPr>
                <w:b/>
                <w:bCs/>
              </w:rPr>
              <w:t>BS</w:t>
            </w:r>
          </w:p>
        </w:tc>
        <w:tc>
          <w:tcPr>
            <w:tcW w:w="1350" w:type="dxa"/>
            <w:shd w:val="clear" w:color="auto" w:fill="D9D9D9"/>
            <w:vAlign w:val="center"/>
          </w:tcPr>
          <w:p>
            <w:pPr>
              <w:rPr>
                <w:b/>
                <w:bCs/>
              </w:rPr>
            </w:pPr>
            <w:r>
              <w:rPr>
                <w:b/>
                <w:bCs/>
              </w:rPr>
              <w:t>ACLR</w:t>
            </w:r>
          </w:p>
        </w:tc>
        <w:tc>
          <w:tcPr>
            <w:tcW w:w="2610" w:type="dxa"/>
            <w:shd w:val="clear" w:color="auto" w:fill="auto"/>
          </w:tcPr>
          <w:p>
            <w:pPr>
              <w:jc w:val="center"/>
            </w:pPr>
            <w:r>
              <w:t>45 dB</w:t>
            </w:r>
          </w:p>
        </w:tc>
        <w:tc>
          <w:tcPr>
            <w:tcW w:w="2766" w:type="dxa"/>
            <w:shd w:val="clear" w:color="auto" w:fill="auto"/>
          </w:tcPr>
          <w:p>
            <w:pPr>
              <w:jc w:val="center"/>
            </w:pPr>
            <w:r>
              <w:t>28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shd w:val="clear" w:color="auto" w:fill="D9D9D9"/>
            <w:vAlign w:val="center"/>
          </w:tcPr>
          <w:p>
            <w:pPr>
              <w:rPr>
                <w:b/>
                <w:bCs/>
              </w:rPr>
            </w:pPr>
          </w:p>
        </w:tc>
        <w:tc>
          <w:tcPr>
            <w:tcW w:w="1350" w:type="dxa"/>
            <w:shd w:val="clear" w:color="auto" w:fill="D9D9D9"/>
            <w:vAlign w:val="center"/>
          </w:tcPr>
          <w:p>
            <w:pPr>
              <w:rPr>
                <w:b/>
                <w:bCs/>
              </w:rPr>
            </w:pPr>
            <w:r>
              <w:rPr>
                <w:b/>
                <w:bCs/>
              </w:rPr>
              <w:t>ACS</w:t>
            </w:r>
          </w:p>
        </w:tc>
        <w:tc>
          <w:tcPr>
            <w:tcW w:w="2610" w:type="dxa"/>
            <w:shd w:val="clear" w:color="auto" w:fill="auto"/>
          </w:tcPr>
          <w:p>
            <w:pPr>
              <w:jc w:val="center"/>
            </w:pPr>
            <w:r>
              <w:t>45 dB</w:t>
            </w:r>
          </w:p>
        </w:tc>
        <w:tc>
          <w:tcPr>
            <w:tcW w:w="2766" w:type="dxa"/>
            <w:shd w:val="clear" w:color="auto" w:fill="auto"/>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shd w:val="clear" w:color="auto" w:fill="D9D9D9"/>
            <w:vAlign w:val="center"/>
          </w:tcPr>
          <w:p>
            <w:pPr>
              <w:rPr>
                <w:b/>
                <w:bCs/>
              </w:rPr>
            </w:pPr>
            <w:r>
              <w:rPr>
                <w:b/>
                <w:bCs/>
              </w:rPr>
              <w:t>UE</w:t>
            </w:r>
          </w:p>
        </w:tc>
        <w:tc>
          <w:tcPr>
            <w:tcW w:w="1350" w:type="dxa"/>
            <w:shd w:val="clear" w:color="auto" w:fill="D9D9D9"/>
            <w:vAlign w:val="center"/>
          </w:tcPr>
          <w:p>
            <w:pPr>
              <w:rPr>
                <w:b/>
                <w:bCs/>
              </w:rPr>
            </w:pPr>
            <w:r>
              <w:rPr>
                <w:b/>
                <w:bCs/>
              </w:rPr>
              <w:t>ACLR</w:t>
            </w:r>
          </w:p>
        </w:tc>
        <w:tc>
          <w:tcPr>
            <w:tcW w:w="2610" w:type="dxa"/>
            <w:shd w:val="clear" w:color="auto" w:fill="auto"/>
          </w:tcPr>
          <w:p>
            <w:pPr>
              <w:jc w:val="center"/>
            </w:pPr>
            <w:r>
              <w:t>30dB (ACLR1)</w:t>
            </w:r>
          </w:p>
          <w:p>
            <w:pPr>
              <w:jc w:val="center"/>
            </w:pPr>
            <w:r>
              <w:t>43dB (ACLR2)</w:t>
            </w:r>
          </w:p>
        </w:tc>
        <w:tc>
          <w:tcPr>
            <w:tcW w:w="2766" w:type="dxa"/>
            <w:shd w:val="clear" w:color="auto" w:fill="auto"/>
          </w:tcPr>
          <w:p>
            <w:pPr>
              <w:jc w:val="center"/>
            </w:pPr>
            <w:r>
              <w:t>17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shd w:val="clear" w:color="auto" w:fill="D9D9D9"/>
            <w:vAlign w:val="center"/>
          </w:tcPr>
          <w:p/>
        </w:tc>
        <w:tc>
          <w:tcPr>
            <w:tcW w:w="1350" w:type="dxa"/>
            <w:shd w:val="clear" w:color="auto" w:fill="D9D9D9"/>
            <w:vAlign w:val="center"/>
          </w:tcPr>
          <w:p>
            <w:pPr>
              <w:rPr>
                <w:b/>
                <w:bCs/>
              </w:rPr>
            </w:pPr>
            <w:r>
              <w:rPr>
                <w:b/>
                <w:bCs/>
              </w:rPr>
              <w:t>ACS</w:t>
            </w:r>
          </w:p>
        </w:tc>
        <w:tc>
          <w:tcPr>
            <w:tcW w:w="2610" w:type="dxa"/>
            <w:shd w:val="clear" w:color="auto" w:fill="auto"/>
          </w:tcPr>
          <w:p>
            <w:pPr>
              <w:jc w:val="center"/>
            </w:pPr>
            <w:r>
              <w:t>33</w:t>
            </w:r>
          </w:p>
        </w:tc>
        <w:tc>
          <w:tcPr>
            <w:tcW w:w="2766" w:type="dxa"/>
            <w:shd w:val="clear" w:color="auto" w:fill="auto"/>
          </w:tcPr>
          <w:p>
            <w:pPr>
              <w:keepNext/>
              <w:jc w:val="center"/>
            </w:pPr>
            <w:r>
              <w:t>23 dB</w:t>
            </w:r>
          </w:p>
        </w:tc>
      </w:tr>
    </w:tbl>
    <w:p>
      <w:pPr>
        <w:spacing w:after="120"/>
        <w:rPr>
          <w:color w:val="0070C0"/>
          <w:szCs w:val="24"/>
          <w:lang w:eastAsia="zh-CN"/>
        </w:rPr>
      </w:pPr>
    </w:p>
    <w:p>
      <w:pPr>
        <w:spacing w:after="120"/>
        <w:rPr>
          <w:b/>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156" w:author="D. Everaere" w:date="2020-11-02T20:43:00Z">
              <w:r>
                <w:rPr>
                  <w:rFonts w:hint="eastAsia" w:eastAsiaTheme="minorEastAsia"/>
                  <w:color w:val="0070C0"/>
                  <w:lang w:val="en-US" w:eastAsia="zh-CN"/>
                </w:rPr>
                <w:delText>XXX</w:delText>
              </w:r>
            </w:del>
            <w:ins w:id="157" w:author="D. Everaere" w:date="2020-11-02T20:43: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158" w:author="D. Everaere" w:date="2020-11-02T20:56:00Z">
              <w:r>
                <w:rPr>
                  <w:rFonts w:eastAsiaTheme="minorEastAsia"/>
                  <w:color w:val="0070C0"/>
                  <w:lang w:val="en-US" w:eastAsia="zh-CN"/>
                </w:rPr>
                <w:t>It</w:t>
              </w:r>
            </w:ins>
            <w:ins w:id="159" w:author="D. Everaere" w:date="2020-11-02T20:57:00Z">
              <w:r>
                <w:rPr>
                  <w:rFonts w:eastAsiaTheme="minorEastAsia"/>
                  <w:color w:val="0070C0"/>
                  <w:lang w:val="en-US" w:eastAsia="zh-CN"/>
                </w:rPr>
                <w:t>’s still unclear to us ho</w:t>
              </w:r>
            </w:ins>
            <w:ins w:id="160" w:author="D. Everaere" w:date="2020-11-02T20:59:00Z">
              <w:r>
                <w:rPr>
                  <w:rFonts w:eastAsiaTheme="minorEastAsia"/>
                  <w:color w:val="0070C0"/>
                  <w:lang w:val="en-US" w:eastAsia="zh-CN"/>
                </w:rPr>
                <w:t>w</w:t>
              </w:r>
            </w:ins>
            <w:ins w:id="161" w:author="D. Everaere" w:date="2020-11-02T20:57:00Z">
              <w:r>
                <w:rPr>
                  <w:rFonts w:eastAsiaTheme="minorEastAsia"/>
                  <w:color w:val="0070C0"/>
                  <w:lang w:val="en-US" w:eastAsia="zh-CN"/>
                </w:rPr>
                <w:t xml:space="preserve"> the </w:t>
              </w:r>
            </w:ins>
            <w:ins w:id="162" w:author="D. Everaere" w:date="2020-11-02T20:59:00Z">
              <w:r>
                <w:rPr>
                  <w:rFonts w:eastAsiaTheme="minorEastAsia"/>
                  <w:color w:val="0070C0"/>
                  <w:lang w:val="en-US" w:eastAsia="zh-CN"/>
                </w:rPr>
                <w:t>NTN/TN layout</w:t>
              </w:r>
            </w:ins>
            <w:ins w:id="163" w:author="D. Everaere" w:date="2020-11-02T20:57:00Z">
              <w:r>
                <w:rPr>
                  <w:rFonts w:eastAsiaTheme="minorEastAsia"/>
                  <w:color w:val="0070C0"/>
                  <w:lang w:val="en-US" w:eastAsia="zh-CN"/>
                </w:rPr>
                <w:t xml:space="preserve"> would look like, how satellite(s) would overlap IMT network(s)</w:t>
              </w:r>
            </w:ins>
            <w:ins w:id="164" w:author="D. Everaere" w:date="2020-11-02T20:58:00Z">
              <w:r>
                <w:rPr>
                  <w:rFonts w:eastAsiaTheme="minorEastAsia"/>
                  <w:color w:val="0070C0"/>
                  <w:lang w:val="en-US" w:eastAsia="zh-CN"/>
                </w:rPr>
                <w:t xml:space="preserve">, </w:t>
              </w:r>
            </w:ins>
            <w:ins w:id="165" w:author="D. Everaere" w:date="2020-11-02T20:59:00Z">
              <w:r>
                <w:rPr>
                  <w:rFonts w:eastAsiaTheme="minorEastAsia"/>
                  <w:color w:val="0070C0"/>
                  <w:lang w:val="en-US" w:eastAsia="zh-CN"/>
                </w:rPr>
                <w:t xml:space="preserve">the choice of 1 vs 2 satellites </w:t>
              </w:r>
            </w:ins>
            <w:ins w:id="166"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167" w:author="D. Everaere" w:date="2020-11-02T21:01:00Z">
              <w:r>
                <w:rPr>
                  <w:rFonts w:eastAsiaTheme="minorEastAsia"/>
                  <w:color w:val="0070C0"/>
                  <w:lang w:val="en-US" w:eastAsia="zh-CN"/>
                </w:rPr>
                <w:t>alistic scenario. We don’t agree with the last part: th</w:t>
              </w:r>
            </w:ins>
            <w:ins w:id="168" w:author="D. Everaere" w:date="2020-11-02T21:02:00Z">
              <w:r>
                <w:rPr>
                  <w:rFonts w:eastAsiaTheme="minorEastAsia"/>
                  <w:color w:val="0070C0"/>
                  <w:lang w:val="en-US" w:eastAsia="zh-CN"/>
                </w:rPr>
                <w:t>ere are for example FR2 urban macro deployement, impact of NTN shall also study for such case.</w:t>
              </w:r>
            </w:ins>
            <w:ins w:id="169" w:author="D. Everaere" w:date="2020-11-02T22:29:00Z">
              <w:r>
                <w:rPr>
                  <w:rFonts w:eastAsiaTheme="minorEastAsia"/>
                  <w:color w:val="0070C0"/>
                  <w:lang w:val="en-US" w:eastAsia="zh-CN"/>
                </w:rPr>
                <w:t xml:space="preserve"> I guess Table 2.1 </w:t>
              </w:r>
            </w:ins>
            <w:ins w:id="170" w:author="D. Everaere" w:date="2020-11-02T22:30:00Z">
              <w:r>
                <w:rPr>
                  <w:rFonts w:eastAsiaTheme="minorEastAsia"/>
                  <w:color w:val="0070C0"/>
                  <w:lang w:val="en-US" w:eastAsia="zh-CN"/>
                </w:rPr>
                <w:t>is from ZTE contribution? But then, this should be further detailed as TN covers rural, macro urban, suburban, .. deployments!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171" w:author="D. Everaere" w:date="2020-11-02T21:02:00Z">
              <w:r>
                <w:rPr>
                  <w:rFonts w:eastAsiaTheme="minorEastAsia"/>
                  <w:color w:val="0070C0"/>
                  <w:lang w:val="en-US" w:eastAsia="zh-CN"/>
                </w:rPr>
                <w:t xml:space="preserve"> See comme</w:t>
              </w:r>
            </w:ins>
            <w:ins w:id="172" w:author="D. Everaere" w:date="2020-11-02T21:03:00Z">
              <w:r>
                <w:rPr>
                  <w:rFonts w:eastAsiaTheme="minorEastAsia"/>
                  <w:color w:val="0070C0"/>
                  <w:lang w:val="en-US" w:eastAsia="zh-CN"/>
                </w:rPr>
                <w:t>nts on option 1.</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173" w:author="D. Everaere" w:date="2020-11-02T21:03:00Z">
              <w:r>
                <w:rPr>
                  <w:rFonts w:eastAsiaTheme="minorEastAsia"/>
                  <w:color w:val="0070C0"/>
                  <w:lang w:val="en-US" w:eastAsia="zh-CN"/>
                </w:rPr>
                <w:t>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ins w:id="174" w:author="D. Everaere" w:date="2020-11-02T21:03:00Z">
              <w:r>
                <w:rPr>
                  <w:rFonts w:eastAsiaTheme="minorEastAsia"/>
                  <w:color w:val="0070C0"/>
                  <w:lang w:val="en-US" w:eastAsia="zh-CN"/>
                </w:rPr>
                <w:t xml:space="preserve"> </w:t>
              </w:r>
            </w:ins>
            <w:ins w:id="175" w:author="D. Everaere" w:date="2020-11-02T21:04:00Z">
              <w:r>
                <w:rPr>
                  <w:rFonts w:eastAsiaTheme="minorEastAsia"/>
                  <w:color w:val="0070C0"/>
                  <w:lang w:val="en-US" w:eastAsia="zh-CN"/>
                </w:rPr>
                <w:t>Only if FR2 is out of scope of NTN.</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ins w:id="176" w:author="D. Everaere" w:date="2020-11-02T21:04:00Z">
              <w:r>
                <w:rPr>
                  <w:rFonts w:eastAsiaTheme="minorEastAsia"/>
                  <w:color w:val="0070C0"/>
                  <w:lang w:val="en-US" w:eastAsia="zh-CN"/>
                </w:rPr>
                <w:t>Yes, to s</w:t>
              </w:r>
            </w:ins>
            <w:ins w:id="177" w:author="D. Everaere" w:date="2020-11-02T21:05:00Z">
              <w:r>
                <w:rPr>
                  <w:rFonts w:eastAsiaTheme="minorEastAsia"/>
                  <w:color w:val="0070C0"/>
                  <w:lang w:val="en-US" w:eastAsia="zh-CN"/>
                </w:rPr>
                <w:t>pecify NTN RF requirements.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r>
              <w:rPr>
                <w:rFonts w:hint="eastAsia" w:eastAsiaTheme="minorEastAsia"/>
                <w:color w:val="0070C0"/>
                <w:lang w:val="en-US" w:eastAsia="zh-CN"/>
              </w:rPr>
              <w:t>:</w:t>
            </w:r>
            <w:ins w:id="178" w:author="D. Everaere" w:date="2020-11-02T21:05:00Z">
              <w:r>
                <w:rPr>
                  <w:rFonts w:eastAsiaTheme="minorEastAsia"/>
                  <w:color w:val="0070C0"/>
                  <w:lang w:val="en-US" w:eastAsia="zh-CN"/>
                </w:rPr>
                <w:t xml:space="preserve"> 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7</w:t>
            </w:r>
            <w:r>
              <w:rPr>
                <w:rFonts w:hint="eastAsia" w:eastAsiaTheme="minorEastAsia"/>
                <w:color w:val="0070C0"/>
                <w:lang w:val="en-US" w:eastAsia="zh-CN"/>
              </w:rPr>
              <w:t>:</w:t>
            </w:r>
            <w:ins w:id="179" w:author="D. Everaere" w:date="2020-11-02T21:05:00Z">
              <w:r>
                <w:rPr>
                  <w:rFonts w:eastAsiaTheme="minorEastAsia"/>
                  <w:color w:val="0070C0"/>
                  <w:lang w:val="en-US" w:eastAsia="zh-CN"/>
                </w:rPr>
                <w:t xml:space="preserve"> No, see before.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8</w:t>
            </w:r>
            <w:r>
              <w:rPr>
                <w:rFonts w:hint="eastAsia" w:eastAsiaTheme="minorEastAsia"/>
                <w:color w:val="0070C0"/>
                <w:lang w:val="en-US" w:eastAsia="zh-CN"/>
              </w:rPr>
              <w:t xml:space="preserve">: </w:t>
            </w:r>
            <w:ins w:id="180" w:author="D. Everaere" w:date="2020-11-02T21:06:00Z">
              <w:r>
                <w:rPr>
                  <w:rFonts w:eastAsiaTheme="minorEastAsia"/>
                  <w:color w:val="0070C0"/>
                  <w:lang w:val="en-US" w:eastAsia="zh-CN"/>
                </w:rPr>
                <w:t>Co-channel should be clearly stated out of scope, no</w:t>
              </w:r>
            </w:ins>
            <w:ins w:id="181" w:author="D. Everaere" w:date="2020-11-02T21:07:00Z">
              <w:r>
                <w:rPr>
                  <w:rFonts w:eastAsiaTheme="minorEastAsia"/>
                  <w:color w:val="0070C0"/>
                  <w:lang w:val="en-US" w:eastAsia="zh-CN"/>
                </w:rPr>
                <w:t>t allowed then. Coexistence with adjacent services is usually not in RAN4’ scope, except when doing some analytic analysis.</w:t>
              </w:r>
            </w:ins>
            <w:ins w:id="182" w:author="D. Everaere" w:date="2020-11-02T21:08:00Z">
              <w:r>
                <w:rPr>
                  <w:rFonts w:eastAsiaTheme="minorEastAsia"/>
                  <w:color w:val="0070C0"/>
                  <w:lang w:val="en-US" w:eastAsia="zh-CN"/>
                </w:rPr>
                <w:t xml:space="preserve"> Doesn-selection would be needed considering the number of possible permutations to be considered.</w:t>
              </w:r>
            </w:ins>
          </w:p>
          <w:p>
            <w:pPr>
              <w:overflowPunct w:val="0"/>
              <w:autoSpaceDE w:val="0"/>
              <w:autoSpaceDN w:val="0"/>
              <w:adjustRightInd w:val="0"/>
              <w:spacing w:after="120"/>
              <w:textAlignment w:val="baseline"/>
              <w:rPr>
                <w:del w:id="183" w:author="D. Everaere" w:date="2020-11-02T21:10:00Z"/>
                <w:rFonts w:eastAsiaTheme="minorEastAsia"/>
                <w:color w:val="0070C0"/>
                <w:lang w:val="en-US" w:eastAsia="zh-CN"/>
              </w:rPr>
            </w:pPr>
            <w:r>
              <w:rPr>
                <w:rFonts w:eastAsiaTheme="minorEastAsia"/>
                <w:color w:val="0070C0"/>
                <w:lang w:val="en-US" w:eastAsia="zh-CN"/>
              </w:rPr>
              <w:t>Option 9</w:t>
            </w:r>
            <w:r>
              <w:rPr>
                <w:rFonts w:hint="eastAsia" w:eastAsiaTheme="minorEastAsia"/>
                <w:color w:val="0070C0"/>
                <w:lang w:val="en-US" w:eastAsia="zh-CN"/>
              </w:rPr>
              <w:t>:</w:t>
            </w:r>
            <w:ins w:id="184" w:author="D. Everaere" w:date="2020-11-02T21:07:00Z">
              <w:r>
                <w:rPr>
                  <w:rFonts w:eastAsiaTheme="minorEastAsia"/>
                  <w:color w:val="0070C0"/>
                  <w:lang w:val="en-US" w:eastAsia="zh-CN"/>
                </w:rPr>
                <w:t xml:space="preserve"> </w:t>
              </w:r>
            </w:ins>
            <w:ins w:id="185" w:author="D. Everaere" w:date="2020-11-02T21:09:00Z">
              <w:r>
                <w:rPr>
                  <w:rFonts w:eastAsiaTheme="minorEastAsia"/>
                  <w:color w:val="0070C0"/>
                  <w:lang w:val="en-US" w:eastAsia="zh-CN"/>
                </w:rPr>
                <w:t xml:space="preserve">No impact on IMT network is not only an expectation but a pre-requisite. </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10</w:t>
            </w:r>
            <w:r>
              <w:rPr>
                <w:rFonts w:hint="eastAsia" w:eastAsiaTheme="minorEastAsia"/>
                <w:color w:val="0070C0"/>
                <w:lang w:val="en-US" w:eastAsia="zh-CN"/>
              </w:rPr>
              <w:t>:</w:t>
            </w:r>
            <w:ins w:id="186" w:author="D. Everaere" w:date="2020-11-02T21:10:00Z">
              <w:r>
                <w:rPr>
                  <w:rFonts w:eastAsiaTheme="minorEastAsia"/>
                  <w:color w:val="0070C0"/>
                  <w:lang w:val="en-US" w:eastAsia="zh-CN"/>
                </w:rPr>
                <w:t xml:space="preserve"> </w:t>
              </w:r>
            </w:ins>
            <w:ins w:id="187" w:author="D. Everaere" w:date="2020-11-02T21:11:00Z">
              <w:r>
                <w:rPr>
                  <w:rFonts w:eastAsiaTheme="minorEastAsia"/>
                  <w:color w:val="0070C0"/>
                  <w:lang w:val="en-US"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88" w:author="Huawei" w:date="2020-11-04T09:47:00Z">
              <w:r>
                <w:rPr>
                  <w:rFonts w:hint="eastAsia" w:eastAsiaTheme="minorEastAsia"/>
                  <w:color w:val="0070C0"/>
                  <w:lang w:val="en-US" w:eastAsia="zh-CN"/>
                </w:rPr>
                <w:t>H</w:t>
              </w:r>
            </w:ins>
            <w:ins w:id="189" w:author="Huawei" w:date="2020-11-04T09:47: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ins w:id="190" w:author="Huawei" w:date="2020-11-04T09:47:00Z"/>
                <w:rFonts w:eastAsiaTheme="minorEastAsia"/>
                <w:color w:val="0070C0"/>
                <w:lang w:val="en-US" w:eastAsia="zh-CN"/>
              </w:rPr>
            </w:pPr>
            <w:ins w:id="191" w:author="Huawei" w:date="2020-11-04T09:41:00Z">
              <w:r>
                <w:rPr>
                  <w:rFonts w:eastAsiaTheme="minorEastAsia"/>
                  <w:color w:val="0070C0"/>
                  <w:lang w:val="en-US" w:eastAsia="zh-CN"/>
                </w:rPr>
                <w:t>Both NTN to TN and NTN to NTN in adjacent bands for FR1</w:t>
              </w:r>
            </w:ins>
            <w:ins w:id="192" w:author="Huawei" w:date="2020-11-04T09:46:00Z">
              <w:r>
                <w:rPr>
                  <w:rFonts w:eastAsiaTheme="minorEastAsia"/>
                  <w:color w:val="0070C0"/>
                  <w:lang w:val="en-US" w:eastAsia="zh-CN"/>
                </w:rPr>
                <w:t xml:space="preserve"> should be considered firstly</w:t>
              </w:r>
            </w:ins>
            <w:ins w:id="193" w:author="Huawei" w:date="2020-11-04T09:41: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194" w:author="Huawei" w:date="2020-11-04T09:50:00Z">
              <w:r>
                <w:rPr>
                  <w:rFonts w:hint="eastAsia" w:eastAsiaTheme="minorEastAsia"/>
                  <w:color w:val="0070C0"/>
                  <w:lang w:val="en-US" w:eastAsia="zh-CN"/>
                </w:rPr>
                <w:t>A</w:t>
              </w:r>
            </w:ins>
            <w:ins w:id="195" w:author="Huawei" w:date="2020-11-04T09:50:00Z">
              <w:r>
                <w:rPr>
                  <w:rFonts w:eastAsiaTheme="minorEastAsia"/>
                  <w:color w:val="0070C0"/>
                  <w:lang w:val="en-US" w:eastAsia="zh-CN"/>
                </w:rPr>
                <w:t>s we discussed in our contribution, it’s unclear how to match two heterogeneous network (</w:t>
              </w:r>
            </w:ins>
            <w:ins w:id="196" w:author="Huawei" w:date="2020-11-04T09:51:00Z">
              <w:r>
                <w:rPr>
                  <w:rFonts w:eastAsiaTheme="minorEastAsia"/>
                  <w:color w:val="0070C0"/>
                  <w:lang w:val="en-US" w:eastAsia="zh-CN"/>
                </w:rPr>
                <w:t xml:space="preserve">IMT and NTN </w:t>
              </w:r>
            </w:ins>
            <w:ins w:id="197" w:author="Huawei" w:date="2020-11-04T09:50:00Z">
              <w:r>
                <w:rPr>
                  <w:rFonts w:eastAsiaTheme="minorEastAsia"/>
                  <w:color w:val="0070C0"/>
                  <w:lang w:val="en-US" w:eastAsia="zh-CN"/>
                </w:rPr>
                <w:t>)</w:t>
              </w:r>
            </w:ins>
            <w:ins w:id="198" w:author="Huawei" w:date="2020-11-04T09:51:00Z">
              <w:r>
                <w:rPr>
                  <w:rFonts w:eastAsiaTheme="minorEastAsia"/>
                  <w:color w:val="0070C0"/>
                  <w:lang w:val="en-US" w:eastAsia="zh-CN"/>
                </w:rPr>
                <w:t xml:space="preserve">. </w:t>
              </w:r>
            </w:ins>
            <w:ins w:id="199"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200" w:author="Huawei" w:date="2020-11-04T09:54: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01" w:author="Dong Zhao/CSO /SRC-Beijing/Staff Engineer/Samsung Electronics" w:date="2020-11-04T13:44:00Z">
              <w:r>
                <w:rPr>
                  <w:rFonts w:hint="eastAsia" w:eastAsiaTheme="minorEastAsia"/>
                  <w:color w:val="0070C0"/>
                  <w:lang w:val="en-US" w:eastAsia="zh-CN"/>
                </w:rPr>
                <w:t>S</w:t>
              </w:r>
            </w:ins>
            <w:ins w:id="202" w:author="Dong Zhao/CSO /SRC-Beijing/Staff Engineer/Samsung Electronics" w:date="2020-11-04T13:44: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ins w:id="203" w:author="Dong Zhao/CSO /SRC-Beijing/Staff Engineer/Samsung Electronics" w:date="2020-11-04T13:44:00Z"/>
                <w:rFonts w:eastAsiaTheme="minorEastAsia"/>
                <w:color w:val="0070C0"/>
                <w:lang w:val="en-US" w:eastAsia="zh-CN"/>
              </w:rPr>
            </w:pPr>
            <w:ins w:id="204" w:author="Dong Zhao/CSO /SRC-Beijing/Staff Engineer/Samsung Electronics" w:date="2020-11-04T13:44:00Z">
              <w:r>
                <w:rPr>
                  <w:rFonts w:hint="eastAsia" w:eastAsiaTheme="minorEastAsia"/>
                  <w:color w:val="0070C0"/>
                  <w:lang w:val="en-US" w:eastAsia="zh-CN"/>
                </w:rPr>
                <w:t>O</w:t>
              </w:r>
            </w:ins>
            <w:ins w:id="205" w:author="Dong Zhao/CSO /SRC-Beijing/Staff Engineer/Samsung Electronics" w:date="2020-11-04T13:44:00Z">
              <w:r>
                <w:rPr>
                  <w:rFonts w:eastAsiaTheme="minorEastAsia"/>
                  <w:color w:val="0070C0"/>
                  <w:lang w:val="en-US" w:eastAsia="zh-CN"/>
                </w:rPr>
                <w:t>ption 3: Yes</w:t>
              </w:r>
            </w:ins>
          </w:p>
          <w:p>
            <w:pPr>
              <w:overflowPunct w:val="0"/>
              <w:autoSpaceDE w:val="0"/>
              <w:autoSpaceDN w:val="0"/>
              <w:adjustRightInd w:val="0"/>
              <w:spacing w:after="120"/>
              <w:textAlignment w:val="baseline"/>
              <w:rPr>
                <w:ins w:id="206" w:author="Dong Zhao/CSO /SRC-Beijing/Staff Engineer/Samsung Electronics" w:date="2020-11-04T13:44:00Z"/>
                <w:rFonts w:eastAsiaTheme="minorEastAsia"/>
                <w:color w:val="0070C0"/>
                <w:lang w:val="en-US" w:eastAsia="zh-CN"/>
              </w:rPr>
            </w:pPr>
            <w:ins w:id="207" w:author="Dong Zhao/CSO /SRC-Beijing/Staff Engineer/Samsung Electronics" w:date="2020-11-04T13:44:00Z">
              <w:r>
                <w:rPr>
                  <w:rFonts w:eastAsiaTheme="minorEastAsia"/>
                  <w:color w:val="0070C0"/>
                  <w:lang w:val="en-US" w:eastAsia="zh-CN"/>
                </w:rPr>
                <w:t>Option 5: Yes</w:t>
              </w:r>
            </w:ins>
          </w:p>
          <w:p>
            <w:pPr>
              <w:overflowPunct w:val="0"/>
              <w:autoSpaceDE w:val="0"/>
              <w:autoSpaceDN w:val="0"/>
              <w:adjustRightInd w:val="0"/>
              <w:spacing w:after="120"/>
              <w:textAlignment w:val="baseline"/>
              <w:rPr>
                <w:rFonts w:eastAsiaTheme="minorEastAsia"/>
                <w:color w:val="0070C0"/>
                <w:lang w:val="en-US" w:eastAsia="zh-CN"/>
              </w:rPr>
            </w:pPr>
            <w:ins w:id="208" w:author="Dong Zhao/CSO /SRC-Beijing/Staff Engineer/Samsung Electronics" w:date="2020-11-04T13:44:00Z">
              <w:r>
                <w:rPr>
                  <w:rFonts w:eastAsiaTheme="minorEastAsia"/>
                  <w:color w:val="0070C0"/>
                  <w:lang w:val="en-US" w:eastAsia="zh-CN"/>
                </w:rPr>
                <w:t>Option 10: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tabs>
                <w:tab w:val="left" w:pos="510"/>
              </w:tabs>
              <w:overflowPunct w:val="0"/>
              <w:autoSpaceDE w:val="0"/>
              <w:autoSpaceDN w:val="0"/>
              <w:adjustRightInd w:val="0"/>
              <w:spacing w:after="120"/>
              <w:textAlignment w:val="baseline"/>
              <w:rPr>
                <w:rFonts w:eastAsiaTheme="minorEastAsia"/>
                <w:color w:val="0070C0"/>
                <w:lang w:val="en-US" w:eastAsia="zh-CN"/>
              </w:rPr>
              <w:pPrChange w:id="209" w:author="Jin Woong Park" w:date="2020-11-04T17:56:00Z">
                <w:pPr>
                  <w:spacing w:after="120"/>
                </w:pPr>
              </w:pPrChange>
            </w:pPr>
            <w:ins w:id="210" w:author="Jin Woong Park" w:date="2020-11-04T17:56:00Z">
              <w:r>
                <w:rPr>
                  <w:rFonts w:hint="eastAsia" w:eastAsia="Malgun Gothic"/>
                  <w:color w:val="0070C0"/>
                  <w:lang w:val="en-US" w:eastAsia="ko-KR"/>
                </w:rPr>
                <w:t>LGE</w:t>
              </w:r>
            </w:ins>
          </w:p>
        </w:tc>
        <w:tc>
          <w:tcPr>
            <w:tcW w:w="8292" w:type="dxa"/>
          </w:tcPr>
          <w:p>
            <w:pPr>
              <w:overflowPunct w:val="0"/>
              <w:autoSpaceDE w:val="0"/>
              <w:autoSpaceDN w:val="0"/>
              <w:adjustRightInd w:val="0"/>
              <w:spacing w:after="120"/>
              <w:textAlignment w:val="baseline"/>
              <w:rPr>
                <w:ins w:id="211" w:author="Jin Woong Park" w:date="2020-11-04T17:56:00Z"/>
                <w:rFonts w:eastAsia="Malgun Gothic"/>
                <w:color w:val="0070C0"/>
                <w:lang w:val="en-US" w:eastAsia="ko-KR"/>
              </w:rPr>
            </w:pPr>
            <w:ins w:id="212" w:author="Jin Woong Park" w:date="2020-11-04T17:56:00Z">
              <w:r>
                <w:rPr>
                  <w:rFonts w:hint="eastAsia" w:eastAsia="Malgun Gothic"/>
                  <w:color w:val="0070C0"/>
                  <w:lang w:val="en-US" w:eastAsia="ko-KR"/>
                </w:rPr>
                <w:t>General co</w:t>
              </w:r>
            </w:ins>
            <w:ins w:id="213" w:author="Jin Woong Park" w:date="2020-11-04T17:56:00Z">
              <w:r>
                <w:rPr>
                  <w:rFonts w:eastAsia="Malgun Gothic"/>
                  <w:color w:val="0070C0"/>
                  <w:lang w:val="en-US" w:eastAsia="ko-KR"/>
                </w:rPr>
                <w:t>mments: Down scope is needed.</w:t>
              </w:r>
            </w:ins>
          </w:p>
          <w:p>
            <w:pPr>
              <w:overflowPunct w:val="0"/>
              <w:autoSpaceDE w:val="0"/>
              <w:autoSpaceDN w:val="0"/>
              <w:adjustRightInd w:val="0"/>
              <w:spacing w:after="120"/>
              <w:textAlignment w:val="baseline"/>
              <w:rPr>
                <w:rFonts w:eastAsiaTheme="minorEastAsia"/>
                <w:color w:val="0070C0"/>
                <w:lang w:val="en-US" w:eastAsia="zh-CN"/>
              </w:rPr>
            </w:pPr>
            <w:ins w:id="214" w:author="Jin Woong Park" w:date="2020-11-04T17:56:00Z">
              <w:r>
                <w:rPr>
                  <w:rFonts w:eastAsia="Malgun Gothic"/>
                  <w:color w:val="0070C0"/>
                  <w:lang w:val="en-US" w:eastAsia="ko-KR"/>
                </w:rPr>
                <w:t>Option 9: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215" w:author="10164284" w:date="2020-11-04T17:33:07Z">
              <w:r>
                <w:rPr>
                  <w:rFonts w:hint="eastAsia" w:eastAsiaTheme="minorEastAsia"/>
                  <w:color w:val="0070C0"/>
                  <w:lang w:val="en-US" w:eastAsia="zh-CN"/>
                </w:rPr>
                <w:t>Z</w:t>
              </w:r>
            </w:ins>
            <w:ins w:id="216" w:author="10164284" w:date="2020-11-04T17:33:08Z">
              <w:r>
                <w:rPr>
                  <w:rFonts w:hint="eastAsia" w:eastAsiaTheme="minorEastAsia"/>
                  <w:color w:val="0070C0"/>
                  <w:lang w:val="en-US" w:eastAsia="zh-CN"/>
                </w:rPr>
                <w:t>TE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17" w:author="10164284" w:date="2020-11-04T17:33:04Z">
              <w:r>
                <w:rPr>
                  <w:rFonts w:hint="eastAsia" w:eastAsiaTheme="minorEastAsia"/>
                  <w:color w:val="0070C0"/>
                  <w:lang w:val="en-US" w:eastAsia="zh-CN"/>
                </w:rPr>
                <w:t xml:space="preserve">Sub topic </w:t>
              </w:r>
            </w:ins>
            <w:ins w:id="218" w:author="10164284" w:date="2020-11-04T17:33:04Z">
              <w:r>
                <w:rPr>
                  <w:rFonts w:eastAsiaTheme="minorEastAsia"/>
                  <w:color w:val="0070C0"/>
                  <w:lang w:val="en-US" w:eastAsia="zh-CN"/>
                </w:rPr>
                <w:t>1-3</w:t>
              </w:r>
            </w:ins>
            <w:ins w:id="219" w:author="10164284" w:date="2020-11-04T17:33:04Z">
              <w:r>
                <w:rPr>
                  <w:rFonts w:hint="eastAsia" w:eastAsiaTheme="minorEastAsia"/>
                  <w:color w:val="0070C0"/>
                  <w:lang w:val="en-US" w:eastAsia="zh-CN"/>
                </w:rPr>
                <w:t>:  the structure for coexistence is a bit confusing, it</w:t>
              </w:r>
            </w:ins>
            <w:ins w:id="220" w:author="10164284" w:date="2020-11-04T17:33:04Z">
              <w:r>
                <w:rPr>
                  <w:rFonts w:hint="default" w:eastAsiaTheme="minorEastAsia"/>
                  <w:color w:val="0070C0"/>
                  <w:lang w:val="en-US" w:eastAsia="zh-CN"/>
                </w:rPr>
                <w:t>’</w:t>
              </w:r>
            </w:ins>
            <w:ins w:id="221" w:author="10164284" w:date="2020-11-04T17:33:04Z">
              <w:r>
                <w:rPr>
                  <w:rFonts w:hint="eastAsia" w:eastAsiaTheme="minorEastAsia"/>
                  <w:color w:val="0070C0"/>
                  <w:lang w:val="en-US" w:eastAsia="zh-CN"/>
                </w:rPr>
                <w:t xml:space="preserve">s better to follow the skeleton proposed in </w:t>
              </w:r>
            </w:ins>
            <w:ins w:id="222" w:author="10164284" w:date="2020-11-04T17:33:04Z">
              <w:r>
                <w:rPr/>
                <w:fldChar w:fldCharType="begin"/>
              </w:r>
            </w:ins>
            <w:ins w:id="223" w:author="10164284" w:date="2020-11-04T17:33:04Z">
              <w:r>
                <w:rPr/>
                <w:instrText xml:space="preserve"> HYPERLINK "https://www.3gpp.org/ftp/TSG_RAN/WG4_Radio/TSGR4_97_e/Docs/R4-2016112.zip" \t "_blank" </w:instrText>
              </w:r>
            </w:ins>
            <w:ins w:id="224" w:author="10164284" w:date="2020-11-04T17:33:04Z">
              <w:r>
                <w:rPr/>
                <w:fldChar w:fldCharType="separate"/>
              </w:r>
            </w:ins>
            <w:ins w:id="225" w:author="10164284" w:date="2020-11-04T17:33:04Z">
              <w:r>
                <w:rPr>
                  <w:rStyle w:val="55"/>
                  <w:rFonts w:eastAsia="Yu Mincho"/>
                  <w:i/>
                  <w:lang w:val="fr-FR" w:eastAsia="zh-CN"/>
                </w:rPr>
                <w:t>R4-2016112</w:t>
              </w:r>
            </w:ins>
            <w:ins w:id="226" w:author="10164284" w:date="2020-11-04T17:33:04Z">
              <w:r>
                <w:rPr>
                  <w:rStyle w:val="55"/>
                  <w:rFonts w:eastAsia="Yu Mincho"/>
                  <w:i/>
                  <w:lang w:val="fr-FR" w:eastAsia="zh-CN"/>
                </w:rPr>
                <w:fldChar w:fldCharType="end"/>
              </w:r>
            </w:ins>
            <w:ins w:id="227" w:author="10164284" w:date="2020-11-04T17:33:04Z">
              <w:r>
                <w:rPr>
                  <w:rStyle w:val="55"/>
                  <w:rFonts w:hint="eastAsia" w:eastAsia="Yu Mincho"/>
                  <w:i/>
                  <w:lang w:val="en-US" w:eastAsia="zh-CN"/>
                </w:rPr>
                <w:t>,maybe some other parematers could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9"/>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228" w:author="D. Everaere" w:date="2020-11-02T21:11:00Z">
              <w:r>
                <w:rPr>
                  <w:rFonts w:hint="eastAsia" w:eastAsiaTheme="minorEastAsia"/>
                  <w:color w:val="0070C0"/>
                  <w:lang w:val="en-US" w:eastAsia="zh-CN"/>
                </w:rPr>
                <w:delText>XXX</w:delText>
              </w:r>
            </w:del>
            <w:ins w:id="229" w:author="D. Everaere" w:date="2020-11-02T21:11:00Z">
              <w:r>
                <w:rPr>
                  <w:rFonts w:eastAsiaTheme="minorEastAsia"/>
                  <w:color w:val="0070C0"/>
                  <w:lang w:val="en-US" w:eastAsia="zh-CN"/>
                </w:rPr>
                <w:t>Ericsson</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ins w:id="230" w:author="D. Everaere" w:date="2020-11-02T21:12:00Z"/>
                <w:rFonts w:eastAsiaTheme="minorEastAsia"/>
                <w:color w:val="0070C0"/>
                <w:lang w:val="en-US" w:eastAsia="zh-CN"/>
              </w:rPr>
            </w:pPr>
            <w:ins w:id="231" w:author="D. Everaere" w:date="2020-11-02T21:11:00Z">
              <w:r>
                <w:rPr>
                  <w:rFonts w:eastAsiaTheme="minorEastAsia"/>
                  <w:color w:val="0070C0"/>
                  <w:lang w:val="en-US" w:eastAsia="zh-CN"/>
                </w:rPr>
                <w:t>WF1 and WF2: to be further discussed with netowrk layouts and overlapping.</w:t>
              </w:r>
            </w:ins>
          </w:p>
          <w:p>
            <w:pPr>
              <w:overflowPunct w:val="0"/>
              <w:autoSpaceDE w:val="0"/>
              <w:autoSpaceDN w:val="0"/>
              <w:adjustRightInd w:val="0"/>
              <w:spacing w:after="120"/>
              <w:textAlignment w:val="baseline"/>
              <w:rPr>
                <w:rFonts w:eastAsiaTheme="minorEastAsia"/>
                <w:color w:val="0070C0"/>
                <w:lang w:val="en-US" w:eastAsia="zh-CN"/>
              </w:rPr>
            </w:pPr>
            <w:ins w:id="232" w:author="D. Everaere" w:date="2020-11-02T21:12:00Z">
              <w:r>
                <w:rPr>
                  <w:rFonts w:eastAsiaTheme="minorEastAsia"/>
                  <w:color w:val="0070C0"/>
                  <w:lang w:val="en-US" w:eastAsia="zh-CN"/>
                </w:rPr>
                <w:t>WF3, but the non-impact is not an expectation, it’s a pre-requisite.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33" w:author="Huawei" w:date="2020-11-04T09:55:00Z">
              <w:r>
                <w:rPr>
                  <w:rFonts w:hint="eastAsia" w:eastAsiaTheme="minorEastAsia"/>
                  <w:color w:val="0070C0"/>
                  <w:lang w:val="en-US" w:eastAsia="zh-CN"/>
                </w:rPr>
                <w:t>H</w:t>
              </w:r>
            </w:ins>
            <w:ins w:id="234" w:author="Huawei" w:date="2020-11-04T09:55:00Z">
              <w:r>
                <w:rPr>
                  <w:rFonts w:eastAsiaTheme="minorEastAsia"/>
                  <w:color w:val="0070C0"/>
                  <w:lang w:val="en-US" w:eastAsia="zh-CN"/>
                </w:rPr>
                <w:t>uawei</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ins w:id="235" w:author="Huawei" w:date="2020-11-04T09:56:00Z"/>
                <w:rFonts w:eastAsiaTheme="minorEastAsia"/>
                <w:color w:val="0070C0"/>
                <w:lang w:val="en-US" w:eastAsia="zh-CN"/>
              </w:rPr>
            </w:pPr>
            <w:ins w:id="236" w:author="Huawei" w:date="2020-11-04T09:56:00Z">
              <w:r>
                <w:rPr>
                  <w:rFonts w:eastAsiaTheme="minorEastAsia"/>
                  <w:color w:val="0070C0"/>
                  <w:lang w:val="en-US" w:eastAsia="zh-CN"/>
                </w:rPr>
                <w:t>WF1 and WF2: to be further discussed.</w:t>
              </w:r>
            </w:ins>
          </w:p>
          <w:p>
            <w:pPr>
              <w:overflowPunct w:val="0"/>
              <w:autoSpaceDE w:val="0"/>
              <w:autoSpaceDN w:val="0"/>
              <w:adjustRightInd w:val="0"/>
              <w:spacing w:after="120"/>
              <w:textAlignment w:val="baseline"/>
              <w:rPr>
                <w:rFonts w:eastAsiaTheme="minorEastAsia"/>
                <w:color w:val="0070C0"/>
                <w:lang w:val="en-US" w:eastAsia="zh-CN"/>
              </w:rPr>
            </w:pPr>
            <w:ins w:id="237" w:author="Huawei" w:date="2020-11-04T09:56:00Z">
              <w:r>
                <w:rPr>
                  <w:rFonts w:eastAsiaTheme="minorEastAsia"/>
                  <w:color w:val="0070C0"/>
                  <w:lang w:val="en-US" w:eastAsia="zh-CN"/>
                </w:rPr>
                <w:t>WF3, No impact on the IMT system since we can’t change the legacy system</w:t>
              </w:r>
            </w:ins>
            <w:ins w:id="238" w:author="Huawei" w:date="2020-11-04T09:57:00Z">
              <w:r>
                <w:rPr>
                  <w:rFonts w:eastAsiaTheme="minorEastAsia"/>
                  <w:color w:val="0070C0"/>
                  <w:lang w:val="en-US" w:eastAsia="zh-CN"/>
                </w:rPr>
                <w:t>’s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39" w:author="Dong Zhao/CSO /SRC-Beijing/Staff Engineer/Samsung Electronics" w:date="2020-11-04T13:44:00Z">
              <w:r>
                <w:rPr>
                  <w:rFonts w:hint="eastAsia" w:eastAsiaTheme="minorEastAsia"/>
                  <w:color w:val="0070C0"/>
                  <w:lang w:val="en-US" w:eastAsia="zh-CN"/>
                </w:rPr>
                <w:t>S</w:t>
              </w:r>
            </w:ins>
            <w:ins w:id="240" w:author="Dong Zhao/CSO /SRC-Beijing/Staff Engineer/Samsung Electronics" w:date="2020-11-04T13:44:00Z">
              <w:r>
                <w:rPr>
                  <w:rFonts w:eastAsiaTheme="minorEastAsia"/>
                  <w:color w:val="0070C0"/>
                  <w:lang w:val="en-US" w:eastAsia="zh-CN"/>
                </w:rPr>
                <w:t>amsung</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ins w:id="241" w:author="Dong Zhao/CSO /SRC-Beijing/Staff Engineer/Samsung Electronics" w:date="2020-11-04T13:44:00Z"/>
                <w:rFonts w:eastAsiaTheme="minorEastAsia"/>
                <w:color w:val="0070C0"/>
                <w:lang w:val="en-US" w:eastAsia="zh-CN"/>
              </w:rPr>
            </w:pPr>
            <w:ins w:id="242" w:author="Dong Zhao/CSO /SRC-Beijing/Staff Engineer/Samsung Electronics" w:date="2020-11-04T13:44:00Z">
              <w:r>
                <w:rPr>
                  <w:rFonts w:hint="eastAsia" w:eastAsiaTheme="minorEastAsia"/>
                  <w:color w:val="0070C0"/>
                  <w:lang w:val="en-US" w:eastAsia="zh-CN"/>
                </w:rPr>
                <w:t>W</w:t>
              </w:r>
            </w:ins>
            <w:ins w:id="243" w:author="Dong Zhao/CSO /SRC-Beijing/Staff Engineer/Samsung Electronics" w:date="2020-11-04T13:44:00Z">
              <w:r>
                <w:rPr>
                  <w:rFonts w:eastAsiaTheme="minorEastAsia"/>
                  <w:color w:val="0070C0"/>
                  <w:lang w:val="en-US" w:eastAsia="zh-CN"/>
                </w:rPr>
                <w:t>F1 and WF2: to be further discussed</w:t>
              </w:r>
            </w:ins>
          </w:p>
          <w:p>
            <w:pPr>
              <w:overflowPunct w:val="0"/>
              <w:autoSpaceDE w:val="0"/>
              <w:autoSpaceDN w:val="0"/>
              <w:adjustRightInd w:val="0"/>
              <w:spacing w:after="120"/>
              <w:textAlignment w:val="baseline"/>
              <w:rPr>
                <w:rFonts w:eastAsiaTheme="minorEastAsia"/>
                <w:color w:val="0070C0"/>
                <w:lang w:val="en-US" w:eastAsia="zh-CN"/>
              </w:rPr>
            </w:pPr>
            <w:ins w:id="244" w:author="Dong Zhao/CSO /SRC-Beijing/Staff Engineer/Samsung Electronics" w:date="2020-11-04T13:44:00Z">
              <w:r>
                <w:rPr>
                  <w:rFonts w:hint="eastAsia" w:eastAsiaTheme="minorEastAsia"/>
                  <w:color w:val="0070C0"/>
                  <w:lang w:val="en-US" w:eastAsia="zh-CN"/>
                </w:rPr>
                <w:t>W</w:t>
              </w:r>
            </w:ins>
            <w:ins w:id="245" w:author="Dong Zhao/CSO /SRC-Beijing/Staff Engineer/Samsung Electronics" w:date="2020-11-04T13:44:00Z">
              <w:r>
                <w:rPr>
                  <w:rFonts w:eastAsiaTheme="minorEastAsia"/>
                  <w:color w:val="0070C0"/>
                  <w:lang w:val="en-US" w:eastAsia="zh-CN"/>
                </w:rPr>
                <w:t>F3: agree that no impact is a pre-requisite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46" w:author="Impire Oy" w:date="2020-11-04T10:06:00Z">
              <w:r>
                <w:rPr>
                  <w:rFonts w:eastAsiaTheme="minorEastAsia"/>
                  <w:color w:val="0070C0"/>
                  <w:lang w:val="en-US" w:eastAsia="zh-CN"/>
                </w:rPr>
                <w:t>DISH</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ins w:id="247" w:author="Impire Oy" w:date="2020-11-04T10:06:00Z">
              <w:r>
                <w:rPr>
                  <w:rFonts w:eastAsiaTheme="minorEastAsia"/>
                  <w:color w:val="0070C0"/>
                  <w:lang w:val="en-US" w:eastAsia="zh-CN"/>
                </w:rPr>
                <w:t>WF3: No impact to terrestrial is a prequisite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48" w:author="Jin Woong Park" w:date="2020-11-04T17:56:00Z">
              <w:r>
                <w:rPr>
                  <w:rFonts w:hint="eastAsia" w:eastAsia="Malgun Gothic"/>
                  <w:color w:val="0070C0"/>
                  <w:lang w:val="en-US" w:eastAsia="ko-KR"/>
                </w:rPr>
                <w:t>LGE</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ins w:id="249" w:author="Jin Woong Park" w:date="2020-11-04T17:56:00Z"/>
                <w:rFonts w:eastAsia="Malgun Gothic"/>
                <w:color w:val="0070C0"/>
                <w:lang w:val="en-US" w:eastAsia="ko-KR"/>
              </w:rPr>
            </w:pPr>
            <w:ins w:id="250" w:author="Jin Woong Park" w:date="2020-11-04T17:56:00Z">
              <w:r>
                <w:rPr>
                  <w:rFonts w:hint="eastAsia" w:eastAsiaTheme="minorEastAsia"/>
                  <w:color w:val="0070C0"/>
                  <w:lang w:val="en-US" w:eastAsia="zh-CN"/>
                </w:rPr>
                <w:t>W</w:t>
              </w:r>
            </w:ins>
            <w:ins w:id="251" w:author="Jin Woong Park" w:date="2020-11-04T17:56:00Z">
              <w:r>
                <w:rPr>
                  <w:rFonts w:eastAsiaTheme="minorEastAsia"/>
                  <w:color w:val="0070C0"/>
                  <w:lang w:val="en-US" w:eastAsia="zh-CN"/>
                </w:rPr>
                <w:t>F1 and WF2: to be further discussed</w:t>
              </w:r>
            </w:ins>
          </w:p>
          <w:p>
            <w:pPr>
              <w:overflowPunct w:val="0"/>
              <w:autoSpaceDE w:val="0"/>
              <w:autoSpaceDN w:val="0"/>
              <w:adjustRightInd w:val="0"/>
              <w:spacing w:after="120"/>
              <w:textAlignment w:val="baseline"/>
              <w:rPr>
                <w:rFonts w:eastAsiaTheme="minorEastAsia"/>
                <w:color w:val="0070C0"/>
                <w:lang w:val="en-US" w:eastAsia="zh-CN"/>
              </w:rPr>
            </w:pPr>
            <w:ins w:id="252" w:author="Jin Woong Park" w:date="2020-11-04T17:56:00Z">
              <w:r>
                <w:rPr>
                  <w:rFonts w:hint="eastAsia" w:eastAsia="Malgun Gothic"/>
                  <w:color w:val="0070C0"/>
                  <w:lang w:val="en-US" w:eastAsia="ko-KR"/>
                </w:rPr>
                <w:t>W</w:t>
              </w:r>
            </w:ins>
            <w:ins w:id="253" w:author="Jin Woong Park" w:date="2020-11-04T17:56:00Z">
              <w:r>
                <w:rPr>
                  <w:rFonts w:eastAsia="Malgun Gothic"/>
                  <w:color w:val="0070C0"/>
                  <w:lang w:val="en-US" w:eastAsia="ko-KR"/>
                </w:rPr>
                <w:t>F3 : Agree. It is not expected that the coexistence simulation of NTN will have an impact on TN.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spacing w:after="120"/>
        <w:rPr>
          <w:color w:val="0070C0"/>
          <w:szCs w:val="24"/>
          <w:lang w:eastAsia="zh-CN"/>
        </w:rPr>
      </w:pPr>
    </w:p>
    <w:p>
      <w:pPr>
        <w:pStyle w:val="4"/>
        <w:rPr>
          <w:lang w:val="en-US"/>
        </w:rPr>
      </w:pPr>
      <w:r>
        <w:rPr>
          <w:sz w:val="24"/>
          <w:szCs w:val="16"/>
        </w:rPr>
        <w:t xml:space="preserve">Sub-topic 1-4 : </w:t>
      </w:r>
      <w:r>
        <w:rPr>
          <w:lang w:val="en-US"/>
        </w:rPr>
        <w:t>HAPS/HIBS discussions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1-4: </w:t>
      </w:r>
      <w:r>
        <w:rPr>
          <w:lang w:val="en-US"/>
        </w:rPr>
        <w:t>HAPS/HIBS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pPr>
        <w:pStyle w:val="149"/>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pPr>
        <w:pStyle w:val="149"/>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254" w:author="D. Everaere" w:date="2020-11-02T21:13:00Z">
              <w:r>
                <w:rPr>
                  <w:rFonts w:hint="eastAsia" w:eastAsiaTheme="minorEastAsia"/>
                  <w:color w:val="0070C0"/>
                  <w:lang w:val="en-US" w:eastAsia="zh-CN"/>
                </w:rPr>
                <w:delText>XXX</w:delText>
              </w:r>
            </w:del>
            <w:ins w:id="255" w:author="D. Everaere" w:date="2020-11-02T21:13: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256" w:author="D. Everaere" w:date="2020-11-02T21:13:00Z">
              <w:r>
                <w:rPr>
                  <w:rFonts w:eastAsiaTheme="minorEastAsia"/>
                  <w:color w:val="0070C0"/>
                  <w:lang w:val="en-US" w:eastAsia="zh-CN"/>
                </w:rPr>
                <w:t>Yes, only HIBS are considered. That’s already a RAN2 agreement.</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257" w:author="D. Everaere" w:date="2020-11-02T21:13:00Z">
              <w:r>
                <w:rPr>
                  <w:rFonts w:eastAsiaTheme="minorEastAsia"/>
                  <w:color w:val="0070C0"/>
                  <w:lang w:val="en-US" w:eastAsia="zh-CN"/>
                </w:rPr>
                <w:t>no, why?</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258" w:author="Huawei" w:date="2020-11-04T09:59:00Z">
              <w:r>
                <w:rPr>
                  <w:rFonts w:hint="eastAsia" w:eastAsiaTheme="minorEastAsia"/>
                  <w:color w:val="0070C0"/>
                  <w:lang w:val="en-US" w:eastAsia="zh-CN"/>
                </w:rPr>
                <w:t>H</w:t>
              </w:r>
            </w:ins>
            <w:ins w:id="259" w:author="Huawei" w:date="2020-11-04T09:59: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260" w:author="Huawei" w:date="2020-11-04T09:58:00Z"/>
                <w:rFonts w:eastAsiaTheme="minorEastAsia"/>
                <w:color w:val="0070C0"/>
                <w:lang w:val="en-US" w:eastAsia="zh-CN"/>
              </w:rPr>
            </w:pPr>
            <w:ins w:id="261"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Yu Mincho"/>
                <w:color w:val="0070C0"/>
                <w:lang w:val="en-US" w:eastAsia="ja-JP"/>
                <w:rPrChange w:id="262" w:author="Kihara Kenichi" w:date="2020-11-04T12:23:00Z">
                  <w:rPr>
                    <w:rFonts w:eastAsiaTheme="minorEastAsia"/>
                    <w:color w:val="0070C0"/>
                    <w:lang w:val="en-US" w:eastAsia="zh-CN"/>
                  </w:rPr>
                </w:rPrChange>
              </w:rPr>
            </w:pPr>
            <w:ins w:id="263" w:author="Kihara Kenichi" w:date="2020-11-04T12:23:00Z">
              <w:r>
                <w:rPr>
                  <w:rFonts w:hint="eastAsia" w:eastAsia="Yu Mincho"/>
                  <w:color w:val="0070C0"/>
                  <w:lang w:val="en-US" w:eastAsia="ja-JP"/>
                </w:rPr>
                <w:t>S</w:t>
              </w:r>
            </w:ins>
            <w:ins w:id="264" w:author="Kihara Kenichi" w:date="2020-11-04T12:23:00Z">
              <w:r>
                <w:rPr>
                  <w:rFonts w:eastAsia="Yu Mincho"/>
                  <w:color w:val="0070C0"/>
                  <w:lang w:val="en-US" w:eastAsia="ja-JP"/>
                </w:rPr>
                <w:t>oftBank</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265" w:author="Kihara Kenichi" w:date="2020-11-04T12:23:00Z">
              <w:r>
                <w:rPr>
                  <w:rFonts w:hint="eastAsia" w:eastAsia="Yu Mincho"/>
                  <w:color w:val="0070C0"/>
                  <w:lang w:val="en-US" w:eastAsia="ja-JP"/>
                </w:rPr>
                <w:t>A</w:t>
              </w:r>
            </w:ins>
            <w:ins w:id="266" w:author="Kihara Kenichi" w:date="2020-11-04T12:23:00Z">
              <w:r>
                <w:rPr>
                  <w:rFonts w:eastAsia="Yu Mincho"/>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ins>
            <w:ins w:id="267" w:author="Kihara Kenichi" w:date="2020-11-04T12:23:00Z">
              <w:r>
                <w:rPr>
                  <w:rFonts w:eastAsia="Yu Mincho"/>
                  <w:color w:val="0070C0"/>
                  <w:lang w:val="en-US" w:eastAsia="ja-JP"/>
                </w:rPr>
                <w:br w:type="textWrapping"/>
              </w:r>
            </w:ins>
            <w:ins w:id="268" w:author="Kihara Kenichi" w:date="2020-11-04T12:23:00Z">
              <w:r>
                <w:rPr>
                  <w:rFonts w:eastAsia="Yu Mincho"/>
                  <w:color w:val="0070C0"/>
                  <w:lang w:val="en-US" w:eastAsia="ja-JP"/>
                </w:rPr>
                <w:t>(Note: 5</w:t>
              </w:r>
            </w:ins>
            <w:ins w:id="269" w:author="Kihara Kenichi" w:date="2020-11-04T12:24:00Z">
              <w:r>
                <w:rPr>
                  <w:rFonts w:eastAsia="Yu Mincho"/>
                  <w:color w:val="0070C0"/>
                  <w:lang w:val="en-US" w:eastAsia="ja-JP"/>
                </w:rPr>
                <w:t>90</w:t>
              </w:r>
            </w:ins>
            <w:ins w:id="270" w:author="Kihara Kenichi" w:date="2020-11-04T12:23:00Z">
              <w:r>
                <w:rPr>
                  <w:rFonts w:eastAsia="Yu Mincho"/>
                  <w:color w:val="0070C0"/>
                  <w:lang w:val="en-US" w:eastAsia="ja-JP"/>
                </w:rPr>
                <w:t xml:space="preserve">6(Er) mentioned in section 2.2 that “HAPS are under fixed satellite service allocation” but it </w:t>
              </w:r>
            </w:ins>
            <w:ins w:id="271" w:author="Kihara Kenichi" w:date="2020-11-04T12:24:00Z">
              <w:r>
                <w:rPr>
                  <w:rFonts w:eastAsia="Yu Mincho"/>
                  <w:color w:val="0070C0"/>
                  <w:lang w:val="en-US" w:eastAsia="ja-JP"/>
                </w:rPr>
                <w:t>does not seem</w:t>
              </w:r>
            </w:ins>
            <w:ins w:id="272" w:author="Kihara Kenichi" w:date="2020-11-04T12:23:00Z">
              <w:r>
                <w:rPr>
                  <w:rFonts w:eastAsia="Yu Mincho"/>
                  <w:color w:val="0070C0"/>
                  <w:lang w:val="en-US" w:eastAsia="ja-JP"/>
                </w:rPr>
                <w:t xml:space="preserve"> right: </w:t>
              </w:r>
            </w:ins>
            <w:ins w:id="273" w:author="Kihara Kenichi" w:date="2020-11-04T12:24:00Z">
              <w:r>
                <w:rPr>
                  <w:rFonts w:eastAsia="Yu Mincho"/>
                  <w:color w:val="0070C0"/>
                  <w:lang w:val="en-US" w:eastAsia="ja-JP"/>
                </w:rPr>
                <w:t xml:space="preserve">in our understanding, </w:t>
              </w:r>
            </w:ins>
            <w:ins w:id="274" w:author="Kihara Kenichi" w:date="2020-11-04T12:23:00Z">
              <w:r>
                <w:rPr>
                  <w:rFonts w:eastAsia="Yu Mincho"/>
                  <w:color w:val="0070C0"/>
                  <w:lang w:val="en-US" w:eastAsia="ja-JP"/>
                </w:rPr>
                <w:t>HAPS has not been under “satellite” service in ITU-R thus far.)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275" w:author="10164284" w:date="2020-11-04T17:33:24Z">
              <w:r>
                <w:rPr>
                  <w:rFonts w:hint="eastAsia" w:eastAsiaTheme="minorEastAsia"/>
                  <w:color w:val="0070C0"/>
                  <w:lang w:val="en-US" w:eastAsia="zh-CN"/>
                </w:rPr>
                <w:t>ZT</w:t>
              </w:r>
            </w:ins>
            <w:ins w:id="276" w:author="10164284" w:date="2020-11-04T17:33:25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277" w:author="10164284" w:date="2020-11-04T17:33:21Z">
              <w:r>
                <w:rPr>
                  <w:rFonts w:hint="eastAsia" w:eastAsiaTheme="minorEastAsia"/>
                  <w:color w:val="0070C0"/>
                  <w:lang w:val="en-US" w:eastAsia="zh-CN"/>
                </w:rPr>
                <w:t xml:space="preserve">Sub topic </w:t>
              </w:r>
            </w:ins>
            <w:ins w:id="278" w:author="10164284" w:date="2020-11-04T17:33:21Z">
              <w:r>
                <w:rPr>
                  <w:rFonts w:eastAsiaTheme="minorEastAsia"/>
                  <w:color w:val="0070C0"/>
                  <w:lang w:val="en-US" w:eastAsia="zh-CN"/>
                </w:rPr>
                <w:t>1-4</w:t>
              </w:r>
            </w:ins>
            <w:ins w:id="279" w:author="10164284" w:date="2020-11-04T17:33:21Z">
              <w:r>
                <w:rPr>
                  <w:rFonts w:hint="eastAsia" w:eastAsiaTheme="minorEastAsia"/>
                  <w:color w:val="0070C0"/>
                  <w:lang w:val="en-US" w:eastAsia="zh-CN"/>
                </w:rPr>
                <w:t>: regarding the HAPS and HIBS definition, it</w:t>
              </w:r>
            </w:ins>
            <w:ins w:id="280" w:author="10164284" w:date="2020-11-04T17:33:21Z">
              <w:r>
                <w:rPr>
                  <w:rFonts w:hint="default" w:eastAsiaTheme="minorEastAsia"/>
                  <w:color w:val="0070C0"/>
                  <w:lang w:val="en-US" w:eastAsia="zh-CN"/>
                </w:rPr>
                <w:t>’</w:t>
              </w:r>
            </w:ins>
            <w:ins w:id="281" w:author="10164284" w:date="2020-11-04T17:33:21Z">
              <w:r>
                <w:rPr>
                  <w:rFonts w:hint="eastAsia" w:eastAsiaTheme="minorEastAsia"/>
                  <w:color w:val="0070C0"/>
                  <w:lang w:val="en-US" w:eastAsia="zh-CN"/>
                </w:rPr>
                <w:t>s encouraged to have RANP level discussion, then go back to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pPr>
        <w:spacing w:after="120"/>
        <w:rPr>
          <w:b/>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3"/>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del w:id="282" w:author="D. Everaere" w:date="2020-11-02T21:14:00Z">
              <w:r>
                <w:rPr>
                  <w:rFonts w:hint="eastAsia" w:eastAsiaTheme="minorEastAsia"/>
                  <w:color w:val="0070C0"/>
                  <w:lang w:val="en-US" w:eastAsia="zh-CN"/>
                </w:rPr>
                <w:delText>XXX</w:delText>
              </w:r>
            </w:del>
            <w:ins w:id="283" w:author="D. Everaere" w:date="2020-11-02T21:14:00Z">
              <w:r>
                <w:rPr>
                  <w:rFonts w:eastAsiaTheme="minorEastAsia"/>
                  <w:color w:val="0070C0"/>
                  <w:lang w:val="en-US" w:eastAsia="zh-CN"/>
                </w:rPr>
                <w:t>Ericsson</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284" w:author="D. Everaere" w:date="2020-11-02T21:14:00Z">
              <w:r>
                <w:rPr>
                  <w:rFonts w:eastAsiaTheme="minorEastAsia"/>
                  <w:color w:val="0070C0"/>
                  <w:lang w:val="en-US" w:eastAsia="zh-CN"/>
                </w:rPr>
                <w:t>It’s only open questions here, not really a concrete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285" w:author="Huawei" w:date="2020-11-04T09:59:00Z">
              <w:r>
                <w:rPr>
                  <w:rFonts w:eastAsiaTheme="minorEastAsia"/>
                  <w:color w:val="0070C0"/>
                  <w:lang w:val="en-US" w:eastAsia="zh-CN"/>
                </w:rPr>
                <w:t>Huawei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286" w:author="Huawei" w:date="2020-11-04T09:59:00Z">
              <w:r>
                <w:rPr>
                  <w:rFonts w:eastAsiaTheme="minorEastAsia"/>
                  <w:color w:val="0070C0"/>
                  <w:lang w:val="en-US" w:eastAsia="zh-CN"/>
                </w:rPr>
                <w:t>Be</w:t>
              </w:r>
            </w:ins>
            <w:ins w:id="287" w:author="Huawei" w:date="2020-11-04T10:00:00Z">
              <w:r>
                <w:rPr>
                  <w:rFonts w:eastAsiaTheme="minorEastAsia"/>
                  <w:color w:val="0070C0"/>
                  <w:lang w:val="en-US" w:eastAsia="zh-CN"/>
                </w:rPr>
                <w:t>fore we decide HAPS/HIBS exemplary bands, we should be aligned with each other about the</w:t>
              </w:r>
            </w:ins>
            <w:ins w:id="288" w:author="Huawei" w:date="2020-11-04T10:01:00Z">
              <w:r>
                <w:rPr>
                  <w:rFonts w:eastAsiaTheme="minorEastAsia"/>
                  <w:color w:val="0070C0"/>
                  <w:lang w:val="en-US" w:eastAsia="zh-CN"/>
                </w:rPr>
                <w:t xml:space="preserve"> accurate definition for HAPs.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289" w:author="Impire Oy" w:date="2020-11-04T10:07:00Z">
              <w:r>
                <w:rPr>
                  <w:rFonts w:eastAsiaTheme="minorEastAsia"/>
                  <w:color w:val="0070C0"/>
                  <w:lang w:val="en-US" w:eastAsia="zh-CN"/>
                </w:rPr>
                <w:t>DISH</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290" w:author="Impire Oy" w:date="2020-11-04T10:08: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291" w:author="Impire Oy" w:date="2020-11-04T10:08:00Z">
              <w:r>
                <w:rPr>
                  <w:rFonts w:eastAsiaTheme="minorEastAsia"/>
                  <w:color w:val="0070C0"/>
                  <w:lang w:val="en-US" w:eastAsia="zh-CN"/>
                </w:rPr>
                <w:t>It is not under the authority of RAN4 to make any decisions on changes to the WID content.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p>
    <w:p>
      <w:pPr>
        <w:pStyle w:val="4"/>
        <w:rPr>
          <w:sz w:val="24"/>
          <w:szCs w:val="16"/>
        </w:rPr>
      </w:pPr>
      <w:r>
        <w:rPr>
          <w:sz w:val="24"/>
          <w:szCs w:val="16"/>
        </w:rPr>
        <w:t xml:space="preserve">Sub-topic 1-5 : </w:t>
      </w:r>
      <w:r>
        <w:rPr>
          <w:lang w:val="en-US"/>
        </w:rPr>
        <w:t>UE types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1-5: </w:t>
      </w:r>
      <w:r>
        <w:rPr>
          <w:lang w:val="en-US"/>
        </w:rPr>
        <w:t>UE types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pPr>
        <w:pStyle w:val="149"/>
        <w:numPr>
          <w:ilvl w:val="2"/>
          <w:numId w:val="7"/>
        </w:numPr>
        <w:ind w:firstLineChars="0"/>
        <w:rPr>
          <w:rFonts w:eastAsia="宋体"/>
          <w:color w:val="0070C0"/>
          <w:szCs w:val="24"/>
          <w:lang w:eastAsia="zh-CN"/>
        </w:rPr>
      </w:pPr>
      <w:r>
        <w:rPr>
          <w:rFonts w:eastAsia="宋体"/>
          <w:szCs w:val="24"/>
          <w:lang w:eastAsia="zh-CN"/>
        </w:rPr>
        <w:t>it is proposed the UE reference architecture with 1Tx/2Rx could be as baseline to define UE requirements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rPr>
          <w:rFonts w:eastAsia="宋体"/>
          <w:szCs w:val="24"/>
          <w:lang w:eastAsia="zh-CN"/>
        </w:rPr>
      </w:pPr>
      <w:r>
        <w:rPr>
          <w:rFonts w:eastAsia="宋体"/>
          <w:szCs w:val="24"/>
          <w:lang w:eastAsia="zh-CN"/>
        </w:rPr>
        <w:t>A NTN UE operating in FR1 might be considered as NR FR1 UE.</w:t>
      </w:r>
    </w:p>
    <w:p>
      <w:pPr>
        <w:pStyle w:val="149"/>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pPr>
        <w:pStyle w:val="149"/>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pPr>
        <w:pStyle w:val="149"/>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pPr>
        <w:pStyle w:val="149"/>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pPr>
        <w:pStyle w:val="149"/>
        <w:numPr>
          <w:ilvl w:val="2"/>
          <w:numId w:val="7"/>
        </w:numPr>
        <w:ind w:firstLineChars="0"/>
        <w:rPr>
          <w:rFonts w:eastAsia="宋体"/>
          <w:szCs w:val="24"/>
          <w:lang w:eastAsia="zh-CN"/>
        </w:rPr>
      </w:pPr>
      <w:r>
        <w:rPr>
          <w:rFonts w:eastAsia="宋体"/>
          <w:szCs w:val="24"/>
          <w:lang w:eastAsia="zh-CN"/>
        </w:rPr>
        <w:t>UE with GNSS capabilities are assumed for RAN4 work</w:t>
      </w:r>
    </w:p>
    <w:p>
      <w:pPr>
        <w:pStyle w:val="149"/>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pPr>
        <w:pStyle w:val="149"/>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pPr>
        <w:pStyle w:val="149"/>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pPr>
        <w:pStyle w:val="149"/>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292" w:author="D. Everaere" w:date="2020-11-02T21:16:00Z">
              <w:r>
                <w:rPr>
                  <w:rFonts w:hint="eastAsia" w:eastAsiaTheme="minorEastAsia"/>
                  <w:color w:val="0070C0"/>
                  <w:lang w:val="en-US" w:eastAsia="zh-CN"/>
                </w:rPr>
                <w:delText>XXX</w:delText>
              </w:r>
            </w:del>
            <w:ins w:id="293" w:author="D. Everaere" w:date="2020-11-02T21:16: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294" w:author="D. Everaere" w:date="2020-11-02T21:16:00Z">
              <w:r>
                <w:rPr>
                  <w:rFonts w:eastAsiaTheme="minorEastAsia"/>
                  <w:color w:val="0070C0"/>
                  <w:lang w:val="en-US" w:eastAsia="zh-CN"/>
                </w:rPr>
                <w:t>Ok</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295" w:author="D. Everaere" w:date="2020-11-02T21:16:00Z">
              <w:r>
                <w:rPr>
                  <w:rFonts w:eastAsiaTheme="minorEastAsia"/>
                  <w:color w:val="0070C0"/>
                  <w:lang w:val="en-US" w:eastAsia="zh-CN"/>
                </w:rPr>
                <w:t xml:space="preserve"> Ok</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296" w:author="D. Everaere" w:date="2020-11-02T21:16:00Z">
              <w:r>
                <w:rPr>
                  <w:rFonts w:eastAsiaTheme="minorEastAsia"/>
                  <w:color w:val="0070C0"/>
                  <w:lang w:val="en-US" w:eastAsia="zh-CN"/>
                </w:rPr>
                <w:t xml:space="preserve">What “totally different” means? If it’s a realy, </w:t>
              </w:r>
            </w:ins>
            <w:ins w:id="297" w:author="D. Everaere" w:date="2020-11-02T21:17:00Z">
              <w:r>
                <w:rPr>
                  <w:rFonts w:eastAsiaTheme="minorEastAsia"/>
                  <w:color w:val="0070C0"/>
                  <w:lang w:val="en-US" w:eastAsia="zh-CN"/>
                </w:rPr>
                <w:t>it shall comply with Relay RF requirements.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ins w:id="298" w:author="D. Everaere" w:date="2020-11-02T21:17: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5</w:t>
            </w:r>
            <w:r>
              <w:rPr>
                <w:rFonts w:hint="eastAsia" w:eastAsiaTheme="minorEastAsia"/>
                <w:color w:val="0070C0"/>
                <w:lang w:val="en-US" w:eastAsia="zh-CN"/>
              </w:rPr>
              <w:t xml:space="preserve">: </w:t>
            </w:r>
            <w:ins w:id="299" w:author="D. Everaere" w:date="2020-11-02T21:18:00Z">
              <w:r>
                <w:rPr>
                  <w:rFonts w:eastAsiaTheme="minorEastAsia"/>
                  <w:color w:val="0070C0"/>
                  <w:lang w:val="en-US" w:eastAsia="zh-CN"/>
                </w:rPr>
                <w:t xml:space="preserve">A priori, no, that would need further justification, </w:t>
              </w:r>
            </w:ins>
            <w:ins w:id="300" w:author="D. Everaere" w:date="2020-11-02T21:19:00Z">
              <w:r>
                <w:rPr>
                  <w:rFonts w:eastAsiaTheme="minorEastAsia"/>
                  <w:color w:val="0070C0"/>
                  <w:lang w:val="en-US" w:eastAsia="zh-CN"/>
                </w:rPr>
                <w:t>that was not proposed by anyone.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301" w:author="Huawei" w:date="2020-11-04T10:02:00Z">
              <w:r>
                <w:rPr>
                  <w:rFonts w:hint="eastAsia" w:eastAsiaTheme="minorEastAsia"/>
                  <w:color w:val="0070C0"/>
                  <w:lang w:val="en-US" w:eastAsia="zh-CN"/>
                </w:rPr>
                <w:t>H</w:t>
              </w:r>
            </w:ins>
            <w:ins w:id="302" w:author="Huawei" w:date="2020-11-04T10:02: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303" w:author="Huawei" w:date="2020-11-04T10:01:00Z"/>
                <w:rFonts w:eastAsiaTheme="minorEastAsia"/>
                <w:color w:val="0070C0"/>
                <w:lang w:val="en-US" w:eastAsia="zh-CN"/>
              </w:rPr>
            </w:pPr>
            <w:ins w:id="304" w:author="Huawei" w:date="2020-11-04T10:09:00Z">
              <w:r>
                <w:rPr>
                  <w:rFonts w:eastAsiaTheme="minorEastAsia"/>
                  <w:color w:val="0070C0"/>
                  <w:lang w:val="en-US" w:eastAsia="zh-CN"/>
                </w:rPr>
                <w:t>The type</w:t>
              </w:r>
            </w:ins>
            <w:ins w:id="305" w:author="Huawei" w:date="2020-11-04T10:01:00Z">
              <w:r>
                <w:rPr>
                  <w:rFonts w:eastAsiaTheme="minorEastAsia"/>
                  <w:color w:val="0070C0"/>
                  <w:lang w:val="en-US" w:eastAsia="zh-CN"/>
                </w:rPr>
                <w:t>s of UE should be considered when deriving simulation assumption</w:t>
              </w:r>
            </w:ins>
            <w:ins w:id="306" w:author="Huawei" w:date="2020-11-04T10:09:00Z">
              <w:r>
                <w:rPr>
                  <w:rFonts w:eastAsiaTheme="minorEastAsia"/>
                  <w:color w:val="0070C0"/>
                  <w:lang w:val="en-US" w:eastAsia="zh-CN"/>
                </w:rPr>
                <w:t>. Maybe different scenario or freque</w:t>
              </w:r>
            </w:ins>
            <w:ins w:id="307" w:author="Huawei" w:date="2020-11-04T10:10:00Z">
              <w:r>
                <w:rPr>
                  <w:rFonts w:eastAsiaTheme="minorEastAsia"/>
                  <w:color w:val="0070C0"/>
                  <w:lang w:val="en-US" w:eastAsia="zh-CN"/>
                </w:rPr>
                <w:t>ncy bands will use different kinds of</w:t>
              </w:r>
            </w:ins>
            <w:ins w:id="308" w:author="Huawei" w:date="2020-11-04T10:01:00Z">
              <w:r>
                <w:rPr>
                  <w:rFonts w:eastAsiaTheme="minorEastAsia"/>
                  <w:color w:val="0070C0"/>
                  <w:lang w:val="en-US" w:eastAsia="zh-CN"/>
                </w:rPr>
                <w:t xml:space="preserve"> UE.</w:t>
              </w:r>
            </w:ins>
          </w:p>
          <w:p>
            <w:pPr>
              <w:overflowPunct w:val="0"/>
              <w:autoSpaceDE w:val="0"/>
              <w:autoSpaceDN w:val="0"/>
              <w:adjustRightInd w:val="0"/>
              <w:spacing w:after="120"/>
              <w:textAlignment w:val="baseline"/>
              <w:rPr>
                <w:rFonts w:eastAsiaTheme="minorEastAsia"/>
                <w:color w:val="0070C0"/>
                <w:lang w:val="en-US" w:eastAsia="zh-CN"/>
              </w:rPr>
            </w:pPr>
            <w:ins w:id="309" w:author="Huawei" w:date="2020-11-04T10:04:00Z">
              <w:r>
                <w:rPr>
                  <w:rFonts w:hint="eastAsia" w:eastAsiaTheme="minorEastAsia"/>
                  <w:color w:val="0070C0"/>
                  <w:lang w:val="en-US" w:eastAsia="zh-CN"/>
                </w:rPr>
                <w:t>T</w:t>
              </w:r>
            </w:ins>
            <w:ins w:id="310" w:author="Huawei" w:date="2020-11-04T10:04:00Z">
              <w:r>
                <w:rPr>
                  <w:rFonts w:eastAsiaTheme="minorEastAsia"/>
                  <w:color w:val="0070C0"/>
                  <w:lang w:val="en-US" w:eastAsia="zh-CN"/>
                </w:rPr>
                <w:t xml:space="preserve">o Ericsson, </w:t>
              </w:r>
            </w:ins>
            <w:ins w:id="311" w:author="Huawei" w:date="2020-11-04T10:07:00Z">
              <w:r>
                <w:rPr>
                  <w:rFonts w:eastAsiaTheme="minorEastAsia"/>
                  <w:color w:val="0070C0"/>
                  <w:lang w:val="en-US" w:eastAsia="zh-CN"/>
                </w:rPr>
                <w:t xml:space="preserve">Not sure </w:t>
              </w:r>
            </w:ins>
            <w:ins w:id="312" w:author="Huawei" w:date="2020-11-04T10:08:00Z">
              <w:r>
                <w:rPr>
                  <w:rFonts w:eastAsiaTheme="minorEastAsia"/>
                  <w:color w:val="0070C0"/>
                  <w:lang w:val="en-US" w:eastAsia="zh-CN"/>
                </w:rPr>
                <w:t xml:space="preserve">whether </w:t>
              </w:r>
            </w:ins>
            <w:ins w:id="313" w:author="Huawei" w:date="2020-11-04T10:06:00Z">
              <w:r>
                <w:rPr>
                  <w:rFonts w:eastAsiaTheme="minorEastAsia"/>
                  <w:color w:val="0070C0"/>
                  <w:lang w:val="en-US" w:eastAsia="zh-CN"/>
                </w:rPr>
                <w:t>VSAT is si</w:t>
              </w:r>
            </w:ins>
            <w:ins w:id="314" w:author="Huawei" w:date="2020-11-04T10:07:00Z">
              <w:r>
                <w:rPr>
                  <w:rFonts w:eastAsiaTheme="minorEastAsia"/>
                  <w:color w:val="0070C0"/>
                  <w:lang w:val="en-US" w:eastAsia="zh-CN"/>
                </w:rPr>
                <w:t>milar to relay</w:t>
              </w:r>
            </w:ins>
            <w:ins w:id="315" w:author="Huawei" w:date="2020-11-04T10:08:00Z">
              <w:r>
                <w:rPr>
                  <w:rFonts w:eastAsiaTheme="minorEastAsia"/>
                  <w:color w:val="0070C0"/>
                  <w:lang w:val="en-US" w:eastAsia="zh-CN"/>
                </w:rPr>
                <w:t xml:space="preserve"> or FWA</w:t>
              </w:r>
            </w:ins>
            <w:ins w:id="316" w:author="Huawei" w:date="2020-11-04T10:11:00Z">
              <w:r>
                <w:rPr>
                  <w:rFonts w:eastAsiaTheme="minorEastAsia"/>
                  <w:color w:val="0070C0"/>
                  <w:lang w:val="en-US" w:eastAsia="zh-CN"/>
                </w:rPr>
                <w:t xml:space="preserve"> or IAB</w:t>
              </w:r>
            </w:ins>
            <w:ins w:id="317" w:author="Huawei" w:date="2020-11-04T10:08:00Z">
              <w:r>
                <w:rPr>
                  <w:rFonts w:eastAsiaTheme="minorEastAsia"/>
                  <w:color w:val="0070C0"/>
                  <w:lang w:val="en-US" w:eastAsia="zh-CN"/>
                </w:rPr>
                <w:t>. Anyway, it has a high antenna 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318" w:author="Impire Oy" w:date="2020-11-04T10:11: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19" w:author="Impire Oy" w:date="2020-11-04T10:11:00Z">
              <w:r>
                <w:rPr>
                  <w:rFonts w:eastAsiaTheme="minorEastAsia"/>
                  <w:color w:val="0070C0"/>
                  <w:lang w:val="en-US" w:eastAsia="zh-CN"/>
                </w:rPr>
                <w:t>Option 5: Where does this proposal come from?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320" w:author="10164284" w:date="2020-11-04T17:33:38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321" w:author="10164284" w:date="2020-11-04T17:33:36Z"/>
                <w:rFonts w:hint="default" w:eastAsiaTheme="minorEastAsia"/>
                <w:color w:val="0070C0"/>
                <w:lang w:val="en-US" w:eastAsia="zh-CN"/>
              </w:rPr>
            </w:pPr>
            <w:ins w:id="322" w:author="10164284" w:date="2020-11-04T17:33:36Z">
              <w:r>
                <w:rPr>
                  <w:rFonts w:hint="eastAsia" w:eastAsiaTheme="minorEastAsia"/>
                  <w:color w:val="0070C0"/>
                  <w:lang w:val="en-US" w:eastAsia="zh-CN"/>
                </w:rPr>
                <w:t xml:space="preserve">.Sub topic </w:t>
              </w:r>
            </w:ins>
            <w:ins w:id="323" w:author="10164284" w:date="2020-11-04T17:33:36Z">
              <w:r>
                <w:rPr>
                  <w:rFonts w:eastAsiaTheme="minorEastAsia"/>
                  <w:color w:val="0070C0"/>
                  <w:lang w:val="en-US" w:eastAsia="zh-CN"/>
                </w:rPr>
                <w:t>1-5</w:t>
              </w:r>
            </w:ins>
            <w:ins w:id="324" w:author="10164284" w:date="2020-11-04T17:33:36Z">
              <w:r>
                <w:rPr>
                  <w:rFonts w:hint="eastAsia" w:eastAsiaTheme="minorEastAsia"/>
                  <w:color w:val="0070C0"/>
                  <w:lang w:val="en-US" w:eastAsia="zh-CN"/>
                </w:rPr>
                <w:t>: considering the workload for NTN, it is better to start with handled UE firstly, regarding the VSAT, it could be discussed once we have stable framework for coexistence study.</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325" w:author="D. Everaere" w:date="2020-11-02T21:19: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326" w:author="D. Everaere" w:date="2020-11-02T21:19:00Z">
              <w:r>
                <w:rPr>
                  <w:rFonts w:eastAsiaTheme="minorEastAsia"/>
                  <w:color w:val="0070C0"/>
                  <w:lang w:val="en-US" w:eastAsia="zh-CN"/>
                </w:rPr>
                <w:t>See previous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327" w:author="Huawei" w:date="2020-11-04T10:12:00Z">
              <w:r>
                <w:rPr>
                  <w:rFonts w:hint="eastAsia" w:eastAsiaTheme="minorEastAsia"/>
                  <w:color w:val="0070C0"/>
                  <w:lang w:val="en-US" w:eastAsia="zh-CN"/>
                </w:rPr>
                <w:t>H</w:t>
              </w:r>
            </w:ins>
            <w:ins w:id="328" w:author="Huawei" w:date="2020-11-04T10:12:00Z">
              <w:r>
                <w:rPr>
                  <w:rFonts w:eastAsiaTheme="minorEastAsia"/>
                  <w:color w:val="0070C0"/>
                  <w:lang w:val="en-US" w:eastAsia="zh-CN"/>
                </w:rPr>
                <w:t xml:space="preserve">uawei </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329" w:author="Huawei" w:date="2020-11-04T10:12:00Z">
              <w:r>
                <w:rPr>
                  <w:rFonts w:hint="eastAsia" w:eastAsiaTheme="minorEastAsia"/>
                  <w:color w:val="0070C0"/>
                  <w:lang w:val="en-US" w:eastAsia="zh-CN"/>
                </w:rPr>
                <w:t>N</w:t>
              </w:r>
            </w:ins>
            <w:ins w:id="330" w:author="Huawei" w:date="2020-11-04T10:12:00Z">
              <w:r>
                <w:rPr>
                  <w:rFonts w:eastAsiaTheme="minorEastAsia"/>
                  <w:color w:val="0070C0"/>
                  <w:lang w:val="en-US" w:eastAsia="zh-CN"/>
                </w:rPr>
                <w:t>ot sure characteristics is sho</w:t>
              </w:r>
            </w:ins>
            <w:ins w:id="331" w:author="Huawei" w:date="2020-11-04T10:13:00Z">
              <w:r>
                <w:rPr>
                  <w:rFonts w:eastAsiaTheme="minorEastAsia"/>
                  <w:color w:val="0070C0"/>
                  <w:lang w:val="en-US" w:eastAsia="zh-CN"/>
                </w:rPr>
                <w:t>wn as requirements or simulation assumptions.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p>
    <w:p>
      <w:pPr>
        <w:pStyle w:val="4"/>
        <w:rPr>
          <w:sz w:val="24"/>
          <w:szCs w:val="16"/>
        </w:rPr>
      </w:pPr>
      <w:r>
        <w:rPr>
          <w:sz w:val="24"/>
          <w:szCs w:val="16"/>
        </w:rPr>
        <w:t>Sub-topic 1-6 : Satellite types to be considered (transparent, regenerative);</w:t>
      </w:r>
    </w:p>
    <w:p>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1-6: </w:t>
      </w:r>
      <w:r>
        <w:rPr>
          <w:sz w:val="24"/>
          <w:szCs w:val="16"/>
        </w:rPr>
        <w:t>Satellite types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pPr>
        <w:rPr>
          <w:i/>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i/>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32" w:author="D. Everaere" w:date="2020-11-02T21:20:00Z">
              <w:r>
                <w:rPr>
                  <w:rFonts w:hint="eastAsia" w:eastAsiaTheme="minorEastAsia"/>
                  <w:color w:val="0070C0"/>
                  <w:lang w:val="en-US" w:eastAsia="zh-CN"/>
                </w:rPr>
                <w:delText>XXX</w:delText>
              </w:r>
            </w:del>
            <w:ins w:id="333" w:author="D. Everaere" w:date="2020-11-02T21:20: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334" w:author="D. Everaere" w:date="2020-11-02T21:20:00Z">
              <w:r>
                <w:rPr>
                  <w:rFonts w:eastAsiaTheme="minorEastAsia"/>
                  <w:color w:val="0070C0"/>
                  <w:lang w:val="en-US" w:eastAsia="zh-CN"/>
                </w:rPr>
                <w:t>Ok, that’s in the WI’s scope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335" w:author="D. Everaere" w:date="2020-11-02T21:20:00Z">
              <w:r>
                <w:rPr>
                  <w:rFonts w:eastAsiaTheme="minorEastAsia"/>
                  <w:color w:val="0070C0"/>
                  <w:lang w:val="en-US" w:eastAsia="zh-CN"/>
                </w:rPr>
                <w:t xml:space="preserve"> Why this option? Only transparent is considered in this WI, right?</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336" w:author="D. Everaere" w:date="2020-11-02T21:20:00Z">
              <w:r>
                <w:rPr>
                  <w:rFonts w:eastAsiaTheme="minorEastAsia"/>
                  <w:color w:val="0070C0"/>
                  <w:lang w:val="en-US" w:eastAsia="zh-CN"/>
                </w:rPr>
                <w:t>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37" w:author="Huawei" w:date="2020-11-04T10:13:00Z">
              <w:r>
                <w:rPr>
                  <w:rFonts w:hint="eastAsia" w:eastAsiaTheme="minorEastAsia"/>
                  <w:color w:val="0070C0"/>
                  <w:lang w:val="en-US" w:eastAsia="zh-CN"/>
                </w:rPr>
                <w:t>H</w:t>
              </w:r>
            </w:ins>
            <w:ins w:id="338" w:author="Huawei" w:date="2020-11-04T10:13: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39" w:author="Huawei" w:date="2020-11-04T10:13:00Z">
              <w:r>
                <w:rPr>
                  <w:rFonts w:eastAsiaTheme="minorEastAsia"/>
                  <w:color w:val="0070C0"/>
                  <w:lang w:val="en-US" w:eastAsia="zh-CN"/>
                </w:rPr>
                <w:t>Based on the NTN WID, transparent payload is assumed. RAN4 will not consider the regenerative satellite.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40" w:author="Dong Zhao/CSO /SRC-Beijing/Staff Engineer/Samsung Electronics" w:date="2020-11-04T13:45:00Z">
              <w:r>
                <w:rPr>
                  <w:rFonts w:hint="eastAsia" w:eastAsiaTheme="minorEastAsia"/>
                  <w:color w:val="0070C0"/>
                  <w:lang w:val="en-US" w:eastAsia="zh-CN"/>
                </w:rPr>
                <w:t>S</w:t>
              </w:r>
            </w:ins>
            <w:ins w:id="341" w:author="Dong Zhao/CSO /SRC-Beijing/Staff Engineer/Samsung Electronics" w:date="2020-11-04T13:45: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42" w:author="Dong Zhao/CSO /SRC-Beijing/Staff Engineer/Samsung Electronics" w:date="2020-11-04T13:45:00Z">
              <w:r>
                <w:rPr>
                  <w:rFonts w:hint="eastAsia" w:eastAsiaTheme="minorEastAsia"/>
                  <w:color w:val="0070C0"/>
                  <w:lang w:val="en-US" w:eastAsia="zh-CN"/>
                </w:rPr>
                <w:t>R</w:t>
              </w:r>
            </w:ins>
            <w:ins w:id="343" w:author="Dong Zhao/CSO /SRC-Beijing/Staff Engineer/Samsung Electronics" w:date="2020-11-04T13:45:00Z">
              <w:r>
                <w:rPr>
                  <w:rFonts w:eastAsiaTheme="minorEastAsia"/>
                  <w:color w:val="0070C0"/>
                  <w:lang w:val="en-US" w:eastAsia="zh-CN"/>
                </w:rPr>
                <w:t>AN4 should focus on Transparent payload in Rel17 which is aligned with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44" w:author="Impire Oy" w:date="2020-11-04T10:12: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ins w:id="345" w:author="Impire Oy" w:date="2020-11-04T10:12:00Z"/>
                <w:rFonts w:eastAsiaTheme="minorEastAsia"/>
                <w:color w:val="0070C0"/>
                <w:lang w:val="en-US" w:eastAsia="zh-CN"/>
              </w:rPr>
            </w:pPr>
            <w:ins w:id="346" w:author="Impire Oy" w:date="2020-11-04T10:12:00Z">
              <w:r>
                <w:rPr>
                  <w:rFonts w:eastAsiaTheme="minorEastAsia"/>
                  <w:color w:val="0070C0"/>
                  <w:lang w:val="en-US" w:eastAsia="zh-CN"/>
                </w:rPr>
                <w:t>Option 1: OK</w:t>
              </w:r>
            </w:ins>
          </w:p>
          <w:p>
            <w:pPr>
              <w:overflowPunct w:val="0"/>
              <w:autoSpaceDE w:val="0"/>
              <w:autoSpaceDN w:val="0"/>
              <w:adjustRightInd w:val="0"/>
              <w:spacing w:after="120"/>
              <w:textAlignment w:val="baseline"/>
              <w:rPr>
                <w:ins w:id="347" w:author="Impire Oy" w:date="2020-11-04T10:12:00Z"/>
                <w:rFonts w:eastAsiaTheme="minorEastAsia"/>
                <w:color w:val="0070C0"/>
                <w:lang w:val="en-US" w:eastAsia="zh-CN"/>
              </w:rPr>
            </w:pPr>
            <w:ins w:id="348" w:author="Impire Oy" w:date="2020-11-04T10:12:00Z">
              <w:r>
                <w:rPr>
                  <w:rFonts w:eastAsiaTheme="minorEastAsia"/>
                  <w:color w:val="0070C0"/>
                  <w:lang w:val="en-US" w:eastAsia="zh-CN"/>
                </w:rPr>
                <w:t>Option 2: Not aligned with WID</w:t>
              </w:r>
            </w:ins>
          </w:p>
          <w:p>
            <w:pPr>
              <w:overflowPunct w:val="0"/>
              <w:autoSpaceDE w:val="0"/>
              <w:autoSpaceDN w:val="0"/>
              <w:adjustRightInd w:val="0"/>
              <w:spacing w:after="120"/>
              <w:textAlignment w:val="baseline"/>
              <w:rPr>
                <w:rFonts w:eastAsiaTheme="minorEastAsia"/>
                <w:color w:val="0070C0"/>
                <w:lang w:val="en-US" w:eastAsia="zh-CN"/>
              </w:rPr>
            </w:pPr>
            <w:ins w:id="349" w:author="Impire Oy" w:date="2020-11-04T10:12:00Z">
              <w:r>
                <w:rPr>
                  <w:rFonts w:eastAsiaTheme="minorEastAsia"/>
                  <w:color w:val="0070C0"/>
                  <w:lang w:val="en-US" w:eastAsia="zh-CN"/>
                </w:rPr>
                <w:t>Option 3: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350" w:author="10164284" w:date="2020-11-04T17:34:08Z">
              <w:r>
                <w:rPr>
                  <w:rFonts w:hint="eastAsia" w:eastAsiaTheme="minorEastAsia"/>
                  <w:color w:val="0070C0"/>
                  <w:lang w:val="en-US" w:eastAsia="zh-CN"/>
                </w:rPr>
                <w:t>ZT</w:t>
              </w:r>
            </w:ins>
            <w:ins w:id="351" w:author="10164284" w:date="2020-11-04T17:34:09Z">
              <w:r>
                <w:rPr>
                  <w:rFonts w:hint="eastAsia" w:eastAsiaTheme="minorEastAsia"/>
                  <w:color w:val="0070C0"/>
                  <w:lang w:val="en-US" w:eastAsia="zh-CN"/>
                </w:rPr>
                <w:t>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52" w:author="10164284" w:date="2020-11-04T17:33:58Z">
              <w:r>
                <w:rPr>
                  <w:rFonts w:hint="eastAsia" w:eastAsiaTheme="minorEastAsia"/>
                  <w:color w:val="0070C0"/>
                  <w:lang w:val="en-US" w:eastAsia="zh-CN"/>
                </w:rPr>
                <w:t xml:space="preserve">Sub topic </w:t>
              </w:r>
            </w:ins>
            <w:ins w:id="353" w:author="10164284" w:date="2020-11-04T17:33:58Z">
              <w:r>
                <w:rPr>
                  <w:rFonts w:eastAsiaTheme="minorEastAsia"/>
                  <w:color w:val="0070C0"/>
                  <w:lang w:val="en-US" w:eastAsia="zh-CN"/>
                </w:rPr>
                <w:t>1-6</w:t>
              </w:r>
            </w:ins>
            <w:ins w:id="354" w:author="10164284" w:date="2020-11-04T17:33:58Z">
              <w:r>
                <w:rPr>
                  <w:rFonts w:hint="eastAsia" w:eastAsiaTheme="minorEastAsia"/>
                  <w:color w:val="0070C0"/>
                  <w:lang w:val="en-US" w:eastAsia="zh-CN"/>
                </w:rPr>
                <w:t>: regarding the transparent satellite or regenerative satellite, we don</w:t>
              </w:r>
            </w:ins>
            <w:ins w:id="355" w:author="10164284" w:date="2020-11-04T17:33:58Z">
              <w:r>
                <w:rPr>
                  <w:rFonts w:hint="default" w:eastAsiaTheme="minorEastAsia"/>
                  <w:color w:val="0070C0"/>
                  <w:lang w:val="en-US" w:eastAsia="zh-CN"/>
                </w:rPr>
                <w:t>’</w:t>
              </w:r>
            </w:ins>
            <w:ins w:id="356" w:author="10164284" w:date="2020-11-04T17:33:58Z">
              <w:r>
                <w:rPr>
                  <w:rFonts w:hint="eastAsia" w:eastAsiaTheme="minorEastAsia"/>
                  <w:color w:val="0070C0"/>
                  <w:lang w:val="en-US" w:eastAsia="zh-CN"/>
                </w:rPr>
                <w:t xml:space="preserve">t want to preclude anything at the beginning, if RF requirement are the same for transparent and regenerative satellite, then both should be supported.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57" w:author="D. Everaere" w:date="2020-11-02T21:20:00Z">
              <w:r>
                <w:rPr>
                  <w:rFonts w:hint="eastAsia" w:eastAsiaTheme="minorEastAsia"/>
                  <w:color w:val="0070C0"/>
                  <w:lang w:val="en-US" w:eastAsia="zh-CN"/>
                </w:rPr>
                <w:delText>XXX</w:delText>
              </w:r>
            </w:del>
            <w:ins w:id="358" w:author="D. Everaere" w:date="2020-11-02T21:20:00Z">
              <w:r>
                <w:rPr>
                  <w:rFonts w:eastAsiaTheme="minorEastAsia"/>
                  <w:color w:val="0070C0"/>
                  <w:lang w:val="en-US" w:eastAsia="zh-CN"/>
                </w:rPr>
                <w:t>Ericsson</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359" w:author="D. Everaere" w:date="2020-11-02T21:20:00Z">
              <w:r>
                <w:rPr>
                  <w:rFonts w:eastAsiaTheme="minorEastAsia"/>
                  <w:color w:val="0070C0"/>
                  <w:lang w:val="en-US" w:eastAsia="zh-CN"/>
                </w:rPr>
                <w:t>agree</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0" w:author="Dong Zhao/CSO /SRC-Beijing/Staff Engineer/Samsung Electronics" w:date="2020-11-04T13:45:00Z">
              <w:r>
                <w:rPr>
                  <w:rFonts w:hint="eastAsia" w:eastAsiaTheme="minorEastAsia"/>
                  <w:color w:val="0070C0"/>
                  <w:lang w:val="en-US" w:eastAsia="zh-CN"/>
                </w:rPr>
                <w:t>S</w:t>
              </w:r>
            </w:ins>
            <w:ins w:id="361" w:author="Dong Zhao/CSO /SRC-Beijing/Staff Engineer/Samsung Electronics" w:date="2020-11-04T13:45:00Z">
              <w:r>
                <w:rPr>
                  <w:rFonts w:eastAsiaTheme="minorEastAsia"/>
                  <w:color w:val="0070C0"/>
                  <w:lang w:val="en-US" w:eastAsia="zh-CN"/>
                </w:rPr>
                <w:t>amsung</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362" w:author="Dong Zhao/CSO /SRC-Beijing/Staff Engineer/Samsung Electronics" w:date="2020-11-04T13:45:00Z">
              <w:r>
                <w:rPr>
                  <w:rFonts w:hint="eastAsia" w:eastAsiaTheme="minorEastAsia"/>
                  <w:color w:val="0070C0"/>
                  <w:lang w:val="en-US" w:eastAsia="zh-CN"/>
                </w:rPr>
                <w:t>A</w:t>
              </w:r>
            </w:ins>
            <w:ins w:id="363" w:author="Dong Zhao/CSO /SRC-Beijing/Staff Engineer/Samsung Electronics" w:date="2020-11-04T13:45:00Z">
              <w:r>
                <w:rPr>
                  <w:rFonts w:eastAsiaTheme="minorEastAsia"/>
                  <w:color w:val="0070C0"/>
                  <w:lang w:val="en-US" w:eastAsia="zh-CN"/>
                </w:rPr>
                <w:t>gree</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4" w:author="Impire Oy" w:date="2020-11-04T10:12:00Z">
              <w:r>
                <w:rPr>
                  <w:rFonts w:eastAsiaTheme="minorEastAsia"/>
                  <w:color w:val="0070C0"/>
                  <w:lang w:val="en-US" w:eastAsia="zh-CN"/>
                </w:rPr>
                <w:t>DISH</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365" w:author="Impire Oy" w:date="2020-11-04T10:12:00Z">
              <w:r>
                <w:rPr>
                  <w:rFonts w:eastAsiaTheme="minorEastAsia"/>
                  <w:color w:val="0070C0"/>
                  <w:lang w:val="en-US" w:eastAsia="zh-CN"/>
                </w:rPr>
                <w:t>agree</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i/>
          <w:lang w:eastAsia="zh-CN"/>
        </w:rPr>
      </w:pPr>
    </w:p>
    <w:p>
      <w:pPr>
        <w:pStyle w:val="4"/>
        <w:rPr>
          <w:sz w:val="24"/>
          <w:szCs w:val="16"/>
        </w:rPr>
      </w:pPr>
      <w:r>
        <w:rPr>
          <w:sz w:val="24"/>
          <w:szCs w:val="16"/>
        </w:rPr>
        <w:t>Sub-topic 1-7 : Satellite constellation to be considered (LEO, GEO);</w:t>
      </w:r>
    </w:p>
    <w:p>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1-7: </w:t>
      </w:r>
      <w:r>
        <w:rPr>
          <w:sz w:val="24"/>
          <w:szCs w:val="16"/>
        </w:rPr>
        <w:t>Satellite constellation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pPr>
        <w:pStyle w:val="149"/>
        <w:numPr>
          <w:ilvl w:val="2"/>
          <w:numId w:val="7"/>
        </w:numPr>
        <w:ind w:firstLineChars="0"/>
        <w:rPr>
          <w:rFonts w:eastAsia="宋体"/>
          <w:szCs w:val="24"/>
          <w:lang w:eastAsia="zh-CN"/>
        </w:rPr>
      </w:pPr>
      <w:r>
        <w:rPr>
          <w:rFonts w:eastAsia="宋体"/>
          <w:szCs w:val="24"/>
          <w:lang w:eastAsia="zh-CN"/>
        </w:rPr>
        <w:t>C1.1: LEO @ 600 km altitude, FR1, Earth fixed beams</w:t>
      </w:r>
    </w:p>
    <w:p>
      <w:pPr>
        <w:pStyle w:val="149"/>
        <w:numPr>
          <w:ilvl w:val="2"/>
          <w:numId w:val="7"/>
        </w:numPr>
        <w:ind w:firstLineChars="0"/>
        <w:rPr>
          <w:rFonts w:eastAsia="宋体"/>
          <w:szCs w:val="24"/>
          <w:lang w:eastAsia="zh-CN"/>
        </w:rPr>
      </w:pPr>
      <w:r>
        <w:rPr>
          <w:rFonts w:eastAsia="宋体"/>
          <w:szCs w:val="24"/>
          <w:lang w:eastAsia="zh-CN"/>
        </w:rPr>
        <w:t>C2.1: LEO @ 600 km altitude, FR1, Earth moving beams</w:t>
      </w:r>
    </w:p>
    <w:p>
      <w:pPr>
        <w:pStyle w:val="149"/>
        <w:numPr>
          <w:ilvl w:val="2"/>
          <w:numId w:val="7"/>
        </w:numPr>
        <w:ind w:firstLineChars="0"/>
        <w:rPr>
          <w:rFonts w:eastAsia="宋体"/>
          <w:szCs w:val="24"/>
          <w:lang w:eastAsia="zh-CN"/>
        </w:rPr>
      </w:pPr>
      <w:r>
        <w:rPr>
          <w:rFonts w:eastAsia="宋体"/>
          <w:szCs w:val="24"/>
          <w:lang w:eastAsia="zh-CN"/>
        </w:rPr>
        <w:t>A1: GEO @ 35,786 km altitude, FR1, Earth fixed beams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pPr>
        <w:pStyle w:val="149"/>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66" w:author="D. Everaere" w:date="2020-11-02T21:21:00Z">
              <w:r>
                <w:rPr>
                  <w:rFonts w:hint="eastAsia" w:eastAsiaTheme="minorEastAsia"/>
                  <w:color w:val="0070C0"/>
                  <w:lang w:val="en-US" w:eastAsia="zh-CN"/>
                </w:rPr>
                <w:delText>XXX</w:delText>
              </w:r>
            </w:del>
            <w:ins w:id="367" w:author="D. Everaere" w:date="2020-11-02T21:21: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368" w:author="D. Everaere" w:date="2020-11-02T21:21:00Z">
              <w:r>
                <w:rPr>
                  <w:rFonts w:eastAsiaTheme="minorEastAsia"/>
                  <w:color w:val="0070C0"/>
                  <w:lang w:val="en-US" w:eastAsia="zh-CN"/>
                </w:rPr>
                <w:t>No, S band has not yet been chosen as the examplary band.</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369" w:author="D. Everaere" w:date="2020-11-02T21:22:00Z">
              <w:r>
                <w:rPr>
                  <w:rFonts w:eastAsiaTheme="minorEastAsia"/>
                  <w:color w:val="0070C0"/>
                  <w:lang w:val="en-US" w:eastAsia="zh-CN"/>
                </w:rPr>
                <w:t xml:space="preserve"> Yes, ATG is a separate WI, not yet agreed in RAN.</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370" w:author="D. Everaere" w:date="2020-11-02T21:22:00Z">
              <w:r>
                <w:rPr>
                  <w:rFonts w:eastAsiaTheme="minorEastAsia"/>
                  <w:color w:val="0070C0"/>
                  <w:lang w:val="en-US" w:eastAsia="zh-CN"/>
                </w:rPr>
                <w:t>Yes, but not HAPS, HIBS.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1" w:author="Huawei" w:date="2020-11-04T10:14:00Z">
              <w:r>
                <w:rPr>
                  <w:rFonts w:hint="eastAsia" w:eastAsiaTheme="minorEastAsia"/>
                  <w:color w:val="0070C0"/>
                  <w:lang w:val="en-US" w:eastAsia="zh-CN"/>
                </w:rPr>
                <w:t>H</w:t>
              </w:r>
            </w:ins>
            <w:ins w:id="372" w:author="Huawei" w:date="2020-11-04T10:14: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ins w:id="373" w:author="Huawei" w:date="2020-11-04T10:14:00Z"/>
                <w:rFonts w:eastAsiaTheme="minorEastAsia"/>
                <w:color w:val="0070C0"/>
                <w:lang w:val="en-US" w:eastAsia="zh-CN"/>
              </w:rPr>
            </w:pPr>
            <w:ins w:id="374"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375" w:author="Huawei" w:date="2020-11-04T10:15:00Z">
              <w:r>
                <w:rPr>
                  <w:rFonts w:eastAsiaTheme="minorEastAsia"/>
                  <w:color w:val="0070C0"/>
                  <w:lang w:val="en-US" w:eastAsia="zh-CN"/>
                </w:rPr>
                <w:t xml:space="preserve"> In this release, we can focus on satellite s</w:t>
              </w:r>
            </w:ins>
            <w:ins w:id="376" w:author="Huawei" w:date="2020-11-04T10:16:00Z">
              <w:r>
                <w:rPr>
                  <w:rFonts w:eastAsiaTheme="minorEastAsia"/>
                  <w:color w:val="0070C0"/>
                  <w:lang w:val="en-US" w:eastAsia="zh-CN"/>
                </w:rPr>
                <w:t>cenario.</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7" w:author="Dong Zhao/CSO /SRC-Beijing/Staff Engineer/Samsung Electronics" w:date="2020-11-04T13:45:00Z">
              <w:r>
                <w:rPr>
                  <w:rFonts w:hint="eastAsia" w:eastAsiaTheme="minorEastAsia"/>
                  <w:color w:val="0070C0"/>
                  <w:lang w:val="en-US" w:eastAsia="zh-CN"/>
                </w:rPr>
                <w:t>S</w:t>
              </w:r>
            </w:ins>
            <w:ins w:id="378" w:author="Dong Zhao/CSO /SRC-Beijing/Staff Engineer/Samsung Electronics" w:date="2020-11-04T13:45: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9"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80" w:author="Impire Oy" w:date="2020-11-04T10:15: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81" w:author="Impire Oy" w:date="2020-11-04T10:15:00Z">
              <w:r>
                <w:rPr>
                  <w:rFonts w:eastAsiaTheme="minorEastAsia"/>
                  <w:color w:val="0070C0"/>
                  <w:lang w:val="en-US" w:eastAsia="zh-CN"/>
                </w:rPr>
                <w:t>Option 1: S band has not been agreed as exemplary band. Hence the proposal is not valid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382" w:author="10164284" w:date="2020-11-04T17:34:26Z">
              <w:r>
                <w:rPr>
                  <w:rFonts w:hint="eastAsia" w:eastAsiaTheme="minorEastAsia"/>
                  <w:color w:val="0070C0"/>
                  <w:lang w:val="en-US" w:eastAsia="zh-CN"/>
                </w:rPr>
                <w:t>ZTE</w:t>
              </w:r>
            </w:ins>
          </w:p>
        </w:tc>
        <w:tc>
          <w:tcPr>
            <w:tcW w:w="8292" w:type="dxa"/>
          </w:tcPr>
          <w:p>
            <w:pPr>
              <w:overflowPunct w:val="0"/>
              <w:autoSpaceDE w:val="0"/>
              <w:autoSpaceDN w:val="0"/>
              <w:adjustRightInd w:val="0"/>
              <w:spacing w:after="120"/>
              <w:textAlignment w:val="baseline"/>
              <w:rPr>
                <w:ins w:id="383" w:author="10164284" w:date="2020-11-04T17:34:16Z"/>
                <w:rFonts w:hint="default" w:eastAsiaTheme="minorEastAsia"/>
                <w:color w:val="0070C0"/>
                <w:lang w:val="en-US" w:eastAsia="zh-CN"/>
              </w:rPr>
            </w:pPr>
            <w:ins w:id="384" w:author="10164284" w:date="2020-11-04T17:34:16Z">
              <w:r>
                <w:rPr>
                  <w:rFonts w:hint="eastAsia" w:eastAsiaTheme="minorEastAsia"/>
                  <w:color w:val="0070C0"/>
                  <w:lang w:val="en-US" w:eastAsia="zh-CN"/>
                </w:rPr>
                <w:t xml:space="preserve">Sub topic </w:t>
              </w:r>
            </w:ins>
            <w:ins w:id="385" w:author="10164284" w:date="2020-11-04T17:34:16Z">
              <w:r>
                <w:rPr>
                  <w:rFonts w:eastAsiaTheme="minorEastAsia"/>
                  <w:color w:val="0070C0"/>
                  <w:lang w:val="en-US" w:eastAsia="zh-CN"/>
                </w:rPr>
                <w:t>1-7</w:t>
              </w:r>
            </w:ins>
            <w:ins w:id="386" w:author="10164284" w:date="2020-11-04T17:34:16Z">
              <w:r>
                <w:rPr>
                  <w:rFonts w:hint="eastAsia" w:eastAsiaTheme="minorEastAsia"/>
                  <w:color w:val="0070C0"/>
                  <w:lang w:val="en-US" w:eastAsia="zh-CN"/>
                </w:rPr>
                <w:t>: fine to focus on LEO and GEO, more clarifications on moving and fixed beams and impacts on coexistence performance.</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8"/>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87" w:author="D. Everaere" w:date="2020-11-02T21:22:00Z">
              <w:r>
                <w:rPr>
                  <w:rFonts w:hint="eastAsia" w:eastAsiaTheme="minorEastAsia"/>
                  <w:color w:val="0070C0"/>
                  <w:lang w:val="en-US" w:eastAsia="zh-CN"/>
                </w:rPr>
                <w:delText>XXX</w:delText>
              </w:r>
            </w:del>
            <w:ins w:id="388" w:author="D. Everaere" w:date="2020-11-02T21:22:00Z">
              <w:r>
                <w:rPr>
                  <w:rFonts w:eastAsiaTheme="minorEastAsia"/>
                  <w:color w:val="0070C0"/>
                  <w:lang w:val="en-US" w:eastAsia="zh-CN"/>
                </w:rPr>
                <w:t>Ericsson</w:t>
              </w:r>
            </w:ins>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ins w:id="389" w:author="D. Everaere" w:date="2020-11-02T21:22:00Z">
              <w:r>
                <w:rPr>
                  <w:rFonts w:eastAsiaTheme="minorEastAsia"/>
                  <w:color w:val="0070C0"/>
                  <w:lang w:val="en-US" w:eastAsia="zh-CN"/>
                </w:rPr>
                <w:t>partially</w:t>
              </w:r>
            </w:ins>
          </w:p>
        </w:tc>
        <w:tc>
          <w:tcPr>
            <w:tcW w:w="6674" w:type="dxa"/>
          </w:tcPr>
          <w:p>
            <w:pPr>
              <w:overflowPunct w:val="0"/>
              <w:autoSpaceDE w:val="0"/>
              <w:autoSpaceDN w:val="0"/>
              <w:adjustRightInd w:val="0"/>
              <w:spacing w:after="120"/>
              <w:textAlignment w:val="baseline"/>
              <w:rPr>
                <w:ins w:id="390" w:author="D. Everaere" w:date="2020-11-02T21:23:00Z"/>
                <w:rFonts w:eastAsiaTheme="minorEastAsia"/>
                <w:color w:val="0070C0"/>
                <w:lang w:val="en-US" w:eastAsia="zh-CN"/>
              </w:rPr>
            </w:pPr>
            <w:ins w:id="391" w:author="D. Everaere" w:date="2020-11-02T21:22:00Z">
              <w:r>
                <w:rPr>
                  <w:rFonts w:eastAsiaTheme="minorEastAsia"/>
                  <w:color w:val="0070C0"/>
                  <w:lang w:val="en-US" w:eastAsia="zh-CN"/>
                </w:rPr>
                <w:t>W</w:t>
              </w:r>
            </w:ins>
            <w:ins w:id="392" w:author="D. Everaere" w:date="2020-11-02T21:23:00Z">
              <w:r>
                <w:rPr>
                  <w:rFonts w:eastAsiaTheme="minorEastAsia"/>
                  <w:color w:val="0070C0"/>
                  <w:lang w:val="en-US" w:eastAsia="zh-CN"/>
                </w:rPr>
                <w:t>F1</w:t>
              </w:r>
            </w:ins>
            <w:ins w:id="393" w:author="D. Everaere" w:date="2020-11-02T21:24:00Z">
              <w:r>
                <w:rPr>
                  <w:rFonts w:eastAsiaTheme="minorEastAsia"/>
                  <w:color w:val="0070C0"/>
                  <w:lang w:val="en-US" w:eastAsia="zh-CN"/>
                </w:rPr>
                <w:t xml:space="preserve"> and WF3</w:t>
              </w:r>
            </w:ins>
            <w:ins w:id="394" w:author="D. Everaere" w:date="2020-11-02T21:23:00Z">
              <w:r>
                <w:rPr>
                  <w:rFonts w:eastAsiaTheme="minorEastAsia"/>
                  <w:color w:val="0070C0"/>
                  <w:lang w:val="en-US" w:eastAsia="zh-CN"/>
                </w:rPr>
                <w:t xml:space="preserve">: disagree, </w:t>
              </w:r>
            </w:ins>
            <w:ins w:id="395" w:author="D. Everaere" w:date="2020-11-02T21:24:00Z">
              <w:r>
                <w:rPr>
                  <w:rFonts w:eastAsiaTheme="minorEastAsia"/>
                  <w:color w:val="0070C0"/>
                  <w:lang w:val="en-US" w:eastAsia="zh-CN"/>
                </w:rPr>
                <w:t xml:space="preserve">only </w:t>
              </w:r>
            </w:ins>
            <w:ins w:id="396" w:author="D. Everaere" w:date="2020-11-02T21:24:00Z">
              <w:r>
                <w:rPr>
                  <w:rFonts w:eastAsia="宋体"/>
                  <w:color w:val="0070C0"/>
                  <w:szCs w:val="24"/>
                  <w:lang w:eastAsia="zh-CN"/>
                </w:rPr>
                <w:t xml:space="preserve">LEO @600km </w:t>
              </w:r>
            </w:ins>
            <w:ins w:id="397" w:author="D. Everaere" w:date="2020-11-02T21:23:00Z">
              <w:r>
                <w:rPr>
                  <w:rFonts w:eastAsiaTheme="minorEastAsia"/>
                  <w:color w:val="0070C0"/>
                  <w:lang w:val="en-US" w:eastAsia="zh-CN"/>
                </w:rPr>
                <w:t>was not proposed in the options and shall be justified anyway.</w:t>
              </w:r>
            </w:ins>
          </w:p>
          <w:p>
            <w:pPr>
              <w:overflowPunct w:val="0"/>
              <w:autoSpaceDE w:val="0"/>
              <w:autoSpaceDN w:val="0"/>
              <w:adjustRightInd w:val="0"/>
              <w:spacing w:after="120"/>
              <w:textAlignment w:val="baseline"/>
              <w:rPr>
                <w:ins w:id="398" w:author="D. Everaere" w:date="2020-11-02T21:24:00Z"/>
                <w:rFonts w:eastAsiaTheme="minorEastAsia"/>
                <w:color w:val="0070C0"/>
                <w:lang w:val="en-US" w:eastAsia="zh-CN"/>
              </w:rPr>
            </w:pPr>
            <w:ins w:id="399" w:author="D. Everaere" w:date="2020-11-02T21:23:00Z">
              <w:r>
                <w:rPr>
                  <w:rFonts w:eastAsiaTheme="minorEastAsia"/>
                  <w:color w:val="0070C0"/>
                  <w:lang w:val="en-US" w:eastAsia="zh-CN"/>
                </w:rPr>
                <w:t>WF2: ok</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00" w:author="Huawei" w:date="2020-11-04T10:17:00Z">
              <w:r>
                <w:rPr>
                  <w:rFonts w:hint="eastAsia" w:eastAsiaTheme="minorEastAsia"/>
                  <w:color w:val="0070C0"/>
                  <w:lang w:val="en-US" w:eastAsia="zh-CN"/>
                </w:rPr>
                <w:t>H</w:t>
              </w:r>
            </w:ins>
            <w:ins w:id="401" w:author="Huawei" w:date="2020-11-04T10:17:00Z">
              <w:r>
                <w:rPr>
                  <w:rFonts w:eastAsiaTheme="minorEastAsia"/>
                  <w:color w:val="0070C0"/>
                  <w:lang w:val="en-US" w:eastAsia="zh-CN"/>
                </w:rPr>
                <w:t>uawei</w:t>
              </w:r>
            </w:ins>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ins w:id="402" w:author="Huawei" w:date="2020-11-04T10:17:00Z">
              <w:r>
                <w:rPr>
                  <w:rFonts w:hint="eastAsia" w:eastAsiaTheme="minorEastAsia"/>
                  <w:color w:val="0070C0"/>
                  <w:lang w:val="en-US" w:eastAsia="zh-CN"/>
                </w:rPr>
                <w:t>W</w:t>
              </w:r>
            </w:ins>
            <w:ins w:id="403" w:author="Huawei" w:date="2020-11-04T10:17:00Z">
              <w:r>
                <w:rPr>
                  <w:rFonts w:eastAsiaTheme="minorEastAsia"/>
                  <w:color w:val="0070C0"/>
                  <w:lang w:val="en-US" w:eastAsia="zh-CN"/>
                </w:rPr>
                <w:t xml:space="preserve">e need to consider the demand and implementation when </w:t>
              </w:r>
            </w:ins>
            <w:ins w:id="404" w:author="Huawei" w:date="2020-11-04T10:18:00Z">
              <w:r>
                <w:rPr>
                  <w:rFonts w:eastAsiaTheme="minorEastAsia"/>
                  <w:color w:val="0070C0"/>
                  <w:lang w:val="en-US" w:eastAsia="zh-CN"/>
                </w:rPr>
                <w:t>choosing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05" w:author="Dong Zhao/CSO /SRC-Beijing/Staff Engineer/Samsung Electronics" w:date="2020-11-04T13:45:00Z">
              <w:r>
                <w:rPr>
                  <w:rFonts w:hint="eastAsia" w:eastAsiaTheme="minorEastAsia"/>
                  <w:color w:val="0070C0"/>
                  <w:lang w:val="en-US" w:eastAsia="zh-CN"/>
                </w:rPr>
                <w:t>S</w:t>
              </w:r>
            </w:ins>
            <w:ins w:id="406" w:author="Dong Zhao/CSO /SRC-Beijing/Staff Engineer/Samsung Electronics" w:date="2020-11-04T13:45:00Z">
              <w:r>
                <w:rPr>
                  <w:rFonts w:eastAsiaTheme="minorEastAsia"/>
                  <w:color w:val="0070C0"/>
                  <w:lang w:val="en-US" w:eastAsia="zh-CN"/>
                </w:rPr>
                <w:t>amsung</w:t>
              </w:r>
            </w:ins>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ins w:id="407"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8" w:type="dxa"/>
          </w:tcPr>
          <w:p>
            <w:pPr>
              <w:overflowPunct w:val="0"/>
              <w:autoSpaceDE w:val="0"/>
              <w:autoSpaceDN w:val="0"/>
              <w:adjustRightInd w:val="0"/>
              <w:spacing w:after="120"/>
              <w:textAlignment w:val="baseline"/>
              <w:rPr>
                <w:rFonts w:eastAsiaTheme="minorEastAsia"/>
                <w:color w:val="0070C0"/>
                <w:lang w:val="en-US" w:eastAsia="zh-CN"/>
              </w:rPr>
            </w:pPr>
          </w:p>
        </w:tc>
        <w:tc>
          <w:tcPr>
            <w:tcW w:w="667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p>
    <w:p>
      <w:pPr>
        <w:pStyle w:val="4"/>
      </w:pPr>
      <w:r>
        <w:t xml:space="preserve">Sub-topic 1-8 : </w:t>
      </w:r>
      <w:r>
        <w:rPr>
          <w:sz w:val="24"/>
          <w:szCs w:val="16"/>
        </w:rPr>
        <w:t>Satellite specific parameters to be considered</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1-8: </w:t>
      </w:r>
      <w:r>
        <w:rPr>
          <w:sz w:val="24"/>
          <w:szCs w:val="16"/>
        </w:rPr>
        <w:t>Satellite specific parameters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pPr>
        <w:rPr>
          <w:color w:val="0070C0"/>
          <w:lang w:val="en-US"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408" w:author="D. Everaere" w:date="2020-11-02T21:24:00Z">
              <w:r>
                <w:rPr>
                  <w:rFonts w:hint="eastAsia" w:eastAsiaTheme="minorEastAsia"/>
                  <w:color w:val="0070C0"/>
                  <w:lang w:val="en-US" w:eastAsia="zh-CN"/>
                </w:rPr>
                <w:delText>XXX</w:delText>
              </w:r>
            </w:del>
            <w:ins w:id="409" w:author="D. Everaere" w:date="2020-11-02T21:2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410" w:author="D. Everaere" w:date="2020-11-02T21:25:00Z">
              <w:r>
                <w:rPr>
                  <w:rFonts w:eastAsiaTheme="minorEastAsia"/>
                  <w:color w:val="0070C0"/>
                  <w:lang w:val="en-US" w:eastAsia="zh-CN"/>
                </w:rPr>
                <w:t>may bem this could be a starting point but shall be further analyzed when going into details.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11" w:author="Huawei" w:date="2020-11-04T10:18:00Z">
              <w:r>
                <w:rPr>
                  <w:rFonts w:hint="eastAsia" w:eastAsiaTheme="minorEastAsia"/>
                  <w:color w:val="0070C0"/>
                  <w:lang w:val="en-US" w:eastAsia="zh-CN"/>
                </w:rPr>
                <w:t>H</w:t>
              </w:r>
            </w:ins>
            <w:ins w:id="412" w:author="Huawei" w:date="2020-11-04T10:18: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13" w:author="Huawei" w:date="2020-11-04T10:18:00Z">
              <w:r>
                <w:rPr>
                  <w:rFonts w:eastAsiaTheme="minorEastAsia"/>
                  <w:color w:val="0070C0"/>
                  <w:lang w:val="en-US" w:eastAsia="zh-CN"/>
                </w:rPr>
                <w:t>TR 38.821 can be a baseline. Other assumptions aren’t excluded.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14" w:author="Dong Zhao/CSO /SRC-Beijing/Staff Engineer/Samsung Electronics" w:date="2020-11-04T13:45:00Z">
              <w:r>
                <w:rPr>
                  <w:rFonts w:hint="eastAsia" w:eastAsiaTheme="minorEastAsia"/>
                  <w:color w:val="0070C0"/>
                  <w:lang w:val="en-US" w:eastAsia="zh-CN"/>
                </w:rPr>
                <w:t>S</w:t>
              </w:r>
            </w:ins>
            <w:ins w:id="415" w:author="Dong Zhao/CSO /SRC-Beijing/Staff Engineer/Samsung Electronics" w:date="2020-11-04T13:45: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16"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17" w:author="Impire Oy" w:date="2020-11-04T10:18: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18" w:author="Impire Oy" w:date="2020-11-04T10:18:00Z">
              <w:r>
                <w:rPr>
                  <w:rFonts w:eastAsiaTheme="minorEastAsia"/>
                  <w:color w:val="0070C0"/>
                  <w:lang w:val="en-US" w:eastAsia="zh-CN"/>
                </w:rPr>
                <w:t>Option 1</w:t>
              </w:r>
            </w:ins>
            <w:ins w:id="419" w:author="Impire Oy" w:date="2020-11-04T10:18:00Z">
              <w:r>
                <w:rPr>
                  <w:rFonts w:hint="eastAsia" w:eastAsiaTheme="minorEastAsia"/>
                  <w:color w:val="0070C0"/>
                  <w:lang w:val="en-US" w:eastAsia="zh-CN"/>
                </w:rPr>
                <w:t xml:space="preserve">: </w:t>
              </w:r>
            </w:ins>
            <w:ins w:id="420" w:author="Impire Oy" w:date="2020-11-04T10:18:00Z">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421" w:author="10164284" w:date="2020-11-04T17:34:33Z">
              <w:r>
                <w:rPr>
                  <w:rFonts w:hint="eastAsia" w:eastAsiaTheme="minorEastAsia"/>
                  <w:color w:val="0070C0"/>
                  <w:lang w:val="en-US" w:eastAsia="zh-CN"/>
                </w:rPr>
                <w:t>ZTE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22" w:author="10164284" w:date="2020-11-04T17:34:30Z">
              <w:r>
                <w:rPr>
                  <w:rFonts w:hint="eastAsia" w:eastAsiaTheme="minorEastAsia"/>
                  <w:color w:val="0070C0"/>
                  <w:lang w:val="en-US" w:eastAsia="zh-CN"/>
                </w:rPr>
                <w:t xml:space="preserve">Sub topic </w:t>
              </w:r>
            </w:ins>
            <w:ins w:id="423" w:author="10164284" w:date="2020-11-04T17:34:30Z">
              <w:r>
                <w:rPr>
                  <w:rFonts w:eastAsiaTheme="minorEastAsia"/>
                  <w:color w:val="0070C0"/>
                  <w:lang w:val="en-US" w:eastAsia="zh-CN"/>
                </w:rPr>
                <w:t>1-8</w:t>
              </w:r>
            </w:ins>
            <w:ins w:id="424" w:author="10164284" w:date="2020-11-04T17:34:30Z">
              <w:r>
                <w:rPr>
                  <w:rFonts w:hint="eastAsia" w:eastAsiaTheme="minorEastAsia"/>
                  <w:color w:val="0070C0"/>
                  <w:lang w:val="en-US" w:eastAsia="zh-CN"/>
                </w:rPr>
                <w:t>: fine to follow the TR 38.821, however some parameter like power control, ACIR model should be discussed in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lang w:val="en-US" w:eastAsia="zh-CN"/>
        </w:rPr>
      </w:pPr>
    </w:p>
    <w:p>
      <w:pPr>
        <w:pStyle w:val="4"/>
        <w:rPr>
          <w:sz w:val="24"/>
          <w:szCs w:val="16"/>
        </w:rPr>
      </w:pPr>
      <w:r>
        <w:rPr>
          <w:sz w:val="24"/>
          <w:szCs w:val="16"/>
        </w:rPr>
        <w:t>Sub-topic 1-9 : RAN4 should start considering a list of potential RF core and demodulation KPIs with respect to considered NTN use cases</w:t>
      </w:r>
    </w:p>
    <w:p>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1-9: </w:t>
      </w:r>
      <w:r>
        <w:rPr>
          <w:lang w:val="en-US"/>
        </w:rPr>
        <w:t>Potential list of NTN-related RF KPIs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425" w:author="D. Everaere" w:date="2020-11-02T21:26:00Z">
              <w:r>
                <w:rPr>
                  <w:rFonts w:hint="eastAsia" w:eastAsiaTheme="minorEastAsia"/>
                  <w:color w:val="0070C0"/>
                  <w:lang w:val="en-US" w:eastAsia="zh-CN"/>
                </w:rPr>
                <w:delText>XXX</w:delText>
              </w:r>
            </w:del>
            <w:ins w:id="426" w:author="D. Everaere" w:date="2020-11-02T21:26: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427" w:author="D. Everaere" w:date="2020-11-02T21:26:00Z">
              <w:r>
                <w:rPr>
                  <w:rFonts w:eastAsiaTheme="minorEastAsia"/>
                  <w:color w:val="0070C0"/>
                  <w:lang w:val="en-US" w:eastAsia="zh-CN"/>
                </w:rPr>
                <w:t>RAN4 has already specified a list of RF parameters, both for UE and 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428" w:author="Huawei" w:date="2020-11-04T10:19:00Z">
              <w:r>
                <w:rPr>
                  <w:rFonts w:hint="eastAsia" w:eastAsiaTheme="minorEastAsia"/>
                  <w:color w:val="0070C0"/>
                  <w:lang w:val="en-US" w:eastAsia="zh-CN"/>
                </w:rPr>
                <w:t>H</w:t>
              </w:r>
            </w:ins>
            <w:ins w:id="429" w:author="Huawei" w:date="2020-11-04T10:19: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430" w:author="Huawei" w:date="2020-11-04T10:19:00Z">
              <w:r>
                <w:rPr>
                  <w:rFonts w:eastAsiaTheme="minorEastAsia"/>
                  <w:color w:val="0070C0"/>
                  <w:lang w:val="en-US" w:eastAsia="zh-CN"/>
                </w:rPr>
                <w:t>It’s too early to discuss the RF core requirements. At this stage, we need to discuss the example band and scenario.</w:t>
              </w:r>
            </w:ins>
            <w:ins w:id="431" w:author="Huawei" w:date="2020-11-04T10:20:00Z">
              <w:r>
                <w:rPr>
                  <w:rFonts w:eastAsiaTheme="minorEastAsia"/>
                  <w:color w:val="0070C0"/>
                  <w:lang w:val="en-US" w:eastAsia="zh-CN"/>
                </w:rPr>
                <w:t xml:space="preserve"> Besides, it’s unclear which and what kind of device will be normaliz</w:t>
              </w:r>
            </w:ins>
            <w:ins w:id="432" w:author="Huawei" w:date="2020-11-04T10:21:00Z">
              <w:r>
                <w:rPr>
                  <w:rFonts w:eastAsiaTheme="minorEastAsia"/>
                  <w:color w:val="0070C0"/>
                  <w:lang w:val="en-US" w:eastAsia="zh-CN"/>
                </w:rPr>
                <w:t>ed from RF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433" w:author="Impire Oy" w:date="2020-11-04T10:19: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434"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435" w:author="Impire Oy" w:date="2020-11-04T10:21:00Z">
              <w:r>
                <w:rPr>
                  <w:rFonts w:eastAsiaTheme="minorEastAsia"/>
                  <w:color w:val="0070C0"/>
                  <w:lang w:val="en-US" w:eastAsia="zh-CN"/>
                </w:rPr>
                <w:t>fusing.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436" w:author="10164284" w:date="2020-11-04T17:34:53Z">
              <w:r>
                <w:rPr>
                  <w:rFonts w:hint="eastAsia" w:eastAsiaTheme="minorEastAsia"/>
                  <w:color w:val="0070C0"/>
                  <w:lang w:val="en-US" w:eastAsia="zh-CN"/>
                </w:rPr>
                <w:t>ZT</w:t>
              </w:r>
            </w:ins>
            <w:ins w:id="437" w:author="10164284" w:date="2020-11-04T17:34:54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ins w:id="438" w:author="10164284" w:date="2020-11-04T17:34:45Z"/>
                <w:rFonts w:hint="default" w:eastAsiaTheme="minorEastAsia"/>
                <w:color w:val="0070C0"/>
                <w:lang w:val="en-US" w:eastAsia="zh-CN"/>
              </w:rPr>
            </w:pPr>
            <w:ins w:id="439" w:author="10164284" w:date="2020-11-04T17:34:45Z">
              <w:r>
                <w:rPr>
                  <w:rFonts w:hint="eastAsia" w:eastAsiaTheme="minorEastAsia"/>
                  <w:color w:val="0070C0"/>
                  <w:lang w:val="en-US" w:eastAsia="zh-CN"/>
                </w:rPr>
                <w:t xml:space="preserve">Sub topic </w:t>
              </w:r>
            </w:ins>
            <w:ins w:id="440" w:author="10164284" w:date="2020-11-04T17:34:45Z">
              <w:r>
                <w:rPr>
                  <w:rFonts w:eastAsiaTheme="minorEastAsia"/>
                  <w:color w:val="0070C0"/>
                  <w:lang w:val="en-US" w:eastAsia="zh-CN"/>
                </w:rPr>
                <w:t>1-9</w:t>
              </w:r>
            </w:ins>
            <w:ins w:id="441" w:author="10164284" w:date="2020-11-04T17:34:45Z">
              <w:r>
                <w:rPr>
                  <w:rFonts w:hint="eastAsia" w:eastAsiaTheme="minorEastAsia"/>
                  <w:color w:val="0070C0"/>
                  <w:lang w:val="en-US" w:eastAsia="zh-CN"/>
                </w:rPr>
                <w:t>:  prefer to discuss 3GPP based requirement instead of ETSI based.</w:t>
              </w:r>
            </w:ins>
          </w:p>
          <w:p>
            <w:pPr>
              <w:overflowPunct w:val="0"/>
              <w:autoSpaceDE w:val="0"/>
              <w:autoSpaceDN w:val="0"/>
              <w:adjustRightInd w:val="0"/>
              <w:spacing w:after="120"/>
              <w:textAlignment w:val="baseline"/>
              <w:rPr>
                <w:ins w:id="442" w:author="10164284" w:date="2020-11-04T17:34:45Z"/>
                <w:rFonts w:hint="default"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443" w:author="D. Everaere" w:date="2020-11-02T21:26: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ins w:id="444" w:author="D. Everaere" w:date="2020-11-02T21:26:00Z"/>
                <w:rFonts w:eastAsiaTheme="minorEastAsia"/>
                <w:color w:val="0070C0"/>
                <w:lang w:val="en-US" w:eastAsia="zh-CN"/>
              </w:rPr>
            </w:pPr>
            <w:ins w:id="445" w:author="D. Everaere" w:date="2020-11-02T21:26:00Z">
              <w:r>
                <w:rPr>
                  <w:rFonts w:eastAsiaTheme="minorEastAsia"/>
                  <w:color w:val="0070C0"/>
                  <w:lang w:val="en-US" w:eastAsia="zh-CN"/>
                </w:rPr>
                <w:t>RAN4 has already specified a list of RF parameters, both for UE and BS.</w:t>
              </w:r>
            </w:ins>
          </w:p>
          <w:p>
            <w:pPr>
              <w:overflowPunct w:val="0"/>
              <w:autoSpaceDE w:val="0"/>
              <w:autoSpaceDN w:val="0"/>
              <w:adjustRightInd w:val="0"/>
              <w:spacing w:after="120"/>
              <w:textAlignment w:val="baseline"/>
              <w:rPr>
                <w:rFonts w:eastAsiaTheme="minorEastAsia"/>
                <w:color w:val="0070C0"/>
                <w:lang w:val="en-US" w:eastAsia="zh-CN"/>
              </w:rPr>
            </w:pPr>
            <w:ins w:id="446" w:author="D. Everaere" w:date="2020-11-02T21:27:00Z">
              <w:r>
                <w:rPr>
                  <w:rFonts w:eastAsiaTheme="minorEastAsia"/>
                  <w:color w:val="0070C0"/>
                  <w:lang w:val="en-US" w:eastAsia="zh-CN"/>
                </w:rPr>
                <w:t>RAN4</w:t>
              </w:r>
            </w:ins>
            <w:ins w:id="447" w:author="D. Everaere" w:date="2020-11-02T21:26:00Z">
              <w:r>
                <w:rPr>
                  <w:rFonts w:eastAsiaTheme="minorEastAsia"/>
                  <w:color w:val="0070C0"/>
                  <w:lang w:val="en-US" w:eastAsia="zh-CN"/>
                </w:rPr>
                <w:t xml:space="preserve"> shal</w:t>
              </w:r>
            </w:ins>
            <w:ins w:id="448" w:author="D. Everaere" w:date="2020-11-02T21:27:00Z">
              <w:r>
                <w:rPr>
                  <w:rFonts w:eastAsiaTheme="minorEastAsia"/>
                  <w:color w:val="0070C0"/>
                  <w:lang w:val="en-US" w:eastAsia="zh-CN"/>
                </w:rPr>
                <w:t>l not comment on requirements in ETSI Harmonized Standard.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449" w:author="Huawei" w:date="2020-11-04T10:21:00Z">
              <w:r>
                <w:rPr>
                  <w:rFonts w:hint="eastAsia" w:eastAsiaTheme="minorEastAsia"/>
                  <w:color w:val="0070C0"/>
                  <w:lang w:val="en-US" w:eastAsia="zh-CN"/>
                </w:rPr>
                <w:t>H</w:t>
              </w:r>
            </w:ins>
            <w:ins w:id="450" w:author="Huawei" w:date="2020-11-04T10:21: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451" w:author="Huawei" w:date="2020-11-04T10:22:00Z">
              <w:r>
                <w:rPr>
                  <w:rFonts w:hint="eastAsia" w:eastAsiaTheme="minorEastAsia"/>
                  <w:color w:val="0070C0"/>
                  <w:lang w:val="en-US" w:eastAsia="zh-CN"/>
                </w:rPr>
                <w:t>D</w:t>
              </w:r>
            </w:ins>
            <w:ins w:id="452" w:author="Huawei" w:date="2020-11-04T10:22:00Z">
              <w:r>
                <w:rPr>
                  <w:rFonts w:eastAsiaTheme="minorEastAsia"/>
                  <w:color w:val="0070C0"/>
                  <w:lang w:val="en-US" w:eastAsia="zh-CN"/>
                </w:rPr>
                <w:t>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453" w:author="Huawei" w:date="2020-11-04T10:22:00Z">
              <w:r>
                <w:rPr>
                  <w:rFonts w:hint="eastAsia" w:eastAsiaTheme="minorEastAsia"/>
                  <w:color w:val="0070C0"/>
                  <w:lang w:val="en-US" w:eastAsia="zh-CN"/>
                </w:rPr>
                <w:t>S</w:t>
              </w:r>
            </w:ins>
            <w:ins w:id="454" w:author="Huawei" w:date="2020-11-04T10:22:00Z">
              <w:r>
                <w:rPr>
                  <w:rFonts w:eastAsiaTheme="minorEastAsia"/>
                  <w:color w:val="0070C0"/>
                  <w:lang w:val="en-US" w:eastAsia="zh-CN"/>
                </w:rPr>
                <w:t>ame view with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455" w:author="Impire Oy" w:date="2020-11-04T10:21:00Z">
              <w:r>
                <w:rPr>
                  <w:rFonts w:eastAsiaTheme="minorEastAsia"/>
                  <w:color w:val="0070C0"/>
                  <w:lang w:val="en-US" w:eastAsia="zh-CN"/>
                </w:rPr>
                <w:t>DISH</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456" w:author="Impire Oy" w:date="2020-11-04T10:21: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457" w:author="Impire Oy" w:date="2020-11-04T10:21:00Z">
              <w:r>
                <w:rPr>
                  <w:rFonts w:eastAsiaTheme="minorEastAsia"/>
                  <w:color w:val="0070C0"/>
                  <w:lang w:val="en-US" w:eastAsia="zh-CN"/>
                </w:rPr>
                <w:t>Same view with E// and Huawei</w:t>
              </w:r>
            </w:ins>
            <w:ins w:id="458" w:author="Impire Oy" w:date="2020-11-04T10:22:00Z">
              <w:r>
                <w:rPr>
                  <w:rFonts w:eastAsiaTheme="minorEastAsia"/>
                  <w:color w:val="0070C0"/>
                  <w:lang w:val="en-US" w:eastAsia="zh-CN"/>
                </w:rPr>
                <w:t>. In addition, the WF itself is procedurally very unclear.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pPr>
        <w:spacing w:after="0"/>
        <w:contextualSpacing/>
        <w:jc w:val="both"/>
        <w:rPr>
          <w:rFonts w:asciiTheme="minorBidi" w:hAnsiTheme="minorBidi"/>
          <w:color w:val="000000"/>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987"/>
        <w:gridCol w:w="3330"/>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851" w:type="dxa"/>
          </w:tcPr>
          <w:p>
            <w:pPr>
              <w:keepLines/>
              <w:tabs>
                <w:tab w:val="left" w:pos="794"/>
                <w:tab w:val="left" w:pos="1191"/>
                <w:tab w:val="left" w:pos="1588"/>
                <w:tab w:val="left" w:pos="1985"/>
              </w:tabs>
              <w:overflowPunct/>
              <w:autoSpaceDE/>
              <w:autoSpaceDN/>
              <w:adjustRightInd/>
              <w:spacing w:before="120"/>
              <w:jc w:val="both"/>
              <w:textAlignment w:val="auto"/>
              <w:rPr>
                <w:rFonts w:eastAsia="Yu Mincho" w:asciiTheme="majorBidi" w:hAnsiTheme="majorBidi" w:cstheme="majorBidi"/>
                <w:b/>
                <w:bCs/>
                <w:lang w:val="fr-FR"/>
              </w:rPr>
            </w:pPr>
            <w:r>
              <w:rPr>
                <w:rFonts w:eastAsia="Yu Mincho" w:asciiTheme="majorBidi" w:hAnsiTheme="majorBidi" w:cstheme="majorBidi"/>
                <w:b/>
                <w:bCs/>
                <w:lang w:val="fr-FR"/>
              </w:rPr>
              <w:t>Essential Parameter</w:t>
            </w:r>
          </w:p>
          <w:p>
            <w:pPr>
              <w:overflowPunct/>
              <w:autoSpaceDE/>
              <w:autoSpaceDN/>
              <w:adjustRightInd/>
              <w:spacing w:after="0"/>
              <w:contextualSpacing/>
              <w:jc w:val="both"/>
              <w:textAlignment w:val="auto"/>
              <w:rPr>
                <w:rFonts w:eastAsia="Yu Mincho" w:asciiTheme="majorBidi" w:hAnsiTheme="majorBidi" w:cstheme="majorBidi"/>
                <w:lang w:val="fr-FR"/>
              </w:rPr>
            </w:pPr>
            <w:r>
              <w:rPr>
                <w:rFonts w:eastAsia="Yu Mincho" w:asciiTheme="majorBidi" w:hAnsiTheme="majorBidi" w:cstheme="majorBidi"/>
                <w:b/>
                <w:bCs/>
                <w:lang w:val="fr-FR"/>
              </w:rPr>
              <w:t>(</w:t>
            </w:r>
            <w:r>
              <w:rPr>
                <w:rFonts w:eastAsia="Yu Mincho" w:asciiTheme="majorBidi" w:hAnsiTheme="majorBidi" w:cstheme="majorBidi"/>
                <w:lang w:val="fr-FR"/>
              </w:rPr>
              <w:t>ETSI EN 302 574-2 V2.1.1 (2016-06)</w:t>
            </w:r>
            <w:r>
              <w:rPr>
                <w:rFonts w:eastAsia="Yu Mincho" w:asciiTheme="majorBidi" w:hAnsiTheme="majorBidi" w:cstheme="majorBidi"/>
                <w:b/>
                <w:bCs/>
                <w:lang w:val="fr-FR"/>
              </w:rPr>
              <w:t>)</w:t>
            </w:r>
          </w:p>
        </w:tc>
        <w:tc>
          <w:tcPr>
            <w:tcW w:w="1987"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Name</w:t>
            </w:r>
          </w:p>
        </w:tc>
        <w:tc>
          <w:tcPr>
            <w:tcW w:w="333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Meaning</w:t>
            </w:r>
          </w:p>
        </w:tc>
        <w:tc>
          <w:tcPr>
            <w:tcW w:w="2689" w:type="dxa"/>
          </w:tcPr>
          <w:p>
            <w:pPr>
              <w:overflowPunct w:val="0"/>
              <w:autoSpaceDE w:val="0"/>
              <w:autoSpaceDN w:val="0"/>
              <w:adjustRightInd w:val="0"/>
              <w:spacing w:after="120"/>
              <w:textAlignment w:val="baseline"/>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pPr>
              <w:overflowPunct w:val="0"/>
              <w:autoSpaceDE w:val="0"/>
              <w:autoSpaceDN w:val="0"/>
              <w:adjustRightInd w:val="0"/>
              <w:jc w:val="both"/>
              <w:textAlignment w:val="baseline"/>
              <w:rPr>
                <w:rFonts w:eastAsia="Yu Mincho" w:asciiTheme="majorBidi" w:hAnsiTheme="majorBidi" w:cstheme="majorBidi"/>
                <w:b/>
                <w:bCs/>
              </w:rPr>
            </w:pPr>
            <w:r>
              <w:rPr>
                <w:rFonts w:eastAsia="Yu Mincho"/>
                <w:color w:val="0070C0"/>
                <w:szCs w:val="24"/>
                <w:highlight w:val="yellow"/>
                <w:lang w:val="en-US" w:eastAsia="zh-CN"/>
              </w:rPr>
              <w:t>[please add comment only if the parameter should be treated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Spectrum emissions mask</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Spectrum emission mask</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spectrum emission mask of the UE applies to frequencies (Δf</w:t>
            </w:r>
            <w:r>
              <w:rPr>
                <w:rFonts w:eastAsia="Yu Mincho" w:asciiTheme="majorBidi" w:hAnsiTheme="majorBidi" w:cstheme="majorBidi"/>
                <w:vertAlign w:val="subscript"/>
              </w:rPr>
              <w:t>OOB</w:t>
            </w:r>
            <w:r>
              <w:rPr>
                <w:rFonts w:eastAsia="Yu Mincho" w:asciiTheme="majorBidi" w:hAnsiTheme="majorBidi" w:cstheme="majorBidi"/>
              </w:rPr>
              <w:t>) starting from the +/- edge of the assigned channel bandwidth.</w:t>
            </w:r>
          </w:p>
        </w:tc>
        <w:tc>
          <w:tcPr>
            <w:tcW w:w="2689" w:type="dxa"/>
          </w:tcPr>
          <w:p>
            <w:pPr>
              <w:overflowPunct w:val="0"/>
              <w:autoSpaceDE w:val="0"/>
              <w:autoSpaceDN w:val="0"/>
              <w:adjustRightInd w:val="0"/>
              <w:spacing w:after="120"/>
              <w:textAlignment w:val="baseline"/>
              <w:rPr>
                <w:rFonts w:eastAsiaTheme="minorEastAsia"/>
                <w:color w:val="0070C0"/>
                <w:lang w:val="en-US" w:eastAsia="zh-CN"/>
              </w:rPr>
            </w:pPr>
            <w:del w:id="459" w:author="D. Everaere" w:date="2020-11-02T21:27:00Z">
              <w:r>
                <w:rPr>
                  <w:rFonts w:hint="eastAsia" w:eastAsiaTheme="minorEastAsia"/>
                  <w:color w:val="0070C0"/>
                  <w:lang w:val="en-US" w:eastAsia="zh-CN"/>
                </w:rPr>
                <w:delText>Company A</w:delText>
              </w:r>
            </w:del>
            <w:ins w:id="460" w:author="D. Everaere" w:date="2020-11-02T21:27:00Z">
              <w:r>
                <w:rPr>
                  <w:rFonts w:eastAsiaTheme="minorEastAsia"/>
                  <w:color w:val="0070C0"/>
                  <w:lang w:val="en-US" w:eastAsia="zh-CN"/>
                </w:rPr>
                <w:t>Ericsson</w:t>
              </w:r>
            </w:ins>
            <w:r>
              <w:rPr>
                <w:rFonts w:eastAsiaTheme="minorEastAsia"/>
                <w:color w:val="0070C0"/>
                <w:lang w:val="en-US" w:eastAsia="zh-CN"/>
              </w:rPr>
              <w:t>:</w:t>
            </w:r>
            <w:ins w:id="461" w:author="D. Everaere" w:date="2020-11-02T21:27:00Z">
              <w:r>
                <w:rPr>
                  <w:rFonts w:eastAsiaTheme="minorEastAsia"/>
                  <w:color w:val="0070C0"/>
                  <w:lang w:val="en-US" w:eastAsia="zh-CN"/>
                </w:rPr>
                <w:t xml:space="preserve"> RAN4 shall not comment</w:t>
              </w:r>
            </w:ins>
            <w:ins w:id="462" w:author="D. Everaere" w:date="2020-11-02T21:28:00Z">
              <w:r>
                <w:rPr>
                  <w:rFonts w:eastAsiaTheme="minorEastAsia"/>
                  <w:color w:val="0070C0"/>
                  <w:lang w:val="en-US" w:eastAsia="zh-CN"/>
                </w:rPr>
                <w:t xml:space="preserve"> ETSI EN requirements.</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851"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Adjacent Channel Leakage Power Ratio (ACLR)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pPr>
              <w:overflowPunct w:val="0"/>
              <w:autoSpaceDE w:val="0"/>
              <w:autoSpaceDN w:val="0"/>
              <w:adjustRightInd w:val="0"/>
              <w:spacing w:after="120"/>
              <w:textAlignment w:val="baseline"/>
              <w:rPr>
                <w:rFonts w:eastAsiaTheme="minorEastAsia"/>
                <w:color w:val="0070C0"/>
                <w:lang w:val="en-US" w:eastAsia="zh-CN"/>
              </w:rPr>
            </w:pPr>
            <w:ins w:id="463" w:author="D. Everaere" w:date="2020-11-02T21:28:00Z">
              <w:r>
                <w:rPr>
                  <w:rFonts w:eastAsiaTheme="minorEastAsia"/>
                  <w:color w:val="0070C0"/>
                  <w:lang w:val="en-US" w:eastAsia="zh-CN"/>
                </w:rPr>
                <w:t>Ericsson: RAN4 shall not comment ETSI EN requirements.</w:t>
              </w:r>
            </w:ins>
            <w:del w:id="464" w:author="D. Everaere" w:date="2020-11-02T21:28:00Z">
              <w:r>
                <w:rPr>
                  <w:rFonts w:hint="eastAsia" w:eastAsiaTheme="minorEastAsia"/>
                  <w:color w:val="0070C0"/>
                  <w:lang w:val="en-US" w:eastAsia="zh-CN"/>
                </w:rPr>
                <w:delText>Company A</w:delText>
              </w:r>
            </w:del>
            <w:del w:id="465" w:author="D. Everaere" w:date="2020-11-02T21:28:00Z">
              <w:r>
                <w:rPr>
                  <w:rFonts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Conducted spurious emissions from the transmitter antenna connector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spurious emissions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 limits are specified in terms of general requirements in line with Recommendation ITU-R SM.329-12.</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eastAsia="Yu Mincho" w:asciiTheme="majorBidi" w:hAnsiTheme="majorBidi" w:cstheme="majorBidi"/>
                <w:lang w:val="en-US"/>
              </w:rPr>
              <w:t>.</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66"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Accuracy of maximum output power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Maximum output power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67"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Prevention of harmful interference through control of power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Minimum output power</w:t>
            </w:r>
          </w:p>
        </w:tc>
        <w:tc>
          <w:tcPr>
            <w:tcW w:w="3330" w:type="dxa"/>
          </w:tcPr>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68"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Conducted spurious emissions from the receiver antenna connector</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spurious emissions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emissions power is the power of emissions generated or amplified in a receiver that appear at the UE antenna connector.</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69"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Impact of interference on receiver performance</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Blocking characteristics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0"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spurious response</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in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1"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inter-modulation characteristics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pPr>
              <w:overflowPunct w:val="0"/>
              <w:autoSpaceDE w:val="0"/>
              <w:autoSpaceDN w:val="0"/>
              <w:adjustRightInd w:val="0"/>
              <w:spacing w:after="0"/>
              <w:jc w:val="both"/>
              <w:textAlignment w:val="baseline"/>
              <w:rPr>
                <w:rFonts w:eastAsia="Yu Mincho" w:asciiTheme="majorBidi" w:hAnsiTheme="majorBidi" w:cstheme="majorBidi"/>
              </w:rPr>
            </w:pPr>
          </w:p>
          <w:p>
            <w:pPr>
              <w:keepLines/>
              <w:tabs>
                <w:tab w:val="left" w:pos="794"/>
                <w:tab w:val="left" w:pos="1191"/>
                <w:tab w:val="left" w:pos="1588"/>
                <w:tab w:val="left" w:pos="1985"/>
              </w:tabs>
              <w:overflowPunct/>
              <w:autoSpaceDE/>
              <w:autoSpaceDN/>
              <w:adjustRightInd/>
              <w:spacing w:before="120" w:after="0"/>
              <w:jc w:val="both"/>
              <w:textAlignment w:val="auto"/>
              <w:rPr>
                <w:rFonts w:eastAsia="Yu Mincho" w:asciiTheme="majorBidi" w:hAnsiTheme="majorBidi" w:cstheme="majorBidi"/>
                <w:lang w:val="en-US"/>
              </w:rPr>
            </w:pPr>
            <w:r>
              <w:rPr>
                <w:rFonts w:eastAsia="Yu Mincho" w:asciiTheme="majorBidi" w:hAnsiTheme="majorBidi" w:cstheme="majorBidi"/>
              </w:rPr>
              <w:t xml:space="preserve">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(e.g. in ETSI TS 136 521-1).</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2"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adjacent channel selectivity</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Receiver Adjacent Channel Selectivity (ACS)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pPr>
              <w:overflowPunct/>
              <w:autoSpaceDE/>
              <w:autoSpaceDN/>
              <w:adjustRightInd/>
              <w:spacing w:after="0"/>
              <w:jc w:val="both"/>
              <w:textAlignment w:val="auto"/>
              <w:rPr>
                <w:rFonts w:eastAsia="Yu Mincho" w:asciiTheme="majorBidi" w:hAnsiTheme="majorBidi" w:cstheme="majorBidi"/>
                <w:lang w:val="en-US"/>
              </w:rPr>
            </w:pPr>
          </w:p>
          <w:p>
            <w:pPr>
              <w:overflowPunct/>
              <w:autoSpaceDE/>
              <w:autoSpaceDN/>
              <w:adjustRightInd/>
              <w:spacing w:after="0"/>
              <w:jc w:val="both"/>
              <w:textAlignment w:val="auto"/>
              <w:rPr>
                <w:rFonts w:eastAsia="Yu Mincho" w:asciiTheme="majorBidi" w:hAnsiTheme="majorBidi" w:cstheme="majorBidi"/>
                <w:lang w:val="en-US"/>
              </w:rPr>
            </w:pPr>
            <w:r>
              <w:rPr>
                <w:rFonts w:eastAsia="Yu Mincho" w:asciiTheme="majorBidi" w:hAnsiTheme="majorBidi" w:cstheme="majorBidi"/>
              </w:rPr>
              <w:t>The throughput R</w:t>
            </w:r>
            <w:r>
              <w:rPr>
                <w:rFonts w:eastAsia="Yu Mincho" w:asciiTheme="majorBidi" w:hAnsiTheme="majorBidi" w:cstheme="majorBidi"/>
                <w:vertAlign w:val="subscript"/>
              </w:rPr>
              <w:t>av</w:t>
            </w:r>
            <w:r>
              <w:rPr>
                <w:rFonts w:eastAsia="Yu Mincho" w:asciiTheme="majorBidi" w:hAnsiTheme="majorBidi" w:cstheme="majorBidi"/>
              </w:rPr>
              <w:t xml:space="preserve">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 in ETSI (e.g. TS 136 521-1) under the specified conditions.</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3"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(Optional) Control and monitoring functions</w:t>
            </w: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Control and monitoring functions</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This requirement verifies that the control and monitoring functions of the UE prevent it from transmitting in the absence of a valid network.</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4"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87"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synchronisation handling of output power</w:t>
            </w:r>
          </w:p>
        </w:tc>
        <w:tc>
          <w:tcPr>
            <w:tcW w:w="333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pPr>
              <w:overflowPunct w:val="0"/>
              <w:autoSpaceDE w:val="0"/>
              <w:autoSpaceDN w:val="0"/>
              <w:adjustRightInd w:val="0"/>
              <w:spacing w:after="0"/>
              <w:jc w:val="both"/>
              <w:textAlignment w:val="baseline"/>
              <w:rPr>
                <w:rFonts w:eastAsia="Yu Mincho" w:asciiTheme="majorBidi" w:hAnsiTheme="majorBidi" w:cstheme="majorBidi"/>
              </w:rPr>
            </w:pPr>
            <w:ins w:id="475" w:author="D. Everaere" w:date="2020-11-02T21:28:00Z">
              <w:r>
                <w:rPr>
                  <w:rFonts w:eastAsiaTheme="minorEastAsia"/>
                  <w:color w:val="0070C0"/>
                  <w:lang w:val="en-US" w:eastAsia="zh-CN"/>
                </w:rPr>
                <w:t>Ericsson: RAN4 shall not comment ETSI EN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w:t>
            </w:r>
          </w:p>
        </w:tc>
        <w:tc>
          <w:tcPr>
            <w:tcW w:w="1987" w:type="dxa"/>
          </w:tcPr>
          <w:p>
            <w:pPr>
              <w:overflowPunct w:val="0"/>
              <w:autoSpaceDE w:val="0"/>
              <w:autoSpaceDN w:val="0"/>
              <w:adjustRightInd w:val="0"/>
              <w:jc w:val="both"/>
              <w:textAlignment w:val="baseline"/>
              <w:rPr>
                <w:rFonts w:eastAsia="Yu Mincho" w:asciiTheme="majorBidi" w:hAnsiTheme="majorBidi" w:cstheme="majorBidi"/>
              </w:rPr>
            </w:pPr>
          </w:p>
        </w:tc>
        <w:tc>
          <w:tcPr>
            <w:tcW w:w="3330" w:type="dxa"/>
          </w:tcPr>
          <w:p>
            <w:pPr>
              <w:overflowPunct w:val="0"/>
              <w:autoSpaceDE w:val="0"/>
              <w:autoSpaceDN w:val="0"/>
              <w:adjustRightInd w:val="0"/>
              <w:jc w:val="both"/>
              <w:textAlignment w:val="baseline"/>
              <w:rPr>
                <w:rFonts w:eastAsia="Yu Mincho" w:asciiTheme="majorBidi" w:hAnsiTheme="majorBidi" w:cstheme="majorBidi"/>
              </w:rPr>
            </w:pPr>
          </w:p>
        </w:tc>
        <w:tc>
          <w:tcPr>
            <w:tcW w:w="2689" w:type="dxa"/>
          </w:tcPr>
          <w:p>
            <w:pPr>
              <w:overflowPunct w:val="0"/>
              <w:autoSpaceDE w:val="0"/>
              <w:autoSpaceDN w:val="0"/>
              <w:adjustRightInd w:val="0"/>
              <w:jc w:val="both"/>
              <w:textAlignment w:val="baseline"/>
              <w:rPr>
                <w:rFonts w:eastAsia="Yu Mincho" w:asciiTheme="majorBidi" w:hAnsiTheme="majorBidi" w:cstheme="majorBidi"/>
              </w:rPr>
            </w:pPr>
          </w:p>
        </w:tc>
      </w:tr>
    </w:tbl>
    <w:p>
      <w:pPr>
        <w:jc w:val="both"/>
        <w:rPr>
          <w:rFonts w:asciiTheme="majorBidi" w:hAnsiTheme="majorBidi" w:cstheme="majorBidi"/>
        </w:rPr>
      </w:pPr>
    </w:p>
    <w:p>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934"/>
        <w:gridCol w:w="361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92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Essential Parameter</w:t>
            </w:r>
          </w:p>
          <w:p>
            <w:pPr>
              <w:overflowPunct w:val="0"/>
              <w:autoSpaceDE w:val="0"/>
              <w:autoSpaceDN w:val="0"/>
              <w:adjustRightInd w:val="0"/>
              <w:jc w:val="both"/>
              <w:textAlignment w:val="baseline"/>
              <w:rPr>
                <w:rFonts w:eastAsia="Yu Mincho" w:asciiTheme="majorBidi" w:hAnsiTheme="majorBidi" w:cstheme="majorBidi"/>
                <w:b/>
                <w:bCs/>
              </w:rPr>
            </w:pPr>
            <w:r>
              <w:rPr>
                <w:rFonts w:eastAsia="宋体" w:asciiTheme="majorBidi" w:hAnsiTheme="majorBidi" w:cstheme="majorBidi"/>
                <w:lang w:eastAsia="zh-CN"/>
              </w:rPr>
              <w:t xml:space="preserve">(e.g. </w:t>
            </w:r>
            <w:r>
              <w:rPr>
                <w:rFonts w:eastAsia="Yu Mincho" w:asciiTheme="majorBidi" w:hAnsiTheme="majorBidi" w:cstheme="majorBidi"/>
                <w:lang w:eastAsia="zh-CN"/>
              </w:rPr>
              <w:t>3GPP TS 38.101-1</w:t>
            </w:r>
            <w:r>
              <w:rPr>
                <w:rFonts w:eastAsia="宋体" w:asciiTheme="majorBidi" w:hAnsiTheme="majorBidi" w:cstheme="majorBidi"/>
                <w:lang w:eastAsia="zh-CN"/>
              </w:rPr>
              <w:t>)</w:t>
            </w:r>
          </w:p>
        </w:tc>
        <w:tc>
          <w:tcPr>
            <w:tcW w:w="1934"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Name</w:t>
            </w:r>
          </w:p>
        </w:tc>
        <w:tc>
          <w:tcPr>
            <w:tcW w:w="3610" w:type="dxa"/>
          </w:tcPr>
          <w:p>
            <w:pPr>
              <w:overflowPunct w:val="0"/>
              <w:autoSpaceDE w:val="0"/>
              <w:autoSpaceDN w:val="0"/>
              <w:adjustRightInd w:val="0"/>
              <w:jc w:val="both"/>
              <w:textAlignment w:val="baseline"/>
              <w:rPr>
                <w:rFonts w:eastAsia="Yu Mincho" w:asciiTheme="majorBidi" w:hAnsiTheme="majorBidi" w:cstheme="majorBidi"/>
                <w:b/>
                <w:bCs/>
              </w:rPr>
            </w:pPr>
            <w:r>
              <w:rPr>
                <w:rFonts w:eastAsia="Yu Mincho" w:asciiTheme="majorBidi" w:hAnsiTheme="majorBidi" w:cstheme="majorBidi"/>
                <w:b/>
                <w:bCs/>
              </w:rPr>
              <w:t>Parameter Meaning</w:t>
            </w:r>
          </w:p>
        </w:tc>
        <w:tc>
          <w:tcPr>
            <w:tcW w:w="2393" w:type="dxa"/>
          </w:tcPr>
          <w:p>
            <w:pPr>
              <w:overflowPunct w:val="0"/>
              <w:autoSpaceDE w:val="0"/>
              <w:autoSpaceDN w:val="0"/>
              <w:adjustRightInd w:val="0"/>
              <w:spacing w:after="120"/>
              <w:textAlignment w:val="baseline"/>
              <w:rPr>
                <w:rFonts w:eastAsia="Yu Mincho"/>
                <w:color w:val="0070C0"/>
                <w:szCs w:val="24"/>
                <w:lang w:val="en-US" w:eastAsia="zh-CN"/>
              </w:rPr>
            </w:pPr>
            <w:r>
              <w:rPr>
                <w:rFonts w:eastAsia="Yu Mincho"/>
                <w:b/>
                <w:bCs/>
                <w:color w:val="0070C0"/>
                <w:szCs w:val="24"/>
                <w:lang w:val="en-US" w:eastAsia="zh-CN"/>
              </w:rPr>
              <w:t>Company view</w:t>
            </w:r>
            <w:r>
              <w:rPr>
                <w:rFonts w:eastAsia="Yu Mincho"/>
                <w:color w:val="0070C0"/>
                <w:szCs w:val="24"/>
                <w:lang w:val="en-US" w:eastAsia="zh-CN"/>
              </w:rPr>
              <w:t xml:space="preserve"> </w:t>
            </w:r>
          </w:p>
          <w:p>
            <w:pPr>
              <w:overflowPunct w:val="0"/>
              <w:autoSpaceDE w:val="0"/>
              <w:autoSpaceDN w:val="0"/>
              <w:adjustRightInd w:val="0"/>
              <w:jc w:val="both"/>
              <w:textAlignment w:val="baseline"/>
              <w:rPr>
                <w:rFonts w:eastAsia="Yu Mincho" w:asciiTheme="majorBidi" w:hAnsiTheme="majorBidi" w:cstheme="majorBidi"/>
                <w:b/>
                <w:bCs/>
              </w:rPr>
            </w:pPr>
            <w:r>
              <w:rPr>
                <w:rFonts w:eastAsia="Yu Mincho"/>
                <w:color w:val="0070C0"/>
                <w:szCs w:val="24"/>
                <w:highlight w:val="yellow"/>
                <w:lang w:val="en-US" w:eastAsia="zh-CN"/>
              </w:rPr>
              <w:t>[please add comment only if the parameter should be treated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Transmitter power</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maximum output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pPr>
              <w:overflowPunct w:val="0"/>
              <w:autoSpaceDE w:val="0"/>
              <w:autoSpaceDN w:val="0"/>
              <w:adjustRightInd w:val="0"/>
              <w:spacing w:after="120"/>
              <w:textAlignment w:val="baseline"/>
              <w:rPr>
                <w:del w:id="476" w:author="D. Everaere" w:date="2020-11-02T21:29:00Z"/>
                <w:rFonts w:eastAsiaTheme="minorEastAsia"/>
                <w:color w:val="0070C0"/>
                <w:lang w:val="en-US" w:eastAsia="zh-CN"/>
              </w:rPr>
            </w:pPr>
            <w:del w:id="477" w:author="D. Everaere" w:date="2020-11-02T21:28:00Z">
              <w:r>
                <w:rPr>
                  <w:rFonts w:hint="eastAsia" w:eastAsiaTheme="minorEastAsia"/>
                  <w:color w:val="0070C0"/>
                  <w:lang w:val="en-US" w:eastAsia="zh-CN"/>
                </w:rPr>
                <w:delText>Company A</w:delText>
              </w:r>
            </w:del>
            <w:del w:id="478" w:author="D. Everaere" w:date="2020-11-02T21:28:00Z">
              <w:r>
                <w:rPr>
                  <w:rFonts w:eastAsiaTheme="minorEastAsia"/>
                  <w:color w:val="0070C0"/>
                  <w:lang w:val="en-US" w:eastAsia="zh-CN"/>
                </w:rPr>
                <w:delText>:</w:delText>
              </w:r>
            </w:del>
            <w:ins w:id="479" w:author="D. Everaere" w:date="2020-11-02T21:28:00Z">
              <w:r>
                <w:rPr>
                  <w:rFonts w:eastAsiaTheme="minorEastAsia"/>
                  <w:color w:val="0070C0"/>
                  <w:lang w:val="en-US" w:eastAsia="zh-CN"/>
                </w:rPr>
                <w:t xml:space="preserve">Ericsson: </w:t>
              </w:r>
            </w:ins>
            <w:ins w:id="480" w:author="D. Everaere" w:date="2020-11-02T21:29:00Z">
              <w:r>
                <w:rPr>
                  <w:rFonts w:eastAsiaTheme="minorEastAsia"/>
                  <w:color w:val="0070C0"/>
                  <w:lang w:val="en-US" w:eastAsia="zh-CN"/>
                </w:rPr>
                <w:t xml:space="preserve">RAN4 shall follow usual approach to specify RF requirements, starting with </w:t>
              </w:r>
            </w:ins>
            <w:ins w:id="481" w:author="D. Everaere" w:date="2020-11-02T21:30:00Z">
              <w:r>
                <w:rPr>
                  <w:rFonts w:eastAsiaTheme="minorEastAsia"/>
                  <w:color w:val="0070C0"/>
                  <w:lang w:val="en-US" w:eastAsia="zh-CN"/>
                </w:rPr>
                <w:t>coexistence simulations</w:t>
              </w:r>
            </w:ins>
            <w:ins w:id="482" w:author="D. Everaere" w:date="2020-11-02T21:33:00Z">
              <w:r>
                <w:rPr>
                  <w:rFonts w:eastAsiaTheme="minorEastAsia"/>
                  <w:color w:val="0070C0"/>
                  <w:lang w:val="en-US" w:eastAsia="zh-CN"/>
                </w:rPr>
                <w:t>, REFSENS,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maximum output power reduction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is allowed to reduce the maximum output power due to higher order modulations and transmit bandwidth configurations.</w:t>
            </w:r>
          </w:p>
        </w:tc>
        <w:tc>
          <w:tcPr>
            <w:tcW w:w="2393" w:type="dxa"/>
          </w:tcPr>
          <w:p>
            <w:pPr>
              <w:overflowPunct w:val="0"/>
              <w:autoSpaceDE w:val="0"/>
              <w:autoSpaceDN w:val="0"/>
              <w:adjustRightInd w:val="0"/>
              <w:spacing w:after="120"/>
              <w:textAlignment w:val="baseline"/>
              <w:rPr>
                <w:del w:id="483" w:author="D. Everaere" w:date="2020-11-02T21:30:00Z"/>
                <w:rFonts w:eastAsiaTheme="minorEastAsia"/>
                <w:color w:val="0070C0"/>
                <w:lang w:val="en-US" w:eastAsia="zh-CN"/>
              </w:rPr>
            </w:pPr>
            <w:ins w:id="484" w:author="D. Everaere" w:date="2020-11-02T21:30:00Z">
              <w:r>
                <w:rPr>
                  <w:rFonts w:eastAsiaTheme="minorEastAsia"/>
                  <w:color w:val="0070C0"/>
                  <w:lang w:val="en-US" w:eastAsia="zh-CN"/>
                </w:rPr>
                <w:t>Ericsson: RAN4 shall follow usual approach to specify RF requirements, starting with coexistence simulations</w:t>
              </w:r>
            </w:ins>
            <w:ins w:id="485" w:author="D. Everaere" w:date="2020-11-02T21:32:00Z">
              <w:r>
                <w:rPr>
                  <w:rFonts w:eastAsiaTheme="minorEastAsia"/>
                  <w:color w:val="0070C0"/>
                  <w:lang w:val="en-US" w:eastAsia="zh-CN"/>
                </w:rPr>
                <w:t>, REFSENS, ....</w:t>
              </w:r>
            </w:ins>
            <w:ins w:id="486" w:author="D. Everaere" w:date="2020-11-02T21:30:00Z">
              <w:r>
                <w:rPr>
                  <w:rFonts w:eastAsiaTheme="minorEastAsia"/>
                  <w:color w:val="0070C0"/>
                  <w:lang w:val="en-US" w:eastAsia="zh-CN"/>
                </w:rPr>
                <w:t>.</w:t>
              </w:r>
            </w:ins>
            <w:del w:id="487" w:author="D. Everaere" w:date="2020-11-02T21:30:00Z">
              <w:r>
                <w:rPr>
                  <w:rFonts w:hint="eastAsia" w:eastAsiaTheme="minorEastAsia"/>
                  <w:color w:val="0070C0"/>
                  <w:lang w:val="en-US" w:eastAsia="zh-CN"/>
                </w:rPr>
                <w:delText>Company A</w:delText>
              </w:r>
            </w:del>
            <w:del w:id="488" w:author="D. Everaere" w:date="2020-11-02T21:30:00Z">
              <w:r>
                <w:rPr>
                  <w:rFonts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C:</w:t>
            </w:r>
          </w:p>
          <w:p>
            <w:pPr>
              <w:overflowPunct w:val="0"/>
              <w:autoSpaceDE w:val="0"/>
              <w:autoSpaceDN w:val="0"/>
              <w:adjustRightInd w:val="0"/>
              <w:spacing w:after="0"/>
              <w:jc w:val="both"/>
              <w:textAlignment w:val="baseline"/>
              <w:rPr>
                <w:rFonts w:eastAsia="Yu Mincho"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UE additional maximum output power reduction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eastAsia="Yu Mincho" w:asciiTheme="majorBidi" w:hAnsiTheme="majorBidi" w:cstheme="majorBidi"/>
                <w:i/>
                <w:iCs/>
              </w:rPr>
              <w:t>additionalSpectrumEmission.</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489" w:author="D. Everaere" w:date="2020-11-02T21:30:00Z">
              <w:r>
                <w:rPr>
                  <w:rFonts w:eastAsiaTheme="minorEastAsia"/>
                  <w:color w:val="0070C0"/>
                  <w:lang w:val="en-US" w:eastAsia="zh-CN"/>
                </w:rPr>
                <w:t>Ericsson: RAN4 shall follow usual approach to specify RF requirements, starting with coexistence simulations</w:t>
              </w:r>
            </w:ins>
            <w:ins w:id="490"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Configured transmitted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491" w:author="D. Everaere" w:date="2020-11-02T21:30:00Z">
              <w:r>
                <w:rPr>
                  <w:rFonts w:eastAsiaTheme="minorEastAsia"/>
                  <w:color w:val="0070C0"/>
                  <w:lang w:val="en-US" w:eastAsia="zh-CN"/>
                </w:rPr>
                <w:t>Ericsson: RAN4 shall follow usual approach to specify RF requirements, starting with coexistence simulations</w:t>
              </w:r>
            </w:ins>
            <w:ins w:id="492"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Output power dynamics</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Minimum output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pPr>
              <w:overflowPunct w:val="0"/>
              <w:autoSpaceDE w:val="0"/>
              <w:autoSpaceDN w:val="0"/>
              <w:adjustRightInd w:val="0"/>
              <w:spacing w:after="0"/>
              <w:jc w:val="both"/>
              <w:textAlignment w:val="baseline"/>
              <w:rPr>
                <w:rFonts w:eastAsia="Yu Mincho"/>
              </w:rPr>
            </w:pPr>
            <w:ins w:id="493" w:author="D. Everaere" w:date="2020-11-02T21:30:00Z">
              <w:r>
                <w:rPr>
                  <w:rFonts w:eastAsiaTheme="minorEastAsia"/>
                  <w:color w:val="0070C0"/>
                  <w:lang w:val="en-US" w:eastAsia="zh-CN"/>
                </w:rPr>
                <w:t>Ericsson: RAN4 shall follow usual approach to specify RF requirements, starting with coexistence simulations</w:t>
              </w:r>
            </w:ins>
            <w:ins w:id="494"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OFF power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495" w:author="D. Everaere" w:date="2020-11-02T21:30:00Z">
              <w:r>
                <w:rPr>
                  <w:rFonts w:eastAsiaTheme="minorEastAsia"/>
                  <w:color w:val="0070C0"/>
                  <w:lang w:val="en-US" w:eastAsia="zh-CN"/>
                </w:rPr>
                <w:t>Ericsson: RAN4 shall follow usual approach to specify RF requirements, starting with coexistence simulations</w:t>
              </w:r>
            </w:ins>
            <w:ins w:id="496"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ON/OFF time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497" w:author="D. Everaere" w:date="2020-11-02T21:30:00Z">
              <w:r>
                <w:rPr>
                  <w:rFonts w:eastAsiaTheme="minorEastAsia"/>
                  <w:color w:val="0070C0"/>
                  <w:lang w:val="en-US" w:eastAsia="zh-CN"/>
                </w:rPr>
                <w:t>Ericsson: RAN4 shall follow usual approach to specify RF requirements, starting with coexistence simulations</w:t>
              </w:r>
            </w:ins>
            <w:ins w:id="498"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Power control</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tolerance includes the channel estimation error.</w:t>
            </w: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499" w:author="D. Everaere" w:date="2020-11-02T21:30:00Z">
              <w:r>
                <w:rPr>
                  <w:rFonts w:eastAsiaTheme="minorEastAsia"/>
                  <w:color w:val="0070C0"/>
                  <w:lang w:val="en-US" w:eastAsia="zh-CN"/>
                </w:rPr>
                <w:t>Ericsson: RAN4 shall follow usual approach to specify RF requirements, starting with coexistence simulations</w:t>
              </w:r>
            </w:ins>
            <w:ins w:id="500"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Transmit signal quality</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Frequency error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01" w:author="D. Everaere" w:date="2020-11-02T21:30:00Z">
              <w:r>
                <w:rPr>
                  <w:rFonts w:eastAsiaTheme="minorEastAsia"/>
                  <w:color w:val="0070C0"/>
                  <w:lang w:val="en-US" w:eastAsia="zh-CN"/>
                </w:rPr>
                <w:t>Ericsson: RAN4 shall follow usual approach to specify RF requirements, starting with coexistence simulations</w:t>
              </w:r>
            </w:ins>
            <w:ins w:id="502"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Error Vector Magnitude (EVM)</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03" w:author="D. Everaere" w:date="2020-11-02T21:30:00Z">
              <w:r>
                <w:rPr>
                  <w:rFonts w:eastAsiaTheme="minorEastAsia"/>
                  <w:color w:val="0070C0"/>
                  <w:lang w:val="en-US" w:eastAsia="zh-CN"/>
                </w:rPr>
                <w:t>Ericsson: RAN4 shall follow usual approach to specify RF requirements, starting with coexistence simulations</w:t>
              </w:r>
            </w:ins>
            <w:ins w:id="504"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Carrier leakage</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05" w:author="D. Everaere" w:date="2020-11-02T21:30:00Z">
              <w:r>
                <w:rPr>
                  <w:rFonts w:eastAsiaTheme="minorEastAsia"/>
                  <w:color w:val="0070C0"/>
                  <w:lang w:val="en-US" w:eastAsia="zh-CN"/>
                </w:rPr>
                <w:t>Ericsson: RAN4 shall follow usual approach to specify RF requirements, starting with coexistence simulations</w:t>
              </w:r>
            </w:ins>
            <w:ins w:id="506"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In-band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07" w:author="D. Everaere" w:date="2020-11-02T21:30:00Z">
              <w:r>
                <w:rPr>
                  <w:rFonts w:eastAsiaTheme="minorEastAsia"/>
                  <w:color w:val="0070C0"/>
                  <w:lang w:val="en-US" w:eastAsia="zh-CN"/>
                </w:rPr>
                <w:t>Ericsson: RAN4 shall follow usual approach to specify RF requirements, starting with coexistence simulations</w:t>
              </w:r>
            </w:ins>
            <w:ins w:id="508"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 modulation quality - EVM equalizer spectrum flatness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peak-to-peak variation of the EVM equalizer coefficients contained within the frequency range of the uplink allocation shall not exceed the maximum ripple specified for normal conditions.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EVM equalizer spectral flatness shall not exceed the values specified for extreme conditions.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09" w:author="D. Everaere" w:date="2020-11-02T21:30:00Z">
              <w:r>
                <w:rPr>
                  <w:rFonts w:eastAsiaTheme="minorEastAsia"/>
                  <w:color w:val="0070C0"/>
                  <w:lang w:val="en-US" w:eastAsia="zh-CN"/>
                </w:rPr>
                <w:t>Ericsson: RAN4 shall follow usual approach to specify RF requirements, starting with coexistence simulations</w:t>
              </w:r>
            </w:ins>
            <w:ins w:id="510"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Transmitter characteristics – Output RF spectrum emissions</w:t>
            </w: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Occupied bandwidth</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11" w:author="D. Everaere" w:date="2020-11-02T21:30:00Z">
              <w:r>
                <w:rPr>
                  <w:rFonts w:eastAsiaTheme="minorEastAsia"/>
                  <w:color w:val="0070C0"/>
                  <w:lang w:val="en-US" w:eastAsia="zh-CN"/>
                </w:rPr>
                <w:t>Ericsson: RAN4 shall follow usual approach to specify RF requirements, starting with coexistence simulations</w:t>
              </w:r>
            </w:ins>
            <w:ins w:id="512"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Spectrum emission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spectrum emission mask of the UE applies to frequencies (</w:t>
            </w:r>
            <w:r>
              <w:rPr>
                <w:rFonts w:eastAsia="T73" w:asciiTheme="majorBidi" w:hAnsiTheme="majorBidi" w:cstheme="majorBidi"/>
              </w:rPr>
              <w:t>Δ</w:t>
            </w:r>
            <w:r>
              <w:rPr>
                <w:rFonts w:eastAsia="Yu Mincho" w:asciiTheme="majorBidi" w:hAnsiTheme="majorBidi" w:cstheme="majorBidi"/>
              </w:rPr>
              <w:t>fOOB) starting from the edge of the assigned NR channel bandwidth.</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For frequencies offset greater than </w:t>
            </w:r>
            <w:r>
              <w:rPr>
                <w:rFonts w:eastAsia="T73" w:asciiTheme="majorBidi" w:hAnsiTheme="majorBidi" w:cstheme="majorBidi"/>
              </w:rPr>
              <w:t>Δ</w:t>
            </w:r>
            <w:r>
              <w:rPr>
                <w:rFonts w:eastAsia="Yu Mincho" w:asciiTheme="majorBidi" w:hAnsiTheme="majorBidi" w:cstheme="majorBidi"/>
              </w:rPr>
              <w:t>fOOB, the spurious requirements are applicable.</w:t>
            </w:r>
          </w:p>
        </w:tc>
        <w:tc>
          <w:tcPr>
            <w:tcW w:w="2393" w:type="dxa"/>
          </w:tcPr>
          <w:p>
            <w:pPr>
              <w:overflowPunct w:val="0"/>
              <w:autoSpaceDE w:val="0"/>
              <w:autoSpaceDN w:val="0"/>
              <w:adjustRightInd w:val="0"/>
              <w:spacing w:after="0"/>
              <w:jc w:val="both"/>
              <w:textAlignment w:val="baseline"/>
              <w:rPr>
                <w:rFonts w:eastAsia="Yu Mincho"/>
              </w:rPr>
            </w:pPr>
            <w:ins w:id="513" w:author="D. Everaere" w:date="2020-11-02T21:30:00Z">
              <w:r>
                <w:rPr>
                  <w:rFonts w:eastAsiaTheme="minorEastAsia"/>
                  <w:color w:val="0070C0"/>
                  <w:lang w:val="en-US" w:eastAsia="zh-CN"/>
                </w:rPr>
                <w:t>Ericsson: RAN4 shall follow usual approach to specify RF requirements, starting with coexistence simulations</w:t>
              </w:r>
            </w:ins>
            <w:ins w:id="514"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Additional spectrum emission mask</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15" w:author="D. Everaere" w:date="2020-11-02T21:30:00Z">
              <w:r>
                <w:rPr>
                  <w:rFonts w:eastAsiaTheme="minorEastAsia"/>
                  <w:color w:val="0070C0"/>
                  <w:lang w:val="en-US" w:eastAsia="zh-CN"/>
                </w:rPr>
                <w:t>Ericsson: RAN4 shall follow usual approach to specify RF requirements, starting with coexistence simulations</w:t>
              </w:r>
            </w:ins>
            <w:ins w:id="516"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Out of band emission - Adjacent channel leakage ratio (ACLR)</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Leakage power Ratio (ACLR) is the ratio of the filtered mean power centred on the assigned channel frequency to the filtered mean power centred on an adjacent channel frequency.</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17" w:author="D. Everaere" w:date="2020-11-02T21:30:00Z">
              <w:r>
                <w:rPr>
                  <w:rFonts w:eastAsiaTheme="minorEastAsia"/>
                  <w:color w:val="0070C0"/>
                  <w:lang w:val="en-US" w:eastAsia="zh-CN"/>
                </w:rPr>
                <w:t>Ericsson: RAN4 shall follow usual approach to specify RF requirements, starting with coexistence simulations</w:t>
              </w:r>
            </w:ins>
            <w:ins w:id="518"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19" w:author="D. Everaere" w:date="2020-11-02T21:30:00Z">
              <w:r>
                <w:rPr>
                  <w:rFonts w:eastAsiaTheme="minorEastAsia"/>
                  <w:color w:val="0070C0"/>
                  <w:lang w:val="en-US" w:eastAsia="zh-CN"/>
                </w:rPr>
                <w:t>Ericsson: RAN4 shall follow usual approach to specify RF requirements, starting with coexistence simulations</w:t>
              </w:r>
            </w:ins>
            <w:ins w:id="520"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Transmit intermodulation</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21" w:author="D. Everaere" w:date="2020-11-02T21:30:00Z">
              <w:r>
                <w:rPr>
                  <w:rFonts w:eastAsiaTheme="minorEastAsia"/>
                  <w:color w:val="0070C0"/>
                  <w:lang w:val="en-US" w:eastAsia="zh-CN"/>
                </w:rPr>
                <w:t>Ericsson: RAN4 shall follow usual approach to specify RF requirements, starting with coexistence simulations</w:t>
              </w:r>
            </w:ins>
            <w:ins w:id="522" w:author="D. Everaere" w:date="2020-11-02T21:32: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Receiver characteristics</w:t>
            </w: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Diversity characteristics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UE shall be verified with two Rx antenna ports in all supported frequency bands.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Additional requirements for four Rx ports shall be verified in operating bands where the UE is equipped with four Rx antenna ports.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23" w:author="D. Everaere" w:date="2020-11-02T21:30:00Z">
              <w:r>
                <w:rPr>
                  <w:rFonts w:eastAsiaTheme="minorEastAsia"/>
                  <w:color w:val="0070C0"/>
                  <w:lang w:val="en-US" w:eastAsia="zh-CN"/>
                </w:rPr>
                <w:t>Ericsson: RAN4 shall follow usual approach to specify RF requirements, starting with coexistence simulations</w:t>
              </w:r>
            </w:ins>
            <w:ins w:id="524" w:author="D. Everaere" w:date="2020-11-02T21:31: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Reference sensitivity</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3" w:asciiTheme="majorBidi" w:hAnsiTheme="majorBidi" w:cstheme="majorBidi"/>
              </w:rPr>
              <w:t xml:space="preserve">≥ </w:t>
            </w:r>
            <w:r>
              <w:rPr>
                <w:rFonts w:eastAsia="Yu Mincho" w:asciiTheme="majorBidi" w:hAnsiTheme="majorBidi" w:cstheme="majorBidi"/>
              </w:rPr>
              <w:t>95 % of the maximum throughput of the reference measurement channels as specified.</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25" w:author="D. Everaere" w:date="2020-11-02T21:30:00Z">
              <w:r>
                <w:rPr>
                  <w:rFonts w:eastAsiaTheme="minorEastAsia"/>
                  <w:color w:val="0070C0"/>
                  <w:lang w:val="en-US" w:eastAsia="zh-CN"/>
                </w:rPr>
                <w:t>Ericsson: RAN4 shall follow usual approach to specify RF requirements, starting with coexistence simulations</w:t>
              </w:r>
            </w:ins>
            <w:ins w:id="526" w:author="D. Everaere" w:date="2020-11-02T21:31: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Maximum input level</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81" w:asciiTheme="majorBidi" w:hAnsiTheme="majorBidi" w:cstheme="majorBidi"/>
              </w:rPr>
              <w:t xml:space="preserve">≥ </w:t>
            </w:r>
            <w:r>
              <w:rPr>
                <w:rFonts w:eastAsia="Yu Mincho" w:asciiTheme="majorBidi" w:hAnsiTheme="majorBidi" w:cstheme="majorBidi"/>
              </w:rPr>
              <w:t>95 % of the maximum throughput of the reference measurement channels as specified.</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27" w:author="D. Everaere" w:date="2020-11-02T21:30:00Z">
              <w:r>
                <w:rPr>
                  <w:rFonts w:eastAsiaTheme="minorEastAsia"/>
                  <w:color w:val="0070C0"/>
                  <w:lang w:val="en-US" w:eastAsia="zh-CN"/>
                </w:rPr>
                <w:t>Ericsson: RAN4 shall follow usual approach to specify RF requirements, starting with coexistence simulations</w:t>
              </w:r>
            </w:ins>
            <w:ins w:id="528" w:author="D. Everaere" w:date="2020-11-02T21:31: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Adjacent channel selectivity (ACS)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these test parameters, the throughput shall be </w:t>
            </w:r>
            <w:r>
              <w:rPr>
                <w:rFonts w:hint="eastAsia" w:eastAsia="Yu Mincho" w:asciiTheme="majorBidi" w:hAnsiTheme="majorBidi" w:cstheme="majorBidi"/>
              </w:rPr>
              <w:t>≥</w:t>
            </w:r>
            <w:r>
              <w:rPr>
                <w:rFonts w:eastAsia="Yu Mincho" w:asciiTheme="majorBidi" w:hAnsiTheme="majorBidi" w:cstheme="majorBidi"/>
              </w:rPr>
              <w:t xml:space="preserve"> 95 % of the maximum throughput of the reference measurement channels as specified.</w:t>
            </w:r>
          </w:p>
          <w:p>
            <w:pPr>
              <w:overflowPunct w:val="0"/>
              <w:autoSpaceDE w:val="0"/>
              <w:autoSpaceDN w:val="0"/>
              <w:adjustRightInd w:val="0"/>
              <w:spacing w:after="0"/>
              <w:jc w:val="both"/>
              <w:textAlignment w:val="baseline"/>
              <w:rPr>
                <w:rFonts w:eastAsia="Yu Mincho" w:asciiTheme="majorBidi" w:hAnsiTheme="majorBidi" w:cstheme="majorBidi"/>
              </w:rPr>
            </w:pP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29" w:author="D. Everaere" w:date="2020-11-02T21:30:00Z">
              <w:r>
                <w:rPr>
                  <w:rFonts w:eastAsiaTheme="minorEastAsia"/>
                  <w:color w:val="0070C0"/>
                  <w:lang w:val="en-US" w:eastAsia="zh-CN"/>
                </w:rPr>
                <w:t>Ericsson: RAN4 shall follow usual approach to specify RF requirements, starting with coexistence simulations</w:t>
              </w:r>
            </w:ins>
            <w:ins w:id="530" w:author="D. Everaere" w:date="2020-11-02T21:31: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In-band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of the wanted signal shall be </w:t>
            </w:r>
            <w:r>
              <w:rPr>
                <w:rFonts w:eastAsia="T81"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throughput requirement shall be met for any SCS specified for the channel bandwidth of the wanted signal.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1" w:author="D. Everaere" w:date="2020-11-02T21:30:00Z">
              <w:r>
                <w:rPr>
                  <w:rFonts w:eastAsiaTheme="minorEastAsia"/>
                  <w:color w:val="0070C0"/>
                  <w:lang w:val="en-US" w:eastAsia="zh-CN"/>
                </w:rPr>
                <w:t>Ericsson: RAN4 shall follow usual approach to specify RF requirements, starting with coexistence simulations</w:t>
              </w:r>
            </w:ins>
            <w:ins w:id="532" w:author="D. Everaere" w:date="2020-11-02T21:31:00Z">
              <w:r>
                <w:rPr>
                  <w:rFonts w:eastAsiaTheme="minorEastAsia"/>
                  <w:color w:val="0070C0"/>
                  <w:lang w:val="en-US" w:eastAsia="zh-CN"/>
                </w:rPr>
                <w:t>,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Out-of-band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of the wanted signal shall be </w:t>
            </w:r>
            <w:r>
              <w:rPr>
                <w:rFonts w:eastAsia="T81" w:asciiTheme="majorBidi" w:hAnsiTheme="majorBidi" w:cstheme="majorBidi"/>
              </w:rPr>
              <w:t xml:space="preserve">≥ </w:t>
            </w:r>
            <w:r>
              <w:rPr>
                <w:rFonts w:eastAsia="Yu Mincho" w:asciiTheme="majorBidi" w:hAnsiTheme="majorBidi" w:cstheme="majorBidi"/>
              </w:rPr>
              <w:t>95% of the maximum throughput of the specified reference measurement channels.</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relative throughput requirement shall be met for any SCS specified for the channel bandwidth of the wanted signal.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3"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Blocking characteristics - Narrow band blocking</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relative throughput shall be </w:t>
            </w:r>
            <w:r>
              <w:rPr>
                <w:rFonts w:eastAsia="T87"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response</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pPr>
              <w:tabs>
                <w:tab w:val="left" w:pos="987"/>
              </w:tabs>
              <w:overflowPunct w:val="0"/>
              <w:autoSpaceDE w:val="0"/>
              <w:autoSpaceDN w:val="0"/>
              <w:adjustRightInd w:val="0"/>
              <w:jc w:val="both"/>
              <w:textAlignment w:val="baseline"/>
              <w:rPr>
                <w:rFonts w:eastAsia="Yu Mincho" w:asciiTheme="majorBidi" w:hAnsiTheme="majorBidi" w:cstheme="majorBidi"/>
              </w:rPr>
            </w:pPr>
          </w:p>
          <w:p>
            <w:pPr>
              <w:tabs>
                <w:tab w:val="left" w:pos="987"/>
              </w:tabs>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9"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Intermodulation characteristics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wide band intermodulation requirement is defined using a CW carrier and modulated NR signal as interferer 1 and interferer 2 respectively.</w:t>
            </w:r>
          </w:p>
          <w:p>
            <w:pPr>
              <w:overflowPunct w:val="0"/>
              <w:autoSpaceDE w:val="0"/>
              <w:autoSpaceDN w:val="0"/>
              <w:adjustRightInd w:val="0"/>
              <w:spacing w:after="0"/>
              <w:jc w:val="both"/>
              <w:textAlignment w:val="baseline"/>
              <w:rPr>
                <w:rFonts w:eastAsia="Yu Mincho" w:asciiTheme="majorBidi" w:hAnsiTheme="majorBidi" w:cstheme="majorBidi"/>
              </w:rPr>
            </w:pPr>
          </w:p>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 xml:space="preserve">The throughput shall be </w:t>
            </w:r>
            <w:r>
              <w:rPr>
                <w:rFonts w:eastAsia="T79" w:asciiTheme="majorBidi" w:hAnsiTheme="majorBidi" w:cstheme="majorBidi"/>
              </w:rPr>
              <w:t xml:space="preserve">≥ </w:t>
            </w:r>
            <w:r>
              <w:rPr>
                <w:rFonts w:eastAsia="Yu Mincho" w:asciiTheme="majorBidi" w:hAnsiTheme="majorBidi" w:cstheme="majorBidi"/>
              </w:rPr>
              <w:t>95 % of the maximum throughput of the specified reference measurement channels.</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overflowPunct w:val="0"/>
              <w:autoSpaceDE w:val="0"/>
              <w:autoSpaceDN w:val="0"/>
              <w:adjustRightInd w:val="0"/>
              <w:jc w:val="both"/>
              <w:textAlignment w:val="baseline"/>
              <w:rPr>
                <w:rFonts w:eastAsia="Yu Mincho" w:asciiTheme="majorBidi" w:hAnsiTheme="majorBidi" w:cstheme="majorBidi"/>
              </w:rPr>
            </w:pPr>
          </w:p>
        </w:tc>
        <w:tc>
          <w:tcPr>
            <w:tcW w:w="1934"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Spurious emissions</w:t>
            </w:r>
          </w:p>
        </w:tc>
        <w:tc>
          <w:tcPr>
            <w:tcW w:w="3610" w:type="dxa"/>
          </w:tcPr>
          <w:p>
            <w:pPr>
              <w:overflowPunct w:val="0"/>
              <w:autoSpaceDE w:val="0"/>
              <w:autoSpaceDN w:val="0"/>
              <w:adjustRightInd w:val="0"/>
              <w:spacing w:after="0"/>
              <w:jc w:val="both"/>
              <w:textAlignment w:val="baseline"/>
              <w:rPr>
                <w:rFonts w:eastAsia="Yu Mincho" w:asciiTheme="majorBidi" w:hAnsiTheme="majorBidi" w:cstheme="majorBidi"/>
              </w:rPr>
            </w:pPr>
            <w:r>
              <w:rPr>
                <w:rFonts w:eastAsia="Yu Mincho" w:asciiTheme="majorBidi" w:hAnsiTheme="majorBidi" w:cstheme="majorBidi"/>
              </w:rPr>
              <w:t>The spurious emissions power is the power of emissions generated or amplified in a receiver that appear at the UE antenna connector.</w:t>
            </w:r>
          </w:p>
          <w:p>
            <w:pPr>
              <w:overflowPunct w:val="0"/>
              <w:autoSpaceDE w:val="0"/>
              <w:autoSpaceDN w:val="0"/>
              <w:adjustRightInd w:val="0"/>
              <w:jc w:val="both"/>
              <w:textAlignment w:val="baseline"/>
              <w:rPr>
                <w:rFonts w:eastAsia="Yu Mincho" w:asciiTheme="majorBidi" w:hAnsiTheme="majorBidi" w:cstheme="majorBidi"/>
              </w:rPr>
            </w:pPr>
          </w:p>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The power of any narrow band CW spurious emission shall not exceed the specified maximum level.</w:t>
            </w:r>
          </w:p>
        </w:tc>
        <w:tc>
          <w:tcPr>
            <w:tcW w:w="2393" w:type="dxa"/>
          </w:tcPr>
          <w:p>
            <w:pPr>
              <w:overflowPunct w:val="0"/>
              <w:autoSpaceDE w:val="0"/>
              <w:autoSpaceDN w:val="0"/>
              <w:adjustRightInd w:val="0"/>
              <w:spacing w:after="0"/>
              <w:jc w:val="both"/>
              <w:textAlignment w:val="baseline"/>
              <w:rPr>
                <w:rFonts w:eastAsia="Yu Mincho" w:asciiTheme="majorBidi" w:hAnsiTheme="majorBidi" w:cstheme="majorBidi"/>
              </w:rPr>
            </w:pPr>
            <w:ins w:id="53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overflowPunct w:val="0"/>
              <w:autoSpaceDE w:val="0"/>
              <w:autoSpaceDN w:val="0"/>
              <w:adjustRightInd w:val="0"/>
              <w:jc w:val="both"/>
              <w:textAlignment w:val="baseline"/>
              <w:rPr>
                <w:rFonts w:eastAsia="Yu Mincho" w:asciiTheme="majorBidi" w:hAnsiTheme="majorBidi" w:cstheme="majorBidi"/>
              </w:rPr>
            </w:pPr>
            <w:r>
              <w:rPr>
                <w:rFonts w:eastAsia="Yu Mincho" w:asciiTheme="majorBidi" w:hAnsiTheme="majorBidi" w:cstheme="majorBidi"/>
              </w:rPr>
              <w:t>..</w:t>
            </w:r>
          </w:p>
        </w:tc>
        <w:tc>
          <w:tcPr>
            <w:tcW w:w="1934" w:type="dxa"/>
          </w:tcPr>
          <w:p>
            <w:pPr>
              <w:overflowPunct w:val="0"/>
              <w:autoSpaceDE w:val="0"/>
              <w:autoSpaceDN w:val="0"/>
              <w:adjustRightInd w:val="0"/>
              <w:jc w:val="both"/>
              <w:textAlignment w:val="baseline"/>
              <w:rPr>
                <w:rFonts w:eastAsia="Yu Mincho" w:asciiTheme="majorBidi" w:hAnsiTheme="majorBidi" w:cstheme="majorBidi"/>
              </w:rPr>
            </w:pPr>
          </w:p>
        </w:tc>
        <w:tc>
          <w:tcPr>
            <w:tcW w:w="3610" w:type="dxa"/>
          </w:tcPr>
          <w:p>
            <w:pPr>
              <w:overflowPunct w:val="0"/>
              <w:autoSpaceDE w:val="0"/>
              <w:autoSpaceDN w:val="0"/>
              <w:adjustRightInd w:val="0"/>
              <w:jc w:val="both"/>
              <w:textAlignment w:val="baseline"/>
              <w:rPr>
                <w:rFonts w:eastAsia="Yu Mincho" w:asciiTheme="majorBidi" w:hAnsiTheme="majorBidi" w:cstheme="majorBidi"/>
              </w:rPr>
            </w:pPr>
          </w:p>
        </w:tc>
        <w:tc>
          <w:tcPr>
            <w:tcW w:w="2393" w:type="dxa"/>
          </w:tcPr>
          <w:p>
            <w:pPr>
              <w:overflowPunct w:val="0"/>
              <w:autoSpaceDE w:val="0"/>
              <w:autoSpaceDN w:val="0"/>
              <w:adjustRightInd w:val="0"/>
              <w:jc w:val="both"/>
              <w:textAlignment w:val="baseline"/>
              <w:rPr>
                <w:rFonts w:eastAsia="Yu Mincho" w:asciiTheme="majorBidi" w:hAnsiTheme="majorBidi" w:cstheme="majorBidi"/>
              </w:rPr>
            </w:pPr>
          </w:p>
        </w:tc>
      </w:tr>
    </w:tbl>
    <w:p>
      <w:pPr>
        <w:jc w:val="both"/>
        <w:rPr>
          <w:rFonts w:asciiTheme="minorBidi" w:hAnsiTheme="minorBidi"/>
          <w:color w:val="000000"/>
        </w:rPr>
      </w:pPr>
    </w:p>
    <w:p>
      <w:pPr>
        <w:spacing w:after="120"/>
        <w:rPr>
          <w:color w:val="0070C0"/>
          <w:szCs w:val="24"/>
          <w:lang w:eastAsia="zh-CN"/>
        </w:rPr>
      </w:pPr>
    </w:p>
    <w:p>
      <w:pPr>
        <w:pStyle w:val="4"/>
        <w:rPr>
          <w:sz w:val="24"/>
          <w:szCs w:val="16"/>
        </w:rPr>
      </w:pPr>
      <w:r>
        <w:rPr>
          <w:sz w:val="24"/>
          <w:szCs w:val="16"/>
        </w:rPr>
        <w:t>Sub-topic 1-10 : Earth fixed beam &amp; Earth moving beam</w:t>
      </w:r>
    </w:p>
    <w:p>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1-10: </w:t>
      </w:r>
      <w:r>
        <w:rPr>
          <w:sz w:val="24"/>
          <w:szCs w:val="16"/>
        </w:rPr>
        <w:t>Earth fixed beam &amp; Earth moving beam</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pPr>
        <w:pStyle w:val="149"/>
        <w:numPr>
          <w:ilvl w:val="1"/>
          <w:numId w:val="7"/>
        </w:numPr>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538" w:author="D. Everaere" w:date="2020-11-02T21:33:00Z">
              <w:r>
                <w:rPr>
                  <w:rFonts w:hint="eastAsia" w:eastAsiaTheme="minorEastAsia"/>
                  <w:color w:val="0070C0"/>
                  <w:lang w:val="en-US" w:eastAsia="zh-CN"/>
                </w:rPr>
                <w:delText>XXX</w:delText>
              </w:r>
            </w:del>
            <w:ins w:id="539" w:author="D. Everaere" w:date="2020-11-02T21:33: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540" w:author="D. Everaere" w:date="2020-11-02T21:33:00Z">
              <w:r>
                <w:rPr>
                  <w:rFonts w:eastAsiaTheme="minorEastAsia"/>
                  <w:color w:val="0070C0"/>
                  <w:lang w:val="en-US" w:eastAsia="zh-CN"/>
                </w:rPr>
                <w:t>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541" w:author="Huawei" w:date="2020-11-04T10:23:00Z">
              <w:r>
                <w:rPr>
                  <w:rFonts w:hint="eastAsia" w:eastAsiaTheme="minorEastAsia"/>
                  <w:color w:val="0070C0"/>
                  <w:lang w:val="en-US" w:eastAsia="zh-CN"/>
                </w:rPr>
                <w:t>H</w:t>
              </w:r>
            </w:ins>
            <w:ins w:id="542" w:author="Huawei" w:date="2020-11-04T10:23: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543" w:author="Huawei" w:date="2020-11-04T10:23:00Z"/>
                <w:rFonts w:eastAsiaTheme="minorEastAsia"/>
                <w:color w:val="0070C0"/>
                <w:lang w:val="en-US" w:eastAsia="zh-CN"/>
              </w:rPr>
            </w:pPr>
            <w:ins w:id="544" w:author="Huawei" w:date="2020-11-04T10:24:00Z">
              <w:r>
                <w:rPr>
                  <w:rFonts w:eastAsiaTheme="minorEastAsia"/>
                  <w:color w:val="0070C0"/>
                  <w:lang w:val="en-US" w:eastAsia="zh-CN"/>
                </w:rPr>
                <w:t xml:space="preserve">We need to identify the </w:t>
              </w:r>
            </w:ins>
            <w:ins w:id="545" w:author="Huawei" w:date="2020-11-04T10:23:00Z">
              <w:r>
                <w:rPr>
                  <w:rFonts w:eastAsiaTheme="minorEastAsia"/>
                  <w:color w:val="0070C0"/>
                  <w:lang w:val="en-US" w:eastAsia="zh-CN"/>
                </w:rPr>
                <w:t>impact on RF requirements and simulation assumption</w:t>
              </w:r>
            </w:ins>
            <w:ins w:id="546" w:author="Huawei" w:date="2020-11-04T10:24:00Z">
              <w:r>
                <w:rPr>
                  <w:rFonts w:eastAsiaTheme="minorEastAsia"/>
                  <w:color w:val="0070C0"/>
                  <w:lang w:val="en-US" w:eastAsia="zh-CN"/>
                </w:rPr>
                <w:t xml:space="preserve"> for Earth fixed beam &amp; Earth moving beam</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547" w:author="10164284" w:date="2020-11-04T17:35:12Z">
              <w:r>
                <w:rPr>
                  <w:rFonts w:hint="eastAsia" w:eastAsiaTheme="minorEastAsia"/>
                  <w:color w:val="0070C0"/>
                  <w:lang w:val="en-US" w:eastAsia="zh-CN"/>
                </w:rPr>
                <w:t>ZT</w:t>
              </w:r>
            </w:ins>
            <w:ins w:id="548" w:author="10164284" w:date="2020-11-04T17:35:13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ins w:id="549" w:author="10164284" w:date="2020-11-04T17:35:09Z"/>
                <w:rFonts w:hint="default" w:eastAsiaTheme="minorEastAsia"/>
                <w:color w:val="0070C0"/>
                <w:lang w:val="en-US" w:eastAsia="zh-CN"/>
              </w:rPr>
            </w:pPr>
            <w:ins w:id="550" w:author="10164284" w:date="2020-11-04T17:35:09Z">
              <w:r>
                <w:rPr>
                  <w:rFonts w:hint="eastAsia" w:eastAsiaTheme="minorEastAsia"/>
                  <w:color w:val="0070C0"/>
                  <w:lang w:val="en-US" w:eastAsia="zh-CN"/>
                </w:rPr>
                <w:t xml:space="preserve">Sub topic </w:t>
              </w:r>
            </w:ins>
            <w:ins w:id="551" w:author="10164284" w:date="2020-11-04T17:35:09Z">
              <w:r>
                <w:rPr>
                  <w:rFonts w:eastAsiaTheme="minorEastAsia"/>
                  <w:color w:val="0070C0"/>
                  <w:lang w:val="en-US" w:eastAsia="zh-CN"/>
                </w:rPr>
                <w:t>1-10</w:t>
              </w:r>
            </w:ins>
            <w:ins w:id="552" w:author="10164284" w:date="2020-11-04T17:35:09Z">
              <w:r>
                <w:rPr>
                  <w:rFonts w:hint="eastAsia" w:eastAsiaTheme="minorEastAsia"/>
                  <w:color w:val="0070C0"/>
                  <w:lang w:val="en-US" w:eastAsia="zh-CN"/>
                </w:rPr>
                <w:t>:  as mentioned in sub-topic 1-7, impacts between moving and fixed beam on coexistence study should be clarified.</w:t>
              </w:r>
            </w:ins>
          </w:p>
          <w:p>
            <w:pPr>
              <w:overflowPunct w:val="0"/>
              <w:autoSpaceDE w:val="0"/>
              <w:autoSpaceDN w:val="0"/>
              <w:adjustRightInd w:val="0"/>
              <w:spacing w:after="120"/>
              <w:textAlignment w:val="baseline"/>
              <w:rPr>
                <w:ins w:id="553" w:author="10164284" w:date="2020-11-04T17:35:09Z"/>
                <w:rFonts w:hint="default" w:eastAsiaTheme="minorEastAsia"/>
                <w:color w:val="0070C0"/>
                <w:lang w:val="en-US" w:eastAsia="zh-CN"/>
              </w:rPr>
            </w:pPr>
            <w:ins w:id="554" w:author="10164284" w:date="2020-11-04T17:35:09Z">
              <w:r>
                <w:rPr>
                  <w:rFonts w:hint="eastAsia" w:eastAsiaTheme="minorEastAsia"/>
                  <w:color w:val="0070C0"/>
                  <w:lang w:val="en-US" w:eastAsia="zh-CN"/>
                </w:rPr>
                <w:t xml:space="preserve">Sub topic </w:t>
              </w:r>
            </w:ins>
            <w:ins w:id="555" w:author="10164284" w:date="2020-11-04T17:35:09Z">
              <w:r>
                <w:rPr>
                  <w:rFonts w:eastAsiaTheme="minorEastAsia"/>
                  <w:color w:val="0070C0"/>
                  <w:lang w:val="en-US" w:eastAsia="zh-CN"/>
                </w:rPr>
                <w:t>1-11</w:t>
              </w:r>
            </w:ins>
            <w:ins w:id="556" w:author="10164284" w:date="2020-11-04T17:35:09Z">
              <w:r>
                <w:rPr>
                  <w:rFonts w:hint="eastAsia" w:eastAsiaTheme="minorEastAsia"/>
                  <w:color w:val="0070C0"/>
                  <w:lang w:val="en-US" w:eastAsia="zh-CN"/>
                </w:rPr>
                <w:t xml:space="preserve">: clear list of coexistence scenarios are needed as in </w:t>
              </w:r>
            </w:ins>
            <w:ins w:id="557" w:author="10164284" w:date="2020-11-04T17:35:09Z">
              <w:r>
                <w:rPr/>
                <w:fldChar w:fldCharType="begin"/>
              </w:r>
            </w:ins>
            <w:ins w:id="558" w:author="10164284" w:date="2020-11-04T17:35:09Z">
              <w:r>
                <w:rPr/>
                <w:instrText xml:space="preserve"> HYPERLINK "https://www.3gpp.org/ftp/TSG_RAN/WG4_Radio/TSGR4_97_e/Docs/R4-2016112.zip" \t "_blank" </w:instrText>
              </w:r>
            </w:ins>
            <w:ins w:id="559" w:author="10164284" w:date="2020-11-04T17:35:09Z">
              <w:r>
                <w:rPr/>
                <w:fldChar w:fldCharType="separate"/>
              </w:r>
            </w:ins>
            <w:ins w:id="560" w:author="10164284" w:date="2020-11-04T17:35:09Z">
              <w:r>
                <w:rPr>
                  <w:rStyle w:val="55"/>
                  <w:rFonts w:eastAsia="Yu Mincho"/>
                  <w:i/>
                  <w:lang w:val="fr-FR" w:eastAsia="zh-CN"/>
                </w:rPr>
                <w:t>R4-2016112</w:t>
              </w:r>
            </w:ins>
            <w:ins w:id="561" w:author="10164284" w:date="2020-11-04T17:35:09Z">
              <w:r>
                <w:rPr>
                  <w:rStyle w:val="55"/>
                  <w:rFonts w:eastAsia="Yu Mincho"/>
                  <w:i/>
                  <w:lang w:val="fr-FR" w:eastAsia="zh-CN"/>
                </w:rPr>
                <w:fldChar w:fldCharType="end"/>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color w:val="0070C0"/>
          <w:szCs w:val="24"/>
          <w:lang w:eastAsia="zh-CN"/>
        </w:rPr>
      </w:pPr>
    </w:p>
    <w:p>
      <w:pPr>
        <w:pStyle w:val="4"/>
        <w:rPr>
          <w:sz w:val="24"/>
          <w:szCs w:val="16"/>
        </w:rPr>
      </w:pPr>
      <w:r>
        <w:rPr>
          <w:sz w:val="24"/>
          <w:szCs w:val="16"/>
        </w:rPr>
        <w:t>Sub-topic 1-11 : Simulation scenarios</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sz w:val="24"/>
          <w:szCs w:val="16"/>
        </w:rPr>
        <w:t>Simulations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pPr>
        <w:pStyle w:val="149"/>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pPr>
        <w:pStyle w:val="149"/>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pPr>
        <w:pStyle w:val="149"/>
        <w:numPr>
          <w:ilvl w:val="1"/>
          <w:numId w:val="7"/>
        </w:numPr>
        <w:ind w:firstLineChars="0"/>
        <w:rPr>
          <w:color w:val="0070C0"/>
          <w:szCs w:val="24"/>
          <w:lang w:eastAsia="zh-CN"/>
        </w:rPr>
      </w:pPr>
      <w:r>
        <w:rPr>
          <w:color w:val="0070C0"/>
          <w:szCs w:val="24"/>
          <w:lang w:eastAsia="zh-CN"/>
        </w:rPr>
        <w:t>Networks layout and NTN UEs distribution would need further alignment.</w:t>
      </w:r>
    </w:p>
    <w:p>
      <w:pPr>
        <w:spacing w:after="120"/>
        <w:ind w:left="1296"/>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562" w:author="D. Everaere" w:date="2020-11-02T21:33:00Z">
              <w:r>
                <w:rPr>
                  <w:rFonts w:hint="eastAsia" w:eastAsiaTheme="minorEastAsia"/>
                  <w:color w:val="0070C0"/>
                  <w:lang w:val="en-US" w:eastAsia="zh-CN"/>
                </w:rPr>
                <w:delText>XXX</w:delText>
              </w:r>
            </w:del>
            <w:ins w:id="563" w:author="D. Everaere" w:date="2020-11-02T21:33:00Z">
              <w:r>
                <w:rPr>
                  <w:rFonts w:eastAsiaTheme="minorEastAsia"/>
                  <w:color w:val="0070C0"/>
                  <w:lang w:val="en-US" w:eastAsia="zh-CN"/>
                </w:rPr>
                <w:t>Eric</w:t>
              </w:r>
            </w:ins>
            <w:ins w:id="564" w:author="D. Everaere" w:date="2020-11-02T21:34:00Z">
              <w:r>
                <w:rPr>
                  <w:rFonts w:eastAsiaTheme="minorEastAsia"/>
                  <w:color w:val="0070C0"/>
                  <w:lang w:val="en-US" w:eastAsia="zh-CN"/>
                </w:rPr>
                <w:t>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565" w:author="D. Everaere" w:date="2020-11-02T21:34:00Z">
              <w:r>
                <w:rPr>
                  <w:rFonts w:eastAsiaTheme="minorEastAsia"/>
                  <w:color w:val="0070C0"/>
                  <w:lang w:val="en-US" w:eastAsia="zh-CN"/>
                </w:rPr>
                <w:t>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566" w:author="D. Everaere" w:date="2020-11-02T21:34:00Z">
              <w:r>
                <w:rPr>
                  <w:rFonts w:eastAsiaTheme="minorEastAsia"/>
                  <w:color w:val="0070C0"/>
                  <w:lang w:val="en-US" w:eastAsia="zh-CN"/>
                </w:rPr>
                <w:t xml:space="preserve"> Ok</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567" w:author="D. Everaere" w:date="2020-11-02T21:34:00Z">
              <w:r>
                <w:rPr>
                  <w:rFonts w:eastAsiaTheme="minorEastAsia"/>
                  <w:color w:val="0070C0"/>
                  <w:lang w:val="en-US" w:eastAsia="zh-CN"/>
                </w:rPr>
                <w:t xml:space="preserv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568" w:author="Huawei" w:date="2020-11-04T10:25:00Z">
              <w:r>
                <w:rPr>
                  <w:rFonts w:hint="eastAsia" w:eastAsiaTheme="minorEastAsia"/>
                  <w:color w:val="0070C0"/>
                  <w:lang w:val="en-US" w:eastAsia="zh-CN"/>
                </w:rPr>
                <w:t>H</w:t>
              </w:r>
            </w:ins>
            <w:ins w:id="569" w:author="Huawei" w:date="2020-11-04T10:25: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570" w:author="Huawei" w:date="2020-11-04T10:25:00Z">
              <w:r>
                <w:rPr>
                  <w:rFonts w:hint="eastAsia" w:eastAsiaTheme="minorEastAsia"/>
                  <w:color w:val="0070C0"/>
                  <w:lang w:val="en-US" w:eastAsia="zh-CN"/>
                </w:rPr>
                <w:t>I</w:t>
              </w:r>
            </w:ins>
            <w:ins w:id="571" w:author="Huawei" w:date="2020-11-04T10:25:00Z">
              <w:r>
                <w:rPr>
                  <w:rFonts w:eastAsiaTheme="minorEastAsia"/>
                  <w:color w:val="0070C0"/>
                  <w:lang w:val="en-US" w:eastAsia="zh-CN"/>
                </w:rPr>
                <w:t>t’s very important to outline the simulation scenarios. Both NTN to TN and NTN to NTN in adjacent bands for FR1 should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572" w:author="10164284" w:date="2020-11-04T17:35:28Z">
              <w:r>
                <w:rPr>
                  <w:rFonts w:hint="eastAsia" w:eastAsiaTheme="minorEastAsia"/>
                  <w:color w:val="0070C0"/>
                  <w:lang w:val="en-US" w:eastAsia="zh-CN"/>
                </w:rPr>
                <w:t>Z</w:t>
              </w:r>
            </w:ins>
            <w:ins w:id="573" w:author="10164284" w:date="2020-11-04T17:35:29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ins w:id="574" w:author="10164284" w:date="2020-11-04T17:35:22Z"/>
                <w:rFonts w:hint="default" w:eastAsiaTheme="minorEastAsia"/>
                <w:color w:val="0070C0"/>
                <w:lang w:val="en-US" w:eastAsia="zh-CN"/>
              </w:rPr>
            </w:pPr>
            <w:ins w:id="575" w:author="10164284" w:date="2020-11-04T17:35:22Z">
              <w:r>
                <w:rPr>
                  <w:rFonts w:hint="eastAsia" w:eastAsiaTheme="minorEastAsia"/>
                  <w:color w:val="0070C0"/>
                  <w:lang w:val="en-US" w:eastAsia="zh-CN"/>
                </w:rPr>
                <w:t xml:space="preserve">Sub topic </w:t>
              </w:r>
            </w:ins>
            <w:ins w:id="576" w:author="10164284" w:date="2020-11-04T17:35:22Z">
              <w:r>
                <w:rPr>
                  <w:rFonts w:eastAsiaTheme="minorEastAsia"/>
                  <w:color w:val="0070C0"/>
                  <w:lang w:val="en-US" w:eastAsia="zh-CN"/>
                </w:rPr>
                <w:t>1-11</w:t>
              </w:r>
            </w:ins>
            <w:ins w:id="577" w:author="10164284" w:date="2020-11-04T17:35:22Z">
              <w:r>
                <w:rPr>
                  <w:rFonts w:hint="eastAsia" w:eastAsiaTheme="minorEastAsia"/>
                  <w:color w:val="0070C0"/>
                  <w:lang w:val="en-US" w:eastAsia="zh-CN"/>
                </w:rPr>
                <w:t xml:space="preserve">: clear list of coexistence scenarios are needed as in </w:t>
              </w:r>
            </w:ins>
            <w:ins w:id="578" w:author="10164284" w:date="2020-11-04T17:35:22Z">
              <w:r>
                <w:rPr/>
                <w:fldChar w:fldCharType="begin"/>
              </w:r>
            </w:ins>
            <w:ins w:id="579" w:author="10164284" w:date="2020-11-04T17:35:22Z">
              <w:r>
                <w:rPr/>
                <w:instrText xml:space="preserve"> HYPERLINK "https://www.3gpp.org/ftp/TSG_RAN/WG4_Radio/TSGR4_97_e/Docs/R4-2016112.zip" \t "_blank" </w:instrText>
              </w:r>
            </w:ins>
            <w:ins w:id="580" w:author="10164284" w:date="2020-11-04T17:35:22Z">
              <w:r>
                <w:rPr/>
                <w:fldChar w:fldCharType="separate"/>
              </w:r>
            </w:ins>
            <w:ins w:id="581" w:author="10164284" w:date="2020-11-04T17:35:22Z">
              <w:r>
                <w:rPr>
                  <w:rStyle w:val="55"/>
                  <w:rFonts w:eastAsia="Yu Mincho"/>
                  <w:i/>
                  <w:lang w:val="fr-FR" w:eastAsia="zh-CN"/>
                </w:rPr>
                <w:t>R4-2016112</w:t>
              </w:r>
            </w:ins>
            <w:ins w:id="582" w:author="10164284" w:date="2020-11-04T17:35:22Z">
              <w:r>
                <w:rPr>
                  <w:rStyle w:val="55"/>
                  <w:rFonts w:eastAsia="Yu Mincho"/>
                  <w:i/>
                  <w:lang w:val="fr-FR" w:eastAsia="zh-CN"/>
                </w:rPr>
                <w:fldChar w:fldCharType="end"/>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ind w:left="1296"/>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ind w:left="1296"/>
        <w:rPr>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1-3</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1-4</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1-5</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1-6</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1-7</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1-8</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1-9</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1-10</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1-11</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583" w:author="10164284" w:date="2020-11-04T17:30:01Z">
              <w:r>
                <w:rPr>
                  <w:rFonts w:hint="eastAsia" w:eastAsiaTheme="minorEastAsia"/>
                  <w:color w:val="0070C0"/>
                  <w:lang w:val="en-US" w:eastAsia="zh-CN"/>
                </w:rPr>
                <w:t>ZT</w:t>
              </w:r>
            </w:ins>
            <w:ins w:id="584" w:author="10164284" w:date="2020-11-04T17:30:02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rPr>
          <w:ins w:id="585" w:author="D. Everaere" w:date="2020-11-02T22:19:00Z"/>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6" w:author="D. Everaere" w:date="2020-11-02T22:19:00Z"/>
        </w:trPr>
        <w:tc>
          <w:tcPr>
            <w:tcW w:w="1242" w:type="dxa"/>
          </w:tcPr>
          <w:p>
            <w:pPr>
              <w:overflowPunct w:val="0"/>
              <w:autoSpaceDE w:val="0"/>
              <w:autoSpaceDN w:val="0"/>
              <w:adjustRightInd w:val="0"/>
              <w:textAlignment w:val="baseline"/>
              <w:rPr>
                <w:ins w:id="587" w:author="D. Everaere" w:date="2020-11-02T22:19:00Z"/>
                <w:rFonts w:eastAsiaTheme="minorEastAsia"/>
                <w:b/>
                <w:bCs/>
                <w:color w:val="0070C0"/>
                <w:lang w:val="en-US" w:eastAsia="zh-CN"/>
              </w:rPr>
            </w:pPr>
            <w:ins w:id="588" w:author="D. Everaere" w:date="2020-11-02T22:19:00Z">
              <w:r>
                <w:rPr>
                  <w:rFonts w:eastAsiaTheme="minorEastAsia"/>
                  <w:b/>
                  <w:bCs/>
                  <w:color w:val="0070C0"/>
                  <w:lang w:val="en-US" w:eastAsia="zh-CN"/>
                </w:rPr>
                <w:t>CR/TP</w:t>
              </w:r>
            </w:ins>
            <w:ins w:id="589" w:author="D. Everaere" w:date="2020-11-02T22:19:00Z">
              <w:r>
                <w:rPr>
                  <w:rFonts w:hint="eastAsia" w:eastAsiaTheme="minorEastAsia"/>
                  <w:b/>
                  <w:bCs/>
                  <w:color w:val="0070C0"/>
                  <w:lang w:val="en-US" w:eastAsia="zh-CN"/>
                </w:rPr>
                <w:t xml:space="preserve">/LS/WF </w:t>
              </w:r>
            </w:ins>
            <w:ins w:id="590" w:author="D. Everaere" w:date="2020-11-02T22:19:00Z">
              <w:r>
                <w:rPr>
                  <w:rFonts w:eastAsiaTheme="minorEastAsia"/>
                  <w:b/>
                  <w:bCs/>
                  <w:color w:val="0070C0"/>
                  <w:lang w:val="en-US" w:eastAsia="zh-CN"/>
                </w:rPr>
                <w:t>number</w:t>
              </w:r>
            </w:ins>
          </w:p>
        </w:tc>
        <w:tc>
          <w:tcPr>
            <w:tcW w:w="8615" w:type="dxa"/>
          </w:tcPr>
          <w:p>
            <w:pPr>
              <w:overflowPunct/>
              <w:autoSpaceDE/>
              <w:autoSpaceDN/>
              <w:adjustRightInd/>
              <w:textAlignment w:val="auto"/>
              <w:rPr>
                <w:ins w:id="591" w:author="D. Everaere" w:date="2020-11-02T22:19:00Z"/>
                <w:rFonts w:eastAsia="MS Mincho"/>
                <w:b/>
                <w:bCs/>
                <w:color w:val="0070C0"/>
                <w:lang w:val="fr-FR" w:eastAsia="zh-CN"/>
              </w:rPr>
            </w:pPr>
            <w:ins w:id="592" w:author="D. Everaere" w:date="2020-11-02T22:19:00Z">
              <w:r>
                <w:rPr>
                  <w:rFonts w:eastAsiaTheme="minorEastAsia"/>
                  <w:b/>
                  <w:bCs/>
                  <w:color w:val="0070C0"/>
                  <w:lang w:val="fr-FR" w:eastAsia="zh-CN"/>
                </w:rPr>
                <w:t xml:space="preserve">T-doc </w:t>
              </w:r>
            </w:ins>
            <w:ins w:id="593" w:author="D. Everaere" w:date="2020-11-02T22:19:00Z">
              <w:r>
                <w:rPr>
                  <w:rFonts w:eastAsia="Yu Mincho"/>
                  <w:b/>
                  <w:bCs/>
                  <w:color w:val="0070C0"/>
                  <w:lang w:val="fr-FR" w:eastAsia="zh-CN"/>
                </w:rPr>
                <w:t xml:space="preserve"> </w:t>
              </w:r>
            </w:ins>
            <w:ins w:id="594" w:author="D. Everaere" w:date="2020-11-02T22:19:00Z">
              <w:r>
                <w:rPr>
                  <w:rFonts w:eastAsiaTheme="minorEastAsia"/>
                  <w:b/>
                  <w:bCs/>
                  <w:color w:val="0070C0"/>
                  <w:lang w:val="fr-FR" w:eastAsia="zh-CN"/>
                </w:rPr>
                <w:t xml:space="preserve">Status update recommendation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5" w:author="D. Everaere" w:date="2020-11-02T22:19:00Z"/>
        </w:trPr>
        <w:tc>
          <w:tcPr>
            <w:tcW w:w="1242" w:type="dxa"/>
          </w:tcPr>
          <w:p>
            <w:pPr>
              <w:overflowPunct w:val="0"/>
              <w:autoSpaceDE w:val="0"/>
              <w:autoSpaceDN w:val="0"/>
              <w:adjustRightInd w:val="0"/>
              <w:textAlignment w:val="baseline"/>
              <w:rPr>
                <w:ins w:id="596" w:author="D. Everaere" w:date="2020-11-02T22:19:00Z"/>
                <w:rFonts w:eastAsiaTheme="minorEastAsia"/>
                <w:color w:val="0070C0"/>
                <w:lang w:val="en-US" w:eastAsia="zh-CN"/>
              </w:rPr>
            </w:pPr>
            <w:ins w:id="597" w:author="D. Everaere" w:date="2020-11-02T22:19:00Z">
              <w:r>
                <w:rPr>
                  <w:rFonts w:eastAsia="Yu Mincho"/>
                </w:rPr>
                <w:fldChar w:fldCharType="begin"/>
              </w:r>
            </w:ins>
            <w:ins w:id="598" w:author="D. Everaere" w:date="2020-11-02T22:19:00Z">
              <w:r>
                <w:rPr>
                  <w:rFonts w:eastAsia="Yu Mincho"/>
                </w:rPr>
                <w:instrText xml:space="preserve"> HYPERLINK "https://www.3gpp.org/ftp/TSG_RAN/WG4_Radio/TSGR4_97_e/Docs/R4-2014381.zip" \t "_blank" </w:instrText>
              </w:r>
            </w:ins>
            <w:ins w:id="599" w:author="D. Everaere" w:date="2020-11-02T22:19:00Z">
              <w:r>
                <w:rPr>
                  <w:rFonts w:eastAsia="Yu Mincho"/>
                </w:rPr>
                <w:fldChar w:fldCharType="separate"/>
              </w:r>
            </w:ins>
            <w:ins w:id="600" w:author="D. Everaere" w:date="2020-11-02T22:19:00Z">
              <w:r>
                <w:rPr>
                  <w:rStyle w:val="55"/>
                  <w:rFonts w:eastAsia="Yu Mincho"/>
                  <w:i/>
                  <w:lang w:val="fr-FR" w:eastAsia="zh-CN"/>
                </w:rPr>
                <w:t>R4-2014381</w:t>
              </w:r>
            </w:ins>
            <w:ins w:id="601" w:author="D. Everaere" w:date="2020-11-02T22:19:00Z">
              <w:r>
                <w:rPr>
                  <w:rStyle w:val="55"/>
                  <w:rFonts w:eastAsia="Yu Mincho"/>
                  <w:i/>
                  <w:lang w:val="fr-FR" w:eastAsia="zh-CN"/>
                </w:rPr>
                <w:fldChar w:fldCharType="end"/>
              </w:r>
            </w:ins>
          </w:p>
        </w:tc>
        <w:tc>
          <w:tcPr>
            <w:tcW w:w="8615" w:type="dxa"/>
          </w:tcPr>
          <w:p>
            <w:pPr>
              <w:overflowPunct w:val="0"/>
              <w:autoSpaceDE w:val="0"/>
              <w:autoSpaceDN w:val="0"/>
              <w:adjustRightInd w:val="0"/>
              <w:textAlignment w:val="baseline"/>
              <w:rPr>
                <w:ins w:id="602" w:author="D. Everaere" w:date="2020-11-02T22:19:00Z"/>
                <w:rFonts w:eastAsiaTheme="minorEastAsia"/>
                <w:color w:val="0070C0"/>
                <w:lang w:val="en-US" w:eastAsia="zh-CN"/>
              </w:rPr>
            </w:pPr>
            <w:ins w:id="603" w:author="D. Everaere" w:date="2020-11-02T22:19:00Z">
              <w:r>
                <w:rPr>
                  <w:rFonts w:eastAsiaTheme="minorEastAsia"/>
                  <w:color w:val="0070C0"/>
                  <w:lang w:val="en-US" w:eastAsia="zh-CN"/>
                </w:rPr>
                <w:t>Ericsson: There should a RAN4 specific Work Plan</w:t>
              </w:r>
            </w:ins>
            <w:ins w:id="604" w:author="D. Everaere" w:date="2020-11-02T22:20:00Z">
              <w:r>
                <w:rPr>
                  <w:rFonts w:eastAsiaTheme="minorEastAsia"/>
                  <w:color w:val="0070C0"/>
                  <w:lang w:val="en-US" w:eastAsia="zh-CN"/>
                </w:rPr>
                <w:t xml:space="preserve"> so that RAN4 could accept it.</w:t>
              </w:r>
            </w:ins>
          </w:p>
          <w:p>
            <w:pPr>
              <w:overflowPunct w:val="0"/>
              <w:autoSpaceDE w:val="0"/>
              <w:autoSpaceDN w:val="0"/>
              <w:adjustRightInd w:val="0"/>
              <w:textAlignment w:val="baseline"/>
              <w:rPr>
                <w:ins w:id="605" w:author="D. Everaere" w:date="2020-11-02T22:21:00Z"/>
                <w:rFonts w:eastAsiaTheme="minorEastAsia"/>
                <w:color w:val="0070C0"/>
                <w:lang w:val="en-US" w:eastAsia="zh-CN"/>
              </w:rPr>
            </w:pPr>
            <w:ins w:id="606" w:author="D. Everaere" w:date="2020-11-02T22:19:00Z">
              <w:r>
                <w:rPr>
                  <w:rFonts w:eastAsiaTheme="minorEastAsia"/>
                  <w:color w:val="0070C0"/>
                  <w:lang w:val="en-US" w:eastAsia="zh-CN"/>
                </w:rPr>
                <w:t xml:space="preserve">Why should we discuss any band specific requirement in 98-&gt;102? That should be </w:t>
              </w:r>
            </w:ins>
            <w:ins w:id="607" w:author="D. Everaere" w:date="2020-11-02T22:20:00Z">
              <w:r>
                <w:rPr>
                  <w:rFonts w:eastAsiaTheme="minorEastAsia"/>
                  <w:color w:val="0070C0"/>
                  <w:lang w:val="en-US" w:eastAsia="zh-CN"/>
                </w:rPr>
                <w:t xml:space="preserve">done in </w:t>
              </w:r>
            </w:ins>
            <w:ins w:id="608" w:author="D. Everaere" w:date="2020-11-02T22:19:00Z">
              <w:r>
                <w:rPr>
                  <w:rFonts w:eastAsiaTheme="minorEastAsia"/>
                  <w:color w:val="0070C0"/>
                  <w:lang w:val="en-US" w:eastAsia="zh-CN"/>
                </w:rPr>
                <w:t>separate W</w:t>
              </w:r>
            </w:ins>
            <w:ins w:id="609" w:author="D. Everaere" w:date="2020-11-02T22:20:00Z">
              <w:r>
                <w:rPr>
                  <w:rFonts w:eastAsiaTheme="minorEastAsia"/>
                  <w:color w:val="0070C0"/>
                  <w:lang w:val="en-US" w:eastAsia="zh-CN"/>
                </w:rPr>
                <w:t>I.</w:t>
              </w:r>
            </w:ins>
          </w:p>
          <w:p>
            <w:pPr>
              <w:overflowPunct w:val="0"/>
              <w:autoSpaceDE w:val="0"/>
              <w:autoSpaceDN w:val="0"/>
              <w:adjustRightInd w:val="0"/>
              <w:textAlignment w:val="baseline"/>
              <w:rPr>
                <w:ins w:id="610" w:author="D. Everaere" w:date="2020-11-02T22:19:00Z"/>
                <w:rFonts w:eastAsiaTheme="minorEastAsia"/>
                <w:color w:val="0070C0"/>
                <w:lang w:val="en-US" w:eastAsia="zh-CN"/>
              </w:rPr>
            </w:pPr>
            <w:ins w:id="611" w:author="D. Everaere" w:date="2020-11-02T22:22:00Z">
              <w:r>
                <w:rPr>
                  <w:rFonts w:eastAsiaTheme="minorEastAsia"/>
                  <w:color w:val="0070C0"/>
                  <w:lang w:val="en-US" w:eastAsia="zh-CN"/>
                </w:rPr>
                <w:t>It might be too early to start demodulations discussion already in January.</w:t>
              </w:r>
            </w:ins>
          </w:p>
          <w:p>
            <w:pPr>
              <w:overflowPunct w:val="0"/>
              <w:autoSpaceDE w:val="0"/>
              <w:autoSpaceDN w:val="0"/>
              <w:adjustRightInd w:val="0"/>
              <w:textAlignment w:val="baseline"/>
              <w:rPr>
                <w:ins w:id="612" w:author="D. Everaere" w:date="2020-11-02T22:19:00Z"/>
                <w:rFonts w:eastAsiaTheme="minorEastAsia"/>
                <w:color w:val="0070C0"/>
                <w:lang w:val="en-US" w:eastAsia="zh-CN"/>
              </w:rPr>
            </w:pPr>
            <w:ins w:id="613" w:author="D. Everaere" w:date="2020-11-02T22:19:00Z">
              <w:r>
                <w:rPr>
                  <w:rFonts w:eastAsiaTheme="minorEastAsia"/>
                  <w:color w:val="0070C0"/>
                  <w:lang w:val="en-US" w:eastAsia="zh-CN"/>
                </w:rPr>
                <w:t>No plan for simulations?</w:t>
              </w:r>
            </w:ins>
          </w:p>
        </w:tc>
      </w:tr>
    </w:tbl>
    <w:p>
      <w:pPr>
        <w:rPr>
          <w:ins w:id="614" w:author="D. Everaere" w:date="2020-11-02T22:19:00Z"/>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System NTN RF core requirements</w:t>
      </w:r>
    </w:p>
    <w:p>
      <w:pPr>
        <w:rPr>
          <w:i/>
          <w:color w:val="0070C0"/>
          <w:lang w:eastAsia="zh-CN"/>
        </w:rPr>
      </w:pPr>
      <w:r>
        <w:rPr>
          <w:i/>
          <w:color w:val="0070C0"/>
          <w:lang w:eastAsia="zh-CN"/>
        </w:rPr>
        <w:t>Main technical topic overview. The structure can be done based on sub-agenda basis.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"https://www.3gpp.org/ftp/TSG_RAN/WG4_Radio/TSGR4_97_e/Docs/R4-2015905.zip" \t "_blank" </w:instrText>
            </w:r>
            <w:r>
              <w:fldChar w:fldCharType="separate"/>
            </w:r>
            <w:r>
              <w:rPr>
                <w:rStyle w:val="55"/>
                <w:rFonts w:eastAsia="Yu Mincho"/>
                <w:i/>
                <w:lang w:val="fr-FR" w:eastAsia="zh-CN"/>
              </w:rPr>
              <w:t>R4-2015905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 NTN satellite system view</w:t>
      </w:r>
    </w:p>
    <w:p>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pPr>
        <w:pStyle w:val="149"/>
        <w:ind w:firstLine="0" w:firstLineChars="0"/>
        <w:jc w:val="center"/>
      </w:pPr>
      <w:r>
        <w:rPr>
          <w:lang w:val="en-US" w:eastAsia="ko-KR"/>
        </w:rPr>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pPr>
        <w:pStyle w:val="28"/>
        <w:ind w:left="936"/>
        <w:jc w:val="center"/>
      </w:pPr>
      <w:r>
        <w:t>Figure 1</w:t>
      </w:r>
      <w:r>
        <w:tab/>
      </w:r>
      <w:r>
        <w:t>Gateway and satellite as repeater</w:t>
      </w:r>
    </w:p>
    <w:p>
      <w:pPr>
        <w:pStyle w:val="149"/>
        <w:overflowPunct/>
        <w:autoSpaceDE/>
        <w:autoSpaceDN/>
        <w:adjustRightInd/>
        <w:spacing w:after="120"/>
        <w:ind w:left="2376" w:firstLine="0" w:firstLineChars="0"/>
        <w:textAlignment w:val="auto"/>
        <w:rPr>
          <w:rFonts w:eastAsia="宋体"/>
          <w:color w:val="0070C0"/>
          <w:szCs w:val="24"/>
          <w:lang w:eastAsia="zh-CN"/>
        </w:rPr>
      </w:pP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pPr>
        <w:pStyle w:val="149"/>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pPr>
        <w:pStyle w:val="149"/>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pPr>
        <w:pStyle w:val="149"/>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pPr>
        <w:pStyle w:val="149"/>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pPr>
        <w:pStyle w:val="149"/>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pPr>
        <w:pStyle w:val="149"/>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pPr>
        <w:spacing w:line="252" w:lineRule="auto"/>
        <w:jc w:val="center"/>
        <w:rPr>
          <w:rFonts w:ascii="Arial" w:hAnsi="Arial" w:cs="Arial"/>
        </w:rPr>
      </w:pPr>
      <w:r>
        <w:rPr>
          <w:lang w:val="en-US" w:eastAsia="ko-KR"/>
        </w:rPr>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pPr>
        <w:pStyle w:val="28"/>
        <w:ind w:left="936"/>
        <w:jc w:val="center"/>
      </w:pPr>
      <w:r>
        <w:t>Figure 2: Satellite System with Transparent Payload</w:t>
      </w:r>
    </w:p>
    <w:p>
      <w:pPr>
        <w:pStyle w:val="149"/>
        <w:overflowPunct/>
        <w:autoSpaceDE/>
        <w:autoSpaceDN/>
        <w:adjustRightInd/>
        <w:spacing w:after="120"/>
        <w:ind w:left="2376" w:firstLine="0" w:firstLineChars="0"/>
        <w:textAlignment w:val="auto"/>
        <w:rPr>
          <w:rFonts w:eastAsia="宋体"/>
          <w:color w:val="0070C0"/>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pPr>
        <w:spacing w:after="120"/>
        <w:ind w:left="1704"/>
        <w:rPr>
          <w:color w:val="0070C0"/>
          <w:szCs w:val="24"/>
          <w:lang w:eastAsia="zh-CN"/>
        </w:rPr>
      </w:pPr>
      <w:r>
        <w:rPr>
          <w:color w:val="0070C0"/>
          <w:szCs w:val="24"/>
          <w:lang w:eastAsia="zh-CN"/>
        </w:rPr>
        <w:t>-</w:t>
      </w:r>
      <w:r>
        <w:rPr>
          <w:color w:val="0070C0"/>
          <w:szCs w:val="24"/>
          <w:lang w:eastAsia="zh-CN"/>
        </w:rPr>
        <w:tab/>
      </w: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pPr>
        <w:spacing w:after="120"/>
        <w:ind w:left="1704"/>
        <w:rPr>
          <w:color w:val="0070C0"/>
          <w:szCs w:val="24"/>
          <w:lang w:eastAsia="zh-CN"/>
        </w:rPr>
      </w:pPr>
      <w:r>
        <w:rPr>
          <w:color w:val="0070C0"/>
          <w:szCs w:val="24"/>
          <w:lang w:eastAsia="zh-CN"/>
        </w:rPr>
        <w:t>-</w:t>
      </w:r>
      <w:r>
        <w:rPr>
          <w:color w:val="0070C0"/>
          <w:szCs w:val="24"/>
          <w:lang w:eastAsia="zh-CN"/>
        </w:rPr>
        <w:tab/>
      </w:r>
      <w:r>
        <w:rPr>
          <w:color w:val="0070C0"/>
          <w:szCs w:val="24"/>
          <w:lang w:eastAsia="zh-CN"/>
        </w:rPr>
        <w:t>Multiple satellites can cover a given area. Therefore, multiple adjacent channel interferences may sum together at UE level, and it might be required to define a maximum allowed level of interference in the adjacent band of the UE, at UE Rx level.</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pPr>
        <w:spacing w:after="120"/>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615" w:author="D. Everaere" w:date="2020-11-02T21:34:00Z">
              <w:r>
                <w:rPr>
                  <w:rFonts w:hint="eastAsia" w:eastAsiaTheme="minorEastAsia"/>
                  <w:color w:val="0070C0"/>
                  <w:lang w:val="en-US" w:eastAsia="zh-CN"/>
                </w:rPr>
                <w:delText>XXX</w:delText>
              </w:r>
            </w:del>
            <w:ins w:id="616" w:author="D. Everaere" w:date="2020-11-02T21:3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617" w:author="D. Everaere" w:date="2020-11-02T21:35:00Z">
              <w:r>
                <w:rPr>
                  <w:rFonts w:eastAsiaTheme="minorEastAsia"/>
                  <w:color w:val="0070C0"/>
                  <w:lang w:val="en-US" w:eastAsia="zh-CN"/>
                </w:rPr>
                <w:t>Agree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618" w:author="D. Everaere" w:date="2020-11-02T21:37: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 xml:space="preserve">: </w:t>
            </w:r>
            <w:ins w:id="619" w:author="D. Everaere" w:date="2020-11-02T21:40:00Z">
              <w:r>
                <w:rPr>
                  <w:rFonts w:eastAsiaTheme="minorEastAsia"/>
                  <w:color w:val="0070C0"/>
                  <w:lang w:val="en-US" w:eastAsia="zh-CN"/>
                </w:rPr>
                <w:t>“</w:t>
              </w:r>
            </w:ins>
            <w:ins w:id="620" w:author="D. Everaere" w:date="2020-11-02T21:40:00Z">
              <w:r>
                <w:rPr>
                  <w:rFonts w:eastAsia="宋体"/>
                  <w:szCs w:val="24"/>
                  <w:lang w:eastAsia="zh-CN"/>
                </w:rPr>
                <w:t>UE should expect same RF characteristics as a terrestrial gNB</w:t>
              </w:r>
            </w:ins>
            <w:ins w:id="621" w:author="D. Everaere" w:date="2020-11-02T21:40:00Z">
              <w:r>
                <w:rPr>
                  <w:rFonts w:eastAsiaTheme="minorEastAsia"/>
                  <w:color w:val="0070C0"/>
                  <w:lang w:val="en-US" w:eastAsia="zh-CN"/>
                </w:rPr>
                <w:t>” shou</w:t>
              </w:r>
            </w:ins>
            <w:ins w:id="622" w:author="D. Everaere" w:date="2020-11-02T22:25:00Z">
              <w:r>
                <w:rPr>
                  <w:rFonts w:eastAsiaTheme="minorEastAsia"/>
                  <w:color w:val="0070C0"/>
                  <w:lang w:val="en-US" w:eastAsia="zh-CN"/>
                </w:rPr>
                <w:t>l</w:t>
              </w:r>
            </w:ins>
            <w:ins w:id="623" w:author="D. Everaere" w:date="2020-11-02T21:40:00Z">
              <w:r>
                <w:rPr>
                  <w:rFonts w:eastAsiaTheme="minorEastAsia"/>
                  <w:color w:val="0070C0"/>
                  <w:lang w:val="en-US" w:eastAsia="zh-CN"/>
                </w:rPr>
                <w:t xml:space="preserve">d be </w:t>
              </w:r>
            </w:ins>
            <w:ins w:id="624" w:author="D. Everaere" w:date="2020-11-02T22:25:00Z">
              <w:r>
                <w:rPr>
                  <w:rFonts w:eastAsiaTheme="minorEastAsia"/>
                  <w:color w:val="0070C0"/>
                  <w:lang w:val="en-US" w:eastAsia="zh-CN"/>
                </w:rPr>
                <w:t xml:space="preserve">further </w:t>
              </w:r>
            </w:ins>
            <w:ins w:id="625" w:author="D. Everaere" w:date="2020-11-02T21:41:00Z">
              <w:r>
                <w:rPr>
                  <w:rFonts w:eastAsiaTheme="minorEastAsia"/>
                  <w:color w:val="0070C0"/>
                  <w:lang w:val="en-US" w:eastAsia="zh-CN"/>
                </w:rPr>
                <w:t>clarified but we could agree that</w:t>
              </w:r>
            </w:ins>
            <w:ins w:id="626" w:author="D. Everaere" w:date="2020-11-02T21:42:00Z">
              <w:r>
                <w:rPr>
                  <w:rFonts w:eastAsiaTheme="minorEastAsia"/>
                  <w:color w:val="0070C0"/>
                  <w:lang w:val="en-US" w:eastAsia="zh-CN"/>
                </w:rPr>
                <w:t>,</w:t>
              </w:r>
            </w:ins>
            <w:ins w:id="627" w:author="D. Everaere" w:date="2020-11-02T21:41:00Z">
              <w:r>
                <w:rPr>
                  <w:rFonts w:eastAsiaTheme="minorEastAsia"/>
                  <w:color w:val="0070C0"/>
                  <w:lang w:val="en-US" w:eastAsia="zh-CN"/>
                </w:rPr>
                <w:t xml:space="preserve"> from UE side, </w:t>
              </w:r>
            </w:ins>
            <w:ins w:id="628" w:author="D. Everaere" w:date="2020-11-02T21:42:00Z">
              <w:r>
                <w:rPr>
                  <w:rFonts w:eastAsiaTheme="minorEastAsia"/>
                  <w:color w:val="0070C0"/>
                  <w:lang w:val="en-US" w:eastAsia="zh-CN"/>
                </w:rPr>
                <w:t>RF signals received from a BS or a HIBS shall be equivalent.</w:t>
              </w:r>
            </w:ins>
            <w:ins w:id="629" w:author="D. Everaere" w:date="2020-11-02T21:43:00Z">
              <w:r>
                <w:rPr>
                  <w:rFonts w:eastAsiaTheme="minorEastAsia"/>
                  <w:color w:val="0070C0"/>
                  <w:lang w:val="en-US" w:eastAsia="zh-CN"/>
                </w:rPr>
                <w:t xml:space="preserve"> </w:t>
              </w:r>
            </w:ins>
            <w:ins w:id="630" w:author="D. Everaere" w:date="2020-11-02T22:26:00Z">
              <w:r>
                <w:rPr>
                  <w:rFonts w:eastAsiaTheme="minorEastAsia"/>
                  <w:color w:val="0070C0"/>
                  <w:lang w:val="en-US" w:eastAsia="zh-CN"/>
                </w:rPr>
                <w:t>C</w:t>
              </w:r>
            </w:ins>
            <w:ins w:id="631" w:author="D. Everaere" w:date="2020-11-02T22:25:00Z">
              <w:r>
                <w:rPr>
                  <w:rFonts w:eastAsiaTheme="minorEastAsia"/>
                  <w:color w:val="0070C0"/>
                  <w:lang w:val="en-US" w:eastAsia="zh-CN"/>
                </w:rPr>
                <w:t xml:space="preserve">oexistence shall </w:t>
              </w:r>
            </w:ins>
            <w:ins w:id="632" w:author="D. Everaere" w:date="2020-11-02T22:26:00Z">
              <w:r>
                <w:rPr>
                  <w:rFonts w:eastAsiaTheme="minorEastAsia"/>
                  <w:color w:val="0070C0"/>
                  <w:lang w:val="en-US" w:eastAsia="zh-CN"/>
                </w:rPr>
                <w:t xml:space="preserve">still </w:t>
              </w:r>
            </w:ins>
            <w:ins w:id="633" w:author="D. Everaere" w:date="2020-11-02T22:25:00Z">
              <w:r>
                <w:rPr>
                  <w:rFonts w:eastAsiaTheme="minorEastAsia"/>
                  <w:color w:val="0070C0"/>
                  <w:lang w:val="en-US" w:eastAsia="zh-CN"/>
                </w:rPr>
                <w:t>be investig</w:t>
              </w:r>
            </w:ins>
            <w:ins w:id="634" w:author="D. Everaere" w:date="2020-11-02T22:26:00Z">
              <w:r>
                <w:rPr>
                  <w:rFonts w:eastAsiaTheme="minorEastAsia"/>
                  <w:color w:val="0070C0"/>
                  <w:lang w:val="en-US" w:eastAsia="zh-CN"/>
                </w:rPr>
                <w:t>ated</w:t>
              </w:r>
            </w:ins>
            <w:ins w:id="635" w:author="D. Everaere" w:date="2020-11-02T22:25:00Z">
              <w:r>
                <w:rPr>
                  <w:rFonts w:eastAsiaTheme="minorEastAsia"/>
                  <w:color w:val="0070C0"/>
                  <w:lang w:val="en-US" w:eastAsia="zh-CN"/>
                </w:rPr>
                <w:t xml:space="preserve">. </w:t>
              </w:r>
            </w:ins>
            <w:ins w:id="636" w:author="D. Everaere" w:date="2020-11-02T21:43:00Z">
              <w:r>
                <w:rPr>
                  <w:rFonts w:eastAsiaTheme="minorEastAsia"/>
                  <w:color w:val="0070C0"/>
                  <w:lang w:val="en-US" w:eastAsia="zh-CN"/>
                </w:rPr>
                <w:t>The list of gNB RF requirements shall be used as baseline</w:t>
              </w:r>
            </w:ins>
            <w:ins w:id="637" w:author="D. Everaere" w:date="2020-11-02T21:44:00Z">
              <w:r>
                <w:rPr>
                  <w:rFonts w:eastAsiaTheme="minorEastAsia"/>
                  <w:color w:val="0070C0"/>
                  <w:lang w:val="en-US" w:eastAsia="zh-CN"/>
                </w:rPr>
                <w:t>, yes.</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4</w:t>
            </w:r>
            <w:r>
              <w:rPr>
                <w:rFonts w:hint="eastAsia" w:eastAsiaTheme="minorEastAsia"/>
                <w:color w:val="0070C0"/>
                <w:lang w:val="en-US" w:eastAsia="zh-CN"/>
              </w:rPr>
              <w:t>:</w:t>
            </w:r>
            <w:ins w:id="638" w:author="D. Everaere" w:date="2020-11-02T21:44:00Z">
              <w:r>
                <w:rPr>
                  <w:rFonts w:eastAsiaTheme="minorEastAsia"/>
                  <w:color w:val="0070C0"/>
                  <w:lang w:val="en-US" w:eastAsia="zh-CN"/>
                </w:rPr>
                <w:t xml:space="preserve"> Why 3GPP should not define NTN BS RF requirements? If so, NTN could not be part of 3GP</w:t>
              </w:r>
            </w:ins>
            <w:ins w:id="639" w:author="D. Everaere" w:date="2020-11-02T21:45:00Z">
              <w:r>
                <w:rPr>
                  <w:rFonts w:eastAsiaTheme="minorEastAsia"/>
                  <w:color w:val="0070C0"/>
                  <w:lang w:val="en-US" w:eastAsia="zh-CN"/>
                </w:rPr>
                <w:t>P , what performance should be expected then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40" w:author="Huawei" w:date="2020-11-04T10:28:00Z">
              <w:r>
                <w:rPr>
                  <w:rFonts w:hint="eastAsia" w:eastAsiaTheme="minorEastAsia"/>
                  <w:color w:val="0070C0"/>
                  <w:lang w:val="en-US" w:eastAsia="zh-CN"/>
                </w:rPr>
                <w:t>H</w:t>
              </w:r>
            </w:ins>
            <w:ins w:id="641" w:author="Huawei" w:date="2020-11-04T10:28: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ins w:id="642" w:author="Huawei" w:date="2020-11-04T10:28:00Z"/>
                <w:rFonts w:eastAsiaTheme="minorEastAsia"/>
                <w:color w:val="0070C0"/>
                <w:lang w:val="en-US" w:eastAsia="zh-CN"/>
              </w:rPr>
            </w:pPr>
            <w:ins w:id="643"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644" w:author="Huawei" w:date="2020-11-04T10:34:00Z">
              <w:r>
                <w:rPr>
                  <w:rFonts w:eastAsiaTheme="minorEastAsia"/>
                  <w:color w:val="0070C0"/>
                  <w:lang w:val="en-US" w:eastAsia="zh-CN"/>
                </w:rPr>
                <w:t xml:space="preserve"> I have strong concerns on first two bullet in option 4.</w:t>
              </w:r>
            </w:ins>
          </w:p>
          <w:p>
            <w:pPr>
              <w:overflowPunct w:val="0"/>
              <w:autoSpaceDE w:val="0"/>
              <w:autoSpaceDN w:val="0"/>
              <w:adjustRightInd w:val="0"/>
              <w:spacing w:after="120"/>
              <w:textAlignment w:val="baseline"/>
              <w:rPr>
                <w:ins w:id="645" w:author="Huawei" w:date="2020-11-04T10:28:00Z"/>
                <w:rFonts w:eastAsiaTheme="minorEastAsia"/>
                <w:color w:val="0070C0"/>
                <w:lang w:val="en-US" w:eastAsia="zh-CN"/>
              </w:rPr>
            </w:pPr>
            <w:ins w:id="646" w:author="Huawei" w:date="2020-11-04T10:28:00Z">
              <w:r>
                <w:rPr>
                  <w:rFonts w:eastAsiaTheme="minorEastAsia"/>
                  <w:color w:val="0070C0"/>
                  <w:lang w:val="en-US" w:eastAsia="zh-CN"/>
                </w:rPr>
                <w:t>From implementation</w:t>
              </w:r>
            </w:ins>
            <w:ins w:id="647" w:author="Huawei" w:date="2020-11-04T10:29:00Z">
              <w:r>
                <w:rPr>
                  <w:rFonts w:eastAsiaTheme="minorEastAsia"/>
                  <w:color w:val="0070C0"/>
                  <w:lang w:val="en-US" w:eastAsia="zh-CN"/>
                </w:rPr>
                <w:t xml:space="preserve"> perspective</w:t>
              </w:r>
            </w:ins>
            <w:ins w:id="648" w:author="Huawei" w:date="2020-11-04T10:28:00Z">
              <w:r>
                <w:rPr>
                  <w:rFonts w:eastAsiaTheme="minorEastAsia"/>
                  <w:color w:val="0070C0"/>
                  <w:lang w:val="en-US" w:eastAsia="zh-CN"/>
                </w:rPr>
                <w:t>, gateway and gNB may be designed together as a system sub-component. If not, what is the interface between gateway and gNB</w:t>
              </w:r>
            </w:ins>
            <w:ins w:id="649" w:author="Huawei" w:date="2020-11-04T10:32:00Z">
              <w:r>
                <w:rPr>
                  <w:rFonts w:eastAsiaTheme="minorEastAsia"/>
                  <w:color w:val="0070C0"/>
                  <w:lang w:val="en-US" w:eastAsia="zh-CN"/>
                </w:rPr>
                <w:t>?</w:t>
              </w:r>
            </w:ins>
          </w:p>
          <w:p>
            <w:pPr>
              <w:overflowPunct w:val="0"/>
              <w:autoSpaceDE w:val="0"/>
              <w:autoSpaceDN w:val="0"/>
              <w:adjustRightInd w:val="0"/>
              <w:spacing w:after="120"/>
              <w:textAlignment w:val="baseline"/>
              <w:rPr>
                <w:ins w:id="650" w:author="Huawei" w:date="2020-11-04T10:28:00Z"/>
                <w:rFonts w:eastAsiaTheme="minorEastAsia"/>
                <w:color w:val="0070C0"/>
                <w:lang w:val="en-US" w:eastAsia="zh-CN"/>
              </w:rPr>
            </w:pPr>
            <w:ins w:id="651"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52" w:author="Dong Zhao/CSO /SRC-Beijing/Staff Engineer/Samsung Electronics" w:date="2020-11-04T13:46:00Z">
              <w:r>
                <w:rPr>
                  <w:rFonts w:hint="eastAsia" w:eastAsiaTheme="minorEastAsia"/>
                  <w:color w:val="0070C0"/>
                  <w:lang w:val="en-US" w:eastAsia="zh-CN"/>
                </w:rPr>
                <w:t>S</w:t>
              </w:r>
            </w:ins>
            <w:ins w:id="653" w:author="Dong Zhao/CSO /SRC-Beijing/Staff Engineer/Samsung Electronics" w:date="2020-11-04T13:46: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ins w:id="654" w:author="Dong Zhao/CSO /SRC-Beijing/Staff Engineer/Samsung Electronics" w:date="2020-11-04T13:46:00Z"/>
                <w:rFonts w:eastAsiaTheme="minorEastAsia"/>
                <w:color w:val="0070C0"/>
                <w:lang w:val="en-US" w:eastAsia="zh-CN"/>
              </w:rPr>
            </w:pPr>
            <w:ins w:id="655" w:author="Dong Zhao/CSO /SRC-Beijing/Staff Engineer/Samsung Electronics" w:date="2020-11-04T13:46:00Z">
              <w:r>
                <w:rPr>
                  <w:rFonts w:eastAsiaTheme="minorEastAsia"/>
                  <w:color w:val="0070C0"/>
                  <w:lang w:val="en-US" w:eastAsia="zh-CN"/>
                </w:rPr>
                <w:t>In Option 4, “</w:t>
              </w:r>
            </w:ins>
            <w:ins w:id="656" w:author="Dong Zhao/CSO /SRC-Beijing/Staff Engineer/Samsung Electronics" w:date="2020-11-04T13:46:00Z">
              <w:r>
                <w:rPr>
                  <w:rFonts w:eastAsia="宋体"/>
                  <w:szCs w:val="24"/>
                  <w:lang w:eastAsia="zh-CN"/>
                </w:rPr>
                <w:t>3GPP should define equivalent BS Tx requirements at UE reception level</w:t>
              </w:r>
            </w:ins>
            <w:ins w:id="657" w:author="Dong Zhao/CSO /SRC-Beijing/Staff Engineer/Samsung Electronics" w:date="2020-11-04T13:46:00Z">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58" w:author="Impire Oy" w:date="2020-11-04T10:30: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ins w:id="659" w:author="Impire Oy" w:date="2020-11-04T10:31:00Z"/>
                <w:rFonts w:eastAsiaTheme="minorEastAsia"/>
                <w:color w:val="0070C0"/>
                <w:lang w:val="en-US" w:eastAsia="zh-CN"/>
              </w:rPr>
            </w:pPr>
            <w:ins w:id="660" w:author="Impire Oy" w:date="2020-11-04T10:30:00Z">
              <w:r>
                <w:rPr>
                  <w:rFonts w:eastAsiaTheme="minorEastAsia"/>
                  <w:color w:val="0070C0"/>
                  <w:lang w:val="en-US" w:eastAsia="zh-CN"/>
                </w:rPr>
                <w:t>Option 1. A</w:t>
              </w:r>
            </w:ins>
            <w:ins w:id="661" w:author="Impire Oy" w:date="2020-11-04T10:31:00Z">
              <w:r>
                <w:rPr>
                  <w:rFonts w:eastAsiaTheme="minorEastAsia"/>
                  <w:color w:val="0070C0"/>
                  <w:lang w:val="en-US" w:eastAsia="zh-CN"/>
                </w:rPr>
                <w:t>gree</w:t>
              </w:r>
            </w:ins>
          </w:p>
          <w:p>
            <w:pPr>
              <w:overflowPunct w:val="0"/>
              <w:autoSpaceDE w:val="0"/>
              <w:autoSpaceDN w:val="0"/>
              <w:adjustRightInd w:val="0"/>
              <w:spacing w:after="120"/>
              <w:textAlignment w:val="baseline"/>
              <w:rPr>
                <w:ins w:id="662" w:author="Impire Oy" w:date="2020-11-04T10:31:00Z"/>
                <w:rFonts w:eastAsiaTheme="minorEastAsia"/>
                <w:color w:val="0070C0"/>
                <w:lang w:val="en-US" w:eastAsia="zh-CN"/>
              </w:rPr>
            </w:pPr>
            <w:ins w:id="663" w:author="Impire Oy" w:date="2020-11-04T10:31:00Z">
              <w:r>
                <w:rPr>
                  <w:rFonts w:eastAsiaTheme="minorEastAsia"/>
                  <w:color w:val="0070C0"/>
                  <w:lang w:val="en-US" w:eastAsia="zh-CN"/>
                </w:rPr>
                <w:t>Option 2/3 can be further discussed</w:t>
              </w:r>
            </w:ins>
          </w:p>
          <w:p>
            <w:pPr>
              <w:overflowPunct w:val="0"/>
              <w:autoSpaceDE w:val="0"/>
              <w:autoSpaceDN w:val="0"/>
              <w:adjustRightInd w:val="0"/>
              <w:spacing w:after="120"/>
              <w:textAlignment w:val="baseline"/>
              <w:rPr>
                <w:rFonts w:eastAsiaTheme="minorEastAsia"/>
                <w:color w:val="0070C0"/>
                <w:lang w:val="en-US" w:eastAsia="zh-CN"/>
              </w:rPr>
            </w:pPr>
            <w:ins w:id="664" w:author="Impire Oy" w:date="2020-11-04T10:31:00Z">
              <w:r>
                <w:rPr>
                  <w:rFonts w:eastAsiaTheme="minorEastAsia"/>
                  <w:color w:val="0070C0"/>
                  <w:lang w:val="en-US" w:eastAsia="zh-CN"/>
                </w:rPr>
                <w:t>Option 4 Disagree. It is not possible to</w:t>
              </w:r>
            </w:ins>
            <w:ins w:id="665" w:author="Impire Oy" w:date="2020-11-04T10:32:00Z">
              <w:r>
                <w:rPr>
                  <w:rFonts w:eastAsiaTheme="minorEastAsia"/>
                  <w:color w:val="0070C0"/>
                  <w:lang w:val="en-US" w:eastAsia="zh-CN"/>
                </w:rPr>
                <w:t xml:space="preserve"> leave some challenging requirements simply undefined.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666" w:author="10164284" w:date="2020-11-04T17:30:49Z">
              <w:r>
                <w:rPr>
                  <w:rFonts w:hint="eastAsia" w:eastAsiaTheme="minorEastAsia"/>
                  <w:color w:val="0070C0"/>
                  <w:lang w:val="en-US" w:eastAsia="zh-CN"/>
                </w:rPr>
                <w:t>ZTE</w:t>
              </w:r>
            </w:ins>
          </w:p>
        </w:tc>
        <w:tc>
          <w:tcPr>
            <w:tcW w:w="8292" w:type="dxa"/>
          </w:tcPr>
          <w:p>
            <w:pPr>
              <w:overflowPunct w:val="0"/>
              <w:autoSpaceDE w:val="0"/>
              <w:autoSpaceDN w:val="0"/>
              <w:adjustRightInd w:val="0"/>
              <w:spacing w:after="120"/>
              <w:textAlignment w:val="baseline"/>
              <w:rPr>
                <w:ins w:id="667" w:author="10164284" w:date="2020-11-04T17:30:42Z"/>
                <w:rFonts w:hint="default" w:eastAsiaTheme="minorEastAsia"/>
                <w:color w:val="0070C0"/>
                <w:lang w:val="en-US" w:eastAsia="zh-CN"/>
              </w:rPr>
            </w:pPr>
            <w:ins w:id="668" w:author="10164284" w:date="2020-11-04T17:30:42Z">
              <w:r>
                <w:rPr>
                  <w:rFonts w:hint="eastAsia" w:eastAsiaTheme="minorEastAsia"/>
                  <w:color w:val="0070C0"/>
                  <w:lang w:val="en-US" w:eastAsia="zh-CN"/>
                </w:rPr>
                <w:t xml:space="preserve">Sub topic </w:t>
              </w:r>
            </w:ins>
            <w:ins w:id="669" w:author="10164284" w:date="2020-11-04T17:30:42Z">
              <w:r>
                <w:rPr>
                  <w:rFonts w:eastAsiaTheme="minorEastAsia"/>
                  <w:color w:val="0070C0"/>
                  <w:lang w:val="en-US" w:eastAsia="zh-CN"/>
                </w:rPr>
                <w:t>2-</w:t>
              </w:r>
            </w:ins>
            <w:ins w:id="670" w:author="10164284" w:date="2020-11-04T17:30:42Z">
              <w:r>
                <w:rPr>
                  <w:rFonts w:hint="eastAsia" w:eastAsiaTheme="minor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ind w:left="1296"/>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2"/>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del w:id="671" w:author="D. Everaere" w:date="2020-11-02T21:45:00Z">
              <w:r>
                <w:rPr>
                  <w:rFonts w:hint="eastAsia" w:eastAsiaTheme="minorEastAsia"/>
                  <w:color w:val="0070C0"/>
                  <w:lang w:val="en-US" w:eastAsia="zh-CN"/>
                </w:rPr>
                <w:delText>XXX</w:delText>
              </w:r>
            </w:del>
            <w:ins w:id="672" w:author="D. Everaere" w:date="2020-11-02T21:45:00Z">
              <w:r>
                <w:rPr>
                  <w:rFonts w:eastAsiaTheme="minorEastAsia"/>
                  <w:color w:val="0070C0"/>
                  <w:lang w:val="en-US" w:eastAsia="zh-CN"/>
                </w:rPr>
                <w:t>Ericsson</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ins w:id="673" w:author="D. Everaere" w:date="2020-11-02T21:45:00Z"/>
                <w:rFonts w:eastAsiaTheme="minorEastAsia"/>
                <w:color w:val="0070C0"/>
                <w:lang w:val="en-US" w:eastAsia="zh-CN"/>
              </w:rPr>
            </w:pPr>
            <w:ins w:id="674" w:author="D. Everaere" w:date="2020-11-02T21:45:00Z">
              <w:r>
                <w:rPr>
                  <w:rFonts w:eastAsiaTheme="minorEastAsia"/>
                  <w:color w:val="0070C0"/>
                  <w:lang w:val="en-US" w:eastAsia="zh-CN"/>
                </w:rPr>
                <w:t>WF1: See comments above</w:t>
              </w:r>
            </w:ins>
          </w:p>
          <w:p>
            <w:pPr>
              <w:overflowPunct w:val="0"/>
              <w:autoSpaceDE w:val="0"/>
              <w:autoSpaceDN w:val="0"/>
              <w:adjustRightInd w:val="0"/>
              <w:spacing w:after="120"/>
              <w:textAlignment w:val="baseline"/>
              <w:rPr>
                <w:ins w:id="675" w:author="D. Everaere" w:date="2020-11-02T21:48:00Z"/>
                <w:rFonts w:eastAsiaTheme="minorEastAsia"/>
                <w:color w:val="0070C0"/>
                <w:lang w:val="en-US" w:eastAsia="zh-CN"/>
              </w:rPr>
            </w:pPr>
            <w:ins w:id="676" w:author="D. Everaere" w:date="2020-11-02T21:45:00Z">
              <w:r>
                <w:rPr>
                  <w:rFonts w:eastAsiaTheme="minorEastAsia"/>
                  <w:color w:val="0070C0"/>
                  <w:lang w:val="en-US" w:eastAsia="zh-CN"/>
                </w:rPr>
                <w:t>WF2</w:t>
              </w:r>
            </w:ins>
            <w:ins w:id="677" w:author="D. Everaere" w:date="2020-11-02T21:46:00Z">
              <w:r>
                <w:rPr>
                  <w:rFonts w:eastAsiaTheme="minorEastAsia"/>
                  <w:color w:val="0070C0"/>
                  <w:lang w:val="en-US" w:eastAsia="zh-CN"/>
                </w:rPr>
                <w:t>:</w:t>
              </w:r>
            </w:ins>
            <w:ins w:id="678" w:author="D. Everaere" w:date="2020-11-02T21:45:00Z">
              <w:r>
                <w:rPr>
                  <w:rFonts w:eastAsiaTheme="minorEastAsia"/>
                  <w:color w:val="0070C0"/>
                  <w:lang w:val="en-US" w:eastAsia="zh-CN"/>
                </w:rPr>
                <w:t xml:space="preserve"> </w:t>
              </w:r>
            </w:ins>
            <w:ins w:id="679" w:author="D. Everaere" w:date="2020-11-02T21:49:00Z">
              <w:r>
                <w:rPr>
                  <w:rFonts w:eastAsiaTheme="minorEastAsia"/>
                  <w:color w:val="0070C0"/>
                  <w:lang w:val="en-US" w:eastAsia="zh-CN"/>
                </w:rPr>
                <w:t>Totally</w:t>
              </w:r>
            </w:ins>
            <w:ins w:id="680" w:author="D. Everaere" w:date="2020-11-02T21:46:00Z">
              <w:r>
                <w:rPr>
                  <w:rFonts w:eastAsiaTheme="minorEastAsia"/>
                  <w:color w:val="0070C0"/>
                  <w:lang w:val="en-US" w:eastAsia="zh-CN"/>
                </w:rPr>
                <w:t xml:space="preserve"> d</w:t>
              </w:r>
            </w:ins>
            <w:ins w:id="681" w:author="D. Everaere" w:date="2020-11-02T21:45:00Z">
              <w:r>
                <w:rPr>
                  <w:rFonts w:eastAsiaTheme="minorEastAsia"/>
                  <w:color w:val="0070C0"/>
                  <w:lang w:val="en-US" w:eastAsia="zh-CN"/>
                </w:rPr>
                <w:t>isagre</w:t>
              </w:r>
            </w:ins>
            <w:ins w:id="682" w:author="D. Everaere" w:date="2020-11-02T21:46:00Z">
              <w:r>
                <w:rPr>
                  <w:rFonts w:eastAsiaTheme="minorEastAsia"/>
                  <w:color w:val="0070C0"/>
                  <w:lang w:val="en-US" w:eastAsia="zh-CN"/>
                </w:rPr>
                <w:t xml:space="preserve">e, see above. The given rationale is not </w:t>
              </w:r>
            </w:ins>
            <w:ins w:id="683" w:author="D. Everaere" w:date="2020-11-02T21:47:00Z">
              <w:r>
                <w:rPr>
                  <w:rFonts w:eastAsiaTheme="minorEastAsia"/>
                  <w:color w:val="0070C0"/>
                  <w:lang w:val="en-US" w:eastAsia="zh-CN"/>
                </w:rPr>
                <w:t>convincing: what kind of performance could be expected from then</w:t>
              </w:r>
            </w:ins>
            <w:ins w:id="684" w:author="D. Everaere" w:date="2020-11-02T21:48:00Z">
              <w:r>
                <w:rPr>
                  <w:rFonts w:eastAsiaTheme="minorEastAsia"/>
                  <w:color w:val="0070C0"/>
                  <w:lang w:val="en-US" w:eastAsia="zh-CN"/>
                </w:rPr>
                <w:t>, or do we guarantee coexistence</w:t>
              </w:r>
            </w:ins>
            <w:ins w:id="685" w:author="D. Everaere" w:date="2020-11-02T21:47: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686" w:author="D. Everaere" w:date="2020-11-02T21:48:00Z"/>
                <w:rFonts w:eastAsiaTheme="minorEastAsia"/>
                <w:color w:val="0070C0"/>
                <w:lang w:val="en-US" w:eastAsia="zh-CN"/>
              </w:rPr>
            </w:pPr>
            <w:ins w:id="687" w:author="D. Everaere" w:date="2020-11-02T21:48:00Z">
              <w:r>
                <w:rPr>
                  <w:rFonts w:eastAsiaTheme="minorEastAsia"/>
                  <w:color w:val="0070C0"/>
                  <w:lang w:val="en-US" w:eastAsia="zh-CN"/>
                </w:rPr>
                <w:t>WF3: may be</w:t>
              </w:r>
            </w:ins>
          </w:p>
          <w:p>
            <w:pPr>
              <w:overflowPunct w:val="0"/>
              <w:autoSpaceDE w:val="0"/>
              <w:autoSpaceDN w:val="0"/>
              <w:adjustRightInd w:val="0"/>
              <w:spacing w:after="120"/>
              <w:textAlignment w:val="baseline"/>
              <w:rPr>
                <w:rFonts w:eastAsiaTheme="minorEastAsia"/>
                <w:color w:val="0070C0"/>
                <w:lang w:val="en-US" w:eastAsia="zh-CN"/>
              </w:rPr>
            </w:pPr>
            <w:ins w:id="688" w:author="D. Everaere" w:date="2020-11-02T21:48:00Z">
              <w:r>
                <w:rPr>
                  <w:rFonts w:eastAsiaTheme="minorEastAsia"/>
                  <w:color w:val="0070C0"/>
                  <w:lang w:val="en-US" w:eastAsia="zh-CN"/>
                </w:rPr>
                <w:t>WF4: According to us, thi</w:t>
              </w:r>
            </w:ins>
            <w:ins w:id="689" w:author="D. Everaere" w:date="2020-11-02T21:49:00Z">
              <w:r>
                <w:rPr>
                  <w:rFonts w:eastAsiaTheme="minorEastAsia"/>
                  <w:color w:val="0070C0"/>
                  <w:lang w:val="en-US" w:eastAsia="zh-CN"/>
                </w:rPr>
                <w:t>s will be a RF interface as the GW+satellite will be a relay/repeater.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690" w:author="Huawei" w:date="2020-11-04T10:36:00Z">
              <w:r>
                <w:rPr>
                  <w:rFonts w:hint="eastAsia" w:eastAsiaTheme="minorEastAsia"/>
                  <w:color w:val="0070C0"/>
                  <w:lang w:val="en-US" w:eastAsia="zh-CN"/>
                </w:rPr>
                <w:t>H</w:t>
              </w:r>
            </w:ins>
            <w:ins w:id="691" w:author="Huawei" w:date="2020-11-04T10:36: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692" w:author="Huawei" w:date="2020-11-04T10:37:00Z">
              <w:r>
                <w:rPr>
                  <w:rFonts w:hint="eastAsia" w:eastAsiaTheme="minorEastAsia"/>
                  <w:color w:val="0070C0"/>
                  <w:lang w:val="en-US" w:eastAsia="zh-CN"/>
                </w:rPr>
                <w:t>W</w:t>
              </w:r>
            </w:ins>
            <w:ins w:id="693" w:author="Huawei" w:date="2020-11-04T10:37:00Z">
              <w:r>
                <w:rPr>
                  <w:rFonts w:eastAsiaTheme="minorEastAsia"/>
                  <w:color w:val="0070C0"/>
                  <w:lang w:val="en-US" w:eastAsia="zh-CN"/>
                </w:rPr>
                <w:t>e have to be more careful when we make this decision in general. The interface between differe</w:t>
              </w:r>
            </w:ins>
            <w:ins w:id="694" w:author="Huawei" w:date="2020-11-04T10:38:00Z">
              <w:r>
                <w:rPr>
                  <w:rFonts w:eastAsiaTheme="minorEastAsia"/>
                  <w:color w:val="0070C0"/>
                  <w:lang w:val="en-US" w:eastAsia="zh-CN"/>
                </w:rPr>
                <w:t>nt devices should be clarified firstly. We propose to normalize service link from RF perspective in this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695" w:author="Impire Oy" w:date="2020-11-04T10:32:00Z">
              <w:r>
                <w:rPr>
                  <w:rFonts w:eastAsiaTheme="minorEastAsia"/>
                  <w:color w:val="0070C0"/>
                  <w:lang w:val="en-US" w:eastAsia="zh-CN"/>
                </w:rPr>
                <w:t>DISH</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ins w:id="696" w:author="Impire Oy" w:date="2020-11-04T10:33:00Z"/>
                <w:rFonts w:eastAsiaTheme="minorEastAsia"/>
                <w:color w:val="0070C0"/>
                <w:lang w:val="en-US" w:eastAsia="zh-CN"/>
              </w:rPr>
            </w:pPr>
            <w:ins w:id="697" w:author="Impire Oy" w:date="2020-11-04T10:32:00Z">
              <w:r>
                <w:rPr>
                  <w:rFonts w:eastAsiaTheme="minorEastAsia"/>
                  <w:color w:val="0070C0"/>
                  <w:lang w:val="en-US" w:eastAsia="zh-CN"/>
                </w:rPr>
                <w:t xml:space="preserve">WF2: </w:t>
              </w:r>
            </w:ins>
            <w:ins w:id="698"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pPr>
              <w:overflowPunct w:val="0"/>
              <w:autoSpaceDE w:val="0"/>
              <w:autoSpaceDN w:val="0"/>
              <w:adjustRightInd w:val="0"/>
              <w:spacing w:after="120"/>
              <w:textAlignment w:val="baseline"/>
              <w:rPr>
                <w:rFonts w:eastAsiaTheme="minorEastAsia"/>
                <w:color w:val="0070C0"/>
                <w:lang w:val="en-US" w:eastAsia="zh-CN"/>
              </w:rPr>
            </w:pPr>
            <w:ins w:id="699" w:author="Impire Oy" w:date="2020-11-04T10:33:00Z">
              <w:r>
                <w:rPr>
                  <w:rFonts w:eastAsiaTheme="minorEastAsia"/>
                  <w:color w:val="0070C0"/>
                  <w:lang w:val="en-US" w:eastAsia="zh-CN"/>
                </w:rPr>
                <w:t>WF1/WF3/WF4 can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i/>
          <w:color w:val="0070C0"/>
          <w:lang w:eastAsia="zh-CN"/>
        </w:rPr>
      </w:pPr>
    </w:p>
    <w:p>
      <w:pPr>
        <w:pStyle w:val="4"/>
        <w:rPr>
          <w:sz w:val="24"/>
          <w:szCs w:val="16"/>
        </w:rPr>
      </w:pPr>
      <w:r>
        <w:rPr>
          <w:sz w:val="24"/>
          <w:szCs w:val="16"/>
        </w:rPr>
        <w:t>Sub-topic 2-2 Payload specification</w:t>
      </w:r>
    </w:p>
    <w:p>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2-2: </w:t>
      </w:r>
      <w:r>
        <w:rPr>
          <w:sz w:val="24"/>
          <w:szCs w:val="16"/>
        </w:rPr>
        <w:t>Transparent Payload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pPr>
        <w:spacing w:after="120"/>
        <w:ind w:left="1296"/>
        <w:rPr>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700" w:author="D. Everaere" w:date="2020-11-02T21:49:00Z">
              <w:r>
                <w:rPr>
                  <w:rFonts w:hint="eastAsia" w:eastAsiaTheme="minorEastAsia"/>
                  <w:color w:val="0070C0"/>
                  <w:lang w:val="en-US" w:eastAsia="zh-CN"/>
                </w:rPr>
                <w:delText>XXX</w:delText>
              </w:r>
            </w:del>
            <w:ins w:id="701" w:author="D. Everaere" w:date="2020-11-02T21:49:00Z">
              <w:r>
                <w:rPr>
                  <w:rFonts w:eastAsiaTheme="minorEastAsia"/>
                  <w:color w:val="0070C0"/>
                  <w:lang w:val="en-US" w:eastAsia="zh-CN"/>
                </w:rPr>
                <w:t>Erics</w:t>
              </w:r>
            </w:ins>
            <w:ins w:id="702" w:author="D. Everaere" w:date="2020-11-02T21:50:00Z">
              <w:r>
                <w:rPr>
                  <w:rFonts w:eastAsiaTheme="minorEastAsia"/>
                  <w:color w:val="0070C0"/>
                  <w:lang w:val="en-US" w:eastAsia="zh-CN"/>
                </w:rPr>
                <w:t>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703" w:author="D. Everaere" w:date="2020-11-02T21:50:00Z">
              <w:r>
                <w:rPr>
                  <w:rFonts w:eastAsiaTheme="minorEastAsia"/>
                  <w:color w:val="0070C0"/>
                  <w:lang w:val="en-US" w:eastAsia="zh-CN"/>
                </w:rPr>
                <w:t>Agree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704" w:author="D. Everaere" w:date="2020-11-03T14:07:00Z">
              <w:r>
                <w:rPr>
                  <w:rFonts w:eastAsiaTheme="minorEastAsia"/>
                  <w:color w:val="0070C0"/>
                  <w:lang w:val="en-US" w:eastAsia="zh-CN"/>
                </w:rPr>
                <w:t xml:space="preserve"> If we have transparent payload, payload is generic </w:t>
              </w:r>
            </w:ins>
            <w:ins w:id="705" w:author="D. Everaere" w:date="2020-11-03T14:08:00Z">
              <w:r>
                <w:rPr>
                  <w:rFonts w:eastAsiaTheme="minorEastAsia"/>
                  <w:color w:val="0070C0"/>
                  <w:lang w:val="en-US" w:eastAsia="zh-CN"/>
                </w:rPr>
                <w:t xml:space="preserve">so </w:t>
              </w:r>
            </w:ins>
            <w:ins w:id="706" w:author="D. Everaere" w:date="2020-11-03T14:07:00Z">
              <w:r>
                <w:rPr>
                  <w:rFonts w:eastAsiaTheme="minorEastAsia"/>
                  <w:color w:val="0070C0"/>
                  <w:lang w:val="en-US" w:eastAsia="zh-CN"/>
                </w:rPr>
                <w:t xml:space="preserve">we </w:t>
              </w:r>
            </w:ins>
            <w:ins w:id="707"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708" w:author="D. Everaere" w:date="2020-11-03T14:09:00Z">
              <w:r>
                <w:rPr>
                  <w:rFonts w:eastAsiaTheme="minorEastAsia"/>
                  <w:color w:val="0070C0"/>
                  <w:lang w:val="en-US" w:eastAsia="zh-CN"/>
                </w:rPr>
                <w:t>are generic, not specific to a payload.</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r>
              <w:rPr>
                <w:rFonts w:eastAsiaTheme="minorEastAsia"/>
                <w:color w:val="0070C0"/>
                <w:lang w:val="en-US" w:eastAsia="zh-CN"/>
              </w:rPr>
              <w:t xml:space="preserve"> (e.g. feedback/recommendations for proposed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709" w:author="Huawei" w:date="2020-11-04T10:39:00Z">
              <w:r>
                <w:rPr>
                  <w:rFonts w:hint="eastAsia" w:eastAsiaTheme="minorEastAsia"/>
                  <w:color w:val="0070C0"/>
                  <w:lang w:val="en-US" w:eastAsia="zh-CN"/>
                </w:rPr>
                <w:t>H</w:t>
              </w:r>
            </w:ins>
            <w:ins w:id="710" w:author="Huawei" w:date="2020-11-04T10:39: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711" w:author="Huawei" w:date="2020-11-04T10:42:00Z"/>
                <w:rFonts w:eastAsiaTheme="minorEastAsia"/>
                <w:color w:val="0070C0"/>
                <w:lang w:val="en-US" w:eastAsia="zh-CN"/>
              </w:rPr>
            </w:pPr>
            <w:ins w:id="712" w:author="Huawei" w:date="2020-11-04T10:42:00Z">
              <w:r>
                <w:rPr>
                  <w:rFonts w:hint="eastAsia" w:eastAsiaTheme="minorEastAsia"/>
                  <w:color w:val="0070C0"/>
                  <w:lang w:val="en-US" w:eastAsia="zh-CN"/>
                </w:rPr>
                <w:t>O</w:t>
              </w:r>
            </w:ins>
            <w:ins w:id="713" w:author="Huawei" w:date="2020-11-04T10:42:00Z">
              <w:r>
                <w:rPr>
                  <w:rFonts w:eastAsiaTheme="minorEastAsia"/>
                  <w:color w:val="0070C0"/>
                  <w:lang w:val="en-US" w:eastAsia="zh-CN"/>
                </w:rPr>
                <w:t>ption 1: From implementation perspective, gateway and gNB may be designed together as a system sub-component.</w:t>
              </w:r>
            </w:ins>
            <w:ins w:id="714" w:author="Huawei" w:date="2020-11-04T10:43:00Z">
              <w:r>
                <w:rPr>
                  <w:rFonts w:eastAsiaTheme="minorEastAsia"/>
                  <w:color w:val="0070C0"/>
                  <w:lang w:val="en-US" w:eastAsia="zh-CN"/>
                </w:rPr>
                <w:t xml:space="preserve"> RAN4 need to consider </w:t>
              </w:r>
            </w:ins>
            <w:ins w:id="715" w:author="Huawei" w:date="2020-11-04T10:44:00Z">
              <w:r>
                <w:rPr>
                  <w:rFonts w:eastAsiaTheme="minorEastAsia"/>
                  <w:color w:val="0070C0"/>
                  <w:lang w:val="en-US" w:eastAsia="zh-CN"/>
                </w:rPr>
                <w:t>gateway and gNB is a whole sub-component or two sub-component.</w:t>
              </w:r>
            </w:ins>
          </w:p>
          <w:p>
            <w:pPr>
              <w:overflowPunct w:val="0"/>
              <w:autoSpaceDE w:val="0"/>
              <w:autoSpaceDN w:val="0"/>
              <w:adjustRightInd w:val="0"/>
              <w:spacing w:after="120"/>
              <w:textAlignment w:val="baseline"/>
              <w:rPr>
                <w:ins w:id="716" w:author="Huawei" w:date="2020-11-04T10:39:00Z"/>
                <w:rFonts w:eastAsiaTheme="minorEastAsia"/>
                <w:color w:val="0070C0"/>
                <w:lang w:val="en-US" w:eastAsia="zh-CN"/>
              </w:rPr>
            </w:pPr>
            <w:ins w:id="717" w:author="Huawei" w:date="2020-11-04T10:42:00Z">
              <w:r>
                <w:rPr>
                  <w:rFonts w:eastAsiaTheme="minorEastAsia"/>
                  <w:color w:val="0070C0"/>
                  <w:lang w:val="en-US" w:eastAsia="zh-CN"/>
                </w:rPr>
                <w:t xml:space="preserve">Option 2: </w:t>
              </w:r>
            </w:ins>
            <w:ins w:id="718" w:author="Huawei" w:date="2020-11-04T10:41:00Z">
              <w:r>
                <w:rPr>
                  <w:rFonts w:eastAsiaTheme="minorEastAsia"/>
                  <w:color w:val="0070C0"/>
                  <w:lang w:val="en-US" w:eastAsia="zh-CN"/>
                </w:rPr>
                <w:t>As a standard organization, 3GPP have to</w:t>
              </w:r>
            </w:ins>
            <w:ins w:id="719" w:author="Huawei" w:date="2020-11-04T10:40:00Z">
              <w:r>
                <w:rPr>
                  <w:rFonts w:eastAsiaTheme="minorEastAsia"/>
                  <w:color w:val="0070C0"/>
                  <w:lang w:val="en-US" w:eastAsia="zh-CN"/>
                </w:rPr>
                <w:t xml:space="preserve"> </w:t>
              </w:r>
            </w:ins>
            <w:ins w:id="720" w:author="Huawei" w:date="2020-11-04T10:39:00Z">
              <w:r>
                <w:rPr>
                  <w:rFonts w:eastAsiaTheme="minorEastAsia"/>
                  <w:color w:val="0070C0"/>
                  <w:lang w:val="en-US" w:eastAsia="zh-CN"/>
                </w:rPr>
                <w:t>guarantee the system performance</w:t>
              </w:r>
            </w:ins>
            <w:ins w:id="721" w:author="Huawei" w:date="2020-11-04T10:41:00Z">
              <w:r>
                <w:rPr>
                  <w:rFonts w:eastAsiaTheme="minorEastAsia"/>
                  <w:color w:val="0070C0"/>
                  <w:lang w:val="en-US" w:eastAsia="zh-CN"/>
                </w:rPr>
                <w:t xml:space="preserve">. </w:t>
              </w:r>
            </w:ins>
            <w:ins w:id="722" w:author="Huawei" w:date="2020-11-04T10:39:00Z">
              <w:r>
                <w:rPr>
                  <w:rFonts w:eastAsiaTheme="minorEastAsia"/>
                  <w:color w:val="0070C0"/>
                  <w:lang w:val="en-US" w:eastAsia="zh-CN"/>
                </w:rPr>
                <w:t xml:space="preserve"> </w:t>
              </w:r>
            </w:ins>
            <w:ins w:id="723" w:author="Huawei" w:date="2020-11-04T10:41:00Z">
              <w:r>
                <w:rPr>
                  <w:rFonts w:eastAsiaTheme="minorEastAsia"/>
                  <w:color w:val="0070C0"/>
                  <w:lang w:val="en-US" w:eastAsia="zh-CN"/>
                </w:rPr>
                <w:t>I</w:t>
              </w:r>
            </w:ins>
            <w:ins w:id="724" w:author="Huawei" w:date="2020-11-04T10:39:00Z">
              <w:r>
                <w:rPr>
                  <w:rFonts w:eastAsiaTheme="minorEastAsia"/>
                  <w:color w:val="0070C0"/>
                  <w:lang w:val="en-US" w:eastAsia="zh-CN"/>
                </w:rPr>
                <w:t>f we don’t specify satellite RF requirements</w:t>
              </w:r>
            </w:ins>
            <w:ins w:id="725" w:author="Huawei" w:date="2020-11-04T10:41:00Z">
              <w:r>
                <w:rPr>
                  <w:rFonts w:eastAsiaTheme="minorEastAsia"/>
                  <w:color w:val="0070C0"/>
                  <w:lang w:val="en-US" w:eastAsia="zh-CN"/>
                </w:rPr>
                <w:t>, how can we guarantee</w:t>
              </w:r>
            </w:ins>
            <w:ins w:id="726" w:author="Huawei" w:date="2020-11-04T10:42:00Z">
              <w:r>
                <w:rPr>
                  <w:rFonts w:eastAsiaTheme="minorEastAsia"/>
                  <w:color w:val="0070C0"/>
                  <w:lang w:val="en-US" w:eastAsia="zh-CN"/>
                </w:rPr>
                <w:t xml:space="preserve"> it?</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727" w:author="Impire Oy" w:date="2020-11-04T10:34: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ins w:id="728" w:author="Impire Oy" w:date="2020-11-04T10:34:00Z"/>
                <w:rFonts w:eastAsiaTheme="minorEastAsia"/>
                <w:color w:val="0070C0"/>
                <w:lang w:val="en-US" w:eastAsia="zh-CN"/>
              </w:rPr>
            </w:pPr>
            <w:ins w:id="729" w:author="Impire Oy" w:date="2020-11-04T10:34:00Z">
              <w:r>
                <w:rPr>
                  <w:rFonts w:eastAsiaTheme="minorEastAsia"/>
                  <w:color w:val="0070C0"/>
                  <w:lang w:val="en-US" w:eastAsia="zh-CN"/>
                </w:rPr>
                <w:t>Option 1</w:t>
              </w:r>
            </w:ins>
            <w:ins w:id="730" w:author="Impire Oy" w:date="2020-11-04T10:34:00Z">
              <w:r>
                <w:rPr>
                  <w:rFonts w:hint="eastAsia" w:eastAsiaTheme="minorEastAsia"/>
                  <w:color w:val="0070C0"/>
                  <w:lang w:val="en-US" w:eastAsia="zh-CN"/>
                </w:rPr>
                <w:t xml:space="preserve">: </w:t>
              </w:r>
            </w:ins>
            <w:ins w:id="731" w:author="Impire Oy" w:date="2020-11-04T10:34:00Z">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pPr>
              <w:overflowPunct w:val="0"/>
              <w:autoSpaceDE w:val="0"/>
              <w:autoSpaceDN w:val="0"/>
              <w:adjustRightInd w:val="0"/>
              <w:spacing w:after="120"/>
              <w:textAlignment w:val="baseline"/>
              <w:rPr>
                <w:ins w:id="732" w:author="Impire Oy" w:date="2020-11-04T10:34:00Z"/>
                <w:rFonts w:eastAsiaTheme="minorEastAsia"/>
                <w:color w:val="0070C0"/>
                <w:lang w:val="en-US" w:eastAsia="zh-CN"/>
              </w:rPr>
            </w:pPr>
            <w:ins w:id="733" w:author="Impire Oy" w:date="2020-11-04T10:34:00Z">
              <w:r>
                <w:rPr>
                  <w:rFonts w:eastAsiaTheme="minorEastAsia"/>
                  <w:color w:val="0070C0"/>
                  <w:lang w:val="en-US" w:eastAsia="zh-CN"/>
                </w:rPr>
                <w:t>Option 2</w:t>
              </w:r>
            </w:ins>
            <w:ins w:id="734" w:author="Impire Oy" w:date="2020-11-04T10:34:00Z">
              <w:r>
                <w:rPr>
                  <w:rFonts w:hint="eastAsia" w:eastAsiaTheme="minorEastAsia"/>
                  <w:color w:val="0070C0"/>
                  <w:lang w:val="en-US" w:eastAsia="zh-CN"/>
                </w:rPr>
                <w:t>:</w:t>
              </w:r>
            </w:ins>
            <w:ins w:id="735" w:author="Impire Oy" w:date="2020-11-04T10:35:00Z">
              <w:r>
                <w:rPr>
                  <w:rFonts w:eastAsiaTheme="minorEastAsia"/>
                  <w:color w:val="0070C0"/>
                  <w:lang w:val="en-US" w:eastAsia="zh-CN"/>
                </w:rPr>
                <w:t xml:space="preserve"> Disagree</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736" w:author="10164284" w:date="2020-11-04T17:31:16Z">
              <w:r>
                <w:rPr>
                  <w:rFonts w:hint="eastAsia" w:eastAsiaTheme="minorEastAsia"/>
                  <w:color w:val="0070C0"/>
                  <w:lang w:val="en-US" w:eastAsia="zh-CN"/>
                </w:rPr>
                <w:t>ZT</w:t>
              </w:r>
            </w:ins>
            <w:ins w:id="737" w:author="10164284" w:date="2020-11-04T17:31:17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ins w:id="738" w:author="10164284" w:date="2020-11-04T17:31:11Z"/>
                <w:rFonts w:hint="default" w:eastAsiaTheme="minorEastAsia"/>
                <w:color w:val="0070C0"/>
                <w:lang w:val="en-US" w:eastAsia="zh-CN"/>
              </w:rPr>
            </w:pPr>
            <w:ins w:id="739" w:author="10164284" w:date="2020-11-04T17:31:11Z">
              <w:r>
                <w:rPr>
                  <w:rFonts w:hint="eastAsia" w:eastAsiaTheme="minorEastAsia"/>
                  <w:color w:val="0070C0"/>
                  <w:lang w:val="en-US" w:eastAsia="zh-CN"/>
                </w:rPr>
                <w:t xml:space="preserve">Sub topic </w:t>
              </w:r>
            </w:ins>
            <w:ins w:id="740" w:author="10164284" w:date="2020-11-04T17:31:11Z">
              <w:r>
                <w:rPr>
                  <w:rFonts w:eastAsiaTheme="minorEastAsia"/>
                  <w:color w:val="0070C0"/>
                  <w:lang w:val="en-US" w:eastAsia="zh-CN"/>
                </w:rPr>
                <w:t>2-</w:t>
              </w:r>
            </w:ins>
            <w:ins w:id="741" w:author="10164284" w:date="2020-11-04T17:31:11Z">
              <w:r>
                <w:rPr>
                  <w:rFonts w:hint="eastAsia" w:eastAsiaTheme="minorEastAsia"/>
                  <w:color w:val="0070C0"/>
                  <w:lang w:val="en-US" w:eastAsia="zh-CN"/>
                </w:rPr>
                <w:t>2: clear requirements for satellite and gateway is needed, otherwise it</w:t>
              </w:r>
            </w:ins>
            <w:ins w:id="742" w:author="10164284" w:date="2020-11-04T17:31:11Z">
              <w:r>
                <w:rPr>
                  <w:rFonts w:hint="default" w:eastAsiaTheme="minorEastAsia"/>
                  <w:color w:val="0070C0"/>
                  <w:lang w:val="en-US" w:eastAsia="zh-CN"/>
                </w:rPr>
                <w:t>’</w:t>
              </w:r>
            </w:ins>
            <w:ins w:id="743" w:author="10164284" w:date="2020-11-04T17:31:11Z">
              <w:r>
                <w:rPr>
                  <w:rFonts w:hint="eastAsia" w:eastAsiaTheme="minorEastAsia"/>
                  <w:color w:val="0070C0"/>
                  <w:lang w:val="en-US" w:eastAsia="zh-CN"/>
                </w:rPr>
                <w:t>s quite difficult to simulate the interference. We specify requirements for both IAB/Relay and BS.</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pStyle w:val="4"/>
        <w:rPr>
          <w:sz w:val="24"/>
          <w:szCs w:val="16"/>
        </w:rPr>
      </w:pPr>
      <w:r>
        <w:rPr>
          <w:sz w:val="24"/>
          <w:szCs w:val="16"/>
        </w:rPr>
        <w:t>Sub-topic 2-3 Improved NTN UE specification</w:t>
      </w:r>
    </w:p>
    <w:p>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2-3: </w:t>
      </w:r>
      <w:r>
        <w:rPr>
          <w:sz w:val="24"/>
          <w:szCs w:val="16"/>
        </w:rPr>
        <w:t>Improved NTN UE specification(s)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pPr>
        <w:rPr>
          <w:color w:val="0070C0"/>
          <w:szCs w:val="24"/>
          <w:lang w:eastAsia="zh-CN"/>
        </w:rPr>
      </w:pPr>
    </w:p>
    <w:p>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pPr>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744" w:author="D. Everaere" w:date="2020-11-02T21:50:00Z">
              <w:r>
                <w:rPr>
                  <w:rFonts w:hint="eastAsia" w:eastAsiaTheme="minorEastAsia"/>
                  <w:color w:val="0070C0"/>
                  <w:lang w:val="en-US" w:eastAsia="zh-CN"/>
                </w:rPr>
                <w:delText>XXX</w:delText>
              </w:r>
            </w:del>
            <w:ins w:id="745" w:author="D. Everaere" w:date="2020-11-02T21:50: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746" w:author="D. Everaere" w:date="2020-11-02T21:50:00Z">
              <w:r>
                <w:rPr>
                  <w:rFonts w:eastAsiaTheme="minorEastAsia"/>
                  <w:color w:val="0070C0"/>
                  <w:lang w:val="en-US" w:eastAsia="zh-CN"/>
                </w:rPr>
                <w:t>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747" w:author="Huawei" w:date="2020-11-04T10:45:00Z">
              <w:r>
                <w:rPr>
                  <w:rFonts w:hint="eastAsia" w:eastAsiaTheme="minorEastAsia"/>
                  <w:color w:val="0070C0"/>
                  <w:lang w:val="en-US" w:eastAsia="zh-CN"/>
                </w:rPr>
                <w:t>H</w:t>
              </w:r>
            </w:ins>
            <w:ins w:id="748" w:author="Huawei" w:date="2020-11-04T10:45: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749" w:author="Huawei" w:date="2020-11-04T10:45:00Z">
              <w:r>
                <w:rPr>
                  <w:rFonts w:eastAsiaTheme="minorEastAsia"/>
                  <w:color w:val="0070C0"/>
                  <w:lang w:val="en-US" w:eastAsia="zh-CN"/>
                </w:rPr>
                <w:t>It depends on the outcome about the co-existence between NTN systems.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750" w:author="Impire Oy" w:date="2020-11-04T10:36: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751" w:author="Impire Oy" w:date="2020-11-04T10:35:00Z">
              <w:r>
                <w:rPr>
                  <w:rFonts w:eastAsiaTheme="minorEastAsia"/>
                  <w:color w:val="0070C0"/>
                  <w:lang w:val="en-US" w:eastAsia="zh-CN"/>
                </w:rPr>
                <w:t>Option 1</w:t>
              </w:r>
            </w:ins>
            <w:ins w:id="752" w:author="Impire Oy" w:date="2020-11-04T10:35:00Z">
              <w:r>
                <w:rPr>
                  <w:rFonts w:hint="eastAsia" w:eastAsiaTheme="minorEastAsia"/>
                  <w:color w:val="0070C0"/>
                  <w:lang w:val="en-US" w:eastAsia="zh-CN"/>
                </w:rPr>
                <w:t xml:space="preserve">: </w:t>
              </w:r>
            </w:ins>
            <w:ins w:id="753" w:author="Impire Oy" w:date="2020-11-04T10:35:00Z">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w:t>
              </w:r>
            </w:ins>
            <w:ins w:id="754"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755" w:author="Impire Oy" w:date="2020-11-04T10:37:00Z">
              <w:r>
                <w:rPr>
                  <w:rFonts w:eastAsiaTheme="minorEastAsia"/>
                  <w:color w:val="0070C0"/>
                  <w:lang w:val="en-US" w:eastAsia="zh-CN"/>
                </w:rPr>
                <w:t>has to function with certain performance.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756" w:author="10164284" w:date="2020-11-04T17:31:57Z">
              <w:r>
                <w:rPr>
                  <w:rFonts w:hint="eastAsia" w:eastAsiaTheme="minorEastAsia"/>
                  <w:color w:val="0070C0"/>
                  <w:lang w:val="en-US" w:eastAsia="zh-CN"/>
                </w:rPr>
                <w:t>Z</w:t>
              </w:r>
            </w:ins>
            <w:ins w:id="757" w:author="10164284" w:date="2020-11-04T17:31:58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ins w:id="758" w:author="10164284" w:date="2020-11-04T17:31:49Z"/>
                <w:rFonts w:hint="default" w:eastAsiaTheme="minorEastAsia"/>
                <w:color w:val="0070C0"/>
                <w:lang w:val="en-US" w:eastAsia="zh-CN"/>
              </w:rPr>
            </w:pPr>
            <w:ins w:id="759" w:author="10164284" w:date="2020-11-04T17:31:49Z">
              <w:r>
                <w:rPr>
                  <w:rFonts w:hint="eastAsia" w:eastAsiaTheme="minorEastAsia"/>
                  <w:color w:val="0070C0"/>
                  <w:lang w:val="en-US" w:eastAsia="zh-CN"/>
                </w:rPr>
                <w:t xml:space="preserve">Sub topic </w:t>
              </w:r>
            </w:ins>
            <w:ins w:id="760" w:author="10164284" w:date="2020-11-04T17:31:49Z">
              <w:r>
                <w:rPr>
                  <w:rFonts w:eastAsiaTheme="minorEastAsia"/>
                  <w:color w:val="0070C0"/>
                  <w:lang w:val="en-US" w:eastAsia="zh-CN"/>
                </w:rPr>
                <w:t>2-3</w:t>
              </w:r>
            </w:ins>
            <w:ins w:id="761" w:author="10164284" w:date="2020-11-04T17:31:49Z">
              <w:r>
                <w:rPr>
                  <w:rFonts w:hint="eastAsia" w:eastAsiaTheme="minorEastAsia"/>
                  <w:color w:val="0070C0"/>
                  <w:lang w:val="en-US" w:eastAsia="zh-CN"/>
                </w:rPr>
                <w:t>: this should be up to coexistence study and too early to conclude on that.</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2"/>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del w:id="762" w:author="D. Everaere" w:date="2020-11-02T21:51:00Z">
              <w:r>
                <w:rPr>
                  <w:rFonts w:hint="eastAsia" w:eastAsiaTheme="minorEastAsia"/>
                  <w:color w:val="0070C0"/>
                  <w:lang w:val="en-US" w:eastAsia="zh-CN"/>
                </w:rPr>
                <w:delText>XXX</w:delText>
              </w:r>
            </w:del>
            <w:ins w:id="763" w:author="D. Everaere" w:date="2020-11-02T21:51:00Z">
              <w:r>
                <w:rPr>
                  <w:rFonts w:eastAsiaTheme="minorEastAsia"/>
                  <w:color w:val="0070C0"/>
                  <w:lang w:val="en-US" w:eastAsia="zh-CN"/>
                </w:rPr>
                <w:t>Ericsson</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764" w:author="D. Everaere" w:date="2020-11-02T21:51:00Z">
              <w:r>
                <w:rPr>
                  <w:rFonts w:eastAsiaTheme="minorEastAsia"/>
                  <w:color w:val="0070C0"/>
                  <w:lang w:val="en-US" w:eastAsia="zh-CN"/>
                </w:rPr>
                <w:t>There is no concrete WF, this is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765" w:author="Huawei" w:date="2020-11-04T10:45:00Z">
              <w:r>
                <w:rPr>
                  <w:rFonts w:hint="eastAsia" w:eastAsiaTheme="minorEastAsia"/>
                  <w:color w:val="0070C0"/>
                  <w:lang w:val="en-US" w:eastAsia="zh-CN"/>
                </w:rPr>
                <w:t>H</w:t>
              </w:r>
            </w:ins>
            <w:ins w:id="766" w:author="Huawei" w:date="2020-11-04T10:45: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767" w:author="Huawei" w:date="2020-11-04T10:45:00Z">
              <w:r>
                <w:rPr>
                  <w:rFonts w:hint="eastAsia" w:eastAsiaTheme="minorEastAsia"/>
                  <w:color w:val="0070C0"/>
                  <w:lang w:val="en-US" w:eastAsia="zh-CN"/>
                </w:rPr>
                <w:t>D</w:t>
              </w:r>
            </w:ins>
            <w:ins w:id="768" w:author="Huawei" w:date="2020-11-04T10:45:00Z">
              <w:r>
                <w:rPr>
                  <w:rFonts w:eastAsiaTheme="minorEastAsia"/>
                  <w:color w:val="0070C0"/>
                  <w:lang w:val="en-US" w:eastAsia="zh-CN"/>
                </w:rPr>
                <w:t>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769" w:author="Huawei" w:date="2020-11-04T10:45:00Z">
              <w:r>
                <w:rPr>
                  <w:rFonts w:hint="eastAsia" w:eastAsiaTheme="minorEastAsia"/>
                  <w:color w:val="0070C0"/>
                  <w:lang w:val="en-US" w:eastAsia="zh-CN"/>
                </w:rPr>
                <w:t>W</w:t>
              </w:r>
            </w:ins>
            <w:ins w:id="770" w:author="Huawei" w:date="2020-11-04T10:45:00Z">
              <w:r>
                <w:rPr>
                  <w:rFonts w:eastAsiaTheme="minorEastAsia"/>
                  <w:color w:val="0070C0"/>
                  <w:lang w:val="en-US" w:eastAsia="zh-CN"/>
                </w:rPr>
                <w:t>e can’t i</w:t>
              </w:r>
            </w:ins>
            <w:ins w:id="771" w:author="Huawei" w:date="2020-11-04T10:46:00Z">
              <w:r>
                <w:rPr>
                  <w:rFonts w:eastAsiaTheme="minorEastAsia"/>
                  <w:color w:val="0070C0"/>
                  <w:lang w:val="en-US" w:eastAsia="zh-CN"/>
                </w:rPr>
                <w:t>mprove the requirements without any 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772" w:author="Impire Oy" w:date="2020-11-04T10:37:00Z">
              <w:r>
                <w:rPr>
                  <w:rFonts w:eastAsiaTheme="minorEastAsia"/>
                  <w:color w:val="0070C0"/>
                  <w:lang w:val="en-US" w:eastAsia="zh-CN"/>
                </w:rPr>
                <w:t>DISH</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773" w:author="Impire Oy" w:date="2020-11-04T10:37: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774" w:author="Impire Oy" w:date="2020-11-04T10:37:00Z">
              <w:r>
                <w:rPr>
                  <w:rFonts w:eastAsiaTheme="minorEastAsia"/>
                  <w:color w:val="0070C0"/>
                  <w:lang w:val="en-US" w:eastAsia="zh-CN"/>
                </w:rPr>
                <w:t>WF is very ambiguous. What is the intention?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2-3</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eastAsia="ja-JP"/>
        </w:rPr>
      </w:pPr>
      <w:r>
        <w:rPr>
          <w:lang w:eastAsia="ja-JP"/>
        </w:rPr>
        <w:t>Topic #3: FR1 proposed Exemplary Frequency band for NTN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5:</w:t>
            </w:r>
            <w:r>
              <w:rPr>
                <w:rFonts w:eastAsia="Yu Mincho"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6:</w:t>
            </w:r>
            <w:r>
              <w:rPr>
                <w:rFonts w:eastAsia="Yu Mincho"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7:</w:t>
            </w:r>
            <w:r>
              <w:rPr>
                <w:rFonts w:eastAsia="Yu Mincho"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8:</w:t>
            </w:r>
            <w:r>
              <w:rPr>
                <w:rFonts w:eastAsia="Yu Mincho"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C-band: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9:</w:t>
            </w:r>
            <w:r>
              <w:rPr>
                <w:rFonts w:eastAsia="Yu Mincho"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Propose to use an FDD exemplary band with 1980-2010 MHz for UL and 2170-2200 MHz for DL, for RAN4 KPI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Consider SCS 15 &amp; 30 kHz for FR1 exemplary band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Consider exemplary frequency bandwidths of 5, 10, 15, 20 MHz for FR1 RAN4 work.</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 xml:space="preserve">New NR bands should be defined at least for LEO and GEO deployments.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FR1 bands above 3 GHz, NR bands are TDD only while NTN would use FDD duplex mode. This would be a major issue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w:t>
            </w:r>
            <w:r>
              <w:rPr>
                <w:rFonts w:eastAsia="Yu Mincho" w:asciiTheme="majorBidi" w:hAnsiTheme="majorBidi" w:cstheme="majorBidi"/>
              </w:rPr>
              <w:tab/>
            </w:r>
            <w:r>
              <w:rPr>
                <w:rFonts w:eastAsia="Yu Mincho" w:asciiTheme="majorBidi" w:hAnsiTheme="majorBidi" w:cstheme="majorBidi"/>
              </w:rPr>
              <w:t>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3-1 </w:t>
      </w:r>
      <w:r>
        <w:rPr>
          <w:szCs w:val="24"/>
        </w:rPr>
        <w:t>Candidate FR1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szCs w:val="24"/>
        </w:rPr>
        <w:t>Candidate FR1 exemplary band(s) for RAN4</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pPr>
        <w:pStyle w:val="149"/>
        <w:numPr>
          <w:ilvl w:val="1"/>
          <w:numId w:val="7"/>
        </w:numPr>
        <w:spacing w:after="120"/>
        <w:ind w:firstLineChars="0"/>
        <w:rPr>
          <w:color w:val="0070C0"/>
          <w:szCs w:val="24"/>
          <w:lang w:eastAsia="zh-CN"/>
        </w:rPr>
      </w:pPr>
      <w:r>
        <w:rPr>
          <w:rFonts w:eastAsia="宋体"/>
          <w:color w:val="0070C0"/>
          <w:szCs w:val="24"/>
          <w:lang w:eastAsia="zh-CN"/>
        </w:rPr>
        <w:t>Option 2:</w:t>
      </w:r>
    </w:p>
    <w:p>
      <w:pPr>
        <w:pStyle w:val="149"/>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pPr>
        <w:pStyle w:val="149"/>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pPr>
        <w:pStyle w:val="149"/>
        <w:spacing w:after="120"/>
        <w:ind w:left="1656" w:firstLine="0" w:firstLineChars="0"/>
        <w:rPr>
          <w:i/>
          <w:lang w:eastAsia="zh-CN"/>
        </w:rPr>
      </w:pPr>
      <w:r>
        <w:rPr>
          <w:rFonts w:eastAsia="宋体"/>
          <w:szCs w:val="24"/>
          <w:lang w:eastAsia="zh-CN"/>
        </w:rPr>
        <w:t>OR</w:t>
      </w:r>
    </w:p>
    <w:p>
      <w:pPr>
        <w:pStyle w:val="149"/>
        <w:numPr>
          <w:ilvl w:val="1"/>
          <w:numId w:val="7"/>
        </w:numPr>
        <w:spacing w:after="120"/>
        <w:ind w:firstLineChars="0"/>
        <w:rPr>
          <w:i/>
          <w:color w:val="0070C0"/>
          <w:lang w:eastAsia="zh-CN"/>
        </w:rPr>
      </w:pPr>
      <w:r>
        <w:rPr>
          <w:rFonts w:eastAsia="宋体"/>
          <w:color w:val="0070C0"/>
          <w:szCs w:val="24"/>
          <w:lang w:eastAsia="zh-CN"/>
        </w:rPr>
        <w:t>Consider L band as exemplary FR1 band</w:t>
      </w:r>
    </w:p>
    <w:p>
      <w:pPr>
        <w:pStyle w:val="149"/>
        <w:spacing w:after="120"/>
        <w:ind w:left="1656" w:firstLine="0" w:firstLineChars="0"/>
        <w:rPr>
          <w:i/>
          <w:lang w:eastAsia="zh-CN"/>
        </w:rPr>
      </w:pPr>
      <w:r>
        <w:rPr>
          <w:rFonts w:eastAsia="宋体"/>
          <w:szCs w:val="24"/>
          <w:lang w:eastAsia="zh-CN"/>
        </w:rPr>
        <w:t>OR</w:t>
      </w:r>
    </w:p>
    <w:p>
      <w:pPr>
        <w:pStyle w:val="149"/>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pPr>
        <w:pStyle w:val="149"/>
        <w:spacing w:after="120"/>
        <w:ind w:left="1656" w:firstLine="0" w:firstLineChars="0"/>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775" w:author="D. Everaere" w:date="2020-11-02T21:52:00Z">
              <w:r>
                <w:rPr>
                  <w:rFonts w:hint="eastAsia" w:eastAsiaTheme="minorEastAsia"/>
                  <w:color w:val="0070C0"/>
                  <w:lang w:val="en-US" w:eastAsia="zh-CN"/>
                </w:rPr>
                <w:delText>XXX</w:delText>
              </w:r>
            </w:del>
            <w:ins w:id="776" w:author="D. Everaere" w:date="2020-11-02T21:52: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777" w:author="D. Everaere" w:date="2020-11-02T21:52:00Z">
              <w:r>
                <w:rPr>
                  <w:rFonts w:eastAsiaTheme="minorEastAsia"/>
                  <w:color w:val="0070C0"/>
                  <w:lang w:val="en-US" w:eastAsia="zh-CN"/>
                </w:rPr>
                <w:t xml:space="preserve"> We prefer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78" w:author="Huawei" w:date="2020-11-04T10:46:00Z">
              <w:r>
                <w:rPr>
                  <w:rFonts w:hint="eastAsia" w:eastAsiaTheme="minorEastAsia"/>
                  <w:color w:val="0070C0"/>
                  <w:lang w:val="en-US" w:eastAsia="zh-CN"/>
                </w:rPr>
                <w:t>H</w:t>
              </w:r>
            </w:ins>
            <w:ins w:id="779" w:author="Huawei" w:date="2020-11-04T10:46:00Z">
              <w:r>
                <w:rPr>
                  <w:rFonts w:eastAsiaTheme="minorEastAsia"/>
                  <w:color w:val="0070C0"/>
                  <w:lang w:val="en-US" w:eastAsia="zh-CN"/>
                </w:rPr>
                <w:t>uawe</w:t>
              </w:r>
            </w:ins>
            <w:ins w:id="780" w:author="Huawei" w:date="2020-11-04T10:47:00Z">
              <w:r>
                <w:rPr>
                  <w:rFonts w:eastAsiaTheme="minorEastAsia"/>
                  <w:color w:val="0070C0"/>
                  <w:lang w:val="en-US" w:eastAsia="zh-CN"/>
                </w:rPr>
                <w:t>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781"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82" w:author="Dong Zhao/CSO /SRC-Beijing/Staff Engineer/Samsung Electronics" w:date="2020-11-04T13:47:00Z">
              <w:r>
                <w:rPr>
                  <w:rFonts w:eastAsiaTheme="minorEastAsia"/>
                  <w:color w:val="0070C0"/>
                  <w:lang w:val="en-US" w:eastAsia="zh-CN"/>
                </w:rPr>
                <w:t>Samsung</w:t>
              </w:r>
            </w:ins>
          </w:p>
        </w:tc>
        <w:tc>
          <w:tcPr>
            <w:tcW w:w="8292" w:type="dxa"/>
          </w:tcPr>
          <w:p>
            <w:pPr>
              <w:overflowPunct w:val="0"/>
              <w:autoSpaceDE w:val="0"/>
              <w:autoSpaceDN w:val="0"/>
              <w:adjustRightInd w:val="0"/>
              <w:spacing w:after="120"/>
              <w:textAlignment w:val="baseline"/>
              <w:rPr>
                <w:ins w:id="783" w:author="Dong Zhao/CSO /SRC-Beijing/Staff Engineer/Samsung Electronics" w:date="2020-11-04T13:47:00Z"/>
                <w:rFonts w:eastAsiaTheme="minorEastAsia"/>
                <w:color w:val="0070C0"/>
                <w:lang w:val="en-US" w:eastAsia="zh-CN"/>
              </w:rPr>
            </w:pPr>
            <w:ins w:id="784"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ins>
            <w:ins w:id="785" w:author="Dong Zhao/CSO /SRC-Beijing/Staff Engineer/Samsung Electronics" w:date="2020-11-04T13:47:00Z">
              <w:r>
                <w:rPr>
                  <w:rFonts w:eastAsia="Yu Mincho" w:asciiTheme="majorBidi" w:hAnsiTheme="majorBidi" w:cstheme="majorBidi"/>
                  <w:lang w:val="en-US"/>
                </w:rPr>
                <w:t>the confirmed and practical needs from operators should be well taken into account.</w:t>
              </w:r>
            </w:ins>
            <w:ins w:id="786" w:author="Dong Zhao/CSO /SRC-Beijing/Staff Engineer/Samsung Electronics" w:date="2020-11-04T13:47: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87" w:author="Impire Oy" w:date="2020-11-04T10:38:00Z">
              <w:r>
                <w:rPr>
                  <w:rFonts w:eastAsiaTheme="minorEastAsia"/>
                  <w:color w:val="0070C0"/>
                  <w:lang w:val="en-US" w:eastAsia="zh-CN"/>
                </w:rPr>
                <w:t>DISH</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788" w:author="Impire Oy" w:date="2020-11-04T10:38:00Z">
              <w:r>
                <w:rPr>
                  <w:rFonts w:eastAsiaTheme="minorEastAsia"/>
                  <w:color w:val="0070C0"/>
                  <w:lang w:val="en-US" w:eastAsia="zh-CN"/>
                </w:rPr>
                <w:t>Option 1</w:t>
              </w:r>
            </w:ins>
            <w:ins w:id="789" w:author="Impire Oy" w:date="2020-11-04T10:38:00Z">
              <w:r>
                <w:rPr>
                  <w:rFonts w:hint="eastAsia" w:eastAsiaTheme="minorEastAsia"/>
                  <w:color w:val="0070C0"/>
                  <w:lang w:val="en-US" w:eastAsia="zh-CN"/>
                </w:rPr>
                <w:t xml:space="preserve">: </w:t>
              </w:r>
            </w:ins>
            <w:ins w:id="790" w:author="Impire Oy" w:date="2020-11-04T10:38:00Z">
              <w:r>
                <w:rPr>
                  <w:rFonts w:eastAsiaTheme="minorEastAsia"/>
                  <w:color w:val="0070C0"/>
                  <w:lang w:val="en-US" w:eastAsia="zh-CN"/>
                </w:rPr>
                <w:t xml:space="preserve">2GHz S-band should not be agreed at least for Region 2 until RAN has officially agreed on the topics which were endorsed in previous meeting. </w:t>
              </w:r>
            </w:ins>
            <w:ins w:id="791" w:author="Impire Oy" w:date="2020-11-04T10:39:00Z">
              <w:r>
                <w:rPr>
                  <w:rFonts w:eastAsiaTheme="minorEastAsia"/>
                  <w:color w:val="0070C0"/>
                  <w:lang w:val="en-US" w:eastAsia="zh-CN"/>
                </w:rPr>
                <w:t>RAN is assumed to further work on the NTN band topics in Dec</w:t>
              </w:r>
            </w:ins>
            <w:ins w:id="792" w:author="Impire Oy" w:date="2020-11-04T10:40:00Z">
              <w:r>
                <w:rPr>
                  <w:rFonts w:eastAsiaTheme="minorEastAsia"/>
                  <w:color w:val="0070C0"/>
                  <w:lang w:val="en-US" w:eastAsia="zh-CN"/>
                </w:rPr>
                <w:t>ember.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93" w:author="Jin Woong Park" w:date="2020-11-04T17:57:00Z">
              <w:r>
                <w:rPr>
                  <w:rFonts w:hint="eastAsia" w:eastAsia="Malgun Gothic"/>
                  <w:color w:val="0070C0"/>
                  <w:lang w:val="en-US" w:eastAsia="ko-KR"/>
                </w:rPr>
                <w:t>LGE</w:t>
              </w:r>
            </w:ins>
          </w:p>
        </w:tc>
        <w:tc>
          <w:tcPr>
            <w:tcW w:w="8292" w:type="dxa"/>
          </w:tcPr>
          <w:p>
            <w:pPr>
              <w:overflowPunct w:val="0"/>
              <w:autoSpaceDE w:val="0"/>
              <w:autoSpaceDN w:val="0"/>
              <w:adjustRightInd w:val="0"/>
              <w:spacing w:after="120"/>
              <w:textAlignment w:val="baseline"/>
              <w:rPr>
                <w:ins w:id="794" w:author="Jin Woong Park" w:date="2020-11-04T17:57:00Z"/>
                <w:rFonts w:eastAsiaTheme="minorEastAsia"/>
                <w:color w:val="0070C0"/>
                <w:lang w:val="en-US" w:eastAsia="zh-CN"/>
              </w:rPr>
            </w:pPr>
            <w:ins w:id="795"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ins>
          </w:p>
          <w:p>
            <w:pPr>
              <w:overflowPunct w:val="0"/>
              <w:autoSpaceDE w:val="0"/>
              <w:autoSpaceDN w:val="0"/>
              <w:adjustRightInd w:val="0"/>
              <w:spacing w:after="120"/>
              <w:textAlignment w:val="baseline"/>
              <w:rPr>
                <w:rFonts w:eastAsiaTheme="minorEastAsia"/>
                <w:color w:val="0070C0"/>
                <w:lang w:val="en-US" w:eastAsia="zh-CN"/>
              </w:rPr>
            </w:pPr>
            <w:ins w:id="796"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spacing w:after="120"/>
        <w:ind w:left="1656" w:firstLine="0" w:firstLineChars="0"/>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20"/>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2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797" w:author="D. Everaere" w:date="2020-11-02T21:53:00Z">
              <w:r>
                <w:rPr>
                  <w:rFonts w:hint="eastAsia" w:eastAsiaTheme="minorEastAsia"/>
                  <w:color w:val="0070C0"/>
                  <w:lang w:val="en-US" w:eastAsia="zh-CN"/>
                </w:rPr>
                <w:delText>XXX</w:delText>
              </w:r>
            </w:del>
            <w:ins w:id="798" w:author="D. Everaere" w:date="2020-11-02T21:53:00Z">
              <w:r>
                <w:rPr>
                  <w:rFonts w:eastAsiaTheme="minorEastAsia"/>
                  <w:color w:val="0070C0"/>
                  <w:lang w:val="en-US" w:eastAsia="zh-CN"/>
                </w:rPr>
                <w:t>Ericsson</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799" w:author="D. Everaere" w:date="2020-11-02T21:53:00Z">
              <w:r>
                <w:rPr>
                  <w:rFonts w:eastAsiaTheme="minorEastAsia"/>
                  <w:color w:val="0070C0"/>
                  <w:lang w:val="en-US" w:eastAsia="zh-CN"/>
                </w:rPr>
                <w:t>We can’t have 2 examplary bands, that doesn’t make sense really,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00" w:author="Huawei" w:date="2020-11-04T10:47:00Z">
              <w:r>
                <w:rPr>
                  <w:rFonts w:hint="eastAsia" w:eastAsiaTheme="minorEastAsia"/>
                  <w:color w:val="0070C0"/>
                  <w:lang w:val="en-US" w:eastAsia="zh-CN"/>
                </w:rPr>
                <w:t>H</w:t>
              </w:r>
            </w:ins>
            <w:ins w:id="801" w:author="Huawei" w:date="2020-11-04T10:47:00Z">
              <w:r>
                <w:rPr>
                  <w:rFonts w:eastAsiaTheme="minorEastAsia"/>
                  <w:color w:val="0070C0"/>
                  <w:lang w:val="en-US" w:eastAsia="zh-CN"/>
                </w:rPr>
                <w:t>uawei</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802" w:author="Huawei" w:date="2020-11-04T10:47: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03" w:author="Impire Oy" w:date="2020-11-04T10:40:00Z">
              <w:r>
                <w:rPr>
                  <w:rFonts w:eastAsiaTheme="minorEastAsia"/>
                  <w:color w:val="0070C0"/>
                  <w:lang w:val="en-US" w:eastAsia="zh-CN"/>
                </w:rPr>
                <w:t>DISH</w:t>
              </w:r>
            </w:ins>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ins w:id="804" w:author="Impire Oy" w:date="2020-11-04T10:40:00Z">
              <w:r>
                <w:rPr>
                  <w:rFonts w:eastAsiaTheme="minorEastAsia"/>
                  <w:color w:val="0070C0"/>
                  <w:lang w:val="en-US" w:eastAsia="zh-CN"/>
                </w:rPr>
                <w:t>Disagree</w:t>
              </w:r>
            </w:ins>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ins w:id="805"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20" w:type="dxa"/>
          </w:tcPr>
          <w:p>
            <w:pPr>
              <w:overflowPunct w:val="0"/>
              <w:autoSpaceDE w:val="0"/>
              <w:autoSpaceDN w:val="0"/>
              <w:adjustRightInd w:val="0"/>
              <w:spacing w:after="120"/>
              <w:textAlignment w:val="baseline"/>
              <w:rPr>
                <w:rFonts w:eastAsiaTheme="minorEastAsia"/>
                <w:color w:val="0070C0"/>
                <w:lang w:val="en-US" w:eastAsia="zh-CN"/>
              </w:rPr>
            </w:pPr>
          </w:p>
        </w:tc>
        <w:tc>
          <w:tcPr>
            <w:tcW w:w="667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pStyle w:val="149"/>
        <w:spacing w:after="120"/>
        <w:ind w:left="1656" w:firstLine="0" w:firstLineChars="0"/>
        <w:rPr>
          <w:i/>
          <w:color w:val="0070C0"/>
          <w:lang w:eastAsia="zh-CN"/>
        </w:rPr>
      </w:pPr>
    </w:p>
    <w:p>
      <w:pPr>
        <w:pStyle w:val="4"/>
        <w:rPr>
          <w:sz w:val="24"/>
          <w:szCs w:val="16"/>
        </w:rPr>
      </w:pPr>
      <w:r>
        <w:rPr>
          <w:sz w:val="24"/>
          <w:szCs w:val="16"/>
        </w:rPr>
        <w:t xml:space="preserve">Sub-topic 3-2 </w:t>
      </w:r>
      <w:r>
        <w:rPr>
          <w:szCs w:val="24"/>
        </w:rPr>
        <w:t>Candidate FR1 band configurations</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3-2: </w:t>
      </w:r>
      <w:r>
        <w:rPr>
          <w:szCs w:val="24"/>
        </w:rPr>
        <w:t>Candidate FR1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SCS 15 &amp; 30 kHz for FR1 exemplary band for RAN4 work.</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frequency reuse schemes with frequency reuse &gt; 1 for RAN4 work.</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Consider exemplary frequency bandwidths of 5, 10, 15, 20 MHz for FR1 RAN4 work.</w:t>
      </w:r>
    </w:p>
    <w:p>
      <w:pPr>
        <w:pStyle w:val="149"/>
        <w:numPr>
          <w:ilvl w:val="2"/>
          <w:numId w:val="7"/>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RAN4 needs to identify coexistence scenarios in adjacent bands.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pPr>
        <w:rPr>
          <w:color w:val="0070C0"/>
          <w:lang w:val="en-US"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806" w:author="D. Everaere" w:date="2020-11-02T21:53:00Z">
              <w:r>
                <w:rPr>
                  <w:rFonts w:eastAsiaTheme="minorEastAsia"/>
                  <w:color w:val="0070C0"/>
                  <w:lang w:val="en-US" w:eastAsia="zh-CN"/>
                </w:rPr>
                <w:t>F</w:t>
              </w:r>
            </w:ins>
            <w:ins w:id="807" w:author="D. Everaere" w:date="2020-11-02T21:54:00Z">
              <w:r>
                <w:rPr>
                  <w:rFonts w:eastAsiaTheme="minorEastAsia"/>
                  <w:color w:val="0070C0"/>
                  <w:lang w:val="en-US" w:eastAsia="zh-CN"/>
                </w:rPr>
                <w:t>requency reuse and coex scenarios have already been discussed before, this is redundant.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808" w:author="Huawei" w:date="2020-11-04T10:48:00Z">
              <w:r>
                <w:rPr>
                  <w:rFonts w:hint="eastAsia" w:eastAsiaTheme="minorEastAsia"/>
                  <w:color w:val="0070C0"/>
                  <w:lang w:val="en-US" w:eastAsia="zh-CN"/>
                </w:rPr>
                <w:t>H</w:t>
              </w:r>
            </w:ins>
            <w:ins w:id="809" w:author="Huawei" w:date="2020-11-04T10:48: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810" w:author="Huawei" w:date="2020-11-04T10:48:00Z"/>
                <w:rFonts w:eastAsiaTheme="minorEastAsia"/>
                <w:color w:val="0070C0"/>
                <w:lang w:val="en-US" w:eastAsia="zh-CN"/>
              </w:rPr>
            </w:pPr>
            <w:ins w:id="811" w:author="Huawei" w:date="2020-11-04T10:48:00Z">
              <w:r>
                <w:rPr>
                  <w:rFonts w:hint="eastAsia" w:eastAsiaTheme="minorEastAsia"/>
                  <w:color w:val="0070C0"/>
                  <w:lang w:val="en-US" w:eastAsia="zh-CN"/>
                </w:rPr>
                <w:t>A</w:t>
              </w:r>
            </w:ins>
            <w:ins w:id="812" w:author="Huawei" w:date="2020-11-04T10:48:00Z">
              <w:r>
                <w:rPr>
                  <w:rFonts w:eastAsiaTheme="minorEastAsia"/>
                  <w:color w:val="0070C0"/>
                  <w:lang w:val="en-US" w:eastAsia="zh-CN"/>
                </w:rPr>
                <w:t xml:space="preserve">s for SCS, 15, 30, 60 has been specified for bands </w:t>
              </w:r>
            </w:ins>
            <w:ins w:id="813" w:author="Huawei" w:date="2020-11-04T10:48:00Z">
              <w:r>
                <w:rPr>
                  <w:rFonts w:hint="eastAsia" w:eastAsiaTheme="minorEastAsia"/>
                  <w:color w:val="0070C0"/>
                  <w:lang w:val="en-US" w:eastAsia="zh-CN"/>
                </w:rPr>
                <w:t>&gt;</w:t>
              </w:r>
            </w:ins>
            <w:ins w:id="814" w:author="Huawei" w:date="2020-11-04T10:48:00Z">
              <w:r>
                <w:rPr>
                  <w:rFonts w:eastAsiaTheme="minorEastAsia"/>
                  <w:color w:val="0070C0"/>
                  <w:lang w:val="en-US" w:eastAsia="zh-CN"/>
                </w:rPr>
                <w:t xml:space="preserve"> 1GHz and &lt; 3GHz. Not sure why 60kHz is exclude. RAN4 need to be aligned with RAN1 before making final decision.</w:t>
              </w:r>
            </w:ins>
          </w:p>
          <w:p>
            <w:pPr>
              <w:overflowPunct w:val="0"/>
              <w:autoSpaceDE w:val="0"/>
              <w:autoSpaceDN w:val="0"/>
              <w:adjustRightInd w:val="0"/>
              <w:spacing w:after="120"/>
              <w:textAlignment w:val="baseline"/>
              <w:rPr>
                <w:ins w:id="815" w:author="Huawei" w:date="2020-11-04T10:48:00Z"/>
                <w:rFonts w:eastAsiaTheme="minorEastAsia"/>
                <w:color w:val="0070C0"/>
                <w:lang w:val="en-US" w:eastAsia="zh-CN"/>
              </w:rPr>
            </w:pPr>
            <w:ins w:id="816" w:author="Huawei" w:date="2020-11-04T10:48:00Z">
              <w:r>
                <w:rPr>
                  <w:rFonts w:eastAsiaTheme="minorEastAsia"/>
                  <w:color w:val="0070C0"/>
                  <w:lang w:val="en-US" w:eastAsia="zh-CN"/>
                </w:rPr>
                <w:t>What are frequency reuse schemes?</w:t>
              </w:r>
            </w:ins>
          </w:p>
          <w:p>
            <w:pPr>
              <w:overflowPunct w:val="0"/>
              <w:autoSpaceDE w:val="0"/>
              <w:autoSpaceDN w:val="0"/>
              <w:adjustRightInd w:val="0"/>
              <w:spacing w:after="120"/>
              <w:textAlignment w:val="baseline"/>
              <w:rPr>
                <w:rFonts w:eastAsiaTheme="minorEastAsia"/>
                <w:color w:val="0070C0"/>
                <w:lang w:val="en-US" w:eastAsia="zh-CN"/>
              </w:rPr>
            </w:pPr>
            <w:ins w:id="817" w:author="Huawei" w:date="2020-11-04T10:48:00Z">
              <w:r>
                <w:rPr>
                  <w:rFonts w:eastAsia="宋体"/>
                  <w:color w:val="0070C0"/>
                  <w:szCs w:val="24"/>
                  <w:lang w:eastAsia="zh-CN"/>
                </w:rPr>
                <w:t>5, 10, 15, 20 MHz for FR1 can be a baseline.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818" w:author="Impire Oy" w:date="2020-11-04T10:41: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819" w:author="Impire Oy" w:date="2020-11-04T10:41:00Z">
              <w:r>
                <w:rPr>
                  <w:rFonts w:eastAsiaTheme="minorEastAsia"/>
                  <w:color w:val="0070C0"/>
                  <w:lang w:val="en-US" w:eastAsia="zh-CN"/>
                </w:rPr>
                <w:t xml:space="preserve">Redundant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820" w:author="10164284" w:date="2020-11-04T17:36:15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821" w:author="10164284" w:date="2020-11-04T17:36:12Z">
              <w:r>
                <w:rPr>
                  <w:rFonts w:hint="eastAsia" w:eastAsiaTheme="minorEastAsia"/>
                  <w:color w:val="0070C0"/>
                  <w:lang w:val="en-US" w:eastAsia="zh-CN"/>
                </w:rPr>
                <w:t>Fine with SCS suggestion and regarding channel bandwidth, it should be depend which bands in FR1 are selected as example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1"/>
        <w:gridCol w:w="6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del w:id="822" w:author="D. Everaere" w:date="2020-11-02T21:54:00Z">
              <w:r>
                <w:rPr>
                  <w:rFonts w:hint="eastAsia" w:eastAsiaTheme="minorEastAsia"/>
                  <w:color w:val="0070C0"/>
                  <w:lang w:val="en-US" w:eastAsia="zh-CN"/>
                </w:rPr>
                <w:delText>XXX</w:delText>
              </w:r>
            </w:del>
            <w:ins w:id="823" w:author="D. Everaere" w:date="2020-11-02T21:54:00Z">
              <w:r>
                <w:rPr>
                  <w:rFonts w:eastAsiaTheme="minorEastAsia"/>
                  <w:color w:val="0070C0"/>
                  <w:lang w:val="en-US" w:eastAsia="zh-CN"/>
                </w:rPr>
                <w:t>Ericsson</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24" w:author="D. Everaere" w:date="2020-11-02T21:54:00Z">
              <w:r>
                <w:rPr>
                  <w:rFonts w:eastAsiaTheme="minorEastAsia"/>
                  <w:color w:val="0070C0"/>
                  <w:lang w:val="en-US" w:eastAsia="zh-CN"/>
                </w:rPr>
                <w:t>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825" w:author="Huawei" w:date="2020-11-04T10:48:00Z">
              <w:r>
                <w:rPr>
                  <w:rFonts w:hint="eastAsia" w:eastAsiaTheme="minorEastAsia"/>
                  <w:color w:val="0070C0"/>
                  <w:lang w:val="en-US" w:eastAsia="zh-CN"/>
                </w:rPr>
                <w:t>H</w:t>
              </w:r>
            </w:ins>
            <w:ins w:id="826" w:author="Huawei" w:date="2020-11-04T10:48: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27" w:author="Huawei" w:date="2020-11-04T10:48:00Z">
              <w:r>
                <w:rPr>
                  <w:rFonts w:hint="eastAsia" w:eastAsiaTheme="minorEastAsia"/>
                  <w:color w:val="0070C0"/>
                  <w:lang w:val="en-US" w:eastAsia="zh-CN"/>
                </w:rPr>
                <w:t>p</w:t>
              </w:r>
            </w:ins>
            <w:ins w:id="828" w:author="Huawei" w:date="2020-11-04T10:48:00Z">
              <w:r>
                <w:rPr>
                  <w:rFonts w:eastAsiaTheme="minorEastAsia"/>
                  <w:color w:val="0070C0"/>
                  <w:lang w:val="en-US" w:eastAsia="zh-CN"/>
                </w:rPr>
                <w:t>artially</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829" w:author="Huawei" w:date="2020-11-04T10:49:00Z">
              <w:r>
                <w:rPr>
                  <w:rFonts w:hint="eastAsia" w:eastAsiaTheme="minorEastAsia"/>
                  <w:color w:val="0070C0"/>
                  <w:lang w:val="en-US" w:eastAsia="zh-CN"/>
                </w:rPr>
                <w:t>S</w:t>
              </w:r>
            </w:ins>
            <w:ins w:id="830" w:author="Huawei" w:date="2020-11-04T10:49:00Z">
              <w:r>
                <w:rPr>
                  <w:rFonts w:eastAsiaTheme="minorEastAsia"/>
                  <w:color w:val="0070C0"/>
                  <w:lang w:val="en-US" w:eastAsia="zh-CN"/>
                </w:rPr>
                <w:t>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831" w:author="Impire Oy" w:date="2020-11-04T10:41:00Z">
              <w:r>
                <w:rPr>
                  <w:rFonts w:eastAsiaTheme="minorEastAsia"/>
                  <w:color w:val="0070C0"/>
                  <w:lang w:val="en-US" w:eastAsia="zh-CN"/>
                </w:rPr>
                <w:t>DISH</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32" w:author="Impire Oy" w:date="2020-11-04T10:42:00Z">
              <w:r>
                <w:rPr>
                  <w:rFonts w:eastAsiaTheme="minorEastAsia"/>
                  <w:color w:val="0070C0"/>
                  <w:lang w:val="en-US" w:eastAsia="zh-CN"/>
                </w:rPr>
                <w:t>partially</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833" w:author="Impire Oy" w:date="2020-11-04T10:42:00Z">
              <w:r>
                <w:rPr>
                  <w:rFonts w:eastAsiaTheme="minorEastAsia"/>
                  <w:color w:val="0070C0"/>
                  <w:lang w:val="en-US" w:eastAsia="zh-CN"/>
                </w:rPr>
                <w:t>For the sake of completeness, 60kHz should be included for Frequencies/BW’s where</w:t>
              </w:r>
            </w:ins>
            <w:ins w:id="834" w:author="Impire Oy" w:date="2020-11-04T10:43:00Z">
              <w:r>
                <w:rPr>
                  <w:rFonts w:eastAsiaTheme="minorEastAsia"/>
                  <w:color w:val="0070C0"/>
                  <w:lang w:val="en-US" w:eastAsia="zh-CN"/>
                </w:rPr>
                <w:t xml:space="preserve">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sv-SE" w:eastAsia="zh-CN"/>
        </w:rPr>
      </w:pPr>
    </w:p>
    <w:p>
      <w:pPr>
        <w:rPr>
          <w:lang w:val="sv-SE" w:eastAsia="zh-CN"/>
        </w:rPr>
      </w:pPr>
    </w:p>
    <w:p>
      <w:pPr>
        <w:rPr>
          <w:lang w:val="sv-SE" w:eastAsia="zh-CN"/>
        </w:rPr>
      </w:pPr>
    </w:p>
    <w:p>
      <w:pPr>
        <w:rPr>
          <w:lang w:val="sv-SE" w:eastAsia="zh-CN"/>
        </w:rPr>
      </w:pPr>
    </w:p>
    <w:p>
      <w:pPr>
        <w:pStyle w:val="2"/>
        <w:rPr>
          <w:lang w:eastAsia="ja-JP"/>
        </w:rPr>
      </w:pPr>
      <w:r>
        <w:rPr>
          <w:lang w:eastAsia="ja-JP"/>
        </w:rPr>
        <w:t>Topic #4: FR2 proposed Exemplary Frequency band for NTN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10:</w:t>
            </w:r>
            <w:r>
              <w:rPr>
                <w:rFonts w:eastAsia="Yu Mincho" w:asciiTheme="majorBidi" w:hAnsiTheme="majorBidi" w:cstheme="majorBidi"/>
                <w:lang w:val="en-US"/>
              </w:rPr>
              <w:t xml:space="preserve"> The proposed frequency ranges in Ku-band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11:</w:t>
            </w:r>
            <w:r>
              <w:rPr>
                <w:rFonts w:eastAsia="Yu Mincho"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12:</w:t>
            </w:r>
            <w:r>
              <w:rPr>
                <w:rFonts w:eastAsia="Yu Mincho"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13:</w:t>
            </w:r>
            <w:r>
              <w:rPr>
                <w:rFonts w:eastAsia="Yu Mincho" w:asciiTheme="majorBidi" w:hAnsiTheme="majorBidi" w:cstheme="majorBidi"/>
                <w:lang w:val="en-US"/>
              </w:rPr>
              <w:t xml:space="preserve"> The proposed frequency ranges in Ka-band downlink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14:</w:t>
            </w:r>
            <w:r>
              <w:rPr>
                <w:rFonts w:eastAsia="Yu Mincho"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 xml:space="preserve">Observation 15: </w:t>
            </w:r>
            <w:r>
              <w:rPr>
                <w:rFonts w:eastAsia="Yu Mincho" w:asciiTheme="majorBidi" w:hAnsiTheme="majorBidi" w:cstheme="majorBidi"/>
                <w:lang w:val="en-US"/>
              </w:rPr>
              <w:t xml:space="preserve">The Radio Regulations have allocated mobile satellite service for the 29.5-30.0 GHz range of the suggested part of Ka-band in uplink for NTN.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Q/V-band: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16:</w:t>
            </w:r>
            <w:r>
              <w:rPr>
                <w:rFonts w:eastAsia="Yu Mincho" w:asciiTheme="majorBidi" w:hAnsiTheme="majorBidi" w:cstheme="majorBidi"/>
                <w:lang w:val="en-US"/>
              </w:rPr>
              <w:t xml:space="preserve"> The Radio Regulations have allocated mobile satellite service for the </w:t>
            </w:r>
            <w:r>
              <w:rPr>
                <w:rFonts w:eastAsia="Yu Mincho" w:asciiTheme="majorBidi" w:hAnsiTheme="majorBidi" w:cstheme="majorBidi"/>
                <w:highlight w:val="yellow"/>
                <w:lang w:val="en-US"/>
              </w:rPr>
              <w:t>39.5-40.5 GHz range of the suggested part of Q/V-band in downlink for NTN.</w:t>
            </w:r>
            <w:r>
              <w:rPr>
                <w:rFonts w:eastAsia="Yu Mincho" w:asciiTheme="majorBidi" w:hAnsiTheme="majorBidi" w:cstheme="majorBidi"/>
                <w:lang w:val="en-US"/>
              </w:rPr>
              <w:t xml:space="preserv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17:</w:t>
            </w:r>
            <w:r>
              <w:rPr>
                <w:rFonts w:eastAsia="Yu Mincho" w:asciiTheme="majorBidi" w:hAnsiTheme="majorBidi" w:cstheme="majorBidi"/>
                <w:lang w:val="en-US"/>
              </w:rPr>
              <w:t xml:space="preserve"> The Radio Regulations have allocated mobile satellite as secondary service for the </w:t>
            </w:r>
            <w:r>
              <w:rPr>
                <w:rFonts w:eastAsia="Yu Mincho" w:asciiTheme="majorBidi" w:hAnsiTheme="majorBidi" w:cstheme="majorBidi"/>
                <w:highlight w:val="yellow"/>
                <w:lang w:val="en-US"/>
              </w:rPr>
              <w:t>50.4-51.4 GHz range of the suggested part of Q/V-band in downlink for NTN.</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lang w:val="en-US"/>
              </w:rPr>
              <w:t>14.0 - 14.5 GHz (secondary)</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color w:val="FF0000"/>
                <w:lang w:val="en-US"/>
              </w:rPr>
              <w:t>19.7 – 20.2 GHz in Region 2</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29.9-30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Q/V 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39.5 – 40.5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highlight w:val="yellow"/>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all FR2 bands, NR bands are TDD only while NTN would use FDD duplex mode. This would be a major issue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Channel bandwidth/It depends on operators’ spectrum allocations, no more than 100MHz.</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4-1 </w:t>
      </w:r>
      <w:r>
        <w:rPr>
          <w:szCs w:val="24"/>
        </w:rPr>
        <w:t>Candidate FR2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4-1: </w:t>
      </w:r>
      <w:r>
        <w:rPr>
          <w:szCs w:val="24"/>
        </w:rPr>
        <w:t>Candidate FR2 exemplary band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pPr>
        <w:pStyle w:val="149"/>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pPr>
        <w:pStyle w:val="149"/>
        <w:numPr>
          <w:ilvl w:val="1"/>
          <w:numId w:val="7"/>
        </w:numPr>
        <w:spacing w:after="120"/>
        <w:ind w:firstLineChars="0"/>
        <w:rPr>
          <w:color w:val="0070C0"/>
          <w:szCs w:val="24"/>
          <w:lang w:eastAsia="zh-CN"/>
        </w:rPr>
      </w:pPr>
      <w:r>
        <w:rPr>
          <w:rFonts w:eastAsia="宋体"/>
          <w:color w:val="0070C0"/>
          <w:szCs w:val="24"/>
          <w:lang w:eastAsia="zh-CN"/>
        </w:rPr>
        <w:t xml:space="preserve">Option 2: </w:t>
      </w:r>
    </w:p>
    <w:p>
      <w:pPr>
        <w:pStyle w:val="149"/>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pPr>
        <w:pStyle w:val="149"/>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pPr>
        <w:pStyle w:val="149"/>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pPr>
        <w:pStyle w:val="149"/>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pStyle w:val="149"/>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r>
        <w:rPr>
          <w:rFonts w:asciiTheme="majorBidi" w:hAnsiTheme="majorBidi" w:cstheme="majorBidi"/>
          <w:lang w:val="en-US"/>
        </w:rPr>
        <w:t>Ka-band</w:t>
      </w:r>
    </w:p>
    <w:p>
      <w:pPr>
        <w:pStyle w:val="149"/>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pPr>
        <w:pStyle w:val="149"/>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lang w:val="en-US"/>
        </w:rPr>
        <w:t>29.9-30 GHz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at least one FR2 Ka band</w:t>
      </w:r>
    </w:p>
    <w:p>
      <w:pPr>
        <w:rPr>
          <w:i/>
          <w:color w:val="0070C0"/>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rPr>
          <w:i/>
          <w:color w:val="0070C0"/>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835" w:author="D. Everaere" w:date="2020-11-02T21:54:00Z">
              <w:r>
                <w:rPr>
                  <w:rFonts w:eastAsiaTheme="minorEastAsia"/>
                  <w:color w:val="0070C0"/>
                  <w:lang w:val="en-US" w:eastAsia="zh-CN"/>
                </w:rPr>
                <w:t xml:space="preserve"> No, this is</w:t>
              </w:r>
            </w:ins>
            <w:ins w:id="836" w:author="D. Everaere" w:date="2020-11-02T21:55:00Z">
              <w:r>
                <w:rPr>
                  <w:rFonts w:eastAsiaTheme="minorEastAsia"/>
                  <w:color w:val="0070C0"/>
                  <w:lang w:val="en-US" w:eastAsia="zh-CN"/>
                </w:rPr>
                <w:t xml:space="preserve"> not a FR2 band</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837" w:author="D. Everaere" w:date="2020-11-02T21:55:00Z">
              <w:r>
                <w:rPr>
                  <w:rFonts w:eastAsiaTheme="minorEastAsia"/>
                  <w:color w:val="0070C0"/>
                  <w:lang w:val="en-US" w:eastAsia="zh-CN"/>
                </w:rPr>
                <w:t xml:space="preserve"> Agree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ins w:id="838" w:author="D. Everaere" w:date="2020-11-02T21:55:00Z">
              <w:r>
                <w:rPr>
                  <w:rFonts w:eastAsiaTheme="minorEastAsia"/>
                  <w:color w:val="0070C0"/>
                  <w:lang w:val="en-US" w:eastAsia="zh-CN"/>
                </w:rPr>
                <w:t xml:space="preserve">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39" w:author="Huawei" w:date="2020-11-04T10:49:00Z">
              <w:r>
                <w:rPr>
                  <w:rFonts w:hint="eastAsia" w:eastAsiaTheme="minorEastAsia"/>
                  <w:color w:val="0070C0"/>
                  <w:lang w:val="en-US" w:eastAsia="zh-CN"/>
                </w:rPr>
                <w:t>H</w:t>
              </w:r>
            </w:ins>
            <w:ins w:id="840" w:author="Huawei" w:date="2020-11-04T10:49: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841" w:author="Huawei" w:date="2020-11-04T10:49:00Z"/>
                <w:rFonts w:eastAsia="Yu Mincho" w:asciiTheme="majorBidi" w:hAnsiTheme="majorBidi" w:cstheme="majorBidi"/>
                <w:lang w:val="en-US"/>
              </w:rPr>
            </w:pPr>
            <w:ins w:id="842" w:author="Huawei" w:date="2020-11-04T10:49:00Z">
              <w:r>
                <w:rPr>
                  <w:rFonts w:eastAsia="Yu Mincho" w:asciiTheme="majorBidi" w:hAnsiTheme="majorBidi" w:cstheme="majorBidi"/>
                  <w:lang w:val="en-US"/>
                </w:rPr>
                <w:t>The frequency ranges considered for NTN should be spectrum allocated by ITU to the Mobile satellite as a primary service.</w:t>
              </w:r>
            </w:ins>
          </w:p>
          <w:p>
            <w:pPr>
              <w:overflowPunct w:val="0"/>
              <w:autoSpaceDE w:val="0"/>
              <w:autoSpaceDN w:val="0"/>
              <w:adjustRightInd w:val="0"/>
              <w:spacing w:after="120"/>
              <w:textAlignment w:val="baseline"/>
              <w:rPr>
                <w:ins w:id="843" w:author="Huawei" w:date="2020-11-04T10:50:00Z"/>
                <w:rFonts w:eastAsia="Yu Mincho" w:asciiTheme="majorBidi" w:hAnsiTheme="majorBidi" w:cstheme="majorBidi"/>
                <w:lang w:val="en-US"/>
              </w:rPr>
            </w:pPr>
            <w:ins w:id="844" w:author="Huawei" w:date="2020-11-04T10:49:00Z">
              <w:r>
                <w:rPr>
                  <w:rFonts w:eastAsia="Yu Mincho" w:asciiTheme="majorBidi" w:hAnsiTheme="majorBidi" w:cstheme="majorBidi"/>
                  <w:lang w:val="en-US"/>
                </w:rPr>
                <w:t>RAN4 can’t consider to specify 7-24GHz before RAN decide to address this frequency range between FR1&amp;FR2.</w:t>
              </w:r>
            </w:ins>
          </w:p>
          <w:p>
            <w:pPr>
              <w:overflowPunct w:val="0"/>
              <w:autoSpaceDE w:val="0"/>
              <w:autoSpaceDN w:val="0"/>
              <w:adjustRightInd w:val="0"/>
              <w:spacing w:after="120"/>
              <w:textAlignment w:val="baseline"/>
              <w:rPr>
                <w:ins w:id="845" w:author="Huawei" w:date="2020-11-04T10:49:00Z"/>
                <w:rFonts w:eastAsia="Yu Mincho" w:asciiTheme="majorBidi" w:hAnsiTheme="majorBidi" w:cstheme="majorBidi"/>
                <w:lang w:val="en-US"/>
              </w:rPr>
            </w:pPr>
            <w:ins w:id="846" w:author="Huawei" w:date="2020-11-04T10:51:00Z">
              <w:r>
                <w:rPr>
                  <w:rFonts w:eastAsia="Yu Mincho" w:asciiTheme="majorBidi" w:hAnsiTheme="majorBidi" w:cstheme="majorBidi"/>
                  <w:lang w:val="en-US"/>
                </w:rPr>
                <w:t>Thus, no FR2 example band.</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47" w:author="Dong Zhao/CSO /SRC-Beijing/Staff Engineer/Samsung Electronics" w:date="2020-11-04T13:47:00Z">
              <w:r>
                <w:rPr>
                  <w:rFonts w:hint="eastAsia" w:eastAsiaTheme="minorEastAsia"/>
                  <w:color w:val="0070C0"/>
                  <w:lang w:val="en-US" w:eastAsia="zh-CN"/>
                </w:rPr>
                <w:t>S</w:t>
              </w:r>
            </w:ins>
            <w:ins w:id="848" w:author="Dong Zhao/CSO /SRC-Beijing/Staff Engineer/Samsung Electronics" w:date="2020-11-04T13:47:00Z">
              <w:r>
                <w:rPr>
                  <w:rFonts w:eastAsiaTheme="minorEastAsia"/>
                  <w:color w:val="0070C0"/>
                  <w:lang w:val="en-US" w:eastAsia="zh-CN"/>
                </w:rPr>
                <w:t>amsung</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849"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ins>
            <w:ins w:id="850" w:author="Dong Zhao/CSO /SRC-Beijing/Staff Engineer/Samsung Electronics" w:date="2020-11-04T13:47:00Z">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51" w:author="Jin Woong Park" w:date="2020-11-04T17:58: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852"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43"/>
        <w:gridCol w:w="6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del w:id="853" w:author="D. Everaere" w:date="2020-11-02T21:56:00Z">
              <w:r>
                <w:rPr>
                  <w:rFonts w:hint="eastAsia" w:eastAsiaTheme="minorEastAsia"/>
                  <w:color w:val="0070C0"/>
                  <w:lang w:val="en-US" w:eastAsia="zh-CN"/>
                </w:rPr>
                <w:delText>XXX</w:delText>
              </w:r>
            </w:del>
            <w:ins w:id="854" w:author="D. Everaere" w:date="2020-11-02T21:56:00Z">
              <w:r>
                <w:rPr>
                  <w:rFonts w:eastAsiaTheme="minorEastAsia"/>
                  <w:color w:val="0070C0"/>
                  <w:lang w:val="en-US" w:eastAsia="zh-CN"/>
                </w:rPr>
                <w:t>Ericsson</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55" w:author="D. Everaere" w:date="2020-11-02T21:55:00Z">
              <w:r>
                <w:rPr>
                  <w:rFonts w:eastAsiaTheme="minorEastAsia"/>
                  <w:color w:val="0070C0"/>
                  <w:lang w:val="en-US" w:eastAsia="zh-CN"/>
                </w:rPr>
                <w:t>Disagree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856" w:author="D. Everaere" w:date="2020-11-02T21:55:00Z">
              <w:r>
                <w:rPr>
                  <w:rFonts w:eastAsiaTheme="minorEastAsia"/>
                  <w:color w:val="0070C0"/>
                  <w:lang w:val="en-US" w:eastAsia="zh-CN"/>
                </w:rPr>
                <w:t>There is no candidate FR2</w:t>
              </w:r>
            </w:ins>
            <w:ins w:id="857"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858" w:author="D. Everaere" w:date="2020-11-02T21:57:00Z">
              <w:r>
                <w:rPr>
                  <w:rFonts w:eastAsiaTheme="minorEastAsia"/>
                  <w:color w:val="0070C0"/>
                  <w:lang w:val="en-US" w:eastAsia="zh-CN"/>
                </w:rPr>
                <w:t>TDD, this would be a major issue for coexistence.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859" w:author="Huawei" w:date="2020-11-04T10:51:00Z">
              <w:r>
                <w:rPr>
                  <w:rFonts w:hint="eastAsia" w:eastAsiaTheme="minorEastAsia"/>
                  <w:color w:val="0070C0"/>
                  <w:lang w:val="en-US" w:eastAsia="zh-CN"/>
                </w:rPr>
                <w:t>H</w:t>
              </w:r>
            </w:ins>
            <w:ins w:id="860" w:author="Huawei" w:date="2020-11-04T10:51: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61" w:author="Huawei" w:date="2020-11-04T10:51:00Z">
              <w:r>
                <w:rPr>
                  <w:rFonts w:hint="eastAsia" w:eastAsiaTheme="minorEastAsia"/>
                  <w:color w:val="0070C0"/>
                  <w:lang w:val="en-US" w:eastAsia="zh-CN"/>
                </w:rPr>
                <w:t>D</w:t>
              </w:r>
            </w:ins>
            <w:ins w:id="862" w:author="Huawei" w:date="2020-11-04T10:51:00Z">
              <w:r>
                <w:rPr>
                  <w:rFonts w:eastAsiaTheme="minorEastAsia"/>
                  <w:color w:val="0070C0"/>
                  <w:lang w:val="en-US" w:eastAsia="zh-CN"/>
                </w:rPr>
                <w:t>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863" w:author="Huawei" w:date="2020-11-04T10:51:00Z">
              <w:r>
                <w:rPr>
                  <w:rFonts w:hint="eastAsia" w:eastAsiaTheme="minorEastAsia"/>
                  <w:color w:val="0070C0"/>
                  <w:lang w:val="en-US" w:eastAsia="zh-CN"/>
                </w:rPr>
                <w:t>S</w:t>
              </w:r>
            </w:ins>
            <w:ins w:id="864" w:author="Huawei" w:date="2020-11-04T10:51:00Z">
              <w:r>
                <w:rPr>
                  <w:rFonts w:eastAsiaTheme="minorEastAsia"/>
                  <w:color w:val="0070C0"/>
                  <w:lang w:val="en-US" w:eastAsia="zh-CN"/>
                </w:rPr>
                <w:t>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rPr>
          <w:i/>
          <w:color w:val="0070C0"/>
          <w:lang w:eastAsia="zh-CN"/>
        </w:rPr>
      </w:pPr>
    </w:p>
    <w:p>
      <w:pPr>
        <w:pStyle w:val="4"/>
        <w:rPr>
          <w:sz w:val="24"/>
          <w:szCs w:val="16"/>
        </w:rPr>
      </w:pPr>
      <w:r>
        <w:rPr>
          <w:sz w:val="24"/>
          <w:szCs w:val="16"/>
        </w:rPr>
        <w:t xml:space="preserve">Sub-topic 4-2 </w:t>
      </w:r>
      <w:r>
        <w:rPr>
          <w:szCs w:val="24"/>
        </w:rPr>
        <w:t>Candidate FR2 band configurations</w:t>
      </w:r>
    </w:p>
    <w:p>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szCs w:val="24"/>
        </w:rPr>
        <w:t>Candidate FR2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865" w:author="D. Everaere" w:date="2020-11-02T21:57:00Z">
              <w:r>
                <w:rPr>
                  <w:rFonts w:hint="eastAsia" w:eastAsiaTheme="minorEastAsia"/>
                  <w:color w:val="0070C0"/>
                  <w:lang w:val="en-US" w:eastAsia="zh-CN"/>
                </w:rPr>
                <w:delText>XXX</w:delText>
              </w:r>
            </w:del>
            <w:ins w:id="866" w:author="D. Everaere" w:date="2020-11-02T21:57: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867" w:author="D. Everaere" w:date="2020-11-02T21:57:00Z">
              <w:r>
                <w:rPr>
                  <w:rFonts w:eastAsiaTheme="minorEastAsia"/>
                  <w:color w:val="0070C0"/>
                  <w:lang w:val="en-US" w:eastAsia="zh-CN"/>
                </w:rPr>
                <w:t xml:space="preserve"> Agree</w:t>
              </w:r>
            </w:ins>
            <w:ins w:id="868" w:author="D. Everaere" w:date="2020-11-02T21:58:00Z">
              <w:r>
                <w:rPr>
                  <w:rFonts w:eastAsiaTheme="minorEastAsia"/>
                  <w:color w:val="0070C0"/>
                  <w:lang w:val="en-US" w:eastAsia="zh-CN"/>
                </w:rPr>
                <w:t xml:space="preserve"> with the WF</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69" w:author="Huawei" w:date="2020-11-04T10:52:00Z">
              <w:r>
                <w:rPr>
                  <w:rFonts w:hint="eastAsia" w:eastAsiaTheme="minorEastAsia"/>
                  <w:color w:val="0070C0"/>
                  <w:lang w:val="en-US" w:eastAsia="zh-CN"/>
                </w:rPr>
                <w:t>H</w:t>
              </w:r>
            </w:ins>
            <w:ins w:id="870" w:author="Huawei" w:date="2020-11-04T10:52: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71" w:author="Huawei" w:date="2020-11-04T10:52:00Z">
              <w:r>
                <w:rPr>
                  <w:rFonts w:hint="eastAsia" w:eastAsiaTheme="minorEastAsia"/>
                  <w:color w:val="0070C0"/>
                  <w:lang w:val="en-US" w:eastAsia="zh-CN"/>
                </w:rPr>
                <w:t>W</w:t>
              </w:r>
            </w:ins>
            <w:ins w:id="872" w:author="Huawei" w:date="2020-11-04T10:52:00Z">
              <w:r>
                <w:rPr>
                  <w:rFonts w:eastAsiaTheme="minorEastAsia"/>
                  <w:color w:val="0070C0"/>
                  <w:lang w:val="en-US" w:eastAsia="zh-CN"/>
                </w:rPr>
                <w:t>e need to decide whether to specify a FR2 band before discussing BW.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73" w:author="Dong Zhao/CSO /SRC-Beijing/Staff Engineer/Samsung Electronics" w:date="2020-11-04T13:48:00Z">
              <w:r>
                <w:rPr>
                  <w:rFonts w:hint="eastAsia" w:eastAsiaTheme="minorEastAsia"/>
                  <w:color w:val="0070C0"/>
                  <w:lang w:val="en-US" w:eastAsia="zh-CN"/>
                </w:rPr>
                <w:t>S</w:t>
              </w:r>
            </w:ins>
            <w:ins w:id="874" w:author="Dong Zhao/CSO /SRC-Beijing/Staff Engineer/Samsung Electronics" w:date="2020-11-04T13:48:00Z">
              <w:r>
                <w:rPr>
                  <w:rFonts w:eastAsiaTheme="minorEastAsia"/>
                  <w:color w:val="0070C0"/>
                  <w:lang w:val="en-US" w:eastAsia="zh-CN"/>
                </w:rPr>
                <w:t>amsung</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75"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66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6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ins w:id="876" w:author="Huawei" w:date="2020-11-04T10:52:00Z">
              <w:r>
                <w:rPr>
                  <w:rFonts w:hint="eastAsia" w:eastAsiaTheme="minorEastAsia"/>
                  <w:color w:val="0070C0"/>
                  <w:lang w:val="en-US" w:eastAsia="zh-CN"/>
                </w:rPr>
                <w:t>H</w:t>
              </w:r>
            </w:ins>
            <w:ins w:id="877" w:author="Huawei" w:date="2020-11-04T10:52:00Z">
              <w:r>
                <w:rPr>
                  <w:rFonts w:eastAsiaTheme="minorEastAsia"/>
                  <w:color w:val="0070C0"/>
                  <w:lang w:val="en-US" w:eastAsia="zh-CN"/>
                </w:rPr>
                <w:t>uawei</w:t>
              </w:r>
            </w:ins>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ins w:id="878" w:author="Huawei" w:date="2020-11-04T10:52:00Z">
              <w:r>
                <w:rPr>
                  <w:rFonts w:hint="eastAsia" w:eastAsiaTheme="minorEastAsia"/>
                  <w:color w:val="0070C0"/>
                  <w:lang w:val="en-US" w:eastAsia="zh-CN"/>
                </w:rPr>
                <w:t>D</w:t>
              </w:r>
            </w:ins>
            <w:ins w:id="879" w:author="Huawei" w:date="2020-11-04T10:52:00Z">
              <w:r>
                <w:rPr>
                  <w:rFonts w:eastAsiaTheme="minorEastAsia"/>
                  <w:color w:val="0070C0"/>
                  <w:lang w:val="en-US" w:eastAsia="zh-CN"/>
                </w:rPr>
                <w:t>isagree</w:t>
              </w:r>
            </w:ins>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ins w:id="880" w:author="Huawei" w:date="2020-11-04T10:52:00Z">
              <w:r>
                <w:rPr>
                  <w:rFonts w:hint="eastAsia" w:eastAsiaTheme="minorEastAsia"/>
                  <w:color w:val="0070C0"/>
                  <w:lang w:val="en-US" w:eastAsia="zh-CN"/>
                </w:rPr>
                <w:t>W</w:t>
              </w:r>
            </w:ins>
            <w:ins w:id="881" w:author="Huawei" w:date="2020-11-04T10:52:00Z">
              <w:r>
                <w:rPr>
                  <w:rFonts w:eastAsiaTheme="minorEastAsia"/>
                  <w:color w:val="0070C0"/>
                  <w:lang w:val="en-US" w:eastAsia="zh-CN"/>
                </w:rPr>
                <w:t>e need to decide whether to specify a FR2 band before discussing BW.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overflowPunct w:val="0"/>
              <w:autoSpaceDE w:val="0"/>
              <w:autoSpaceDN w:val="0"/>
              <w:adjustRightInd w:val="0"/>
              <w:spacing w:after="120"/>
              <w:textAlignment w:val="baseline"/>
              <w:rPr>
                <w:rFonts w:eastAsiaTheme="minorEastAsia"/>
                <w:color w:val="0070C0"/>
                <w:lang w:val="en-US" w:eastAsia="zh-CN"/>
              </w:rPr>
            </w:pPr>
          </w:p>
        </w:tc>
        <w:tc>
          <w:tcPr>
            <w:tcW w:w="1663" w:type="dxa"/>
          </w:tcPr>
          <w:p>
            <w:pPr>
              <w:overflowPunct w:val="0"/>
              <w:autoSpaceDE w:val="0"/>
              <w:autoSpaceDN w:val="0"/>
              <w:adjustRightInd w:val="0"/>
              <w:spacing w:after="120"/>
              <w:textAlignment w:val="baseline"/>
              <w:rPr>
                <w:rFonts w:eastAsiaTheme="minorEastAsia"/>
                <w:color w:val="0070C0"/>
                <w:lang w:val="en-US" w:eastAsia="zh-CN"/>
              </w:rPr>
            </w:pPr>
          </w:p>
        </w:tc>
        <w:tc>
          <w:tcPr>
            <w:tcW w:w="705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pStyle w:val="149"/>
        <w:overflowPunct/>
        <w:autoSpaceDE/>
        <w:autoSpaceDN/>
        <w:adjustRightInd/>
        <w:spacing w:after="120"/>
        <w:ind w:left="1440" w:firstLine="0" w:firstLineChars="0"/>
        <w:textAlignment w:val="auto"/>
        <w:rPr>
          <w:rFonts w:eastAsia="宋体"/>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i/>
          <w:color w:val="0070C0"/>
          <w:lang w:val="en-US"/>
        </w:rPr>
      </w:pPr>
    </w:p>
    <w:p>
      <w:pPr>
        <w:pStyle w:val="2"/>
        <w:rPr>
          <w:lang w:eastAsia="ja-JP"/>
        </w:rPr>
      </w:pPr>
      <w:r>
        <w:rPr>
          <w:lang w:eastAsia="ja-JP"/>
        </w:rPr>
        <w:t>Topic #5: Exemplary Frequency band for HAPS/HIBS</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 xml:space="preserve">Decide if HAPS HIBS exemplary frequency band is required.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HIBS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18:</w:t>
            </w:r>
            <w:r>
              <w:rPr>
                <w:rFonts w:eastAsia="Yu Mincho"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For HIBS, following frequency ranges might be considered:</w:t>
            </w:r>
            <w:r>
              <w:rPr>
                <w:rFonts w:eastAsia="Yu Mincho" w:asciiTheme="majorBidi" w:hAnsiTheme="majorBidi" w:cstheme="majorBidi"/>
                <w:lang w:val="en-US"/>
              </w:rPr>
              <w:tab/>
            </w:r>
            <w:r>
              <w:rPr>
                <w:rFonts w:eastAsia="Yu Mincho" w:asciiTheme="majorBidi" w:hAnsiTheme="majorBidi" w:cstheme="majorBidi"/>
                <w:lang w:val="en-US"/>
              </w:rPr>
              <w:tab/>
            </w:r>
          </w:p>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asciiTheme="majorBidi" w:hAnsiTheme="majorBidi" w:cstheme="majorBidi"/>
                <w:lang w:val="de-DE"/>
              </w:rPr>
            </w:pPr>
            <w:r>
              <w:rPr>
                <w:rFonts w:eastAsia="Yu Mincho" w:asciiTheme="majorBidi" w:hAnsiTheme="majorBidi" w:cstheme="majorBidi"/>
                <w:lang w:val="de-DE"/>
              </w:rPr>
              <w:t>Regions 1 and 3:</w:t>
            </w:r>
            <w:r>
              <w:rPr>
                <w:rFonts w:eastAsia="Yu Mincho" w:asciiTheme="majorBidi" w:hAnsiTheme="majorBidi" w:cstheme="majorBidi"/>
                <w:lang w:val="de-DE"/>
              </w:rPr>
              <w:tab/>
            </w:r>
            <w:r>
              <w:rPr>
                <w:rFonts w:eastAsia="Yu Mincho" w:asciiTheme="majorBidi" w:hAnsiTheme="majorBidi" w:cstheme="majorBidi"/>
                <w:lang w:val="de-DE"/>
              </w:rPr>
              <w:t>1 885-1 980 MHz, 2 010-2 025 MHz, 2 110-2 170 MHz</w:t>
            </w:r>
          </w:p>
          <w:p>
            <w:pPr>
              <w:overflowPunct/>
              <w:autoSpaceDE/>
              <w:autoSpaceDN/>
              <w:adjustRightInd/>
              <w:spacing w:after="120"/>
              <w:textAlignment w:val="auto"/>
              <w:rPr>
                <w:rFonts w:eastAsia="Yu Mincho" w:asciiTheme="majorBidi" w:hAnsiTheme="majorBidi" w:cstheme="majorBidi"/>
                <w:lang w:val="de-DE"/>
              </w:rPr>
            </w:pPr>
            <w:r>
              <w:rPr>
                <w:rFonts w:eastAsia="Yu Mincho" w:asciiTheme="majorBidi" w:hAnsiTheme="majorBidi" w:cstheme="majorBidi"/>
                <w:lang w:val="de-DE"/>
              </w:rPr>
              <w:t>Region 2:</w:t>
            </w:r>
            <w:r>
              <w:rPr>
                <w:rFonts w:eastAsia="Yu Mincho" w:asciiTheme="majorBidi" w:hAnsiTheme="majorBidi" w:cstheme="majorBidi"/>
                <w:lang w:val="de-DE"/>
              </w:rPr>
              <w:tab/>
            </w:r>
            <w:r>
              <w:rPr>
                <w:rFonts w:eastAsia="Yu Mincho" w:asciiTheme="majorBidi" w:hAnsiTheme="majorBidi" w:cstheme="majorBidi"/>
                <w:lang w:val="de-DE"/>
              </w:rPr>
              <w:t>1 885-1 980 MHz, 2 110-2 160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Reusing existing bands can be discussed for HAPS deployments.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5-1 </w:t>
      </w:r>
      <w:r>
        <w:rPr>
          <w:szCs w:val="24"/>
        </w:rPr>
        <w:t>Candidate HAPS/HIBS exemplary bands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szCs w:val="24"/>
        </w:rPr>
        <w:t>Candidate HAPS/HIBS exemplary bands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70C0"/>
          <w:szCs w:val="24"/>
          <w:lang w:eastAsia="zh-CN"/>
        </w:rPr>
        <w:t xml:space="preserve">Option 1: </w:t>
      </w:r>
      <w:r>
        <w:rPr>
          <w:rFonts w:eastAsia="宋体"/>
          <w:color w:val="000000" w:themeColor="text1"/>
          <w:szCs w:val="24"/>
          <w:lang w:eastAsia="zh-CN"/>
          <w14:textFill>
            <w14:solidFill>
              <w14:schemeClr w14:val="tx1"/>
            </w14:solidFill>
          </w14:textFill>
        </w:rPr>
        <w:t>For HIBS, following frequency ranges might be considered:</w:t>
      </w:r>
      <w:r>
        <w:rPr>
          <w:rFonts w:eastAsia="宋体"/>
          <w:color w:val="000000" w:themeColor="text1"/>
          <w:szCs w:val="24"/>
          <w:lang w:eastAsia="zh-CN"/>
          <w14:textFill>
            <w14:solidFill>
              <w14:schemeClr w14:val="tx1"/>
            </w14:solidFill>
          </w14:textFill>
        </w:rPr>
        <w:tab/>
      </w:r>
      <w:r>
        <w:rPr>
          <w:rFonts w:eastAsia="宋体"/>
          <w:color w:val="000000" w:themeColor="text1"/>
          <w:szCs w:val="24"/>
          <w:lang w:eastAsia="zh-CN"/>
          <w14:textFill>
            <w14:solidFill>
              <w14:schemeClr w14:val="tx1"/>
            </w14:solidFill>
          </w14:textFill>
        </w:rPr>
        <w:tab/>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Regions 1 and 3: 1 885-1 980 MHz, 2 010-2 025 MHz, 2 110-2 170 MHz</w:t>
      </w:r>
    </w:p>
    <w:p>
      <w:pPr>
        <w:pStyle w:val="149"/>
        <w:numPr>
          <w:ilvl w:val="2"/>
          <w:numId w:val="7"/>
        </w:numPr>
        <w:spacing w:after="120"/>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Region 2</w:t>
      </w:r>
      <w:r>
        <w:rPr>
          <w:rFonts w:eastAsia="宋体"/>
          <w:color w:val="000000" w:themeColor="text1"/>
          <w:szCs w:val="24"/>
          <w:lang w:eastAsia="zh-CN"/>
          <w14:textFill>
            <w14:solidFill>
              <w14:schemeClr w14:val="tx1"/>
            </w14:solidFill>
          </w14:textFill>
        </w:rPr>
        <w:tab/>
      </w:r>
      <w:r>
        <w:rPr>
          <w:rFonts w:eastAsia="宋体"/>
          <w:color w:val="000000" w:themeColor="text1"/>
          <w:szCs w:val="24"/>
          <w:lang w:eastAsia="zh-CN"/>
          <w14:textFill>
            <w14:solidFill>
              <w14:schemeClr w14:val="tx1"/>
            </w14:solidFill>
          </w14:textFill>
        </w:rPr>
        <w:t>: 1 885-1 980 MHz, 2 110-2 160 MHz</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14:textFill>
            <w14:solidFill>
              <w14:schemeClr w14:val="tx1"/>
            </w14:solidFill>
          </w14:textFill>
        </w:rPr>
        <w:t>Reusing existing bands can be discussed for HAPS deployments.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14:textFill>
            <w14:solidFill>
              <w14:schemeClr w14:val="tx1"/>
            </w14:solidFill>
          </w14:textFill>
        </w:rPr>
        <w:t>RAN4 should decide if HAPS/HIBS exemplary bands should be on its own. The range should be covered under FR1 or FR2 category.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pPr>
        <w:spacing w:after="120"/>
        <w:rPr>
          <w:i/>
          <w:color w:val="0070C0"/>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spacing w:after="120"/>
        <w:rPr>
          <w:i/>
          <w:color w:val="0070C0"/>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882" w:author="D. Everaere" w:date="2020-11-02T22:12:00Z">
              <w:r>
                <w:rPr>
                  <w:rFonts w:hint="eastAsia" w:eastAsiaTheme="minorEastAsia"/>
                  <w:color w:val="0070C0"/>
                  <w:lang w:val="en-US" w:eastAsia="zh-CN"/>
                </w:rPr>
                <w:delText>XXX</w:delText>
              </w:r>
            </w:del>
            <w:ins w:id="883" w:author="D. Everaere" w:date="2020-11-02T22:12: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884" w:author="D. Everaere" w:date="2020-11-02T22:11:00Z">
              <w:r>
                <w:rPr>
                  <w:rFonts w:eastAsiaTheme="minorEastAsia"/>
                  <w:color w:val="0070C0"/>
                  <w:lang w:val="en-US" w:eastAsia="zh-CN"/>
                </w:rPr>
                <w:t>Agree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885" w:author="D. Everaere" w:date="2020-11-02T22:11:00Z">
              <w:r>
                <w:rPr>
                  <w:rFonts w:eastAsiaTheme="minorEastAsia"/>
                  <w:color w:val="0070C0"/>
                  <w:lang w:val="en-US" w:eastAsia="zh-CN"/>
                </w:rPr>
                <w:t xml:space="preserve"> The HIBS bands shall be chosen according to the RR.</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w:t>
            </w:r>
            <w:r>
              <w:rPr>
                <w:rFonts w:hint="eastAsia" w:eastAsiaTheme="minorEastAsia"/>
                <w:color w:val="0070C0"/>
                <w:lang w:val="en-US" w:eastAsia="zh-CN"/>
              </w:rPr>
              <w:t>:</w:t>
            </w:r>
            <w:ins w:id="886" w:author="D. Everaere" w:date="2020-11-02T22:11:00Z">
              <w:r>
                <w:rPr>
                  <w:rFonts w:eastAsiaTheme="minorEastAsia"/>
                  <w:color w:val="0070C0"/>
                  <w:lang w:val="en-US" w:eastAsia="zh-CN"/>
                </w:rPr>
                <w:t xml:space="preserve"> There is no </w:t>
              </w:r>
            </w:ins>
            <w:ins w:id="887" w:author="D. Everaere" w:date="2020-11-02T22:12:00Z">
              <w:r>
                <w:rPr>
                  <w:rFonts w:eastAsiaTheme="minorEastAsia"/>
                  <w:color w:val="0070C0"/>
                  <w:lang w:val="en-US" w:eastAsia="zh-CN"/>
                </w:rPr>
                <w:t>FR2 band considered for HIBS in the RR.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888" w:author="Huawei" w:date="2020-11-04T10:53:00Z">
              <w:r>
                <w:rPr>
                  <w:rFonts w:hint="eastAsia" w:eastAsiaTheme="minorEastAsia"/>
                  <w:color w:val="0070C0"/>
                  <w:lang w:val="en-US" w:eastAsia="zh-CN"/>
                </w:rPr>
                <w:t>H</w:t>
              </w:r>
            </w:ins>
            <w:ins w:id="889" w:author="Huawei" w:date="2020-11-04T10:53: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890"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i/>
          <w:color w:val="0070C0"/>
          <w:lang w:eastAsia="zh-CN"/>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6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4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del w:id="891" w:author="Impire Oy" w:date="2020-11-04T10:47:00Z">
              <w:r>
                <w:rPr>
                  <w:rFonts w:hint="eastAsia" w:eastAsiaTheme="minorEastAsia"/>
                  <w:color w:val="0070C0"/>
                  <w:lang w:val="en-US" w:eastAsia="zh-CN"/>
                </w:rPr>
                <w:delText>XXX</w:delText>
              </w:r>
            </w:del>
            <w:ins w:id="892" w:author="Impire Oy" w:date="2020-11-04T10:47:00Z">
              <w:r>
                <w:rPr>
                  <w:rFonts w:eastAsiaTheme="minorEastAsia"/>
                  <w:color w:val="0070C0"/>
                  <w:lang w:val="en-US" w:eastAsia="zh-CN"/>
                </w:rPr>
                <w:t>DISH</w:t>
              </w:r>
            </w:ins>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ins w:id="893" w:author="Impire Oy" w:date="2020-11-04T10:47:00Z">
              <w:r>
                <w:rPr>
                  <w:rFonts w:eastAsiaTheme="minorEastAsia"/>
                  <w:color w:val="0070C0"/>
                  <w:lang w:val="en-US" w:eastAsia="zh-CN"/>
                </w:rPr>
                <w:t>Disagree</w:t>
              </w:r>
            </w:ins>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ins w:id="894"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overflowPunct w:val="0"/>
              <w:autoSpaceDE w:val="0"/>
              <w:autoSpaceDN w:val="0"/>
              <w:adjustRightInd w:val="0"/>
              <w:spacing w:after="120"/>
              <w:textAlignment w:val="baseline"/>
              <w:rPr>
                <w:rFonts w:eastAsiaTheme="minorEastAsia"/>
                <w:color w:val="0070C0"/>
                <w:lang w:val="en-US" w:eastAsia="zh-CN"/>
              </w:rPr>
            </w:pPr>
          </w:p>
        </w:tc>
        <w:tc>
          <w:tcPr>
            <w:tcW w:w="1641" w:type="dxa"/>
          </w:tcPr>
          <w:p>
            <w:pPr>
              <w:overflowPunct w:val="0"/>
              <w:autoSpaceDE w:val="0"/>
              <w:autoSpaceDN w:val="0"/>
              <w:adjustRightInd w:val="0"/>
              <w:spacing w:after="120"/>
              <w:textAlignment w:val="baseline"/>
              <w:rPr>
                <w:rFonts w:eastAsiaTheme="minorEastAsia"/>
                <w:color w:val="0070C0"/>
                <w:lang w:val="en-US" w:eastAsia="zh-CN"/>
              </w:rPr>
            </w:pPr>
          </w:p>
        </w:tc>
        <w:tc>
          <w:tcPr>
            <w:tcW w:w="6854"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spacing w:after="120"/>
        <w:rPr>
          <w:i/>
          <w:color w:val="0070C0"/>
          <w:lang w:eastAsia="zh-CN"/>
        </w:rPr>
      </w:pPr>
    </w:p>
    <w:p>
      <w:pPr>
        <w:pStyle w:val="4"/>
        <w:rPr>
          <w:sz w:val="24"/>
          <w:szCs w:val="16"/>
        </w:rPr>
      </w:pPr>
      <w:r>
        <w:rPr>
          <w:sz w:val="24"/>
          <w:szCs w:val="16"/>
        </w:rPr>
        <w:t xml:space="preserve">Sub-topic 5-2 </w:t>
      </w:r>
      <w:r>
        <w:rPr>
          <w:szCs w:val="24"/>
        </w:rPr>
        <w:t>Candidate HAPS/HIBS band configurations</w:t>
      </w:r>
    </w:p>
    <w:p>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szCs w:val="24"/>
        </w:rPr>
      </w:pPr>
      <w:r>
        <w:rPr>
          <w:b/>
          <w:color w:val="0070C0"/>
          <w:u w:val="single"/>
          <w:lang w:eastAsia="ko-KR"/>
        </w:rPr>
        <w:t xml:space="preserve">Issue 5-2: </w:t>
      </w:r>
      <w:r>
        <w:rPr>
          <w:szCs w:val="24"/>
        </w:rPr>
        <w:t>Candidate HAPS/HIBS band configurations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14:textFill>
            <w14:solidFill>
              <w14:schemeClr w14:val="tx1"/>
            </w14:solidFill>
          </w14:textFill>
        </w:rPr>
        <w:t>For FR1 5, 10, 15, 20 MHz</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14:textFill>
            <w14:solidFill>
              <w14:schemeClr w14:val="tx1"/>
            </w14:solidFill>
          </w14:textFill>
        </w:rPr>
        <w:t>For FR2 100, 200, 400 MHz</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895" w:author="D. Everaere" w:date="2020-11-02T22:12:00Z">
              <w:r>
                <w:rPr>
                  <w:rFonts w:hint="eastAsia" w:eastAsiaTheme="minorEastAsia"/>
                  <w:color w:val="0070C0"/>
                  <w:lang w:val="en-US" w:eastAsia="zh-CN"/>
                </w:rPr>
                <w:delText>XXX</w:delText>
              </w:r>
            </w:del>
            <w:ins w:id="896" w:author="D. Everaere" w:date="2020-11-02T22:12: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897" w:author="D. Everaere" w:date="2020-11-02T22:12:00Z">
              <w:r>
                <w:rPr>
                  <w:rFonts w:eastAsiaTheme="minorEastAsia"/>
                  <w:color w:val="0070C0"/>
                  <w:lang w:val="en-US" w:eastAsia="zh-CN"/>
                </w:rPr>
                <w:t>ok</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r>
              <w:rPr>
                <w:rFonts w:hint="eastAsia" w:eastAsiaTheme="minorEastAsia"/>
                <w:color w:val="0070C0"/>
                <w:lang w:val="en-US" w:eastAsia="zh-CN"/>
              </w:rPr>
              <w:t>:</w:t>
            </w:r>
            <w:ins w:id="898" w:author="D. Everaere" w:date="2020-11-02T22:12:00Z">
              <w:r>
                <w:rPr>
                  <w:rFonts w:eastAsiaTheme="minorEastAsia"/>
                  <w:color w:val="0070C0"/>
                  <w:lang w:val="en-US" w:eastAsia="zh-CN"/>
                </w:rPr>
                <w:t xml:space="preserve"> There is no </w:t>
              </w:r>
            </w:ins>
            <w:ins w:id="899" w:author="D. Everaere" w:date="2020-11-02T22:13:00Z">
              <w:r>
                <w:rPr>
                  <w:rFonts w:eastAsiaTheme="minorEastAsia"/>
                  <w:color w:val="0070C0"/>
                  <w:lang w:val="en-US" w:eastAsia="zh-CN"/>
                </w:rPr>
                <w:t>“</w:t>
              </w:r>
            </w:ins>
            <w:ins w:id="900" w:author="D. Everaere" w:date="2020-11-02T22:12:00Z">
              <w:r>
                <w:rPr>
                  <w:rFonts w:eastAsiaTheme="minorEastAsia"/>
                  <w:color w:val="0070C0"/>
                  <w:lang w:val="en-US" w:eastAsia="zh-CN"/>
                </w:rPr>
                <w:t>FR2 band</w:t>
              </w:r>
            </w:ins>
            <w:ins w:id="901" w:author="D. Everaere" w:date="2020-11-02T22:13:00Z">
              <w:r>
                <w:rPr>
                  <w:rFonts w:eastAsiaTheme="minorEastAsia"/>
                  <w:color w:val="0070C0"/>
                  <w:lang w:val="en-US" w:eastAsia="zh-CN"/>
                </w:rPr>
                <w:t>” considered for HIBS in the RR.</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r>
              <w:rPr>
                <w:rFonts w:eastAsiaTheme="minorEastAsia"/>
                <w:color w:val="0070C0"/>
                <w:lang w:val="en-US" w:eastAsia="zh-CN"/>
              </w:rPr>
              <w:t xml:space="preserve"> (e.g. feedback/recommendations for proposed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902" w:author="Huawei" w:date="2020-11-04T10:54:00Z">
              <w:r>
                <w:rPr>
                  <w:rFonts w:hint="eastAsia" w:eastAsiaTheme="minorEastAsia"/>
                  <w:color w:val="0070C0"/>
                  <w:lang w:val="en-US" w:eastAsia="zh-CN"/>
                </w:rPr>
                <w:t>H</w:t>
              </w:r>
            </w:ins>
            <w:ins w:id="903" w:author="Huawei" w:date="2020-11-04T10:54: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904" w:author="Huawei" w:date="2020-11-04T10:54:00Z">
              <w:r>
                <w:rPr>
                  <w:rFonts w:hint="eastAsia" w:eastAsiaTheme="minorEastAsia"/>
                  <w:color w:val="0070C0"/>
                  <w:lang w:val="en-US" w:eastAsia="zh-CN"/>
                </w:rPr>
                <w:t>S</w:t>
              </w:r>
            </w:ins>
            <w:ins w:id="905" w:author="Huawei" w:date="2020-11-04T10:54:00Z">
              <w:r>
                <w:rPr>
                  <w:rFonts w:eastAsiaTheme="minorEastAsia"/>
                  <w:color w:val="0070C0"/>
                  <w:lang w:val="en-US" w:eastAsia="zh-CN"/>
                </w:rPr>
                <w:t>ame view wi</w:t>
              </w:r>
            </w:ins>
            <w:ins w:id="906" w:author="Huawei" w:date="2020-11-04T10:55:00Z">
              <w:r>
                <w:rPr>
                  <w:rFonts w:eastAsiaTheme="minorEastAsia"/>
                  <w:color w:val="0070C0"/>
                  <w:lang w:val="en-US" w:eastAsia="zh-CN"/>
                </w:rPr>
                <w:t>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907" w:author="10164284" w:date="2020-11-04T17:36:44Z">
              <w:r>
                <w:rPr>
                  <w:rFonts w:hint="eastAsia" w:eastAsiaTheme="minorEastAsia"/>
                  <w:color w:val="0070C0"/>
                  <w:lang w:val="en-US" w:eastAsia="zh-CN"/>
                </w:rPr>
                <w:t>ZT</w:t>
              </w:r>
            </w:ins>
            <w:ins w:id="908" w:author="10164284" w:date="2020-11-04T17:36:45Z">
              <w:r>
                <w:rPr>
                  <w:rFonts w:hint="eastAsia" w:eastAsiaTheme="minorEastAsia"/>
                  <w:color w:val="0070C0"/>
                  <w:lang w:val="en-US" w:eastAsia="zh-CN"/>
                </w:rPr>
                <w:t>E</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909" w:author="10164284" w:date="2020-11-04T17:36:41Z">
              <w:r>
                <w:rPr>
                  <w:rFonts w:hint="eastAsia" w:eastAsiaTheme="minorEastAsia"/>
                  <w:color w:val="0070C0"/>
                  <w:lang w:val="en-US" w:eastAsia="zh-CN"/>
                </w:rPr>
                <w:t>As suggested before, could start with 3GPP based requirement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sv-SE" w:eastAsia="zh-CN"/>
        </w:rPr>
      </w:pPr>
    </w:p>
    <w:p>
      <w:pPr>
        <w:pStyle w:val="2"/>
        <w:rPr>
          <w:lang w:eastAsia="ja-JP"/>
        </w:rPr>
      </w:pPr>
      <w:r>
        <w:rPr>
          <w:lang w:eastAsia="ja-JP"/>
        </w:rPr>
        <w:t xml:space="preserve">Topic #6: RAN4 Proposed RF core requirements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6-1 </w:t>
      </w:r>
      <w:r>
        <w:rPr>
          <w:lang w:eastAsia="ja-JP"/>
        </w:rPr>
        <w:t>RF core requirements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6-1: </w:t>
      </w:r>
      <w:r>
        <w:rPr>
          <w:lang w:eastAsia="ja-JP"/>
        </w:rPr>
        <w:t>Proposed RF core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pPr>
        <w:pStyle w:val="149"/>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pPr>
        <w:pStyle w:val="149"/>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pPr>
        <w:pStyle w:val="149"/>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pPr>
        <w:pStyle w:val="149"/>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pPr>
        <w:pStyle w:val="149"/>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pPr>
        <w:pStyle w:val="149"/>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pPr>
        <w:pStyle w:val="149"/>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pPr>
        <w:pStyle w:val="149"/>
        <w:overflowPunct/>
        <w:autoSpaceDE/>
        <w:autoSpaceDN/>
        <w:adjustRightInd/>
        <w:spacing w:after="120"/>
        <w:ind w:left="936" w:firstLine="0" w:firstLineChars="0"/>
        <w:textAlignment w:val="auto"/>
        <w:rPr>
          <w:color w:val="0070C0"/>
          <w:szCs w:val="24"/>
        </w:rPr>
      </w:pPr>
    </w:p>
    <w:p>
      <w:pPr>
        <w:spacing w:after="120"/>
        <w:rPr>
          <w:color w:val="0070C0"/>
          <w:szCs w:val="24"/>
          <w:lang w:eastAsia="zh-CN"/>
        </w:rPr>
      </w:pPr>
      <w:r>
        <w:rPr>
          <w:b/>
          <w:color w:val="0070C0"/>
          <w:szCs w:val="24"/>
          <w:lang w:eastAsia="zh-CN"/>
        </w:rPr>
        <w:t>Question: Which option (listed above) do you prefer? Please provide your answer(s) e.g. “Yes” or “No”.</w:t>
      </w:r>
    </w:p>
    <w:p>
      <w:pPr>
        <w:pStyle w:val="149"/>
        <w:overflowPunct/>
        <w:autoSpaceDE/>
        <w:autoSpaceDN/>
        <w:adjustRightInd/>
        <w:spacing w:after="120"/>
        <w:ind w:left="936" w:firstLine="0" w:firstLineChars="0"/>
        <w:textAlignment w:val="auto"/>
        <w:rPr>
          <w:color w:val="0070C0"/>
          <w:szCs w:val="24"/>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910" w:author="D. Everaere" w:date="2020-11-02T22:13:00Z">
              <w:r>
                <w:rPr>
                  <w:rFonts w:hint="eastAsia" w:eastAsiaTheme="minorEastAsia"/>
                  <w:color w:val="0070C0"/>
                  <w:lang w:val="en-US" w:eastAsia="zh-CN"/>
                </w:rPr>
                <w:delText>XXX</w:delText>
              </w:r>
            </w:del>
            <w:ins w:id="911" w:author="D. Everaere" w:date="2020-11-02T22:13: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r>
              <w:rPr>
                <w:rFonts w:hint="eastAsia" w:eastAsiaTheme="minorEastAsia"/>
                <w:color w:val="0070C0"/>
                <w:lang w:val="en-US" w:eastAsia="zh-CN"/>
              </w:rPr>
              <w:t xml:space="preserve">: </w:t>
            </w:r>
            <w:ins w:id="912" w:author="D. Everaere" w:date="2020-11-02T22:15:00Z">
              <w:r>
                <w:rPr>
                  <w:rFonts w:eastAsiaTheme="minorEastAsia"/>
                  <w:color w:val="0070C0"/>
                  <w:lang w:val="en-US" w:eastAsia="zh-CN"/>
                </w:rPr>
                <w:t>Already discussed before, option 1 is not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913" w:author="Huawei" w:date="2020-11-04T10:55:00Z">
              <w:r>
                <w:rPr>
                  <w:rFonts w:hint="eastAsia" w:eastAsiaTheme="minorEastAsia"/>
                  <w:color w:val="0070C0"/>
                  <w:lang w:val="en-US" w:eastAsia="zh-CN"/>
                </w:rPr>
                <w:t>H</w:t>
              </w:r>
            </w:ins>
            <w:ins w:id="914" w:author="Huawei" w:date="2020-11-04T10:55: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915" w:author="Huawei" w:date="2020-11-04T10:55:00Z">
              <w:r>
                <w:rPr>
                  <w:rFonts w:hint="eastAsia" w:eastAsiaTheme="minorEastAsia"/>
                  <w:color w:val="0070C0"/>
                  <w:lang w:val="en-US" w:eastAsia="zh-CN"/>
                </w:rPr>
                <w:t>I</w:t>
              </w:r>
            </w:ins>
            <w:ins w:id="916" w:author="Huawei" w:date="2020-11-04T10:55:00Z">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917" w:author="Impire Oy" w:date="2020-11-04T10:49:00Z">
              <w:r>
                <w:rPr>
                  <w:rFonts w:eastAsiaTheme="minorEastAsia"/>
                  <w:color w:val="0070C0"/>
                  <w:lang w:val="en-US" w:eastAsia="zh-CN"/>
                </w:rPr>
                <w:t>DISH</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918" w:author="Impire Oy" w:date="2020-11-04T10:49:00Z">
              <w:r>
                <w:rPr>
                  <w:rFonts w:eastAsiaTheme="minorEastAsia"/>
                  <w:color w:val="0070C0"/>
                  <w:lang w:val="en-US" w:eastAsia="zh-CN"/>
                </w:rPr>
                <w:t xml:space="preserve">Option 1: Disagree. For instance, UE REFSENS is the “heart” of UE RX requirements. No way to </w:t>
              </w:r>
            </w:ins>
            <w:ins w:id="919" w:author="Impire Oy" w:date="2020-11-04T10:50:00Z">
              <w:r>
                <w:rPr>
                  <w:rFonts w:eastAsiaTheme="minorEastAsia"/>
                  <w:color w:val="0070C0"/>
                  <w:lang w:val="en-US" w:eastAsia="zh-CN"/>
                </w:rPr>
                <w:t>leave it unspecified. To us it looks like we are trying to agree everything at the same time, which is not very</w:t>
              </w:r>
            </w:ins>
            <w:ins w:id="920" w:author="Impire Oy" w:date="2020-11-04T10:51:00Z">
              <w:r>
                <w:rPr>
                  <w:rFonts w:eastAsiaTheme="minorEastAsia"/>
                  <w:color w:val="0070C0"/>
                  <w:lang w:val="en-US" w:eastAsia="zh-CN"/>
                </w:rPr>
                <w:t xml:space="preserve"> efficient.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ins w:id="921" w:author="10164284" w:date="2020-11-04T17:37:25Z">
              <w:r>
                <w:rPr>
                  <w:rFonts w:hint="eastAsia" w:eastAsiaTheme="minorEastAsia"/>
                  <w:color w:val="0070C0"/>
                  <w:lang w:val="en-US" w:eastAsia="zh-CN"/>
                </w:rPr>
                <w:t>ZT</w:t>
              </w:r>
            </w:ins>
            <w:ins w:id="922" w:author="10164284" w:date="2020-11-04T17:37:26Z">
              <w:r>
                <w:rPr>
                  <w:rFonts w:hint="eastAsia" w:eastAsiaTheme="minorEastAsia"/>
                  <w:color w:val="0070C0"/>
                  <w:lang w:val="en-US" w:eastAsia="zh-CN"/>
                </w:rPr>
                <w:t>E</w:t>
              </w:r>
            </w:ins>
            <w:bookmarkStart w:id="0" w:name="_GoBack"/>
            <w:bookmarkEnd w:id="0"/>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923" w:author="10164284" w:date="2020-11-04T17:37:08Z">
              <w:r>
                <w:rPr>
                  <w:rFonts w:hint="eastAsia" w:eastAsiaTheme="minorEastAsia"/>
                  <w:color w:val="0070C0"/>
                  <w:lang w:val="en-US" w:eastAsia="zh-CN"/>
                </w:rPr>
                <w:t>As suggested before, could start with 3GPP based requirement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pStyle w:val="149"/>
        <w:overflowPunct/>
        <w:autoSpaceDE/>
        <w:autoSpaceDN/>
        <w:adjustRightInd/>
        <w:spacing w:after="120"/>
        <w:ind w:left="936" w:firstLine="0" w:firstLineChars="0"/>
        <w:textAlignment w:val="auto"/>
        <w:rPr>
          <w:color w:val="0070C0"/>
          <w:szCs w:val="24"/>
        </w:rPr>
      </w:pPr>
    </w:p>
    <w:p>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619"/>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161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924" w:author="D. Everaere" w:date="2020-11-02T22:15:00Z">
              <w:r>
                <w:rPr>
                  <w:rFonts w:hint="eastAsia" w:eastAsiaTheme="minorEastAsia"/>
                  <w:color w:val="0070C0"/>
                  <w:lang w:val="en-US" w:eastAsia="zh-CN"/>
                </w:rPr>
                <w:delText>XXX</w:delText>
              </w:r>
            </w:del>
            <w:ins w:id="925" w:author="D. Everaere" w:date="2020-11-02T22:15:00Z">
              <w:r>
                <w:rPr>
                  <w:rFonts w:eastAsiaTheme="minorEastAsia"/>
                  <w:color w:val="0070C0"/>
                  <w:lang w:val="en-US" w:eastAsia="zh-CN"/>
                </w:rPr>
                <w:t>Ericsson</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ins w:id="926" w:author="D. Everaere" w:date="2020-11-02T22:15:00Z">
              <w:r>
                <w:rPr>
                  <w:rFonts w:eastAsiaTheme="minorEastAsia"/>
                  <w:color w:val="0070C0"/>
                  <w:lang w:val="en-US" w:eastAsia="zh-CN"/>
                </w:rPr>
                <w:t>Disagree</w:t>
              </w:r>
            </w:ins>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ins w:id="927" w:author="D. Everaere" w:date="2020-11-02T22:15:00Z">
              <w:r>
                <w:rPr>
                  <w:rFonts w:eastAsiaTheme="minorEastAsia"/>
                  <w:color w:val="0070C0"/>
                  <w:lang w:val="en-US" w:eastAsia="zh-CN"/>
                </w:rPr>
                <w:t>RAN4 shall define NTN UE RF requirements based on existing UE RF requirements (specifeid in 38.101-1 and 38.101-2)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28" w:author="Huawei" w:date="2020-11-04T10:55:00Z">
              <w:r>
                <w:rPr>
                  <w:rFonts w:hint="eastAsia" w:eastAsiaTheme="minorEastAsia"/>
                  <w:color w:val="0070C0"/>
                  <w:lang w:val="en-US" w:eastAsia="zh-CN"/>
                </w:rPr>
                <w:t>H</w:t>
              </w:r>
            </w:ins>
            <w:ins w:id="929" w:author="Huawei" w:date="2020-11-04T10:55:00Z">
              <w:r>
                <w:rPr>
                  <w:rFonts w:eastAsiaTheme="minorEastAsia"/>
                  <w:color w:val="0070C0"/>
                  <w:lang w:val="en-US" w:eastAsia="zh-CN"/>
                </w:rPr>
                <w:t>uawei</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ins w:id="930" w:author="Huawei" w:date="2020-11-04T10:55:00Z">
              <w:r>
                <w:rPr>
                  <w:rFonts w:eastAsiaTheme="minorEastAsia"/>
                  <w:color w:val="0070C0"/>
                  <w:lang w:val="en-US" w:eastAsia="zh-CN"/>
                </w:rPr>
                <w:t>Disagree</w:t>
              </w:r>
            </w:ins>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ins w:id="931" w:author="Huawei" w:date="2020-11-04T10:57:00Z">
              <w:r>
                <w:rPr>
                  <w:rFonts w:hint="eastAsia" w:eastAsiaTheme="minorEastAsia"/>
                  <w:color w:val="0070C0"/>
                  <w:lang w:val="en-US" w:eastAsia="zh-CN"/>
                </w:rPr>
                <w:t>S</w:t>
              </w:r>
            </w:ins>
            <w:ins w:id="932" w:author="Huawei" w:date="2020-11-04T10:57:00Z">
              <w:r>
                <w:rPr>
                  <w:rFonts w:eastAsiaTheme="minorEastAsia"/>
                  <w:color w:val="0070C0"/>
                  <w:lang w:val="en-US" w:eastAsia="zh-CN"/>
                </w:rPr>
                <w:t>ee comments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33" w:author="Impire Oy" w:date="2020-11-04T10:48:00Z">
              <w:r>
                <w:rPr>
                  <w:rFonts w:eastAsiaTheme="minorEastAsia"/>
                  <w:color w:val="0070C0"/>
                  <w:lang w:val="en-US" w:eastAsia="zh-CN"/>
                </w:rPr>
                <w:t>DISH</w:t>
              </w:r>
            </w:ins>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ins w:id="934" w:author="Impire Oy" w:date="2020-11-04T10:48:00Z">
              <w:r>
                <w:rPr>
                  <w:rFonts w:eastAsiaTheme="minorEastAsia"/>
                  <w:color w:val="0070C0"/>
                  <w:lang w:val="en-US" w:eastAsia="zh-CN"/>
                </w:rPr>
                <w:t>Disagree</w:t>
              </w:r>
            </w:ins>
          </w:p>
        </w:tc>
        <w:tc>
          <w:tcPr>
            <w:tcW w:w="6673" w:type="dxa"/>
          </w:tcPr>
          <w:p>
            <w:pPr>
              <w:overflowPunct w:val="0"/>
              <w:autoSpaceDE w:val="0"/>
              <w:autoSpaceDN w:val="0"/>
              <w:adjustRightInd w:val="0"/>
              <w:spacing w:after="120"/>
              <w:textAlignment w:val="baseline"/>
              <w:rPr>
                <w:ins w:id="935" w:author="Impire Oy" w:date="2020-11-04T10:48:00Z"/>
                <w:rFonts w:eastAsiaTheme="minorEastAsia"/>
                <w:color w:val="0070C0"/>
                <w:lang w:val="en-US" w:eastAsia="zh-CN"/>
              </w:rPr>
            </w:pPr>
            <w:ins w:id="936" w:author="Impire Oy" w:date="2020-11-04T10:48:00Z">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1619" w:type="dxa"/>
          </w:tcPr>
          <w:p>
            <w:pPr>
              <w:overflowPunct w:val="0"/>
              <w:autoSpaceDE w:val="0"/>
              <w:autoSpaceDN w:val="0"/>
              <w:adjustRightInd w:val="0"/>
              <w:spacing w:after="120"/>
              <w:textAlignment w:val="baseline"/>
              <w:rPr>
                <w:rFonts w:eastAsiaTheme="minorEastAsia"/>
                <w:color w:val="0070C0"/>
                <w:lang w:val="en-US" w:eastAsia="zh-CN"/>
              </w:rPr>
            </w:pPr>
          </w:p>
        </w:tc>
        <w:tc>
          <w:tcPr>
            <w:tcW w:w="667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szCs w:val="24"/>
          <w:lang w:eastAsia="zh-CN"/>
        </w:rPr>
      </w:pPr>
    </w:p>
    <w:p>
      <w:pPr>
        <w:pStyle w:val="149"/>
        <w:overflowPunct/>
        <w:autoSpaceDE/>
        <w:autoSpaceDN/>
        <w:adjustRightInd/>
        <w:spacing w:after="120"/>
        <w:ind w:left="936" w:firstLine="0" w:firstLineChars="0"/>
        <w:textAlignment w:val="auto"/>
        <w:rPr>
          <w:color w:val="0070C0"/>
          <w:szCs w:val="24"/>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6-</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rFonts w:eastAsia="Yu Mincho"/>
                <w:b/>
                <w:bCs/>
                <w:color w:val="0070C0"/>
                <w:lang w:val="fr-FR" w:eastAsia="zh-CN"/>
              </w:rPr>
              <w:t xml:space="preserve"> </w:t>
            </w:r>
            <w:r>
              <w:rPr>
                <w:rFonts w:eastAsiaTheme="minorEastAsia"/>
                <w:b/>
                <w:bCs/>
                <w:color w:val="0070C0"/>
                <w:lang w:val="fr-FR"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sv-SE" w:eastAsia="zh-CN"/>
        </w:rPr>
      </w:pPr>
    </w:p>
    <w:p>
      <w:pPr>
        <w:rPr>
          <w:rFonts w:ascii="Arial" w:hAnsi="Arial"/>
          <w:lang w:val="sv-SE" w:eastAsia="zh-CN"/>
        </w:rPr>
      </w:pPr>
    </w:p>
    <w:p>
      <w:pPr>
        <w:pStyle w:val="2"/>
        <w:rPr>
          <w:lang w:eastAsia="ja-JP"/>
        </w:rPr>
      </w:pPr>
      <w:r>
        <w:rPr>
          <w:lang w:eastAsia="ja-JP"/>
        </w:rPr>
        <w:t>Appendix: Companies contribution summary</w:t>
      </w:r>
    </w:p>
    <w:p>
      <w:pPr>
        <w:rPr>
          <w:rFonts w:ascii="Arial" w:hAnsi="Arial"/>
          <w:lang w:val="sv-SE" w:eastAsia="zh-CN"/>
        </w:rPr>
      </w:pPr>
    </w:p>
    <w:p>
      <w:pPr>
        <w:rPr>
          <w:iCs/>
          <w:sz w:val="22"/>
          <w:szCs w:val="22"/>
          <w:lang w:eastAsia="zh-CN"/>
        </w:rPr>
      </w:pPr>
      <w:r>
        <w:rPr>
          <w:iCs/>
          <w:sz w:val="22"/>
          <w:szCs w:val="22"/>
          <w:lang w:eastAsia="zh-CN"/>
        </w:rPr>
        <w:t>Contribution summaries are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"https://www.3gpp.org/ftp/TSG_RAN/WG4_Radio/TSGR4_97_e/Docs/R4-2015905.zip" \t "_blank" </w:instrText>
            </w:r>
            <w:r>
              <w:fldChar w:fldCharType="separate"/>
            </w:r>
            <w:r>
              <w:rPr>
                <w:rStyle w:val="55"/>
                <w:rFonts w:eastAsia="Yu Mincho"/>
                <w:i/>
                <w:lang w:val="fr-FR" w:eastAsia="zh-CN"/>
              </w:rPr>
              <w:t>R4-2015905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"https://www.3gpp.org/ftp/TSG_RAN/WG4_Radio/TSGR4_97_e/Docs/R4-2014785.zip" \t "_blank" </w:instrText>
            </w:r>
            <w:r>
              <w:fldChar w:fldCharType="separate"/>
            </w:r>
            <w:r>
              <w:rPr>
                <w:rStyle w:val="55"/>
                <w:rFonts w:eastAsia="Yu Mincho"/>
                <w:i/>
                <w:lang w:val="fr-FR" w:eastAsia="zh-CN"/>
              </w:rPr>
              <w:t>R4-2014785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Samsung</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1:</w:t>
            </w:r>
            <w:r>
              <w:rPr>
                <w:rFonts w:eastAsia="Yu Mincho" w:asciiTheme="majorBidi" w:hAnsiTheme="majorBidi" w:cstheme="majorBidi"/>
                <w:lang w:val="en-US"/>
              </w:rPr>
              <w:t xml:space="preserve"> At least the Radio Regulations should be taken as basic reference for NTN band selection.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2:</w:t>
            </w:r>
            <w:r>
              <w:rPr>
                <w:rFonts w:eastAsia="Yu Mincho"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3:</w:t>
            </w:r>
            <w:r>
              <w:rPr>
                <w:rFonts w:eastAsia="Yu Mincho"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View 4:</w:t>
            </w:r>
            <w:r>
              <w:rPr>
                <w:rFonts w:eastAsia="Yu Mincho" w:asciiTheme="majorBidi" w:hAnsiTheme="majorBidi" w:cstheme="majorBidi"/>
                <w:lang w:val="en-US"/>
              </w:rPr>
              <w:t xml:space="preserve"> As usual, 3GPP RAN4 should conduct relative independent adjacent channel coexistence studies to develop RF requirements (such as ACLR, ACS)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"https://www.3gpp.org/ftp/TSG_RAN/WG4_Radio/TSGR4_97_e/Docs/R4-2014381.zip" \t "_blank" </w:instrText>
            </w:r>
            <w:r>
              <w:fldChar w:fldCharType="separate"/>
            </w:r>
            <w:r>
              <w:rPr>
                <w:rStyle w:val="55"/>
                <w:rFonts w:eastAsia="Yu Mincho"/>
                <w:i/>
                <w:lang w:val="fr-FR" w:eastAsia="zh-CN"/>
              </w:rPr>
              <w:t>R4-2014381</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lang w:val="en-US"/>
              </w:rPr>
            </w:pPr>
            <w:r>
              <w:rPr>
                <w:rFonts w:eastAsia="Yu Mincho" w:asciiTheme="majorBidi" w:hAnsiTheme="majorBidi" w:cstheme="majorBidi"/>
                <w:b/>
                <w:kern w:val="2"/>
                <w:lang w:eastAsia="zh-CN"/>
              </w:rPr>
              <w:t>General and work plan</w:t>
            </w:r>
            <w:r>
              <w:rPr>
                <w:rFonts w:eastAsia="Yu Mincho" w:asciiTheme="majorBidi" w:hAnsiTheme="majorBidi" w:cstheme="majorBidi"/>
                <w:bCs/>
                <w:kern w:val="2"/>
                <w:lang w:eastAsia="zh-CN"/>
              </w:rPr>
              <w:t xml:space="preserve"> [NR_NTN_solutions], updated with RAN4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"https://www.3gpp.org/ftp/TSG_RAN/WG4_Radio/TSGR4_97_e/Docs/R4-2014066.zip" \t "_blank" </w:instrText>
            </w:r>
            <w:r>
              <w:fldChar w:fldCharType="separate"/>
            </w:r>
            <w:r>
              <w:rPr>
                <w:rStyle w:val="55"/>
                <w:rFonts w:eastAsia="Yu Mincho"/>
                <w:i/>
                <w:lang w:val="fr-FR" w:eastAsia="zh-CN"/>
              </w:rPr>
              <w:t>R4-2014066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Fraunhofer HHI, Fraunhofer IIS</w:t>
            </w:r>
          </w:p>
        </w:tc>
        <w:tc>
          <w:tcPr>
            <w:tcW w:w="6772" w:type="dxa"/>
          </w:tcPr>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During the early study items, several architectures and deployment scenarios were investigated.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w:t>
            </w:r>
            <w:r>
              <w:rPr>
                <w:rFonts w:eastAsia="Yu Mincho" w:asciiTheme="majorBidi" w:hAnsiTheme="majorBidi" w:cstheme="majorBidi"/>
              </w:rPr>
              <w:t xml:space="preserve"> In general, two different satellite architectures can be considered: Transparent and Regenerative satellites.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3:</w:t>
            </w:r>
            <w:r>
              <w:rPr>
                <w:rFonts w:eastAsia="Yu Mincho" w:asciiTheme="majorBidi" w:hAnsiTheme="majorBidi" w:cstheme="majorBidi"/>
              </w:rPr>
              <w:t xml:space="preserve"> The propagation delay for a transparent payload is twice as long as for a regenerative payload.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2:</w:t>
            </w:r>
            <w:r>
              <w:rPr>
                <w:rFonts w:eastAsia="Yu Mincho" w:asciiTheme="majorBidi" w:hAnsiTheme="majorBidi" w:cstheme="majorBidi"/>
              </w:rPr>
              <w:t xml:space="preserve"> Deployment scenarios in FR1 and FR2 are considered in geostationary (GEO) and low earth orbit (LEO).</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A study on the propagation characteristics of non-terrestrial scenarios was conducted and an initial channel model was defined, featuring dynamic attenuation, Doppler effects and fading.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rPr>
              <w:t xml:space="preserve"> Only outdoor conditions are considered for satellite operations.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6:</w:t>
            </w:r>
            <w:r>
              <w:rPr>
                <w:rFonts w:eastAsia="Yu Mincho" w:asciiTheme="majorBidi" w:hAnsiTheme="majorBidi" w:cstheme="majorBidi"/>
              </w:rPr>
              <w:t xml:space="preserve"> The propagation channel for NTN is a combination of satellite and terrestrial channels.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7:</w:t>
            </w:r>
            <w:r>
              <w:rPr>
                <w:rFonts w:eastAsia="Yu Mincho" w:asciiTheme="majorBidi" w:hAnsiTheme="majorBidi" w:cstheme="majorBidi"/>
              </w:rPr>
              <w:t xml:space="preserve"> The propagation channel for satellites in medium and low earth orbit features strong variation in delay and Doppler shift due to the fast movement of the satellite.</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9:</w:t>
            </w:r>
            <w:r>
              <w:rPr>
                <w:rFonts w:eastAsia="Yu Mincho" w:asciiTheme="majorBidi" w:hAnsiTheme="majorBidi" w:cstheme="majorBidi"/>
              </w:rPr>
              <w:t xml:space="preserve"> The propagation losses can be as high as 217 dB in GEO and 188 dB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rPr>
              <w:t xml:space="preserve"> The one-way propagation delay can be up to 272 ms in GEO and 14 ms in LEO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Based on the investigations, several key issues were identified.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12:</w:t>
            </w:r>
            <w:r>
              <w:rPr>
                <w:rFonts w:eastAsia="Yu Mincho" w:asciiTheme="majorBidi" w:hAnsiTheme="majorBidi" w:cstheme="majorBidi"/>
              </w:rPr>
              <w:t xml:space="preserve"> Long propagation delays, large Doppler effects and moving cells were identified as key issues.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8:</w:t>
            </w:r>
            <w:r>
              <w:rPr>
                <w:rFonts w:eastAsia="Yu Mincho" w:asciiTheme="majorBidi" w:hAnsiTheme="majorBidi" w:cstheme="majorBidi"/>
              </w:rPr>
              <w:t xml:space="preserve"> In both architectures (transparent and regenerative), timers have to be extended to cope with the longer delays.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11:</w:t>
            </w:r>
            <w:r>
              <w:rPr>
                <w:rFonts w:eastAsia="Yu Mincho" w:asciiTheme="majorBidi" w:hAnsiTheme="majorBidi" w:cstheme="majorBidi"/>
              </w:rPr>
              <w:t xml:space="preserve"> Release 15 and 16 NR functionalities are found to form a good basis for supporting LEO and GEO NTN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10:</w:t>
            </w:r>
            <w:r>
              <w:rPr>
                <w:rFonts w:eastAsia="Yu Mincho" w:asciiTheme="majorBidi" w:hAnsiTheme="majorBidi" w:cstheme="majorBidi"/>
              </w:rPr>
              <w:t xml:space="preserve"> While Release 15/16 beam management and BWP procedures are considered as baseline for NTN, they should be further discussed.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In the ongoing Release 17 work item NR_NTN_solutions, RAN4 has several objectives.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13:</w:t>
            </w:r>
            <w:r>
              <w:rPr>
                <w:rFonts w:eastAsia="Yu Mincho" w:asciiTheme="majorBidi" w:hAnsiTheme="majorBidi" w:cstheme="majorBidi"/>
              </w:rPr>
              <w:t xml:space="preserve"> For the current WI, LEO and GEO based satellites with both Earth fixed and moving cells are considered. FDD and UEs with GNSS capabilities are assumed.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14:</w:t>
            </w:r>
            <w:r>
              <w:rPr>
                <w:rFonts w:eastAsia="Yu Mincho" w:asciiTheme="majorBidi" w:hAnsiTheme="majorBidi" w:cstheme="majorBidi"/>
              </w:rPr>
              <w:t xml:space="preserve"> RAN4 is to specify UE RRM and RF core requirements, study bands related to NTN and investigate and specify UE timing and frequency pre-compensation requirements.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15:</w:t>
            </w:r>
            <w:r>
              <w:rPr>
                <w:rFonts w:eastAsia="Yu Mincho" w:asciiTheme="majorBidi" w:hAnsiTheme="majorBidi" w:cstheme="majorBidi"/>
              </w:rPr>
              <w:t xml:space="preserve"> All requirements shall be specified for both FR1 and FR2.</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Observation 16:</w:t>
            </w:r>
            <w:r>
              <w:rPr>
                <w:rFonts w:eastAsia="Yu Mincho"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"https://www.3gpp.org/ftp/TSG_RAN/WG4_Radio/TSGR4_97_e/Docs/R4-2014467.zip" \t "_blank" </w:instrText>
            </w:r>
            <w:r>
              <w:fldChar w:fldCharType="separate"/>
            </w:r>
            <w:r>
              <w:rPr>
                <w:rStyle w:val="55"/>
                <w:rFonts w:eastAsia="Yu Mincho"/>
                <w:i/>
                <w:lang w:val="fr-FR" w:eastAsia="zh-CN"/>
              </w:rPr>
              <w:t>R4-2014467</w:t>
            </w:r>
            <w:r>
              <w:rPr>
                <w:rStyle w:val="55"/>
                <w:rFonts w:eastAsia="Yu Mincho"/>
                <w:i/>
                <w:lang w:val="fr-FR" w:eastAsia="zh-CN"/>
              </w:rPr>
              <w:fldChar w:fldCharType="end"/>
            </w:r>
          </w:p>
        </w:tc>
        <w:tc>
          <w:tcPr>
            <w:tcW w:w="1437" w:type="dxa"/>
            <w:vAlign w:val="center"/>
          </w:tcPr>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iCs/>
                <w:lang w:val="en-US" w:eastAsia="zh-CN"/>
              </w:rPr>
            </w:pPr>
            <w:r>
              <w:rPr>
                <w:rFonts w:eastAsia="Yu Mincho"/>
                <w:iCs/>
                <w:lang w:val="en-US" w:eastAsia="zh-CN"/>
              </w:rPr>
              <w:t>HUGHES Network Systems Ltd, 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RAN4 work should consider an exemplary FR2 band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RAN4 to use an FR2 exemplary band of 17.7 – 20.2 GHz for DL and 27.5 – 30.0 GHz for UL with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rPr>
            </w:pPr>
            <w:r>
              <w:fldChar w:fldCharType="begin"/>
            </w:r>
            <w:r>
              <w:instrText xml:space="preserve"> HYPERLINK "https://www.3gpp.org/ftp/TSG_RAN/WG4_Radio/TSGR4_97_e/Docs/R4-2015906.zip" \t "_blank" </w:instrText>
            </w:r>
            <w:r>
              <w:fldChar w:fldCharType="separate"/>
            </w:r>
            <w:r>
              <w:rPr>
                <w:rStyle w:val="55"/>
                <w:rFonts w:eastAsia="Yu Mincho"/>
                <w:i/>
                <w:lang w:val="fr-FR" w:eastAsia="zh-CN"/>
              </w:rPr>
              <w:t>R4-2015906</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In this contribution, based on Radio Regulations, we made following proposal and observations: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w:t>
            </w:r>
            <w:r>
              <w:rPr>
                <w:rFonts w:eastAsia="Yu Mincho" w:asciiTheme="majorBidi" w:hAnsiTheme="majorBidi" w:cstheme="majorBidi"/>
                <w:lang w:val="en-US"/>
              </w:rPr>
              <w:t>: A NTN BS might be considered as a “Relay node” or “Remote Radio Head” unit.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2:</w:t>
            </w:r>
            <w:r>
              <w:rPr>
                <w:rFonts w:eastAsia="Yu Mincho" w:asciiTheme="majorBidi" w:hAnsiTheme="majorBidi" w:cstheme="majorBidi"/>
                <w:lang w:val="en-US"/>
              </w:rPr>
              <w:t xml:space="preserve"> A NTN UE operating in FR1 might be considered as NR FR1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3:</w:t>
            </w:r>
            <w:r>
              <w:rPr>
                <w:rFonts w:eastAsia="Yu Mincho" w:asciiTheme="majorBidi" w:hAnsiTheme="majorBidi" w:cstheme="majorBidi"/>
                <w:lang w:val="en-US"/>
              </w:rPr>
              <w:t xml:space="preserve"> A NTN UE operating in FR2 might be considered as a relay UE, but most likely not a NR FR2 UE.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4:</w:t>
            </w:r>
            <w:r>
              <w:rPr>
                <w:rFonts w:eastAsia="Yu Mincho" w:asciiTheme="majorBidi" w:hAnsiTheme="majorBidi" w:cstheme="majorBidi"/>
                <w:lang w:val="en-US"/>
              </w:rPr>
              <w:t xml:space="preserve"> According to the RR definitions, HAPS vehicles fly between 20-50 km.</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1:</w:t>
            </w:r>
            <w:r>
              <w:rPr>
                <w:rFonts w:eastAsia="Yu Mincho" w:asciiTheme="majorBidi" w:hAnsiTheme="majorBidi" w:cstheme="majorBidi"/>
                <w:lang w:val="en-US"/>
              </w:rPr>
              <w:t xml:space="preserve"> Only HIBS are in the scope of NTN. The NTN WI shall be updated to clarify this, replacing “HAPS” (</w:t>
            </w:r>
            <w:r>
              <w:rPr>
                <w:rFonts w:eastAsia="Yu Mincho" w:asciiTheme="majorBidi" w:hAnsiTheme="majorBidi" w:cstheme="majorBidi"/>
                <w:i/>
                <w:iCs/>
              </w:rPr>
              <w:t>High Altitude Platforms</w:t>
            </w:r>
            <w:r>
              <w:rPr>
                <w:rFonts w:eastAsia="Yu Mincho" w:asciiTheme="majorBidi" w:hAnsiTheme="majorBidi" w:cstheme="majorBidi"/>
                <w:lang w:val="en-US"/>
              </w:rPr>
              <w:t xml:space="preserve">) with “HIBS” </w:t>
            </w:r>
            <w:r>
              <w:rPr>
                <w:rFonts w:eastAsia="Yu Mincho" w:asciiTheme="majorBidi" w:hAnsiTheme="majorBidi" w:cstheme="majorBidi"/>
                <w:i/>
                <w:iCs/>
                <w:lang w:val="en-US"/>
              </w:rPr>
              <w:t>(</w:t>
            </w:r>
            <w:r>
              <w:rPr>
                <w:rFonts w:eastAsia="Yu Mincho" w:asciiTheme="majorBidi" w:hAnsiTheme="majorBidi" w:cstheme="majorBidi"/>
                <w:i/>
                <w:iCs/>
                <w:shd w:val="clear" w:color="auto" w:fill="FFFFFF"/>
              </w:rPr>
              <w:t>HAPS operating as an IMT base station</w:t>
            </w:r>
            <w:r>
              <w:rPr>
                <w:rFonts w:eastAsia="Yu Mincho" w:asciiTheme="majorBidi" w:hAnsiTheme="majorBidi" w:cstheme="majorBidi"/>
                <w:i/>
                <w:iCs/>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Proposal 2:</w:t>
            </w:r>
            <w:r>
              <w:rPr>
                <w:rFonts w:eastAsia="Yu Mincho" w:asciiTheme="majorBidi" w:hAnsiTheme="majorBidi" w:cstheme="majorBidi"/>
                <w:lang w:val="en-US"/>
              </w:rPr>
              <w:t xml:space="preserve"> The frequency ranges considered for NTN should be spectrum allocated by ITU to the Mobile satellite as a primary service. </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5:</w:t>
            </w:r>
            <w:r>
              <w:rPr>
                <w:rFonts w:eastAsia="Yu Mincho"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6:</w:t>
            </w:r>
            <w:r>
              <w:rPr>
                <w:rFonts w:eastAsia="Yu Mincho"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7:</w:t>
            </w:r>
            <w:r>
              <w:rPr>
                <w:rFonts w:eastAsia="Yu Mincho"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8:</w:t>
            </w:r>
            <w:r>
              <w:rPr>
                <w:rFonts w:eastAsia="Yu Mincho"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C-band: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9:</w:t>
            </w:r>
            <w:r>
              <w:rPr>
                <w:rFonts w:eastAsia="Yu Mincho"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10:</w:t>
            </w:r>
            <w:r>
              <w:rPr>
                <w:rFonts w:eastAsia="Yu Mincho" w:asciiTheme="majorBidi" w:hAnsiTheme="majorBidi" w:cstheme="majorBidi"/>
                <w:lang w:val="en-US"/>
              </w:rPr>
              <w:t xml:space="preserve"> The proposed frequency ranges in Ku-band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11:</w:t>
            </w:r>
            <w:r>
              <w:rPr>
                <w:rFonts w:eastAsia="Yu Mincho"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12:</w:t>
            </w:r>
            <w:r>
              <w:rPr>
                <w:rFonts w:eastAsia="Yu Mincho"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13:</w:t>
            </w:r>
            <w:r>
              <w:rPr>
                <w:rFonts w:eastAsia="Yu Mincho" w:asciiTheme="majorBidi" w:hAnsiTheme="majorBidi" w:cstheme="majorBidi"/>
                <w:lang w:val="en-US"/>
              </w:rPr>
              <w:t xml:space="preserve"> The proposed frequency ranges in Ka-band downlink are currently not covered by RAN4 specifications TS 38.104 and TS 38.101-1/-2.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14:</w:t>
            </w:r>
            <w:r>
              <w:rPr>
                <w:rFonts w:eastAsia="Yu Mincho"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 xml:space="preserve">Observation 15: </w:t>
            </w:r>
            <w:r>
              <w:rPr>
                <w:rFonts w:eastAsia="Yu Mincho" w:asciiTheme="majorBidi" w:hAnsiTheme="majorBidi" w:cstheme="majorBidi"/>
                <w:lang w:val="en-US"/>
              </w:rPr>
              <w:t xml:space="preserve">The Radio Regulations have allocated mobile satellite service for the 29.5-30.0 GHz range of the suggested part of Ka-band in uplink for NTN. </w:t>
            </w:r>
          </w:p>
          <w:p>
            <w:pPr>
              <w:overflowPunct w:val="0"/>
              <w:autoSpaceDE w:val="0"/>
              <w:autoSpaceDN w:val="0"/>
              <w:adjustRightInd w:val="0"/>
              <w:spacing w:after="120"/>
              <w:textAlignment w:val="baseline"/>
              <w:rPr>
                <w:rFonts w:eastAsia="Yu Mincho" w:asciiTheme="majorBidi" w:hAnsiTheme="majorBidi" w:cstheme="majorBidi"/>
                <w:b/>
                <w:bCs/>
                <w:lang w:val="en-US"/>
              </w:rPr>
            </w:pPr>
            <w:r>
              <w:rPr>
                <w:rFonts w:eastAsia="Yu Mincho" w:asciiTheme="majorBidi" w:hAnsiTheme="majorBidi" w:cstheme="majorBidi"/>
                <w:b/>
                <w:bCs/>
                <w:lang w:val="en-US"/>
              </w:rPr>
              <w:t>Q/V-band: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16:</w:t>
            </w:r>
            <w:r>
              <w:rPr>
                <w:rFonts w:eastAsia="Yu Mincho" w:asciiTheme="majorBidi" w:hAnsiTheme="majorBidi" w:cstheme="majorBidi"/>
                <w:lang w:val="en-US"/>
              </w:rPr>
              <w:t xml:space="preserve"> The Radio Regulations have allocated mobile satellite service for </w:t>
            </w:r>
            <w:r>
              <w:rPr>
                <w:rFonts w:eastAsia="Yu Mincho" w:asciiTheme="majorBidi" w:hAnsiTheme="majorBidi" w:cstheme="majorBidi"/>
                <w:highlight w:val="yellow"/>
                <w:lang w:val="en-US"/>
              </w:rPr>
              <w:t>the 39.5-40.5 GHz range of the suggested part of Q/V-band in downlink for NTN.</w:t>
            </w:r>
            <w:r>
              <w:rPr>
                <w:rFonts w:eastAsia="Yu Mincho" w:asciiTheme="majorBidi" w:hAnsiTheme="majorBidi" w:cstheme="majorBidi"/>
                <w:lang w:val="en-US"/>
              </w:rPr>
              <w:t xml:space="preserve">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17:</w:t>
            </w:r>
            <w:r>
              <w:rPr>
                <w:rFonts w:eastAsia="Yu Mincho" w:asciiTheme="majorBidi" w:hAnsiTheme="majorBidi" w:cstheme="majorBidi"/>
                <w:lang w:val="en-US"/>
              </w:rPr>
              <w:t xml:space="preserve"> The Radio Regulations have allocated mobile satellite as secondary service for </w:t>
            </w:r>
            <w:r>
              <w:rPr>
                <w:rFonts w:eastAsia="Yu Mincho" w:asciiTheme="majorBidi" w:hAnsiTheme="majorBidi" w:cstheme="majorBidi"/>
                <w:highlight w:val="yellow"/>
                <w:lang w:val="en-US"/>
              </w:rPr>
              <w:t>the 50.4-51.4 GHz range of the suggested part of Q/V-band in downlink for NTN.</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HIBS</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b/>
                <w:bCs/>
                <w:lang w:val="en-US"/>
              </w:rPr>
              <w:t>Observation 18:</w:t>
            </w:r>
            <w:r>
              <w:rPr>
                <w:rFonts w:eastAsia="Yu Mincho"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L-band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 xml:space="preserve">1518 – 1559 MHz, 1613.8 – 1626.5 MHz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1626.5 – 1660.5 MHz &amp; 1668 – 1675 MHz, 1610.0 – 1626.5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S-band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2170 - 2200 MHz &amp; 2483.5 - 2500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1980 - 2010 MHz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 xml:space="preserve">C-band: </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Ku-band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None</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lang w:val="en-US"/>
              </w:rPr>
              <w:t>14.0 - 14.5 GHz (secondary)</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Ka-band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color w:val="FF0000"/>
                <w:lang w:val="en-US"/>
              </w:rPr>
              <w:t>19.7 – 20.2 GHz in Region 2</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lang w:val="en-US"/>
              </w:rPr>
              <w:t>29.9-30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w:t>
            </w:r>
            <w:r>
              <w:rPr>
                <w:rFonts w:eastAsia="Yu Mincho" w:asciiTheme="majorBidi" w:hAnsiTheme="majorBidi" w:cstheme="majorBidi"/>
                <w:lang w:val="en-US"/>
              </w:rPr>
              <w:tab/>
            </w:r>
            <w:r>
              <w:rPr>
                <w:rFonts w:eastAsia="Yu Mincho" w:asciiTheme="majorBidi" w:hAnsiTheme="majorBidi" w:cstheme="majorBidi"/>
                <w:lang w:val="en-US"/>
              </w:rPr>
              <w:t>Q/V band</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Downlink (space to earth)</w:t>
            </w:r>
            <w:r>
              <w:rPr>
                <w:rFonts w:eastAsia="Yu Mincho" w:asciiTheme="majorBidi" w:hAnsiTheme="majorBidi" w:cstheme="majorBidi"/>
                <w:lang w:val="en-US"/>
              </w:rPr>
              <w:tab/>
            </w:r>
            <w:r>
              <w:rPr>
                <w:rFonts w:eastAsia="Yu Mincho" w:asciiTheme="majorBidi" w:hAnsiTheme="majorBidi" w:cstheme="majorBidi"/>
                <w:lang w:val="en-US"/>
              </w:rPr>
              <w:t>39.5 – 40.5 GHz</w:t>
            </w: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Uplink (earth to space)</w:t>
            </w:r>
            <w:r>
              <w:rPr>
                <w:rFonts w:eastAsia="Yu Mincho" w:asciiTheme="majorBidi" w:hAnsiTheme="majorBidi" w:cstheme="majorBidi"/>
                <w:lang w:val="en-US"/>
              </w:rPr>
              <w:tab/>
            </w:r>
            <w:r>
              <w:rPr>
                <w:rFonts w:eastAsia="Yu Mincho" w:asciiTheme="majorBidi" w:hAnsiTheme="majorBidi" w:cstheme="majorBidi"/>
                <w:color w:val="FF0000"/>
                <w:highlight w:val="yellow"/>
                <w:lang w:val="en-US"/>
              </w:rPr>
              <w:t>??</w:t>
            </w:r>
          </w:p>
          <w:p>
            <w:pPr>
              <w:overflowPunct w:val="0"/>
              <w:autoSpaceDE w:val="0"/>
              <w:autoSpaceDN w:val="0"/>
              <w:adjustRightInd w:val="0"/>
              <w:spacing w:after="120"/>
              <w:textAlignment w:val="baseline"/>
              <w:rPr>
                <w:rFonts w:eastAsia="Yu Mincho" w:asciiTheme="majorBidi" w:hAnsiTheme="majorBidi" w:cstheme="majorBidi"/>
                <w:lang w:val="en-US"/>
              </w:rPr>
            </w:pPr>
          </w:p>
          <w:p>
            <w:pPr>
              <w:overflowPunct w:val="0"/>
              <w:autoSpaceDE w:val="0"/>
              <w:autoSpaceDN w:val="0"/>
              <w:adjustRightInd w:val="0"/>
              <w:spacing w:after="120"/>
              <w:textAlignment w:val="baseline"/>
              <w:rPr>
                <w:rFonts w:eastAsia="Yu Mincho" w:asciiTheme="majorBidi" w:hAnsiTheme="majorBidi" w:cstheme="majorBidi"/>
                <w:lang w:val="en-US"/>
              </w:rPr>
            </w:pPr>
            <w:r>
              <w:rPr>
                <w:rFonts w:eastAsia="Yu Mincho" w:asciiTheme="majorBidi" w:hAnsiTheme="majorBidi" w:cstheme="majorBidi"/>
                <w:lang w:val="en-US"/>
              </w:rPr>
              <w:t>For HIBS, following frequency ranges might be considered:</w:t>
            </w:r>
            <w:r>
              <w:rPr>
                <w:rFonts w:eastAsia="Yu Mincho" w:asciiTheme="majorBidi" w:hAnsiTheme="majorBidi" w:cstheme="majorBidi"/>
                <w:lang w:val="en-US"/>
              </w:rPr>
              <w:tab/>
            </w:r>
            <w:r>
              <w:rPr>
                <w:rFonts w:eastAsia="Yu Mincho" w:asciiTheme="majorBidi" w:hAnsiTheme="majorBidi" w:cstheme="majorBidi"/>
                <w:lang w:val="en-US"/>
              </w:rPr>
              <w:tab/>
            </w:r>
          </w:p>
          <w:p>
            <w:pPr>
              <w:keepLines/>
              <w:tabs>
                <w:tab w:val="left" w:pos="794"/>
                <w:tab w:val="left" w:pos="1191"/>
                <w:tab w:val="left" w:pos="1588"/>
                <w:tab w:val="left" w:pos="1985"/>
              </w:tabs>
              <w:overflowPunct/>
              <w:autoSpaceDE/>
              <w:autoSpaceDN/>
              <w:adjustRightInd/>
              <w:spacing w:before="120" w:after="120"/>
              <w:jc w:val="center"/>
              <w:textAlignment w:val="auto"/>
              <w:rPr>
                <w:rFonts w:eastAsia="Yu Mincho" w:asciiTheme="majorBidi" w:hAnsiTheme="majorBidi" w:cstheme="majorBidi"/>
                <w:lang w:val="de-DE"/>
              </w:rPr>
            </w:pPr>
            <w:r>
              <w:rPr>
                <w:rFonts w:eastAsia="Yu Mincho" w:asciiTheme="majorBidi" w:hAnsiTheme="majorBidi" w:cstheme="majorBidi"/>
                <w:lang w:val="de-DE"/>
              </w:rPr>
              <w:t>Regions 1 and 3:</w:t>
            </w:r>
            <w:r>
              <w:rPr>
                <w:rFonts w:eastAsia="Yu Mincho" w:asciiTheme="majorBidi" w:hAnsiTheme="majorBidi" w:cstheme="majorBidi"/>
                <w:lang w:val="de-DE"/>
              </w:rPr>
              <w:tab/>
            </w:r>
            <w:r>
              <w:rPr>
                <w:rFonts w:eastAsia="Yu Mincho" w:asciiTheme="majorBidi" w:hAnsiTheme="majorBidi" w:cstheme="majorBidi"/>
                <w:lang w:val="de-DE"/>
              </w:rPr>
              <w:t>1 885-1 980 MHz, 2 010-2 025 MHz, 2 110-2 170 MHz</w:t>
            </w:r>
          </w:p>
          <w:p>
            <w:pPr>
              <w:overflowPunct/>
              <w:autoSpaceDE/>
              <w:autoSpaceDN/>
              <w:adjustRightInd/>
              <w:spacing w:after="120"/>
              <w:textAlignment w:val="auto"/>
              <w:rPr>
                <w:rFonts w:eastAsia="Yu Mincho" w:asciiTheme="majorBidi" w:hAnsiTheme="majorBidi" w:cstheme="majorBidi"/>
                <w:lang w:val="de-DE"/>
              </w:rPr>
            </w:pPr>
            <w:r>
              <w:rPr>
                <w:rFonts w:eastAsia="Yu Mincho" w:asciiTheme="majorBidi" w:hAnsiTheme="majorBidi" w:cstheme="majorBidi"/>
                <w:lang w:val="de-DE"/>
              </w:rPr>
              <w:t>Region 2:</w:t>
            </w:r>
            <w:r>
              <w:rPr>
                <w:rFonts w:eastAsia="Yu Mincho" w:asciiTheme="majorBidi" w:hAnsiTheme="majorBidi" w:cstheme="majorBidi"/>
                <w:lang w:val="de-DE"/>
              </w:rPr>
              <w:tab/>
            </w:r>
            <w:r>
              <w:rPr>
                <w:rFonts w:eastAsia="Yu Mincho" w:asciiTheme="majorBidi" w:hAnsiTheme="majorBidi" w:cstheme="majorBidi"/>
                <w:lang w:val="de-DE"/>
              </w:rPr>
              <w:t>1 885-1 980 MHz, 2 110-2 160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"https://www.3gpp.org/ftp/TSG_RAN/WG4_Radio/TSGR4_97_e/Docs/R4-2015915.zip" \t "_blank" </w:instrText>
            </w:r>
            <w:r>
              <w:fldChar w:fldCharType="separate"/>
            </w:r>
            <w:r>
              <w:rPr>
                <w:rStyle w:val="55"/>
                <w:rFonts w:eastAsia="Yu Mincho"/>
                <w:i/>
                <w:lang w:val="fr-FR" w:eastAsia="zh-CN"/>
              </w:rPr>
              <w:t>R4-2015915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RAN4 work should consider an exemplary FR1 band for NTN.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Propose to use an FDD exemplary band with 1980-2010 MHz for UL and 2170-2200 MHz for DL, for RAN4 KPI evaluation.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3: </w:t>
            </w:r>
            <w:r>
              <w:rPr>
                <w:rFonts w:eastAsia="Yu Mincho"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"https://www.3gpp.org/ftp/TSG_RAN/WG4_Radio/TSGR4_97_e/Docs/R4-2015913.zip" \t "_blank" </w:instrText>
            </w:r>
            <w:r>
              <w:fldChar w:fldCharType="separate"/>
            </w:r>
            <w:r>
              <w:rPr>
                <w:rStyle w:val="55"/>
                <w:rFonts w:eastAsia="Yu Mincho"/>
                <w:i/>
                <w:lang w:val="fr-FR" w:eastAsia="zh-CN"/>
              </w:rPr>
              <w:t>R4-2015913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Consider SCS 15 &amp; 30 kHz for FR1 exemplary band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Consider frequency reuse schemes with frequency reuse &gt; 1 for RAN4 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Consider exemplary frequency bandwidths of 5, 10, 15, 20 MHz for FR1 RAN4 work.</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RAN4 needs to identify coexistence scenarios in adjacent bands.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For exemplary band S, RAN4 should consider scenarios C1.1, C2.1 (LEO Earth Fixed Beams and Earth Moving Beams) and A1 (GEO).</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C1.1: </w:t>
            </w:r>
            <w:r>
              <w:rPr>
                <w:rFonts w:eastAsia="Calibri" w:asciiTheme="majorBidi" w:hAnsiTheme="majorBidi" w:cstheme="majorBidi"/>
                <w:bCs/>
              </w:rPr>
              <w:t>LEO @ 600 km altitude, FR1, Earth fixed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C2.1: </w:t>
            </w:r>
            <w:r>
              <w:rPr>
                <w:rFonts w:eastAsia="Calibri" w:asciiTheme="majorBidi" w:hAnsiTheme="majorBidi" w:cstheme="majorBidi"/>
                <w:bCs/>
              </w:rPr>
              <w:t>LEO @ 600 km altitude, FR1, Earth moving beams</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A1: </w:t>
            </w:r>
            <w:r>
              <w:rPr>
                <w:rFonts w:eastAsia="Calibri" w:asciiTheme="majorBidi" w:hAnsiTheme="majorBidi" w:cstheme="majorBidi"/>
                <w:bCs/>
              </w:rPr>
              <w:t>GEO @ 35,786 km altitude, FR1, Earth fixed beams</w:t>
            </w:r>
          </w:p>
          <w:p>
            <w:pPr>
              <w:overflowPunct w:val="0"/>
              <w:autoSpaceDE w:val="0"/>
              <w:autoSpaceDN w:val="0"/>
              <w:adjustRightInd w:val="0"/>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Proposal 6:</w:t>
            </w:r>
            <w:r>
              <w:rPr>
                <w:rFonts w:eastAsia="Yu Mincho" w:asciiTheme="majorBidi" w:hAnsiTheme="majorBidi" w:cstheme="majorBidi"/>
                <w:bCs/>
                <w:lang w:eastAsia="ja-JP"/>
              </w:rPr>
              <w:t xml:space="preserve"> RAN4 should consider the following UE key reference scenario parameters:</w:t>
            </w:r>
          </w:p>
          <w:p>
            <w:pPr>
              <w:overflowPunct w:val="0"/>
              <w:autoSpaceDE w:val="0"/>
              <w:autoSpaceDN w:val="0"/>
              <w:adjustRightInd w:val="0"/>
              <w:spacing w:after="120"/>
              <w:textAlignment w:val="baseline"/>
              <w:rPr>
                <w:rFonts w:eastAsia="Calibri" w:asciiTheme="majorBidi" w:hAnsiTheme="majorBidi" w:cstheme="majorBidi"/>
                <w:b/>
              </w:rPr>
            </w:pPr>
            <w:r>
              <w:rPr>
                <w:rFonts w:eastAsia="Calibri" w:asciiTheme="majorBidi" w:hAnsiTheme="majorBidi" w:cstheme="majorBidi"/>
                <w:b/>
              </w:rPr>
              <w:t xml:space="preserve">Handheld: </w:t>
            </w:r>
            <w:r>
              <w:rPr>
                <w:rFonts w:eastAsia="Calibri" w:asciiTheme="majorBidi" w:hAnsiTheme="majorBidi" w:cstheme="majorBidi"/>
                <w:bCs/>
              </w:rPr>
              <w:t>Omnidirectional antenna, 500 km/h (e.g. on board a high speed train), Linear: +/-45°X-pol, up to 200 mW (UE power class 3)</w:t>
            </w:r>
          </w:p>
          <w:p>
            <w:pPr>
              <w:overflowPunct w:val="0"/>
              <w:autoSpaceDE w:val="0"/>
              <w:autoSpaceDN w:val="0"/>
              <w:adjustRightInd w:val="0"/>
              <w:spacing w:after="120"/>
              <w:textAlignment w:val="baseline"/>
              <w:rPr>
                <w:rFonts w:eastAsia="Calibri" w:asciiTheme="majorBidi" w:hAnsiTheme="majorBidi" w:cstheme="majorBidi"/>
                <w:bCs/>
              </w:rPr>
            </w:pPr>
            <w:r>
              <w:rPr>
                <w:rFonts w:eastAsia="Calibri" w:asciiTheme="majorBidi" w:hAnsiTheme="majorBidi" w:cstheme="majorBidi"/>
                <w:b/>
              </w:rPr>
              <w:t xml:space="preserve">VSAT: </w:t>
            </w:r>
            <w:r>
              <w:rPr>
                <w:rFonts w:eastAsia="Calibri" w:asciiTheme="majorBidi" w:hAnsiTheme="majorBidi" w:cstheme="majorBidi"/>
                <w:bCs/>
              </w:rPr>
              <w:t>Directive antenna (up to 60 cm equivalent aperture diameter), Up to 1200 km/h (e.g. aircraft mounted), Circular, up to 20 W</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7: </w:t>
            </w:r>
            <w:r>
              <w:rPr>
                <w:rFonts w:eastAsia="Yu Mincho" w:asciiTheme="majorBidi" w:hAnsiTheme="majorBidi" w:cstheme="majorBidi"/>
                <w:bCs/>
                <w:lang w:eastAsia="ja-JP"/>
              </w:rPr>
              <w:t xml:space="preserve">UE with GNSS capabilities are assumed for RAN4 work. </w:t>
            </w:r>
          </w:p>
          <w:p>
            <w:pPr>
              <w:overflowPunct w:val="0"/>
              <w:autoSpaceDE w:val="0"/>
              <w:autoSpaceDN w:val="0"/>
              <w:adjustRightInd w:val="0"/>
              <w:jc w:val="both"/>
              <w:textAlignment w:val="baseline"/>
              <w:rPr>
                <w:rFonts w:eastAsia="Yu Mincho" w:asciiTheme="majorBidi" w:hAnsiTheme="majorBidi" w:cstheme="majorBidi"/>
                <w:b/>
                <w:lang w:eastAsia="ja-JP"/>
              </w:rPr>
            </w:pPr>
            <w:r>
              <w:rPr>
                <w:rFonts w:eastAsia="Yu Mincho" w:asciiTheme="majorBidi" w:hAnsiTheme="majorBidi" w:cstheme="majorBidi"/>
                <w:b/>
                <w:lang w:eastAsia="ja-JP"/>
              </w:rPr>
              <w:t xml:space="preserve">Proposal 8: </w:t>
            </w:r>
            <w:r>
              <w:rPr>
                <w:rFonts w:eastAsia="Yu Mincho" w:asciiTheme="majorBidi" w:hAnsiTheme="majorBidi" w:cstheme="majorBidi"/>
                <w:bCs/>
                <w:lang w:eastAsia="ja-JP"/>
              </w:rPr>
              <w:t>UE with/without capability for timing and/or frequency pre-compensation should be supported in NTN WI and further considered by RAN4.</w:t>
            </w:r>
          </w:p>
          <w:p>
            <w:pPr>
              <w:overflowPunct w:val="0"/>
              <w:autoSpaceDE w:val="0"/>
              <w:autoSpaceDN w:val="0"/>
              <w:adjustRightInd w:val="0"/>
              <w:jc w:val="both"/>
              <w:textAlignment w:val="baseline"/>
              <w:rPr>
                <w:rFonts w:eastAsia="Yu Mincho" w:asciiTheme="majorBidi" w:hAnsiTheme="majorBidi" w:cstheme="majorBidi"/>
                <w:bCs/>
                <w:lang w:eastAsia="ja-JP"/>
              </w:rPr>
            </w:pPr>
            <w:r>
              <w:rPr>
                <w:rFonts w:eastAsia="Yu Mincho" w:asciiTheme="majorBidi" w:hAnsiTheme="majorBidi" w:cstheme="majorBidi"/>
                <w:b/>
                <w:lang w:eastAsia="ja-JP"/>
              </w:rPr>
              <w:t xml:space="preserve">Proposal 9: </w:t>
            </w:r>
            <w:r>
              <w:rPr>
                <w:rFonts w:eastAsia="Yu Mincho" w:asciiTheme="majorBidi" w:hAnsiTheme="majorBidi" w:cstheme="majorBidi"/>
                <w:bCs/>
                <w:lang w:eastAsia="ja-JP"/>
              </w:rPr>
              <w:t>RAN4 should follow RAN1 outcomes for the synchronization solutions to be considered.</w:t>
            </w:r>
          </w:p>
          <w:p>
            <w:pPr>
              <w:overflowPunct w:val="0"/>
              <w:autoSpaceDE w:val="0"/>
              <w:autoSpaceDN w:val="0"/>
              <w:adjustRightInd w:val="0"/>
              <w:jc w:val="both"/>
              <w:textAlignment w:val="baseline"/>
              <w:rPr>
                <w:rFonts w:eastAsia="Yu Mincho" w:asciiTheme="majorBidi" w:hAnsiTheme="majorBidi" w:cstheme="majorBidi"/>
                <w:lang w:eastAsia="fr-FR"/>
              </w:rPr>
            </w:pPr>
            <w:r>
              <w:rPr>
                <w:rFonts w:eastAsia="Yu Mincho" w:asciiTheme="majorBidi" w:hAnsiTheme="majorBidi" w:cstheme="majorBidi"/>
                <w:b/>
                <w:lang w:eastAsia="ja-JP"/>
              </w:rPr>
              <w:t xml:space="preserve">Proposal 10: </w:t>
            </w:r>
            <w:r>
              <w:rPr>
                <w:rFonts w:eastAsia="Yu Mincho" w:asciiTheme="majorBidi" w:hAnsiTheme="majorBidi" w:cstheme="majorBidi"/>
                <w:bCs/>
                <w:lang w:eastAsia="ja-JP"/>
              </w:rPr>
              <w:t>RAN4 should use TR 38.821 assumptions for satellite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"https://www.3gpp.org/ftp/TSG_RAN/WG4_Radio/TSGR4_97_e/Docs/R4-2015263.zip" \t "_blank" </w:instrText>
            </w:r>
            <w:r>
              <w:fldChar w:fldCharType="separate"/>
            </w:r>
            <w:r>
              <w:rPr>
                <w:rStyle w:val="55"/>
                <w:rFonts w:eastAsia="Yu Mincho"/>
                <w:i/>
                <w:lang w:val="fr-FR" w:eastAsia="zh-CN"/>
              </w:rPr>
              <w:t>R4-2015263</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Xiaomi</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 is proposed at least the type of handheld UE with PC3 should be considered first for FR1.</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2: </w:t>
            </w:r>
            <w:r>
              <w:rPr>
                <w:rFonts w:eastAsia="Yu Mincho" w:asciiTheme="majorBidi" w:hAnsiTheme="majorBidi" w:cstheme="majorBidi"/>
              </w:rPr>
              <w:t>it is proposed the UE reference architecture with 1Tx/2Rx could be as baseline to define UE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"https://www.3gpp.org/ftp/TSG_RAN/WG4_Radio/TSGR4_97_e/Docs/R4-2015252.zip" \t "_blank" </w:instrText>
            </w:r>
            <w:r>
              <w:fldChar w:fldCharType="separate"/>
            </w:r>
            <w:r>
              <w:rPr>
                <w:rStyle w:val="55"/>
                <w:rFonts w:eastAsia="Yu Mincho"/>
                <w:i/>
                <w:lang w:val="fr-FR" w:eastAsia="zh-CN"/>
              </w:rPr>
              <w:t>R4-2015252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Nokia, Nokia Shanghai Bell</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1:</w:t>
            </w:r>
            <w:r>
              <w:rPr>
                <w:rFonts w:eastAsia="Yu Mincho" w:asciiTheme="majorBidi" w:hAnsiTheme="majorBidi" w:cstheme="majorBidi"/>
                <w:b/>
                <w:bCs/>
              </w:rPr>
              <w:tab/>
            </w:r>
            <w:r>
              <w:rPr>
                <w:rFonts w:eastAsia="Yu Mincho" w:asciiTheme="majorBidi" w:hAnsiTheme="majorBidi" w:cstheme="majorBidi"/>
              </w:rPr>
              <w:t>The discussion related to this WI within RAN4 should focus only on LEO, GEO and HAPS deployment until decision for ATG have been made by RAN.</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1:</w:t>
            </w:r>
            <w:r>
              <w:rPr>
                <w:rFonts w:eastAsia="Yu Mincho" w:asciiTheme="majorBidi" w:hAnsiTheme="majorBidi" w:cstheme="majorBidi"/>
                <w:b/>
                <w:bCs/>
              </w:rPr>
              <w:tab/>
            </w:r>
            <w:r>
              <w:rPr>
                <w:rFonts w:eastAsia="Yu Mincho" w:asciiTheme="majorBidi" w:hAnsiTheme="majorBidi" w:cstheme="majorBidi"/>
              </w:rPr>
              <w:t>ITU separates spectrum for satellite and HAPS deployments in separate groups.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2:</w:t>
            </w:r>
            <w:r>
              <w:rPr>
                <w:rFonts w:eastAsia="Yu Mincho" w:asciiTheme="majorBidi" w:hAnsiTheme="majorBidi" w:cstheme="majorBidi"/>
                <w:b/>
                <w:bCs/>
              </w:rPr>
              <w:tab/>
            </w:r>
            <w:r>
              <w:rPr>
                <w:rFonts w:eastAsia="Yu Mincho" w:asciiTheme="majorBidi" w:hAnsiTheme="majorBidi" w:cstheme="majorBidi"/>
              </w:rPr>
              <w:t>RAN4 should within this WI only consider example NR bands/frequencies.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2:</w:t>
            </w:r>
            <w:r>
              <w:rPr>
                <w:rFonts w:eastAsia="Yu Mincho" w:asciiTheme="majorBidi" w:hAnsiTheme="majorBidi" w:cstheme="majorBidi"/>
                <w:b/>
                <w:bCs/>
              </w:rPr>
              <w:tab/>
            </w:r>
            <w:r>
              <w:rPr>
                <w:rFonts w:eastAsia="Yu Mincho" w:asciiTheme="majorBidi" w:hAnsiTheme="majorBidi" w:cstheme="majorBidi"/>
              </w:rPr>
              <w:t>Choose example NR bands/frequencies in both the FR1 and FR2 range.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Observation 3:</w:t>
            </w:r>
            <w:r>
              <w:rPr>
                <w:rFonts w:eastAsia="Yu Mincho" w:asciiTheme="majorBidi" w:hAnsiTheme="majorBidi" w:cstheme="majorBidi"/>
                <w:b/>
                <w:bCs/>
              </w:rPr>
              <w:tab/>
            </w:r>
            <w:r>
              <w:rPr>
                <w:rFonts w:eastAsia="Yu Mincho" w:asciiTheme="majorBidi" w:hAnsiTheme="majorBidi" w:cstheme="majorBidi"/>
              </w:rPr>
              <w:t>New NR bands should be defined at least for LEO and GEO deployments. Reusing existing bands can be discussed for HAPS deployments.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4:</w:t>
            </w:r>
            <w:r>
              <w:rPr>
                <w:rFonts w:eastAsia="Yu Mincho" w:asciiTheme="majorBidi" w:hAnsiTheme="majorBidi" w:cstheme="majorBidi"/>
                <w:b/>
                <w:bCs/>
              </w:rPr>
              <w:tab/>
            </w:r>
            <w:r>
              <w:rPr>
                <w:rFonts w:eastAsia="Yu Mincho" w:asciiTheme="majorBidi" w:hAnsiTheme="majorBidi" w:cstheme="majorBidi"/>
              </w:rPr>
              <w:t>A HAPS as seen from the UE is a serving gNB and therefore the UE should expect same RF characteristics as a terrestrial gNB.</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Observation 5:</w:t>
            </w:r>
            <w:r>
              <w:rPr>
                <w:rFonts w:eastAsia="Yu Mincho" w:asciiTheme="majorBidi" w:hAnsiTheme="majorBidi" w:cstheme="majorBidi"/>
                <w:b/>
                <w:bCs/>
              </w:rPr>
              <w:tab/>
            </w:r>
            <w:r>
              <w:rPr>
                <w:rFonts w:eastAsia="Yu Mincho" w:asciiTheme="majorBidi" w:hAnsiTheme="majorBidi" w:cstheme="majorBidi"/>
              </w:rPr>
              <w:t>The RF requirements for the service link provided by LEO and GEO deployments should be at least same level as those for a terrestrial gNB.</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3:</w:t>
            </w:r>
            <w:r>
              <w:rPr>
                <w:rFonts w:eastAsia="Yu Mincho" w:asciiTheme="majorBidi" w:hAnsiTheme="majorBidi" w:cstheme="majorBidi"/>
                <w:b/>
                <w:bCs/>
              </w:rPr>
              <w:tab/>
            </w:r>
            <w:r>
              <w:rPr>
                <w:rFonts w:eastAsia="Yu Mincho" w:asciiTheme="majorBidi" w:hAnsiTheme="majorBidi" w:cstheme="majorBidi"/>
              </w:rPr>
              <w:t>RF requirements for a terrestrial gNB should be used as baseline for HAPS, LEO and GEO deployments.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Proposal 4:</w:t>
            </w:r>
            <w:r>
              <w:rPr>
                <w:rFonts w:eastAsia="Yu Mincho" w:asciiTheme="majorBidi" w:hAnsiTheme="majorBidi" w:cstheme="majorBidi"/>
                <w:b/>
                <w:bCs/>
              </w:rPr>
              <w:tab/>
            </w:r>
            <w:r>
              <w:rPr>
                <w:rFonts w:eastAsia="Yu Mincho" w:asciiTheme="majorBidi" w:hAnsiTheme="majorBidi" w:cstheme="majorBidi"/>
              </w:rPr>
              <w:t>Satellites both in transparent and regenerative deployments should provide same performance in terms of RF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"https://www.3gpp.org/ftp/TSG_RAN/WG4_Radio/TSGR4_97_e/Docs/R4-2015547.zip" \t "_blank" </w:instrText>
            </w:r>
            <w:r>
              <w:fldChar w:fldCharType="separate"/>
            </w:r>
            <w:r>
              <w:rPr>
                <w:rStyle w:val="55"/>
                <w:rFonts w:eastAsia="Yu Mincho"/>
                <w:i/>
                <w:lang w:val="fr-FR" w:eastAsia="zh-CN"/>
              </w:rPr>
              <w:t>R4-2015547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lang w:val="fr-FR" w:eastAsia="zh-CN"/>
              </w:rPr>
            </w:pPr>
            <w:r>
              <w:rPr>
                <w:rFonts w:eastAsia="Yu Mincho"/>
                <w:iCs/>
                <w:lang w:val="fr-FR" w:eastAsia="zh-CN"/>
              </w:rPr>
              <w:t>Huawei, HiSilicon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Observation 1: </w:t>
            </w:r>
            <w:r>
              <w:rPr>
                <w:rFonts w:eastAsia="Yu Mincho" w:asciiTheme="majorBidi" w:hAnsiTheme="majorBidi" w:cstheme="majorBidi"/>
              </w:rPr>
              <w:t>RAN4 should consider the frequency band which are allocated for MSS as the example band firstly. And RAN4 can focus on the MSS scenario when co-existence study is performed.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2: </w:t>
            </w:r>
            <w:r>
              <w:rPr>
                <w:rFonts w:eastAsia="Yu Mincho" w:asciiTheme="majorBidi" w:hAnsiTheme="majorBidi" w:cstheme="majorBidi"/>
              </w:rPr>
              <w:t>In order to reduce the regulation risk, we can start the work with a frequency band in which there is no incumbent service except for MSS.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3: </w:t>
            </w:r>
            <w:r>
              <w:rPr>
                <w:rFonts w:eastAsia="Yu Mincho" w:asciiTheme="majorBidi" w:hAnsiTheme="majorBidi" w:cstheme="majorBidi"/>
              </w:rPr>
              <w:t>Band 65/n65 is specified in RAN4’s specification as a terrestrial IMT band instead of MSS. RAN4 can’t simply reuse band n65 as a NTN example band because of the regulation risk.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4: </w:t>
            </w:r>
            <w:r>
              <w:rPr>
                <w:rFonts w:eastAsia="Yu Mincho" w:asciiTheme="majorBidi" w:hAnsiTheme="majorBidi" w:cstheme="majorBidi"/>
              </w:rPr>
              <w:t>The RF requirements of satellite are different from the base station considering the large propagation distance between UE and satellite.</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Observation 5: </w:t>
            </w:r>
            <w:r>
              <w:rPr>
                <w:rFonts w:eastAsia="Yu Mincho" w:asciiTheme="majorBidi" w:hAnsiTheme="majorBidi" w:cstheme="majorBidi"/>
              </w:rPr>
              <w:t>RF requirements of VSAT is totally different from the traditional 3GPP UE. For handheld UE, the general UE RF requirements can be considered as baseline.</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It’s proposed to choose 1.6GHz L band as a NTN example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"https://www.3gpp.org/ftp/TSG_RAN/WG4_Radio/TSGR4_97_e/Docs/R4-2015945.zip" \t "_blank" </w:instrText>
            </w:r>
            <w:r>
              <w:fldChar w:fldCharType="separate"/>
            </w:r>
            <w:r>
              <w:rPr>
                <w:rStyle w:val="55"/>
                <w:rFonts w:eastAsia="Yu Mincho"/>
                <w:i/>
                <w:lang w:val="fr-FR" w:eastAsia="zh-CN"/>
              </w:rPr>
              <w:t>R4-2015945</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THALES</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 </w:t>
            </w:r>
            <w:r>
              <w:rPr>
                <w:rFonts w:eastAsia="Yu Mincho" w:asciiTheme="majorBidi" w:hAnsiTheme="majorBidi" w:cstheme="majorBidi"/>
              </w:rPr>
              <w:t>3GPP does not define RF Tx requirements for a given transparent payload to allow flexibility in the space segment design;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2: </w:t>
            </w:r>
            <w:r>
              <w:rPr>
                <w:rFonts w:eastAsia="Yu Mincho" w:asciiTheme="majorBidi" w:hAnsiTheme="majorBidi" w:cstheme="majorBidi"/>
              </w:rPr>
              <w:t>3GPP does not define RF Tx requirements for a BS in NTN;</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3: </w:t>
            </w:r>
            <w:r>
              <w:rPr>
                <w:rFonts w:eastAsia="Yu Mincho"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4: </w:t>
            </w:r>
            <w:r>
              <w:rPr>
                <w:rFonts w:eastAsia="Yu Mincho" w:asciiTheme="majorBidi" w:hAnsiTheme="majorBidi" w:cstheme="majorBidi"/>
              </w:rPr>
              <w:t>3GPP should re-use for NTN UE RAN4 core requirements definition the existent TN framework.</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5: </w:t>
            </w:r>
            <w:r>
              <w:rPr>
                <w:rFonts w:eastAsia="Yu Mincho" w:asciiTheme="majorBidi" w:hAnsiTheme="majorBidi" w:cstheme="majorBidi"/>
              </w:rPr>
              <w:t>Consider parameters from ETSI EN 302 574-2 V2.1.1 for defining specific RAN4 NTN UE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6: </w:t>
            </w:r>
            <w:r>
              <w:rPr>
                <w:rFonts w:eastAsia="Yu Mincho" w:asciiTheme="majorBidi" w:hAnsiTheme="majorBidi" w:cstheme="majorBidi"/>
              </w:rPr>
              <w:t>NTN shall consider equivalent ETSI ACS and ACLR parameters.</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7: </w:t>
            </w:r>
            <w:r>
              <w:rPr>
                <w:rFonts w:eastAsia="Yu Mincho" w:asciiTheme="majorBidi" w:hAnsiTheme="majorBidi" w:cstheme="majorBidi"/>
              </w:rPr>
              <w:t>Consider 3GPP KPIs from TS 38.101-1 for defining RAN4 core requirements for exemplary FR1 NTN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8: </w:t>
            </w:r>
            <w:r>
              <w:rPr>
                <w:rFonts w:eastAsia="Yu Mincho" w:asciiTheme="majorBidi" w:hAnsiTheme="majorBidi" w:cstheme="majorBidi"/>
              </w:rPr>
              <w:t>Down-select 3GPP core requirements from 3GPP KPI list, for exemplary FR1 NTN proposed RAN4 band.</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 xml:space="preserve">Proposal 9: </w:t>
            </w:r>
            <w:r>
              <w:rPr>
                <w:rFonts w:eastAsia="Yu Mincho" w:asciiTheme="majorBidi" w:hAnsiTheme="majorBidi" w:cstheme="majorBidi"/>
              </w:rPr>
              <w:t>Define in RAN4 at least specific NTN core requirements for UE Tx Power, UE Output Power Dynamics, UE Tx Frequency Error, UE Tx EVM, UE Tx ACLR, UE Rx ACS, Spectrum Mask, Blocking Characteristics.</w:t>
            </w:r>
          </w:p>
          <w:p>
            <w:pPr>
              <w:overflowPunct w:val="0"/>
              <w:autoSpaceDE w:val="0"/>
              <w:autoSpaceDN w:val="0"/>
              <w:adjustRightInd w:val="0"/>
              <w:spacing w:after="120"/>
              <w:textAlignment w:val="baseline"/>
              <w:rPr>
                <w:rFonts w:eastAsia="Yu Mincho" w:asciiTheme="majorBidi" w:hAnsiTheme="majorBidi" w:cstheme="majorBidi"/>
                <w:b/>
                <w:bCs/>
              </w:rPr>
            </w:pPr>
            <w:r>
              <w:rPr>
                <w:rFonts w:eastAsia="Yu Mincho" w:asciiTheme="majorBidi" w:hAnsiTheme="majorBidi" w:cstheme="majorBidi"/>
                <w:b/>
                <w:bCs/>
              </w:rPr>
              <w:t xml:space="preserve">Proposal 10: </w:t>
            </w:r>
            <w:r>
              <w:rPr>
                <w:rFonts w:eastAsia="Yu Mincho" w:asciiTheme="majorBidi" w:hAnsiTheme="majorBidi" w:cstheme="majorBidi"/>
              </w:rPr>
              <w:t>A similar exemplary band definition approach should be applied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"https://www.3gpp.org/ftp/TSG_RAN/WG4_Radio/TSGR4_97_e/Docs/R4-2015907.zip" \t "_blank" </w:instrText>
            </w:r>
            <w:r>
              <w:fldChar w:fldCharType="separate"/>
            </w:r>
            <w:r>
              <w:rPr>
                <w:rStyle w:val="55"/>
                <w:rFonts w:eastAsia="Yu Mincho"/>
                <w:i/>
                <w:lang w:val="fr-FR" w:eastAsia="zh-CN"/>
              </w:rPr>
              <w:t>R4-2015907</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bCs/>
                <w:iCs/>
              </w:rPr>
            </w:pPr>
            <w:r>
              <w:rPr>
                <w:rFonts w:eastAsia="Yu Mincho" w:asciiTheme="majorBidi" w:hAnsiTheme="majorBidi" w:cstheme="majorBidi"/>
                <w:b/>
                <w:iCs/>
              </w:rPr>
              <w:t xml:space="preserve">Proposal 1: </w:t>
            </w:r>
            <w:r>
              <w:rPr>
                <w:rFonts w:eastAsia="Yu Mincho" w:asciiTheme="majorBidi" w:hAnsiTheme="majorBidi" w:cstheme="majorBidi"/>
                <w:bCs/>
                <w:iCs/>
              </w:rPr>
              <w:t>Co-channel coexistence and coexistence with adjacent services are out of NTN WI’s scope.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1: </w:t>
            </w:r>
            <w:r>
              <w:rPr>
                <w:rFonts w:eastAsia="Yu Mincho" w:asciiTheme="majorBidi" w:hAnsiTheme="majorBidi" w:cstheme="majorBidi"/>
                <w:bCs/>
                <w:iCs/>
              </w:rPr>
              <w:t>For FR1 bands above 3 GHz and for all FR2 bands, NR bands are TDD only while NTN would use FDD duplex mode. This would be a major issue for coexistence.</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2: </w:t>
            </w:r>
            <w:r>
              <w:rPr>
                <w:rFonts w:eastAsia="Yu Mincho" w:asciiTheme="majorBidi" w:hAnsiTheme="majorBidi" w:cstheme="majorBidi"/>
                <w:bCs/>
                <w:iCs/>
              </w:rPr>
              <w:t>A down-selection of coexistence NTN/NR scenarios is needed, further consideration would be needed to select the most relevant and stringent ones.</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Observation 2: </w:t>
            </w:r>
            <w:r>
              <w:rPr>
                <w:rFonts w:eastAsia="Yu Mincho" w:asciiTheme="majorBidi" w:hAnsiTheme="majorBidi" w:cstheme="majorBidi"/>
                <w:bCs/>
                <w:iCs/>
              </w:rPr>
              <w:t>Networks layout and NTN UEs distribution would need further alignement.</w:t>
            </w:r>
          </w:p>
          <w:p>
            <w:pPr>
              <w:overflowPunct w:val="0"/>
              <w:autoSpaceDE w:val="0"/>
              <w:autoSpaceDN w:val="0"/>
              <w:adjustRightInd w:val="0"/>
              <w:spacing w:after="120"/>
              <w:textAlignment w:val="baseline"/>
              <w:rPr>
                <w:rFonts w:eastAsia="Yu Mincho" w:asciiTheme="majorBidi" w:hAnsiTheme="majorBidi" w:cstheme="majorBidi"/>
                <w:b/>
                <w:iCs/>
              </w:rPr>
            </w:pPr>
            <w:r>
              <w:rPr>
                <w:rFonts w:eastAsia="Yu Mincho" w:asciiTheme="majorBidi" w:hAnsiTheme="majorBidi" w:cstheme="majorBidi"/>
                <w:b/>
                <w:iCs/>
              </w:rPr>
              <w:t xml:space="preserve">Proposal 3: </w:t>
            </w:r>
            <w:r>
              <w:rPr>
                <w:rFonts w:eastAsia="Yu Mincho" w:asciiTheme="majorBidi" w:hAnsiTheme="majorBidi" w:cstheme="majorBidi"/>
                <w:bCs/>
                <w:iCs/>
              </w:rPr>
              <w:t>For NR and NB-IoT, ACLR and ACS specified in TS 38.104 and 38.101 shall be assumed for NR BS and NR UE when running coexistence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"https://www.3gpp.org/ftp/TSG_RAN/WG4_Radio/TSGR4_97_e/Docs/R4-2016112.zip" \t "_blank" </w:instrText>
            </w:r>
            <w:r>
              <w:fldChar w:fldCharType="separate"/>
            </w:r>
            <w:r>
              <w:rPr>
                <w:rStyle w:val="55"/>
                <w:rFonts w:eastAsia="Yu Mincho"/>
                <w:i/>
                <w:lang w:val="fr-FR" w:eastAsia="zh-CN"/>
              </w:rPr>
              <w:t>R4-2016112</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ZTE Corporation</w:t>
            </w:r>
          </w:p>
        </w:tc>
        <w:tc>
          <w:tcPr>
            <w:tcW w:w="6772" w:type="dxa"/>
          </w:tcPr>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1:</w:t>
            </w:r>
            <w:r>
              <w:rPr>
                <w:rFonts w:eastAsia="Yu Mincho" w:asciiTheme="majorBidi" w:hAnsiTheme="majorBidi" w:cstheme="majorBidi"/>
              </w:rPr>
              <w:t xml:space="preserve"> to adopt the coexistence scenarios in Table 2.1-1 for NTN coexistence study.</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1</w:t>
            </w:r>
            <w:r>
              <w:rPr>
                <w:rFonts w:eastAsia="Yu Mincho" w:asciiTheme="majorBidi" w:hAnsiTheme="majorBidi" w:cstheme="majorBidi"/>
              </w:rPr>
              <w:tab/>
            </w:r>
            <w:r>
              <w:rPr>
                <w:rFonts w:eastAsia="Yu Mincho" w:asciiTheme="majorBidi" w:hAnsiTheme="majorBidi" w:cstheme="majorBidi"/>
              </w:rPr>
              <w:t>eMBB; NTN, 30MHz; TN, 30MHz; DL to DL;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2</w:t>
            </w:r>
            <w:r>
              <w:rPr>
                <w:rFonts w:eastAsia="Yu Mincho" w:asciiTheme="majorBidi" w:hAnsiTheme="majorBidi" w:cstheme="majorBidi"/>
              </w:rPr>
              <w:tab/>
            </w:r>
            <w:r>
              <w:rPr>
                <w:rFonts w:eastAsia="Yu Mincho" w:asciiTheme="majorBidi" w:hAnsiTheme="majorBidi" w:cstheme="majorBidi"/>
              </w:rPr>
              <w:t>eMBB; NTN, 30MHz; TN, 30MHz; UL to UL;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3</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DL to DL;</w:t>
            </w:r>
            <w:r>
              <w:rPr>
                <w:rFonts w:eastAsia="Yu Mincho" w:asciiTheme="majorBidi" w:hAnsiTheme="majorBidi" w:cstheme="majorBidi"/>
              </w:rPr>
              <w:tab/>
            </w:r>
            <w:r>
              <w:rPr>
                <w:rFonts w:eastAsia="Yu Mincho" w:asciiTheme="majorBidi" w:hAnsiTheme="majorBidi" w:cstheme="majorBidi"/>
              </w:rPr>
              <w:t xml:space="preserve"> 2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4</w:t>
            </w:r>
            <w:r>
              <w:rPr>
                <w:rFonts w:eastAsia="Yu Mincho" w:asciiTheme="majorBidi" w:hAnsiTheme="majorBidi" w:cstheme="majorBidi"/>
              </w:rPr>
              <w:tab/>
            </w:r>
            <w:r>
              <w:rPr>
                <w:rFonts w:eastAsia="Yu Mincho" w:asciiTheme="majorBidi" w:hAnsiTheme="majorBidi" w:cstheme="majorBidi"/>
              </w:rPr>
              <w:t>eMBB; NTN, 30MHz; NTN, 30MHz;</w:t>
            </w:r>
            <w:r>
              <w:rPr>
                <w:rFonts w:eastAsia="Yu Mincho" w:asciiTheme="majorBidi" w:hAnsiTheme="majorBidi" w:cstheme="majorBidi"/>
              </w:rPr>
              <w:tab/>
            </w:r>
            <w:r>
              <w:rPr>
                <w:rFonts w:eastAsia="Yu Mincho" w:asciiTheme="majorBidi" w:hAnsiTheme="majorBidi" w:cstheme="majorBidi"/>
              </w:rPr>
              <w:t>UL to UL;</w:t>
            </w:r>
            <w:r>
              <w:rPr>
                <w:rFonts w:eastAsia="Yu Mincho" w:asciiTheme="majorBidi" w:hAnsiTheme="majorBidi" w:cstheme="majorBidi"/>
              </w:rPr>
              <w:tab/>
            </w:r>
            <w:r>
              <w:rPr>
                <w:rFonts w:eastAsia="Yu Mincho" w:asciiTheme="majorBidi" w:hAnsiTheme="majorBidi" w:cstheme="majorBidi"/>
              </w:rPr>
              <w:t>2 GHz</w:t>
            </w:r>
            <w:r>
              <w:rPr>
                <w:rFonts w:eastAsia="Yu Mincho" w:asciiTheme="majorBidi" w:hAnsiTheme="majorBidi" w:cstheme="majorBidi"/>
              </w:rPr>
              <w:tab/>
            </w:r>
            <w:r>
              <w:rPr>
                <w:rFonts w:eastAsia="Yu Mincho" w:asciiTheme="majorBidi" w:hAnsiTheme="majorBidi" w:cstheme="majorBidi"/>
              </w:rPr>
              <w:t>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5</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w:t>
            </w:r>
            <w:r>
              <w:rPr>
                <w:rFonts w:eastAsia="Yu Mincho" w:asciiTheme="majorBidi" w:hAnsiTheme="majorBidi" w:cstheme="majorBidi"/>
              </w:rPr>
              <w:tab/>
            </w:r>
            <w:r>
              <w:rPr>
                <w:rFonts w:eastAsia="Yu Mincho" w:asciiTheme="majorBidi" w:hAnsiTheme="majorBidi" w:cstheme="majorBidi"/>
              </w:rPr>
              <w:t xml:space="preserve"> DL to DL;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6</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TN, 200MHz; UL to UL</w:t>
            </w:r>
            <w:r>
              <w:rPr>
                <w:rFonts w:eastAsia="Yu Mincho" w:asciiTheme="majorBidi" w:hAnsiTheme="majorBidi" w:cstheme="majorBidi"/>
              </w:rPr>
              <w:tab/>
            </w:r>
            <w:r>
              <w:rPr>
                <w:rFonts w:eastAsia="Yu Mincho" w:asciiTheme="majorBidi" w:hAnsiTheme="majorBidi" w:cstheme="majorBidi"/>
              </w:rPr>
              <w:t>; 20 GHz Rural [Note1]</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7</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DL to DL;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rPr>
              <w:t>8</w:t>
            </w:r>
            <w:r>
              <w:rPr>
                <w:rFonts w:eastAsia="Yu Mincho" w:asciiTheme="majorBidi" w:hAnsiTheme="majorBidi" w:cstheme="majorBidi"/>
              </w:rPr>
              <w:tab/>
            </w:r>
            <w:r>
              <w:rPr>
                <w:rFonts w:eastAsia="Yu Mincho" w:asciiTheme="majorBidi" w:hAnsiTheme="majorBidi" w:cstheme="majorBidi"/>
              </w:rPr>
              <w:t>eMBB; NTN, 200MHz;</w:t>
            </w:r>
            <w:r>
              <w:rPr>
                <w:rFonts w:eastAsia="Yu Mincho" w:asciiTheme="majorBidi" w:hAnsiTheme="majorBidi" w:cstheme="majorBidi"/>
              </w:rPr>
              <w:tab/>
            </w:r>
            <w:r>
              <w:rPr>
                <w:rFonts w:eastAsia="Yu Mincho" w:asciiTheme="majorBidi" w:hAnsiTheme="majorBidi" w:cstheme="majorBidi"/>
              </w:rPr>
              <w:t>NTN, 200MHz;</w:t>
            </w:r>
            <w:r>
              <w:rPr>
                <w:rFonts w:eastAsia="Yu Mincho" w:asciiTheme="majorBidi" w:hAnsiTheme="majorBidi" w:cstheme="majorBidi"/>
              </w:rPr>
              <w:tab/>
            </w:r>
            <w:r>
              <w:rPr>
                <w:rFonts w:eastAsia="Yu Mincho" w:asciiTheme="majorBidi" w:hAnsiTheme="majorBidi" w:cstheme="majorBidi"/>
              </w:rPr>
              <w:t>UL to UL; 20 GHz Rural</w:t>
            </w:r>
          </w:p>
          <w:p>
            <w:pPr>
              <w:overflowPunct w:val="0"/>
              <w:autoSpaceDE w:val="0"/>
              <w:autoSpaceDN w:val="0"/>
              <w:adjustRightInd w:val="0"/>
              <w:spacing w:after="120"/>
              <w:textAlignment w:val="baseline"/>
              <w:rPr>
                <w:rFonts w:eastAsia="Yu Mincho" w:asciiTheme="majorBidi" w:hAnsiTheme="majorBidi" w:cstheme="majorBidi"/>
              </w:rPr>
            </w:pPr>
            <w:r>
              <w:rPr>
                <w:rFonts w:eastAsia="Yu Mincho" w:asciiTheme="majorBidi" w:hAnsiTheme="majorBidi" w:cstheme="majorBidi"/>
                <w:b/>
                <w:bCs/>
              </w:rPr>
              <w:t>Proposal 2:</w:t>
            </w:r>
            <w:r>
              <w:rPr>
                <w:rFonts w:eastAsia="Yu Mincho" w:asciiTheme="majorBidi" w:hAnsiTheme="majorBidi" w:cstheme="majorBidi"/>
              </w:rPr>
              <w:t xml:space="preserve"> only one satellite is assumed for coexistence study at the beginning.</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b/>
                <w:bCs/>
              </w:rPr>
              <w:t>Proposal 3:</w:t>
            </w:r>
            <w:r>
              <w:rPr>
                <w:rFonts w:eastAsia="Yu Mincho" w:asciiTheme="majorBidi" w:hAnsiTheme="majorBidi" w:cstheme="majorBidi"/>
              </w:rPr>
              <w:t xml:space="preserve"> consider the frequency reuse factor 1 as worst case for coexistence study.</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1: there are no rural cases above 3GHz according to ITU-R M.2292, coexistence between FR2 NTN and TN should be deprioritized</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2: the baseline scenario for NTN coverage should be rural area, FFS for other scenarios.</w:t>
            </w:r>
          </w:p>
          <w:p>
            <w:pPr>
              <w:overflowPunct w:val="0"/>
              <w:autoSpaceDE w:val="0"/>
              <w:autoSpaceDN w:val="0"/>
              <w:adjustRightInd w:val="0"/>
              <w:spacing w:after="120"/>
              <w:jc w:val="both"/>
              <w:textAlignment w:val="baseline"/>
              <w:rPr>
                <w:rFonts w:eastAsia="Yu Mincho" w:asciiTheme="majorBidi" w:hAnsiTheme="majorBidi" w:cstheme="majorBidi"/>
              </w:rPr>
            </w:pPr>
            <w:r>
              <w:rPr>
                <w:rFonts w:eastAsia="Yu Mincho" w:asciiTheme="majorBidi" w:hAnsiTheme="majorBidi" w:cstheme="majorBidi"/>
              </w:rPr>
              <w:t>Note 3: TN should be NR based and it’s not necessary to evaluate LTE based or UTRA based as requirements should be close.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"https://www.3gpp.org/ftp/TSG_RAN/WG4_Radio/TSGR4_97_e/Docs/R4-2015548.zip" \t "_blank" </w:instrText>
            </w:r>
            <w:r>
              <w:fldChar w:fldCharType="separate"/>
            </w:r>
            <w:r>
              <w:rPr>
                <w:rStyle w:val="55"/>
                <w:rFonts w:eastAsia="Yu Mincho"/>
                <w:i/>
                <w:lang w:val="fr-FR" w:eastAsia="zh-CN"/>
              </w:rPr>
              <w:t>R4-2015548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Huawei, HiSilicon</w:t>
            </w:r>
          </w:p>
        </w:tc>
        <w:tc>
          <w:tcPr>
            <w:tcW w:w="6772" w:type="dxa"/>
          </w:tcPr>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1:</w:t>
            </w:r>
            <w:r>
              <w:rPr>
                <w:rFonts w:eastAsia="Yu Mincho" w:asciiTheme="majorBidi" w:hAnsiTheme="majorBidi" w:cstheme="majorBidi"/>
                <w:iCs/>
                <w:lang w:eastAsia="zh-TW"/>
              </w:rPr>
              <w:t xml:space="preserve"> It isn’t expected that the co-existence simulation of NTN will have an impact on RF requirements of terrestrial IMT UE/BS.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2:</w:t>
            </w:r>
            <w:r>
              <w:rPr>
                <w:rFonts w:eastAsia="Yu Mincho"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3:</w:t>
            </w:r>
            <w:r>
              <w:rPr>
                <w:rFonts w:eastAsia="Yu Mincho" w:asciiTheme="majorBidi" w:hAnsiTheme="majorBidi" w:cstheme="majorBidi"/>
                <w:iCs/>
                <w:lang w:eastAsia="zh-TW"/>
              </w:rPr>
              <w:t xml:space="preserve"> RAN4 need to consider how to match two heterogeneous network (NTN and IMT network).</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b/>
                <w:bCs/>
                <w:iCs/>
                <w:lang w:eastAsia="zh-TW"/>
              </w:rPr>
              <w:t>Observation 4:</w:t>
            </w:r>
            <w:r>
              <w:rPr>
                <w:rFonts w:eastAsia="Yu Mincho" w:asciiTheme="majorBidi" w:hAnsiTheme="majorBidi" w:cstheme="majorBidi"/>
                <w:iCs/>
                <w:lang w:eastAsia="zh-TW"/>
              </w:rPr>
              <w:t xml:space="preserve"> For the co-existence scenario between two NTN systems, RAN4 need to consider whether to assume the same orbits and partial overlapping about foot print.</w:t>
            </w:r>
          </w:p>
          <w:p>
            <w:pPr>
              <w:overflowPunct w:val="0"/>
              <w:autoSpaceDE w:val="0"/>
              <w:autoSpaceDN w:val="0"/>
              <w:adjustRightInd w:val="0"/>
              <w:jc w:val="both"/>
              <w:textAlignment w:val="baseline"/>
              <w:rPr>
                <w:rFonts w:eastAsia="Yu Mincho" w:asciiTheme="majorBidi" w:hAnsiTheme="majorBidi" w:cstheme="majorBidi"/>
                <w:b/>
                <w:bCs/>
                <w:iCs/>
                <w:lang w:eastAsia="zh-TW"/>
              </w:rPr>
            </w:pPr>
            <w:r>
              <w:rPr>
                <w:rFonts w:eastAsia="Yu Mincho" w:asciiTheme="majorBidi" w:hAnsiTheme="majorBidi" w:cstheme="majorBidi"/>
                <w:b/>
                <w:bCs/>
                <w:iCs/>
                <w:lang w:eastAsia="zh-TW"/>
              </w:rPr>
              <w:t>Simulation Parameter/Potential Choice:</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orbits/GEO, LEO-1200, LEO-600</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Center frequency</w:t>
            </w:r>
            <w:r>
              <w:rPr>
                <w:rFonts w:eastAsia="Yu Mincho" w:asciiTheme="majorBidi" w:hAnsiTheme="majorBidi" w:cstheme="majorBidi"/>
                <w:iCs/>
                <w:lang w:eastAsia="zh-TW"/>
              </w:rPr>
              <w:tab/>
            </w:r>
            <w:r>
              <w:rPr>
                <w:rFonts w:eastAsia="Yu Mincho" w:asciiTheme="majorBidi" w:hAnsiTheme="majorBidi" w:cstheme="majorBidi"/>
                <w:iCs/>
                <w:lang w:eastAsia="zh-TW"/>
              </w:rPr>
              <w:t>/It depends on the decision about the example band.</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Satellite antenna model/Passive reflector antenna or AAS. Antenna Gain and 3dB beam width</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Channel bandwidth/It depends on operators’ spectrum allocations, no more than 100MHz.</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Transmitter power/Different satellite orbits need different transmitter power</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Noise figure/FFS</w:t>
            </w:r>
          </w:p>
          <w:p>
            <w:pPr>
              <w:overflowPunct w:val="0"/>
              <w:autoSpaceDE w:val="0"/>
              <w:autoSpaceDN w:val="0"/>
              <w:adjustRightInd w:val="0"/>
              <w:jc w:val="both"/>
              <w:textAlignment w:val="baseline"/>
              <w:rPr>
                <w:rFonts w:eastAsia="Yu Mincho" w:asciiTheme="majorBidi" w:hAnsiTheme="majorBidi" w:cstheme="majorBidi"/>
                <w:iCs/>
                <w:lang w:eastAsia="zh-TW"/>
              </w:rPr>
            </w:pPr>
            <w:r>
              <w:rPr>
                <w:rFonts w:eastAsia="Yu Mincho" w:asciiTheme="majorBidi" w:hAnsiTheme="majorBidi" w:cstheme="majorBidi"/>
                <w:iCs/>
                <w:lang w:eastAsia="zh-TW"/>
              </w:rPr>
              <w:t>UE’s type/VSAT or handheld UE</w:t>
            </w:r>
          </w:p>
          <w:p>
            <w:pPr>
              <w:overflowPunct w:val="0"/>
              <w:autoSpaceDE w:val="0"/>
              <w:autoSpaceDN w:val="0"/>
              <w:adjustRightInd w:val="0"/>
              <w:jc w:val="both"/>
              <w:textAlignment w:val="baseline"/>
              <w:rPr>
                <w:rFonts w:eastAsia="Yu Mincho" w:asciiTheme="majorBidi" w:hAnsiTheme="majorBidi" w:cstheme="majorBidi"/>
                <w:i/>
                <w:lang w:eastAsia="zh-TW"/>
              </w:rPr>
            </w:pPr>
            <w:r>
              <w:rPr>
                <w:rFonts w:eastAsia="Yu Mincho" w:asciiTheme="majorBidi" w:hAnsiTheme="majorBidi" w:cstheme="majorBidi"/>
                <w:iCs/>
                <w:lang w:eastAsia="zh-TW"/>
              </w:rPr>
              <w:t>Power control/FFS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after="120"/>
              <w:jc w:val="center"/>
              <w:textAlignment w:val="baseline"/>
              <w:rPr>
                <w:rFonts w:eastAsia="Yu Mincho"/>
                <w:i/>
                <w:color w:val="0070C0"/>
                <w:lang w:val="fr-FR" w:eastAsia="zh-CN"/>
              </w:rPr>
            </w:pPr>
            <w:r>
              <w:fldChar w:fldCharType="begin"/>
            </w:r>
            <w:r>
              <w:instrText xml:space="preserve"> HYPERLINK "https://www.3gpp.org/ftp/TSG_RAN/WG4_Radio/TSGR4_97_e/Docs/R4-2015908.zip" \t "_blank" </w:instrText>
            </w:r>
            <w:r>
              <w:fldChar w:fldCharType="separate"/>
            </w:r>
            <w:r>
              <w:rPr>
                <w:rStyle w:val="55"/>
                <w:rFonts w:eastAsia="Yu Mincho"/>
                <w:i/>
                <w:lang w:val="fr-FR" w:eastAsia="zh-CN"/>
              </w:rPr>
              <w:t>R4-2015908</w:t>
            </w:r>
            <w:r>
              <w:rPr>
                <w:rStyle w:val="55"/>
                <w:rFonts w:eastAsia="Yu Mincho"/>
                <w:i/>
                <w:lang w:val="fr-FR" w:eastAsia="zh-CN"/>
              </w:rPr>
              <w:fldChar w:fldCharType="end"/>
            </w:r>
          </w:p>
        </w:tc>
        <w:tc>
          <w:tcPr>
            <w:tcW w:w="1437" w:type="dxa"/>
            <w:vAlign w:val="center"/>
          </w:tcPr>
          <w:p>
            <w:pPr>
              <w:overflowPunct w:val="0"/>
              <w:autoSpaceDE w:val="0"/>
              <w:autoSpaceDN w:val="0"/>
              <w:adjustRightInd w:val="0"/>
              <w:spacing w:after="120"/>
              <w:jc w:val="center"/>
              <w:textAlignment w:val="baseline"/>
              <w:rPr>
                <w:rFonts w:eastAsia="Yu Mincho"/>
                <w:iCs/>
              </w:rPr>
            </w:pPr>
            <w:r>
              <w:rPr>
                <w:rFonts w:eastAsia="Yu Mincho"/>
                <w:iCs/>
                <w:lang w:val="fr-FR" w:eastAsia="zh-CN"/>
              </w:rPr>
              <w:t>Ericsson</w:t>
            </w:r>
          </w:p>
        </w:tc>
        <w:tc>
          <w:tcPr>
            <w:tcW w:w="6772" w:type="dxa"/>
          </w:tcPr>
          <w:p>
            <w:pPr>
              <w:overflowPunct w:val="0"/>
              <w:autoSpaceDE w:val="0"/>
              <w:autoSpaceDN w:val="0"/>
              <w:adjustRightInd w:val="0"/>
              <w:textAlignment w:val="baseline"/>
              <w:rPr>
                <w:rFonts w:eastAsia="Yu Mincho"/>
              </w:rPr>
            </w:pPr>
            <w:r>
              <w:rPr>
                <w:rFonts w:eastAsia="Yu Mincho"/>
              </w:rPr>
              <w:t>The proposed approach i.e. handling NTN gateway+ satellite as either a repeater or alternatively a relay.</w:t>
            </w:r>
          </w:p>
          <w:p>
            <w:pPr>
              <w:overflowPunct w:val="0"/>
              <w:autoSpaceDE w:val="0"/>
              <w:autoSpaceDN w:val="0"/>
              <w:adjustRightInd w:val="0"/>
              <w:textAlignment w:val="baseline"/>
              <w:rPr>
                <w:rFonts w:eastAsia="Yu Mincho"/>
              </w:rPr>
            </w:pPr>
            <w:r>
              <w:rPr>
                <w:rFonts w:eastAsia="Yu Mincho"/>
              </w:rP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Frequency stability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Out-of-band gain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Error Vector Magnitude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Adjacent channel rejection ration</w:t>
            </w:r>
          </w:p>
          <w:p>
            <w:pPr>
              <w:overflowPunct w:val="0"/>
              <w:autoSpaceDE w:val="0"/>
              <w:autoSpaceDN w:val="0"/>
              <w:adjustRightInd w:val="0"/>
              <w:textAlignment w:val="baseline"/>
              <w:rPr>
                <w:rFonts w:eastAsia="Yu Mincho"/>
              </w:rPr>
            </w:pPr>
            <w:r>
              <w:rPr>
                <w:rFonts w:eastAsia="Yu Mincho"/>
              </w:rPr>
              <w:t>The Relay requirements overview and structure from specification TS 36.116 is as following. More comprehensive requirements are specified due to the additional signal processing covering both access and backhaul link.</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Output power dynamics including ON/OFF masks and transient handling for unpaired spectrum</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signal quality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Unwanted emissions covering spurious emission, ACLR and operating band unwanted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Transmit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Receiver sensitivity </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dynamic range</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In-channel selectivity</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blocking</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spurious emission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Receiver intermodulation</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Access performance Requirements for PUSCH, PUCCH and PRACH</w:t>
            </w:r>
          </w:p>
          <w:p>
            <w:pPr>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Backhaul performance requirement covering PDSCH and PDCCH (for NR context)</w:t>
            </w:r>
          </w:p>
          <w:p>
            <w:pPr>
              <w:overflowPunct w:val="0"/>
              <w:autoSpaceDE w:val="0"/>
              <w:autoSpaceDN w:val="0"/>
              <w:adjustRightInd w:val="0"/>
              <w:textAlignment w:val="baseline"/>
              <w:rPr>
                <w:rFonts w:eastAsia="Yu Mincho" w:asciiTheme="majorBidi" w:hAnsiTheme="majorBidi" w:cstheme="majorBidi"/>
              </w:rPr>
            </w:pPr>
            <w:r>
              <w:rPr>
                <w:rFonts w:eastAsia="Yu Mincho"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pPr>
              <w:overflowPunct w:val="0"/>
              <w:autoSpaceDE w:val="0"/>
              <w:autoSpaceDN w:val="0"/>
              <w:adjustRightInd w:val="0"/>
              <w:textAlignment w:val="baseline"/>
              <w:rPr>
                <w:rFonts w:eastAsia="Yu Mincho" w:asciiTheme="majorBidi" w:hAnsiTheme="majorBidi" w:cstheme="majorBidi"/>
              </w:rPr>
            </w:pPr>
          </w:p>
          <w:p>
            <w:pPr>
              <w:overflowPunct w:val="0"/>
              <w:autoSpaceDE w:val="0"/>
              <w:autoSpaceDN w:val="0"/>
              <w:adjustRightInd w:val="0"/>
              <w:textAlignment w:val="baseline"/>
              <w:rPr>
                <w:rFonts w:eastAsia="Yu Mincho" w:asciiTheme="majorBidi" w:hAnsiTheme="majorBidi" w:cstheme="majorBidi"/>
              </w:rPr>
            </w:pPr>
          </w:p>
        </w:tc>
      </w:tr>
    </w:tbl>
    <w:p>
      <w:pPr>
        <w:rPr>
          <w:i/>
          <w:color w:val="0070C0"/>
          <w:lang w:eastAsia="zh-CN"/>
        </w:rPr>
      </w:pPr>
    </w:p>
    <w:p>
      <w:pPr>
        <w:rPr>
          <w:rFonts w:ascii="Arial" w:hAnsi="Arial"/>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modern"/>
    <w:pitch w:val="default"/>
    <w:sig w:usb0="900002AF" w:usb1="01D77CFB" w:usb2="00000012" w:usb3="00000000" w:csb0="00080001" w:csb1="00000000"/>
  </w:font>
  <w:font w:name="Arial Unicode MS">
    <w:panose1 w:val="020B0604020202020204"/>
    <w:charset w:val="81"/>
    <w:family w:val="modern"/>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T73">
    <w:altName w:val="MS Gothic"/>
    <w:panose1 w:val="00000000000000000000"/>
    <w:charset w:val="80"/>
    <w:family w:val="swiss"/>
    <w:pitch w:val="default"/>
    <w:sig w:usb0="00000000" w:usb1="00000000" w:usb2="00000010" w:usb3="00000000" w:csb0="00020000" w:csb1="00000000"/>
  </w:font>
  <w:font w:name="T81">
    <w:altName w:val="MS Gothic"/>
    <w:panose1 w:val="00000000000000000000"/>
    <w:charset w:val="80"/>
    <w:family w:val="swiss"/>
    <w:pitch w:val="default"/>
    <w:sig w:usb0="00000000" w:usb1="00000000" w:usb2="00000010" w:usb3="00000000" w:csb0="00020000" w:csb1="00000000"/>
  </w:font>
  <w:font w:name="T87">
    <w:altName w:val="MS Gothic"/>
    <w:panose1 w:val="00000000000000000000"/>
    <w:charset w:val="80"/>
    <w:family w:val="swiss"/>
    <w:pitch w:val="default"/>
    <w:sig w:usb0="00000000" w:usb1="00000000" w:usb2="00000010" w:usb3="00000000" w:csb0="00020000" w:csb1="00000000"/>
  </w:font>
  <w:font w:name="T79">
    <w:altName w:val="MS Gothic"/>
    <w:panose1 w:val="00000000000000000000"/>
    <w:charset w:val="80"/>
    <w:family w:val="swiss"/>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88"/>
    <w:multiLevelType w:val="multilevel"/>
    <w:tmpl w:val="1DDA6F8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3372"/>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362A39BF"/>
    <w:multiLevelType w:val="multilevel"/>
    <w:tmpl w:val="362A39BF"/>
    <w:lvl w:ilvl="0" w:tentative="0">
      <w:start w:val="8"/>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6B43B9D"/>
    <w:multiLevelType w:val="multilevel"/>
    <w:tmpl w:val="46B43B9D"/>
    <w:lvl w:ilvl="0" w:tentative="0">
      <w:start w:val="1"/>
      <w:numFmt w:val="decimal"/>
      <w:pStyle w:val="153"/>
      <w:suff w:val="space"/>
      <w:lvlText w:val="Observation %1:"/>
      <w:lvlJc w:val="left"/>
      <w:pPr>
        <w:ind w:left="0" w:firstLine="0"/>
      </w:pPr>
      <w:rPr>
        <w:rFonts w:hint="default" w:ascii="Times New Roman" w:hAnsi="Times New Roman"/>
        <w:b/>
        <w:i w:val="0"/>
        <w:color w:val="auto"/>
        <w:sz w:val="20"/>
        <w:lang w:val="en-GB"/>
      </w:rPr>
    </w:lvl>
    <w:lvl w:ilvl="1" w:tentative="0">
      <w:start w:val="1"/>
      <w:numFmt w:val="lowerLetter"/>
      <w:lvlText w:val="%2."/>
      <w:lvlJc w:val="left"/>
      <w:pPr>
        <w:ind w:left="-578" w:hanging="360"/>
      </w:pPr>
    </w:lvl>
    <w:lvl w:ilvl="2" w:tentative="0">
      <w:start w:val="1"/>
      <w:numFmt w:val="lowerRoman"/>
      <w:lvlText w:val="%3."/>
      <w:lvlJc w:val="right"/>
      <w:pPr>
        <w:ind w:left="142" w:hanging="180"/>
      </w:pPr>
    </w:lvl>
    <w:lvl w:ilvl="3" w:tentative="0">
      <w:start w:val="1"/>
      <w:numFmt w:val="decimal"/>
      <w:lvlText w:val="%4."/>
      <w:lvlJc w:val="left"/>
      <w:pPr>
        <w:ind w:left="862" w:hanging="360"/>
      </w:pPr>
    </w:lvl>
    <w:lvl w:ilvl="4" w:tentative="0">
      <w:start w:val="1"/>
      <w:numFmt w:val="lowerLetter"/>
      <w:lvlText w:val="%5."/>
      <w:lvlJc w:val="left"/>
      <w:pPr>
        <w:ind w:left="1582" w:hanging="360"/>
      </w:pPr>
    </w:lvl>
    <w:lvl w:ilvl="5" w:tentative="0">
      <w:start w:val="1"/>
      <w:numFmt w:val="lowerRoman"/>
      <w:lvlText w:val="%6."/>
      <w:lvlJc w:val="right"/>
      <w:pPr>
        <w:ind w:left="2302" w:hanging="180"/>
      </w:pPr>
    </w:lvl>
    <w:lvl w:ilvl="6" w:tentative="0">
      <w:start w:val="1"/>
      <w:numFmt w:val="decimal"/>
      <w:lvlText w:val="%7."/>
      <w:lvlJc w:val="left"/>
      <w:pPr>
        <w:ind w:left="3022" w:hanging="360"/>
      </w:pPr>
    </w:lvl>
    <w:lvl w:ilvl="7" w:tentative="0">
      <w:start w:val="1"/>
      <w:numFmt w:val="lowerLetter"/>
      <w:lvlText w:val="%8."/>
      <w:lvlJc w:val="left"/>
      <w:pPr>
        <w:ind w:left="3742" w:hanging="360"/>
      </w:pPr>
    </w:lvl>
    <w:lvl w:ilvl="8" w:tentative="0">
      <w:start w:val="1"/>
      <w:numFmt w:val="lowerRoman"/>
      <w:lvlText w:val="%9."/>
      <w:lvlJc w:val="right"/>
      <w:pPr>
        <w:ind w:left="4462" w:hanging="180"/>
      </w:pPr>
    </w:lvl>
  </w:abstractNum>
  <w:abstractNum w:abstractNumId="4">
    <w:nsid w:val="4D6E3167"/>
    <w:multiLevelType w:val="multilevel"/>
    <w:tmpl w:val="4D6E3167"/>
    <w:lvl w:ilvl="0" w:tentative="0">
      <w:start w:val="1"/>
      <w:numFmt w:val="decimal"/>
      <w:pStyle w:val="154"/>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Jin Woong Park">
    <w15:presenceInfo w15:providerId="None" w15:userId="Jin Woong Park"/>
  </w15:person>
  <w15:person w15:author="Kihara Kenichi">
    <w15:presenceInfo w15:providerId="Windows Live" w15:userId="275eccd85c50fbb2"/>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6FD0"/>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30C2"/>
    <w:rsid w:val="00A53A42"/>
    <w:rsid w:val="00A563CC"/>
    <w:rsid w:val="00A566C8"/>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doNotAutoCompressPictures/>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제목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제목 1 Char"/>
    <w:link w:val="2"/>
    <w:qFormat/>
    <w:uiPriority w:val="0"/>
    <w:rPr>
      <w:rFonts w:ascii="Arial" w:hAnsi="Arial"/>
      <w:sz w:val="36"/>
      <w:lang w:eastAsia="en-US" w:bidi="ar-SA"/>
    </w:rPr>
  </w:style>
  <w:style w:type="character" w:customStyle="1" w:styleId="107">
    <w:name w:val="머리글 Char"/>
    <w:link w:val="39"/>
    <w:qFormat/>
    <w:uiPriority w:val="0"/>
    <w:rPr>
      <w:rFonts w:ascii="Arial" w:hAnsi="Arial"/>
      <w:b/>
      <w:sz w:val="18"/>
      <w:lang w:val="en-GB" w:bidi="ar-SA"/>
    </w:rPr>
  </w:style>
  <w:style w:type="character" w:customStyle="1" w:styleId="108">
    <w:name w:val="메모 텍스트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풍선 도움말 텍스트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제목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qFormat/>
    <w:uiPriority w:val="0"/>
    <w:rPr>
      <w:lang w:val="en-GB"/>
    </w:rPr>
  </w:style>
  <w:style w:type="character" w:customStyle="1" w:styleId="121">
    <w:name w:val="캡션 Char"/>
    <w:link w:val="28"/>
    <w:qFormat/>
    <w:uiPriority w:val="0"/>
    <w:rPr>
      <w:b/>
      <w:lang w:val="en-GB"/>
    </w:rPr>
  </w:style>
  <w:style w:type="character" w:customStyle="1" w:styleId="122">
    <w:name w:val="제목 3 Char"/>
    <w:link w:val="4"/>
    <w:uiPriority w:val="0"/>
    <w:rPr>
      <w:rFonts w:ascii="Arial" w:hAnsi="Arial"/>
      <w:sz w:val="28"/>
      <w:lang w:eastAsia="en-US"/>
    </w:rPr>
  </w:style>
  <w:style w:type="character" w:customStyle="1" w:styleId="123">
    <w:name w:val="본문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글자만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메모 주제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바닥글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제목 4 Char"/>
    <w:basedOn w:val="51"/>
    <w:link w:val="5"/>
    <w:uiPriority w:val="0"/>
    <w:rPr>
      <w:rFonts w:ascii="Arial" w:hAnsi="Arial"/>
      <w:sz w:val="24"/>
      <w:lang w:eastAsia="en-US"/>
    </w:rPr>
  </w:style>
  <w:style w:type="character" w:customStyle="1" w:styleId="136">
    <w:name w:val="제목 5 Char"/>
    <w:basedOn w:val="51"/>
    <w:link w:val="6"/>
    <w:qFormat/>
    <w:uiPriority w:val="0"/>
    <w:rPr>
      <w:rFonts w:ascii="Arial" w:hAnsi="Arial"/>
      <w:sz w:val="22"/>
      <w:lang w:eastAsia="en-US"/>
    </w:rPr>
  </w:style>
  <w:style w:type="character" w:customStyle="1" w:styleId="137">
    <w:name w:val="제목 6 Char"/>
    <w:basedOn w:val="51"/>
    <w:link w:val="7"/>
    <w:qFormat/>
    <w:uiPriority w:val="0"/>
    <w:rPr>
      <w:rFonts w:ascii="Arial" w:hAnsi="Arial"/>
      <w:lang w:eastAsia="en-US"/>
    </w:rPr>
  </w:style>
  <w:style w:type="character" w:customStyle="1" w:styleId="138">
    <w:name w:val="제목 7 Char"/>
    <w:basedOn w:val="51"/>
    <w:link w:val="9"/>
    <w:qFormat/>
    <w:uiPriority w:val="0"/>
    <w:rPr>
      <w:rFonts w:ascii="Arial" w:hAnsi="Arial"/>
      <w:lang w:eastAsia="en-US"/>
    </w:rPr>
  </w:style>
  <w:style w:type="character" w:customStyle="1" w:styleId="139">
    <w:name w:val="제목 9 Char"/>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본문 들여쓰기 2 Char"/>
    <w:basedOn w:val="51"/>
    <w:link w:val="35"/>
    <w:qFormat/>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미주 텍스트 Char"/>
    <w:basedOn w:val="51"/>
    <w:link w:val="36"/>
    <w:uiPriority w:val="0"/>
    <w:rPr>
      <w:rFonts w:eastAsia="Yu Mincho"/>
      <w:lang w:val="en-GB" w:eastAsia="en-US"/>
    </w:rPr>
  </w:style>
  <w:style w:type="character" w:customStyle="1" w:styleId="144">
    <w:name w:val="각주 텍스트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목록 단락 Char"/>
    <w:link w:val="149"/>
    <w:qFormat/>
    <w:locked/>
    <w:uiPriority w:val="34"/>
    <w:rPr>
      <w:rFonts w:eastAsia="MS Mincho"/>
      <w:lang w:val="en-GB" w:eastAsia="en-US"/>
    </w:rPr>
  </w:style>
  <w:style w:type="paragraph" w:customStyle="1" w:styleId="153">
    <w:name w:val="RAN4 Observation"/>
    <w:basedOn w:val="149"/>
    <w:next w:val="1"/>
    <w:uiPriority w:val="0"/>
    <w:pPr>
      <w:numPr>
        <w:ilvl w:val="0"/>
        <w:numId w:val="2"/>
      </w:numPr>
      <w:overflowPunct/>
      <w:autoSpaceDE/>
      <w:autoSpaceDN/>
      <w:adjustRightInd/>
      <w:spacing w:after="160" w:line="259" w:lineRule="auto"/>
      <w:ind w:firstLineChars="0"/>
      <w:contextualSpacing/>
      <w:textAlignment w:val="auto"/>
    </w:pPr>
    <w:rPr>
      <w:rFonts w:eastAsia="Calibri"/>
    </w:rPr>
  </w:style>
  <w:style w:type="paragraph" w:customStyle="1" w:styleId="154">
    <w:name w:val="RAN4 proposal"/>
    <w:basedOn w:val="1"/>
    <w:next w:val="1"/>
    <w:qFormat/>
    <w:uiPriority w:val="0"/>
    <w:pPr>
      <w:numPr>
        <w:ilvl w:val="0"/>
        <w:numId w:val="3"/>
      </w:numPr>
      <w:spacing w:after="200"/>
    </w:pPr>
    <w:rPr>
      <w:rFonts w:eastAsiaTheme="minorHAnsi" w:cstheme="minorBidi"/>
      <w:b/>
      <w:iCs/>
      <w:szCs w:val="18"/>
      <w:lang w:val="en-US"/>
    </w:rPr>
  </w:style>
  <w:style w:type="character" w:customStyle="1" w:styleId="155">
    <w:name w:val="NO Char1"/>
    <w:qFormat/>
    <w:uiPriority w:val="0"/>
    <w:rPr>
      <w:rFonts w:ascii="Times New Roman" w:hAnsi="Times New Roman" w:eastAsia="Times New Roman" w:cs="Times New Roman"/>
      <w:sz w:val="20"/>
      <w:szCs w:val="20"/>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30D1E-D64F-4ED9-AE7B-810614AB39C6}">
  <ds:schemaRefs/>
</ds:datastoreItem>
</file>

<file path=docProps/app.xml><?xml version="1.0" encoding="utf-8"?>
<Properties xmlns="http://schemas.openxmlformats.org/officeDocument/2006/extended-properties" xmlns:vt="http://schemas.openxmlformats.org/officeDocument/2006/docPropsVTypes">
  <Template>3gpp_70.dot</Template>
  <Company>Thales</Company>
  <Pages>1</Pages>
  <Words>22757</Words>
  <Characters>129718</Characters>
  <Lines>1080</Lines>
  <Paragraphs>304</Paragraphs>
  <TotalTime>1</TotalTime>
  <ScaleCrop>false</ScaleCrop>
  <LinksUpToDate>false</LinksUpToDate>
  <CharactersWithSpaces>152171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2020-11-04T07:39:00Z</dcterms:created>
  <dc:creator>양윤오/책임연구원/미래기술센터 C&amp;M표준(연)5G무선통신표준Task(yoonoh.yang@lge.com)</dc:creator>
  <cp:lastModifiedBy>10164284</cp:lastModifiedBy>
  <cp:lastPrinted>2019-04-25T01:09:00Z</cp:lastPrinted>
  <dcterms:modified xsi:type="dcterms:W3CDTF">2020-11-04T09:37:43Z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