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w:t>
      </w:r>
      <w:proofErr w:type="gramStart"/>
      <w:r w:rsidR="001C4301">
        <w:rPr>
          <w:sz w:val="24"/>
          <w:szCs w:val="24"/>
        </w:rPr>
        <w:t>][</w:t>
      </w:r>
      <w:proofErr w:type="gramEnd"/>
      <w:r w:rsidR="001C4301">
        <w:rPr>
          <w:sz w:val="24"/>
          <w:szCs w:val="24"/>
        </w:rPr>
        <w:t xml:space="preserv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w:t>
      </w:r>
      <w:proofErr w:type="gramStart"/>
      <w:r w:rsidRPr="00DA1479">
        <w:rPr>
          <w:i/>
          <w:lang w:eastAsia="zh-CN"/>
        </w:rPr>
        <w:t>,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w:t>
      </w:r>
      <w:proofErr w:type="gramStart"/>
      <w:r w:rsidRPr="00DA1479">
        <w:rPr>
          <w:i/>
          <w:lang w:val="en-US" w:eastAsia="zh-CN"/>
        </w:rPr>
        <w:t>A</w:t>
      </w:r>
      <w:proofErr w:type="gramEnd"/>
      <w:r w:rsidRPr="00DA1479">
        <w:rPr>
          <w:i/>
          <w:lang w:val="en-US" w:eastAsia="zh-CN"/>
        </w:rPr>
        <w:t xml:space="preserve">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29640D" w:rsidP="00452895">
            <w:pPr>
              <w:rPr>
                <w:i/>
                <w:color w:val="0070C0"/>
                <w:lang w:val="fr-FR" w:eastAsia="zh-CN"/>
              </w:rPr>
            </w:pPr>
            <w:hyperlink r:id="rId10" w:tgtFrame="_blank" w:history="1">
              <w:r w:rsidR="00452895" w:rsidRPr="00452895">
                <w:rPr>
                  <w:rStyle w:val="Lienhypertexte"/>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 xml:space="preserve">NTN RRM and </w:t>
            </w:r>
            <w:proofErr w:type="spellStart"/>
            <w:r w:rsidRPr="00DA1479">
              <w:rPr>
                <w:i/>
                <w:lang w:val="fr-FR" w:eastAsia="zh-CN"/>
              </w:rPr>
              <w:t>Demodulation</w:t>
            </w:r>
            <w:proofErr w:type="spellEnd"/>
            <w:r w:rsidRPr="00DA1479">
              <w:rPr>
                <w:i/>
                <w:lang w:val="fr-FR" w:eastAsia="zh-CN"/>
              </w:rPr>
              <w:t xml:space="preserve"> </w:t>
            </w:r>
            <w:proofErr w:type="spellStart"/>
            <w:r w:rsidRPr="00DA1479">
              <w:rPr>
                <w:i/>
                <w:lang w:val="fr-FR" w:eastAsia="zh-CN"/>
              </w:rPr>
              <w:t>KPIs</w:t>
            </w:r>
            <w:proofErr w:type="spellEnd"/>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29640D" w:rsidP="00452895">
            <w:pPr>
              <w:rPr>
                <w:i/>
                <w:color w:val="0070C0"/>
                <w:lang w:val="fr-FR" w:eastAsia="zh-CN"/>
              </w:rPr>
            </w:pPr>
            <w:hyperlink r:id="rId11" w:tgtFrame="_blank" w:history="1">
              <w:r w:rsidR="00452895" w:rsidRPr="00452895">
                <w:rPr>
                  <w:rStyle w:val="Lienhypertexte"/>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r w:rsidRPr="00DA1479">
              <w:rPr>
                <w:i/>
                <w:lang w:val="fr-FR" w:eastAsia="zh-CN"/>
              </w:rPr>
              <w:t>other</w:t>
            </w:r>
            <w:proofErr w:type="spell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29640D" w:rsidP="00452895">
            <w:pPr>
              <w:rPr>
                <w:i/>
                <w:color w:val="0070C0"/>
                <w:lang w:val="fr-FR" w:eastAsia="zh-CN"/>
              </w:rPr>
            </w:pPr>
            <w:hyperlink r:id="rId12" w:tgtFrame="_blank" w:history="1">
              <w:r w:rsidR="00452895" w:rsidRPr="00452895">
                <w:rPr>
                  <w:rStyle w:val="Lienhypertexte"/>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 xml:space="preserve">Initial discussion on NTN RRM </w:t>
            </w:r>
            <w:proofErr w:type="spellStart"/>
            <w:r w:rsidRPr="00DA1479">
              <w:rPr>
                <w:i/>
                <w:lang w:val="fr-FR" w:eastAsia="zh-CN"/>
              </w:rPr>
              <w:t>requirements</w:t>
            </w:r>
            <w:proofErr w:type="spellEnd"/>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29640D" w:rsidP="00452895">
            <w:pPr>
              <w:rPr>
                <w:i/>
                <w:color w:val="0070C0"/>
                <w:lang w:val="fr-FR" w:eastAsia="zh-CN"/>
              </w:rPr>
            </w:pPr>
            <w:hyperlink r:id="rId13" w:tgtFrame="_blank" w:history="1">
              <w:r w:rsidR="00452895" w:rsidRPr="00452895">
                <w:rPr>
                  <w:rStyle w:val="Lienhypertexte"/>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 xml:space="preserve">Discussion on RRM </w:t>
            </w:r>
            <w:proofErr w:type="spellStart"/>
            <w:r w:rsidRPr="00DA1479">
              <w:rPr>
                <w:i/>
                <w:lang w:val="fr-FR" w:eastAsia="zh-CN"/>
              </w:rPr>
              <w:t>requirements</w:t>
            </w:r>
            <w:proofErr w:type="spellEnd"/>
            <w:r w:rsidRPr="00DA1479">
              <w:rPr>
                <w:i/>
                <w:lang w:val="fr-FR" w:eastAsia="zh-CN"/>
              </w:rPr>
              <w:t xml:space="preserve">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29640D" w:rsidP="00452895">
            <w:pPr>
              <w:rPr>
                <w:i/>
                <w:color w:val="0070C0"/>
                <w:lang w:val="fr-FR" w:eastAsia="zh-CN"/>
              </w:rPr>
            </w:pPr>
            <w:hyperlink r:id="rId14" w:tgtFrame="_blank" w:history="1">
              <w:r w:rsidR="00452895" w:rsidRPr="00452895">
                <w:rPr>
                  <w:rStyle w:val="Lienhypertexte"/>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29640D" w:rsidP="00452895">
            <w:pPr>
              <w:rPr>
                <w:i/>
                <w:color w:val="0070C0"/>
                <w:lang w:val="fr-FR" w:eastAsia="zh-CN"/>
              </w:rPr>
            </w:pPr>
            <w:hyperlink r:id="rId15" w:tgtFrame="_blank" w:history="1">
              <w:r w:rsidR="00452895" w:rsidRPr="00452895">
                <w:rPr>
                  <w:rStyle w:val="Lienhypertexte"/>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proofErr w:type="spellStart"/>
            <w:r w:rsidRPr="00DA1479">
              <w:rPr>
                <w:i/>
                <w:lang w:val="fr-FR" w:eastAsia="zh-CN"/>
              </w:rPr>
              <w:t>Xiaomi</w:t>
            </w:r>
            <w:proofErr w:type="spellEnd"/>
          </w:p>
        </w:tc>
        <w:tc>
          <w:tcPr>
            <w:tcW w:w="525" w:type="pct"/>
            <w:vAlign w:val="center"/>
            <w:hideMark/>
          </w:tcPr>
          <w:p w14:paraId="13D0CEEA"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4A21C198" w14:textId="05007CE3" w:rsidR="00452895" w:rsidRPr="00DA1479" w:rsidRDefault="00427801" w:rsidP="00452895">
      <w:pPr>
        <w:rPr>
          <w:iCs/>
          <w:sz w:val="22"/>
          <w:szCs w:val="22"/>
          <w:lang w:eastAsia="zh-CN"/>
        </w:rPr>
      </w:pPr>
      <w:r w:rsidRPr="00DA1479">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427801" w:rsidRPr="00F53FE2" w14:paraId="3F3C9667" w14:textId="77777777" w:rsidTr="00491E6D">
        <w:trPr>
          <w:trHeight w:val="468"/>
        </w:trPr>
        <w:tc>
          <w:tcPr>
            <w:tcW w:w="1648" w:type="dxa"/>
            <w:vAlign w:val="center"/>
          </w:tcPr>
          <w:p w14:paraId="06DACE55" w14:textId="77777777" w:rsidR="00427801" w:rsidRPr="00805BE8" w:rsidRDefault="00427801" w:rsidP="00491E6D">
            <w:pPr>
              <w:spacing w:before="120" w:after="120"/>
              <w:rPr>
                <w:b/>
                <w:bCs/>
              </w:rPr>
            </w:pPr>
            <w:r w:rsidRPr="00805BE8">
              <w:rPr>
                <w:b/>
                <w:bCs/>
              </w:rPr>
              <w:t>T-doc number</w:t>
            </w:r>
          </w:p>
        </w:tc>
        <w:tc>
          <w:tcPr>
            <w:tcW w:w="1437" w:type="dxa"/>
            <w:vAlign w:val="center"/>
          </w:tcPr>
          <w:p w14:paraId="132A49BB" w14:textId="77777777" w:rsidR="00427801" w:rsidRPr="00805BE8" w:rsidRDefault="00427801" w:rsidP="00491E6D">
            <w:pPr>
              <w:spacing w:before="120" w:after="120"/>
              <w:rPr>
                <w:b/>
                <w:bCs/>
              </w:rPr>
            </w:pPr>
            <w:r w:rsidRPr="00805BE8">
              <w:rPr>
                <w:b/>
                <w:bCs/>
              </w:rPr>
              <w:t>Company</w:t>
            </w:r>
          </w:p>
        </w:tc>
        <w:tc>
          <w:tcPr>
            <w:tcW w:w="6772" w:type="dxa"/>
            <w:vAlign w:val="center"/>
          </w:tcPr>
          <w:p w14:paraId="585B3CE9" w14:textId="77777777" w:rsidR="00427801" w:rsidRPr="00805BE8" w:rsidRDefault="00427801" w:rsidP="00491E6D">
            <w:pPr>
              <w:spacing w:before="120" w:after="120"/>
              <w:rPr>
                <w:b/>
                <w:bCs/>
              </w:rPr>
            </w:pPr>
            <w:r w:rsidRPr="00805BE8">
              <w:rPr>
                <w:b/>
                <w:bCs/>
              </w:rPr>
              <w:t>Proposals</w:t>
            </w:r>
            <w:r>
              <w:rPr>
                <w:b/>
                <w:bCs/>
              </w:rPr>
              <w:t xml:space="preserve"> / Observations</w:t>
            </w:r>
          </w:p>
        </w:tc>
      </w:tr>
      <w:tr w:rsidR="00427801" w14:paraId="7BF31E74" w14:textId="77777777" w:rsidTr="00DA1479">
        <w:trPr>
          <w:trHeight w:val="468"/>
        </w:trPr>
        <w:tc>
          <w:tcPr>
            <w:tcW w:w="1648" w:type="dxa"/>
          </w:tcPr>
          <w:p w14:paraId="1262CC81" w14:textId="77777777" w:rsidR="00427801" w:rsidRPr="004A7544" w:rsidRDefault="0029640D" w:rsidP="00DA1479">
            <w:pPr>
              <w:spacing w:after="120"/>
              <w:jc w:val="center"/>
            </w:pPr>
            <w:hyperlink r:id="rId16" w:tgtFrame="_blank" w:history="1">
              <w:r w:rsidR="00427801" w:rsidRPr="00452895">
                <w:rPr>
                  <w:rStyle w:val="Lienhypertexte"/>
                  <w:i/>
                  <w:lang w:val="fr-FR" w:eastAsia="zh-CN"/>
                </w:rPr>
                <w:t>R4-2015946</w:t>
              </w:r>
            </w:hyperlink>
          </w:p>
        </w:tc>
        <w:tc>
          <w:tcPr>
            <w:tcW w:w="1437" w:type="dxa"/>
          </w:tcPr>
          <w:p w14:paraId="734C3798" w14:textId="77777777" w:rsidR="00427801" w:rsidRPr="004A7544" w:rsidRDefault="00427801" w:rsidP="00DA1479">
            <w:pPr>
              <w:spacing w:after="120"/>
              <w:jc w:val="center"/>
            </w:pPr>
            <w:r w:rsidRPr="00DA1479">
              <w:rPr>
                <w:iCs/>
                <w:lang w:val="fr-FR" w:eastAsia="zh-CN"/>
              </w:rPr>
              <w:t>THALES</w:t>
            </w:r>
          </w:p>
        </w:tc>
        <w:tc>
          <w:tcPr>
            <w:tcW w:w="6772" w:type="dxa"/>
          </w:tcPr>
          <w:p w14:paraId="4DFDAE0A" w14:textId="77777777" w:rsidR="00427801" w:rsidRPr="00427801" w:rsidRDefault="00427801" w:rsidP="00DA1479">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180A9E29" w14:textId="77777777" w:rsidR="00427801" w:rsidRPr="00427801" w:rsidRDefault="00427801" w:rsidP="00DA1479">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6A624D47" w14:textId="77777777" w:rsidR="00427801" w:rsidRPr="00427801" w:rsidRDefault="00427801" w:rsidP="00DA1479">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83B9A72" w14:textId="77777777" w:rsidR="00427801" w:rsidRPr="00427801" w:rsidRDefault="00427801" w:rsidP="00DA1479">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01A0F8B6" w14:textId="77777777" w:rsidR="00427801" w:rsidRPr="00427801" w:rsidRDefault="00427801" w:rsidP="00DA1479">
            <w:pPr>
              <w:spacing w:after="120"/>
              <w:rPr>
                <w:lang w:val="en-US"/>
              </w:rPr>
            </w:pPr>
            <w:r w:rsidRPr="00427801">
              <w:rPr>
                <w:b/>
                <w:bCs/>
                <w:lang w:val="en-US"/>
              </w:rPr>
              <w:t>Proposal 5:</w:t>
            </w:r>
            <w:r w:rsidRPr="00427801">
              <w:rPr>
                <w:lang w:val="en-US"/>
              </w:rPr>
              <w:t xml:space="preserve"> RRM &amp; demodulation KPIs may include (at least):</w:t>
            </w:r>
          </w:p>
          <w:p w14:paraId="177203CF" w14:textId="77777777" w:rsidR="00427801" w:rsidRPr="00427801" w:rsidRDefault="00427801" w:rsidP="00DA1479">
            <w:pPr>
              <w:spacing w:after="120"/>
              <w:rPr>
                <w:lang w:val="en-US"/>
              </w:rPr>
            </w:pPr>
            <w:r w:rsidRPr="00427801">
              <w:rPr>
                <w:lang w:val="en-US"/>
              </w:rPr>
              <w:t>- Specific NTN requirements in terms of accuracy estimation for satellite position/velocity;</w:t>
            </w:r>
          </w:p>
          <w:p w14:paraId="0C08DDB1" w14:textId="77777777" w:rsidR="00427801" w:rsidRPr="00427801" w:rsidRDefault="00427801" w:rsidP="00DA1479">
            <w:pPr>
              <w:spacing w:after="120"/>
              <w:rPr>
                <w:lang w:val="en-US"/>
              </w:rPr>
            </w:pPr>
            <w:r w:rsidRPr="00427801">
              <w:rPr>
                <w:lang w:val="en-US"/>
              </w:rPr>
              <w:t>- Specific NTN requirements for handover KPIs (e.g. interruption time);</w:t>
            </w:r>
          </w:p>
          <w:p w14:paraId="4B2D84D6" w14:textId="77777777" w:rsidR="00427801" w:rsidRPr="00427801" w:rsidRDefault="00427801" w:rsidP="00DA1479">
            <w:pPr>
              <w:spacing w:after="120"/>
              <w:rPr>
                <w:lang w:val="en-US"/>
              </w:rPr>
            </w:pPr>
            <w:r w:rsidRPr="00427801">
              <w:rPr>
                <w:lang w:val="en-US"/>
              </w:rPr>
              <w:t>- Specific NTN testing configurations with NTN specific Doppler;</w:t>
            </w:r>
          </w:p>
          <w:p w14:paraId="2C4DEA69" w14:textId="77777777" w:rsidR="00427801" w:rsidRPr="00427801" w:rsidRDefault="00427801" w:rsidP="00DA1479">
            <w:pPr>
              <w:spacing w:after="120"/>
              <w:rPr>
                <w:lang w:val="en-US"/>
              </w:rPr>
            </w:pPr>
            <w:r w:rsidRPr="00427801">
              <w:rPr>
                <w:lang w:val="en-US"/>
              </w:rPr>
              <w:t>- Specific NTN requirements in terms of timing accuracy;</w:t>
            </w:r>
          </w:p>
          <w:p w14:paraId="44268627" w14:textId="77777777" w:rsidR="00427801" w:rsidRPr="00427801" w:rsidRDefault="00427801" w:rsidP="00DA1479">
            <w:pPr>
              <w:spacing w:after="120"/>
              <w:rPr>
                <w:lang w:val="en-US"/>
              </w:rPr>
            </w:pPr>
            <w:r w:rsidRPr="00427801">
              <w:rPr>
                <w:lang w:val="en-US"/>
              </w:rPr>
              <w:t>- Specific NTN requirements for RSRP/RSRQ measurement accuracy.</w:t>
            </w:r>
          </w:p>
          <w:p w14:paraId="14F54F00" w14:textId="77777777" w:rsidR="00427801" w:rsidRPr="00427801" w:rsidRDefault="00427801" w:rsidP="00DA1479">
            <w:pPr>
              <w:spacing w:after="120"/>
              <w:rPr>
                <w:lang w:val="en-US"/>
              </w:rPr>
            </w:pPr>
            <w:r w:rsidRPr="00427801">
              <w:rPr>
                <w:b/>
                <w:bCs/>
                <w:lang w:val="en-US"/>
              </w:rPr>
              <w:lastRenderedPageBreak/>
              <w:t>Proposal 6:</w:t>
            </w:r>
            <w:r w:rsidRPr="00427801">
              <w:rPr>
                <w:lang w:val="en-US"/>
              </w:rPr>
              <w:t xml:space="preserve"> RRM &amp; demodulation KPIs may include (at least):</w:t>
            </w:r>
          </w:p>
          <w:p w14:paraId="21E47BC2" w14:textId="77777777" w:rsidR="00427801" w:rsidRPr="00427801" w:rsidRDefault="00427801" w:rsidP="00DA1479">
            <w:pPr>
              <w:spacing w:after="120"/>
              <w:rPr>
                <w:lang w:val="en-US"/>
              </w:rPr>
            </w:pPr>
            <w:r w:rsidRPr="00427801">
              <w:rPr>
                <w:lang w:val="en-US"/>
              </w:rPr>
              <w:t>- Specific NTN requirements in terms of achievable throughput for each modulation expressed in terms of percentage of max throughput and per given modulation;</w:t>
            </w:r>
          </w:p>
          <w:p w14:paraId="556C8343" w14:textId="77777777" w:rsidR="00427801" w:rsidRPr="00427801" w:rsidRDefault="00427801" w:rsidP="00DA14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EF48D9D" w14:textId="77777777" w:rsidR="00427801" w:rsidRPr="00427801" w:rsidRDefault="00427801" w:rsidP="00DA1479">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46E98592" w14:textId="77777777" w:rsidR="00427801" w:rsidRPr="00427801" w:rsidRDefault="00427801"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07B5FB19" w14:textId="77777777" w:rsidR="00427801" w:rsidRPr="00427801" w:rsidRDefault="00427801" w:rsidP="00DA14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B6EA560" w14:textId="77777777" w:rsidR="00427801" w:rsidRPr="00427801" w:rsidRDefault="00427801" w:rsidP="00DA1479">
            <w:pPr>
              <w:spacing w:after="120"/>
              <w:rPr>
                <w:lang w:val="en-US"/>
              </w:rPr>
            </w:pPr>
            <w:r w:rsidRPr="00427801">
              <w:rPr>
                <w:lang w:val="en-US"/>
              </w:rPr>
              <w:t>The NTN-specific PRACH used format (if different from TN), PRACH CP, PRACH GP, and zero-correlation zone parameters (and other similar) are for the time being FSS.</w:t>
            </w:r>
          </w:p>
          <w:p w14:paraId="0ECB5607" w14:textId="77777777" w:rsidR="00427801" w:rsidRPr="00427801" w:rsidRDefault="00427801"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29B011A7" w14:textId="77777777" w:rsidR="00427801" w:rsidRPr="00427801" w:rsidRDefault="00427801" w:rsidP="00DA1479">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2A1F59A" w14:textId="77777777" w:rsidR="00427801" w:rsidRPr="00427801" w:rsidRDefault="00427801" w:rsidP="00DA1479">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1F4A2ED3" w14:textId="43874A6B" w:rsidR="00427801" w:rsidRPr="00DA1479" w:rsidRDefault="00427801" w:rsidP="00DA1479">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427801" w14:paraId="45CA99AD" w14:textId="77777777" w:rsidTr="00DA1479">
        <w:trPr>
          <w:trHeight w:val="468"/>
        </w:trPr>
        <w:tc>
          <w:tcPr>
            <w:tcW w:w="1648" w:type="dxa"/>
            <w:vAlign w:val="center"/>
          </w:tcPr>
          <w:p w14:paraId="38E4451F" w14:textId="21101188" w:rsidR="00427801" w:rsidRPr="00452895" w:rsidRDefault="0029640D" w:rsidP="00DA1479">
            <w:pPr>
              <w:spacing w:after="120"/>
              <w:jc w:val="center"/>
              <w:rPr>
                <w:i/>
                <w:color w:val="0070C0"/>
                <w:lang w:val="fr-FR" w:eastAsia="zh-CN"/>
              </w:rPr>
            </w:pPr>
            <w:hyperlink r:id="rId17" w:tgtFrame="_blank" w:history="1">
              <w:r w:rsidR="00427801" w:rsidRPr="00452895">
                <w:rPr>
                  <w:rStyle w:val="Lienhypertexte"/>
                  <w:i/>
                  <w:lang w:val="fr-FR" w:eastAsia="zh-CN"/>
                </w:rPr>
                <w:t>R4-2016037</w:t>
              </w:r>
            </w:hyperlink>
          </w:p>
        </w:tc>
        <w:tc>
          <w:tcPr>
            <w:tcW w:w="1437" w:type="dxa"/>
            <w:vAlign w:val="center"/>
          </w:tcPr>
          <w:p w14:paraId="283C8F34" w14:textId="7C211055" w:rsidR="00427801" w:rsidRPr="00DA1479" w:rsidDel="00922288" w:rsidRDefault="00427801" w:rsidP="00DA1479">
            <w:pPr>
              <w:spacing w:after="120"/>
              <w:jc w:val="center"/>
              <w:rPr>
                <w:iCs/>
              </w:rPr>
            </w:pPr>
            <w:r w:rsidRPr="00DA1479">
              <w:rPr>
                <w:iCs/>
                <w:lang w:val="fr-FR" w:eastAsia="zh-CN"/>
              </w:rPr>
              <w:t>Ericsson</w:t>
            </w:r>
          </w:p>
        </w:tc>
        <w:tc>
          <w:tcPr>
            <w:tcW w:w="6772" w:type="dxa"/>
          </w:tcPr>
          <w:p w14:paraId="396F868B" w14:textId="77777777" w:rsidR="00631D46" w:rsidRPr="00631D46" w:rsidRDefault="00631D46" w:rsidP="00DA1479">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0689543F" w14:textId="77777777" w:rsidR="00631D46" w:rsidRPr="00631D46" w:rsidRDefault="00631D46" w:rsidP="00DA1479">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5D71AEE1" w14:textId="77777777" w:rsidR="00631D46" w:rsidRPr="00DA1479" w:rsidRDefault="00631D46" w:rsidP="00DA1479">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6D4EDE34" w14:textId="77777777" w:rsidR="00631D46" w:rsidRPr="00DA1479" w:rsidRDefault="00631D46" w:rsidP="00DA1479">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05AF6363" w14:textId="77777777" w:rsidR="00631D46" w:rsidRPr="00631D46" w:rsidRDefault="00631D46" w:rsidP="00DA1479">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34846F0F" w14:textId="77777777" w:rsidR="00631D46" w:rsidRPr="00631D46" w:rsidRDefault="00631D46" w:rsidP="00DA1479">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57A55EBA" w14:textId="77777777" w:rsidR="00631D46" w:rsidRPr="00631D46" w:rsidRDefault="00631D46" w:rsidP="00DA1479">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7E2FDBF6" w14:textId="77777777" w:rsidR="00631D46" w:rsidRPr="00631D46" w:rsidRDefault="00631D46" w:rsidP="00DA14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0D1656C5" w14:textId="77777777" w:rsidR="00631D46" w:rsidRPr="00DA1479" w:rsidRDefault="00631D46"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2D0B7459" w14:textId="77777777" w:rsidR="00631D46" w:rsidRPr="00DA1479" w:rsidRDefault="00631D46" w:rsidP="00DA1479">
            <w:pPr>
              <w:spacing w:after="120"/>
              <w:rPr>
                <w:lang w:val="en-US"/>
              </w:rPr>
            </w:pPr>
            <w:r w:rsidRPr="00631D46">
              <w:rPr>
                <w:b/>
                <w:bCs/>
                <w:lang w:val="en-US"/>
              </w:rPr>
              <w:lastRenderedPageBreak/>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2B7B3753" w14:textId="77777777" w:rsidR="00631D46" w:rsidRPr="00631D46" w:rsidRDefault="00631D46" w:rsidP="00DA1479">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The effect of the RTT in the TA control loop is not considered in this contribution since that is a function of the final mechanism chosen in RAN1. However CP will still have to be preserved.</w:t>
            </w:r>
          </w:p>
          <w:p w14:paraId="31063F73" w14:textId="77777777" w:rsidR="00631D46" w:rsidRPr="00631D46" w:rsidRDefault="00631D46" w:rsidP="00DA1479">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57BCDF84" w14:textId="77777777" w:rsidR="00631D46" w:rsidRPr="00631D46" w:rsidRDefault="00631D46"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03D7A266" w14:textId="77777777" w:rsidR="00631D46" w:rsidRPr="00631D46" w:rsidRDefault="00631D46" w:rsidP="00DA1479">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027DD58F" w14:textId="77777777" w:rsidR="00631D46" w:rsidRPr="00631D46" w:rsidRDefault="00631D46" w:rsidP="00DA1479">
            <w:pPr>
              <w:spacing w:after="120"/>
            </w:pPr>
            <w:r w:rsidRPr="00631D46">
              <w:rPr>
                <w:b/>
                <w:bCs/>
              </w:rPr>
              <w:t xml:space="preserve">Proposal 6 :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307692C3" w14:textId="77777777" w:rsidR="00631D46" w:rsidRPr="00631D46" w:rsidRDefault="00631D46" w:rsidP="00DA1479">
            <w:pPr>
              <w:spacing w:after="120"/>
              <w:rPr>
                <w:b/>
                <w:bCs/>
              </w:rPr>
            </w:pPr>
            <w:r w:rsidRPr="00631D46">
              <w:rPr>
                <w:b/>
                <w:bCs/>
              </w:rPr>
              <w:t xml:space="preserve">Observation 9 :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4FE90514" w14:textId="77777777" w:rsidR="00631D46" w:rsidRPr="00631D46" w:rsidRDefault="00631D46" w:rsidP="00DA1479">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3974B0A0" w14:textId="77777777" w:rsidR="00631D46" w:rsidRPr="00631D46" w:rsidRDefault="00631D46" w:rsidP="00DA1479">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worst case delay variation of 246 * 64 T</w:t>
            </w:r>
            <w:r w:rsidRPr="00DA1479">
              <w:rPr>
                <w:vertAlign w:val="subscript"/>
              </w:rPr>
              <w:t>c</w:t>
            </w:r>
            <w:r w:rsidRPr="00DA1479">
              <w:t>.</w:t>
            </w:r>
          </w:p>
          <w:p w14:paraId="4CA8B43B" w14:textId="77777777" w:rsidR="00631D46" w:rsidRPr="00631D46" w:rsidRDefault="00631D46" w:rsidP="00DA1479">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fr-FR" w:eastAsia="fr-FR"/>
              </w:rPr>
              <w:drawing>
                <wp:inline distT="0" distB="0" distL="0" distR="0" wp14:anchorId="4F66E0BB" wp14:editId="38C84C36">
                  <wp:extent cx="494665" cy="187960"/>
                  <wp:effectExtent l="0" t="0" r="635" b="25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7F17078F" w14:textId="77777777" w:rsidR="00631D46" w:rsidRPr="00DA1479" w:rsidRDefault="00631D46" w:rsidP="00DA1479">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3189E7C5" w14:textId="77777777" w:rsidR="00631D46" w:rsidRPr="00DA1479" w:rsidRDefault="00631D46" w:rsidP="00DA1479">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7DDDEC99" w14:textId="03B78353" w:rsidR="00427801" w:rsidRPr="00DA1479" w:rsidRDefault="00631D46" w:rsidP="00DA1479">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427801" w14:paraId="70668F33" w14:textId="77777777" w:rsidTr="00DA1479">
        <w:trPr>
          <w:trHeight w:val="5660"/>
        </w:trPr>
        <w:tc>
          <w:tcPr>
            <w:tcW w:w="1648" w:type="dxa"/>
            <w:vAlign w:val="center"/>
          </w:tcPr>
          <w:p w14:paraId="08765180" w14:textId="630FCD58" w:rsidR="00427801" w:rsidRPr="00452895" w:rsidRDefault="0029640D" w:rsidP="00DA1479">
            <w:pPr>
              <w:spacing w:after="120"/>
              <w:jc w:val="center"/>
              <w:rPr>
                <w:i/>
                <w:color w:val="0070C0"/>
                <w:lang w:val="fr-FR" w:eastAsia="zh-CN"/>
              </w:rPr>
            </w:pPr>
            <w:hyperlink r:id="rId19" w:tgtFrame="_blank" w:history="1">
              <w:r w:rsidR="00427801" w:rsidRPr="00452895">
                <w:rPr>
                  <w:rStyle w:val="Lienhypertexte"/>
                  <w:i/>
                  <w:lang w:val="fr-FR" w:eastAsia="zh-CN"/>
                </w:rPr>
                <w:t>R4-2015730</w:t>
              </w:r>
            </w:hyperlink>
          </w:p>
        </w:tc>
        <w:tc>
          <w:tcPr>
            <w:tcW w:w="1437" w:type="dxa"/>
            <w:vAlign w:val="center"/>
          </w:tcPr>
          <w:p w14:paraId="3E215233" w14:textId="126BBAF1" w:rsidR="00427801" w:rsidRPr="00DA1479" w:rsidDel="00922288" w:rsidRDefault="00427801" w:rsidP="00DA1479">
            <w:pPr>
              <w:spacing w:after="120"/>
              <w:jc w:val="center"/>
              <w:rPr>
                <w:iCs/>
              </w:rPr>
            </w:pPr>
            <w:r w:rsidRPr="00DA1479">
              <w:rPr>
                <w:iCs/>
                <w:lang w:val="fr-FR" w:eastAsia="zh-CN"/>
              </w:rPr>
              <w:t>Nokia, Nokia Shanghai Bell</w:t>
            </w:r>
          </w:p>
        </w:tc>
        <w:tc>
          <w:tcPr>
            <w:tcW w:w="6772" w:type="dxa"/>
          </w:tcPr>
          <w:p w14:paraId="1AAD3268" w14:textId="51F90C41" w:rsidR="00491E6D" w:rsidRPr="00491E6D" w:rsidRDefault="00C24EE1" w:rsidP="00DA1479">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00491E6D"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017383F8" w14:textId="7865BD61" w:rsidR="00491E6D" w:rsidRPr="00491E6D" w:rsidRDefault="00C24EE1" w:rsidP="00DA14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00491E6D"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479A7FCF" w14:textId="25B7BCDC" w:rsidR="00491E6D" w:rsidRPr="00491E6D" w:rsidRDefault="00C24EE1" w:rsidP="00DA1479">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00491E6D" w:rsidRPr="00491E6D">
              <w:t>In the transparent architecture, the UE might have simultaneously 2 feeder links. This might impact some timing issues and requirements might need to be discussed in RAN4</w:t>
            </w:r>
          </w:p>
          <w:p w14:paraId="0D260351" w14:textId="39A26D50" w:rsidR="00491E6D" w:rsidRPr="00491E6D" w:rsidRDefault="00C24EE1" w:rsidP="00DA1479">
            <w:pPr>
              <w:spacing w:after="120"/>
            </w:pPr>
            <w:r>
              <w:rPr>
                <w:b/>
                <w:bCs/>
                <w:lang w:val="en-US"/>
              </w:rPr>
              <w:t>Observation 4</w:t>
            </w:r>
            <w:r w:rsidRPr="00631D46">
              <w:rPr>
                <w:b/>
                <w:bCs/>
                <w:lang w:val="en-US"/>
              </w:rPr>
              <w:t xml:space="preserve"> : </w:t>
            </w:r>
            <w:r w:rsidR="00491E6D" w:rsidRPr="00491E6D">
              <w:t>Considering the enhancemen</w:t>
            </w:r>
            <w:r>
              <w:t xml:space="preserve">ts proposed in the WID, Table 2 </w:t>
            </w:r>
            <w:r w:rsidR="00491E6D" w:rsidRPr="00491E6D">
              <w:t xml:space="preserve">provides initial views on the possible impact to RAN4 RRM requirements (pending the progress in RAN1 and 2) which can be considered by RAN4 when starting the NTN work: </w:t>
            </w:r>
          </w:p>
          <w:p w14:paraId="42BA6B1F" w14:textId="4A4C2A06" w:rsidR="00C24EE1" w:rsidRDefault="00C24EE1" w:rsidP="00DA1479">
            <w:pPr>
              <w:spacing w:after="120"/>
            </w:pPr>
            <w:r w:rsidRPr="00C24EE1">
              <w:t>Table 2 - Preliminary assessment of the impact of the NTN WID on the requirements in TS 38.133</w:t>
            </w:r>
          </w:p>
          <w:p w14:paraId="692CEE80" w14:textId="2CC694A1" w:rsidR="00427801" w:rsidRDefault="00D61FB2" w:rsidP="00DA1479">
            <w:pPr>
              <w:spacing w:after="120"/>
            </w:pPr>
            <w:r>
              <w:t xml:space="preserve">For </w:t>
            </w:r>
            <w:r w:rsidR="00C24EE1">
              <w:t>LEO only:</w:t>
            </w:r>
          </w:p>
          <w:p w14:paraId="7218F72D" w14:textId="77777777" w:rsidR="00D61FB2" w:rsidRDefault="00D61FB2" w:rsidP="00DA1479">
            <w:pPr>
              <w:pStyle w:val="Paragraphedeliste"/>
              <w:numPr>
                <w:ilvl w:val="0"/>
                <w:numId w:val="21"/>
              </w:numPr>
              <w:spacing w:after="120"/>
              <w:ind w:firstLineChars="0"/>
            </w:pPr>
            <w:r w:rsidRPr="00DA1479">
              <w:rPr>
                <w:rFonts w:eastAsia="Yu Mincho"/>
              </w:rPr>
              <w:t xml:space="preserve">Idle/Inactive state mobility </w:t>
            </w:r>
          </w:p>
          <w:p w14:paraId="5268A305" w14:textId="2362533C" w:rsidR="00C24EE1" w:rsidRDefault="00D61FB2" w:rsidP="00DA1479">
            <w:pPr>
              <w:spacing w:after="120"/>
            </w:pPr>
            <w:r>
              <w:t>For b</w:t>
            </w:r>
            <w:r w:rsidR="00C24EE1" w:rsidRPr="00D01308">
              <w:t>oth GEO &amp; LEO:</w:t>
            </w:r>
          </w:p>
          <w:p w14:paraId="5CC2ADE2" w14:textId="44CE151C" w:rsidR="00D61FB2" w:rsidRPr="00D61FB2" w:rsidRDefault="00D61FB2" w:rsidP="00DA1479">
            <w:pPr>
              <w:pStyle w:val="Paragraphedeliste"/>
              <w:numPr>
                <w:ilvl w:val="0"/>
                <w:numId w:val="21"/>
              </w:numPr>
              <w:spacing w:after="120"/>
              <w:ind w:firstLineChars="0"/>
            </w:pPr>
            <w:r w:rsidRPr="00CD4167">
              <w:t>Connected state mobility</w:t>
            </w:r>
          </w:p>
          <w:p w14:paraId="0245CAF7" w14:textId="4A88129D" w:rsidR="00D61FB2" w:rsidRPr="00D61FB2" w:rsidRDefault="00D61FB2" w:rsidP="00DA1479">
            <w:pPr>
              <w:pStyle w:val="Paragraphedeliste"/>
              <w:numPr>
                <w:ilvl w:val="0"/>
                <w:numId w:val="21"/>
              </w:numPr>
              <w:spacing w:after="120"/>
              <w:ind w:firstLineChars="0"/>
            </w:pPr>
            <w:r w:rsidRPr="00CD4167">
              <w:t>Random Access</w:t>
            </w:r>
          </w:p>
          <w:p w14:paraId="6BDC29ED" w14:textId="7841658D" w:rsidR="00D61FB2" w:rsidRPr="00D61FB2" w:rsidRDefault="00D61FB2" w:rsidP="00DA1479">
            <w:pPr>
              <w:pStyle w:val="Paragraphedeliste"/>
              <w:numPr>
                <w:ilvl w:val="0"/>
                <w:numId w:val="21"/>
              </w:numPr>
              <w:spacing w:after="120"/>
              <w:ind w:firstLineChars="0"/>
            </w:pPr>
            <w:r w:rsidRPr="00CD4167">
              <w:t>UE transmit timing</w:t>
            </w:r>
          </w:p>
          <w:p w14:paraId="3F36DA61" w14:textId="1F483B52" w:rsidR="00D61FB2" w:rsidRPr="00712EF3" w:rsidRDefault="00D61FB2" w:rsidP="00DA1479">
            <w:pPr>
              <w:pStyle w:val="Paragraphedeliste"/>
              <w:numPr>
                <w:ilvl w:val="0"/>
                <w:numId w:val="21"/>
              </w:numPr>
              <w:spacing w:after="120"/>
              <w:ind w:firstLineChars="0"/>
            </w:pPr>
            <w:r w:rsidRPr="00CD4167">
              <w:t>Measurement Procedure</w:t>
            </w:r>
          </w:p>
          <w:p w14:paraId="001BABBE" w14:textId="45090337" w:rsidR="00D61FB2" w:rsidRPr="00D61FB2" w:rsidRDefault="00D61FB2" w:rsidP="00DA1479">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409853E4" w14:textId="29CA0309" w:rsidR="00D61FB2" w:rsidRPr="00D61FB2" w:rsidRDefault="00D61FB2" w:rsidP="00DA1479">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2ED730B1" w14:textId="12FA9001" w:rsidR="00D61FB2" w:rsidRPr="00D61FB2" w:rsidRDefault="00D61FB2" w:rsidP="00DA1479">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9A3EA77" w14:textId="7654AFF0" w:rsidR="00C24EE1" w:rsidRPr="00DA1479" w:rsidRDefault="00D61FB2" w:rsidP="00DA1479">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427801" w14:paraId="6E24F8F4" w14:textId="77777777" w:rsidTr="00DA1479">
        <w:trPr>
          <w:trHeight w:val="468"/>
        </w:trPr>
        <w:tc>
          <w:tcPr>
            <w:tcW w:w="1648" w:type="dxa"/>
            <w:vAlign w:val="center"/>
          </w:tcPr>
          <w:p w14:paraId="29908BAB" w14:textId="1A8A8CAD" w:rsidR="00427801" w:rsidRPr="00452895" w:rsidRDefault="0029640D" w:rsidP="00DA1479">
            <w:pPr>
              <w:spacing w:after="120"/>
              <w:jc w:val="center"/>
              <w:rPr>
                <w:i/>
                <w:color w:val="0070C0"/>
                <w:lang w:val="fr-FR" w:eastAsia="zh-CN"/>
              </w:rPr>
            </w:pPr>
            <w:hyperlink r:id="rId20" w:tgtFrame="_blank" w:history="1">
              <w:r w:rsidR="00427801" w:rsidRPr="00452895">
                <w:rPr>
                  <w:rStyle w:val="Lienhypertexte"/>
                  <w:i/>
                  <w:lang w:val="fr-FR" w:eastAsia="zh-CN"/>
                </w:rPr>
                <w:t>R4-2014875</w:t>
              </w:r>
            </w:hyperlink>
          </w:p>
        </w:tc>
        <w:tc>
          <w:tcPr>
            <w:tcW w:w="1437" w:type="dxa"/>
            <w:vAlign w:val="center"/>
          </w:tcPr>
          <w:p w14:paraId="294AE76E" w14:textId="00DC0807" w:rsidR="00427801" w:rsidRPr="00DA1479" w:rsidDel="00922288" w:rsidRDefault="00427801" w:rsidP="00DA1479">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01FB81F6" w14:textId="4CB9C340" w:rsidR="00757CED" w:rsidRPr="00DA1479" w:rsidRDefault="00757CED" w:rsidP="00DA1479">
            <w:pPr>
              <w:spacing w:after="120"/>
              <w:jc w:val="both"/>
              <w:rPr>
                <w:iCs/>
              </w:rPr>
            </w:pPr>
            <w:r w:rsidRPr="00DA1479">
              <w:rPr>
                <w:b/>
                <w:iCs/>
              </w:rPr>
              <w:t>Proposal 1</w:t>
            </w:r>
            <w:r w:rsidRPr="00DA1479">
              <w:rPr>
                <w:iCs/>
              </w:rPr>
              <w:t>: RAN4 to further discuss RRM requirements for NTN.</w:t>
            </w:r>
          </w:p>
          <w:p w14:paraId="28B55AD0" w14:textId="4450887F" w:rsidR="00757CED" w:rsidRPr="00DA1479" w:rsidRDefault="00757CED" w:rsidP="00DA1479">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5069A9FE" w14:textId="6149E357" w:rsidR="00757CED" w:rsidRPr="00DA1479" w:rsidRDefault="00757CED" w:rsidP="00DA1479">
            <w:pPr>
              <w:numPr>
                <w:ilvl w:val="0"/>
                <w:numId w:val="24"/>
              </w:numPr>
              <w:spacing w:after="120"/>
              <w:jc w:val="both"/>
              <w:rPr>
                <w:iCs/>
                <w:lang w:val="en-US"/>
              </w:rPr>
            </w:pPr>
            <w:r w:rsidRPr="00DA1479">
              <w:rPr>
                <w:iCs/>
                <w:lang w:val="en-US"/>
              </w:rPr>
              <w:t>For FR1</w:t>
            </w:r>
            <w:proofErr w:type="gramStart"/>
            <w:r w:rsidRPr="00DA1479">
              <w:rPr>
                <w:iCs/>
                <w:lang w:val="en-US"/>
              </w:rPr>
              <w:t xml:space="preserve">, </w:t>
            </w:r>
            <w:proofErr w:type="gramEnd"/>
            <m:oMath>
              <m:r>
                <m:rPr>
                  <m:sty m:val="p"/>
                </m:rPr>
                <w:rPr>
                  <w:rFonts w:ascii="Cambria Math" w:hAnsi="Cambria Math"/>
                  <w:lang w:val="en-US"/>
                </w:rPr>
                <m:t>∆U&lt;±7735 m</m:t>
              </m:r>
            </m:oMath>
            <w:r w:rsidRPr="00DA1479">
              <w:rPr>
                <w:iCs/>
                <w:lang w:val="en-US"/>
              </w:rPr>
              <w:t xml:space="preserve">. </w:t>
            </w:r>
          </w:p>
          <w:p w14:paraId="00AB4A3F" w14:textId="07556EC5" w:rsidR="00757CED" w:rsidRPr="00DA1479" w:rsidRDefault="00757CED" w:rsidP="00DA1479">
            <w:pPr>
              <w:numPr>
                <w:ilvl w:val="0"/>
                <w:numId w:val="24"/>
              </w:numPr>
              <w:spacing w:after="120"/>
              <w:jc w:val="both"/>
              <w:rPr>
                <w:iCs/>
                <w:lang w:val="en-US"/>
              </w:rPr>
            </w:pPr>
            <w:r w:rsidRPr="00DA1479">
              <w:rPr>
                <w:iCs/>
                <w:lang w:val="en-US"/>
              </w:rPr>
              <w:t>For FR2</w:t>
            </w:r>
            <w:proofErr w:type="gramStart"/>
            <w:r w:rsidRPr="00DA1479">
              <w:rPr>
                <w:iCs/>
                <w:lang w:val="en-US"/>
              </w:rPr>
              <w:t xml:space="preserve">, </w:t>
            </w:r>
            <w:proofErr w:type="gramEnd"/>
            <m:oMath>
              <m:r>
                <m:rPr>
                  <m:sty m:val="p"/>
                </m:rPr>
                <w:rPr>
                  <w:rFonts w:ascii="Cambria Math" w:hAnsi="Cambria Math"/>
                  <w:lang w:val="en-US"/>
                </w:rPr>
                <m:t>∆U&lt;±378 m</m:t>
              </m:r>
            </m:oMath>
            <w:r w:rsidRPr="00DA1479">
              <w:rPr>
                <w:iCs/>
                <w:lang w:val="en-US"/>
              </w:rPr>
              <w:t xml:space="preserve">. </w:t>
            </w:r>
          </w:p>
          <w:p w14:paraId="464C059D" w14:textId="77777777" w:rsidR="00757CED" w:rsidRPr="00DA1479" w:rsidRDefault="00757CED" w:rsidP="00DA1479">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w:t>
            </w:r>
            <w:r w:rsidRPr="00DA1479">
              <w:rPr>
                <w:iCs/>
                <w:lang w:val="en-US"/>
              </w:rPr>
              <w:lastRenderedPageBreak/>
              <w:t xml:space="preserve">position accuracy (ΔU) and satellite velocity accuracy ΔV, this corresponds to   </w:t>
            </w:r>
          </w:p>
          <w:p w14:paraId="6D8030C0" w14:textId="77777777" w:rsidR="00757CED" w:rsidRPr="00DA1479" w:rsidRDefault="00757CED" w:rsidP="00DA1479">
            <w:pPr>
              <w:numPr>
                <w:ilvl w:val="0"/>
                <w:numId w:val="25"/>
              </w:numPr>
              <w:spacing w:after="120"/>
              <w:jc w:val="both"/>
              <w:rPr>
                <w:iCs/>
                <w:lang w:val="en-US"/>
              </w:rPr>
            </w:pPr>
            <w:r w:rsidRPr="00DA1479">
              <w:rPr>
                <w:iCs/>
                <w:lang w:val="en-US"/>
              </w:rPr>
              <w:t>For LEO</w:t>
            </w:r>
          </w:p>
          <w:p w14:paraId="69DB1D73" w14:textId="6E78B13B" w:rsidR="00757CED" w:rsidRPr="00DA1479" w:rsidRDefault="002A55CD" w:rsidP="00DA1479">
            <w:pPr>
              <w:numPr>
                <w:ilvl w:val="1"/>
                <w:numId w:val="24"/>
              </w:numPr>
              <w:spacing w:after="120"/>
              <w:jc w:val="both"/>
              <w:rPr>
                <w:iCs/>
                <w:lang w:val="en-US"/>
              </w:rPr>
            </w:pPr>
            <m:oMath>
              <m:r>
                <m:rPr>
                  <m:sty m:val="p"/>
                </m:rPr>
                <w:rPr>
                  <w:rFonts w:ascii="Cambria Math" w:hAnsi="Cambria Math"/>
                  <w:lang w:val="en-US"/>
                </w:rPr>
                <m:t xml:space="preserve">∆U&lt;±120m  </m:t>
              </m:r>
            </m:oMath>
          </w:p>
          <w:p w14:paraId="1605AD9B" w14:textId="5F90A625" w:rsidR="00757CED" w:rsidRPr="00DA1479" w:rsidRDefault="002A55CD" w:rsidP="00DA1479">
            <w:pPr>
              <w:numPr>
                <w:ilvl w:val="1"/>
                <w:numId w:val="24"/>
              </w:numPr>
              <w:spacing w:after="120"/>
              <w:jc w:val="both"/>
              <w:rPr>
                <w:iCs/>
                <w:lang w:val="en-US"/>
              </w:rPr>
            </w:pPr>
            <m:oMath>
              <m:r>
                <m:rPr>
                  <m:sty m:val="p"/>
                </m:rPr>
                <w:rPr>
                  <w:rFonts w:ascii="Cambria Math" w:hAnsi="Cambria Math"/>
                  <w:lang w:val="en-US"/>
                </w:rPr>
                <m:t>∆V&lt;±1.5 m/sec</m:t>
              </m:r>
            </m:oMath>
          </w:p>
          <w:p w14:paraId="72E1CB34" w14:textId="77777777" w:rsidR="00757CED" w:rsidRPr="00DA1479" w:rsidRDefault="00757CED" w:rsidP="00DA1479">
            <w:pPr>
              <w:numPr>
                <w:ilvl w:val="0"/>
                <w:numId w:val="25"/>
              </w:numPr>
              <w:spacing w:after="120"/>
              <w:jc w:val="both"/>
              <w:rPr>
                <w:iCs/>
                <w:lang w:val="en-US"/>
              </w:rPr>
            </w:pPr>
            <w:r w:rsidRPr="00DA1479">
              <w:rPr>
                <w:iCs/>
                <w:lang w:val="en-US"/>
              </w:rPr>
              <w:t>For GEO</w:t>
            </w:r>
          </w:p>
          <w:p w14:paraId="5B3D770F" w14:textId="4B2DF674" w:rsidR="00757CED" w:rsidRPr="00DA1479" w:rsidRDefault="002A55CD" w:rsidP="00DA1479">
            <w:pPr>
              <w:numPr>
                <w:ilvl w:val="1"/>
                <w:numId w:val="25"/>
              </w:numPr>
              <w:spacing w:after="120"/>
              <w:jc w:val="both"/>
              <w:rPr>
                <w:iCs/>
                <w:lang w:val="en-US"/>
              </w:rPr>
            </w:pPr>
            <m:oMath>
              <m:r>
                <m:rPr>
                  <m:sty m:val="p"/>
                </m:rPr>
                <w:rPr>
                  <w:rFonts w:ascii="Cambria Math" w:hAnsi="Cambria Math"/>
                  <w:lang w:val="en-US"/>
                </w:rPr>
                <m:t xml:space="preserve">∆U&lt; ±21 km  </m:t>
              </m:r>
            </m:oMath>
          </w:p>
          <w:p w14:paraId="600D6D50" w14:textId="244696FE" w:rsidR="00757CED" w:rsidRPr="00DA1479" w:rsidRDefault="002A55CD" w:rsidP="00DA1479">
            <w:pPr>
              <w:numPr>
                <w:ilvl w:val="1"/>
                <w:numId w:val="25"/>
              </w:numPr>
              <w:spacing w:after="120"/>
              <w:jc w:val="both"/>
              <w:rPr>
                <w:iCs/>
                <w:lang w:val="en-US"/>
              </w:rPr>
            </w:pPr>
            <m:oMath>
              <m:r>
                <m:rPr>
                  <m:sty m:val="p"/>
                </m:rPr>
                <w:rPr>
                  <w:rFonts w:ascii="Cambria Math" w:hAnsi="Cambria Math"/>
                  <w:lang w:val="en-US"/>
                </w:rPr>
                <m:t>∆V&lt; ±2.7 m/sec</m:t>
              </m:r>
            </m:oMath>
          </w:p>
          <w:p w14:paraId="7E27815B" w14:textId="77777777" w:rsidR="00757CED" w:rsidRPr="00DA1479" w:rsidRDefault="00757CED" w:rsidP="00DA1479">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C9A8475" w14:textId="77777777" w:rsidR="00757CED" w:rsidRPr="00DA1479" w:rsidRDefault="00757CED" w:rsidP="00DA1479">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57CB18CF" w14:textId="2583A68D" w:rsidR="002A55CD" w:rsidRPr="00DA1479" w:rsidRDefault="002A55CD" w:rsidP="00DA1479">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2C3BC23B" w14:textId="0D8447CB" w:rsidR="00757CED" w:rsidRPr="00DA1479" w:rsidRDefault="00757CED" w:rsidP="00DA1479">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64D5C951" w14:textId="77777777" w:rsidR="002A55CD" w:rsidRPr="00DA1479" w:rsidRDefault="002A55CD" w:rsidP="00DA1479">
            <w:pPr>
              <w:pStyle w:val="Corpsdetexte"/>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46993189" w14:textId="77777777" w:rsidR="002A55CD" w:rsidRPr="00DA1479" w:rsidRDefault="002A55CD" w:rsidP="00DA1479">
            <w:pPr>
              <w:spacing w:after="120"/>
              <w:jc w:val="both"/>
              <w:rPr>
                <w:iCs/>
              </w:rPr>
            </w:pPr>
          </w:p>
          <w:p w14:paraId="3C6D6744" w14:textId="6C77D881" w:rsidR="00757CED" w:rsidRPr="00DA1479" w:rsidRDefault="00757CED" w:rsidP="00DA1479">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4C1F6129" w14:textId="77777777" w:rsidR="00757CED" w:rsidRPr="00DA1479" w:rsidRDefault="00757CED" w:rsidP="00DA1479">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6ADF4A58" w14:textId="77777777" w:rsidR="00757CED" w:rsidRPr="00DA1479" w:rsidRDefault="00757CED" w:rsidP="00DA1479">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1333F3C1" w14:textId="77777777" w:rsidR="00757CED" w:rsidRPr="00DA1479" w:rsidRDefault="00757CED" w:rsidP="00DA1479">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4B1AE83D" w14:textId="77777777" w:rsidR="00757CED" w:rsidRPr="00DA1479" w:rsidRDefault="00757CED" w:rsidP="00DA1479">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5CACD99B" w14:textId="7897F0BC" w:rsidR="00427801" w:rsidRDefault="00427801" w:rsidP="00DA1479">
            <w:pPr>
              <w:spacing w:after="120"/>
            </w:pPr>
          </w:p>
        </w:tc>
      </w:tr>
      <w:tr w:rsidR="00427801" w14:paraId="3E292AB9" w14:textId="77777777" w:rsidTr="00DA1479">
        <w:trPr>
          <w:trHeight w:val="468"/>
        </w:trPr>
        <w:tc>
          <w:tcPr>
            <w:tcW w:w="1648" w:type="dxa"/>
            <w:vAlign w:val="center"/>
          </w:tcPr>
          <w:p w14:paraId="1B6FAD31" w14:textId="1876B6C5" w:rsidR="00427801" w:rsidRPr="00452895" w:rsidRDefault="0029640D" w:rsidP="00DA1479">
            <w:pPr>
              <w:spacing w:after="120"/>
              <w:jc w:val="center"/>
              <w:rPr>
                <w:i/>
                <w:color w:val="0070C0"/>
                <w:lang w:val="fr-FR" w:eastAsia="zh-CN"/>
              </w:rPr>
            </w:pPr>
            <w:hyperlink r:id="rId21" w:tgtFrame="_blank" w:history="1">
              <w:r w:rsidR="00427801" w:rsidRPr="00452895">
                <w:rPr>
                  <w:rStyle w:val="Lienhypertexte"/>
                  <w:i/>
                  <w:lang w:val="fr-FR" w:eastAsia="zh-CN"/>
                </w:rPr>
                <w:t>R4-2014928</w:t>
              </w:r>
            </w:hyperlink>
          </w:p>
        </w:tc>
        <w:tc>
          <w:tcPr>
            <w:tcW w:w="1437" w:type="dxa"/>
            <w:vAlign w:val="center"/>
          </w:tcPr>
          <w:p w14:paraId="2653F0B7" w14:textId="1064976C" w:rsidR="00427801" w:rsidRPr="00DA1479" w:rsidDel="00922288" w:rsidRDefault="00427801" w:rsidP="00DA1479">
            <w:pPr>
              <w:spacing w:after="120"/>
              <w:jc w:val="center"/>
              <w:rPr>
                <w:iCs/>
              </w:rPr>
            </w:pPr>
            <w:r w:rsidRPr="00DA1479">
              <w:rPr>
                <w:iCs/>
                <w:lang w:val="fr-FR" w:eastAsia="zh-CN"/>
              </w:rPr>
              <w:t>Eutelsat S.A.</w:t>
            </w:r>
          </w:p>
        </w:tc>
        <w:tc>
          <w:tcPr>
            <w:tcW w:w="6772" w:type="dxa"/>
          </w:tcPr>
          <w:p w14:paraId="58583A3F" w14:textId="77777777" w:rsidR="00C64B33" w:rsidRDefault="00C64B33" w:rsidP="00C64B33">
            <w:pPr>
              <w:spacing w:after="120"/>
            </w:pPr>
            <w:r w:rsidRPr="00DA1479">
              <w:rPr>
                <w:b/>
                <w:bCs/>
              </w:rPr>
              <w:t>Proposal 1:</w:t>
            </w:r>
            <w:r>
              <w:t xml:space="preserve"> The target requirements to achieve for feeder link and UE uplink pre-compensation are [8]:</w:t>
            </w:r>
          </w:p>
          <w:p w14:paraId="4BBF6531" w14:textId="77777777" w:rsidR="00C64B33" w:rsidRDefault="00C64B33" w:rsidP="00C64B33">
            <w:pPr>
              <w:spacing w:after="120"/>
            </w:pPr>
            <w:r>
              <w:t>•</w:t>
            </w:r>
            <w:r>
              <w:tab/>
              <w:t xml:space="preserve">Time delay &lt; 0.4 µs </w:t>
            </w:r>
          </w:p>
          <w:p w14:paraId="0899EEA2" w14:textId="77777777" w:rsidR="00C64B33" w:rsidRDefault="00C64B33" w:rsidP="00C64B33">
            <w:pPr>
              <w:spacing w:after="120"/>
            </w:pPr>
            <w:r>
              <w:t>•</w:t>
            </w:r>
            <w:r>
              <w:tab/>
              <w:t>Doppler shift &lt; +/- 20 Hz</w:t>
            </w:r>
          </w:p>
          <w:p w14:paraId="471CE93F" w14:textId="77777777" w:rsidR="00427801" w:rsidRDefault="00C64B33" w:rsidP="00DA1479">
            <w:pPr>
              <w:spacing w:after="120"/>
            </w:pPr>
            <w:r>
              <w:t xml:space="preserve">These limits apply to a UE positioned at the </w:t>
            </w:r>
            <w:proofErr w:type="spellStart"/>
            <w:r>
              <w:t>center</w:t>
            </w:r>
            <w:proofErr w:type="spellEnd"/>
            <w:r>
              <w:t xml:space="preserve"> of a satellite beam.</w:t>
            </w:r>
          </w:p>
          <w:p w14:paraId="1B5F340E" w14:textId="77777777" w:rsidR="00C64B33" w:rsidRDefault="00C64B33" w:rsidP="00DA1479">
            <w:pPr>
              <w:spacing w:after="120"/>
            </w:pPr>
            <w:r w:rsidRPr="00DA1479">
              <w:rPr>
                <w:b/>
                <w:bCs/>
              </w:rPr>
              <w:t>Proposal 2:</w:t>
            </w:r>
            <w:r w:rsidRPr="00C64B33">
              <w:t xml:space="preserve"> The required accuracy of satellite position and satellite velocity broadcast by the Gateway is:</w:t>
            </w:r>
          </w:p>
          <w:p w14:paraId="513900F3" w14:textId="77777777" w:rsidR="00C64B33" w:rsidRDefault="00C64B33" w:rsidP="00DA1479">
            <w:pPr>
              <w:pStyle w:val="Paragraphedeliste"/>
              <w:numPr>
                <w:ilvl w:val="0"/>
                <w:numId w:val="25"/>
              </w:numPr>
              <w:spacing w:after="120"/>
              <w:ind w:firstLineChars="0"/>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B4267F" w14:textId="77777777" w:rsidR="00C64B33" w:rsidRDefault="00C64B33" w:rsidP="00DA1479">
            <w:pPr>
              <w:pStyle w:val="Paragraphedeliste"/>
              <w:numPr>
                <w:ilvl w:val="0"/>
                <w:numId w:val="25"/>
              </w:numPr>
              <w:spacing w:after="120"/>
              <w:ind w:firstLineChars="0"/>
            </w:pPr>
            <w:r>
              <w:rPr>
                <w:rFonts w:eastAsia="Yu Mincho"/>
              </w:rPr>
              <w:lastRenderedPageBreak/>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640D9D7D" w14:textId="77777777" w:rsidR="00C64B33" w:rsidRPr="00DA1479" w:rsidRDefault="00C64B33" w:rsidP="00C64B33">
            <w:pPr>
              <w:rPr>
                <w:iCs/>
                <w:lang w:eastAsia="zh-TW"/>
              </w:rPr>
            </w:pPr>
            <w:r w:rsidRPr="00DA1479">
              <w:rPr>
                <w:b/>
                <w:iCs/>
                <w:lang w:eastAsia="zh-TW"/>
              </w:rPr>
              <w:t>Observation 1</w:t>
            </w:r>
            <w:r w:rsidRPr="00DA1479">
              <w:rPr>
                <w:iCs/>
                <w:lang w:eastAsia="zh-TW"/>
              </w:rPr>
              <w:t xml:space="preserve">: LEO satellites are typically equipped with </w:t>
            </w:r>
            <w:proofErr w:type="spellStart"/>
            <w:r w:rsidRPr="00DA1479">
              <w:rPr>
                <w:iCs/>
                <w:lang w:eastAsia="zh-TW"/>
              </w:rPr>
              <w:t>onboard</w:t>
            </w:r>
            <w:proofErr w:type="spellEnd"/>
            <w:r w:rsidRPr="00DA1479">
              <w:rPr>
                <w:iCs/>
                <w:lang w:eastAsia="zh-TW"/>
              </w:rPr>
              <w:t xml:space="preserve"> GNSS receivers with position accuracy in the order of 10 meters and velocity accuracy in the order of 10 cm / s. </w:t>
            </w:r>
          </w:p>
          <w:p w14:paraId="21BFB29B" w14:textId="77777777" w:rsidR="00C64B33" w:rsidRPr="00DA1479" w:rsidRDefault="00C64B33" w:rsidP="00DA1479">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12DCDD79" w14:textId="560F2295" w:rsidR="00C64B33" w:rsidRPr="00DA1479" w:rsidRDefault="00C64B33" w:rsidP="00DA1479">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427801" w14:paraId="5BBB826C" w14:textId="77777777" w:rsidTr="00DA1479">
        <w:trPr>
          <w:trHeight w:val="468"/>
        </w:trPr>
        <w:tc>
          <w:tcPr>
            <w:tcW w:w="1648" w:type="dxa"/>
            <w:vAlign w:val="center"/>
          </w:tcPr>
          <w:p w14:paraId="4C58C4C9" w14:textId="648D2EB7" w:rsidR="00427801" w:rsidRPr="00452895" w:rsidRDefault="0029640D" w:rsidP="00DA1479">
            <w:pPr>
              <w:spacing w:after="120"/>
              <w:jc w:val="center"/>
              <w:rPr>
                <w:i/>
                <w:color w:val="0070C0"/>
                <w:lang w:val="fr-FR" w:eastAsia="zh-CN"/>
              </w:rPr>
            </w:pPr>
            <w:hyperlink r:id="rId22" w:tgtFrame="_blank" w:history="1">
              <w:r w:rsidR="00427801" w:rsidRPr="00452895">
                <w:rPr>
                  <w:rStyle w:val="Lienhypertexte"/>
                  <w:i/>
                  <w:lang w:val="fr-FR" w:eastAsia="zh-CN"/>
                </w:rPr>
                <w:t>R4-2014658</w:t>
              </w:r>
            </w:hyperlink>
          </w:p>
        </w:tc>
        <w:tc>
          <w:tcPr>
            <w:tcW w:w="1437" w:type="dxa"/>
            <w:vAlign w:val="center"/>
          </w:tcPr>
          <w:p w14:paraId="04823B19" w14:textId="0CEDAB18" w:rsidR="00427801" w:rsidRPr="00DA1479" w:rsidDel="00922288" w:rsidRDefault="00427801" w:rsidP="00DA1479">
            <w:pPr>
              <w:spacing w:after="120"/>
              <w:jc w:val="center"/>
              <w:rPr>
                <w:iCs/>
              </w:rPr>
            </w:pPr>
            <w:proofErr w:type="spellStart"/>
            <w:r w:rsidRPr="00DA1479">
              <w:rPr>
                <w:iCs/>
                <w:lang w:val="fr-FR" w:eastAsia="zh-CN"/>
              </w:rPr>
              <w:t>Xiaomi</w:t>
            </w:r>
            <w:proofErr w:type="spellEnd"/>
          </w:p>
        </w:tc>
        <w:tc>
          <w:tcPr>
            <w:tcW w:w="6772" w:type="dxa"/>
          </w:tcPr>
          <w:p w14:paraId="7E850FB7" w14:textId="77777777" w:rsidR="00712EF3" w:rsidRDefault="00712EF3" w:rsidP="00712EF3">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51B8D63E" w14:textId="77777777" w:rsidR="00712EF3" w:rsidRDefault="00712EF3" w:rsidP="00712EF3">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AFFDE9E" w14:textId="77777777" w:rsidR="00712EF3" w:rsidRDefault="00712EF3" w:rsidP="00712EF3">
            <w:r w:rsidRPr="00BB4968">
              <w:rPr>
                <w:rFonts w:hint="eastAsia"/>
                <w:b/>
              </w:rPr>
              <w:t>P</w:t>
            </w:r>
            <w:r w:rsidRPr="00BB4968">
              <w:rPr>
                <w:b/>
              </w:rPr>
              <w:t>roposal 2:</w:t>
            </w:r>
            <w:r w:rsidRPr="00DA1479">
              <w:rPr>
                <w:bCs/>
              </w:rPr>
              <w:t xml:space="preserve"> RAN4 should study measurement gap enhancement in NTN system.</w:t>
            </w:r>
          </w:p>
          <w:p w14:paraId="178EC8D6" w14:textId="3D7E425C" w:rsidR="00427801" w:rsidRPr="00D01308" w:rsidRDefault="00712EF3" w:rsidP="00DA1479">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74553C8A" w14:textId="77777777" w:rsidR="00427801" w:rsidRPr="004A7544" w:rsidRDefault="00427801"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Titre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29640D" w:rsidP="00805BE8">
            <w:pPr>
              <w:spacing w:before="120" w:after="120"/>
            </w:pPr>
            <w:hyperlink r:id="rId23" w:tgtFrame="_blank" w:history="1">
              <w:r w:rsidR="00922288" w:rsidRPr="00452895">
                <w:rPr>
                  <w:rStyle w:val="Lienhypertexte"/>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29640D" w:rsidP="00805BE8">
            <w:pPr>
              <w:spacing w:before="120" w:after="120"/>
              <w:rPr>
                <w:i/>
                <w:color w:val="0070C0"/>
                <w:lang w:val="fr-FR" w:eastAsia="zh-CN"/>
              </w:rPr>
            </w:pPr>
            <w:hyperlink r:id="rId24" w:tgtFrame="_blank" w:history="1">
              <w:r w:rsidR="00120865" w:rsidRPr="00452895">
                <w:rPr>
                  <w:rStyle w:val="Lienhypertexte"/>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29640D" w:rsidP="00805BE8">
            <w:pPr>
              <w:spacing w:before="120" w:after="120"/>
              <w:rPr>
                <w:i/>
                <w:color w:val="0070C0"/>
                <w:lang w:val="fr-FR" w:eastAsia="zh-CN"/>
              </w:rPr>
            </w:pPr>
            <w:hyperlink r:id="rId25" w:tgtFrame="_blank" w:history="1">
              <w:r w:rsidR="00A0649C" w:rsidRPr="00452895">
                <w:rPr>
                  <w:rStyle w:val="Lienhypertexte"/>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lastRenderedPageBreak/>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Paragraphedelist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Paragraphedelist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Paragraphedelist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Paragraphedelist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29640D" w:rsidP="00805BE8">
            <w:pPr>
              <w:spacing w:before="120" w:after="120"/>
              <w:rPr>
                <w:i/>
                <w:color w:val="0070C0"/>
                <w:lang w:val="fr-FR" w:eastAsia="zh-CN"/>
              </w:rPr>
            </w:pPr>
            <w:hyperlink r:id="rId26" w:tgtFrame="_blank" w:history="1">
              <w:r w:rsidR="00A0649C" w:rsidRPr="00452895">
                <w:rPr>
                  <w:rStyle w:val="Lienhypertexte"/>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29640D" w:rsidP="00805BE8">
            <w:pPr>
              <w:spacing w:before="120" w:after="120"/>
              <w:rPr>
                <w:i/>
                <w:color w:val="0070C0"/>
                <w:lang w:val="fr-FR" w:eastAsia="zh-CN"/>
              </w:rPr>
            </w:pPr>
            <w:hyperlink r:id="rId27" w:tgtFrame="_blank" w:history="1">
              <w:r w:rsidR="00A0649C" w:rsidRPr="00452895">
                <w:rPr>
                  <w:rStyle w:val="Lienhypertexte"/>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29640D" w:rsidP="00805BE8">
            <w:pPr>
              <w:spacing w:before="120" w:after="120"/>
              <w:rPr>
                <w:i/>
                <w:color w:val="0070C0"/>
                <w:lang w:val="fr-FR" w:eastAsia="zh-CN"/>
              </w:rPr>
            </w:pPr>
            <w:hyperlink r:id="rId28" w:tgtFrame="_blank" w:history="1">
              <w:r w:rsidR="00A0649C" w:rsidRPr="00452895">
                <w:rPr>
                  <w:rStyle w:val="Lienhypertexte"/>
                  <w:i/>
                  <w:lang w:val="fr-FR" w:eastAsia="zh-CN"/>
                </w:rPr>
                <w:t>R4-2015946</w:t>
              </w:r>
            </w:hyperlink>
          </w:p>
        </w:tc>
        <w:tc>
          <w:tcPr>
            <w:tcW w:w="1437" w:type="dxa"/>
            <w:vAlign w:val="center"/>
          </w:tcPr>
          <w:p w14:paraId="07F7E14F" w14:textId="075AE9DD" w:rsidR="00A0649C" w:rsidDel="00922288" w:rsidRDefault="00A0649C" w:rsidP="00805BE8">
            <w:pPr>
              <w:spacing w:before="120" w:after="120"/>
            </w:pPr>
            <w:proofErr w:type="spellStart"/>
            <w:r w:rsidRPr="005B2104">
              <w:rPr>
                <w:iCs/>
                <w:lang w:val="fr-FR" w:eastAsia="zh-CN"/>
              </w:rPr>
              <w:t>Xiaomi</w:t>
            </w:r>
            <w:proofErr w:type="spellEnd"/>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Paragraphedelist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Paragraphedelist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Paragraphedeliste"/>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Paragraphedelist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Paragraphedeliste"/>
        <w:numPr>
          <w:ilvl w:val="0"/>
          <w:numId w:val="21"/>
        </w:numPr>
        <w:ind w:firstLineChars="0"/>
        <w:rPr>
          <w:lang w:val="en-US"/>
        </w:rPr>
      </w:pPr>
      <w:r w:rsidRPr="008574DE">
        <w:rPr>
          <w:lang w:val="en-US"/>
        </w:rPr>
        <w:lastRenderedPageBreak/>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Paragraphedeliste"/>
        <w:numPr>
          <w:ilvl w:val="1"/>
          <w:numId w:val="21"/>
        </w:numPr>
        <w:spacing w:before="120" w:after="120"/>
        <w:ind w:firstLineChars="0"/>
        <w:rPr>
          <w:lang w:val="en-US"/>
        </w:rPr>
      </w:pPr>
      <w:r w:rsidRPr="00E004D7">
        <w:rPr>
          <w:lang w:val="en-US"/>
        </w:rPr>
        <w:t xml:space="preserve">Down-scope from TS 38.133 Stand-Alone mobility states parameters related to Cell-Reselection, MDT, HO, </w:t>
      </w:r>
      <w:proofErr w:type="gramStart"/>
      <w:r w:rsidRPr="00E004D7">
        <w:rPr>
          <w:lang w:val="en-US"/>
        </w:rPr>
        <w:t>CHO</w:t>
      </w:r>
      <w:proofErr w:type="gramEnd"/>
      <w:r w:rsidRPr="00E004D7">
        <w:rPr>
          <w:lang w:val="en-US"/>
        </w:rPr>
        <w:t>.</w:t>
      </w:r>
    </w:p>
    <w:p w14:paraId="06953A4C" w14:textId="198FB62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Paragraphedelist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Paragraphedeliste"/>
        <w:ind w:left="1440" w:firstLineChars="0" w:firstLine="0"/>
        <w:rPr>
          <w:lang w:val="en-US"/>
        </w:rPr>
      </w:pPr>
    </w:p>
    <w:p w14:paraId="766EF825" w14:textId="4081919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w:t>
      </w:r>
      <w:proofErr w:type="gramStart"/>
      <w:r w:rsidR="008370B6">
        <w:rPr>
          <w:i/>
          <w:color w:val="0070C0"/>
          <w:lang w:val="en-US" w:eastAsia="zh-CN"/>
        </w:rPr>
        <w:t>Ongoing RAN2 work for NTN HO (with several on-going options).</w:t>
      </w:r>
      <w:proofErr w:type="gramEnd"/>
      <w:r w:rsidR="008370B6">
        <w:rPr>
          <w:i/>
          <w:color w:val="0070C0"/>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Paragraphedelist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tbl>
      <w:tblPr>
        <w:tblStyle w:val="Grilledutableau"/>
        <w:tblW w:w="0" w:type="auto"/>
        <w:tblLook w:val="04A0" w:firstRow="1" w:lastRow="0" w:firstColumn="1" w:lastColumn="0" w:noHBand="0" w:noVBand="1"/>
      </w:tblPr>
      <w:tblGrid>
        <w:gridCol w:w="1242"/>
        <w:gridCol w:w="8615"/>
      </w:tblGrid>
      <w:tr w:rsidR="00F72E4E" w14:paraId="703D3222" w14:textId="77777777" w:rsidTr="0029640D">
        <w:tc>
          <w:tcPr>
            <w:tcW w:w="1242"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C658474" w14:textId="77777777" w:rsidR="00F72E4E" w:rsidRPr="00B6195F" w:rsidRDefault="00F72E4E"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3D974BA1" w14:textId="77777777" w:rsidR="00F72E4E" w:rsidRPr="00045592" w:rsidRDefault="00F72E4E"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F72E4E" w14:paraId="772EF6BA" w14:textId="77777777" w:rsidTr="0029640D">
        <w:tc>
          <w:tcPr>
            <w:tcW w:w="1242" w:type="dxa"/>
          </w:tcPr>
          <w:p w14:paraId="76B9299A" w14:textId="77777777" w:rsidR="00F72E4E" w:rsidRPr="003418CB" w:rsidRDefault="00F72E4E"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7DDE53" w14:textId="77777777" w:rsidR="00F72E4E" w:rsidRDefault="00F72E4E"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7E9E7328" w14:textId="77777777" w:rsidR="00F72E4E" w:rsidRDefault="00F72E4E"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B4D3D3" w14:textId="77777777" w:rsidR="00F72E4E" w:rsidRPr="003418CB" w:rsidRDefault="00F72E4E"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F72E4E" w14:paraId="5562DAC1" w14:textId="77777777" w:rsidTr="0029640D">
        <w:tc>
          <w:tcPr>
            <w:tcW w:w="1242" w:type="dxa"/>
          </w:tcPr>
          <w:p w14:paraId="5FBC3CCC" w14:textId="77777777" w:rsidR="00F72E4E" w:rsidRDefault="00F72E4E" w:rsidP="0029640D">
            <w:pPr>
              <w:spacing w:after="120"/>
              <w:rPr>
                <w:rFonts w:eastAsiaTheme="minorEastAsia" w:hint="eastAsia"/>
                <w:color w:val="0070C0"/>
                <w:lang w:val="en-US" w:eastAsia="zh-CN"/>
              </w:rPr>
            </w:pPr>
          </w:p>
        </w:tc>
        <w:tc>
          <w:tcPr>
            <w:tcW w:w="8615" w:type="dxa"/>
          </w:tcPr>
          <w:p w14:paraId="53754848" w14:textId="77777777" w:rsidR="00F72E4E" w:rsidRDefault="00F72E4E" w:rsidP="0029640D">
            <w:pPr>
              <w:spacing w:after="120"/>
              <w:rPr>
                <w:rFonts w:eastAsiaTheme="minorEastAsia" w:hint="eastAsia"/>
                <w:color w:val="0070C0"/>
                <w:lang w:val="en-US" w:eastAsia="zh-CN"/>
              </w:rPr>
            </w:pPr>
          </w:p>
        </w:tc>
      </w:tr>
      <w:tr w:rsidR="00F72E4E" w14:paraId="51612786" w14:textId="77777777" w:rsidTr="0029640D">
        <w:tc>
          <w:tcPr>
            <w:tcW w:w="1242" w:type="dxa"/>
          </w:tcPr>
          <w:p w14:paraId="4C6F0DD5" w14:textId="77777777" w:rsidR="00F72E4E" w:rsidRDefault="00F72E4E" w:rsidP="0029640D">
            <w:pPr>
              <w:spacing w:after="120"/>
              <w:rPr>
                <w:rFonts w:eastAsiaTheme="minorEastAsia" w:hint="eastAsia"/>
                <w:color w:val="0070C0"/>
                <w:lang w:val="en-US" w:eastAsia="zh-CN"/>
              </w:rPr>
            </w:pPr>
          </w:p>
        </w:tc>
        <w:tc>
          <w:tcPr>
            <w:tcW w:w="8615" w:type="dxa"/>
          </w:tcPr>
          <w:p w14:paraId="5B72778C" w14:textId="77777777" w:rsidR="00F72E4E" w:rsidRDefault="00F72E4E" w:rsidP="0029640D">
            <w:pPr>
              <w:spacing w:after="120"/>
              <w:rPr>
                <w:rFonts w:eastAsiaTheme="minorEastAsia" w:hint="eastAsia"/>
                <w:color w:val="0070C0"/>
                <w:lang w:val="en-US" w:eastAsia="zh-CN"/>
              </w:rPr>
            </w:pPr>
          </w:p>
        </w:tc>
      </w:tr>
      <w:tr w:rsidR="00F72E4E" w14:paraId="2EAB0294" w14:textId="77777777" w:rsidTr="0029640D">
        <w:tc>
          <w:tcPr>
            <w:tcW w:w="1242" w:type="dxa"/>
          </w:tcPr>
          <w:p w14:paraId="17362E94" w14:textId="77777777" w:rsidR="00F72E4E" w:rsidRDefault="00F72E4E" w:rsidP="0029640D">
            <w:pPr>
              <w:spacing w:after="120"/>
              <w:rPr>
                <w:rFonts w:eastAsiaTheme="minorEastAsia" w:hint="eastAsia"/>
                <w:color w:val="0070C0"/>
                <w:lang w:val="en-US" w:eastAsia="zh-CN"/>
              </w:rPr>
            </w:pPr>
          </w:p>
        </w:tc>
        <w:tc>
          <w:tcPr>
            <w:tcW w:w="8615" w:type="dxa"/>
          </w:tcPr>
          <w:p w14:paraId="14A590A7" w14:textId="77777777" w:rsidR="00F72E4E" w:rsidRDefault="00F72E4E" w:rsidP="0029640D">
            <w:pPr>
              <w:spacing w:after="120"/>
              <w:rPr>
                <w:rFonts w:eastAsiaTheme="minorEastAsia" w:hint="eastAsia"/>
                <w:color w:val="0070C0"/>
                <w:lang w:val="en-US" w:eastAsia="zh-CN"/>
              </w:rPr>
            </w:pPr>
          </w:p>
        </w:tc>
      </w:tr>
      <w:tr w:rsidR="00F72E4E" w14:paraId="2AD4B1D8" w14:textId="77777777" w:rsidTr="0029640D">
        <w:tc>
          <w:tcPr>
            <w:tcW w:w="1242" w:type="dxa"/>
          </w:tcPr>
          <w:p w14:paraId="718EAC2C" w14:textId="77777777" w:rsidR="00F72E4E" w:rsidRDefault="00F72E4E" w:rsidP="0029640D">
            <w:pPr>
              <w:spacing w:after="120"/>
              <w:rPr>
                <w:rFonts w:eastAsiaTheme="minorEastAsia" w:hint="eastAsia"/>
                <w:color w:val="0070C0"/>
                <w:lang w:val="en-US" w:eastAsia="zh-CN"/>
              </w:rPr>
            </w:pPr>
          </w:p>
        </w:tc>
        <w:tc>
          <w:tcPr>
            <w:tcW w:w="8615" w:type="dxa"/>
          </w:tcPr>
          <w:p w14:paraId="09700DF9" w14:textId="77777777" w:rsidR="00F72E4E" w:rsidRDefault="00F72E4E" w:rsidP="0029640D">
            <w:pPr>
              <w:spacing w:after="120"/>
              <w:rPr>
                <w:rFonts w:eastAsiaTheme="minorEastAsia" w:hint="eastAsia"/>
                <w:color w:val="0070C0"/>
                <w:lang w:val="en-US" w:eastAsia="zh-CN"/>
              </w:rPr>
            </w:pPr>
          </w:p>
        </w:tc>
      </w:tr>
      <w:tr w:rsidR="00F72E4E" w14:paraId="64CE4642" w14:textId="77777777" w:rsidTr="0029640D">
        <w:tc>
          <w:tcPr>
            <w:tcW w:w="1242" w:type="dxa"/>
          </w:tcPr>
          <w:p w14:paraId="3CB781A3" w14:textId="77777777" w:rsidR="00F72E4E" w:rsidRDefault="00F72E4E" w:rsidP="0029640D">
            <w:pPr>
              <w:spacing w:after="120"/>
              <w:rPr>
                <w:rFonts w:eastAsiaTheme="minorEastAsia" w:hint="eastAsia"/>
                <w:color w:val="0070C0"/>
                <w:lang w:val="en-US" w:eastAsia="zh-CN"/>
              </w:rPr>
            </w:pPr>
          </w:p>
        </w:tc>
        <w:tc>
          <w:tcPr>
            <w:tcW w:w="8615" w:type="dxa"/>
          </w:tcPr>
          <w:p w14:paraId="66F51FB5" w14:textId="77777777" w:rsidR="00F72E4E" w:rsidRDefault="00F72E4E" w:rsidP="0029640D">
            <w:pPr>
              <w:spacing w:after="120"/>
              <w:rPr>
                <w:rFonts w:eastAsiaTheme="minorEastAsia" w:hint="eastAsia"/>
                <w:color w:val="0070C0"/>
                <w:lang w:val="en-US" w:eastAsia="zh-CN"/>
              </w:rPr>
            </w:pPr>
          </w:p>
        </w:tc>
      </w:tr>
      <w:tr w:rsidR="00F72E4E" w14:paraId="284794BA" w14:textId="77777777" w:rsidTr="0029640D">
        <w:tc>
          <w:tcPr>
            <w:tcW w:w="1242" w:type="dxa"/>
          </w:tcPr>
          <w:p w14:paraId="586A3435" w14:textId="77777777" w:rsidR="00F72E4E" w:rsidRDefault="00F72E4E" w:rsidP="0029640D">
            <w:pPr>
              <w:spacing w:after="120"/>
              <w:rPr>
                <w:rFonts w:eastAsiaTheme="minorEastAsia" w:hint="eastAsia"/>
                <w:color w:val="0070C0"/>
                <w:lang w:val="en-US" w:eastAsia="zh-CN"/>
              </w:rPr>
            </w:pPr>
          </w:p>
        </w:tc>
        <w:tc>
          <w:tcPr>
            <w:tcW w:w="8615" w:type="dxa"/>
          </w:tcPr>
          <w:p w14:paraId="7D61B41C" w14:textId="77777777" w:rsidR="00F72E4E" w:rsidRDefault="00F72E4E" w:rsidP="0029640D">
            <w:pPr>
              <w:spacing w:after="120"/>
              <w:rPr>
                <w:rFonts w:eastAsiaTheme="minorEastAsia" w:hint="eastAsia"/>
                <w:color w:val="0070C0"/>
                <w:lang w:val="en-US" w:eastAsia="zh-CN"/>
              </w:rPr>
            </w:pPr>
          </w:p>
        </w:tc>
      </w:tr>
      <w:tr w:rsidR="00F72E4E" w14:paraId="23E5B0E8" w14:textId="77777777" w:rsidTr="0029640D">
        <w:tc>
          <w:tcPr>
            <w:tcW w:w="1242" w:type="dxa"/>
          </w:tcPr>
          <w:p w14:paraId="5D217577" w14:textId="77777777" w:rsidR="00F72E4E" w:rsidRDefault="00F72E4E" w:rsidP="0029640D">
            <w:pPr>
              <w:spacing w:after="120"/>
              <w:rPr>
                <w:rFonts w:eastAsiaTheme="minorEastAsia" w:hint="eastAsia"/>
                <w:color w:val="0070C0"/>
                <w:lang w:val="en-US" w:eastAsia="zh-CN"/>
              </w:rPr>
            </w:pPr>
          </w:p>
        </w:tc>
        <w:tc>
          <w:tcPr>
            <w:tcW w:w="8615" w:type="dxa"/>
          </w:tcPr>
          <w:p w14:paraId="67A44486" w14:textId="77777777" w:rsidR="00F72E4E" w:rsidRDefault="00F72E4E" w:rsidP="0029640D">
            <w:pPr>
              <w:spacing w:after="120"/>
              <w:rPr>
                <w:rFonts w:eastAsiaTheme="minorEastAsia" w:hint="eastAsia"/>
                <w:color w:val="0070C0"/>
                <w:lang w:val="en-US" w:eastAsia="zh-CN"/>
              </w:rPr>
            </w:pPr>
          </w:p>
        </w:tc>
      </w:tr>
    </w:tbl>
    <w:p w14:paraId="7E7F00DB" w14:textId="77777777" w:rsidR="00F72E4E" w:rsidRPr="00F72E4E" w:rsidRDefault="00F72E4E" w:rsidP="00F72E4E">
      <w:pPr>
        <w:spacing w:after="120"/>
        <w:rPr>
          <w:i/>
          <w:color w:val="0070C0"/>
          <w:lang w:eastAsia="zh-CN"/>
        </w:rPr>
      </w:pPr>
    </w:p>
    <w:p w14:paraId="66F9C9AC" w14:textId="0C09FB4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F72E4E" w14:paraId="7BF514E3" w14:textId="77777777" w:rsidTr="0029640D">
        <w:tc>
          <w:tcPr>
            <w:tcW w:w="1242"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6F30720" w14:textId="77777777" w:rsidR="00F72E4E" w:rsidRPr="00B6195F" w:rsidRDefault="00F72E4E"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4465442C" w14:textId="77777777" w:rsidR="00F72E4E" w:rsidRPr="00045592" w:rsidRDefault="00F72E4E"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F72E4E" w14:paraId="0806EA28" w14:textId="77777777" w:rsidTr="0029640D">
        <w:tc>
          <w:tcPr>
            <w:tcW w:w="1242" w:type="dxa"/>
          </w:tcPr>
          <w:p w14:paraId="042F3E8E" w14:textId="77777777" w:rsidR="00F72E4E" w:rsidRPr="003418CB" w:rsidRDefault="00F72E4E"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7F8B41" w14:textId="77777777" w:rsidR="00F72E4E" w:rsidRDefault="00F72E4E"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18ECA0D" w14:textId="77777777" w:rsidR="00F72E4E" w:rsidRDefault="00F72E4E"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DEA13D0" w14:textId="77777777" w:rsidR="00F72E4E" w:rsidRPr="003418CB" w:rsidRDefault="00F72E4E"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F72E4E" w14:paraId="30F3EB88" w14:textId="77777777" w:rsidTr="0029640D">
        <w:tc>
          <w:tcPr>
            <w:tcW w:w="1242" w:type="dxa"/>
          </w:tcPr>
          <w:p w14:paraId="0C51C0F9" w14:textId="77777777" w:rsidR="00F72E4E" w:rsidRDefault="00F72E4E" w:rsidP="0029640D">
            <w:pPr>
              <w:spacing w:after="120"/>
              <w:rPr>
                <w:rFonts w:eastAsiaTheme="minorEastAsia" w:hint="eastAsia"/>
                <w:color w:val="0070C0"/>
                <w:lang w:val="en-US" w:eastAsia="zh-CN"/>
              </w:rPr>
            </w:pPr>
          </w:p>
        </w:tc>
        <w:tc>
          <w:tcPr>
            <w:tcW w:w="8615" w:type="dxa"/>
          </w:tcPr>
          <w:p w14:paraId="3764CC07" w14:textId="77777777" w:rsidR="00F72E4E" w:rsidRDefault="00F72E4E" w:rsidP="0029640D">
            <w:pPr>
              <w:spacing w:after="120"/>
              <w:rPr>
                <w:rFonts w:eastAsiaTheme="minorEastAsia" w:hint="eastAsia"/>
                <w:color w:val="0070C0"/>
                <w:lang w:val="en-US" w:eastAsia="zh-CN"/>
              </w:rPr>
            </w:pPr>
          </w:p>
        </w:tc>
      </w:tr>
      <w:tr w:rsidR="00F72E4E" w14:paraId="0DA849AD" w14:textId="77777777" w:rsidTr="0029640D">
        <w:tc>
          <w:tcPr>
            <w:tcW w:w="1242" w:type="dxa"/>
          </w:tcPr>
          <w:p w14:paraId="189F82B8" w14:textId="77777777" w:rsidR="00F72E4E" w:rsidRDefault="00F72E4E" w:rsidP="0029640D">
            <w:pPr>
              <w:spacing w:after="120"/>
              <w:rPr>
                <w:rFonts w:eastAsiaTheme="minorEastAsia" w:hint="eastAsia"/>
                <w:color w:val="0070C0"/>
                <w:lang w:val="en-US" w:eastAsia="zh-CN"/>
              </w:rPr>
            </w:pPr>
          </w:p>
        </w:tc>
        <w:tc>
          <w:tcPr>
            <w:tcW w:w="8615" w:type="dxa"/>
          </w:tcPr>
          <w:p w14:paraId="3A669D2B" w14:textId="77777777" w:rsidR="00F72E4E" w:rsidRDefault="00F72E4E" w:rsidP="0029640D">
            <w:pPr>
              <w:spacing w:after="120"/>
              <w:rPr>
                <w:rFonts w:eastAsiaTheme="minorEastAsia" w:hint="eastAsia"/>
                <w:color w:val="0070C0"/>
                <w:lang w:val="en-US" w:eastAsia="zh-CN"/>
              </w:rPr>
            </w:pPr>
          </w:p>
        </w:tc>
      </w:tr>
      <w:tr w:rsidR="00F72E4E" w14:paraId="66C7F4B4" w14:textId="77777777" w:rsidTr="0029640D">
        <w:tc>
          <w:tcPr>
            <w:tcW w:w="1242" w:type="dxa"/>
          </w:tcPr>
          <w:p w14:paraId="0C1F172A" w14:textId="77777777" w:rsidR="00F72E4E" w:rsidRDefault="00F72E4E" w:rsidP="0029640D">
            <w:pPr>
              <w:spacing w:after="120"/>
              <w:rPr>
                <w:rFonts w:eastAsiaTheme="minorEastAsia" w:hint="eastAsia"/>
                <w:color w:val="0070C0"/>
                <w:lang w:val="en-US" w:eastAsia="zh-CN"/>
              </w:rPr>
            </w:pPr>
          </w:p>
        </w:tc>
        <w:tc>
          <w:tcPr>
            <w:tcW w:w="8615" w:type="dxa"/>
          </w:tcPr>
          <w:p w14:paraId="1FC86B45" w14:textId="77777777" w:rsidR="00F72E4E" w:rsidRDefault="00F72E4E" w:rsidP="0029640D">
            <w:pPr>
              <w:spacing w:after="120"/>
              <w:rPr>
                <w:rFonts w:eastAsiaTheme="minorEastAsia" w:hint="eastAsia"/>
                <w:color w:val="0070C0"/>
                <w:lang w:val="en-US" w:eastAsia="zh-CN"/>
              </w:rPr>
            </w:pPr>
          </w:p>
        </w:tc>
      </w:tr>
      <w:tr w:rsidR="00F72E4E" w14:paraId="73851186" w14:textId="77777777" w:rsidTr="0029640D">
        <w:tc>
          <w:tcPr>
            <w:tcW w:w="1242" w:type="dxa"/>
          </w:tcPr>
          <w:p w14:paraId="200397E7" w14:textId="77777777" w:rsidR="00F72E4E" w:rsidRDefault="00F72E4E" w:rsidP="0029640D">
            <w:pPr>
              <w:spacing w:after="120"/>
              <w:rPr>
                <w:rFonts w:eastAsiaTheme="minorEastAsia" w:hint="eastAsia"/>
                <w:color w:val="0070C0"/>
                <w:lang w:val="en-US" w:eastAsia="zh-CN"/>
              </w:rPr>
            </w:pPr>
          </w:p>
        </w:tc>
        <w:tc>
          <w:tcPr>
            <w:tcW w:w="8615" w:type="dxa"/>
          </w:tcPr>
          <w:p w14:paraId="44E72BB8" w14:textId="77777777" w:rsidR="00F72E4E" w:rsidRDefault="00F72E4E" w:rsidP="0029640D">
            <w:pPr>
              <w:spacing w:after="120"/>
              <w:rPr>
                <w:rFonts w:eastAsiaTheme="minorEastAsia" w:hint="eastAsia"/>
                <w:color w:val="0070C0"/>
                <w:lang w:val="en-US" w:eastAsia="zh-CN"/>
              </w:rPr>
            </w:pPr>
          </w:p>
        </w:tc>
      </w:tr>
      <w:tr w:rsidR="00F72E4E" w14:paraId="5F649DD5" w14:textId="77777777" w:rsidTr="0029640D">
        <w:tc>
          <w:tcPr>
            <w:tcW w:w="1242" w:type="dxa"/>
          </w:tcPr>
          <w:p w14:paraId="52FE4028" w14:textId="77777777" w:rsidR="00F72E4E" w:rsidRDefault="00F72E4E" w:rsidP="0029640D">
            <w:pPr>
              <w:spacing w:after="120"/>
              <w:rPr>
                <w:rFonts w:eastAsiaTheme="minorEastAsia" w:hint="eastAsia"/>
                <w:color w:val="0070C0"/>
                <w:lang w:val="en-US" w:eastAsia="zh-CN"/>
              </w:rPr>
            </w:pPr>
          </w:p>
        </w:tc>
        <w:tc>
          <w:tcPr>
            <w:tcW w:w="8615" w:type="dxa"/>
          </w:tcPr>
          <w:p w14:paraId="7EF02FBF" w14:textId="77777777" w:rsidR="00F72E4E" w:rsidRDefault="00F72E4E" w:rsidP="0029640D">
            <w:pPr>
              <w:spacing w:after="120"/>
              <w:rPr>
                <w:rFonts w:eastAsiaTheme="minorEastAsia" w:hint="eastAsia"/>
                <w:color w:val="0070C0"/>
                <w:lang w:val="en-US" w:eastAsia="zh-CN"/>
              </w:rPr>
            </w:pPr>
          </w:p>
        </w:tc>
      </w:tr>
      <w:tr w:rsidR="00F72E4E" w14:paraId="138CE863" w14:textId="77777777" w:rsidTr="0029640D">
        <w:tc>
          <w:tcPr>
            <w:tcW w:w="1242" w:type="dxa"/>
          </w:tcPr>
          <w:p w14:paraId="3207E05A" w14:textId="77777777" w:rsidR="00F72E4E" w:rsidRDefault="00F72E4E" w:rsidP="0029640D">
            <w:pPr>
              <w:spacing w:after="120"/>
              <w:rPr>
                <w:rFonts w:eastAsiaTheme="minorEastAsia" w:hint="eastAsia"/>
                <w:color w:val="0070C0"/>
                <w:lang w:val="en-US" w:eastAsia="zh-CN"/>
              </w:rPr>
            </w:pPr>
          </w:p>
        </w:tc>
        <w:tc>
          <w:tcPr>
            <w:tcW w:w="8615" w:type="dxa"/>
          </w:tcPr>
          <w:p w14:paraId="7336ACB7" w14:textId="77777777" w:rsidR="00F72E4E" w:rsidRDefault="00F72E4E" w:rsidP="0029640D">
            <w:pPr>
              <w:spacing w:after="120"/>
              <w:rPr>
                <w:rFonts w:eastAsiaTheme="minorEastAsia" w:hint="eastAsia"/>
                <w:color w:val="0070C0"/>
                <w:lang w:val="en-US" w:eastAsia="zh-CN"/>
              </w:rPr>
            </w:pPr>
          </w:p>
        </w:tc>
      </w:tr>
      <w:tr w:rsidR="00F72E4E" w14:paraId="2B08A819" w14:textId="77777777" w:rsidTr="0029640D">
        <w:tc>
          <w:tcPr>
            <w:tcW w:w="1242" w:type="dxa"/>
          </w:tcPr>
          <w:p w14:paraId="1FBBD3D7" w14:textId="77777777" w:rsidR="00F72E4E" w:rsidRDefault="00F72E4E" w:rsidP="0029640D">
            <w:pPr>
              <w:spacing w:after="120"/>
              <w:rPr>
                <w:rFonts w:eastAsiaTheme="minorEastAsia" w:hint="eastAsia"/>
                <w:color w:val="0070C0"/>
                <w:lang w:val="en-US" w:eastAsia="zh-CN"/>
              </w:rPr>
            </w:pPr>
          </w:p>
        </w:tc>
        <w:tc>
          <w:tcPr>
            <w:tcW w:w="8615" w:type="dxa"/>
          </w:tcPr>
          <w:p w14:paraId="03BAA997" w14:textId="77777777" w:rsidR="00F72E4E" w:rsidRDefault="00F72E4E" w:rsidP="0029640D">
            <w:pPr>
              <w:spacing w:after="120"/>
              <w:rPr>
                <w:rFonts w:eastAsiaTheme="minorEastAsia" w:hint="eastAsia"/>
                <w:color w:val="0070C0"/>
                <w:lang w:val="en-US" w:eastAsia="zh-CN"/>
              </w:rPr>
            </w:pPr>
          </w:p>
        </w:tc>
      </w:tr>
    </w:tbl>
    <w:p w14:paraId="7DC29FC0" w14:textId="77777777" w:rsidR="003C6133" w:rsidRDefault="003C6133" w:rsidP="005B4802">
      <w:pPr>
        <w:rPr>
          <w:color w:val="0070C0"/>
          <w:lang w:val="en-US"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Titre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Pr="00805BE8"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77251B" w14:paraId="4073675E" w14:textId="77777777" w:rsidTr="0029640D">
        <w:tc>
          <w:tcPr>
            <w:tcW w:w="1242"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105B53D" w14:textId="77777777" w:rsidR="0077251B" w:rsidRPr="00B6195F" w:rsidRDefault="0077251B"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5306A1A0" w14:textId="77777777" w:rsidR="0077251B" w:rsidRPr="00045592" w:rsidRDefault="0077251B"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77251B" w14:paraId="2D30DC02" w14:textId="77777777" w:rsidTr="0029640D">
        <w:tc>
          <w:tcPr>
            <w:tcW w:w="1242"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E443B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14:paraId="7B506F3A"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7C7F5E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77251B" w14:paraId="0AC2BF35" w14:textId="77777777" w:rsidTr="0029640D">
        <w:tc>
          <w:tcPr>
            <w:tcW w:w="1242" w:type="dxa"/>
          </w:tcPr>
          <w:p w14:paraId="46750AB3" w14:textId="77777777" w:rsidR="0077251B" w:rsidRDefault="0077251B" w:rsidP="0029640D">
            <w:pPr>
              <w:spacing w:after="120"/>
              <w:rPr>
                <w:rFonts w:eastAsiaTheme="minorEastAsia" w:hint="eastAsia"/>
                <w:color w:val="0070C0"/>
                <w:lang w:val="en-US" w:eastAsia="zh-CN"/>
              </w:rPr>
            </w:pPr>
          </w:p>
        </w:tc>
        <w:tc>
          <w:tcPr>
            <w:tcW w:w="8615" w:type="dxa"/>
          </w:tcPr>
          <w:p w14:paraId="132843EE" w14:textId="77777777" w:rsidR="0077251B" w:rsidRDefault="0077251B" w:rsidP="0029640D">
            <w:pPr>
              <w:spacing w:after="120"/>
              <w:rPr>
                <w:rFonts w:eastAsiaTheme="minorEastAsia" w:hint="eastAsia"/>
                <w:color w:val="0070C0"/>
                <w:lang w:val="en-US" w:eastAsia="zh-CN"/>
              </w:rPr>
            </w:pPr>
          </w:p>
        </w:tc>
      </w:tr>
      <w:tr w:rsidR="0077251B" w14:paraId="4EFD3011" w14:textId="77777777" w:rsidTr="0029640D">
        <w:tc>
          <w:tcPr>
            <w:tcW w:w="1242" w:type="dxa"/>
          </w:tcPr>
          <w:p w14:paraId="6C2DFB24" w14:textId="77777777" w:rsidR="0077251B" w:rsidRDefault="0077251B" w:rsidP="0029640D">
            <w:pPr>
              <w:spacing w:after="120"/>
              <w:rPr>
                <w:rFonts w:eastAsiaTheme="minorEastAsia" w:hint="eastAsia"/>
                <w:color w:val="0070C0"/>
                <w:lang w:val="en-US" w:eastAsia="zh-CN"/>
              </w:rPr>
            </w:pPr>
          </w:p>
        </w:tc>
        <w:tc>
          <w:tcPr>
            <w:tcW w:w="8615" w:type="dxa"/>
          </w:tcPr>
          <w:p w14:paraId="3B087855" w14:textId="77777777" w:rsidR="0077251B" w:rsidRDefault="0077251B" w:rsidP="0029640D">
            <w:pPr>
              <w:spacing w:after="120"/>
              <w:rPr>
                <w:rFonts w:eastAsiaTheme="minorEastAsia" w:hint="eastAsia"/>
                <w:color w:val="0070C0"/>
                <w:lang w:val="en-US" w:eastAsia="zh-CN"/>
              </w:rPr>
            </w:pPr>
          </w:p>
        </w:tc>
      </w:tr>
      <w:tr w:rsidR="0077251B" w14:paraId="0AA488D9" w14:textId="77777777" w:rsidTr="0029640D">
        <w:tc>
          <w:tcPr>
            <w:tcW w:w="1242" w:type="dxa"/>
          </w:tcPr>
          <w:p w14:paraId="6229D830" w14:textId="77777777" w:rsidR="0077251B" w:rsidRDefault="0077251B" w:rsidP="0029640D">
            <w:pPr>
              <w:spacing w:after="120"/>
              <w:rPr>
                <w:rFonts w:eastAsiaTheme="minorEastAsia" w:hint="eastAsia"/>
                <w:color w:val="0070C0"/>
                <w:lang w:val="en-US" w:eastAsia="zh-CN"/>
              </w:rPr>
            </w:pPr>
          </w:p>
        </w:tc>
        <w:tc>
          <w:tcPr>
            <w:tcW w:w="8615" w:type="dxa"/>
          </w:tcPr>
          <w:p w14:paraId="7A57855F" w14:textId="77777777" w:rsidR="0077251B" w:rsidRDefault="0077251B" w:rsidP="0029640D">
            <w:pPr>
              <w:spacing w:after="120"/>
              <w:rPr>
                <w:rFonts w:eastAsiaTheme="minorEastAsia" w:hint="eastAsia"/>
                <w:color w:val="0070C0"/>
                <w:lang w:val="en-US" w:eastAsia="zh-CN"/>
              </w:rPr>
            </w:pPr>
          </w:p>
        </w:tc>
      </w:tr>
      <w:tr w:rsidR="0077251B" w14:paraId="258F9AFF" w14:textId="77777777" w:rsidTr="0029640D">
        <w:tc>
          <w:tcPr>
            <w:tcW w:w="1242" w:type="dxa"/>
          </w:tcPr>
          <w:p w14:paraId="65229F8E" w14:textId="77777777" w:rsidR="0077251B" w:rsidRDefault="0077251B" w:rsidP="0029640D">
            <w:pPr>
              <w:spacing w:after="120"/>
              <w:rPr>
                <w:rFonts w:eastAsiaTheme="minorEastAsia" w:hint="eastAsia"/>
                <w:color w:val="0070C0"/>
                <w:lang w:val="en-US" w:eastAsia="zh-CN"/>
              </w:rPr>
            </w:pPr>
          </w:p>
        </w:tc>
        <w:tc>
          <w:tcPr>
            <w:tcW w:w="8615" w:type="dxa"/>
          </w:tcPr>
          <w:p w14:paraId="7C5009A9" w14:textId="77777777" w:rsidR="0077251B" w:rsidRDefault="0077251B" w:rsidP="0029640D">
            <w:pPr>
              <w:spacing w:after="120"/>
              <w:rPr>
                <w:rFonts w:eastAsiaTheme="minorEastAsia" w:hint="eastAsia"/>
                <w:color w:val="0070C0"/>
                <w:lang w:val="en-US" w:eastAsia="zh-CN"/>
              </w:rPr>
            </w:pPr>
          </w:p>
        </w:tc>
      </w:tr>
      <w:tr w:rsidR="0077251B" w14:paraId="0B1E2EF9" w14:textId="77777777" w:rsidTr="0029640D">
        <w:tc>
          <w:tcPr>
            <w:tcW w:w="1242" w:type="dxa"/>
          </w:tcPr>
          <w:p w14:paraId="1139F332" w14:textId="77777777" w:rsidR="0077251B" w:rsidRDefault="0077251B" w:rsidP="0029640D">
            <w:pPr>
              <w:spacing w:after="120"/>
              <w:rPr>
                <w:rFonts w:eastAsiaTheme="minorEastAsia" w:hint="eastAsia"/>
                <w:color w:val="0070C0"/>
                <w:lang w:val="en-US" w:eastAsia="zh-CN"/>
              </w:rPr>
            </w:pPr>
          </w:p>
        </w:tc>
        <w:tc>
          <w:tcPr>
            <w:tcW w:w="8615" w:type="dxa"/>
          </w:tcPr>
          <w:p w14:paraId="77336E5F" w14:textId="77777777" w:rsidR="0077251B" w:rsidRDefault="0077251B" w:rsidP="0029640D">
            <w:pPr>
              <w:spacing w:after="120"/>
              <w:rPr>
                <w:rFonts w:eastAsiaTheme="minorEastAsia" w:hint="eastAsia"/>
                <w:color w:val="0070C0"/>
                <w:lang w:val="en-US" w:eastAsia="zh-CN"/>
              </w:rPr>
            </w:pPr>
          </w:p>
        </w:tc>
      </w:tr>
      <w:tr w:rsidR="0077251B" w14:paraId="4F96F0ED" w14:textId="77777777" w:rsidTr="0029640D">
        <w:tc>
          <w:tcPr>
            <w:tcW w:w="1242" w:type="dxa"/>
          </w:tcPr>
          <w:p w14:paraId="1FFCAEB2" w14:textId="77777777" w:rsidR="0077251B" w:rsidRDefault="0077251B" w:rsidP="0029640D">
            <w:pPr>
              <w:spacing w:after="120"/>
              <w:rPr>
                <w:rFonts w:eastAsiaTheme="minorEastAsia" w:hint="eastAsia"/>
                <w:color w:val="0070C0"/>
                <w:lang w:val="en-US" w:eastAsia="zh-CN"/>
              </w:rPr>
            </w:pPr>
          </w:p>
        </w:tc>
        <w:tc>
          <w:tcPr>
            <w:tcW w:w="8615" w:type="dxa"/>
          </w:tcPr>
          <w:p w14:paraId="3BC6AAE5" w14:textId="77777777" w:rsidR="0077251B" w:rsidRDefault="0077251B" w:rsidP="0029640D">
            <w:pPr>
              <w:spacing w:after="120"/>
              <w:rPr>
                <w:rFonts w:eastAsiaTheme="minorEastAsia" w:hint="eastAsia"/>
                <w:color w:val="0070C0"/>
                <w:lang w:val="en-US" w:eastAsia="zh-CN"/>
              </w:rPr>
            </w:pPr>
          </w:p>
        </w:tc>
      </w:tr>
      <w:tr w:rsidR="0077251B" w14:paraId="36666760" w14:textId="77777777" w:rsidTr="0029640D">
        <w:tc>
          <w:tcPr>
            <w:tcW w:w="1242" w:type="dxa"/>
          </w:tcPr>
          <w:p w14:paraId="6CA596DA" w14:textId="77777777" w:rsidR="0077251B" w:rsidRDefault="0077251B" w:rsidP="0029640D">
            <w:pPr>
              <w:spacing w:after="120"/>
              <w:rPr>
                <w:rFonts w:eastAsiaTheme="minorEastAsia" w:hint="eastAsia"/>
                <w:color w:val="0070C0"/>
                <w:lang w:val="en-US" w:eastAsia="zh-CN"/>
              </w:rPr>
            </w:pPr>
          </w:p>
        </w:tc>
        <w:tc>
          <w:tcPr>
            <w:tcW w:w="8615" w:type="dxa"/>
          </w:tcPr>
          <w:p w14:paraId="27991279" w14:textId="77777777" w:rsidR="0077251B" w:rsidRDefault="0077251B" w:rsidP="0029640D">
            <w:pPr>
              <w:spacing w:after="120"/>
              <w:rPr>
                <w:rFonts w:eastAsiaTheme="minorEastAsia" w:hint="eastAsia"/>
                <w:color w:val="0070C0"/>
                <w:lang w:val="en-US" w:eastAsia="zh-CN"/>
              </w:rPr>
            </w:pPr>
          </w:p>
        </w:tc>
      </w:tr>
    </w:tbl>
    <w:p w14:paraId="33A8DC78" w14:textId="77777777" w:rsidR="006A3579" w:rsidRDefault="006A3579" w:rsidP="005B4802">
      <w:pPr>
        <w:rPr>
          <w:color w:val="0070C0"/>
          <w:lang w:val="en-US" w:eastAsia="zh-CN"/>
        </w:rPr>
      </w:pPr>
    </w:p>
    <w:p w14:paraId="7FC906A6" w14:textId="32857971" w:rsidR="00E004D7" w:rsidRPr="00805BE8" w:rsidRDefault="00E004D7" w:rsidP="006A3579">
      <w:pPr>
        <w:pStyle w:val="Titre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Pr="00805BE8"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727CB1" w14:paraId="0CACB0A6" w14:textId="77777777" w:rsidTr="0029640D">
        <w:tc>
          <w:tcPr>
            <w:tcW w:w="1242"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CB1ECAA" w14:textId="77777777" w:rsidR="00727CB1" w:rsidRPr="00B6195F" w:rsidRDefault="00727CB1"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20D0FDFE" w14:textId="77777777" w:rsidR="00727CB1" w:rsidRPr="00045592" w:rsidRDefault="00727CB1"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727CB1" w14:paraId="057D99AE" w14:textId="77777777" w:rsidTr="0029640D">
        <w:tc>
          <w:tcPr>
            <w:tcW w:w="1242"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7F71F0" w14:textId="77777777" w:rsidR="00727CB1" w:rsidRDefault="00727CB1"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84CC403" w14:textId="77777777" w:rsidR="00727CB1" w:rsidRDefault="00727CB1"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408825A"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727CB1" w14:paraId="181BB8E8" w14:textId="77777777" w:rsidTr="0029640D">
        <w:tc>
          <w:tcPr>
            <w:tcW w:w="1242" w:type="dxa"/>
          </w:tcPr>
          <w:p w14:paraId="3E7D59BD" w14:textId="77777777" w:rsidR="00727CB1" w:rsidRDefault="00727CB1" w:rsidP="0029640D">
            <w:pPr>
              <w:spacing w:after="120"/>
              <w:rPr>
                <w:rFonts w:eastAsiaTheme="minorEastAsia" w:hint="eastAsia"/>
                <w:color w:val="0070C0"/>
                <w:lang w:val="en-US" w:eastAsia="zh-CN"/>
              </w:rPr>
            </w:pPr>
          </w:p>
        </w:tc>
        <w:tc>
          <w:tcPr>
            <w:tcW w:w="8615" w:type="dxa"/>
          </w:tcPr>
          <w:p w14:paraId="69E883F8" w14:textId="77777777" w:rsidR="00727CB1" w:rsidRDefault="00727CB1" w:rsidP="0029640D">
            <w:pPr>
              <w:spacing w:after="120"/>
              <w:rPr>
                <w:rFonts w:eastAsiaTheme="minorEastAsia" w:hint="eastAsia"/>
                <w:color w:val="0070C0"/>
                <w:lang w:val="en-US" w:eastAsia="zh-CN"/>
              </w:rPr>
            </w:pPr>
          </w:p>
        </w:tc>
      </w:tr>
      <w:tr w:rsidR="00727CB1" w14:paraId="6DFC4B72" w14:textId="77777777" w:rsidTr="0029640D">
        <w:tc>
          <w:tcPr>
            <w:tcW w:w="1242" w:type="dxa"/>
          </w:tcPr>
          <w:p w14:paraId="7A9160C3" w14:textId="77777777" w:rsidR="00727CB1" w:rsidRDefault="00727CB1" w:rsidP="0029640D">
            <w:pPr>
              <w:spacing w:after="120"/>
              <w:rPr>
                <w:rFonts w:eastAsiaTheme="minorEastAsia" w:hint="eastAsia"/>
                <w:color w:val="0070C0"/>
                <w:lang w:val="en-US" w:eastAsia="zh-CN"/>
              </w:rPr>
            </w:pPr>
          </w:p>
        </w:tc>
        <w:tc>
          <w:tcPr>
            <w:tcW w:w="8615" w:type="dxa"/>
          </w:tcPr>
          <w:p w14:paraId="363A19CB" w14:textId="77777777" w:rsidR="00727CB1" w:rsidRDefault="00727CB1" w:rsidP="0029640D">
            <w:pPr>
              <w:spacing w:after="120"/>
              <w:rPr>
                <w:rFonts w:eastAsiaTheme="minorEastAsia" w:hint="eastAsia"/>
                <w:color w:val="0070C0"/>
                <w:lang w:val="en-US" w:eastAsia="zh-CN"/>
              </w:rPr>
            </w:pPr>
          </w:p>
        </w:tc>
      </w:tr>
      <w:tr w:rsidR="00727CB1" w14:paraId="3A4AE793" w14:textId="77777777" w:rsidTr="0029640D">
        <w:tc>
          <w:tcPr>
            <w:tcW w:w="1242" w:type="dxa"/>
          </w:tcPr>
          <w:p w14:paraId="02E7584B" w14:textId="77777777" w:rsidR="00727CB1" w:rsidRDefault="00727CB1" w:rsidP="0029640D">
            <w:pPr>
              <w:spacing w:after="120"/>
              <w:rPr>
                <w:rFonts w:eastAsiaTheme="minorEastAsia" w:hint="eastAsia"/>
                <w:color w:val="0070C0"/>
                <w:lang w:val="en-US" w:eastAsia="zh-CN"/>
              </w:rPr>
            </w:pPr>
          </w:p>
        </w:tc>
        <w:tc>
          <w:tcPr>
            <w:tcW w:w="8615" w:type="dxa"/>
          </w:tcPr>
          <w:p w14:paraId="0032DCBD" w14:textId="77777777" w:rsidR="00727CB1" w:rsidRDefault="00727CB1" w:rsidP="0029640D">
            <w:pPr>
              <w:spacing w:after="120"/>
              <w:rPr>
                <w:rFonts w:eastAsiaTheme="minorEastAsia" w:hint="eastAsia"/>
                <w:color w:val="0070C0"/>
                <w:lang w:val="en-US" w:eastAsia="zh-CN"/>
              </w:rPr>
            </w:pPr>
          </w:p>
        </w:tc>
      </w:tr>
      <w:tr w:rsidR="00727CB1" w14:paraId="22E19C68" w14:textId="77777777" w:rsidTr="0029640D">
        <w:tc>
          <w:tcPr>
            <w:tcW w:w="1242" w:type="dxa"/>
          </w:tcPr>
          <w:p w14:paraId="66A2C39E" w14:textId="77777777" w:rsidR="00727CB1" w:rsidRDefault="00727CB1" w:rsidP="0029640D">
            <w:pPr>
              <w:spacing w:after="120"/>
              <w:rPr>
                <w:rFonts w:eastAsiaTheme="minorEastAsia" w:hint="eastAsia"/>
                <w:color w:val="0070C0"/>
                <w:lang w:val="en-US" w:eastAsia="zh-CN"/>
              </w:rPr>
            </w:pPr>
          </w:p>
        </w:tc>
        <w:tc>
          <w:tcPr>
            <w:tcW w:w="8615" w:type="dxa"/>
          </w:tcPr>
          <w:p w14:paraId="0D377073" w14:textId="77777777" w:rsidR="00727CB1" w:rsidRDefault="00727CB1" w:rsidP="0029640D">
            <w:pPr>
              <w:spacing w:after="120"/>
              <w:rPr>
                <w:rFonts w:eastAsiaTheme="minorEastAsia" w:hint="eastAsia"/>
                <w:color w:val="0070C0"/>
                <w:lang w:val="en-US" w:eastAsia="zh-CN"/>
              </w:rPr>
            </w:pPr>
          </w:p>
        </w:tc>
      </w:tr>
      <w:tr w:rsidR="00727CB1" w14:paraId="1A3F382B" w14:textId="77777777" w:rsidTr="0029640D">
        <w:tc>
          <w:tcPr>
            <w:tcW w:w="1242" w:type="dxa"/>
          </w:tcPr>
          <w:p w14:paraId="443A1733" w14:textId="77777777" w:rsidR="00727CB1" w:rsidRDefault="00727CB1" w:rsidP="0029640D">
            <w:pPr>
              <w:spacing w:after="120"/>
              <w:rPr>
                <w:rFonts w:eastAsiaTheme="minorEastAsia" w:hint="eastAsia"/>
                <w:color w:val="0070C0"/>
                <w:lang w:val="en-US" w:eastAsia="zh-CN"/>
              </w:rPr>
            </w:pPr>
          </w:p>
        </w:tc>
        <w:tc>
          <w:tcPr>
            <w:tcW w:w="8615" w:type="dxa"/>
          </w:tcPr>
          <w:p w14:paraId="0398DC11" w14:textId="77777777" w:rsidR="00727CB1" w:rsidRDefault="00727CB1" w:rsidP="0029640D">
            <w:pPr>
              <w:spacing w:after="120"/>
              <w:rPr>
                <w:rFonts w:eastAsiaTheme="minorEastAsia" w:hint="eastAsia"/>
                <w:color w:val="0070C0"/>
                <w:lang w:val="en-US" w:eastAsia="zh-CN"/>
              </w:rPr>
            </w:pPr>
          </w:p>
        </w:tc>
      </w:tr>
      <w:tr w:rsidR="00727CB1" w14:paraId="28F0DFBA" w14:textId="77777777" w:rsidTr="0029640D">
        <w:tc>
          <w:tcPr>
            <w:tcW w:w="1242" w:type="dxa"/>
          </w:tcPr>
          <w:p w14:paraId="065A81BF" w14:textId="77777777" w:rsidR="00727CB1" w:rsidRDefault="00727CB1" w:rsidP="0029640D">
            <w:pPr>
              <w:spacing w:after="120"/>
              <w:rPr>
                <w:rFonts w:eastAsiaTheme="minorEastAsia" w:hint="eastAsia"/>
                <w:color w:val="0070C0"/>
                <w:lang w:val="en-US" w:eastAsia="zh-CN"/>
              </w:rPr>
            </w:pPr>
          </w:p>
        </w:tc>
        <w:tc>
          <w:tcPr>
            <w:tcW w:w="8615" w:type="dxa"/>
          </w:tcPr>
          <w:p w14:paraId="593031BC" w14:textId="77777777" w:rsidR="00727CB1" w:rsidRDefault="00727CB1" w:rsidP="0029640D">
            <w:pPr>
              <w:spacing w:after="120"/>
              <w:rPr>
                <w:rFonts w:eastAsiaTheme="minorEastAsia" w:hint="eastAsia"/>
                <w:color w:val="0070C0"/>
                <w:lang w:val="en-US" w:eastAsia="zh-CN"/>
              </w:rPr>
            </w:pPr>
          </w:p>
        </w:tc>
      </w:tr>
      <w:tr w:rsidR="00727CB1" w14:paraId="1BC2555A" w14:textId="77777777" w:rsidTr="0029640D">
        <w:tc>
          <w:tcPr>
            <w:tcW w:w="1242" w:type="dxa"/>
          </w:tcPr>
          <w:p w14:paraId="3BC3A1A9" w14:textId="77777777" w:rsidR="00727CB1" w:rsidRDefault="00727CB1" w:rsidP="0029640D">
            <w:pPr>
              <w:spacing w:after="120"/>
              <w:rPr>
                <w:rFonts w:eastAsiaTheme="minorEastAsia" w:hint="eastAsia"/>
                <w:color w:val="0070C0"/>
                <w:lang w:val="en-US" w:eastAsia="zh-CN"/>
              </w:rPr>
            </w:pPr>
          </w:p>
        </w:tc>
        <w:tc>
          <w:tcPr>
            <w:tcW w:w="8615" w:type="dxa"/>
          </w:tcPr>
          <w:p w14:paraId="5B1DA7FC" w14:textId="77777777" w:rsidR="00727CB1" w:rsidRDefault="00727CB1" w:rsidP="0029640D">
            <w:pPr>
              <w:spacing w:after="120"/>
              <w:rPr>
                <w:rFonts w:eastAsiaTheme="minorEastAsia" w:hint="eastAsia"/>
                <w:color w:val="0070C0"/>
                <w:lang w:val="en-US" w:eastAsia="zh-CN"/>
              </w:rPr>
            </w:pPr>
          </w:p>
        </w:tc>
      </w:tr>
    </w:tbl>
    <w:p w14:paraId="5BF75E99" w14:textId="77777777" w:rsidR="00E004D7" w:rsidRDefault="00E004D7" w:rsidP="005B4802">
      <w:pPr>
        <w:rPr>
          <w:color w:val="0070C0"/>
          <w:lang w:val="en-US" w:eastAsia="zh-CN"/>
        </w:rPr>
      </w:pPr>
    </w:p>
    <w:p w14:paraId="120433E8" w14:textId="63521513" w:rsidR="006A3579" w:rsidRPr="00805BE8" w:rsidRDefault="006A3579" w:rsidP="006A3579">
      <w:pPr>
        <w:pStyle w:val="Titre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tbl>
      <w:tblPr>
        <w:tblStyle w:val="Grilledutableau"/>
        <w:tblW w:w="0" w:type="auto"/>
        <w:tblLook w:val="04A0" w:firstRow="1" w:lastRow="0" w:firstColumn="1" w:lastColumn="0" w:noHBand="0" w:noVBand="1"/>
      </w:tblPr>
      <w:tblGrid>
        <w:gridCol w:w="1242"/>
        <w:gridCol w:w="8615"/>
      </w:tblGrid>
      <w:tr w:rsidR="00D20CC0" w14:paraId="7419E443" w14:textId="77777777" w:rsidTr="0029640D">
        <w:tc>
          <w:tcPr>
            <w:tcW w:w="1242"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68FEC98A" w14:textId="77777777" w:rsidR="00D20CC0" w:rsidRPr="00B6195F"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11869BF6" w14:textId="77777777" w:rsidR="00D20CC0" w:rsidRPr="00045592" w:rsidRDefault="00D20CC0"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D20CC0" w14:paraId="7C8C394B" w14:textId="77777777" w:rsidTr="0029640D">
        <w:tc>
          <w:tcPr>
            <w:tcW w:w="1242"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CCA2D18"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55F41923"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753C05"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D20CC0" w14:paraId="7D54FFD7" w14:textId="77777777" w:rsidTr="0029640D">
        <w:tc>
          <w:tcPr>
            <w:tcW w:w="1242" w:type="dxa"/>
          </w:tcPr>
          <w:p w14:paraId="2A7EFC44" w14:textId="77777777" w:rsidR="00D20CC0" w:rsidRDefault="00D20CC0" w:rsidP="0029640D">
            <w:pPr>
              <w:spacing w:after="120"/>
              <w:rPr>
                <w:rFonts w:eastAsiaTheme="minorEastAsia" w:hint="eastAsia"/>
                <w:color w:val="0070C0"/>
                <w:lang w:val="en-US" w:eastAsia="zh-CN"/>
              </w:rPr>
            </w:pPr>
          </w:p>
        </w:tc>
        <w:tc>
          <w:tcPr>
            <w:tcW w:w="8615" w:type="dxa"/>
          </w:tcPr>
          <w:p w14:paraId="64A08681" w14:textId="77777777" w:rsidR="00D20CC0" w:rsidRDefault="00D20CC0" w:rsidP="0029640D">
            <w:pPr>
              <w:spacing w:after="120"/>
              <w:rPr>
                <w:rFonts w:eastAsiaTheme="minorEastAsia" w:hint="eastAsia"/>
                <w:color w:val="0070C0"/>
                <w:lang w:val="en-US" w:eastAsia="zh-CN"/>
              </w:rPr>
            </w:pPr>
          </w:p>
        </w:tc>
      </w:tr>
      <w:tr w:rsidR="00D20CC0" w14:paraId="786FFA15" w14:textId="77777777" w:rsidTr="0029640D">
        <w:tc>
          <w:tcPr>
            <w:tcW w:w="1242" w:type="dxa"/>
          </w:tcPr>
          <w:p w14:paraId="40E7DA69" w14:textId="77777777" w:rsidR="00D20CC0" w:rsidRDefault="00D20CC0" w:rsidP="0029640D">
            <w:pPr>
              <w:spacing w:after="120"/>
              <w:rPr>
                <w:rFonts w:eastAsiaTheme="minorEastAsia" w:hint="eastAsia"/>
                <w:color w:val="0070C0"/>
                <w:lang w:val="en-US" w:eastAsia="zh-CN"/>
              </w:rPr>
            </w:pPr>
          </w:p>
        </w:tc>
        <w:tc>
          <w:tcPr>
            <w:tcW w:w="8615" w:type="dxa"/>
          </w:tcPr>
          <w:p w14:paraId="19B2B900" w14:textId="77777777" w:rsidR="00D20CC0" w:rsidRDefault="00D20CC0" w:rsidP="0029640D">
            <w:pPr>
              <w:spacing w:after="120"/>
              <w:rPr>
                <w:rFonts w:eastAsiaTheme="minorEastAsia" w:hint="eastAsia"/>
                <w:color w:val="0070C0"/>
                <w:lang w:val="en-US" w:eastAsia="zh-CN"/>
              </w:rPr>
            </w:pPr>
          </w:p>
        </w:tc>
      </w:tr>
      <w:tr w:rsidR="00D20CC0" w14:paraId="799A9593" w14:textId="77777777" w:rsidTr="0029640D">
        <w:tc>
          <w:tcPr>
            <w:tcW w:w="1242" w:type="dxa"/>
          </w:tcPr>
          <w:p w14:paraId="7AD9E399" w14:textId="77777777" w:rsidR="00D20CC0" w:rsidRDefault="00D20CC0" w:rsidP="0029640D">
            <w:pPr>
              <w:spacing w:after="120"/>
              <w:rPr>
                <w:rFonts w:eastAsiaTheme="minorEastAsia" w:hint="eastAsia"/>
                <w:color w:val="0070C0"/>
                <w:lang w:val="en-US" w:eastAsia="zh-CN"/>
              </w:rPr>
            </w:pPr>
          </w:p>
        </w:tc>
        <w:tc>
          <w:tcPr>
            <w:tcW w:w="8615" w:type="dxa"/>
          </w:tcPr>
          <w:p w14:paraId="13FD5B0C" w14:textId="77777777" w:rsidR="00D20CC0" w:rsidRDefault="00D20CC0" w:rsidP="0029640D">
            <w:pPr>
              <w:spacing w:after="120"/>
              <w:rPr>
                <w:rFonts w:eastAsiaTheme="minorEastAsia" w:hint="eastAsia"/>
                <w:color w:val="0070C0"/>
                <w:lang w:val="en-US" w:eastAsia="zh-CN"/>
              </w:rPr>
            </w:pPr>
          </w:p>
        </w:tc>
      </w:tr>
      <w:tr w:rsidR="00D20CC0" w14:paraId="60FF6807" w14:textId="77777777" w:rsidTr="0029640D">
        <w:tc>
          <w:tcPr>
            <w:tcW w:w="1242" w:type="dxa"/>
          </w:tcPr>
          <w:p w14:paraId="3A692DC6" w14:textId="77777777" w:rsidR="00D20CC0" w:rsidRDefault="00D20CC0" w:rsidP="0029640D">
            <w:pPr>
              <w:spacing w:after="120"/>
              <w:rPr>
                <w:rFonts w:eastAsiaTheme="minorEastAsia" w:hint="eastAsia"/>
                <w:color w:val="0070C0"/>
                <w:lang w:val="en-US" w:eastAsia="zh-CN"/>
              </w:rPr>
            </w:pPr>
          </w:p>
        </w:tc>
        <w:tc>
          <w:tcPr>
            <w:tcW w:w="8615" w:type="dxa"/>
          </w:tcPr>
          <w:p w14:paraId="700DEB0E" w14:textId="77777777" w:rsidR="00D20CC0" w:rsidRDefault="00D20CC0" w:rsidP="0029640D">
            <w:pPr>
              <w:spacing w:after="120"/>
              <w:rPr>
                <w:rFonts w:eastAsiaTheme="minorEastAsia" w:hint="eastAsia"/>
                <w:color w:val="0070C0"/>
                <w:lang w:val="en-US" w:eastAsia="zh-CN"/>
              </w:rPr>
            </w:pPr>
          </w:p>
        </w:tc>
      </w:tr>
      <w:tr w:rsidR="00D20CC0" w14:paraId="2272690C" w14:textId="77777777" w:rsidTr="0029640D">
        <w:tc>
          <w:tcPr>
            <w:tcW w:w="1242" w:type="dxa"/>
          </w:tcPr>
          <w:p w14:paraId="4146BC9E" w14:textId="77777777" w:rsidR="00D20CC0" w:rsidRDefault="00D20CC0" w:rsidP="0029640D">
            <w:pPr>
              <w:spacing w:after="120"/>
              <w:rPr>
                <w:rFonts w:eastAsiaTheme="minorEastAsia" w:hint="eastAsia"/>
                <w:color w:val="0070C0"/>
                <w:lang w:val="en-US" w:eastAsia="zh-CN"/>
              </w:rPr>
            </w:pPr>
          </w:p>
        </w:tc>
        <w:tc>
          <w:tcPr>
            <w:tcW w:w="8615" w:type="dxa"/>
          </w:tcPr>
          <w:p w14:paraId="51BEDEB3" w14:textId="77777777" w:rsidR="00D20CC0" w:rsidRDefault="00D20CC0" w:rsidP="0029640D">
            <w:pPr>
              <w:spacing w:after="120"/>
              <w:rPr>
                <w:rFonts w:eastAsiaTheme="minorEastAsia" w:hint="eastAsia"/>
                <w:color w:val="0070C0"/>
                <w:lang w:val="en-US" w:eastAsia="zh-CN"/>
              </w:rPr>
            </w:pPr>
          </w:p>
        </w:tc>
      </w:tr>
      <w:tr w:rsidR="00D20CC0" w14:paraId="585D05F4" w14:textId="77777777" w:rsidTr="0029640D">
        <w:tc>
          <w:tcPr>
            <w:tcW w:w="1242" w:type="dxa"/>
          </w:tcPr>
          <w:p w14:paraId="1A34BA0B" w14:textId="77777777" w:rsidR="00D20CC0" w:rsidRDefault="00D20CC0" w:rsidP="0029640D">
            <w:pPr>
              <w:spacing w:after="120"/>
              <w:rPr>
                <w:rFonts w:eastAsiaTheme="minorEastAsia" w:hint="eastAsia"/>
                <w:color w:val="0070C0"/>
                <w:lang w:val="en-US" w:eastAsia="zh-CN"/>
              </w:rPr>
            </w:pPr>
          </w:p>
        </w:tc>
        <w:tc>
          <w:tcPr>
            <w:tcW w:w="8615" w:type="dxa"/>
          </w:tcPr>
          <w:p w14:paraId="73D1F2D0" w14:textId="77777777" w:rsidR="00D20CC0" w:rsidRDefault="00D20CC0" w:rsidP="0029640D">
            <w:pPr>
              <w:spacing w:after="120"/>
              <w:rPr>
                <w:rFonts w:eastAsiaTheme="minorEastAsia" w:hint="eastAsia"/>
                <w:color w:val="0070C0"/>
                <w:lang w:val="en-US" w:eastAsia="zh-CN"/>
              </w:rPr>
            </w:pPr>
          </w:p>
        </w:tc>
      </w:tr>
      <w:tr w:rsidR="00D20CC0" w14:paraId="31A5ADA5" w14:textId="77777777" w:rsidTr="0029640D">
        <w:tc>
          <w:tcPr>
            <w:tcW w:w="1242" w:type="dxa"/>
          </w:tcPr>
          <w:p w14:paraId="03BA4D2B" w14:textId="77777777" w:rsidR="00D20CC0" w:rsidRDefault="00D20CC0" w:rsidP="0029640D">
            <w:pPr>
              <w:spacing w:after="120"/>
              <w:rPr>
                <w:rFonts w:eastAsiaTheme="minorEastAsia" w:hint="eastAsia"/>
                <w:color w:val="0070C0"/>
                <w:lang w:val="en-US" w:eastAsia="zh-CN"/>
              </w:rPr>
            </w:pPr>
          </w:p>
        </w:tc>
        <w:tc>
          <w:tcPr>
            <w:tcW w:w="8615" w:type="dxa"/>
          </w:tcPr>
          <w:p w14:paraId="1D2F10D6" w14:textId="77777777" w:rsidR="00D20CC0" w:rsidRDefault="00D20CC0" w:rsidP="0029640D">
            <w:pPr>
              <w:spacing w:after="120"/>
              <w:rPr>
                <w:rFonts w:eastAsiaTheme="minorEastAsia" w:hint="eastAsia"/>
                <w:color w:val="0070C0"/>
                <w:lang w:val="en-US" w:eastAsia="zh-CN"/>
              </w:rPr>
            </w:pPr>
          </w:p>
        </w:tc>
      </w:tr>
    </w:tbl>
    <w:p w14:paraId="575AB7BC" w14:textId="77777777" w:rsidR="00D20CC0" w:rsidRDefault="00D20CC0" w:rsidP="004D27EB">
      <w:pPr>
        <w:spacing w:after="120"/>
        <w:rPr>
          <w:color w:val="0070C0"/>
          <w:szCs w:val="24"/>
          <w:lang w:val="en-US"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Grilledutableau"/>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r w:rsidRPr="004D27EB">
              <w:rPr>
                <w:color w:val="0070C0"/>
                <w:szCs w:val="24"/>
                <w:lang w:val="en-US" w:eastAsia="zh-CN"/>
              </w:rPr>
              <w:t>T</w:t>
            </w:r>
            <w:r w:rsidRPr="004D27EB">
              <w:rPr>
                <w:color w:val="0070C0"/>
                <w:szCs w:val="24"/>
                <w:vertAlign w:val="subscript"/>
                <w:lang w:val="en-US" w:eastAsia="zh-CN"/>
              </w:rPr>
              <w:t>measure</w:t>
            </w:r>
            <w:proofErr w:type="gramStart"/>
            <w:r w:rsidRPr="004D27EB">
              <w:rPr>
                <w:color w:val="0070C0"/>
                <w:szCs w:val="24"/>
                <w:vertAlign w:val="subscript"/>
                <w:lang w:val="en-US" w:eastAsia="zh-CN"/>
              </w:rPr>
              <w:t>,NR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 xml:space="preserve">NTN UE shall perform the cell re-selection with minimum interruption in monitoring downlink </w:t>
            </w:r>
            <w:r w:rsidRPr="004D27EB">
              <w:rPr>
                <w:color w:val="0070C0"/>
                <w:szCs w:val="24"/>
                <w:lang w:val="en-US" w:eastAsia="zh-CN"/>
              </w:rPr>
              <w:lastRenderedPageBreak/>
              <w:t>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r w:rsidRPr="004D27EB">
              <w:rPr>
                <w:color w:val="0070C0"/>
                <w:szCs w:val="24"/>
                <w:lang w:val="en-US" w:eastAsia="zh-CN"/>
              </w:rPr>
              <w:t>T</w:t>
            </w:r>
            <w:r w:rsidRPr="004D27EB">
              <w:rPr>
                <w:color w:val="0070C0"/>
                <w:szCs w:val="24"/>
                <w:vertAlign w:val="subscript"/>
                <w:lang w:val="en-US" w:eastAsia="zh-CN"/>
              </w:rPr>
              <w:t>measure,NR_Intra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Handover Parameters - NR DAPS (Dual-Active Protocol Stack) </w:t>
            </w:r>
            <w:r w:rsidRPr="004D27EB">
              <w:rPr>
                <w:color w:val="0070C0"/>
                <w:szCs w:val="24"/>
                <w:lang w:val="en-US" w:eastAsia="zh-CN"/>
              </w:rPr>
              <w:lastRenderedPageBreak/>
              <w:t>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77777777" w:rsidR="003C6133" w:rsidRPr="004D27EB" w:rsidRDefault="003C6133" w:rsidP="004D27EB">
      <w:pPr>
        <w:spacing w:after="120"/>
        <w:rPr>
          <w:color w:val="0070C0"/>
          <w:szCs w:val="24"/>
          <w:lang w:val="en-US" w:eastAsia="zh-CN"/>
        </w:rPr>
      </w:pP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Grilledutableau"/>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4D1C90BF"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Grilledutableau"/>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 xml:space="preserve">NR intra-frequency </w:t>
            </w:r>
            <w:r w:rsidRPr="004D27EB">
              <w:rPr>
                <w:color w:val="0070C0"/>
                <w:szCs w:val="24"/>
                <w:lang w:val="en-US" w:eastAsia="zh-CN"/>
              </w:rPr>
              <w:lastRenderedPageBreak/>
              <w:t>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Pr="004D27EB" w:rsidRDefault="004D27EB"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Grilledutableau"/>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r w:rsidRPr="004D27EB">
              <w:rPr>
                <w:color w:val="0070C0"/>
                <w:szCs w:val="24"/>
                <w:lang w:val="en-US" w:eastAsia="zh-CN"/>
              </w:rPr>
              <w:t>P</w:t>
            </w:r>
            <w:r w:rsidRPr="004D27EB">
              <w:rPr>
                <w:color w:val="0070C0"/>
                <w:szCs w:val="24"/>
                <w:vertAlign w:val="subscript"/>
                <w:lang w:val="en-US" w:eastAsia="zh-CN"/>
              </w:rPr>
              <w:t>CMAX,c,f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w:t>
            </w:r>
          </w:p>
          <w:p w14:paraId="48B1F263" w14:textId="7914B9C2"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Titre2"/>
      </w:pPr>
      <w:r w:rsidRPr="00035C50">
        <w:lastRenderedPageBreak/>
        <w:t>Summary</w:t>
      </w:r>
      <w:r w:rsidRPr="00035C50">
        <w:rPr>
          <w:rFonts w:hint="eastAsia"/>
        </w:rPr>
        <w:t xml:space="preserve"> for 1st round </w:t>
      </w:r>
    </w:p>
    <w:p w14:paraId="702EFDB0" w14:textId="77777777" w:rsidR="00DD19DE" w:rsidRPr="00805BE8" w:rsidRDefault="00DD19DE">
      <w:pPr>
        <w:pStyle w:val="Titre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Titre2"/>
        <w:numPr>
          <w:ilvl w:val="0"/>
          <w:numId w:val="0"/>
        </w:numPr>
        <w:ind w:left="576"/>
      </w:pPr>
    </w:p>
    <w:p w14:paraId="5C1530F1" w14:textId="65BFED18" w:rsidR="00035C50" w:rsidRDefault="00035C50" w:rsidP="00B831AE">
      <w:pPr>
        <w:pStyle w:val="Titre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Titre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Paragraphedelist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Paragraphedeliste"/>
        <w:numPr>
          <w:ilvl w:val="0"/>
          <w:numId w:val="21"/>
        </w:numPr>
        <w:ind w:firstLineChars="0"/>
        <w:rPr>
          <w:lang w:val="en-US"/>
        </w:rPr>
      </w:pPr>
      <w:r w:rsidRPr="003C6133">
        <w:rPr>
          <w:lang w:val="en-US"/>
        </w:rPr>
        <w:lastRenderedPageBreak/>
        <w:t>GNSS used on Satellite, precision and accuracy requirements</w:t>
      </w:r>
    </w:p>
    <w:p w14:paraId="73647B3C" w14:textId="523D4CA5" w:rsidR="00DD19DE" w:rsidRDefault="00DD19DE" w:rsidP="003C6133">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29640D" w:rsidP="00876DB6">
            <w:pPr>
              <w:spacing w:after="120"/>
              <w:jc w:val="center"/>
            </w:pPr>
            <w:hyperlink r:id="rId29" w:tgtFrame="_blank" w:history="1">
              <w:r w:rsidR="002879DE" w:rsidRPr="00452895">
                <w:rPr>
                  <w:rStyle w:val="Lienhypertexte"/>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29640D" w:rsidP="00876DB6">
            <w:pPr>
              <w:spacing w:after="120"/>
              <w:jc w:val="center"/>
              <w:rPr>
                <w:i/>
                <w:color w:val="0070C0"/>
                <w:lang w:val="fr-FR" w:eastAsia="zh-CN"/>
              </w:rPr>
            </w:pPr>
            <w:hyperlink r:id="rId30" w:tgtFrame="_blank" w:history="1">
              <w:r w:rsidR="002879DE" w:rsidRPr="00452895">
                <w:rPr>
                  <w:rStyle w:val="Lienhypertexte"/>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29640D" w:rsidP="00876DB6">
            <w:pPr>
              <w:spacing w:after="120"/>
              <w:jc w:val="center"/>
              <w:rPr>
                <w:i/>
                <w:color w:val="0070C0"/>
                <w:lang w:val="fr-FR" w:eastAsia="zh-CN"/>
              </w:rPr>
            </w:pPr>
            <w:hyperlink r:id="rId31" w:tgtFrame="_blank" w:history="1">
              <w:r w:rsidR="002879DE" w:rsidRPr="00452895">
                <w:rPr>
                  <w:rStyle w:val="Lienhypertexte"/>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29640D" w:rsidP="00876DB6">
            <w:pPr>
              <w:spacing w:after="120"/>
              <w:jc w:val="center"/>
              <w:rPr>
                <w:i/>
                <w:color w:val="0070C0"/>
                <w:lang w:val="fr-FR" w:eastAsia="zh-CN"/>
              </w:rPr>
            </w:pPr>
            <w:hyperlink r:id="rId32" w:tgtFrame="_blank" w:history="1">
              <w:r w:rsidR="002879DE" w:rsidRPr="00452895">
                <w:rPr>
                  <w:rStyle w:val="Lienhypertexte"/>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29640D" w:rsidP="00876DB6">
            <w:pPr>
              <w:spacing w:after="120"/>
              <w:jc w:val="center"/>
              <w:rPr>
                <w:i/>
                <w:color w:val="0070C0"/>
                <w:lang w:val="fr-FR" w:eastAsia="zh-CN"/>
              </w:rPr>
            </w:pPr>
            <w:hyperlink r:id="rId33" w:tgtFrame="_blank" w:history="1">
              <w:r w:rsidR="002879DE" w:rsidRPr="00452895">
                <w:rPr>
                  <w:rStyle w:val="Lienhypertexte"/>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xml:space="preserve">: Satellite PVT report can be propagated by Gateway over a period </w:t>
            </w:r>
            <w:r w:rsidRPr="005B2104">
              <w:rPr>
                <w:iCs/>
                <w:lang w:eastAsia="zh-TW"/>
              </w:rPr>
              <w:lastRenderedPageBreak/>
              <w:t>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Titre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 xml:space="preserve">Should GNSS </w:t>
      </w:r>
      <w:proofErr w:type="gramStart"/>
      <w:r w:rsidR="00B85CAA" w:rsidRPr="00DA1479">
        <w:rPr>
          <w:sz w:val="24"/>
          <w:szCs w:val="16"/>
        </w:rPr>
        <w:t>be</w:t>
      </w:r>
      <w:proofErr w:type="gramEnd"/>
      <w:r w:rsidR="00B85CAA" w:rsidRPr="00DA1479">
        <w:rPr>
          <w:sz w:val="24"/>
          <w:szCs w:val="16"/>
        </w:rPr>
        <w:t xml:space="preserve"> used on UE, on satellite or both?</w:t>
      </w:r>
    </w:p>
    <w:p w14:paraId="4D10516F"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D20CC0" w14:paraId="1DCE51D3" w14:textId="77777777" w:rsidTr="0029640D">
        <w:tc>
          <w:tcPr>
            <w:tcW w:w="1242"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3856D6C" w14:textId="67BA9423" w:rsidR="00D20CC0" w:rsidRPr="00B6195F"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70C3ACEF" w14:textId="77777777" w:rsidR="00D20CC0" w:rsidRPr="00045592" w:rsidRDefault="00D20CC0"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D20CC0" w14:paraId="2BA92DB2" w14:textId="77777777" w:rsidTr="0029640D">
        <w:tc>
          <w:tcPr>
            <w:tcW w:w="1242"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EA12A3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14:paraId="0EB2CD69"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C7EE878"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D20CC0" w14:paraId="11A682C6" w14:textId="77777777" w:rsidTr="0029640D">
        <w:tc>
          <w:tcPr>
            <w:tcW w:w="1242" w:type="dxa"/>
          </w:tcPr>
          <w:p w14:paraId="144AC0EF" w14:textId="77777777" w:rsidR="00D20CC0" w:rsidRDefault="00D20CC0" w:rsidP="0029640D">
            <w:pPr>
              <w:spacing w:after="120"/>
              <w:rPr>
                <w:rFonts w:eastAsiaTheme="minorEastAsia" w:hint="eastAsia"/>
                <w:color w:val="0070C0"/>
                <w:lang w:val="en-US" w:eastAsia="zh-CN"/>
              </w:rPr>
            </w:pPr>
          </w:p>
        </w:tc>
        <w:tc>
          <w:tcPr>
            <w:tcW w:w="8615" w:type="dxa"/>
          </w:tcPr>
          <w:p w14:paraId="12D85E4E" w14:textId="77777777" w:rsidR="00D20CC0" w:rsidRDefault="00D20CC0" w:rsidP="0029640D">
            <w:pPr>
              <w:spacing w:after="120"/>
              <w:rPr>
                <w:rFonts w:eastAsiaTheme="minorEastAsia" w:hint="eastAsia"/>
                <w:color w:val="0070C0"/>
                <w:lang w:val="en-US" w:eastAsia="zh-CN"/>
              </w:rPr>
            </w:pPr>
          </w:p>
        </w:tc>
      </w:tr>
      <w:tr w:rsidR="00D20CC0" w14:paraId="6A82F99A" w14:textId="77777777" w:rsidTr="0029640D">
        <w:tc>
          <w:tcPr>
            <w:tcW w:w="1242" w:type="dxa"/>
          </w:tcPr>
          <w:p w14:paraId="3BF38E64" w14:textId="77777777" w:rsidR="00D20CC0" w:rsidRDefault="00D20CC0" w:rsidP="0029640D">
            <w:pPr>
              <w:spacing w:after="120"/>
              <w:rPr>
                <w:rFonts w:eastAsiaTheme="minorEastAsia" w:hint="eastAsia"/>
                <w:color w:val="0070C0"/>
                <w:lang w:val="en-US" w:eastAsia="zh-CN"/>
              </w:rPr>
            </w:pPr>
          </w:p>
        </w:tc>
        <w:tc>
          <w:tcPr>
            <w:tcW w:w="8615" w:type="dxa"/>
          </w:tcPr>
          <w:p w14:paraId="09AA6F78" w14:textId="77777777" w:rsidR="00D20CC0" w:rsidRDefault="00D20CC0" w:rsidP="0029640D">
            <w:pPr>
              <w:spacing w:after="120"/>
              <w:rPr>
                <w:rFonts w:eastAsiaTheme="minorEastAsia" w:hint="eastAsia"/>
                <w:color w:val="0070C0"/>
                <w:lang w:val="en-US" w:eastAsia="zh-CN"/>
              </w:rPr>
            </w:pPr>
          </w:p>
        </w:tc>
      </w:tr>
      <w:tr w:rsidR="00D20CC0" w14:paraId="5C80EF0A" w14:textId="77777777" w:rsidTr="0029640D">
        <w:tc>
          <w:tcPr>
            <w:tcW w:w="1242" w:type="dxa"/>
          </w:tcPr>
          <w:p w14:paraId="3DAE6CD3" w14:textId="77777777" w:rsidR="00D20CC0" w:rsidRDefault="00D20CC0" w:rsidP="0029640D">
            <w:pPr>
              <w:spacing w:after="120"/>
              <w:rPr>
                <w:rFonts w:eastAsiaTheme="minorEastAsia" w:hint="eastAsia"/>
                <w:color w:val="0070C0"/>
                <w:lang w:val="en-US" w:eastAsia="zh-CN"/>
              </w:rPr>
            </w:pPr>
          </w:p>
        </w:tc>
        <w:tc>
          <w:tcPr>
            <w:tcW w:w="8615" w:type="dxa"/>
          </w:tcPr>
          <w:p w14:paraId="6791B95C" w14:textId="77777777" w:rsidR="00D20CC0" w:rsidRDefault="00D20CC0" w:rsidP="0029640D">
            <w:pPr>
              <w:spacing w:after="120"/>
              <w:rPr>
                <w:rFonts w:eastAsiaTheme="minorEastAsia" w:hint="eastAsia"/>
                <w:color w:val="0070C0"/>
                <w:lang w:val="en-US" w:eastAsia="zh-CN"/>
              </w:rPr>
            </w:pPr>
          </w:p>
        </w:tc>
      </w:tr>
      <w:tr w:rsidR="00D20CC0" w14:paraId="1B7E0A8D" w14:textId="77777777" w:rsidTr="0029640D">
        <w:tc>
          <w:tcPr>
            <w:tcW w:w="1242" w:type="dxa"/>
          </w:tcPr>
          <w:p w14:paraId="595F2CB2" w14:textId="77777777" w:rsidR="00D20CC0" w:rsidRDefault="00D20CC0" w:rsidP="0029640D">
            <w:pPr>
              <w:spacing w:after="120"/>
              <w:rPr>
                <w:rFonts w:eastAsiaTheme="minorEastAsia" w:hint="eastAsia"/>
                <w:color w:val="0070C0"/>
                <w:lang w:val="en-US" w:eastAsia="zh-CN"/>
              </w:rPr>
            </w:pPr>
          </w:p>
        </w:tc>
        <w:tc>
          <w:tcPr>
            <w:tcW w:w="8615" w:type="dxa"/>
          </w:tcPr>
          <w:p w14:paraId="33428F3E" w14:textId="77777777" w:rsidR="00D20CC0" w:rsidRDefault="00D20CC0" w:rsidP="0029640D">
            <w:pPr>
              <w:spacing w:after="120"/>
              <w:rPr>
                <w:rFonts w:eastAsiaTheme="minorEastAsia" w:hint="eastAsia"/>
                <w:color w:val="0070C0"/>
                <w:lang w:val="en-US" w:eastAsia="zh-CN"/>
              </w:rPr>
            </w:pPr>
          </w:p>
        </w:tc>
      </w:tr>
      <w:tr w:rsidR="00D20CC0" w14:paraId="4B91C5BE" w14:textId="77777777" w:rsidTr="0029640D">
        <w:tc>
          <w:tcPr>
            <w:tcW w:w="1242" w:type="dxa"/>
          </w:tcPr>
          <w:p w14:paraId="4D679292" w14:textId="77777777" w:rsidR="00D20CC0" w:rsidRDefault="00D20CC0" w:rsidP="0029640D">
            <w:pPr>
              <w:spacing w:after="120"/>
              <w:rPr>
                <w:rFonts w:eastAsiaTheme="minorEastAsia" w:hint="eastAsia"/>
                <w:color w:val="0070C0"/>
                <w:lang w:val="en-US" w:eastAsia="zh-CN"/>
              </w:rPr>
            </w:pPr>
          </w:p>
        </w:tc>
        <w:tc>
          <w:tcPr>
            <w:tcW w:w="8615" w:type="dxa"/>
          </w:tcPr>
          <w:p w14:paraId="196ED298" w14:textId="77777777" w:rsidR="00D20CC0" w:rsidRDefault="00D20CC0" w:rsidP="0029640D">
            <w:pPr>
              <w:spacing w:after="120"/>
              <w:rPr>
                <w:rFonts w:eastAsiaTheme="minorEastAsia" w:hint="eastAsia"/>
                <w:color w:val="0070C0"/>
                <w:lang w:val="en-US" w:eastAsia="zh-CN"/>
              </w:rPr>
            </w:pPr>
          </w:p>
        </w:tc>
      </w:tr>
      <w:tr w:rsidR="00D20CC0" w14:paraId="569385EA" w14:textId="77777777" w:rsidTr="0029640D">
        <w:tc>
          <w:tcPr>
            <w:tcW w:w="1242" w:type="dxa"/>
          </w:tcPr>
          <w:p w14:paraId="325BF087" w14:textId="77777777" w:rsidR="00D20CC0" w:rsidRDefault="00D20CC0" w:rsidP="0029640D">
            <w:pPr>
              <w:spacing w:after="120"/>
              <w:rPr>
                <w:rFonts w:eastAsiaTheme="minorEastAsia" w:hint="eastAsia"/>
                <w:color w:val="0070C0"/>
                <w:lang w:val="en-US" w:eastAsia="zh-CN"/>
              </w:rPr>
            </w:pPr>
          </w:p>
        </w:tc>
        <w:tc>
          <w:tcPr>
            <w:tcW w:w="8615" w:type="dxa"/>
          </w:tcPr>
          <w:p w14:paraId="0C27311B" w14:textId="77777777" w:rsidR="00D20CC0" w:rsidRDefault="00D20CC0" w:rsidP="0029640D">
            <w:pPr>
              <w:spacing w:after="120"/>
              <w:rPr>
                <w:rFonts w:eastAsiaTheme="minorEastAsia" w:hint="eastAsia"/>
                <w:color w:val="0070C0"/>
                <w:lang w:val="en-US" w:eastAsia="zh-CN"/>
              </w:rPr>
            </w:pPr>
          </w:p>
        </w:tc>
      </w:tr>
      <w:tr w:rsidR="00D20CC0" w14:paraId="407C5FCB" w14:textId="77777777" w:rsidTr="0029640D">
        <w:tc>
          <w:tcPr>
            <w:tcW w:w="1242" w:type="dxa"/>
          </w:tcPr>
          <w:p w14:paraId="7485492E" w14:textId="77777777" w:rsidR="00D20CC0" w:rsidRDefault="00D20CC0" w:rsidP="0029640D">
            <w:pPr>
              <w:spacing w:after="120"/>
              <w:rPr>
                <w:rFonts w:eastAsiaTheme="minorEastAsia" w:hint="eastAsia"/>
                <w:color w:val="0070C0"/>
                <w:lang w:val="en-US" w:eastAsia="zh-CN"/>
              </w:rPr>
            </w:pPr>
          </w:p>
        </w:tc>
        <w:tc>
          <w:tcPr>
            <w:tcW w:w="8615" w:type="dxa"/>
          </w:tcPr>
          <w:p w14:paraId="38556E7C" w14:textId="77777777" w:rsidR="00D20CC0" w:rsidRDefault="00D20CC0" w:rsidP="0029640D">
            <w:pPr>
              <w:spacing w:after="120"/>
              <w:rPr>
                <w:rFonts w:eastAsiaTheme="minorEastAsia" w:hint="eastAsia"/>
                <w:color w:val="0070C0"/>
                <w:lang w:val="en-US" w:eastAsia="zh-CN"/>
              </w:rPr>
            </w:pPr>
          </w:p>
        </w:tc>
      </w:tr>
    </w:tbl>
    <w:p w14:paraId="3C036CDB" w14:textId="77777777" w:rsidR="00D20CC0" w:rsidRPr="00045592" w:rsidRDefault="00D20CC0" w:rsidP="00DD19DE">
      <w:pPr>
        <w:rPr>
          <w:i/>
          <w:color w:val="0070C0"/>
          <w:lang w:eastAsia="zh-CN"/>
        </w:rPr>
      </w:pPr>
    </w:p>
    <w:p w14:paraId="37402C16" w14:textId="7C962E58" w:rsidR="00DD19DE" w:rsidRPr="00805BE8" w:rsidRDefault="00DD19DE" w:rsidP="00DD19DE">
      <w:pPr>
        <w:pStyle w:val="Titre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Paragraphedelist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Paragraphedelist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Paragraphedelist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D20CC0" w14:paraId="73ADE9E7" w14:textId="77777777" w:rsidTr="0029640D">
        <w:tc>
          <w:tcPr>
            <w:tcW w:w="1242"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189C6B9" w14:textId="77777777" w:rsidR="00D20CC0" w:rsidRPr="00B6195F"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2D99786E" w14:textId="77777777" w:rsidR="00D20CC0" w:rsidRPr="00045592" w:rsidRDefault="00D20CC0"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D20CC0" w14:paraId="0688A998" w14:textId="77777777" w:rsidTr="0029640D">
        <w:tc>
          <w:tcPr>
            <w:tcW w:w="1242"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B780EBF"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14:paraId="17DA7A8C"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9C1970"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D20CC0" w14:paraId="790D0385" w14:textId="77777777" w:rsidTr="0029640D">
        <w:tc>
          <w:tcPr>
            <w:tcW w:w="1242" w:type="dxa"/>
          </w:tcPr>
          <w:p w14:paraId="43DEDFC5" w14:textId="77777777" w:rsidR="00D20CC0" w:rsidRDefault="00D20CC0" w:rsidP="0029640D">
            <w:pPr>
              <w:spacing w:after="120"/>
              <w:rPr>
                <w:rFonts w:eastAsiaTheme="minorEastAsia" w:hint="eastAsia"/>
                <w:color w:val="0070C0"/>
                <w:lang w:val="en-US" w:eastAsia="zh-CN"/>
              </w:rPr>
            </w:pPr>
          </w:p>
        </w:tc>
        <w:tc>
          <w:tcPr>
            <w:tcW w:w="8615" w:type="dxa"/>
          </w:tcPr>
          <w:p w14:paraId="583B6135" w14:textId="77777777" w:rsidR="00D20CC0" w:rsidRDefault="00D20CC0" w:rsidP="0029640D">
            <w:pPr>
              <w:spacing w:after="120"/>
              <w:rPr>
                <w:rFonts w:eastAsiaTheme="minorEastAsia" w:hint="eastAsia"/>
                <w:color w:val="0070C0"/>
                <w:lang w:val="en-US" w:eastAsia="zh-CN"/>
              </w:rPr>
            </w:pPr>
          </w:p>
        </w:tc>
      </w:tr>
      <w:tr w:rsidR="00D20CC0" w14:paraId="645CE792" w14:textId="77777777" w:rsidTr="0029640D">
        <w:tc>
          <w:tcPr>
            <w:tcW w:w="1242" w:type="dxa"/>
          </w:tcPr>
          <w:p w14:paraId="034CFA49" w14:textId="77777777" w:rsidR="00D20CC0" w:rsidRDefault="00D20CC0" w:rsidP="0029640D">
            <w:pPr>
              <w:spacing w:after="120"/>
              <w:rPr>
                <w:rFonts w:eastAsiaTheme="minorEastAsia" w:hint="eastAsia"/>
                <w:color w:val="0070C0"/>
                <w:lang w:val="en-US" w:eastAsia="zh-CN"/>
              </w:rPr>
            </w:pPr>
          </w:p>
        </w:tc>
        <w:tc>
          <w:tcPr>
            <w:tcW w:w="8615" w:type="dxa"/>
          </w:tcPr>
          <w:p w14:paraId="3B2A6476" w14:textId="77777777" w:rsidR="00D20CC0" w:rsidRDefault="00D20CC0" w:rsidP="0029640D">
            <w:pPr>
              <w:spacing w:after="120"/>
              <w:rPr>
                <w:rFonts w:eastAsiaTheme="minorEastAsia" w:hint="eastAsia"/>
                <w:color w:val="0070C0"/>
                <w:lang w:val="en-US" w:eastAsia="zh-CN"/>
              </w:rPr>
            </w:pPr>
          </w:p>
        </w:tc>
      </w:tr>
      <w:tr w:rsidR="00D20CC0" w14:paraId="5A445CF8" w14:textId="77777777" w:rsidTr="0029640D">
        <w:tc>
          <w:tcPr>
            <w:tcW w:w="1242" w:type="dxa"/>
          </w:tcPr>
          <w:p w14:paraId="5B2CC1AD" w14:textId="77777777" w:rsidR="00D20CC0" w:rsidRDefault="00D20CC0" w:rsidP="0029640D">
            <w:pPr>
              <w:spacing w:after="120"/>
              <w:rPr>
                <w:rFonts w:eastAsiaTheme="minorEastAsia" w:hint="eastAsia"/>
                <w:color w:val="0070C0"/>
                <w:lang w:val="en-US" w:eastAsia="zh-CN"/>
              </w:rPr>
            </w:pPr>
          </w:p>
        </w:tc>
        <w:tc>
          <w:tcPr>
            <w:tcW w:w="8615" w:type="dxa"/>
          </w:tcPr>
          <w:p w14:paraId="5F0EEA6E" w14:textId="77777777" w:rsidR="00D20CC0" w:rsidRDefault="00D20CC0" w:rsidP="0029640D">
            <w:pPr>
              <w:spacing w:after="120"/>
              <w:rPr>
                <w:rFonts w:eastAsiaTheme="minorEastAsia" w:hint="eastAsia"/>
                <w:color w:val="0070C0"/>
                <w:lang w:val="en-US" w:eastAsia="zh-CN"/>
              </w:rPr>
            </w:pPr>
          </w:p>
        </w:tc>
      </w:tr>
      <w:tr w:rsidR="00D20CC0" w14:paraId="5BA3B898" w14:textId="77777777" w:rsidTr="0029640D">
        <w:tc>
          <w:tcPr>
            <w:tcW w:w="1242" w:type="dxa"/>
          </w:tcPr>
          <w:p w14:paraId="0BAF7C39" w14:textId="77777777" w:rsidR="00D20CC0" w:rsidRDefault="00D20CC0" w:rsidP="0029640D">
            <w:pPr>
              <w:spacing w:after="120"/>
              <w:rPr>
                <w:rFonts w:eastAsiaTheme="minorEastAsia" w:hint="eastAsia"/>
                <w:color w:val="0070C0"/>
                <w:lang w:val="en-US" w:eastAsia="zh-CN"/>
              </w:rPr>
            </w:pPr>
          </w:p>
        </w:tc>
        <w:tc>
          <w:tcPr>
            <w:tcW w:w="8615" w:type="dxa"/>
          </w:tcPr>
          <w:p w14:paraId="663D6049" w14:textId="77777777" w:rsidR="00D20CC0" w:rsidRDefault="00D20CC0" w:rsidP="0029640D">
            <w:pPr>
              <w:spacing w:after="120"/>
              <w:rPr>
                <w:rFonts w:eastAsiaTheme="minorEastAsia" w:hint="eastAsia"/>
                <w:color w:val="0070C0"/>
                <w:lang w:val="en-US" w:eastAsia="zh-CN"/>
              </w:rPr>
            </w:pPr>
          </w:p>
        </w:tc>
      </w:tr>
      <w:tr w:rsidR="00D20CC0" w14:paraId="29EEF5ED" w14:textId="77777777" w:rsidTr="0029640D">
        <w:tc>
          <w:tcPr>
            <w:tcW w:w="1242" w:type="dxa"/>
          </w:tcPr>
          <w:p w14:paraId="32ED8486" w14:textId="77777777" w:rsidR="00D20CC0" w:rsidRDefault="00D20CC0" w:rsidP="0029640D">
            <w:pPr>
              <w:spacing w:after="120"/>
              <w:rPr>
                <w:rFonts w:eastAsiaTheme="minorEastAsia" w:hint="eastAsia"/>
                <w:color w:val="0070C0"/>
                <w:lang w:val="en-US" w:eastAsia="zh-CN"/>
              </w:rPr>
            </w:pPr>
          </w:p>
        </w:tc>
        <w:tc>
          <w:tcPr>
            <w:tcW w:w="8615" w:type="dxa"/>
          </w:tcPr>
          <w:p w14:paraId="5D01D255" w14:textId="77777777" w:rsidR="00D20CC0" w:rsidRDefault="00D20CC0" w:rsidP="0029640D">
            <w:pPr>
              <w:spacing w:after="120"/>
              <w:rPr>
                <w:rFonts w:eastAsiaTheme="minorEastAsia" w:hint="eastAsia"/>
                <w:color w:val="0070C0"/>
                <w:lang w:val="en-US" w:eastAsia="zh-CN"/>
              </w:rPr>
            </w:pPr>
          </w:p>
        </w:tc>
      </w:tr>
      <w:tr w:rsidR="00D20CC0" w14:paraId="446C0894" w14:textId="77777777" w:rsidTr="0029640D">
        <w:tc>
          <w:tcPr>
            <w:tcW w:w="1242" w:type="dxa"/>
          </w:tcPr>
          <w:p w14:paraId="4F5D3FEA" w14:textId="77777777" w:rsidR="00D20CC0" w:rsidRDefault="00D20CC0" w:rsidP="0029640D">
            <w:pPr>
              <w:spacing w:after="120"/>
              <w:rPr>
                <w:rFonts w:eastAsiaTheme="minorEastAsia" w:hint="eastAsia"/>
                <w:color w:val="0070C0"/>
                <w:lang w:val="en-US" w:eastAsia="zh-CN"/>
              </w:rPr>
            </w:pPr>
          </w:p>
        </w:tc>
        <w:tc>
          <w:tcPr>
            <w:tcW w:w="8615" w:type="dxa"/>
          </w:tcPr>
          <w:p w14:paraId="4769E466" w14:textId="77777777" w:rsidR="00D20CC0" w:rsidRDefault="00D20CC0" w:rsidP="0029640D">
            <w:pPr>
              <w:spacing w:after="120"/>
              <w:rPr>
                <w:rFonts w:eastAsiaTheme="minorEastAsia" w:hint="eastAsia"/>
                <w:color w:val="0070C0"/>
                <w:lang w:val="en-US" w:eastAsia="zh-CN"/>
              </w:rPr>
            </w:pPr>
          </w:p>
        </w:tc>
      </w:tr>
      <w:tr w:rsidR="00D20CC0" w14:paraId="4A44E600" w14:textId="77777777" w:rsidTr="0029640D">
        <w:tc>
          <w:tcPr>
            <w:tcW w:w="1242" w:type="dxa"/>
          </w:tcPr>
          <w:p w14:paraId="7F91E257" w14:textId="77777777" w:rsidR="00D20CC0" w:rsidRDefault="00D20CC0" w:rsidP="0029640D">
            <w:pPr>
              <w:spacing w:after="120"/>
              <w:rPr>
                <w:rFonts w:eastAsiaTheme="minorEastAsia" w:hint="eastAsia"/>
                <w:color w:val="0070C0"/>
                <w:lang w:val="en-US" w:eastAsia="zh-CN"/>
              </w:rPr>
            </w:pPr>
          </w:p>
        </w:tc>
        <w:tc>
          <w:tcPr>
            <w:tcW w:w="8615" w:type="dxa"/>
          </w:tcPr>
          <w:p w14:paraId="1AA515E0" w14:textId="77777777" w:rsidR="00D20CC0" w:rsidRDefault="00D20CC0" w:rsidP="0029640D">
            <w:pPr>
              <w:spacing w:after="120"/>
              <w:rPr>
                <w:rFonts w:eastAsiaTheme="minorEastAsia" w:hint="eastAsia"/>
                <w:color w:val="0070C0"/>
                <w:lang w:val="en-US" w:eastAsia="zh-CN"/>
              </w:rPr>
            </w:pPr>
          </w:p>
        </w:tc>
      </w:tr>
    </w:tbl>
    <w:p w14:paraId="03658463" w14:textId="77777777" w:rsidR="00D20CC0" w:rsidRDefault="00D20CC0" w:rsidP="00DD19DE">
      <w:pPr>
        <w:rPr>
          <w:color w:val="0070C0"/>
          <w:lang w:val="en-US" w:eastAsia="zh-CN"/>
        </w:rPr>
      </w:pPr>
    </w:p>
    <w:p w14:paraId="6D15920F" w14:textId="43401F01" w:rsidR="00B85CAA" w:rsidRPr="00805BE8" w:rsidRDefault="00B85CAA" w:rsidP="00D01308">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Paragraphedeliste"/>
        <w:numPr>
          <w:ilvl w:val="2"/>
          <w:numId w:val="4"/>
        </w:numPr>
        <w:spacing w:after="120"/>
        <w:ind w:firstLineChars="0"/>
        <w:rPr>
          <w:lang w:val="en-US"/>
        </w:rPr>
      </w:pPr>
      <w:r w:rsidRPr="00DA1479">
        <w:rPr>
          <w:lang w:val="en-US"/>
        </w:rPr>
        <w:t xml:space="preserve">Satellite PVT </w:t>
      </w:r>
      <w:proofErr w:type="gramStart"/>
      <w:r w:rsidRPr="00DA1479">
        <w:rPr>
          <w:lang w:val="en-US"/>
        </w:rPr>
        <w:t>report</w:t>
      </w:r>
      <w:proofErr w:type="gramEnd"/>
      <w:r w:rsidRPr="00DA1479">
        <w:rPr>
          <w:lang w:val="en-US"/>
        </w:rPr>
        <w:t xml:space="preserve"> can be propagated by Gateway over a period of 2 hours with a position accuracy of &lt; 1 m.</w:t>
      </w:r>
    </w:p>
    <w:p w14:paraId="61C4AB0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Paragraphedelist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D20CC0" w14:paraId="2C1E6F9C" w14:textId="77777777" w:rsidTr="0029640D">
        <w:tc>
          <w:tcPr>
            <w:tcW w:w="1242"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DE72AB" w14:textId="77777777" w:rsidR="00D20CC0" w:rsidRPr="00B6195F"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18E1DE6B" w14:textId="77777777" w:rsidR="00D20CC0" w:rsidRPr="00045592" w:rsidRDefault="00D20CC0" w:rsidP="0029640D">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D20CC0" w14:paraId="2C1E4519" w14:textId="77777777" w:rsidTr="0029640D">
        <w:tc>
          <w:tcPr>
            <w:tcW w:w="1242"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72B9233A"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5E89FD8"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848CE47"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D20CC0" w14:paraId="6ACCA66D" w14:textId="77777777" w:rsidTr="0029640D">
        <w:tc>
          <w:tcPr>
            <w:tcW w:w="1242" w:type="dxa"/>
          </w:tcPr>
          <w:p w14:paraId="204D989D" w14:textId="77777777" w:rsidR="00D20CC0" w:rsidRDefault="00D20CC0" w:rsidP="0029640D">
            <w:pPr>
              <w:spacing w:after="120"/>
              <w:rPr>
                <w:rFonts w:eastAsiaTheme="minorEastAsia" w:hint="eastAsia"/>
                <w:color w:val="0070C0"/>
                <w:lang w:val="en-US" w:eastAsia="zh-CN"/>
              </w:rPr>
            </w:pPr>
          </w:p>
        </w:tc>
        <w:tc>
          <w:tcPr>
            <w:tcW w:w="8615" w:type="dxa"/>
          </w:tcPr>
          <w:p w14:paraId="5BE49247" w14:textId="77777777" w:rsidR="00D20CC0" w:rsidRDefault="00D20CC0" w:rsidP="0029640D">
            <w:pPr>
              <w:spacing w:after="120"/>
              <w:rPr>
                <w:rFonts w:eastAsiaTheme="minorEastAsia" w:hint="eastAsia"/>
                <w:color w:val="0070C0"/>
                <w:lang w:val="en-US" w:eastAsia="zh-CN"/>
              </w:rPr>
            </w:pPr>
          </w:p>
        </w:tc>
      </w:tr>
      <w:tr w:rsidR="00D20CC0" w14:paraId="643014F8" w14:textId="77777777" w:rsidTr="0029640D">
        <w:tc>
          <w:tcPr>
            <w:tcW w:w="1242" w:type="dxa"/>
          </w:tcPr>
          <w:p w14:paraId="48198E5F" w14:textId="77777777" w:rsidR="00D20CC0" w:rsidRDefault="00D20CC0" w:rsidP="0029640D">
            <w:pPr>
              <w:spacing w:after="120"/>
              <w:rPr>
                <w:rFonts w:eastAsiaTheme="minorEastAsia" w:hint="eastAsia"/>
                <w:color w:val="0070C0"/>
                <w:lang w:val="en-US" w:eastAsia="zh-CN"/>
              </w:rPr>
            </w:pPr>
          </w:p>
        </w:tc>
        <w:tc>
          <w:tcPr>
            <w:tcW w:w="8615" w:type="dxa"/>
          </w:tcPr>
          <w:p w14:paraId="1777A636" w14:textId="77777777" w:rsidR="00D20CC0" w:rsidRDefault="00D20CC0" w:rsidP="0029640D">
            <w:pPr>
              <w:spacing w:after="120"/>
              <w:rPr>
                <w:rFonts w:eastAsiaTheme="minorEastAsia" w:hint="eastAsia"/>
                <w:color w:val="0070C0"/>
                <w:lang w:val="en-US" w:eastAsia="zh-CN"/>
              </w:rPr>
            </w:pPr>
          </w:p>
        </w:tc>
      </w:tr>
      <w:tr w:rsidR="00D20CC0" w14:paraId="781B3DEA" w14:textId="77777777" w:rsidTr="0029640D">
        <w:tc>
          <w:tcPr>
            <w:tcW w:w="1242" w:type="dxa"/>
          </w:tcPr>
          <w:p w14:paraId="23A16681" w14:textId="77777777" w:rsidR="00D20CC0" w:rsidRDefault="00D20CC0" w:rsidP="0029640D">
            <w:pPr>
              <w:spacing w:after="120"/>
              <w:rPr>
                <w:rFonts w:eastAsiaTheme="minorEastAsia" w:hint="eastAsia"/>
                <w:color w:val="0070C0"/>
                <w:lang w:val="en-US" w:eastAsia="zh-CN"/>
              </w:rPr>
            </w:pPr>
          </w:p>
        </w:tc>
        <w:tc>
          <w:tcPr>
            <w:tcW w:w="8615" w:type="dxa"/>
          </w:tcPr>
          <w:p w14:paraId="01E638BC" w14:textId="77777777" w:rsidR="00D20CC0" w:rsidRDefault="00D20CC0" w:rsidP="0029640D">
            <w:pPr>
              <w:spacing w:after="120"/>
              <w:rPr>
                <w:rFonts w:eastAsiaTheme="minorEastAsia" w:hint="eastAsia"/>
                <w:color w:val="0070C0"/>
                <w:lang w:val="en-US" w:eastAsia="zh-CN"/>
              </w:rPr>
            </w:pPr>
          </w:p>
        </w:tc>
      </w:tr>
      <w:tr w:rsidR="00D20CC0" w14:paraId="445B4B85" w14:textId="77777777" w:rsidTr="0029640D">
        <w:tc>
          <w:tcPr>
            <w:tcW w:w="1242" w:type="dxa"/>
          </w:tcPr>
          <w:p w14:paraId="48232E00" w14:textId="77777777" w:rsidR="00D20CC0" w:rsidRDefault="00D20CC0" w:rsidP="0029640D">
            <w:pPr>
              <w:spacing w:after="120"/>
              <w:rPr>
                <w:rFonts w:eastAsiaTheme="minorEastAsia" w:hint="eastAsia"/>
                <w:color w:val="0070C0"/>
                <w:lang w:val="en-US" w:eastAsia="zh-CN"/>
              </w:rPr>
            </w:pPr>
          </w:p>
        </w:tc>
        <w:tc>
          <w:tcPr>
            <w:tcW w:w="8615" w:type="dxa"/>
          </w:tcPr>
          <w:p w14:paraId="08A8874D" w14:textId="77777777" w:rsidR="00D20CC0" w:rsidRDefault="00D20CC0" w:rsidP="0029640D">
            <w:pPr>
              <w:spacing w:after="120"/>
              <w:rPr>
                <w:rFonts w:eastAsiaTheme="minorEastAsia" w:hint="eastAsia"/>
                <w:color w:val="0070C0"/>
                <w:lang w:val="en-US" w:eastAsia="zh-CN"/>
              </w:rPr>
            </w:pPr>
          </w:p>
        </w:tc>
      </w:tr>
      <w:tr w:rsidR="00D20CC0" w14:paraId="1E915629" w14:textId="77777777" w:rsidTr="0029640D">
        <w:tc>
          <w:tcPr>
            <w:tcW w:w="1242" w:type="dxa"/>
          </w:tcPr>
          <w:p w14:paraId="7D6D1025" w14:textId="77777777" w:rsidR="00D20CC0" w:rsidRDefault="00D20CC0" w:rsidP="0029640D">
            <w:pPr>
              <w:spacing w:after="120"/>
              <w:rPr>
                <w:rFonts w:eastAsiaTheme="minorEastAsia" w:hint="eastAsia"/>
                <w:color w:val="0070C0"/>
                <w:lang w:val="en-US" w:eastAsia="zh-CN"/>
              </w:rPr>
            </w:pPr>
          </w:p>
        </w:tc>
        <w:tc>
          <w:tcPr>
            <w:tcW w:w="8615" w:type="dxa"/>
          </w:tcPr>
          <w:p w14:paraId="5C114BAF" w14:textId="77777777" w:rsidR="00D20CC0" w:rsidRDefault="00D20CC0" w:rsidP="0029640D">
            <w:pPr>
              <w:spacing w:after="120"/>
              <w:rPr>
                <w:rFonts w:eastAsiaTheme="minorEastAsia" w:hint="eastAsia"/>
                <w:color w:val="0070C0"/>
                <w:lang w:val="en-US" w:eastAsia="zh-CN"/>
              </w:rPr>
            </w:pPr>
          </w:p>
        </w:tc>
      </w:tr>
      <w:tr w:rsidR="00D20CC0" w14:paraId="01AC51D0" w14:textId="77777777" w:rsidTr="0029640D">
        <w:tc>
          <w:tcPr>
            <w:tcW w:w="1242" w:type="dxa"/>
          </w:tcPr>
          <w:p w14:paraId="48A337B7" w14:textId="77777777" w:rsidR="00D20CC0" w:rsidRDefault="00D20CC0" w:rsidP="0029640D">
            <w:pPr>
              <w:spacing w:after="120"/>
              <w:rPr>
                <w:rFonts w:eastAsiaTheme="minorEastAsia" w:hint="eastAsia"/>
                <w:color w:val="0070C0"/>
                <w:lang w:val="en-US" w:eastAsia="zh-CN"/>
              </w:rPr>
            </w:pPr>
          </w:p>
        </w:tc>
        <w:tc>
          <w:tcPr>
            <w:tcW w:w="8615" w:type="dxa"/>
          </w:tcPr>
          <w:p w14:paraId="389D32A2" w14:textId="77777777" w:rsidR="00D20CC0" w:rsidRDefault="00D20CC0" w:rsidP="0029640D">
            <w:pPr>
              <w:spacing w:after="120"/>
              <w:rPr>
                <w:rFonts w:eastAsiaTheme="minorEastAsia" w:hint="eastAsia"/>
                <w:color w:val="0070C0"/>
                <w:lang w:val="en-US" w:eastAsia="zh-CN"/>
              </w:rPr>
            </w:pPr>
          </w:p>
        </w:tc>
      </w:tr>
      <w:tr w:rsidR="00D20CC0" w14:paraId="0E19D354" w14:textId="77777777" w:rsidTr="0029640D">
        <w:tc>
          <w:tcPr>
            <w:tcW w:w="1242" w:type="dxa"/>
          </w:tcPr>
          <w:p w14:paraId="4ACB4DB0" w14:textId="77777777" w:rsidR="00D20CC0" w:rsidRDefault="00D20CC0" w:rsidP="0029640D">
            <w:pPr>
              <w:spacing w:after="120"/>
              <w:rPr>
                <w:rFonts w:eastAsiaTheme="minorEastAsia" w:hint="eastAsia"/>
                <w:color w:val="0070C0"/>
                <w:lang w:val="en-US" w:eastAsia="zh-CN"/>
              </w:rPr>
            </w:pPr>
          </w:p>
        </w:tc>
        <w:tc>
          <w:tcPr>
            <w:tcW w:w="8615" w:type="dxa"/>
          </w:tcPr>
          <w:p w14:paraId="74702A75" w14:textId="77777777" w:rsidR="00D20CC0" w:rsidRDefault="00D20CC0" w:rsidP="0029640D">
            <w:pPr>
              <w:spacing w:after="120"/>
              <w:rPr>
                <w:rFonts w:eastAsiaTheme="minorEastAsia" w:hint="eastAsia"/>
                <w:color w:val="0070C0"/>
                <w:lang w:val="en-US" w:eastAsia="zh-CN"/>
              </w:rPr>
            </w:pPr>
          </w:p>
        </w:tc>
      </w:tr>
    </w:tbl>
    <w:p w14:paraId="67729291" w14:textId="77777777" w:rsidR="00D20CC0" w:rsidRDefault="00D20CC0" w:rsidP="00DD19DE">
      <w:pPr>
        <w:rPr>
          <w:color w:val="0070C0"/>
          <w:lang w:val="en-US" w:eastAsia="zh-CN"/>
        </w:rPr>
      </w:pPr>
    </w:p>
    <w:p w14:paraId="297E9BED" w14:textId="77777777" w:rsidR="00DD19DE" w:rsidRPr="00035C50" w:rsidRDefault="00DD19DE" w:rsidP="00DD19DE">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Titre2"/>
      </w:pPr>
      <w:r w:rsidRPr="00035C50">
        <w:t>Summary</w:t>
      </w:r>
      <w:r w:rsidRPr="00035C50">
        <w:rPr>
          <w:rFonts w:hint="eastAsia"/>
        </w:rPr>
        <w:t xml:space="preserve"> for 1st round </w:t>
      </w:r>
    </w:p>
    <w:p w14:paraId="166B8C0F" w14:textId="77777777" w:rsidR="00DD19DE" w:rsidRPr="00805BE8" w:rsidRDefault="00DD19DE">
      <w:pPr>
        <w:pStyle w:val="Titre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Titre2"/>
      </w:pPr>
      <w:r>
        <w:rPr>
          <w:rFonts w:hint="eastAsia"/>
        </w:rPr>
        <w:t>Discussion on 2nd round</w:t>
      </w:r>
      <w:r>
        <w:t xml:space="preserve"> (if applicable)</w:t>
      </w:r>
    </w:p>
    <w:p w14:paraId="7442964D" w14:textId="52A13B75" w:rsidR="00307E51" w:rsidRDefault="00DD19DE" w:rsidP="00805BE8">
      <w:pPr>
        <w:pStyle w:val="Titre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Titre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C1DAE06" w14:textId="77777777" w:rsidR="00D51CCD" w:rsidRPr="00CB0305" w:rsidRDefault="00D51CCD" w:rsidP="00D51CCD">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29640D" w:rsidP="006A3579">
            <w:pPr>
              <w:spacing w:before="120" w:after="120"/>
              <w:rPr>
                <w:rFonts w:asciiTheme="minorHAnsi" w:hAnsiTheme="minorHAnsi" w:cstheme="minorHAnsi"/>
              </w:rPr>
            </w:pPr>
            <w:hyperlink r:id="rId34" w:tgtFrame="_blank" w:history="1">
              <w:r w:rsidR="00D51CCD" w:rsidRPr="00452895">
                <w:rPr>
                  <w:rStyle w:val="Lienhypertexte"/>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29640D" w:rsidP="006A3579">
            <w:pPr>
              <w:spacing w:before="120" w:after="120"/>
              <w:rPr>
                <w:b/>
                <w:bCs/>
              </w:rPr>
            </w:pPr>
            <w:hyperlink r:id="rId35" w:tgtFrame="_blank" w:history="1">
              <w:r w:rsidR="00D51CCD" w:rsidRPr="00452895">
                <w:rPr>
                  <w:rStyle w:val="Lienhypertexte"/>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29640D" w:rsidP="006A3579">
            <w:pPr>
              <w:spacing w:after="120"/>
              <w:jc w:val="center"/>
            </w:pPr>
            <w:hyperlink r:id="rId36" w:tgtFrame="_blank" w:history="1">
              <w:r w:rsidR="00D51CCD" w:rsidRPr="00452895">
                <w:rPr>
                  <w:rStyle w:val="Lienhypertexte"/>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29640D" w:rsidP="006A3579">
            <w:pPr>
              <w:spacing w:after="120"/>
              <w:jc w:val="center"/>
              <w:rPr>
                <w:i/>
                <w:color w:val="0070C0"/>
                <w:lang w:val="fr-FR" w:eastAsia="zh-CN"/>
              </w:rPr>
            </w:pPr>
            <w:hyperlink r:id="rId37" w:tgtFrame="_blank" w:history="1">
              <w:r w:rsidR="00D51CCD" w:rsidRPr="00452895">
                <w:rPr>
                  <w:rStyle w:val="Lienhypertexte"/>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 xml:space="preserve">included in the total frequency error for UL transmission </w:t>
            </w:r>
            <w:r w:rsidRPr="005B2104">
              <w:rPr>
                <w:iCs/>
              </w:rPr>
              <w:lastRenderedPageBreak/>
              <w:t>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29640D" w:rsidP="006A3579">
            <w:pPr>
              <w:spacing w:after="120"/>
              <w:jc w:val="center"/>
              <w:rPr>
                <w:i/>
                <w:color w:val="0070C0"/>
                <w:lang w:val="fr-FR" w:eastAsia="zh-CN"/>
              </w:rPr>
            </w:pPr>
            <w:hyperlink r:id="rId38" w:tgtFrame="_blank" w:history="1">
              <w:r w:rsidR="00D51CCD" w:rsidRPr="00452895">
                <w:rPr>
                  <w:rStyle w:val="Lienhypertexte"/>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29640D" w:rsidP="006A3579">
            <w:pPr>
              <w:spacing w:after="120"/>
              <w:jc w:val="center"/>
              <w:rPr>
                <w:i/>
                <w:color w:val="0070C0"/>
                <w:lang w:val="fr-FR" w:eastAsia="zh-CN"/>
              </w:rPr>
            </w:pPr>
            <w:hyperlink r:id="rId39" w:tgtFrame="_blank" w:history="1">
              <w:r w:rsidR="00991C8E" w:rsidRPr="00452895">
                <w:rPr>
                  <w:rStyle w:val="Lienhypertexte"/>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proofErr w:type="spellStart"/>
            <w:r w:rsidRPr="005B2104">
              <w:rPr>
                <w:iCs/>
                <w:lang w:val="fr-FR" w:eastAsia="zh-CN"/>
              </w:rPr>
              <w:t>Xiaomi</w:t>
            </w:r>
            <w:proofErr w:type="spellEnd"/>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Titre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Paragraphedeliste"/>
        <w:numPr>
          <w:ilvl w:val="3"/>
          <w:numId w:val="4"/>
        </w:numPr>
        <w:spacing w:after="120"/>
        <w:ind w:firstLineChars="0"/>
      </w:pPr>
      <w:r w:rsidRPr="00DA1479">
        <w:t xml:space="preserve">LEO satellites are typically equipped with </w:t>
      </w:r>
      <w:proofErr w:type="spellStart"/>
      <w:r w:rsidRPr="00DA1479">
        <w:t>onboard</w:t>
      </w:r>
      <w:proofErr w:type="spellEnd"/>
      <w:r w:rsidRPr="00DA1479">
        <w:t xml:space="preserve"> GNSS receivers with position accuracy in the order of 10 meters and velocity accuracy in the order of 10 cm / s.</w:t>
      </w:r>
    </w:p>
    <w:p w14:paraId="509C056F" w14:textId="77777777" w:rsidR="00883BF7" w:rsidRPr="00DA1479" w:rsidRDefault="00883BF7" w:rsidP="00DA1479">
      <w:pPr>
        <w:pStyle w:val="Paragraphedelist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Paragraphedeliste"/>
        <w:numPr>
          <w:ilvl w:val="3"/>
          <w:numId w:val="4"/>
        </w:numPr>
        <w:spacing w:after="120"/>
        <w:ind w:firstLineChars="0"/>
      </w:pPr>
      <w:r w:rsidRPr="00DA1479">
        <w:t xml:space="preserve">Satellite PVT </w:t>
      </w:r>
      <w:proofErr w:type="gramStart"/>
      <w:r w:rsidRPr="00DA1479">
        <w:t>report</w:t>
      </w:r>
      <w:proofErr w:type="gramEnd"/>
      <w:r w:rsidRPr="00DA1479">
        <w:t xml:space="preserve"> can be propagated by Gateway over a period of 2 hours with a position accuracy of &lt; 1 m.</w:t>
      </w:r>
    </w:p>
    <w:p w14:paraId="1C12F060" w14:textId="1DED03AF" w:rsidR="003067EE" w:rsidRPr="00DA1479"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Paragraphedelist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Paragraphedelist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Paragraphedeliste"/>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51FCF3D7" w14:textId="77777777" w:rsidR="004306C1" w:rsidRDefault="004306C1" w:rsidP="00D51CCD">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4306C1" w14:paraId="21CD8E40" w14:textId="77777777" w:rsidTr="00775418">
        <w:tc>
          <w:tcPr>
            <w:tcW w:w="1242" w:type="dxa"/>
          </w:tcPr>
          <w:p w14:paraId="1B0BE011" w14:textId="77777777" w:rsidR="004306C1" w:rsidRPr="00045592" w:rsidRDefault="004306C1" w:rsidP="0077541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319FA665" w14:textId="77777777" w:rsidR="004306C1" w:rsidRDefault="004306C1"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A616C27" w14:textId="77777777" w:rsidR="004306C1" w:rsidRPr="00B6195F" w:rsidRDefault="004306C1"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167F041D" w14:textId="77777777" w:rsidR="004306C1" w:rsidRPr="00045592" w:rsidRDefault="004306C1"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4306C1" w14:paraId="5BA77042" w14:textId="77777777" w:rsidTr="00775418">
        <w:tc>
          <w:tcPr>
            <w:tcW w:w="1242" w:type="dxa"/>
          </w:tcPr>
          <w:p w14:paraId="65D6EC30" w14:textId="77777777" w:rsidR="004306C1" w:rsidRPr="003418CB" w:rsidRDefault="004306C1"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2FDD76" w14:textId="77777777" w:rsidR="004306C1" w:rsidRDefault="004306C1"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77541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A570ABD" w14:textId="5077C04E"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p w14:paraId="138D5F83" w14:textId="77777777" w:rsidR="004306C1" w:rsidRDefault="004306C1"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195D209" w14:textId="77777777" w:rsidR="004306C1" w:rsidRPr="003418CB" w:rsidRDefault="004306C1"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4306C1" w14:paraId="72A6424E" w14:textId="77777777" w:rsidTr="00775418">
        <w:tc>
          <w:tcPr>
            <w:tcW w:w="1242" w:type="dxa"/>
          </w:tcPr>
          <w:p w14:paraId="418A7306" w14:textId="77777777" w:rsidR="004306C1" w:rsidRDefault="004306C1" w:rsidP="00775418">
            <w:pPr>
              <w:spacing w:after="120"/>
              <w:rPr>
                <w:rFonts w:eastAsiaTheme="minorEastAsia" w:hint="eastAsia"/>
                <w:color w:val="0070C0"/>
                <w:lang w:val="en-US" w:eastAsia="zh-CN"/>
              </w:rPr>
            </w:pPr>
          </w:p>
        </w:tc>
        <w:tc>
          <w:tcPr>
            <w:tcW w:w="8615" w:type="dxa"/>
          </w:tcPr>
          <w:p w14:paraId="776B83A5" w14:textId="77777777" w:rsidR="004306C1" w:rsidRDefault="004306C1" w:rsidP="00775418">
            <w:pPr>
              <w:spacing w:after="120"/>
              <w:rPr>
                <w:rFonts w:eastAsiaTheme="minorEastAsia" w:hint="eastAsia"/>
                <w:color w:val="0070C0"/>
                <w:lang w:val="en-US" w:eastAsia="zh-CN"/>
              </w:rPr>
            </w:pPr>
          </w:p>
        </w:tc>
      </w:tr>
      <w:tr w:rsidR="004306C1" w14:paraId="0193FB04" w14:textId="77777777" w:rsidTr="00775418">
        <w:tc>
          <w:tcPr>
            <w:tcW w:w="1242" w:type="dxa"/>
          </w:tcPr>
          <w:p w14:paraId="6F4AA3CB" w14:textId="77777777" w:rsidR="004306C1" w:rsidRDefault="004306C1" w:rsidP="00775418">
            <w:pPr>
              <w:spacing w:after="120"/>
              <w:rPr>
                <w:rFonts w:eastAsiaTheme="minorEastAsia" w:hint="eastAsia"/>
                <w:color w:val="0070C0"/>
                <w:lang w:val="en-US" w:eastAsia="zh-CN"/>
              </w:rPr>
            </w:pPr>
          </w:p>
        </w:tc>
        <w:tc>
          <w:tcPr>
            <w:tcW w:w="8615" w:type="dxa"/>
          </w:tcPr>
          <w:p w14:paraId="1D7A8D85" w14:textId="77777777" w:rsidR="004306C1" w:rsidRDefault="004306C1" w:rsidP="00775418">
            <w:pPr>
              <w:spacing w:after="120"/>
              <w:rPr>
                <w:rFonts w:eastAsiaTheme="minorEastAsia" w:hint="eastAsia"/>
                <w:color w:val="0070C0"/>
                <w:lang w:val="en-US" w:eastAsia="zh-CN"/>
              </w:rPr>
            </w:pPr>
          </w:p>
        </w:tc>
      </w:tr>
      <w:tr w:rsidR="004306C1" w14:paraId="447EDC42" w14:textId="77777777" w:rsidTr="00775418">
        <w:tc>
          <w:tcPr>
            <w:tcW w:w="1242" w:type="dxa"/>
          </w:tcPr>
          <w:p w14:paraId="251177CF" w14:textId="77777777" w:rsidR="004306C1" w:rsidRDefault="004306C1" w:rsidP="00775418">
            <w:pPr>
              <w:spacing w:after="120"/>
              <w:rPr>
                <w:rFonts w:eastAsiaTheme="minorEastAsia" w:hint="eastAsia"/>
                <w:color w:val="0070C0"/>
                <w:lang w:val="en-US" w:eastAsia="zh-CN"/>
              </w:rPr>
            </w:pPr>
          </w:p>
        </w:tc>
        <w:tc>
          <w:tcPr>
            <w:tcW w:w="8615" w:type="dxa"/>
          </w:tcPr>
          <w:p w14:paraId="2A2E1240" w14:textId="77777777" w:rsidR="004306C1" w:rsidRDefault="004306C1" w:rsidP="00775418">
            <w:pPr>
              <w:spacing w:after="120"/>
              <w:rPr>
                <w:rFonts w:eastAsiaTheme="minorEastAsia" w:hint="eastAsia"/>
                <w:color w:val="0070C0"/>
                <w:lang w:val="en-US" w:eastAsia="zh-CN"/>
              </w:rPr>
            </w:pPr>
          </w:p>
        </w:tc>
      </w:tr>
      <w:tr w:rsidR="004306C1" w14:paraId="5B9D9F8C" w14:textId="77777777" w:rsidTr="00775418">
        <w:tc>
          <w:tcPr>
            <w:tcW w:w="1242" w:type="dxa"/>
          </w:tcPr>
          <w:p w14:paraId="51D4983F" w14:textId="77777777" w:rsidR="004306C1" w:rsidRDefault="004306C1" w:rsidP="00775418">
            <w:pPr>
              <w:spacing w:after="120"/>
              <w:rPr>
                <w:rFonts w:eastAsiaTheme="minorEastAsia" w:hint="eastAsia"/>
                <w:color w:val="0070C0"/>
                <w:lang w:val="en-US" w:eastAsia="zh-CN"/>
              </w:rPr>
            </w:pPr>
          </w:p>
        </w:tc>
        <w:tc>
          <w:tcPr>
            <w:tcW w:w="8615" w:type="dxa"/>
          </w:tcPr>
          <w:p w14:paraId="63E176F6" w14:textId="77777777" w:rsidR="004306C1" w:rsidRDefault="004306C1" w:rsidP="00775418">
            <w:pPr>
              <w:spacing w:after="120"/>
              <w:rPr>
                <w:rFonts w:eastAsiaTheme="minorEastAsia" w:hint="eastAsia"/>
                <w:color w:val="0070C0"/>
                <w:lang w:val="en-US" w:eastAsia="zh-CN"/>
              </w:rPr>
            </w:pPr>
          </w:p>
        </w:tc>
      </w:tr>
      <w:tr w:rsidR="004306C1" w14:paraId="7AA4C99D" w14:textId="77777777" w:rsidTr="00775418">
        <w:tc>
          <w:tcPr>
            <w:tcW w:w="1242" w:type="dxa"/>
          </w:tcPr>
          <w:p w14:paraId="48FE9214" w14:textId="77777777" w:rsidR="004306C1" w:rsidRDefault="004306C1" w:rsidP="00775418">
            <w:pPr>
              <w:spacing w:after="120"/>
              <w:rPr>
                <w:rFonts w:eastAsiaTheme="minorEastAsia" w:hint="eastAsia"/>
                <w:color w:val="0070C0"/>
                <w:lang w:val="en-US" w:eastAsia="zh-CN"/>
              </w:rPr>
            </w:pPr>
          </w:p>
        </w:tc>
        <w:tc>
          <w:tcPr>
            <w:tcW w:w="8615" w:type="dxa"/>
          </w:tcPr>
          <w:p w14:paraId="6936E965" w14:textId="77777777" w:rsidR="004306C1" w:rsidRDefault="004306C1" w:rsidP="00775418">
            <w:pPr>
              <w:spacing w:after="120"/>
              <w:rPr>
                <w:rFonts w:eastAsiaTheme="minorEastAsia" w:hint="eastAsia"/>
                <w:color w:val="0070C0"/>
                <w:lang w:val="en-US" w:eastAsia="zh-CN"/>
              </w:rPr>
            </w:pPr>
          </w:p>
        </w:tc>
      </w:tr>
      <w:tr w:rsidR="004306C1" w14:paraId="412D1F9B" w14:textId="77777777" w:rsidTr="00775418">
        <w:tc>
          <w:tcPr>
            <w:tcW w:w="1242" w:type="dxa"/>
          </w:tcPr>
          <w:p w14:paraId="1ED78AE4" w14:textId="77777777" w:rsidR="004306C1" w:rsidRDefault="004306C1" w:rsidP="00775418">
            <w:pPr>
              <w:spacing w:after="120"/>
              <w:rPr>
                <w:rFonts w:eastAsiaTheme="minorEastAsia" w:hint="eastAsia"/>
                <w:color w:val="0070C0"/>
                <w:lang w:val="en-US" w:eastAsia="zh-CN"/>
              </w:rPr>
            </w:pPr>
          </w:p>
        </w:tc>
        <w:tc>
          <w:tcPr>
            <w:tcW w:w="8615" w:type="dxa"/>
          </w:tcPr>
          <w:p w14:paraId="4DF8143C" w14:textId="77777777" w:rsidR="004306C1" w:rsidRDefault="004306C1" w:rsidP="00775418">
            <w:pPr>
              <w:spacing w:after="120"/>
              <w:rPr>
                <w:rFonts w:eastAsiaTheme="minorEastAsia" w:hint="eastAsia"/>
                <w:color w:val="0070C0"/>
                <w:lang w:val="en-US" w:eastAsia="zh-CN"/>
              </w:rPr>
            </w:pPr>
          </w:p>
        </w:tc>
      </w:tr>
      <w:tr w:rsidR="004306C1" w14:paraId="73CBB887" w14:textId="77777777" w:rsidTr="00775418">
        <w:tc>
          <w:tcPr>
            <w:tcW w:w="1242" w:type="dxa"/>
          </w:tcPr>
          <w:p w14:paraId="7B226707" w14:textId="77777777" w:rsidR="004306C1" w:rsidRDefault="004306C1" w:rsidP="00775418">
            <w:pPr>
              <w:spacing w:after="120"/>
              <w:rPr>
                <w:rFonts w:eastAsiaTheme="minorEastAsia" w:hint="eastAsia"/>
                <w:color w:val="0070C0"/>
                <w:lang w:val="en-US" w:eastAsia="zh-CN"/>
              </w:rPr>
            </w:pPr>
          </w:p>
        </w:tc>
        <w:tc>
          <w:tcPr>
            <w:tcW w:w="8615" w:type="dxa"/>
          </w:tcPr>
          <w:p w14:paraId="71D7830F" w14:textId="77777777" w:rsidR="004306C1" w:rsidRDefault="004306C1" w:rsidP="00775418">
            <w:pPr>
              <w:spacing w:after="120"/>
              <w:rPr>
                <w:rFonts w:eastAsiaTheme="minorEastAsia" w:hint="eastAsia"/>
                <w:color w:val="0070C0"/>
                <w:lang w:val="en-US" w:eastAsia="zh-CN"/>
              </w:rPr>
            </w:pPr>
          </w:p>
        </w:tc>
      </w:tr>
    </w:tbl>
    <w:p w14:paraId="70237351" w14:textId="77777777" w:rsidR="004306C1" w:rsidRDefault="004306C1" w:rsidP="00D51CCD">
      <w:pPr>
        <w:rPr>
          <w:color w:val="0070C0"/>
          <w:lang w:val="en-US" w:eastAsia="zh-CN"/>
        </w:rPr>
      </w:pPr>
    </w:p>
    <w:p w14:paraId="120748C7" w14:textId="77777777" w:rsidR="00D51CCD" w:rsidRPr="00035C50" w:rsidRDefault="00D51CCD" w:rsidP="00D51CCD">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Titre2"/>
      </w:pPr>
      <w:r w:rsidRPr="00035C50">
        <w:t>Summary</w:t>
      </w:r>
      <w:r w:rsidRPr="00035C50">
        <w:rPr>
          <w:rFonts w:hint="eastAsia"/>
        </w:rPr>
        <w:t xml:space="preserve"> for 1st round </w:t>
      </w:r>
    </w:p>
    <w:p w14:paraId="25C08C89" w14:textId="77777777" w:rsidR="00D51CCD" w:rsidRPr="00805BE8" w:rsidRDefault="00D51CCD" w:rsidP="00D51CCD">
      <w:pPr>
        <w:pStyle w:val="Titre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lastRenderedPageBreak/>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Titre2"/>
        <w:numPr>
          <w:ilvl w:val="0"/>
          <w:numId w:val="0"/>
        </w:numPr>
      </w:pPr>
    </w:p>
    <w:p w14:paraId="59B5AE01" w14:textId="54FBCB70" w:rsidR="00D51CCD" w:rsidRPr="003C6133" w:rsidRDefault="00D51CCD" w:rsidP="003C6133">
      <w:pPr>
        <w:pStyle w:val="Titre2"/>
      </w:pPr>
      <w:r>
        <w:rPr>
          <w:rFonts w:hint="eastAsia"/>
        </w:rPr>
        <w:t>Discussion on 2nd round</w:t>
      </w:r>
      <w:r>
        <w:t xml:space="preserve"> (if applicable)</w:t>
      </w:r>
    </w:p>
    <w:p w14:paraId="29E1408B" w14:textId="77777777" w:rsidR="00D51CCD" w:rsidRDefault="00D51CCD" w:rsidP="00D51CCD">
      <w:pPr>
        <w:pStyle w:val="Titre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23C603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UL timing accuracy for initial access </w:t>
      </w:r>
    </w:p>
    <w:p w14:paraId="561FB088"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8C427BA"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29640D" w:rsidP="00876DB6">
            <w:pPr>
              <w:spacing w:after="120"/>
              <w:jc w:val="center"/>
            </w:pPr>
            <w:hyperlink r:id="rId40" w:tgtFrame="_blank" w:history="1">
              <w:r w:rsidR="002879DE" w:rsidRPr="00452895">
                <w:rPr>
                  <w:rStyle w:val="Lienhypertexte"/>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29640D" w:rsidP="00876DB6">
            <w:pPr>
              <w:spacing w:after="120"/>
              <w:jc w:val="center"/>
              <w:rPr>
                <w:i/>
                <w:color w:val="0070C0"/>
                <w:lang w:val="fr-FR" w:eastAsia="zh-CN"/>
              </w:rPr>
            </w:pPr>
            <w:hyperlink r:id="rId41" w:tgtFrame="_blank" w:history="1">
              <w:r w:rsidR="002879DE" w:rsidRPr="00452895">
                <w:rPr>
                  <w:rStyle w:val="Lienhypertexte"/>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 xml:space="preserve">The delay in the TA control loop corresponds to significant part </w:t>
            </w:r>
            <w:r w:rsidRPr="005B2104">
              <w:rPr>
                <w:lang w:val="en-US"/>
              </w:rPr>
              <w:lastRenderedPageBreak/>
              <w:t>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29640D" w:rsidP="00876DB6">
            <w:pPr>
              <w:spacing w:after="120"/>
              <w:jc w:val="center"/>
              <w:rPr>
                <w:i/>
                <w:color w:val="0070C0"/>
                <w:lang w:val="fr-FR" w:eastAsia="zh-CN"/>
              </w:rPr>
            </w:pPr>
            <w:hyperlink r:id="rId42" w:tgtFrame="_blank" w:history="1">
              <w:r w:rsidR="002879DE" w:rsidRPr="00452895">
                <w:rPr>
                  <w:rStyle w:val="Lienhypertexte"/>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Paragraphedelist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Paragraphedelist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Paragraphedelist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Paragraphedelist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29640D" w:rsidP="00876DB6">
            <w:pPr>
              <w:spacing w:after="120"/>
              <w:jc w:val="center"/>
              <w:rPr>
                <w:i/>
                <w:color w:val="0070C0"/>
                <w:lang w:val="fr-FR" w:eastAsia="zh-CN"/>
              </w:rPr>
            </w:pPr>
            <w:hyperlink r:id="rId43" w:tgtFrame="_blank" w:history="1">
              <w:r w:rsidR="002879DE" w:rsidRPr="00452895">
                <w:rPr>
                  <w:rStyle w:val="Lienhypertexte"/>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Corpsdetexte"/>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29640D" w:rsidP="00876DB6">
            <w:pPr>
              <w:spacing w:after="120"/>
              <w:jc w:val="center"/>
              <w:rPr>
                <w:i/>
                <w:color w:val="0070C0"/>
                <w:lang w:val="fr-FR" w:eastAsia="zh-CN"/>
              </w:rPr>
            </w:pPr>
            <w:hyperlink r:id="rId44" w:tgtFrame="_blank" w:history="1">
              <w:r w:rsidR="002879DE" w:rsidRPr="00452895">
                <w:rPr>
                  <w:rStyle w:val="Lienhypertexte"/>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lastRenderedPageBreak/>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Titre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Paragraphedelist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w:t>
      </w:r>
      <w:proofErr w:type="spellStart"/>
      <w:r w:rsidRPr="00DA1479">
        <w:rPr>
          <w:lang w:val="en-US"/>
        </w:rPr>
        <w:t>pos</w:t>
      </w:r>
      <w:proofErr w:type="spellEnd"/>
      <w:r w:rsidRPr="00DA1479">
        <w:rPr>
          <w:lang w:val="en-US"/>
        </w:rPr>
        <w:t xml:space="preserve">, </w:t>
      </w:r>
      <w:proofErr w:type="spellStart"/>
      <w:r w:rsidRPr="00DA1479">
        <w:rPr>
          <w:lang w:val="en-US"/>
        </w:rPr>
        <w:t>ΔSat-pos</w:t>
      </w:r>
      <w:proofErr w:type="spellEnd"/>
      <w:r w:rsidRPr="00DA1479">
        <w:rPr>
          <w:lang w:val="en-US"/>
        </w:rPr>
        <w:t>, Timing Advance adjustment accuracy and TA command resolution error.</w:t>
      </w:r>
    </w:p>
    <w:p w14:paraId="0E0806D8" w14:textId="58CCE14A" w:rsidR="00F23A83" w:rsidRDefault="00F23A83"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Paragraphedelist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Paragraphedelist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Paragraphedelist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lastRenderedPageBreak/>
        <w:t>OR</w:t>
      </w:r>
    </w:p>
    <w:p w14:paraId="0F2B2DEA" w14:textId="292B11EA"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CB55BF" w14:paraId="27EAEEEF" w14:textId="77777777" w:rsidTr="00775418">
        <w:tc>
          <w:tcPr>
            <w:tcW w:w="1242" w:type="dxa"/>
          </w:tcPr>
          <w:p w14:paraId="6DD6628B"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8F5E37"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1397E57"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45B0BA61"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5B72E7B8" w14:textId="77777777" w:rsidTr="00775418">
        <w:tc>
          <w:tcPr>
            <w:tcW w:w="1242" w:type="dxa"/>
          </w:tcPr>
          <w:p w14:paraId="7ADD1C8A"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9CD28C"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CBF53A4"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14:paraId="42F88415"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EFFABC" w14:textId="3F49AFF1"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color w:val="0070C0"/>
                <w:lang w:val="en-US" w:eastAsia="zh-CN"/>
              </w:rPr>
              <w:t>(s)</w:t>
            </w:r>
            <w:r>
              <w:rPr>
                <w:rFonts w:eastAsiaTheme="minorEastAsia"/>
                <w:color w:val="0070C0"/>
                <w:lang w:val="en-US" w:eastAsia="zh-CN"/>
              </w:rPr>
              <w:t>)</w:t>
            </w:r>
            <w:r>
              <w:rPr>
                <w:rFonts w:eastAsiaTheme="minorEastAsia" w:hint="eastAsia"/>
                <w:color w:val="0070C0"/>
                <w:lang w:val="en-US" w:eastAsia="zh-CN"/>
              </w:rPr>
              <w:t>:</w:t>
            </w:r>
          </w:p>
        </w:tc>
      </w:tr>
      <w:tr w:rsidR="00CB55BF" w14:paraId="4F20F675" w14:textId="77777777" w:rsidTr="00775418">
        <w:tc>
          <w:tcPr>
            <w:tcW w:w="1242" w:type="dxa"/>
          </w:tcPr>
          <w:p w14:paraId="62306D7C" w14:textId="77777777" w:rsidR="00CB55BF" w:rsidRDefault="00CB55BF" w:rsidP="00775418">
            <w:pPr>
              <w:spacing w:after="120"/>
              <w:rPr>
                <w:rFonts w:eastAsiaTheme="minorEastAsia" w:hint="eastAsia"/>
                <w:color w:val="0070C0"/>
                <w:lang w:val="en-US" w:eastAsia="zh-CN"/>
              </w:rPr>
            </w:pPr>
          </w:p>
        </w:tc>
        <w:tc>
          <w:tcPr>
            <w:tcW w:w="8615" w:type="dxa"/>
          </w:tcPr>
          <w:p w14:paraId="76E5209C" w14:textId="77777777" w:rsidR="00CB55BF" w:rsidRDefault="00CB55BF" w:rsidP="00775418">
            <w:pPr>
              <w:spacing w:after="120"/>
              <w:rPr>
                <w:rFonts w:eastAsiaTheme="minorEastAsia" w:hint="eastAsia"/>
                <w:color w:val="0070C0"/>
                <w:lang w:val="en-US" w:eastAsia="zh-CN"/>
              </w:rPr>
            </w:pPr>
          </w:p>
        </w:tc>
      </w:tr>
      <w:tr w:rsidR="00CB55BF" w14:paraId="18B1B3CB" w14:textId="77777777" w:rsidTr="00775418">
        <w:tc>
          <w:tcPr>
            <w:tcW w:w="1242" w:type="dxa"/>
          </w:tcPr>
          <w:p w14:paraId="3E9BD506" w14:textId="77777777" w:rsidR="00CB55BF" w:rsidRDefault="00CB55BF" w:rsidP="00775418">
            <w:pPr>
              <w:spacing w:after="120"/>
              <w:rPr>
                <w:rFonts w:eastAsiaTheme="minorEastAsia" w:hint="eastAsia"/>
                <w:color w:val="0070C0"/>
                <w:lang w:val="en-US" w:eastAsia="zh-CN"/>
              </w:rPr>
            </w:pPr>
          </w:p>
        </w:tc>
        <w:tc>
          <w:tcPr>
            <w:tcW w:w="8615" w:type="dxa"/>
          </w:tcPr>
          <w:p w14:paraId="7B481DF1" w14:textId="77777777" w:rsidR="00CB55BF" w:rsidRDefault="00CB55BF" w:rsidP="00775418">
            <w:pPr>
              <w:spacing w:after="120"/>
              <w:rPr>
                <w:rFonts w:eastAsiaTheme="minorEastAsia" w:hint="eastAsia"/>
                <w:color w:val="0070C0"/>
                <w:lang w:val="en-US" w:eastAsia="zh-CN"/>
              </w:rPr>
            </w:pPr>
          </w:p>
        </w:tc>
      </w:tr>
      <w:tr w:rsidR="00CB55BF" w14:paraId="4524328B" w14:textId="77777777" w:rsidTr="00775418">
        <w:tc>
          <w:tcPr>
            <w:tcW w:w="1242" w:type="dxa"/>
          </w:tcPr>
          <w:p w14:paraId="744B355B" w14:textId="77777777" w:rsidR="00CB55BF" w:rsidRDefault="00CB55BF" w:rsidP="00775418">
            <w:pPr>
              <w:spacing w:after="120"/>
              <w:rPr>
                <w:rFonts w:eastAsiaTheme="minorEastAsia" w:hint="eastAsia"/>
                <w:color w:val="0070C0"/>
                <w:lang w:val="en-US" w:eastAsia="zh-CN"/>
              </w:rPr>
            </w:pPr>
          </w:p>
        </w:tc>
        <w:tc>
          <w:tcPr>
            <w:tcW w:w="8615" w:type="dxa"/>
          </w:tcPr>
          <w:p w14:paraId="044AD042" w14:textId="77777777" w:rsidR="00CB55BF" w:rsidRDefault="00CB55BF" w:rsidP="00775418">
            <w:pPr>
              <w:spacing w:after="120"/>
              <w:rPr>
                <w:rFonts w:eastAsiaTheme="minorEastAsia" w:hint="eastAsia"/>
                <w:color w:val="0070C0"/>
                <w:lang w:val="en-US" w:eastAsia="zh-CN"/>
              </w:rPr>
            </w:pPr>
          </w:p>
        </w:tc>
      </w:tr>
      <w:tr w:rsidR="00CB55BF" w14:paraId="4B6EFEE0" w14:textId="77777777" w:rsidTr="00775418">
        <w:tc>
          <w:tcPr>
            <w:tcW w:w="1242" w:type="dxa"/>
          </w:tcPr>
          <w:p w14:paraId="18B3CBAD" w14:textId="77777777" w:rsidR="00CB55BF" w:rsidRDefault="00CB55BF" w:rsidP="00775418">
            <w:pPr>
              <w:spacing w:after="120"/>
              <w:rPr>
                <w:rFonts w:eastAsiaTheme="minorEastAsia" w:hint="eastAsia"/>
                <w:color w:val="0070C0"/>
                <w:lang w:val="en-US" w:eastAsia="zh-CN"/>
              </w:rPr>
            </w:pPr>
          </w:p>
        </w:tc>
        <w:tc>
          <w:tcPr>
            <w:tcW w:w="8615" w:type="dxa"/>
          </w:tcPr>
          <w:p w14:paraId="449962C5" w14:textId="77777777" w:rsidR="00CB55BF" w:rsidRDefault="00CB55BF" w:rsidP="00775418">
            <w:pPr>
              <w:spacing w:after="120"/>
              <w:rPr>
                <w:rFonts w:eastAsiaTheme="minorEastAsia" w:hint="eastAsia"/>
                <w:color w:val="0070C0"/>
                <w:lang w:val="en-US" w:eastAsia="zh-CN"/>
              </w:rPr>
            </w:pPr>
          </w:p>
        </w:tc>
      </w:tr>
      <w:tr w:rsidR="00CB55BF" w14:paraId="63AC396E" w14:textId="77777777" w:rsidTr="00775418">
        <w:tc>
          <w:tcPr>
            <w:tcW w:w="1242" w:type="dxa"/>
          </w:tcPr>
          <w:p w14:paraId="7C34B302" w14:textId="77777777" w:rsidR="00CB55BF" w:rsidRDefault="00CB55BF" w:rsidP="00775418">
            <w:pPr>
              <w:spacing w:after="120"/>
              <w:rPr>
                <w:rFonts w:eastAsiaTheme="minorEastAsia" w:hint="eastAsia"/>
                <w:color w:val="0070C0"/>
                <w:lang w:val="en-US" w:eastAsia="zh-CN"/>
              </w:rPr>
            </w:pPr>
          </w:p>
        </w:tc>
        <w:tc>
          <w:tcPr>
            <w:tcW w:w="8615" w:type="dxa"/>
          </w:tcPr>
          <w:p w14:paraId="0CC4598D" w14:textId="77777777" w:rsidR="00CB55BF" w:rsidRDefault="00CB55BF" w:rsidP="00775418">
            <w:pPr>
              <w:spacing w:after="120"/>
              <w:rPr>
                <w:rFonts w:eastAsiaTheme="minorEastAsia" w:hint="eastAsia"/>
                <w:color w:val="0070C0"/>
                <w:lang w:val="en-US" w:eastAsia="zh-CN"/>
              </w:rPr>
            </w:pPr>
          </w:p>
        </w:tc>
      </w:tr>
      <w:tr w:rsidR="00CB55BF" w14:paraId="4040AEAD" w14:textId="77777777" w:rsidTr="00775418">
        <w:tc>
          <w:tcPr>
            <w:tcW w:w="1242" w:type="dxa"/>
          </w:tcPr>
          <w:p w14:paraId="61242E8A" w14:textId="77777777" w:rsidR="00CB55BF" w:rsidRDefault="00CB55BF" w:rsidP="00775418">
            <w:pPr>
              <w:spacing w:after="120"/>
              <w:rPr>
                <w:rFonts w:eastAsiaTheme="minorEastAsia" w:hint="eastAsia"/>
                <w:color w:val="0070C0"/>
                <w:lang w:val="en-US" w:eastAsia="zh-CN"/>
              </w:rPr>
            </w:pPr>
          </w:p>
        </w:tc>
        <w:tc>
          <w:tcPr>
            <w:tcW w:w="8615" w:type="dxa"/>
          </w:tcPr>
          <w:p w14:paraId="441A4E75" w14:textId="77777777" w:rsidR="00CB55BF" w:rsidRDefault="00CB55BF" w:rsidP="00775418">
            <w:pPr>
              <w:spacing w:after="120"/>
              <w:rPr>
                <w:rFonts w:eastAsiaTheme="minorEastAsia" w:hint="eastAsia"/>
                <w:color w:val="0070C0"/>
                <w:lang w:val="en-US" w:eastAsia="zh-CN"/>
              </w:rPr>
            </w:pPr>
          </w:p>
        </w:tc>
      </w:tr>
      <w:tr w:rsidR="00CB55BF" w14:paraId="0E892B2A" w14:textId="77777777" w:rsidTr="00775418">
        <w:tc>
          <w:tcPr>
            <w:tcW w:w="1242" w:type="dxa"/>
          </w:tcPr>
          <w:p w14:paraId="0C7A0A54" w14:textId="77777777" w:rsidR="00CB55BF" w:rsidRDefault="00CB55BF" w:rsidP="00775418">
            <w:pPr>
              <w:spacing w:after="120"/>
              <w:rPr>
                <w:rFonts w:eastAsiaTheme="minorEastAsia" w:hint="eastAsia"/>
                <w:color w:val="0070C0"/>
                <w:lang w:val="en-US" w:eastAsia="zh-CN"/>
              </w:rPr>
            </w:pPr>
          </w:p>
        </w:tc>
        <w:tc>
          <w:tcPr>
            <w:tcW w:w="8615" w:type="dxa"/>
          </w:tcPr>
          <w:p w14:paraId="40EAE613" w14:textId="77777777" w:rsidR="00CB55BF" w:rsidRDefault="00CB55BF" w:rsidP="00775418">
            <w:pPr>
              <w:spacing w:after="120"/>
              <w:rPr>
                <w:rFonts w:eastAsiaTheme="minorEastAsia" w:hint="eastAsia"/>
                <w:color w:val="0070C0"/>
                <w:lang w:val="en-US" w:eastAsia="zh-CN"/>
              </w:rPr>
            </w:pPr>
          </w:p>
        </w:tc>
      </w:tr>
    </w:tbl>
    <w:p w14:paraId="505AA2D8" w14:textId="77777777" w:rsidR="00CB55BF" w:rsidRDefault="00CB55BF" w:rsidP="00ED752E">
      <w:pPr>
        <w:rPr>
          <w:i/>
          <w:color w:val="0070C0"/>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ΔSat-pos</w:t>
      </w:r>
      <w:proofErr w:type="spellEnd"/>
      <w:r w:rsidRPr="00DA1479">
        <w:rPr>
          <w:iCs/>
        </w:rPr>
        <w:t xml:space="preserve">  +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lastRenderedPageBreak/>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Paragraphedelist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Paragraphedeliste"/>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418A9523" w14:textId="77777777" w:rsidTr="00775418">
        <w:tc>
          <w:tcPr>
            <w:tcW w:w="1242" w:type="dxa"/>
          </w:tcPr>
          <w:p w14:paraId="08EF878C"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FB4EA"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1127D9"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2F328E51"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584B00EE" w14:textId="77777777" w:rsidTr="00775418">
        <w:tc>
          <w:tcPr>
            <w:tcW w:w="1242" w:type="dxa"/>
          </w:tcPr>
          <w:p w14:paraId="7C884623"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F7B889"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0870ACFA" w14:textId="17D76FE7"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7:</w:t>
            </w:r>
          </w:p>
          <w:p w14:paraId="3D00C39F"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15D6DD2" w14:textId="2D94E02D"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color w:val="0070C0"/>
                <w:lang w:val="en-US" w:eastAsia="zh-CN"/>
              </w:rPr>
              <w:t>(s)</w:t>
            </w:r>
            <w:r>
              <w:rPr>
                <w:rFonts w:eastAsiaTheme="minorEastAsia"/>
                <w:color w:val="0070C0"/>
                <w:lang w:val="en-US" w:eastAsia="zh-CN"/>
              </w:rPr>
              <w:t>)</w:t>
            </w:r>
            <w:r>
              <w:rPr>
                <w:rFonts w:eastAsiaTheme="minorEastAsia" w:hint="eastAsia"/>
                <w:color w:val="0070C0"/>
                <w:lang w:val="en-US" w:eastAsia="zh-CN"/>
              </w:rPr>
              <w:t>:</w:t>
            </w:r>
          </w:p>
        </w:tc>
      </w:tr>
      <w:tr w:rsidR="00CB55BF" w14:paraId="2F47C640" w14:textId="77777777" w:rsidTr="00775418">
        <w:tc>
          <w:tcPr>
            <w:tcW w:w="1242" w:type="dxa"/>
          </w:tcPr>
          <w:p w14:paraId="506F9D07" w14:textId="77777777" w:rsidR="00CB55BF" w:rsidRDefault="00CB55BF" w:rsidP="00775418">
            <w:pPr>
              <w:spacing w:after="120"/>
              <w:rPr>
                <w:rFonts w:eastAsiaTheme="minorEastAsia" w:hint="eastAsia"/>
                <w:color w:val="0070C0"/>
                <w:lang w:val="en-US" w:eastAsia="zh-CN"/>
              </w:rPr>
            </w:pPr>
          </w:p>
        </w:tc>
        <w:tc>
          <w:tcPr>
            <w:tcW w:w="8615" w:type="dxa"/>
          </w:tcPr>
          <w:p w14:paraId="64E7E4F7" w14:textId="77777777" w:rsidR="00CB55BF" w:rsidRDefault="00CB55BF" w:rsidP="00775418">
            <w:pPr>
              <w:spacing w:after="120"/>
              <w:rPr>
                <w:rFonts w:eastAsiaTheme="minorEastAsia" w:hint="eastAsia"/>
                <w:color w:val="0070C0"/>
                <w:lang w:val="en-US" w:eastAsia="zh-CN"/>
              </w:rPr>
            </w:pPr>
          </w:p>
        </w:tc>
      </w:tr>
      <w:tr w:rsidR="00CB55BF" w14:paraId="06EA3B7E" w14:textId="77777777" w:rsidTr="00775418">
        <w:tc>
          <w:tcPr>
            <w:tcW w:w="1242" w:type="dxa"/>
          </w:tcPr>
          <w:p w14:paraId="6F8D5C04" w14:textId="77777777" w:rsidR="00CB55BF" w:rsidRDefault="00CB55BF" w:rsidP="00775418">
            <w:pPr>
              <w:spacing w:after="120"/>
              <w:rPr>
                <w:rFonts w:eastAsiaTheme="minorEastAsia" w:hint="eastAsia"/>
                <w:color w:val="0070C0"/>
                <w:lang w:val="en-US" w:eastAsia="zh-CN"/>
              </w:rPr>
            </w:pPr>
          </w:p>
        </w:tc>
        <w:tc>
          <w:tcPr>
            <w:tcW w:w="8615" w:type="dxa"/>
          </w:tcPr>
          <w:p w14:paraId="1D0FEC55" w14:textId="77777777" w:rsidR="00CB55BF" w:rsidRDefault="00CB55BF" w:rsidP="00775418">
            <w:pPr>
              <w:spacing w:after="120"/>
              <w:rPr>
                <w:rFonts w:eastAsiaTheme="minorEastAsia" w:hint="eastAsia"/>
                <w:color w:val="0070C0"/>
                <w:lang w:val="en-US" w:eastAsia="zh-CN"/>
              </w:rPr>
            </w:pPr>
          </w:p>
        </w:tc>
      </w:tr>
      <w:tr w:rsidR="00CB55BF" w14:paraId="589F7A56" w14:textId="77777777" w:rsidTr="00775418">
        <w:tc>
          <w:tcPr>
            <w:tcW w:w="1242" w:type="dxa"/>
          </w:tcPr>
          <w:p w14:paraId="62F9169B" w14:textId="77777777" w:rsidR="00CB55BF" w:rsidRDefault="00CB55BF" w:rsidP="00775418">
            <w:pPr>
              <w:spacing w:after="120"/>
              <w:rPr>
                <w:rFonts w:eastAsiaTheme="minorEastAsia" w:hint="eastAsia"/>
                <w:color w:val="0070C0"/>
                <w:lang w:val="en-US" w:eastAsia="zh-CN"/>
              </w:rPr>
            </w:pPr>
          </w:p>
        </w:tc>
        <w:tc>
          <w:tcPr>
            <w:tcW w:w="8615" w:type="dxa"/>
          </w:tcPr>
          <w:p w14:paraId="08E51D3E" w14:textId="77777777" w:rsidR="00CB55BF" w:rsidRDefault="00CB55BF" w:rsidP="00775418">
            <w:pPr>
              <w:spacing w:after="120"/>
              <w:rPr>
                <w:rFonts w:eastAsiaTheme="minorEastAsia" w:hint="eastAsia"/>
                <w:color w:val="0070C0"/>
                <w:lang w:val="en-US" w:eastAsia="zh-CN"/>
              </w:rPr>
            </w:pPr>
          </w:p>
        </w:tc>
      </w:tr>
      <w:tr w:rsidR="00CB55BF" w14:paraId="4A61EC55" w14:textId="77777777" w:rsidTr="00775418">
        <w:tc>
          <w:tcPr>
            <w:tcW w:w="1242" w:type="dxa"/>
          </w:tcPr>
          <w:p w14:paraId="79251286" w14:textId="77777777" w:rsidR="00CB55BF" w:rsidRDefault="00CB55BF" w:rsidP="00775418">
            <w:pPr>
              <w:spacing w:after="120"/>
              <w:rPr>
                <w:rFonts w:eastAsiaTheme="minorEastAsia" w:hint="eastAsia"/>
                <w:color w:val="0070C0"/>
                <w:lang w:val="en-US" w:eastAsia="zh-CN"/>
              </w:rPr>
            </w:pPr>
          </w:p>
        </w:tc>
        <w:tc>
          <w:tcPr>
            <w:tcW w:w="8615" w:type="dxa"/>
          </w:tcPr>
          <w:p w14:paraId="1E44A45B" w14:textId="77777777" w:rsidR="00CB55BF" w:rsidRDefault="00CB55BF" w:rsidP="00775418">
            <w:pPr>
              <w:spacing w:after="120"/>
              <w:rPr>
                <w:rFonts w:eastAsiaTheme="minorEastAsia" w:hint="eastAsia"/>
                <w:color w:val="0070C0"/>
                <w:lang w:val="en-US" w:eastAsia="zh-CN"/>
              </w:rPr>
            </w:pPr>
          </w:p>
        </w:tc>
      </w:tr>
      <w:tr w:rsidR="00CB55BF" w14:paraId="53645D24" w14:textId="77777777" w:rsidTr="00775418">
        <w:tc>
          <w:tcPr>
            <w:tcW w:w="1242" w:type="dxa"/>
          </w:tcPr>
          <w:p w14:paraId="29B45857" w14:textId="77777777" w:rsidR="00CB55BF" w:rsidRDefault="00CB55BF" w:rsidP="00775418">
            <w:pPr>
              <w:spacing w:after="120"/>
              <w:rPr>
                <w:rFonts w:eastAsiaTheme="minorEastAsia" w:hint="eastAsia"/>
                <w:color w:val="0070C0"/>
                <w:lang w:val="en-US" w:eastAsia="zh-CN"/>
              </w:rPr>
            </w:pPr>
          </w:p>
        </w:tc>
        <w:tc>
          <w:tcPr>
            <w:tcW w:w="8615" w:type="dxa"/>
          </w:tcPr>
          <w:p w14:paraId="06ADC4D2" w14:textId="77777777" w:rsidR="00CB55BF" w:rsidRDefault="00CB55BF" w:rsidP="00775418">
            <w:pPr>
              <w:spacing w:after="120"/>
              <w:rPr>
                <w:rFonts w:eastAsiaTheme="minorEastAsia" w:hint="eastAsia"/>
                <w:color w:val="0070C0"/>
                <w:lang w:val="en-US" w:eastAsia="zh-CN"/>
              </w:rPr>
            </w:pPr>
          </w:p>
        </w:tc>
      </w:tr>
      <w:tr w:rsidR="00CB55BF" w14:paraId="0D114356" w14:textId="77777777" w:rsidTr="00775418">
        <w:tc>
          <w:tcPr>
            <w:tcW w:w="1242" w:type="dxa"/>
          </w:tcPr>
          <w:p w14:paraId="4C561867" w14:textId="77777777" w:rsidR="00CB55BF" w:rsidRDefault="00CB55BF" w:rsidP="00775418">
            <w:pPr>
              <w:spacing w:after="120"/>
              <w:rPr>
                <w:rFonts w:eastAsiaTheme="minorEastAsia" w:hint="eastAsia"/>
                <w:color w:val="0070C0"/>
                <w:lang w:val="en-US" w:eastAsia="zh-CN"/>
              </w:rPr>
            </w:pPr>
          </w:p>
        </w:tc>
        <w:tc>
          <w:tcPr>
            <w:tcW w:w="8615" w:type="dxa"/>
          </w:tcPr>
          <w:p w14:paraId="1DF2F798" w14:textId="77777777" w:rsidR="00CB55BF" w:rsidRDefault="00CB55BF" w:rsidP="00775418">
            <w:pPr>
              <w:spacing w:after="120"/>
              <w:rPr>
                <w:rFonts w:eastAsiaTheme="minorEastAsia" w:hint="eastAsia"/>
                <w:color w:val="0070C0"/>
                <w:lang w:val="en-US" w:eastAsia="zh-CN"/>
              </w:rPr>
            </w:pPr>
          </w:p>
        </w:tc>
      </w:tr>
      <w:tr w:rsidR="00CB55BF" w14:paraId="7B6D5CFA" w14:textId="77777777" w:rsidTr="00775418">
        <w:tc>
          <w:tcPr>
            <w:tcW w:w="1242" w:type="dxa"/>
          </w:tcPr>
          <w:p w14:paraId="6A50E7CC" w14:textId="77777777" w:rsidR="00CB55BF" w:rsidRDefault="00CB55BF" w:rsidP="00775418">
            <w:pPr>
              <w:spacing w:after="120"/>
              <w:rPr>
                <w:rFonts w:eastAsiaTheme="minorEastAsia" w:hint="eastAsia"/>
                <w:color w:val="0070C0"/>
                <w:lang w:val="en-US" w:eastAsia="zh-CN"/>
              </w:rPr>
            </w:pPr>
          </w:p>
        </w:tc>
        <w:tc>
          <w:tcPr>
            <w:tcW w:w="8615" w:type="dxa"/>
          </w:tcPr>
          <w:p w14:paraId="3CD967BC" w14:textId="77777777" w:rsidR="00CB55BF" w:rsidRDefault="00CB55BF" w:rsidP="00775418">
            <w:pPr>
              <w:spacing w:after="120"/>
              <w:rPr>
                <w:rFonts w:eastAsiaTheme="minorEastAsia" w:hint="eastAsia"/>
                <w:color w:val="0070C0"/>
                <w:lang w:val="en-US" w:eastAsia="zh-CN"/>
              </w:rPr>
            </w:pPr>
          </w:p>
        </w:tc>
      </w:tr>
    </w:tbl>
    <w:p w14:paraId="73989BF3" w14:textId="77777777" w:rsidR="003C6133" w:rsidRDefault="003C6133" w:rsidP="00ED752E">
      <w:pPr>
        <w:rPr>
          <w:color w:val="0070C0"/>
          <w:lang w:val="en-US" w:eastAsia="zh-CN"/>
        </w:rPr>
      </w:pPr>
    </w:p>
    <w:p w14:paraId="20F9B407" w14:textId="007B34BD" w:rsidR="00E62AD2" w:rsidRPr="00805BE8" w:rsidRDefault="00E62AD2" w:rsidP="00E62AD2">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64B4B5A4" w14:textId="77777777" w:rsidTr="00775418">
        <w:tc>
          <w:tcPr>
            <w:tcW w:w="1242" w:type="dxa"/>
          </w:tcPr>
          <w:p w14:paraId="53FAFDBF"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EE5642C"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FE03F92"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68F39C01"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4FE698FF" w14:textId="77777777" w:rsidTr="00775418">
        <w:tc>
          <w:tcPr>
            <w:tcW w:w="1242" w:type="dxa"/>
          </w:tcPr>
          <w:p w14:paraId="03A94845"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4643EE"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EA0C556"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BF59D9" w14:textId="7C5505CA"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CB55BF" w14:paraId="32B195C7" w14:textId="77777777" w:rsidTr="00775418">
        <w:tc>
          <w:tcPr>
            <w:tcW w:w="1242" w:type="dxa"/>
          </w:tcPr>
          <w:p w14:paraId="5C884D32" w14:textId="77777777" w:rsidR="00CB55BF" w:rsidRDefault="00CB55BF" w:rsidP="00775418">
            <w:pPr>
              <w:spacing w:after="120"/>
              <w:rPr>
                <w:rFonts w:eastAsiaTheme="minorEastAsia" w:hint="eastAsia"/>
                <w:color w:val="0070C0"/>
                <w:lang w:val="en-US" w:eastAsia="zh-CN"/>
              </w:rPr>
            </w:pPr>
          </w:p>
        </w:tc>
        <w:tc>
          <w:tcPr>
            <w:tcW w:w="8615" w:type="dxa"/>
          </w:tcPr>
          <w:p w14:paraId="740659D7" w14:textId="77777777" w:rsidR="00CB55BF" w:rsidRDefault="00CB55BF" w:rsidP="00775418">
            <w:pPr>
              <w:spacing w:after="120"/>
              <w:rPr>
                <w:rFonts w:eastAsiaTheme="minorEastAsia" w:hint="eastAsia"/>
                <w:color w:val="0070C0"/>
                <w:lang w:val="en-US" w:eastAsia="zh-CN"/>
              </w:rPr>
            </w:pPr>
          </w:p>
        </w:tc>
      </w:tr>
      <w:tr w:rsidR="00CB55BF" w14:paraId="2AD71D0F" w14:textId="77777777" w:rsidTr="00775418">
        <w:tc>
          <w:tcPr>
            <w:tcW w:w="1242" w:type="dxa"/>
          </w:tcPr>
          <w:p w14:paraId="61CBB2C1" w14:textId="77777777" w:rsidR="00CB55BF" w:rsidRDefault="00CB55BF" w:rsidP="00775418">
            <w:pPr>
              <w:spacing w:after="120"/>
              <w:rPr>
                <w:rFonts w:eastAsiaTheme="minorEastAsia" w:hint="eastAsia"/>
                <w:color w:val="0070C0"/>
                <w:lang w:val="en-US" w:eastAsia="zh-CN"/>
              </w:rPr>
            </w:pPr>
          </w:p>
        </w:tc>
        <w:tc>
          <w:tcPr>
            <w:tcW w:w="8615" w:type="dxa"/>
          </w:tcPr>
          <w:p w14:paraId="5E95908B" w14:textId="77777777" w:rsidR="00CB55BF" w:rsidRDefault="00CB55BF" w:rsidP="00775418">
            <w:pPr>
              <w:spacing w:after="120"/>
              <w:rPr>
                <w:rFonts w:eastAsiaTheme="minorEastAsia" w:hint="eastAsia"/>
                <w:color w:val="0070C0"/>
                <w:lang w:val="en-US" w:eastAsia="zh-CN"/>
              </w:rPr>
            </w:pPr>
          </w:p>
        </w:tc>
      </w:tr>
      <w:tr w:rsidR="00CB55BF" w14:paraId="142DD66B" w14:textId="77777777" w:rsidTr="00775418">
        <w:tc>
          <w:tcPr>
            <w:tcW w:w="1242" w:type="dxa"/>
          </w:tcPr>
          <w:p w14:paraId="198285E5" w14:textId="77777777" w:rsidR="00CB55BF" w:rsidRDefault="00CB55BF" w:rsidP="00775418">
            <w:pPr>
              <w:spacing w:after="120"/>
              <w:rPr>
                <w:rFonts w:eastAsiaTheme="minorEastAsia" w:hint="eastAsia"/>
                <w:color w:val="0070C0"/>
                <w:lang w:val="en-US" w:eastAsia="zh-CN"/>
              </w:rPr>
            </w:pPr>
          </w:p>
        </w:tc>
        <w:tc>
          <w:tcPr>
            <w:tcW w:w="8615" w:type="dxa"/>
          </w:tcPr>
          <w:p w14:paraId="3F575392" w14:textId="77777777" w:rsidR="00CB55BF" w:rsidRDefault="00CB55BF" w:rsidP="00775418">
            <w:pPr>
              <w:spacing w:after="120"/>
              <w:rPr>
                <w:rFonts w:eastAsiaTheme="minorEastAsia" w:hint="eastAsia"/>
                <w:color w:val="0070C0"/>
                <w:lang w:val="en-US" w:eastAsia="zh-CN"/>
              </w:rPr>
            </w:pPr>
          </w:p>
        </w:tc>
      </w:tr>
      <w:tr w:rsidR="00CB55BF" w14:paraId="53617DF8" w14:textId="77777777" w:rsidTr="00775418">
        <w:tc>
          <w:tcPr>
            <w:tcW w:w="1242" w:type="dxa"/>
          </w:tcPr>
          <w:p w14:paraId="3D877A33" w14:textId="77777777" w:rsidR="00CB55BF" w:rsidRDefault="00CB55BF" w:rsidP="00775418">
            <w:pPr>
              <w:spacing w:after="120"/>
              <w:rPr>
                <w:rFonts w:eastAsiaTheme="minorEastAsia" w:hint="eastAsia"/>
                <w:color w:val="0070C0"/>
                <w:lang w:val="en-US" w:eastAsia="zh-CN"/>
              </w:rPr>
            </w:pPr>
          </w:p>
        </w:tc>
        <w:tc>
          <w:tcPr>
            <w:tcW w:w="8615" w:type="dxa"/>
          </w:tcPr>
          <w:p w14:paraId="1167BA44" w14:textId="77777777" w:rsidR="00CB55BF" w:rsidRDefault="00CB55BF" w:rsidP="00775418">
            <w:pPr>
              <w:spacing w:after="120"/>
              <w:rPr>
                <w:rFonts w:eastAsiaTheme="minorEastAsia" w:hint="eastAsia"/>
                <w:color w:val="0070C0"/>
                <w:lang w:val="en-US" w:eastAsia="zh-CN"/>
              </w:rPr>
            </w:pPr>
          </w:p>
        </w:tc>
      </w:tr>
      <w:tr w:rsidR="00CB55BF" w14:paraId="02530F97" w14:textId="77777777" w:rsidTr="00775418">
        <w:tc>
          <w:tcPr>
            <w:tcW w:w="1242" w:type="dxa"/>
          </w:tcPr>
          <w:p w14:paraId="5E2A86EE" w14:textId="77777777" w:rsidR="00CB55BF" w:rsidRDefault="00CB55BF" w:rsidP="00775418">
            <w:pPr>
              <w:spacing w:after="120"/>
              <w:rPr>
                <w:rFonts w:eastAsiaTheme="minorEastAsia" w:hint="eastAsia"/>
                <w:color w:val="0070C0"/>
                <w:lang w:val="en-US" w:eastAsia="zh-CN"/>
              </w:rPr>
            </w:pPr>
          </w:p>
        </w:tc>
        <w:tc>
          <w:tcPr>
            <w:tcW w:w="8615" w:type="dxa"/>
          </w:tcPr>
          <w:p w14:paraId="2087519F" w14:textId="77777777" w:rsidR="00CB55BF" w:rsidRDefault="00CB55BF" w:rsidP="00775418">
            <w:pPr>
              <w:spacing w:after="120"/>
              <w:rPr>
                <w:rFonts w:eastAsiaTheme="minorEastAsia" w:hint="eastAsia"/>
                <w:color w:val="0070C0"/>
                <w:lang w:val="en-US" w:eastAsia="zh-CN"/>
              </w:rPr>
            </w:pPr>
          </w:p>
        </w:tc>
      </w:tr>
      <w:tr w:rsidR="00CB55BF" w14:paraId="0EB119CF" w14:textId="77777777" w:rsidTr="00775418">
        <w:tc>
          <w:tcPr>
            <w:tcW w:w="1242" w:type="dxa"/>
          </w:tcPr>
          <w:p w14:paraId="4789CAA1" w14:textId="77777777" w:rsidR="00CB55BF" w:rsidRDefault="00CB55BF" w:rsidP="00775418">
            <w:pPr>
              <w:spacing w:after="120"/>
              <w:rPr>
                <w:rFonts w:eastAsiaTheme="minorEastAsia" w:hint="eastAsia"/>
                <w:color w:val="0070C0"/>
                <w:lang w:val="en-US" w:eastAsia="zh-CN"/>
              </w:rPr>
            </w:pPr>
          </w:p>
        </w:tc>
        <w:tc>
          <w:tcPr>
            <w:tcW w:w="8615" w:type="dxa"/>
          </w:tcPr>
          <w:p w14:paraId="0C2F53DE" w14:textId="77777777" w:rsidR="00CB55BF" w:rsidRDefault="00CB55BF" w:rsidP="00775418">
            <w:pPr>
              <w:spacing w:after="120"/>
              <w:rPr>
                <w:rFonts w:eastAsiaTheme="minorEastAsia" w:hint="eastAsia"/>
                <w:color w:val="0070C0"/>
                <w:lang w:val="en-US" w:eastAsia="zh-CN"/>
              </w:rPr>
            </w:pPr>
          </w:p>
        </w:tc>
      </w:tr>
      <w:tr w:rsidR="00CB55BF" w14:paraId="3D2998D4" w14:textId="77777777" w:rsidTr="00775418">
        <w:tc>
          <w:tcPr>
            <w:tcW w:w="1242" w:type="dxa"/>
          </w:tcPr>
          <w:p w14:paraId="3B37C97B" w14:textId="77777777" w:rsidR="00CB55BF" w:rsidRDefault="00CB55BF" w:rsidP="00775418">
            <w:pPr>
              <w:spacing w:after="120"/>
              <w:rPr>
                <w:rFonts w:eastAsiaTheme="minorEastAsia" w:hint="eastAsia"/>
                <w:color w:val="0070C0"/>
                <w:lang w:val="en-US" w:eastAsia="zh-CN"/>
              </w:rPr>
            </w:pPr>
          </w:p>
        </w:tc>
        <w:tc>
          <w:tcPr>
            <w:tcW w:w="8615" w:type="dxa"/>
          </w:tcPr>
          <w:p w14:paraId="66393EC2" w14:textId="77777777" w:rsidR="00CB55BF" w:rsidRDefault="00CB55BF" w:rsidP="00775418">
            <w:pPr>
              <w:spacing w:after="120"/>
              <w:rPr>
                <w:rFonts w:eastAsiaTheme="minorEastAsia" w:hint="eastAsia"/>
                <w:color w:val="0070C0"/>
                <w:lang w:val="en-US" w:eastAsia="zh-CN"/>
              </w:rPr>
            </w:pPr>
          </w:p>
        </w:tc>
      </w:tr>
    </w:tbl>
    <w:p w14:paraId="40A39E49" w14:textId="77777777" w:rsidR="003C6133" w:rsidRPr="00CB55BF" w:rsidRDefault="003C6133" w:rsidP="00CB55BF">
      <w:pPr>
        <w:spacing w:after="120"/>
        <w:rPr>
          <w:color w:val="0070C0"/>
          <w:szCs w:val="24"/>
          <w:lang w:eastAsia="zh-CN"/>
        </w:rPr>
      </w:pPr>
    </w:p>
    <w:p w14:paraId="7EC88D34" w14:textId="3DCA6FDC" w:rsidR="00581475" w:rsidRPr="00805BE8" w:rsidRDefault="00581475" w:rsidP="00581475">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Pr="00045592" w:rsidRDefault="00581475" w:rsidP="0058147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tbl>
      <w:tblPr>
        <w:tblStyle w:val="Grilledutableau"/>
        <w:tblW w:w="0" w:type="auto"/>
        <w:tblLook w:val="04A0" w:firstRow="1" w:lastRow="0" w:firstColumn="1" w:lastColumn="0" w:noHBand="0" w:noVBand="1"/>
      </w:tblPr>
      <w:tblGrid>
        <w:gridCol w:w="1242"/>
        <w:gridCol w:w="8615"/>
      </w:tblGrid>
      <w:tr w:rsidR="00CB55BF" w14:paraId="225BF6EF" w14:textId="77777777" w:rsidTr="00775418">
        <w:tc>
          <w:tcPr>
            <w:tcW w:w="1242" w:type="dxa"/>
          </w:tcPr>
          <w:p w14:paraId="64CC21BF"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063796E6"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DB8ABE"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11667324"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3D25E7DD" w14:textId="77777777" w:rsidTr="00775418">
        <w:tc>
          <w:tcPr>
            <w:tcW w:w="1242" w:type="dxa"/>
          </w:tcPr>
          <w:p w14:paraId="3D1CF3E9"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5F741"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7AB48A3"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9320158"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E6A3FFF" w14:textId="32BCE89E"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w:t>
            </w:r>
            <w:r>
              <w:rPr>
                <w:rFonts w:eastAsiaTheme="minorEastAsia" w:hint="eastAsia"/>
                <w:color w:val="0070C0"/>
                <w:lang w:val="en-US" w:eastAsia="zh-CN"/>
              </w:rPr>
              <w:t>:</w:t>
            </w:r>
          </w:p>
        </w:tc>
      </w:tr>
      <w:tr w:rsidR="00CB55BF" w14:paraId="147BBD8F" w14:textId="77777777" w:rsidTr="00775418">
        <w:tc>
          <w:tcPr>
            <w:tcW w:w="1242" w:type="dxa"/>
          </w:tcPr>
          <w:p w14:paraId="723CD509" w14:textId="77777777" w:rsidR="00CB55BF" w:rsidRDefault="00CB55BF" w:rsidP="00775418">
            <w:pPr>
              <w:spacing w:after="120"/>
              <w:rPr>
                <w:rFonts w:eastAsiaTheme="minorEastAsia" w:hint="eastAsia"/>
                <w:color w:val="0070C0"/>
                <w:lang w:val="en-US" w:eastAsia="zh-CN"/>
              </w:rPr>
            </w:pPr>
          </w:p>
        </w:tc>
        <w:tc>
          <w:tcPr>
            <w:tcW w:w="8615" w:type="dxa"/>
          </w:tcPr>
          <w:p w14:paraId="22C5AC9D" w14:textId="77777777" w:rsidR="00CB55BF" w:rsidRDefault="00CB55BF" w:rsidP="00775418">
            <w:pPr>
              <w:spacing w:after="120"/>
              <w:rPr>
                <w:rFonts w:eastAsiaTheme="minorEastAsia" w:hint="eastAsia"/>
                <w:color w:val="0070C0"/>
                <w:lang w:val="en-US" w:eastAsia="zh-CN"/>
              </w:rPr>
            </w:pPr>
          </w:p>
        </w:tc>
      </w:tr>
      <w:tr w:rsidR="00CB55BF" w14:paraId="2B2C9738" w14:textId="77777777" w:rsidTr="00775418">
        <w:tc>
          <w:tcPr>
            <w:tcW w:w="1242" w:type="dxa"/>
          </w:tcPr>
          <w:p w14:paraId="6A23C51A" w14:textId="77777777" w:rsidR="00CB55BF" w:rsidRDefault="00CB55BF" w:rsidP="00775418">
            <w:pPr>
              <w:spacing w:after="120"/>
              <w:rPr>
                <w:rFonts w:eastAsiaTheme="minorEastAsia" w:hint="eastAsia"/>
                <w:color w:val="0070C0"/>
                <w:lang w:val="en-US" w:eastAsia="zh-CN"/>
              </w:rPr>
            </w:pPr>
          </w:p>
        </w:tc>
        <w:tc>
          <w:tcPr>
            <w:tcW w:w="8615" w:type="dxa"/>
          </w:tcPr>
          <w:p w14:paraId="794D7273" w14:textId="77777777" w:rsidR="00CB55BF" w:rsidRDefault="00CB55BF" w:rsidP="00775418">
            <w:pPr>
              <w:spacing w:after="120"/>
              <w:rPr>
                <w:rFonts w:eastAsiaTheme="minorEastAsia" w:hint="eastAsia"/>
                <w:color w:val="0070C0"/>
                <w:lang w:val="en-US" w:eastAsia="zh-CN"/>
              </w:rPr>
            </w:pPr>
          </w:p>
        </w:tc>
      </w:tr>
      <w:tr w:rsidR="00CB55BF" w14:paraId="17DFD98F" w14:textId="77777777" w:rsidTr="00775418">
        <w:tc>
          <w:tcPr>
            <w:tcW w:w="1242" w:type="dxa"/>
          </w:tcPr>
          <w:p w14:paraId="68B21955" w14:textId="77777777" w:rsidR="00CB55BF" w:rsidRDefault="00CB55BF" w:rsidP="00775418">
            <w:pPr>
              <w:spacing w:after="120"/>
              <w:rPr>
                <w:rFonts w:eastAsiaTheme="minorEastAsia" w:hint="eastAsia"/>
                <w:color w:val="0070C0"/>
                <w:lang w:val="en-US" w:eastAsia="zh-CN"/>
              </w:rPr>
            </w:pPr>
          </w:p>
        </w:tc>
        <w:tc>
          <w:tcPr>
            <w:tcW w:w="8615" w:type="dxa"/>
          </w:tcPr>
          <w:p w14:paraId="1382B17E" w14:textId="77777777" w:rsidR="00CB55BF" w:rsidRDefault="00CB55BF" w:rsidP="00775418">
            <w:pPr>
              <w:spacing w:after="120"/>
              <w:rPr>
                <w:rFonts w:eastAsiaTheme="minorEastAsia" w:hint="eastAsia"/>
                <w:color w:val="0070C0"/>
                <w:lang w:val="en-US" w:eastAsia="zh-CN"/>
              </w:rPr>
            </w:pPr>
          </w:p>
        </w:tc>
      </w:tr>
      <w:tr w:rsidR="00CB55BF" w14:paraId="327A4F55" w14:textId="77777777" w:rsidTr="00775418">
        <w:tc>
          <w:tcPr>
            <w:tcW w:w="1242" w:type="dxa"/>
          </w:tcPr>
          <w:p w14:paraId="01AA11EE" w14:textId="77777777" w:rsidR="00CB55BF" w:rsidRDefault="00CB55BF" w:rsidP="00775418">
            <w:pPr>
              <w:spacing w:after="120"/>
              <w:rPr>
                <w:rFonts w:eastAsiaTheme="minorEastAsia" w:hint="eastAsia"/>
                <w:color w:val="0070C0"/>
                <w:lang w:val="en-US" w:eastAsia="zh-CN"/>
              </w:rPr>
            </w:pPr>
          </w:p>
        </w:tc>
        <w:tc>
          <w:tcPr>
            <w:tcW w:w="8615" w:type="dxa"/>
          </w:tcPr>
          <w:p w14:paraId="747E75CE" w14:textId="77777777" w:rsidR="00CB55BF" w:rsidRDefault="00CB55BF" w:rsidP="00775418">
            <w:pPr>
              <w:spacing w:after="120"/>
              <w:rPr>
                <w:rFonts w:eastAsiaTheme="minorEastAsia" w:hint="eastAsia"/>
                <w:color w:val="0070C0"/>
                <w:lang w:val="en-US" w:eastAsia="zh-CN"/>
              </w:rPr>
            </w:pPr>
          </w:p>
        </w:tc>
      </w:tr>
      <w:tr w:rsidR="00CB55BF" w14:paraId="04B8C1BF" w14:textId="77777777" w:rsidTr="00775418">
        <w:tc>
          <w:tcPr>
            <w:tcW w:w="1242" w:type="dxa"/>
          </w:tcPr>
          <w:p w14:paraId="194239B0" w14:textId="77777777" w:rsidR="00CB55BF" w:rsidRDefault="00CB55BF" w:rsidP="00775418">
            <w:pPr>
              <w:spacing w:after="120"/>
              <w:rPr>
                <w:rFonts w:eastAsiaTheme="minorEastAsia" w:hint="eastAsia"/>
                <w:color w:val="0070C0"/>
                <w:lang w:val="en-US" w:eastAsia="zh-CN"/>
              </w:rPr>
            </w:pPr>
          </w:p>
        </w:tc>
        <w:tc>
          <w:tcPr>
            <w:tcW w:w="8615" w:type="dxa"/>
          </w:tcPr>
          <w:p w14:paraId="1CABC532" w14:textId="77777777" w:rsidR="00CB55BF" w:rsidRDefault="00CB55BF" w:rsidP="00775418">
            <w:pPr>
              <w:spacing w:after="120"/>
              <w:rPr>
                <w:rFonts w:eastAsiaTheme="minorEastAsia" w:hint="eastAsia"/>
                <w:color w:val="0070C0"/>
                <w:lang w:val="en-US" w:eastAsia="zh-CN"/>
              </w:rPr>
            </w:pPr>
          </w:p>
        </w:tc>
      </w:tr>
      <w:tr w:rsidR="00CB55BF" w14:paraId="3B71665F" w14:textId="77777777" w:rsidTr="00775418">
        <w:tc>
          <w:tcPr>
            <w:tcW w:w="1242" w:type="dxa"/>
          </w:tcPr>
          <w:p w14:paraId="3EED60CD" w14:textId="77777777" w:rsidR="00CB55BF" w:rsidRDefault="00CB55BF" w:rsidP="00775418">
            <w:pPr>
              <w:spacing w:after="120"/>
              <w:rPr>
                <w:rFonts w:eastAsiaTheme="minorEastAsia" w:hint="eastAsia"/>
                <w:color w:val="0070C0"/>
                <w:lang w:val="en-US" w:eastAsia="zh-CN"/>
              </w:rPr>
            </w:pPr>
          </w:p>
        </w:tc>
        <w:tc>
          <w:tcPr>
            <w:tcW w:w="8615" w:type="dxa"/>
          </w:tcPr>
          <w:p w14:paraId="33A77CF4" w14:textId="77777777" w:rsidR="00CB55BF" w:rsidRDefault="00CB55BF" w:rsidP="00775418">
            <w:pPr>
              <w:spacing w:after="120"/>
              <w:rPr>
                <w:rFonts w:eastAsiaTheme="minorEastAsia" w:hint="eastAsia"/>
                <w:color w:val="0070C0"/>
                <w:lang w:val="en-US" w:eastAsia="zh-CN"/>
              </w:rPr>
            </w:pPr>
          </w:p>
        </w:tc>
      </w:tr>
      <w:tr w:rsidR="00CB55BF" w14:paraId="4A3E4868" w14:textId="77777777" w:rsidTr="00775418">
        <w:tc>
          <w:tcPr>
            <w:tcW w:w="1242" w:type="dxa"/>
          </w:tcPr>
          <w:p w14:paraId="08711A2A" w14:textId="77777777" w:rsidR="00CB55BF" w:rsidRDefault="00CB55BF" w:rsidP="00775418">
            <w:pPr>
              <w:spacing w:after="120"/>
              <w:rPr>
                <w:rFonts w:eastAsiaTheme="minorEastAsia" w:hint="eastAsia"/>
                <w:color w:val="0070C0"/>
                <w:lang w:val="en-US" w:eastAsia="zh-CN"/>
              </w:rPr>
            </w:pPr>
          </w:p>
        </w:tc>
        <w:tc>
          <w:tcPr>
            <w:tcW w:w="8615" w:type="dxa"/>
          </w:tcPr>
          <w:p w14:paraId="760573F4" w14:textId="77777777" w:rsidR="00CB55BF" w:rsidRDefault="00CB55BF" w:rsidP="00775418">
            <w:pPr>
              <w:spacing w:after="120"/>
              <w:rPr>
                <w:rFonts w:eastAsiaTheme="minorEastAsia" w:hint="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7A9DE150" w14:textId="77777777" w:rsidTr="00775418">
        <w:tc>
          <w:tcPr>
            <w:tcW w:w="1242" w:type="dxa"/>
          </w:tcPr>
          <w:p w14:paraId="43293526"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EE8D590"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489446A"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41126AF4"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187FAA55" w14:textId="77777777" w:rsidTr="00775418">
        <w:tc>
          <w:tcPr>
            <w:tcW w:w="1242" w:type="dxa"/>
          </w:tcPr>
          <w:p w14:paraId="15D9AFA1"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3366D0"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64E7ED3"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C64222C"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48920416" w14:textId="77777777" w:rsidTr="00775418">
        <w:tc>
          <w:tcPr>
            <w:tcW w:w="1242" w:type="dxa"/>
          </w:tcPr>
          <w:p w14:paraId="74B64921" w14:textId="77777777" w:rsidR="00CB55BF" w:rsidRDefault="00CB55BF" w:rsidP="00775418">
            <w:pPr>
              <w:spacing w:after="120"/>
              <w:rPr>
                <w:rFonts w:eastAsiaTheme="minorEastAsia" w:hint="eastAsia"/>
                <w:color w:val="0070C0"/>
                <w:lang w:val="en-US" w:eastAsia="zh-CN"/>
              </w:rPr>
            </w:pPr>
          </w:p>
        </w:tc>
        <w:tc>
          <w:tcPr>
            <w:tcW w:w="8615" w:type="dxa"/>
          </w:tcPr>
          <w:p w14:paraId="1020776B" w14:textId="77777777" w:rsidR="00CB55BF" w:rsidRDefault="00CB55BF" w:rsidP="00775418">
            <w:pPr>
              <w:spacing w:after="120"/>
              <w:rPr>
                <w:rFonts w:eastAsiaTheme="minorEastAsia" w:hint="eastAsia"/>
                <w:color w:val="0070C0"/>
                <w:lang w:val="en-US" w:eastAsia="zh-CN"/>
              </w:rPr>
            </w:pPr>
          </w:p>
        </w:tc>
      </w:tr>
      <w:tr w:rsidR="00CB55BF" w14:paraId="054CDAD0" w14:textId="77777777" w:rsidTr="00775418">
        <w:tc>
          <w:tcPr>
            <w:tcW w:w="1242" w:type="dxa"/>
          </w:tcPr>
          <w:p w14:paraId="24B38D05" w14:textId="77777777" w:rsidR="00CB55BF" w:rsidRDefault="00CB55BF" w:rsidP="00775418">
            <w:pPr>
              <w:spacing w:after="120"/>
              <w:rPr>
                <w:rFonts w:eastAsiaTheme="minorEastAsia" w:hint="eastAsia"/>
                <w:color w:val="0070C0"/>
                <w:lang w:val="en-US" w:eastAsia="zh-CN"/>
              </w:rPr>
            </w:pPr>
          </w:p>
        </w:tc>
        <w:tc>
          <w:tcPr>
            <w:tcW w:w="8615" w:type="dxa"/>
          </w:tcPr>
          <w:p w14:paraId="1735C82B" w14:textId="77777777" w:rsidR="00CB55BF" w:rsidRDefault="00CB55BF" w:rsidP="00775418">
            <w:pPr>
              <w:spacing w:after="120"/>
              <w:rPr>
                <w:rFonts w:eastAsiaTheme="minorEastAsia" w:hint="eastAsia"/>
                <w:color w:val="0070C0"/>
                <w:lang w:val="en-US" w:eastAsia="zh-CN"/>
              </w:rPr>
            </w:pPr>
          </w:p>
        </w:tc>
      </w:tr>
      <w:tr w:rsidR="00CB55BF" w14:paraId="04111A33" w14:textId="77777777" w:rsidTr="00775418">
        <w:tc>
          <w:tcPr>
            <w:tcW w:w="1242" w:type="dxa"/>
          </w:tcPr>
          <w:p w14:paraId="70731216" w14:textId="77777777" w:rsidR="00CB55BF" w:rsidRDefault="00CB55BF" w:rsidP="00775418">
            <w:pPr>
              <w:spacing w:after="120"/>
              <w:rPr>
                <w:rFonts w:eastAsiaTheme="minorEastAsia" w:hint="eastAsia"/>
                <w:color w:val="0070C0"/>
                <w:lang w:val="en-US" w:eastAsia="zh-CN"/>
              </w:rPr>
            </w:pPr>
          </w:p>
        </w:tc>
        <w:tc>
          <w:tcPr>
            <w:tcW w:w="8615" w:type="dxa"/>
          </w:tcPr>
          <w:p w14:paraId="0989BC7F" w14:textId="77777777" w:rsidR="00CB55BF" w:rsidRDefault="00CB55BF" w:rsidP="00775418">
            <w:pPr>
              <w:spacing w:after="120"/>
              <w:rPr>
                <w:rFonts w:eastAsiaTheme="minorEastAsia" w:hint="eastAsia"/>
                <w:color w:val="0070C0"/>
                <w:lang w:val="en-US" w:eastAsia="zh-CN"/>
              </w:rPr>
            </w:pPr>
          </w:p>
        </w:tc>
      </w:tr>
      <w:tr w:rsidR="00CB55BF" w14:paraId="0CC9BBF5" w14:textId="77777777" w:rsidTr="00775418">
        <w:tc>
          <w:tcPr>
            <w:tcW w:w="1242" w:type="dxa"/>
          </w:tcPr>
          <w:p w14:paraId="1F26C3A3" w14:textId="77777777" w:rsidR="00CB55BF" w:rsidRDefault="00CB55BF" w:rsidP="00775418">
            <w:pPr>
              <w:spacing w:after="120"/>
              <w:rPr>
                <w:rFonts w:eastAsiaTheme="minorEastAsia" w:hint="eastAsia"/>
                <w:color w:val="0070C0"/>
                <w:lang w:val="en-US" w:eastAsia="zh-CN"/>
              </w:rPr>
            </w:pPr>
          </w:p>
        </w:tc>
        <w:tc>
          <w:tcPr>
            <w:tcW w:w="8615" w:type="dxa"/>
          </w:tcPr>
          <w:p w14:paraId="2D2C0507" w14:textId="77777777" w:rsidR="00CB55BF" w:rsidRDefault="00CB55BF" w:rsidP="00775418">
            <w:pPr>
              <w:spacing w:after="120"/>
              <w:rPr>
                <w:rFonts w:eastAsiaTheme="minorEastAsia" w:hint="eastAsia"/>
                <w:color w:val="0070C0"/>
                <w:lang w:val="en-US" w:eastAsia="zh-CN"/>
              </w:rPr>
            </w:pPr>
          </w:p>
        </w:tc>
      </w:tr>
      <w:tr w:rsidR="00CB55BF" w14:paraId="34577CE2" w14:textId="77777777" w:rsidTr="00775418">
        <w:tc>
          <w:tcPr>
            <w:tcW w:w="1242" w:type="dxa"/>
          </w:tcPr>
          <w:p w14:paraId="323C5463" w14:textId="77777777" w:rsidR="00CB55BF" w:rsidRDefault="00CB55BF" w:rsidP="00775418">
            <w:pPr>
              <w:spacing w:after="120"/>
              <w:rPr>
                <w:rFonts w:eastAsiaTheme="minorEastAsia" w:hint="eastAsia"/>
                <w:color w:val="0070C0"/>
                <w:lang w:val="en-US" w:eastAsia="zh-CN"/>
              </w:rPr>
            </w:pPr>
          </w:p>
        </w:tc>
        <w:tc>
          <w:tcPr>
            <w:tcW w:w="8615" w:type="dxa"/>
          </w:tcPr>
          <w:p w14:paraId="4F7E1E26" w14:textId="77777777" w:rsidR="00CB55BF" w:rsidRDefault="00CB55BF" w:rsidP="00775418">
            <w:pPr>
              <w:spacing w:after="120"/>
              <w:rPr>
                <w:rFonts w:eastAsiaTheme="minorEastAsia" w:hint="eastAsia"/>
                <w:color w:val="0070C0"/>
                <w:lang w:val="en-US" w:eastAsia="zh-CN"/>
              </w:rPr>
            </w:pPr>
          </w:p>
        </w:tc>
      </w:tr>
      <w:tr w:rsidR="00CB55BF" w14:paraId="02615A3E" w14:textId="77777777" w:rsidTr="00775418">
        <w:tc>
          <w:tcPr>
            <w:tcW w:w="1242" w:type="dxa"/>
          </w:tcPr>
          <w:p w14:paraId="1B5EC538" w14:textId="77777777" w:rsidR="00CB55BF" w:rsidRDefault="00CB55BF" w:rsidP="00775418">
            <w:pPr>
              <w:spacing w:after="120"/>
              <w:rPr>
                <w:rFonts w:eastAsiaTheme="minorEastAsia" w:hint="eastAsia"/>
                <w:color w:val="0070C0"/>
                <w:lang w:val="en-US" w:eastAsia="zh-CN"/>
              </w:rPr>
            </w:pPr>
          </w:p>
        </w:tc>
        <w:tc>
          <w:tcPr>
            <w:tcW w:w="8615" w:type="dxa"/>
          </w:tcPr>
          <w:p w14:paraId="1DC0A407" w14:textId="77777777" w:rsidR="00CB55BF" w:rsidRDefault="00CB55BF" w:rsidP="00775418">
            <w:pPr>
              <w:spacing w:after="120"/>
              <w:rPr>
                <w:rFonts w:eastAsiaTheme="minorEastAsia" w:hint="eastAsia"/>
                <w:color w:val="0070C0"/>
                <w:lang w:val="en-US" w:eastAsia="zh-CN"/>
              </w:rPr>
            </w:pPr>
          </w:p>
        </w:tc>
      </w:tr>
      <w:tr w:rsidR="00CB55BF" w14:paraId="7994DF74" w14:textId="77777777" w:rsidTr="00775418">
        <w:tc>
          <w:tcPr>
            <w:tcW w:w="1242" w:type="dxa"/>
          </w:tcPr>
          <w:p w14:paraId="6BCFAAC0" w14:textId="77777777" w:rsidR="00CB55BF" w:rsidRDefault="00CB55BF" w:rsidP="00775418">
            <w:pPr>
              <w:spacing w:after="120"/>
              <w:rPr>
                <w:rFonts w:eastAsiaTheme="minorEastAsia" w:hint="eastAsia"/>
                <w:color w:val="0070C0"/>
                <w:lang w:val="en-US" w:eastAsia="zh-CN"/>
              </w:rPr>
            </w:pPr>
          </w:p>
        </w:tc>
        <w:tc>
          <w:tcPr>
            <w:tcW w:w="8615" w:type="dxa"/>
          </w:tcPr>
          <w:p w14:paraId="18D68ABB" w14:textId="77777777" w:rsidR="00CB55BF" w:rsidRDefault="00CB55BF" w:rsidP="00775418">
            <w:pPr>
              <w:spacing w:after="120"/>
              <w:rPr>
                <w:rFonts w:eastAsiaTheme="minorEastAsia" w:hint="eastAsia"/>
                <w:color w:val="0070C0"/>
                <w:lang w:val="en-US" w:eastAsia="zh-CN"/>
              </w:rPr>
            </w:pPr>
          </w:p>
        </w:tc>
      </w:tr>
    </w:tbl>
    <w:p w14:paraId="0CC02A73" w14:textId="77777777" w:rsidR="00CB55BF" w:rsidRDefault="00CB55BF" w:rsidP="00CB55BF">
      <w:pPr>
        <w:spacing w:after="120"/>
        <w:rPr>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Titre2"/>
      </w:pPr>
      <w:r w:rsidRPr="00035C50">
        <w:t>Summary</w:t>
      </w:r>
      <w:r w:rsidRPr="00035C50">
        <w:rPr>
          <w:rFonts w:hint="eastAsia"/>
        </w:rPr>
        <w:t xml:space="preserve"> for 1st round </w:t>
      </w:r>
    </w:p>
    <w:p w14:paraId="3184897E" w14:textId="77777777" w:rsidR="00ED752E" w:rsidRPr="00805BE8" w:rsidRDefault="00ED752E" w:rsidP="00ED752E">
      <w:pPr>
        <w:pStyle w:val="Titre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Titre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Titre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0D7C0B5"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29640D" w:rsidP="00876DB6">
            <w:pPr>
              <w:spacing w:before="120" w:after="120"/>
              <w:rPr>
                <w:rFonts w:asciiTheme="minorHAnsi" w:hAnsiTheme="minorHAnsi" w:cstheme="minorHAnsi"/>
              </w:rPr>
            </w:pPr>
            <w:hyperlink r:id="rId45" w:tgtFrame="_blank" w:history="1">
              <w:r w:rsidR="00876DB6" w:rsidRPr="00452895">
                <w:rPr>
                  <w:rStyle w:val="Lienhypertexte"/>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29640D" w:rsidP="00876DB6">
            <w:pPr>
              <w:spacing w:before="120" w:after="120"/>
              <w:rPr>
                <w:b/>
                <w:bCs/>
              </w:rPr>
            </w:pPr>
            <w:hyperlink r:id="rId46" w:tgtFrame="_blank" w:history="1">
              <w:r w:rsidR="00876DB6" w:rsidRPr="00452895">
                <w:rPr>
                  <w:rStyle w:val="Lienhypertexte"/>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29640D" w:rsidP="00876DB6">
            <w:pPr>
              <w:spacing w:after="120"/>
              <w:jc w:val="center"/>
            </w:pPr>
            <w:hyperlink r:id="rId47" w:tgtFrame="_blank" w:history="1">
              <w:r w:rsidR="00876DB6" w:rsidRPr="00452895">
                <w:rPr>
                  <w:rStyle w:val="Lienhypertexte"/>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29640D" w:rsidP="00876DB6">
            <w:pPr>
              <w:spacing w:after="120"/>
              <w:jc w:val="center"/>
              <w:rPr>
                <w:i/>
                <w:color w:val="0070C0"/>
                <w:lang w:val="fr-FR" w:eastAsia="zh-CN"/>
              </w:rPr>
            </w:pPr>
            <w:hyperlink r:id="rId48" w:tgtFrame="_blank" w:history="1">
              <w:r w:rsidR="00876DB6" w:rsidRPr="00452895">
                <w:rPr>
                  <w:rStyle w:val="Lienhypertexte"/>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29640D" w:rsidP="00876DB6">
            <w:pPr>
              <w:spacing w:after="120"/>
              <w:jc w:val="center"/>
              <w:rPr>
                <w:i/>
                <w:color w:val="0070C0"/>
                <w:lang w:val="fr-FR" w:eastAsia="zh-CN"/>
              </w:rPr>
            </w:pPr>
            <w:hyperlink r:id="rId49" w:tgtFrame="_blank" w:history="1">
              <w:r w:rsidR="00876DB6" w:rsidRPr="00452895">
                <w:rPr>
                  <w:rStyle w:val="Lienhypertexte"/>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Titre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proofErr w:type="gramStart"/>
      <w:r w:rsidRPr="00DA1479">
        <w:rPr>
          <w:rFonts w:eastAsia="SimSun"/>
          <w:szCs w:val="24"/>
          <w:lang w:eastAsia="zh-CN"/>
        </w:rPr>
        <w:t>ms</w:t>
      </w:r>
      <w:proofErr w:type="spellEnd"/>
      <w:proofErr w:type="gram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proofErr w:type="gramStart"/>
      <w:r w:rsidRPr="00BA3471">
        <w:rPr>
          <w:rFonts w:eastAsia="SimSun"/>
          <w:color w:val="0070C0"/>
          <w:szCs w:val="24"/>
          <w:lang w:eastAsia="zh-CN"/>
        </w:rPr>
        <w:t>ms</w:t>
      </w:r>
      <w:proofErr w:type="spellEnd"/>
      <w:proofErr w:type="gram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CB55BF" w14:paraId="47642BD0" w14:textId="77777777" w:rsidTr="00775418">
        <w:tc>
          <w:tcPr>
            <w:tcW w:w="1242" w:type="dxa"/>
          </w:tcPr>
          <w:p w14:paraId="1D922DB7"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BF077C3"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254C7FC"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6988FD24"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2C1A47B5" w14:textId="77777777" w:rsidTr="00775418">
        <w:tc>
          <w:tcPr>
            <w:tcW w:w="1242" w:type="dxa"/>
          </w:tcPr>
          <w:p w14:paraId="68F1AD51"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92E5B4"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B431BF"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44B7E338"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5D94AF69"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02A15BA9" w14:textId="77777777" w:rsidTr="00775418">
        <w:tc>
          <w:tcPr>
            <w:tcW w:w="1242" w:type="dxa"/>
          </w:tcPr>
          <w:p w14:paraId="073DA833" w14:textId="77777777" w:rsidR="00CB55BF" w:rsidRDefault="00CB55BF" w:rsidP="00775418">
            <w:pPr>
              <w:spacing w:after="120"/>
              <w:rPr>
                <w:rFonts w:eastAsiaTheme="minorEastAsia" w:hint="eastAsia"/>
                <w:color w:val="0070C0"/>
                <w:lang w:val="en-US" w:eastAsia="zh-CN"/>
              </w:rPr>
            </w:pPr>
          </w:p>
        </w:tc>
        <w:tc>
          <w:tcPr>
            <w:tcW w:w="8615" w:type="dxa"/>
          </w:tcPr>
          <w:p w14:paraId="636A5DE7" w14:textId="77777777" w:rsidR="00CB55BF" w:rsidRDefault="00CB55BF" w:rsidP="00775418">
            <w:pPr>
              <w:spacing w:after="120"/>
              <w:rPr>
                <w:rFonts w:eastAsiaTheme="minorEastAsia" w:hint="eastAsia"/>
                <w:color w:val="0070C0"/>
                <w:lang w:val="en-US" w:eastAsia="zh-CN"/>
              </w:rPr>
            </w:pPr>
          </w:p>
        </w:tc>
      </w:tr>
      <w:tr w:rsidR="00CB55BF" w14:paraId="75D59F2D" w14:textId="77777777" w:rsidTr="00775418">
        <w:tc>
          <w:tcPr>
            <w:tcW w:w="1242" w:type="dxa"/>
          </w:tcPr>
          <w:p w14:paraId="034615B9" w14:textId="77777777" w:rsidR="00CB55BF" w:rsidRDefault="00CB55BF" w:rsidP="00775418">
            <w:pPr>
              <w:spacing w:after="120"/>
              <w:rPr>
                <w:rFonts w:eastAsiaTheme="minorEastAsia" w:hint="eastAsia"/>
                <w:color w:val="0070C0"/>
                <w:lang w:val="en-US" w:eastAsia="zh-CN"/>
              </w:rPr>
            </w:pPr>
          </w:p>
        </w:tc>
        <w:tc>
          <w:tcPr>
            <w:tcW w:w="8615" w:type="dxa"/>
          </w:tcPr>
          <w:p w14:paraId="32BC1DF2" w14:textId="77777777" w:rsidR="00CB55BF" w:rsidRDefault="00CB55BF" w:rsidP="00775418">
            <w:pPr>
              <w:spacing w:after="120"/>
              <w:rPr>
                <w:rFonts w:eastAsiaTheme="minorEastAsia" w:hint="eastAsia"/>
                <w:color w:val="0070C0"/>
                <w:lang w:val="en-US" w:eastAsia="zh-CN"/>
              </w:rPr>
            </w:pPr>
          </w:p>
        </w:tc>
      </w:tr>
      <w:tr w:rsidR="00CB55BF" w14:paraId="40B887E5" w14:textId="77777777" w:rsidTr="00775418">
        <w:tc>
          <w:tcPr>
            <w:tcW w:w="1242" w:type="dxa"/>
          </w:tcPr>
          <w:p w14:paraId="1F488AD8" w14:textId="77777777" w:rsidR="00CB55BF" w:rsidRDefault="00CB55BF" w:rsidP="00775418">
            <w:pPr>
              <w:spacing w:after="120"/>
              <w:rPr>
                <w:rFonts w:eastAsiaTheme="minorEastAsia" w:hint="eastAsia"/>
                <w:color w:val="0070C0"/>
                <w:lang w:val="en-US" w:eastAsia="zh-CN"/>
              </w:rPr>
            </w:pPr>
          </w:p>
        </w:tc>
        <w:tc>
          <w:tcPr>
            <w:tcW w:w="8615" w:type="dxa"/>
          </w:tcPr>
          <w:p w14:paraId="3D033FEF" w14:textId="77777777" w:rsidR="00CB55BF" w:rsidRDefault="00CB55BF" w:rsidP="00775418">
            <w:pPr>
              <w:spacing w:after="120"/>
              <w:rPr>
                <w:rFonts w:eastAsiaTheme="minorEastAsia" w:hint="eastAsia"/>
                <w:color w:val="0070C0"/>
                <w:lang w:val="en-US" w:eastAsia="zh-CN"/>
              </w:rPr>
            </w:pPr>
          </w:p>
        </w:tc>
      </w:tr>
      <w:tr w:rsidR="00CB55BF" w14:paraId="059EB050" w14:textId="77777777" w:rsidTr="00775418">
        <w:tc>
          <w:tcPr>
            <w:tcW w:w="1242" w:type="dxa"/>
          </w:tcPr>
          <w:p w14:paraId="02422E64" w14:textId="77777777" w:rsidR="00CB55BF" w:rsidRDefault="00CB55BF" w:rsidP="00775418">
            <w:pPr>
              <w:spacing w:after="120"/>
              <w:rPr>
                <w:rFonts w:eastAsiaTheme="minorEastAsia" w:hint="eastAsia"/>
                <w:color w:val="0070C0"/>
                <w:lang w:val="en-US" w:eastAsia="zh-CN"/>
              </w:rPr>
            </w:pPr>
          </w:p>
        </w:tc>
        <w:tc>
          <w:tcPr>
            <w:tcW w:w="8615" w:type="dxa"/>
          </w:tcPr>
          <w:p w14:paraId="3FFA6FC5" w14:textId="77777777" w:rsidR="00CB55BF" w:rsidRDefault="00CB55BF" w:rsidP="00775418">
            <w:pPr>
              <w:spacing w:after="120"/>
              <w:rPr>
                <w:rFonts w:eastAsiaTheme="minorEastAsia" w:hint="eastAsia"/>
                <w:color w:val="0070C0"/>
                <w:lang w:val="en-US" w:eastAsia="zh-CN"/>
              </w:rPr>
            </w:pPr>
          </w:p>
        </w:tc>
      </w:tr>
      <w:tr w:rsidR="00CB55BF" w14:paraId="3B782E63" w14:textId="77777777" w:rsidTr="00775418">
        <w:tc>
          <w:tcPr>
            <w:tcW w:w="1242" w:type="dxa"/>
          </w:tcPr>
          <w:p w14:paraId="33DEAC14" w14:textId="77777777" w:rsidR="00CB55BF" w:rsidRDefault="00CB55BF" w:rsidP="00775418">
            <w:pPr>
              <w:spacing w:after="120"/>
              <w:rPr>
                <w:rFonts w:eastAsiaTheme="minorEastAsia" w:hint="eastAsia"/>
                <w:color w:val="0070C0"/>
                <w:lang w:val="en-US" w:eastAsia="zh-CN"/>
              </w:rPr>
            </w:pPr>
          </w:p>
        </w:tc>
        <w:tc>
          <w:tcPr>
            <w:tcW w:w="8615" w:type="dxa"/>
          </w:tcPr>
          <w:p w14:paraId="007C4BE5" w14:textId="77777777" w:rsidR="00CB55BF" w:rsidRDefault="00CB55BF" w:rsidP="00775418">
            <w:pPr>
              <w:spacing w:after="120"/>
              <w:rPr>
                <w:rFonts w:eastAsiaTheme="minorEastAsia" w:hint="eastAsia"/>
                <w:color w:val="0070C0"/>
                <w:lang w:val="en-US" w:eastAsia="zh-CN"/>
              </w:rPr>
            </w:pPr>
          </w:p>
        </w:tc>
      </w:tr>
      <w:tr w:rsidR="00CB55BF" w14:paraId="1763F892" w14:textId="77777777" w:rsidTr="00775418">
        <w:tc>
          <w:tcPr>
            <w:tcW w:w="1242" w:type="dxa"/>
          </w:tcPr>
          <w:p w14:paraId="0C986D87" w14:textId="77777777" w:rsidR="00CB55BF" w:rsidRDefault="00CB55BF" w:rsidP="00775418">
            <w:pPr>
              <w:spacing w:after="120"/>
              <w:rPr>
                <w:rFonts w:eastAsiaTheme="minorEastAsia" w:hint="eastAsia"/>
                <w:color w:val="0070C0"/>
                <w:lang w:val="en-US" w:eastAsia="zh-CN"/>
              </w:rPr>
            </w:pPr>
          </w:p>
        </w:tc>
        <w:tc>
          <w:tcPr>
            <w:tcW w:w="8615" w:type="dxa"/>
          </w:tcPr>
          <w:p w14:paraId="4EAE7FA7" w14:textId="77777777" w:rsidR="00CB55BF" w:rsidRDefault="00CB55BF" w:rsidP="00775418">
            <w:pPr>
              <w:spacing w:after="120"/>
              <w:rPr>
                <w:rFonts w:eastAsiaTheme="minorEastAsia" w:hint="eastAsia"/>
                <w:color w:val="0070C0"/>
                <w:lang w:val="en-US" w:eastAsia="zh-CN"/>
              </w:rPr>
            </w:pPr>
          </w:p>
        </w:tc>
      </w:tr>
      <w:tr w:rsidR="00CB55BF" w14:paraId="087F1F9D" w14:textId="77777777" w:rsidTr="00775418">
        <w:tc>
          <w:tcPr>
            <w:tcW w:w="1242" w:type="dxa"/>
          </w:tcPr>
          <w:p w14:paraId="7143B6C7" w14:textId="77777777" w:rsidR="00CB55BF" w:rsidRDefault="00CB55BF" w:rsidP="00775418">
            <w:pPr>
              <w:spacing w:after="120"/>
              <w:rPr>
                <w:rFonts w:eastAsiaTheme="minorEastAsia" w:hint="eastAsia"/>
                <w:color w:val="0070C0"/>
                <w:lang w:val="en-US" w:eastAsia="zh-CN"/>
              </w:rPr>
            </w:pPr>
          </w:p>
        </w:tc>
        <w:tc>
          <w:tcPr>
            <w:tcW w:w="8615" w:type="dxa"/>
          </w:tcPr>
          <w:p w14:paraId="4DC7E3E8" w14:textId="77777777" w:rsidR="00CB55BF" w:rsidRDefault="00CB55BF" w:rsidP="00775418">
            <w:pPr>
              <w:spacing w:after="120"/>
              <w:rPr>
                <w:rFonts w:eastAsiaTheme="minorEastAsia" w:hint="eastAsia"/>
                <w:color w:val="0070C0"/>
                <w:lang w:val="en-US" w:eastAsia="zh-CN"/>
              </w:rPr>
            </w:pPr>
          </w:p>
        </w:tc>
      </w:tr>
    </w:tbl>
    <w:p w14:paraId="4D3C4E3C" w14:textId="77777777" w:rsidR="00CB55BF" w:rsidRDefault="00CB55BF" w:rsidP="00ED752E">
      <w:pPr>
        <w:rPr>
          <w:i/>
          <w:color w:val="0070C0"/>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7B8CDF79" w14:textId="77777777" w:rsidTr="00775418">
        <w:tc>
          <w:tcPr>
            <w:tcW w:w="1242" w:type="dxa"/>
          </w:tcPr>
          <w:p w14:paraId="5CF09AB5"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56C06F2"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D4CB94F"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136DEF95"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699058BD" w14:textId="77777777" w:rsidTr="00775418">
        <w:tc>
          <w:tcPr>
            <w:tcW w:w="1242" w:type="dxa"/>
          </w:tcPr>
          <w:p w14:paraId="66661592"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56828A"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2DAD5AE"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578B242"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5B747A"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0E8754B1" w14:textId="77777777" w:rsidTr="00775418">
        <w:tc>
          <w:tcPr>
            <w:tcW w:w="1242" w:type="dxa"/>
          </w:tcPr>
          <w:p w14:paraId="61A9447E" w14:textId="77777777" w:rsidR="00CB55BF" w:rsidRDefault="00CB55BF" w:rsidP="00775418">
            <w:pPr>
              <w:spacing w:after="120"/>
              <w:rPr>
                <w:rFonts w:eastAsiaTheme="minorEastAsia" w:hint="eastAsia"/>
                <w:color w:val="0070C0"/>
                <w:lang w:val="en-US" w:eastAsia="zh-CN"/>
              </w:rPr>
            </w:pPr>
          </w:p>
        </w:tc>
        <w:tc>
          <w:tcPr>
            <w:tcW w:w="8615" w:type="dxa"/>
          </w:tcPr>
          <w:p w14:paraId="35B57CF3" w14:textId="77777777" w:rsidR="00CB55BF" w:rsidRDefault="00CB55BF" w:rsidP="00775418">
            <w:pPr>
              <w:spacing w:after="120"/>
              <w:rPr>
                <w:rFonts w:eastAsiaTheme="minorEastAsia" w:hint="eastAsia"/>
                <w:color w:val="0070C0"/>
                <w:lang w:val="en-US" w:eastAsia="zh-CN"/>
              </w:rPr>
            </w:pPr>
          </w:p>
        </w:tc>
      </w:tr>
      <w:tr w:rsidR="00CB55BF" w14:paraId="0F52588F" w14:textId="77777777" w:rsidTr="00775418">
        <w:tc>
          <w:tcPr>
            <w:tcW w:w="1242" w:type="dxa"/>
          </w:tcPr>
          <w:p w14:paraId="78C8B8AE" w14:textId="77777777" w:rsidR="00CB55BF" w:rsidRDefault="00CB55BF" w:rsidP="00775418">
            <w:pPr>
              <w:spacing w:after="120"/>
              <w:rPr>
                <w:rFonts w:eastAsiaTheme="minorEastAsia" w:hint="eastAsia"/>
                <w:color w:val="0070C0"/>
                <w:lang w:val="en-US" w:eastAsia="zh-CN"/>
              </w:rPr>
            </w:pPr>
          </w:p>
        </w:tc>
        <w:tc>
          <w:tcPr>
            <w:tcW w:w="8615" w:type="dxa"/>
          </w:tcPr>
          <w:p w14:paraId="4761D5C2" w14:textId="77777777" w:rsidR="00CB55BF" w:rsidRDefault="00CB55BF" w:rsidP="00775418">
            <w:pPr>
              <w:spacing w:after="120"/>
              <w:rPr>
                <w:rFonts w:eastAsiaTheme="minorEastAsia" w:hint="eastAsia"/>
                <w:color w:val="0070C0"/>
                <w:lang w:val="en-US" w:eastAsia="zh-CN"/>
              </w:rPr>
            </w:pPr>
          </w:p>
        </w:tc>
      </w:tr>
      <w:tr w:rsidR="00CB55BF" w14:paraId="63AA0498" w14:textId="77777777" w:rsidTr="00775418">
        <w:tc>
          <w:tcPr>
            <w:tcW w:w="1242" w:type="dxa"/>
          </w:tcPr>
          <w:p w14:paraId="651C1AB2" w14:textId="77777777" w:rsidR="00CB55BF" w:rsidRDefault="00CB55BF" w:rsidP="00775418">
            <w:pPr>
              <w:spacing w:after="120"/>
              <w:rPr>
                <w:rFonts w:eastAsiaTheme="minorEastAsia" w:hint="eastAsia"/>
                <w:color w:val="0070C0"/>
                <w:lang w:val="en-US" w:eastAsia="zh-CN"/>
              </w:rPr>
            </w:pPr>
          </w:p>
        </w:tc>
        <w:tc>
          <w:tcPr>
            <w:tcW w:w="8615" w:type="dxa"/>
          </w:tcPr>
          <w:p w14:paraId="02391A13" w14:textId="77777777" w:rsidR="00CB55BF" w:rsidRDefault="00CB55BF" w:rsidP="00775418">
            <w:pPr>
              <w:spacing w:after="120"/>
              <w:rPr>
                <w:rFonts w:eastAsiaTheme="minorEastAsia" w:hint="eastAsia"/>
                <w:color w:val="0070C0"/>
                <w:lang w:val="en-US" w:eastAsia="zh-CN"/>
              </w:rPr>
            </w:pPr>
          </w:p>
        </w:tc>
      </w:tr>
      <w:tr w:rsidR="00CB55BF" w14:paraId="625E749F" w14:textId="77777777" w:rsidTr="00775418">
        <w:tc>
          <w:tcPr>
            <w:tcW w:w="1242" w:type="dxa"/>
          </w:tcPr>
          <w:p w14:paraId="0C7F362F" w14:textId="77777777" w:rsidR="00CB55BF" w:rsidRDefault="00CB55BF" w:rsidP="00775418">
            <w:pPr>
              <w:spacing w:after="120"/>
              <w:rPr>
                <w:rFonts w:eastAsiaTheme="minorEastAsia" w:hint="eastAsia"/>
                <w:color w:val="0070C0"/>
                <w:lang w:val="en-US" w:eastAsia="zh-CN"/>
              </w:rPr>
            </w:pPr>
          </w:p>
        </w:tc>
        <w:tc>
          <w:tcPr>
            <w:tcW w:w="8615" w:type="dxa"/>
          </w:tcPr>
          <w:p w14:paraId="074E4FF7" w14:textId="77777777" w:rsidR="00CB55BF" w:rsidRDefault="00CB55BF" w:rsidP="00775418">
            <w:pPr>
              <w:spacing w:after="120"/>
              <w:rPr>
                <w:rFonts w:eastAsiaTheme="minorEastAsia" w:hint="eastAsia"/>
                <w:color w:val="0070C0"/>
                <w:lang w:val="en-US" w:eastAsia="zh-CN"/>
              </w:rPr>
            </w:pPr>
          </w:p>
        </w:tc>
      </w:tr>
      <w:tr w:rsidR="00CB55BF" w14:paraId="551D42D2" w14:textId="77777777" w:rsidTr="00775418">
        <w:tc>
          <w:tcPr>
            <w:tcW w:w="1242" w:type="dxa"/>
          </w:tcPr>
          <w:p w14:paraId="5CACD2F3" w14:textId="77777777" w:rsidR="00CB55BF" w:rsidRDefault="00CB55BF" w:rsidP="00775418">
            <w:pPr>
              <w:spacing w:after="120"/>
              <w:rPr>
                <w:rFonts w:eastAsiaTheme="minorEastAsia" w:hint="eastAsia"/>
                <w:color w:val="0070C0"/>
                <w:lang w:val="en-US" w:eastAsia="zh-CN"/>
              </w:rPr>
            </w:pPr>
          </w:p>
        </w:tc>
        <w:tc>
          <w:tcPr>
            <w:tcW w:w="8615" w:type="dxa"/>
          </w:tcPr>
          <w:p w14:paraId="6D259049" w14:textId="77777777" w:rsidR="00CB55BF" w:rsidRDefault="00CB55BF" w:rsidP="00775418">
            <w:pPr>
              <w:spacing w:after="120"/>
              <w:rPr>
                <w:rFonts w:eastAsiaTheme="minorEastAsia" w:hint="eastAsia"/>
                <w:color w:val="0070C0"/>
                <w:lang w:val="en-US" w:eastAsia="zh-CN"/>
              </w:rPr>
            </w:pPr>
          </w:p>
        </w:tc>
      </w:tr>
      <w:tr w:rsidR="00CB55BF" w14:paraId="296A36C9" w14:textId="77777777" w:rsidTr="00775418">
        <w:tc>
          <w:tcPr>
            <w:tcW w:w="1242" w:type="dxa"/>
          </w:tcPr>
          <w:p w14:paraId="5E994755" w14:textId="77777777" w:rsidR="00CB55BF" w:rsidRDefault="00CB55BF" w:rsidP="00775418">
            <w:pPr>
              <w:spacing w:after="120"/>
              <w:rPr>
                <w:rFonts w:eastAsiaTheme="minorEastAsia" w:hint="eastAsia"/>
                <w:color w:val="0070C0"/>
                <w:lang w:val="en-US" w:eastAsia="zh-CN"/>
              </w:rPr>
            </w:pPr>
          </w:p>
        </w:tc>
        <w:tc>
          <w:tcPr>
            <w:tcW w:w="8615" w:type="dxa"/>
          </w:tcPr>
          <w:p w14:paraId="395267F0" w14:textId="77777777" w:rsidR="00CB55BF" w:rsidRDefault="00CB55BF" w:rsidP="00775418">
            <w:pPr>
              <w:spacing w:after="120"/>
              <w:rPr>
                <w:rFonts w:eastAsiaTheme="minorEastAsia" w:hint="eastAsia"/>
                <w:color w:val="0070C0"/>
                <w:lang w:val="en-US" w:eastAsia="zh-CN"/>
              </w:rPr>
            </w:pPr>
          </w:p>
        </w:tc>
      </w:tr>
      <w:tr w:rsidR="00CB55BF" w14:paraId="0B0CF19F" w14:textId="77777777" w:rsidTr="00775418">
        <w:tc>
          <w:tcPr>
            <w:tcW w:w="1242" w:type="dxa"/>
          </w:tcPr>
          <w:p w14:paraId="6AC47344" w14:textId="77777777" w:rsidR="00CB55BF" w:rsidRDefault="00CB55BF" w:rsidP="00775418">
            <w:pPr>
              <w:spacing w:after="120"/>
              <w:rPr>
                <w:rFonts w:eastAsiaTheme="minorEastAsia" w:hint="eastAsia"/>
                <w:color w:val="0070C0"/>
                <w:lang w:val="en-US" w:eastAsia="zh-CN"/>
              </w:rPr>
            </w:pPr>
          </w:p>
        </w:tc>
        <w:tc>
          <w:tcPr>
            <w:tcW w:w="8615" w:type="dxa"/>
          </w:tcPr>
          <w:p w14:paraId="0D86E507" w14:textId="77777777" w:rsidR="00CB55BF" w:rsidRDefault="00CB55BF" w:rsidP="00775418">
            <w:pPr>
              <w:spacing w:after="120"/>
              <w:rPr>
                <w:rFonts w:eastAsiaTheme="minorEastAsia" w:hint="eastAsia"/>
                <w:color w:val="0070C0"/>
                <w:lang w:val="en-US" w:eastAsia="zh-CN"/>
              </w:rPr>
            </w:pPr>
          </w:p>
        </w:tc>
      </w:tr>
    </w:tbl>
    <w:p w14:paraId="453D54F2" w14:textId="77777777" w:rsidR="00CB55BF" w:rsidRDefault="00CB55BF" w:rsidP="00CB55BF">
      <w:pPr>
        <w:spacing w:after="120"/>
        <w:rPr>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685DE546" w14:textId="77777777" w:rsidTr="00775418">
        <w:tc>
          <w:tcPr>
            <w:tcW w:w="1242" w:type="dxa"/>
          </w:tcPr>
          <w:p w14:paraId="6EDCC9EC"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73B5A52"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2EED9E2"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5029A2F8"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5E051AA7" w14:textId="77777777" w:rsidTr="00775418">
        <w:tc>
          <w:tcPr>
            <w:tcW w:w="1242" w:type="dxa"/>
          </w:tcPr>
          <w:p w14:paraId="75319ED2"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A6C9D1"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898FD38"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4877A11F"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6CEE77"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4CA378C4" w14:textId="77777777" w:rsidTr="00775418">
        <w:tc>
          <w:tcPr>
            <w:tcW w:w="1242" w:type="dxa"/>
          </w:tcPr>
          <w:p w14:paraId="04DC6731" w14:textId="77777777" w:rsidR="00CB55BF" w:rsidRDefault="00CB55BF" w:rsidP="00775418">
            <w:pPr>
              <w:spacing w:after="120"/>
              <w:rPr>
                <w:rFonts w:eastAsiaTheme="minorEastAsia" w:hint="eastAsia"/>
                <w:color w:val="0070C0"/>
                <w:lang w:val="en-US" w:eastAsia="zh-CN"/>
              </w:rPr>
            </w:pPr>
          </w:p>
        </w:tc>
        <w:tc>
          <w:tcPr>
            <w:tcW w:w="8615" w:type="dxa"/>
          </w:tcPr>
          <w:p w14:paraId="166F7335" w14:textId="77777777" w:rsidR="00CB55BF" w:rsidRDefault="00CB55BF" w:rsidP="00775418">
            <w:pPr>
              <w:spacing w:after="120"/>
              <w:rPr>
                <w:rFonts w:eastAsiaTheme="minorEastAsia" w:hint="eastAsia"/>
                <w:color w:val="0070C0"/>
                <w:lang w:val="en-US" w:eastAsia="zh-CN"/>
              </w:rPr>
            </w:pPr>
          </w:p>
        </w:tc>
      </w:tr>
      <w:tr w:rsidR="00CB55BF" w14:paraId="4E87F189" w14:textId="77777777" w:rsidTr="00775418">
        <w:tc>
          <w:tcPr>
            <w:tcW w:w="1242" w:type="dxa"/>
          </w:tcPr>
          <w:p w14:paraId="365CE01B" w14:textId="77777777" w:rsidR="00CB55BF" w:rsidRDefault="00CB55BF" w:rsidP="00775418">
            <w:pPr>
              <w:spacing w:after="120"/>
              <w:rPr>
                <w:rFonts w:eastAsiaTheme="minorEastAsia" w:hint="eastAsia"/>
                <w:color w:val="0070C0"/>
                <w:lang w:val="en-US" w:eastAsia="zh-CN"/>
              </w:rPr>
            </w:pPr>
          </w:p>
        </w:tc>
        <w:tc>
          <w:tcPr>
            <w:tcW w:w="8615" w:type="dxa"/>
          </w:tcPr>
          <w:p w14:paraId="240E2AAD" w14:textId="77777777" w:rsidR="00CB55BF" w:rsidRDefault="00CB55BF" w:rsidP="00775418">
            <w:pPr>
              <w:spacing w:after="120"/>
              <w:rPr>
                <w:rFonts w:eastAsiaTheme="minorEastAsia" w:hint="eastAsia"/>
                <w:color w:val="0070C0"/>
                <w:lang w:val="en-US" w:eastAsia="zh-CN"/>
              </w:rPr>
            </w:pPr>
          </w:p>
        </w:tc>
      </w:tr>
      <w:tr w:rsidR="00CB55BF" w14:paraId="13921863" w14:textId="77777777" w:rsidTr="00775418">
        <w:tc>
          <w:tcPr>
            <w:tcW w:w="1242" w:type="dxa"/>
          </w:tcPr>
          <w:p w14:paraId="5049E192" w14:textId="77777777" w:rsidR="00CB55BF" w:rsidRDefault="00CB55BF" w:rsidP="00775418">
            <w:pPr>
              <w:spacing w:after="120"/>
              <w:rPr>
                <w:rFonts w:eastAsiaTheme="minorEastAsia" w:hint="eastAsia"/>
                <w:color w:val="0070C0"/>
                <w:lang w:val="en-US" w:eastAsia="zh-CN"/>
              </w:rPr>
            </w:pPr>
          </w:p>
        </w:tc>
        <w:tc>
          <w:tcPr>
            <w:tcW w:w="8615" w:type="dxa"/>
          </w:tcPr>
          <w:p w14:paraId="3D5F7ED9" w14:textId="77777777" w:rsidR="00CB55BF" w:rsidRDefault="00CB55BF" w:rsidP="00775418">
            <w:pPr>
              <w:spacing w:after="120"/>
              <w:rPr>
                <w:rFonts w:eastAsiaTheme="minorEastAsia" w:hint="eastAsia"/>
                <w:color w:val="0070C0"/>
                <w:lang w:val="en-US" w:eastAsia="zh-CN"/>
              </w:rPr>
            </w:pPr>
          </w:p>
        </w:tc>
      </w:tr>
      <w:tr w:rsidR="00CB55BF" w14:paraId="118EF1B5" w14:textId="77777777" w:rsidTr="00775418">
        <w:tc>
          <w:tcPr>
            <w:tcW w:w="1242" w:type="dxa"/>
          </w:tcPr>
          <w:p w14:paraId="66BE415D" w14:textId="77777777" w:rsidR="00CB55BF" w:rsidRDefault="00CB55BF" w:rsidP="00775418">
            <w:pPr>
              <w:spacing w:after="120"/>
              <w:rPr>
                <w:rFonts w:eastAsiaTheme="minorEastAsia" w:hint="eastAsia"/>
                <w:color w:val="0070C0"/>
                <w:lang w:val="en-US" w:eastAsia="zh-CN"/>
              </w:rPr>
            </w:pPr>
          </w:p>
        </w:tc>
        <w:tc>
          <w:tcPr>
            <w:tcW w:w="8615" w:type="dxa"/>
          </w:tcPr>
          <w:p w14:paraId="2BDE7DDA" w14:textId="77777777" w:rsidR="00CB55BF" w:rsidRDefault="00CB55BF" w:rsidP="00775418">
            <w:pPr>
              <w:spacing w:after="120"/>
              <w:rPr>
                <w:rFonts w:eastAsiaTheme="minorEastAsia" w:hint="eastAsia"/>
                <w:color w:val="0070C0"/>
                <w:lang w:val="en-US" w:eastAsia="zh-CN"/>
              </w:rPr>
            </w:pPr>
          </w:p>
        </w:tc>
      </w:tr>
      <w:tr w:rsidR="00CB55BF" w14:paraId="16F543B7" w14:textId="77777777" w:rsidTr="00775418">
        <w:tc>
          <w:tcPr>
            <w:tcW w:w="1242" w:type="dxa"/>
          </w:tcPr>
          <w:p w14:paraId="33DB7A9B" w14:textId="77777777" w:rsidR="00CB55BF" w:rsidRDefault="00CB55BF" w:rsidP="00775418">
            <w:pPr>
              <w:spacing w:after="120"/>
              <w:rPr>
                <w:rFonts w:eastAsiaTheme="minorEastAsia" w:hint="eastAsia"/>
                <w:color w:val="0070C0"/>
                <w:lang w:val="en-US" w:eastAsia="zh-CN"/>
              </w:rPr>
            </w:pPr>
          </w:p>
        </w:tc>
        <w:tc>
          <w:tcPr>
            <w:tcW w:w="8615" w:type="dxa"/>
          </w:tcPr>
          <w:p w14:paraId="05FB5B96" w14:textId="77777777" w:rsidR="00CB55BF" w:rsidRDefault="00CB55BF" w:rsidP="00775418">
            <w:pPr>
              <w:spacing w:after="120"/>
              <w:rPr>
                <w:rFonts w:eastAsiaTheme="minorEastAsia" w:hint="eastAsia"/>
                <w:color w:val="0070C0"/>
                <w:lang w:val="en-US" w:eastAsia="zh-CN"/>
              </w:rPr>
            </w:pPr>
          </w:p>
        </w:tc>
      </w:tr>
      <w:tr w:rsidR="00CB55BF" w14:paraId="69D55EB1" w14:textId="77777777" w:rsidTr="00775418">
        <w:tc>
          <w:tcPr>
            <w:tcW w:w="1242" w:type="dxa"/>
          </w:tcPr>
          <w:p w14:paraId="5A337C20" w14:textId="77777777" w:rsidR="00CB55BF" w:rsidRDefault="00CB55BF" w:rsidP="00775418">
            <w:pPr>
              <w:spacing w:after="120"/>
              <w:rPr>
                <w:rFonts w:eastAsiaTheme="minorEastAsia" w:hint="eastAsia"/>
                <w:color w:val="0070C0"/>
                <w:lang w:val="en-US" w:eastAsia="zh-CN"/>
              </w:rPr>
            </w:pPr>
          </w:p>
        </w:tc>
        <w:tc>
          <w:tcPr>
            <w:tcW w:w="8615" w:type="dxa"/>
          </w:tcPr>
          <w:p w14:paraId="042DBDC2" w14:textId="77777777" w:rsidR="00CB55BF" w:rsidRDefault="00CB55BF" w:rsidP="00775418">
            <w:pPr>
              <w:spacing w:after="120"/>
              <w:rPr>
                <w:rFonts w:eastAsiaTheme="minorEastAsia" w:hint="eastAsia"/>
                <w:color w:val="0070C0"/>
                <w:lang w:val="en-US" w:eastAsia="zh-CN"/>
              </w:rPr>
            </w:pPr>
          </w:p>
        </w:tc>
      </w:tr>
      <w:tr w:rsidR="00CB55BF" w14:paraId="3D730A5E" w14:textId="77777777" w:rsidTr="00775418">
        <w:tc>
          <w:tcPr>
            <w:tcW w:w="1242" w:type="dxa"/>
          </w:tcPr>
          <w:p w14:paraId="399E9460" w14:textId="77777777" w:rsidR="00CB55BF" w:rsidRDefault="00CB55BF" w:rsidP="00775418">
            <w:pPr>
              <w:spacing w:after="120"/>
              <w:rPr>
                <w:rFonts w:eastAsiaTheme="minorEastAsia" w:hint="eastAsia"/>
                <w:color w:val="0070C0"/>
                <w:lang w:val="en-US" w:eastAsia="zh-CN"/>
              </w:rPr>
            </w:pPr>
          </w:p>
        </w:tc>
        <w:tc>
          <w:tcPr>
            <w:tcW w:w="8615" w:type="dxa"/>
          </w:tcPr>
          <w:p w14:paraId="13AF0C2E" w14:textId="77777777" w:rsidR="00CB55BF" w:rsidRDefault="00CB55BF" w:rsidP="00775418">
            <w:pPr>
              <w:spacing w:after="120"/>
              <w:rPr>
                <w:rFonts w:eastAsiaTheme="minorEastAsia" w:hint="eastAsia"/>
                <w:color w:val="0070C0"/>
                <w:lang w:val="en-US" w:eastAsia="zh-CN"/>
              </w:rPr>
            </w:pPr>
          </w:p>
        </w:tc>
      </w:tr>
    </w:tbl>
    <w:p w14:paraId="0A9E1D75" w14:textId="77777777" w:rsidR="00CB55BF" w:rsidRDefault="00CB55BF" w:rsidP="00ED752E">
      <w:pPr>
        <w:rPr>
          <w:color w:val="0070C0"/>
          <w:lang w:val="en-US" w:eastAsia="zh-CN"/>
        </w:rPr>
      </w:pPr>
    </w:p>
    <w:p w14:paraId="7B540EC3"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lastRenderedPageBreak/>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Titre2"/>
      </w:pPr>
      <w:r w:rsidRPr="00035C50">
        <w:t>Summary</w:t>
      </w:r>
      <w:r w:rsidRPr="00035C50">
        <w:rPr>
          <w:rFonts w:hint="eastAsia"/>
        </w:rPr>
        <w:t xml:space="preserve"> for 1st round </w:t>
      </w:r>
    </w:p>
    <w:p w14:paraId="71324A10" w14:textId="77777777" w:rsidR="00ED752E" w:rsidRPr="00805BE8" w:rsidRDefault="00ED752E" w:rsidP="00ED752E">
      <w:pPr>
        <w:pStyle w:val="Titre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Titre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Titre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Titre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78B3A99"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29640D" w:rsidP="006A3579">
            <w:pPr>
              <w:spacing w:before="120" w:after="120"/>
              <w:rPr>
                <w:rFonts w:asciiTheme="minorHAnsi" w:hAnsiTheme="minorHAnsi" w:cstheme="minorHAnsi"/>
              </w:rPr>
            </w:pPr>
            <w:hyperlink r:id="rId50" w:tgtFrame="_blank" w:history="1">
              <w:r w:rsidR="003A14FF" w:rsidRPr="00452895">
                <w:rPr>
                  <w:rStyle w:val="Lienhypertexte"/>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29640D" w:rsidP="006A3579">
            <w:pPr>
              <w:spacing w:before="120" w:after="120"/>
              <w:rPr>
                <w:b/>
                <w:bCs/>
              </w:rPr>
            </w:pPr>
            <w:hyperlink r:id="rId51" w:tgtFrame="_blank" w:history="1">
              <w:r w:rsidR="003A14FF" w:rsidRPr="00452895">
                <w:rPr>
                  <w:rStyle w:val="Lienhypertexte"/>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29640D" w:rsidP="006A3579">
            <w:pPr>
              <w:spacing w:after="120"/>
              <w:jc w:val="center"/>
            </w:pPr>
            <w:hyperlink r:id="rId52" w:tgtFrame="_blank" w:history="1">
              <w:r w:rsidR="003A14FF" w:rsidRPr="00452895">
                <w:rPr>
                  <w:rStyle w:val="Lienhypertexte"/>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Paragraphedelist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29640D" w:rsidP="006A3579">
            <w:pPr>
              <w:spacing w:after="120"/>
              <w:jc w:val="center"/>
              <w:rPr>
                <w:i/>
                <w:color w:val="0070C0"/>
                <w:lang w:val="fr-FR" w:eastAsia="zh-CN"/>
              </w:rPr>
            </w:pPr>
            <w:hyperlink r:id="rId53" w:tgtFrame="_blank" w:history="1">
              <w:r w:rsidR="003A14FF" w:rsidRPr="00452895">
                <w:rPr>
                  <w:rStyle w:val="Lienhypertexte"/>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29640D" w:rsidP="006A3579">
            <w:pPr>
              <w:spacing w:after="120"/>
              <w:jc w:val="center"/>
              <w:rPr>
                <w:i/>
                <w:color w:val="0070C0"/>
                <w:lang w:val="fr-FR" w:eastAsia="zh-CN"/>
              </w:rPr>
            </w:pPr>
            <w:hyperlink r:id="rId54" w:tgtFrame="_blank" w:history="1">
              <w:r w:rsidR="003A14FF" w:rsidRPr="00452895">
                <w:rPr>
                  <w:rStyle w:val="Lienhypertexte"/>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ephemeris based cell </w:t>
            </w:r>
            <w:r w:rsidRPr="005B2104">
              <w:rPr>
                <w:bCs/>
              </w:rPr>
              <w:lastRenderedPageBreak/>
              <w:t>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Titre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Paragraphedelist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Paragraphedelist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Paragraphedelist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CB55BF" w14:paraId="2A1C7DA5" w14:textId="77777777" w:rsidTr="00775418">
        <w:tc>
          <w:tcPr>
            <w:tcW w:w="1242" w:type="dxa"/>
          </w:tcPr>
          <w:p w14:paraId="14982633"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BFE3C8F"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0CB1DDE7"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1E9A8CE9"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3B4284BE" w14:textId="77777777" w:rsidTr="00775418">
        <w:tc>
          <w:tcPr>
            <w:tcW w:w="1242" w:type="dxa"/>
          </w:tcPr>
          <w:p w14:paraId="220CE2DB"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67C313"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99E0559"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7977E827"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81225D8"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09645F33" w14:textId="77777777" w:rsidTr="00775418">
        <w:tc>
          <w:tcPr>
            <w:tcW w:w="1242" w:type="dxa"/>
          </w:tcPr>
          <w:p w14:paraId="01EB4C7C" w14:textId="77777777" w:rsidR="00CB55BF" w:rsidRDefault="00CB55BF" w:rsidP="00775418">
            <w:pPr>
              <w:spacing w:after="120"/>
              <w:rPr>
                <w:rFonts w:eastAsiaTheme="minorEastAsia" w:hint="eastAsia"/>
                <w:color w:val="0070C0"/>
                <w:lang w:val="en-US" w:eastAsia="zh-CN"/>
              </w:rPr>
            </w:pPr>
          </w:p>
        </w:tc>
        <w:tc>
          <w:tcPr>
            <w:tcW w:w="8615" w:type="dxa"/>
          </w:tcPr>
          <w:p w14:paraId="3AE1F442" w14:textId="77777777" w:rsidR="00CB55BF" w:rsidRDefault="00CB55BF" w:rsidP="00775418">
            <w:pPr>
              <w:spacing w:after="120"/>
              <w:rPr>
                <w:rFonts w:eastAsiaTheme="minorEastAsia" w:hint="eastAsia"/>
                <w:color w:val="0070C0"/>
                <w:lang w:val="en-US" w:eastAsia="zh-CN"/>
              </w:rPr>
            </w:pPr>
          </w:p>
        </w:tc>
      </w:tr>
      <w:tr w:rsidR="00CB55BF" w14:paraId="27D37205" w14:textId="77777777" w:rsidTr="00775418">
        <w:tc>
          <w:tcPr>
            <w:tcW w:w="1242" w:type="dxa"/>
          </w:tcPr>
          <w:p w14:paraId="6AA4DC20" w14:textId="77777777" w:rsidR="00CB55BF" w:rsidRDefault="00CB55BF" w:rsidP="00775418">
            <w:pPr>
              <w:spacing w:after="120"/>
              <w:rPr>
                <w:rFonts w:eastAsiaTheme="minorEastAsia" w:hint="eastAsia"/>
                <w:color w:val="0070C0"/>
                <w:lang w:val="en-US" w:eastAsia="zh-CN"/>
              </w:rPr>
            </w:pPr>
          </w:p>
        </w:tc>
        <w:tc>
          <w:tcPr>
            <w:tcW w:w="8615" w:type="dxa"/>
          </w:tcPr>
          <w:p w14:paraId="519DA518" w14:textId="77777777" w:rsidR="00CB55BF" w:rsidRDefault="00CB55BF" w:rsidP="00775418">
            <w:pPr>
              <w:spacing w:after="120"/>
              <w:rPr>
                <w:rFonts w:eastAsiaTheme="minorEastAsia" w:hint="eastAsia"/>
                <w:color w:val="0070C0"/>
                <w:lang w:val="en-US" w:eastAsia="zh-CN"/>
              </w:rPr>
            </w:pPr>
          </w:p>
        </w:tc>
      </w:tr>
      <w:tr w:rsidR="00CB55BF" w14:paraId="027B5C88" w14:textId="77777777" w:rsidTr="00775418">
        <w:tc>
          <w:tcPr>
            <w:tcW w:w="1242" w:type="dxa"/>
          </w:tcPr>
          <w:p w14:paraId="75C9FDA9" w14:textId="77777777" w:rsidR="00CB55BF" w:rsidRDefault="00CB55BF" w:rsidP="00775418">
            <w:pPr>
              <w:spacing w:after="120"/>
              <w:rPr>
                <w:rFonts w:eastAsiaTheme="minorEastAsia" w:hint="eastAsia"/>
                <w:color w:val="0070C0"/>
                <w:lang w:val="en-US" w:eastAsia="zh-CN"/>
              </w:rPr>
            </w:pPr>
          </w:p>
        </w:tc>
        <w:tc>
          <w:tcPr>
            <w:tcW w:w="8615" w:type="dxa"/>
          </w:tcPr>
          <w:p w14:paraId="6115200C" w14:textId="77777777" w:rsidR="00CB55BF" w:rsidRDefault="00CB55BF" w:rsidP="00775418">
            <w:pPr>
              <w:spacing w:after="120"/>
              <w:rPr>
                <w:rFonts w:eastAsiaTheme="minorEastAsia" w:hint="eastAsia"/>
                <w:color w:val="0070C0"/>
                <w:lang w:val="en-US" w:eastAsia="zh-CN"/>
              </w:rPr>
            </w:pPr>
          </w:p>
        </w:tc>
      </w:tr>
      <w:tr w:rsidR="00CB55BF" w14:paraId="484BE606" w14:textId="77777777" w:rsidTr="00775418">
        <w:tc>
          <w:tcPr>
            <w:tcW w:w="1242" w:type="dxa"/>
          </w:tcPr>
          <w:p w14:paraId="51997DA9" w14:textId="77777777" w:rsidR="00CB55BF" w:rsidRDefault="00CB55BF" w:rsidP="00775418">
            <w:pPr>
              <w:spacing w:after="120"/>
              <w:rPr>
                <w:rFonts w:eastAsiaTheme="minorEastAsia" w:hint="eastAsia"/>
                <w:color w:val="0070C0"/>
                <w:lang w:val="en-US" w:eastAsia="zh-CN"/>
              </w:rPr>
            </w:pPr>
          </w:p>
        </w:tc>
        <w:tc>
          <w:tcPr>
            <w:tcW w:w="8615" w:type="dxa"/>
          </w:tcPr>
          <w:p w14:paraId="08769557" w14:textId="77777777" w:rsidR="00CB55BF" w:rsidRDefault="00CB55BF" w:rsidP="00775418">
            <w:pPr>
              <w:spacing w:after="120"/>
              <w:rPr>
                <w:rFonts w:eastAsiaTheme="minorEastAsia" w:hint="eastAsia"/>
                <w:color w:val="0070C0"/>
                <w:lang w:val="en-US" w:eastAsia="zh-CN"/>
              </w:rPr>
            </w:pPr>
          </w:p>
        </w:tc>
      </w:tr>
      <w:tr w:rsidR="00CB55BF" w14:paraId="6A112F80" w14:textId="77777777" w:rsidTr="00775418">
        <w:tc>
          <w:tcPr>
            <w:tcW w:w="1242" w:type="dxa"/>
          </w:tcPr>
          <w:p w14:paraId="22C44F98" w14:textId="77777777" w:rsidR="00CB55BF" w:rsidRDefault="00CB55BF" w:rsidP="00775418">
            <w:pPr>
              <w:spacing w:after="120"/>
              <w:rPr>
                <w:rFonts w:eastAsiaTheme="minorEastAsia" w:hint="eastAsia"/>
                <w:color w:val="0070C0"/>
                <w:lang w:val="en-US" w:eastAsia="zh-CN"/>
              </w:rPr>
            </w:pPr>
          </w:p>
        </w:tc>
        <w:tc>
          <w:tcPr>
            <w:tcW w:w="8615" w:type="dxa"/>
          </w:tcPr>
          <w:p w14:paraId="602E44C5" w14:textId="77777777" w:rsidR="00CB55BF" w:rsidRDefault="00CB55BF" w:rsidP="00775418">
            <w:pPr>
              <w:spacing w:after="120"/>
              <w:rPr>
                <w:rFonts w:eastAsiaTheme="minorEastAsia" w:hint="eastAsia"/>
                <w:color w:val="0070C0"/>
                <w:lang w:val="en-US" w:eastAsia="zh-CN"/>
              </w:rPr>
            </w:pPr>
          </w:p>
        </w:tc>
      </w:tr>
      <w:tr w:rsidR="00CB55BF" w14:paraId="732D58AA" w14:textId="77777777" w:rsidTr="00775418">
        <w:tc>
          <w:tcPr>
            <w:tcW w:w="1242" w:type="dxa"/>
          </w:tcPr>
          <w:p w14:paraId="30583DF5" w14:textId="77777777" w:rsidR="00CB55BF" w:rsidRDefault="00CB55BF" w:rsidP="00775418">
            <w:pPr>
              <w:spacing w:after="120"/>
              <w:rPr>
                <w:rFonts w:eastAsiaTheme="minorEastAsia" w:hint="eastAsia"/>
                <w:color w:val="0070C0"/>
                <w:lang w:val="en-US" w:eastAsia="zh-CN"/>
              </w:rPr>
            </w:pPr>
          </w:p>
        </w:tc>
        <w:tc>
          <w:tcPr>
            <w:tcW w:w="8615" w:type="dxa"/>
          </w:tcPr>
          <w:p w14:paraId="444DAE87" w14:textId="77777777" w:rsidR="00CB55BF" w:rsidRDefault="00CB55BF" w:rsidP="00775418">
            <w:pPr>
              <w:spacing w:after="120"/>
              <w:rPr>
                <w:rFonts w:eastAsiaTheme="minorEastAsia" w:hint="eastAsia"/>
                <w:color w:val="0070C0"/>
                <w:lang w:val="en-US" w:eastAsia="zh-CN"/>
              </w:rPr>
            </w:pPr>
          </w:p>
        </w:tc>
      </w:tr>
      <w:tr w:rsidR="00CB55BF" w14:paraId="27AFE753" w14:textId="77777777" w:rsidTr="00775418">
        <w:tc>
          <w:tcPr>
            <w:tcW w:w="1242" w:type="dxa"/>
          </w:tcPr>
          <w:p w14:paraId="2DAF79FB" w14:textId="77777777" w:rsidR="00CB55BF" w:rsidRDefault="00CB55BF" w:rsidP="00775418">
            <w:pPr>
              <w:spacing w:after="120"/>
              <w:rPr>
                <w:rFonts w:eastAsiaTheme="minorEastAsia" w:hint="eastAsia"/>
                <w:color w:val="0070C0"/>
                <w:lang w:val="en-US" w:eastAsia="zh-CN"/>
              </w:rPr>
            </w:pPr>
          </w:p>
        </w:tc>
        <w:tc>
          <w:tcPr>
            <w:tcW w:w="8615" w:type="dxa"/>
          </w:tcPr>
          <w:p w14:paraId="3FE74E34" w14:textId="77777777" w:rsidR="00CB55BF" w:rsidRDefault="00CB55BF" w:rsidP="00775418">
            <w:pPr>
              <w:spacing w:after="120"/>
              <w:rPr>
                <w:rFonts w:eastAsiaTheme="minorEastAsia" w:hint="eastAsia"/>
                <w:color w:val="0070C0"/>
                <w:lang w:val="en-US" w:eastAsia="zh-CN"/>
              </w:rPr>
            </w:pPr>
          </w:p>
        </w:tc>
      </w:tr>
    </w:tbl>
    <w:p w14:paraId="016180D5" w14:textId="77777777" w:rsidR="00CB55BF" w:rsidRPr="00045592" w:rsidRDefault="00CB55BF" w:rsidP="00D24DCF">
      <w:pPr>
        <w:rPr>
          <w:i/>
          <w:color w:val="0070C0"/>
          <w:lang w:eastAsia="zh-CN"/>
        </w:rPr>
      </w:pPr>
    </w:p>
    <w:p w14:paraId="3B82C4A3" w14:textId="51FF8B64"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496380A9" w14:textId="77777777" w:rsidTr="00775418">
        <w:tc>
          <w:tcPr>
            <w:tcW w:w="1242" w:type="dxa"/>
          </w:tcPr>
          <w:p w14:paraId="12645705"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E6B14BD"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E0CB75B"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48E30C81"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594CC238" w14:textId="77777777" w:rsidTr="00775418">
        <w:tc>
          <w:tcPr>
            <w:tcW w:w="1242" w:type="dxa"/>
          </w:tcPr>
          <w:p w14:paraId="094BBE65"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37697" w14:textId="1406FF72"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580950C0"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86BC40B"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2A107F9A" w14:textId="77777777" w:rsidTr="00775418">
        <w:tc>
          <w:tcPr>
            <w:tcW w:w="1242" w:type="dxa"/>
          </w:tcPr>
          <w:p w14:paraId="70C3D1A8" w14:textId="77777777" w:rsidR="00CB55BF" w:rsidRDefault="00CB55BF" w:rsidP="00775418">
            <w:pPr>
              <w:spacing w:after="120"/>
              <w:rPr>
                <w:rFonts w:eastAsiaTheme="minorEastAsia" w:hint="eastAsia"/>
                <w:color w:val="0070C0"/>
                <w:lang w:val="en-US" w:eastAsia="zh-CN"/>
              </w:rPr>
            </w:pPr>
          </w:p>
        </w:tc>
        <w:tc>
          <w:tcPr>
            <w:tcW w:w="8615" w:type="dxa"/>
          </w:tcPr>
          <w:p w14:paraId="234F08C7" w14:textId="77777777" w:rsidR="00CB55BF" w:rsidRDefault="00CB55BF" w:rsidP="00775418">
            <w:pPr>
              <w:spacing w:after="120"/>
              <w:rPr>
                <w:rFonts w:eastAsiaTheme="minorEastAsia" w:hint="eastAsia"/>
                <w:color w:val="0070C0"/>
                <w:lang w:val="en-US" w:eastAsia="zh-CN"/>
              </w:rPr>
            </w:pPr>
          </w:p>
        </w:tc>
      </w:tr>
      <w:tr w:rsidR="00CB55BF" w14:paraId="4492D8B5" w14:textId="77777777" w:rsidTr="00775418">
        <w:tc>
          <w:tcPr>
            <w:tcW w:w="1242" w:type="dxa"/>
          </w:tcPr>
          <w:p w14:paraId="55FC1175" w14:textId="77777777" w:rsidR="00CB55BF" w:rsidRDefault="00CB55BF" w:rsidP="00775418">
            <w:pPr>
              <w:spacing w:after="120"/>
              <w:rPr>
                <w:rFonts w:eastAsiaTheme="minorEastAsia" w:hint="eastAsia"/>
                <w:color w:val="0070C0"/>
                <w:lang w:val="en-US" w:eastAsia="zh-CN"/>
              </w:rPr>
            </w:pPr>
          </w:p>
        </w:tc>
        <w:tc>
          <w:tcPr>
            <w:tcW w:w="8615" w:type="dxa"/>
          </w:tcPr>
          <w:p w14:paraId="42369F87" w14:textId="77777777" w:rsidR="00CB55BF" w:rsidRDefault="00CB55BF" w:rsidP="00775418">
            <w:pPr>
              <w:spacing w:after="120"/>
              <w:rPr>
                <w:rFonts w:eastAsiaTheme="minorEastAsia" w:hint="eastAsia"/>
                <w:color w:val="0070C0"/>
                <w:lang w:val="en-US" w:eastAsia="zh-CN"/>
              </w:rPr>
            </w:pPr>
          </w:p>
        </w:tc>
      </w:tr>
      <w:tr w:rsidR="00CB55BF" w14:paraId="1141753F" w14:textId="77777777" w:rsidTr="00775418">
        <w:tc>
          <w:tcPr>
            <w:tcW w:w="1242" w:type="dxa"/>
          </w:tcPr>
          <w:p w14:paraId="5090695A" w14:textId="77777777" w:rsidR="00CB55BF" w:rsidRDefault="00CB55BF" w:rsidP="00775418">
            <w:pPr>
              <w:spacing w:after="120"/>
              <w:rPr>
                <w:rFonts w:eastAsiaTheme="minorEastAsia" w:hint="eastAsia"/>
                <w:color w:val="0070C0"/>
                <w:lang w:val="en-US" w:eastAsia="zh-CN"/>
              </w:rPr>
            </w:pPr>
          </w:p>
        </w:tc>
        <w:tc>
          <w:tcPr>
            <w:tcW w:w="8615" w:type="dxa"/>
          </w:tcPr>
          <w:p w14:paraId="4F26741E" w14:textId="77777777" w:rsidR="00CB55BF" w:rsidRDefault="00CB55BF" w:rsidP="00775418">
            <w:pPr>
              <w:spacing w:after="120"/>
              <w:rPr>
                <w:rFonts w:eastAsiaTheme="minorEastAsia" w:hint="eastAsia"/>
                <w:color w:val="0070C0"/>
                <w:lang w:val="en-US" w:eastAsia="zh-CN"/>
              </w:rPr>
            </w:pPr>
          </w:p>
        </w:tc>
      </w:tr>
      <w:tr w:rsidR="00CB55BF" w14:paraId="37DFFF04" w14:textId="77777777" w:rsidTr="00775418">
        <w:tc>
          <w:tcPr>
            <w:tcW w:w="1242" w:type="dxa"/>
          </w:tcPr>
          <w:p w14:paraId="173BBD44" w14:textId="77777777" w:rsidR="00CB55BF" w:rsidRDefault="00CB55BF" w:rsidP="00775418">
            <w:pPr>
              <w:spacing w:after="120"/>
              <w:rPr>
                <w:rFonts w:eastAsiaTheme="minorEastAsia" w:hint="eastAsia"/>
                <w:color w:val="0070C0"/>
                <w:lang w:val="en-US" w:eastAsia="zh-CN"/>
              </w:rPr>
            </w:pPr>
          </w:p>
        </w:tc>
        <w:tc>
          <w:tcPr>
            <w:tcW w:w="8615" w:type="dxa"/>
          </w:tcPr>
          <w:p w14:paraId="69D8A933" w14:textId="77777777" w:rsidR="00CB55BF" w:rsidRDefault="00CB55BF" w:rsidP="00775418">
            <w:pPr>
              <w:spacing w:after="120"/>
              <w:rPr>
                <w:rFonts w:eastAsiaTheme="minorEastAsia" w:hint="eastAsia"/>
                <w:color w:val="0070C0"/>
                <w:lang w:val="en-US" w:eastAsia="zh-CN"/>
              </w:rPr>
            </w:pPr>
          </w:p>
        </w:tc>
      </w:tr>
      <w:tr w:rsidR="00CB55BF" w14:paraId="66A7B741" w14:textId="77777777" w:rsidTr="00775418">
        <w:tc>
          <w:tcPr>
            <w:tcW w:w="1242" w:type="dxa"/>
          </w:tcPr>
          <w:p w14:paraId="27470F1A" w14:textId="77777777" w:rsidR="00CB55BF" w:rsidRDefault="00CB55BF" w:rsidP="00775418">
            <w:pPr>
              <w:spacing w:after="120"/>
              <w:rPr>
                <w:rFonts w:eastAsiaTheme="minorEastAsia" w:hint="eastAsia"/>
                <w:color w:val="0070C0"/>
                <w:lang w:val="en-US" w:eastAsia="zh-CN"/>
              </w:rPr>
            </w:pPr>
          </w:p>
        </w:tc>
        <w:tc>
          <w:tcPr>
            <w:tcW w:w="8615" w:type="dxa"/>
          </w:tcPr>
          <w:p w14:paraId="6C1B1955" w14:textId="77777777" w:rsidR="00CB55BF" w:rsidRDefault="00CB55BF" w:rsidP="00775418">
            <w:pPr>
              <w:spacing w:after="120"/>
              <w:rPr>
                <w:rFonts w:eastAsiaTheme="minorEastAsia" w:hint="eastAsia"/>
                <w:color w:val="0070C0"/>
                <w:lang w:val="en-US" w:eastAsia="zh-CN"/>
              </w:rPr>
            </w:pPr>
          </w:p>
        </w:tc>
      </w:tr>
      <w:tr w:rsidR="00CB55BF" w14:paraId="6871FF4F" w14:textId="77777777" w:rsidTr="00775418">
        <w:tc>
          <w:tcPr>
            <w:tcW w:w="1242" w:type="dxa"/>
          </w:tcPr>
          <w:p w14:paraId="4B2E2FAD" w14:textId="77777777" w:rsidR="00CB55BF" w:rsidRDefault="00CB55BF" w:rsidP="00775418">
            <w:pPr>
              <w:spacing w:after="120"/>
              <w:rPr>
                <w:rFonts w:eastAsiaTheme="minorEastAsia" w:hint="eastAsia"/>
                <w:color w:val="0070C0"/>
                <w:lang w:val="en-US" w:eastAsia="zh-CN"/>
              </w:rPr>
            </w:pPr>
          </w:p>
        </w:tc>
        <w:tc>
          <w:tcPr>
            <w:tcW w:w="8615" w:type="dxa"/>
          </w:tcPr>
          <w:p w14:paraId="45E7CB60" w14:textId="77777777" w:rsidR="00CB55BF" w:rsidRDefault="00CB55BF" w:rsidP="00775418">
            <w:pPr>
              <w:spacing w:after="120"/>
              <w:rPr>
                <w:rFonts w:eastAsiaTheme="minorEastAsia" w:hint="eastAsia"/>
                <w:color w:val="0070C0"/>
                <w:lang w:val="en-US" w:eastAsia="zh-CN"/>
              </w:rPr>
            </w:pPr>
          </w:p>
        </w:tc>
      </w:tr>
      <w:tr w:rsidR="00CB55BF" w14:paraId="173227FC" w14:textId="77777777" w:rsidTr="00775418">
        <w:tc>
          <w:tcPr>
            <w:tcW w:w="1242" w:type="dxa"/>
          </w:tcPr>
          <w:p w14:paraId="785C66F1" w14:textId="77777777" w:rsidR="00CB55BF" w:rsidRDefault="00CB55BF" w:rsidP="00775418">
            <w:pPr>
              <w:spacing w:after="120"/>
              <w:rPr>
                <w:rFonts w:eastAsiaTheme="minorEastAsia" w:hint="eastAsia"/>
                <w:color w:val="0070C0"/>
                <w:lang w:val="en-US" w:eastAsia="zh-CN"/>
              </w:rPr>
            </w:pPr>
          </w:p>
        </w:tc>
        <w:tc>
          <w:tcPr>
            <w:tcW w:w="8615" w:type="dxa"/>
          </w:tcPr>
          <w:p w14:paraId="0BE62550" w14:textId="77777777" w:rsidR="00CB55BF" w:rsidRDefault="00CB55BF" w:rsidP="00775418">
            <w:pPr>
              <w:spacing w:after="120"/>
              <w:rPr>
                <w:rFonts w:eastAsiaTheme="minorEastAsia" w:hint="eastAsia"/>
                <w:color w:val="0070C0"/>
                <w:lang w:val="en-US" w:eastAsia="zh-CN"/>
              </w:rPr>
            </w:pPr>
          </w:p>
        </w:tc>
      </w:tr>
    </w:tbl>
    <w:p w14:paraId="224A2B1A" w14:textId="77777777" w:rsidR="00CB55BF" w:rsidRDefault="00CB55BF" w:rsidP="00D24DCF">
      <w:pPr>
        <w:rPr>
          <w:color w:val="0070C0"/>
          <w:lang w:val="en-US" w:eastAsia="zh-CN"/>
        </w:rPr>
      </w:pPr>
    </w:p>
    <w:p w14:paraId="5BA28331" w14:textId="1ACAC3AE" w:rsidR="005A4C27" w:rsidRPr="00805BE8" w:rsidRDefault="005A4C27" w:rsidP="005A4C27">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Down-scope from TS 38.133 Stand-Alone mobility states parameters related to Cell-Reselection, MDT, HO, </w:t>
      </w:r>
      <w:proofErr w:type="gramStart"/>
      <w:r w:rsidRPr="00DA1479">
        <w:rPr>
          <w:rFonts w:eastAsia="SimSun"/>
          <w:szCs w:val="24"/>
          <w:lang w:eastAsia="zh-CN"/>
        </w:rPr>
        <w:t>CHO</w:t>
      </w:r>
      <w:proofErr w:type="gramEnd"/>
      <w:r w:rsidRPr="00DA1479">
        <w:rPr>
          <w:rFonts w:eastAsia="SimSun"/>
          <w:szCs w:val="24"/>
          <w:lang w:eastAsia="zh-CN"/>
        </w:rPr>
        <w:t>.</w:t>
      </w:r>
    </w:p>
    <w:p w14:paraId="399C9297" w14:textId="1E6ED61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603EC172" w14:textId="77777777" w:rsidTr="00775418">
        <w:tc>
          <w:tcPr>
            <w:tcW w:w="1242" w:type="dxa"/>
          </w:tcPr>
          <w:p w14:paraId="0446E8F4" w14:textId="77777777" w:rsidR="00CB55BF" w:rsidRPr="00045592" w:rsidRDefault="00CB55BF"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639243" w14:textId="77777777" w:rsidR="00CB55BF" w:rsidRDefault="00CB55BF"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C5FA176" w14:textId="77777777" w:rsidR="00CB55BF" w:rsidRPr="00B6195F" w:rsidRDefault="00CB55BF"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7BC218CF" w14:textId="77777777" w:rsidR="00CB55BF" w:rsidRPr="00045592" w:rsidRDefault="00CB55BF"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CB55BF" w14:paraId="1E526861" w14:textId="77777777" w:rsidTr="00775418">
        <w:tc>
          <w:tcPr>
            <w:tcW w:w="1242" w:type="dxa"/>
          </w:tcPr>
          <w:p w14:paraId="6290232E"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3B6"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5B1EEA"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59CFF71" w14:textId="77777777" w:rsidR="00CB55BF" w:rsidRDefault="00CB55BF"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30051E3" w14:textId="77777777" w:rsidR="00CB55BF" w:rsidRPr="003418CB" w:rsidRDefault="00CB55BF"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CB55BF" w14:paraId="719132CB" w14:textId="77777777" w:rsidTr="00775418">
        <w:tc>
          <w:tcPr>
            <w:tcW w:w="1242" w:type="dxa"/>
          </w:tcPr>
          <w:p w14:paraId="5A7B0ED4" w14:textId="77777777" w:rsidR="00CB55BF" w:rsidRDefault="00CB55BF" w:rsidP="00775418">
            <w:pPr>
              <w:spacing w:after="120"/>
              <w:rPr>
                <w:rFonts w:eastAsiaTheme="minorEastAsia" w:hint="eastAsia"/>
                <w:color w:val="0070C0"/>
                <w:lang w:val="en-US" w:eastAsia="zh-CN"/>
              </w:rPr>
            </w:pPr>
          </w:p>
        </w:tc>
        <w:tc>
          <w:tcPr>
            <w:tcW w:w="8615" w:type="dxa"/>
          </w:tcPr>
          <w:p w14:paraId="3DF4C0B2" w14:textId="77777777" w:rsidR="00CB55BF" w:rsidRDefault="00CB55BF" w:rsidP="00775418">
            <w:pPr>
              <w:spacing w:after="120"/>
              <w:rPr>
                <w:rFonts w:eastAsiaTheme="minorEastAsia" w:hint="eastAsia"/>
                <w:color w:val="0070C0"/>
                <w:lang w:val="en-US" w:eastAsia="zh-CN"/>
              </w:rPr>
            </w:pPr>
          </w:p>
        </w:tc>
      </w:tr>
      <w:tr w:rsidR="00CB55BF" w14:paraId="5207DEA9" w14:textId="77777777" w:rsidTr="00775418">
        <w:tc>
          <w:tcPr>
            <w:tcW w:w="1242" w:type="dxa"/>
          </w:tcPr>
          <w:p w14:paraId="6A56968C" w14:textId="77777777" w:rsidR="00CB55BF" w:rsidRDefault="00CB55BF" w:rsidP="00775418">
            <w:pPr>
              <w:spacing w:after="120"/>
              <w:rPr>
                <w:rFonts w:eastAsiaTheme="minorEastAsia" w:hint="eastAsia"/>
                <w:color w:val="0070C0"/>
                <w:lang w:val="en-US" w:eastAsia="zh-CN"/>
              </w:rPr>
            </w:pPr>
          </w:p>
        </w:tc>
        <w:tc>
          <w:tcPr>
            <w:tcW w:w="8615" w:type="dxa"/>
          </w:tcPr>
          <w:p w14:paraId="16DA5BFE" w14:textId="77777777" w:rsidR="00CB55BF" w:rsidRDefault="00CB55BF" w:rsidP="00775418">
            <w:pPr>
              <w:spacing w:after="120"/>
              <w:rPr>
                <w:rFonts w:eastAsiaTheme="minorEastAsia" w:hint="eastAsia"/>
                <w:color w:val="0070C0"/>
                <w:lang w:val="en-US" w:eastAsia="zh-CN"/>
              </w:rPr>
            </w:pPr>
          </w:p>
        </w:tc>
      </w:tr>
      <w:tr w:rsidR="00CB55BF" w14:paraId="4DA02997" w14:textId="77777777" w:rsidTr="00775418">
        <w:tc>
          <w:tcPr>
            <w:tcW w:w="1242" w:type="dxa"/>
          </w:tcPr>
          <w:p w14:paraId="12F5ECDD" w14:textId="77777777" w:rsidR="00CB55BF" w:rsidRDefault="00CB55BF" w:rsidP="00775418">
            <w:pPr>
              <w:spacing w:after="120"/>
              <w:rPr>
                <w:rFonts w:eastAsiaTheme="minorEastAsia" w:hint="eastAsia"/>
                <w:color w:val="0070C0"/>
                <w:lang w:val="en-US" w:eastAsia="zh-CN"/>
              </w:rPr>
            </w:pPr>
          </w:p>
        </w:tc>
        <w:tc>
          <w:tcPr>
            <w:tcW w:w="8615" w:type="dxa"/>
          </w:tcPr>
          <w:p w14:paraId="7F8C8A3C" w14:textId="77777777" w:rsidR="00CB55BF" w:rsidRDefault="00CB55BF" w:rsidP="00775418">
            <w:pPr>
              <w:spacing w:after="120"/>
              <w:rPr>
                <w:rFonts w:eastAsiaTheme="minorEastAsia" w:hint="eastAsia"/>
                <w:color w:val="0070C0"/>
                <w:lang w:val="en-US" w:eastAsia="zh-CN"/>
              </w:rPr>
            </w:pPr>
          </w:p>
        </w:tc>
      </w:tr>
      <w:tr w:rsidR="00CB55BF" w14:paraId="67BC5F71" w14:textId="77777777" w:rsidTr="00775418">
        <w:tc>
          <w:tcPr>
            <w:tcW w:w="1242" w:type="dxa"/>
          </w:tcPr>
          <w:p w14:paraId="14686132" w14:textId="77777777" w:rsidR="00CB55BF" w:rsidRDefault="00CB55BF" w:rsidP="00775418">
            <w:pPr>
              <w:spacing w:after="120"/>
              <w:rPr>
                <w:rFonts w:eastAsiaTheme="minorEastAsia" w:hint="eastAsia"/>
                <w:color w:val="0070C0"/>
                <w:lang w:val="en-US" w:eastAsia="zh-CN"/>
              </w:rPr>
            </w:pPr>
          </w:p>
        </w:tc>
        <w:tc>
          <w:tcPr>
            <w:tcW w:w="8615" w:type="dxa"/>
          </w:tcPr>
          <w:p w14:paraId="03657EC1" w14:textId="77777777" w:rsidR="00CB55BF" w:rsidRDefault="00CB55BF" w:rsidP="00775418">
            <w:pPr>
              <w:spacing w:after="120"/>
              <w:rPr>
                <w:rFonts w:eastAsiaTheme="minorEastAsia" w:hint="eastAsia"/>
                <w:color w:val="0070C0"/>
                <w:lang w:val="en-US" w:eastAsia="zh-CN"/>
              </w:rPr>
            </w:pPr>
          </w:p>
        </w:tc>
      </w:tr>
      <w:tr w:rsidR="00CB55BF" w14:paraId="4D3C7EEC" w14:textId="77777777" w:rsidTr="00775418">
        <w:tc>
          <w:tcPr>
            <w:tcW w:w="1242" w:type="dxa"/>
          </w:tcPr>
          <w:p w14:paraId="40A66E22" w14:textId="77777777" w:rsidR="00CB55BF" w:rsidRDefault="00CB55BF" w:rsidP="00775418">
            <w:pPr>
              <w:spacing w:after="120"/>
              <w:rPr>
                <w:rFonts w:eastAsiaTheme="minorEastAsia" w:hint="eastAsia"/>
                <w:color w:val="0070C0"/>
                <w:lang w:val="en-US" w:eastAsia="zh-CN"/>
              </w:rPr>
            </w:pPr>
          </w:p>
        </w:tc>
        <w:tc>
          <w:tcPr>
            <w:tcW w:w="8615" w:type="dxa"/>
          </w:tcPr>
          <w:p w14:paraId="4BDBE066" w14:textId="77777777" w:rsidR="00CB55BF" w:rsidRDefault="00CB55BF" w:rsidP="00775418">
            <w:pPr>
              <w:spacing w:after="120"/>
              <w:rPr>
                <w:rFonts w:eastAsiaTheme="minorEastAsia" w:hint="eastAsia"/>
                <w:color w:val="0070C0"/>
                <w:lang w:val="en-US" w:eastAsia="zh-CN"/>
              </w:rPr>
            </w:pPr>
          </w:p>
        </w:tc>
      </w:tr>
      <w:tr w:rsidR="00CB55BF" w14:paraId="0E911754" w14:textId="77777777" w:rsidTr="00775418">
        <w:tc>
          <w:tcPr>
            <w:tcW w:w="1242" w:type="dxa"/>
          </w:tcPr>
          <w:p w14:paraId="24DE03B8" w14:textId="77777777" w:rsidR="00CB55BF" w:rsidRDefault="00CB55BF" w:rsidP="00775418">
            <w:pPr>
              <w:spacing w:after="120"/>
              <w:rPr>
                <w:rFonts w:eastAsiaTheme="minorEastAsia" w:hint="eastAsia"/>
                <w:color w:val="0070C0"/>
                <w:lang w:val="en-US" w:eastAsia="zh-CN"/>
              </w:rPr>
            </w:pPr>
          </w:p>
        </w:tc>
        <w:tc>
          <w:tcPr>
            <w:tcW w:w="8615" w:type="dxa"/>
          </w:tcPr>
          <w:p w14:paraId="74417777" w14:textId="77777777" w:rsidR="00CB55BF" w:rsidRDefault="00CB55BF" w:rsidP="00775418">
            <w:pPr>
              <w:spacing w:after="120"/>
              <w:rPr>
                <w:rFonts w:eastAsiaTheme="minorEastAsia" w:hint="eastAsia"/>
                <w:color w:val="0070C0"/>
                <w:lang w:val="en-US" w:eastAsia="zh-CN"/>
              </w:rPr>
            </w:pPr>
          </w:p>
        </w:tc>
      </w:tr>
      <w:tr w:rsidR="00CB55BF" w14:paraId="51098250" w14:textId="77777777" w:rsidTr="00775418">
        <w:tc>
          <w:tcPr>
            <w:tcW w:w="1242" w:type="dxa"/>
          </w:tcPr>
          <w:p w14:paraId="6F38B82C" w14:textId="77777777" w:rsidR="00CB55BF" w:rsidRDefault="00CB55BF" w:rsidP="00775418">
            <w:pPr>
              <w:spacing w:after="120"/>
              <w:rPr>
                <w:rFonts w:eastAsiaTheme="minorEastAsia" w:hint="eastAsia"/>
                <w:color w:val="0070C0"/>
                <w:lang w:val="en-US" w:eastAsia="zh-CN"/>
              </w:rPr>
            </w:pPr>
          </w:p>
        </w:tc>
        <w:tc>
          <w:tcPr>
            <w:tcW w:w="8615" w:type="dxa"/>
          </w:tcPr>
          <w:p w14:paraId="6DFE54D6" w14:textId="77777777" w:rsidR="00CB55BF" w:rsidRDefault="00CB55BF" w:rsidP="00775418">
            <w:pPr>
              <w:spacing w:after="120"/>
              <w:rPr>
                <w:rFonts w:eastAsiaTheme="minorEastAsia" w:hint="eastAsia"/>
                <w:color w:val="0070C0"/>
                <w:lang w:val="en-US" w:eastAsia="zh-CN"/>
              </w:rPr>
            </w:pPr>
          </w:p>
        </w:tc>
      </w:tr>
    </w:tbl>
    <w:p w14:paraId="6B826418" w14:textId="77777777" w:rsidR="00CB55BF" w:rsidRDefault="00CB55BF" w:rsidP="00D24DCF">
      <w:pPr>
        <w:rPr>
          <w:color w:val="0070C0"/>
          <w:lang w:val="en-US" w:eastAsia="zh-CN"/>
        </w:rPr>
      </w:pPr>
    </w:p>
    <w:p w14:paraId="6F1D184C"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lastRenderedPageBreak/>
        <w:t xml:space="preserve"> </w:t>
      </w:r>
    </w:p>
    <w:p w14:paraId="1D6CFDA5" w14:textId="77777777" w:rsidR="00D24DCF" w:rsidRPr="00035C50" w:rsidRDefault="00D24DCF" w:rsidP="00D24DCF">
      <w:pPr>
        <w:pStyle w:val="Titre2"/>
      </w:pPr>
      <w:r w:rsidRPr="00035C50">
        <w:t>Summary</w:t>
      </w:r>
      <w:r w:rsidRPr="00035C50">
        <w:rPr>
          <w:rFonts w:hint="eastAsia"/>
        </w:rPr>
        <w:t xml:space="preserve"> for 1st round </w:t>
      </w:r>
    </w:p>
    <w:p w14:paraId="794B756F" w14:textId="77777777" w:rsidR="00D24DCF" w:rsidRPr="00805BE8" w:rsidRDefault="00D24DCF" w:rsidP="00D24DCF">
      <w:pPr>
        <w:pStyle w:val="Titre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Titre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Titre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Titre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714B27A6"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29640D" w:rsidP="006A3579">
            <w:pPr>
              <w:spacing w:before="120" w:after="120"/>
              <w:rPr>
                <w:rFonts w:asciiTheme="minorHAnsi" w:hAnsiTheme="minorHAnsi" w:cstheme="minorHAnsi"/>
              </w:rPr>
            </w:pPr>
            <w:hyperlink r:id="rId55" w:tgtFrame="_blank" w:history="1">
              <w:r w:rsidR="003A14FF" w:rsidRPr="00452895">
                <w:rPr>
                  <w:rStyle w:val="Lienhypertexte"/>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29640D" w:rsidP="006A3579">
            <w:pPr>
              <w:spacing w:after="120"/>
              <w:jc w:val="center"/>
            </w:pPr>
            <w:hyperlink r:id="rId56" w:tgtFrame="_blank" w:history="1">
              <w:r w:rsidR="003A14FF" w:rsidRPr="00452895">
                <w:rPr>
                  <w:rStyle w:val="Lienhypertexte"/>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29640D" w:rsidP="006A3579">
            <w:pPr>
              <w:spacing w:after="120"/>
              <w:jc w:val="center"/>
              <w:rPr>
                <w:i/>
                <w:color w:val="0070C0"/>
                <w:lang w:val="fr-FR" w:eastAsia="zh-CN"/>
              </w:rPr>
            </w:pPr>
            <w:hyperlink r:id="rId57" w:tgtFrame="_blank" w:history="1">
              <w:r w:rsidR="003A14FF" w:rsidRPr="00452895">
                <w:rPr>
                  <w:rStyle w:val="Lienhypertexte"/>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29640D" w:rsidP="006A3579">
            <w:pPr>
              <w:spacing w:after="120"/>
              <w:jc w:val="center"/>
              <w:rPr>
                <w:i/>
                <w:color w:val="0070C0"/>
                <w:lang w:val="fr-FR" w:eastAsia="zh-CN"/>
              </w:rPr>
            </w:pPr>
            <w:hyperlink r:id="rId58" w:tgtFrame="_blank" w:history="1">
              <w:r w:rsidR="003A14FF" w:rsidRPr="00452895">
                <w:rPr>
                  <w:rStyle w:val="Lienhypertexte"/>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Titre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bookmarkStart w:id="0" w:name="_GoBack"/>
      <w:bookmarkEnd w:id="0"/>
    </w:p>
    <w:p w14:paraId="6C170828" w14:textId="6C2B8592" w:rsidR="00D24DCF"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AB7D0C" w14:paraId="426BB2B8" w14:textId="77777777" w:rsidTr="00775418">
        <w:tc>
          <w:tcPr>
            <w:tcW w:w="1242" w:type="dxa"/>
          </w:tcPr>
          <w:p w14:paraId="37A94AD0" w14:textId="77777777" w:rsidR="00AB7D0C" w:rsidRPr="00045592" w:rsidRDefault="00AB7D0C"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A7DF15" w14:textId="77777777" w:rsidR="00AB7D0C" w:rsidRDefault="00AB7D0C"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3BD15DF5" w14:textId="77777777" w:rsidR="00AB7D0C" w:rsidRPr="00B6195F" w:rsidRDefault="00AB7D0C" w:rsidP="0077541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6A0E51F9" w14:textId="77777777" w:rsidR="00AB7D0C" w:rsidRPr="00045592" w:rsidRDefault="00AB7D0C" w:rsidP="0077541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AB7D0C" w14:paraId="0FEF85B5" w14:textId="77777777" w:rsidTr="00775418">
        <w:tc>
          <w:tcPr>
            <w:tcW w:w="1242" w:type="dxa"/>
          </w:tcPr>
          <w:p w14:paraId="38B420F3" w14:textId="77777777" w:rsidR="00AB7D0C" w:rsidRPr="003418CB" w:rsidRDefault="00AB7D0C"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60D787" w14:textId="77777777" w:rsidR="00AB7D0C" w:rsidRDefault="00AB7D0C" w:rsidP="0077541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B393A4C" w14:textId="77777777" w:rsidR="00AB7D0C" w:rsidRDefault="00AB7D0C" w:rsidP="0077541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B712315" w14:textId="77777777" w:rsidR="00AB7D0C" w:rsidRDefault="00AB7D0C" w:rsidP="0077541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E5BB9B1" w14:textId="77777777" w:rsidR="00AB7D0C" w:rsidRPr="003418CB" w:rsidRDefault="00AB7D0C" w:rsidP="0077541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 for proposed WF(s))</w:t>
            </w:r>
            <w:r>
              <w:rPr>
                <w:rFonts w:eastAsiaTheme="minorEastAsia" w:hint="eastAsia"/>
                <w:color w:val="0070C0"/>
                <w:lang w:val="en-US" w:eastAsia="zh-CN"/>
              </w:rPr>
              <w:t>:</w:t>
            </w:r>
          </w:p>
        </w:tc>
      </w:tr>
      <w:tr w:rsidR="00AB7D0C" w14:paraId="47A2BB9C" w14:textId="77777777" w:rsidTr="00775418">
        <w:tc>
          <w:tcPr>
            <w:tcW w:w="1242" w:type="dxa"/>
          </w:tcPr>
          <w:p w14:paraId="72E93263" w14:textId="77777777" w:rsidR="00AB7D0C" w:rsidRDefault="00AB7D0C" w:rsidP="00775418">
            <w:pPr>
              <w:spacing w:after="120"/>
              <w:rPr>
                <w:rFonts w:eastAsiaTheme="minorEastAsia" w:hint="eastAsia"/>
                <w:color w:val="0070C0"/>
                <w:lang w:val="en-US" w:eastAsia="zh-CN"/>
              </w:rPr>
            </w:pPr>
          </w:p>
        </w:tc>
        <w:tc>
          <w:tcPr>
            <w:tcW w:w="8615" w:type="dxa"/>
          </w:tcPr>
          <w:p w14:paraId="773F04A9" w14:textId="77777777" w:rsidR="00AB7D0C" w:rsidRDefault="00AB7D0C" w:rsidP="00775418">
            <w:pPr>
              <w:spacing w:after="120"/>
              <w:rPr>
                <w:rFonts w:eastAsiaTheme="minorEastAsia" w:hint="eastAsia"/>
                <w:color w:val="0070C0"/>
                <w:lang w:val="en-US" w:eastAsia="zh-CN"/>
              </w:rPr>
            </w:pPr>
          </w:p>
        </w:tc>
      </w:tr>
      <w:tr w:rsidR="00AB7D0C" w14:paraId="75F9F309" w14:textId="77777777" w:rsidTr="00775418">
        <w:tc>
          <w:tcPr>
            <w:tcW w:w="1242" w:type="dxa"/>
          </w:tcPr>
          <w:p w14:paraId="49041F05" w14:textId="77777777" w:rsidR="00AB7D0C" w:rsidRDefault="00AB7D0C" w:rsidP="00775418">
            <w:pPr>
              <w:spacing w:after="120"/>
              <w:rPr>
                <w:rFonts w:eastAsiaTheme="minorEastAsia" w:hint="eastAsia"/>
                <w:color w:val="0070C0"/>
                <w:lang w:val="en-US" w:eastAsia="zh-CN"/>
              </w:rPr>
            </w:pPr>
          </w:p>
        </w:tc>
        <w:tc>
          <w:tcPr>
            <w:tcW w:w="8615" w:type="dxa"/>
          </w:tcPr>
          <w:p w14:paraId="3E26EA5E" w14:textId="77777777" w:rsidR="00AB7D0C" w:rsidRDefault="00AB7D0C" w:rsidP="00775418">
            <w:pPr>
              <w:spacing w:after="120"/>
              <w:rPr>
                <w:rFonts w:eastAsiaTheme="minorEastAsia" w:hint="eastAsia"/>
                <w:color w:val="0070C0"/>
                <w:lang w:val="en-US" w:eastAsia="zh-CN"/>
              </w:rPr>
            </w:pPr>
          </w:p>
        </w:tc>
      </w:tr>
      <w:tr w:rsidR="00AB7D0C" w14:paraId="66D00061" w14:textId="77777777" w:rsidTr="00775418">
        <w:tc>
          <w:tcPr>
            <w:tcW w:w="1242" w:type="dxa"/>
          </w:tcPr>
          <w:p w14:paraId="10ED86C6" w14:textId="77777777" w:rsidR="00AB7D0C" w:rsidRDefault="00AB7D0C" w:rsidP="00775418">
            <w:pPr>
              <w:spacing w:after="120"/>
              <w:rPr>
                <w:rFonts w:eastAsiaTheme="minorEastAsia" w:hint="eastAsia"/>
                <w:color w:val="0070C0"/>
                <w:lang w:val="en-US" w:eastAsia="zh-CN"/>
              </w:rPr>
            </w:pPr>
          </w:p>
        </w:tc>
        <w:tc>
          <w:tcPr>
            <w:tcW w:w="8615" w:type="dxa"/>
          </w:tcPr>
          <w:p w14:paraId="03581FFE" w14:textId="77777777" w:rsidR="00AB7D0C" w:rsidRDefault="00AB7D0C" w:rsidP="00775418">
            <w:pPr>
              <w:spacing w:after="120"/>
              <w:rPr>
                <w:rFonts w:eastAsiaTheme="minorEastAsia" w:hint="eastAsia"/>
                <w:color w:val="0070C0"/>
                <w:lang w:val="en-US" w:eastAsia="zh-CN"/>
              </w:rPr>
            </w:pPr>
          </w:p>
        </w:tc>
      </w:tr>
      <w:tr w:rsidR="00AB7D0C" w14:paraId="556CBC1D" w14:textId="77777777" w:rsidTr="00775418">
        <w:tc>
          <w:tcPr>
            <w:tcW w:w="1242" w:type="dxa"/>
          </w:tcPr>
          <w:p w14:paraId="54AB706A" w14:textId="77777777" w:rsidR="00AB7D0C" w:rsidRDefault="00AB7D0C" w:rsidP="00775418">
            <w:pPr>
              <w:spacing w:after="120"/>
              <w:rPr>
                <w:rFonts w:eastAsiaTheme="minorEastAsia" w:hint="eastAsia"/>
                <w:color w:val="0070C0"/>
                <w:lang w:val="en-US" w:eastAsia="zh-CN"/>
              </w:rPr>
            </w:pPr>
          </w:p>
        </w:tc>
        <w:tc>
          <w:tcPr>
            <w:tcW w:w="8615" w:type="dxa"/>
          </w:tcPr>
          <w:p w14:paraId="500470EB" w14:textId="77777777" w:rsidR="00AB7D0C" w:rsidRDefault="00AB7D0C" w:rsidP="00775418">
            <w:pPr>
              <w:spacing w:after="120"/>
              <w:rPr>
                <w:rFonts w:eastAsiaTheme="minorEastAsia" w:hint="eastAsia"/>
                <w:color w:val="0070C0"/>
                <w:lang w:val="en-US" w:eastAsia="zh-CN"/>
              </w:rPr>
            </w:pPr>
          </w:p>
        </w:tc>
      </w:tr>
      <w:tr w:rsidR="00AB7D0C" w14:paraId="5F7BE3DD" w14:textId="77777777" w:rsidTr="00775418">
        <w:tc>
          <w:tcPr>
            <w:tcW w:w="1242" w:type="dxa"/>
          </w:tcPr>
          <w:p w14:paraId="47798F15" w14:textId="77777777" w:rsidR="00AB7D0C" w:rsidRDefault="00AB7D0C" w:rsidP="00775418">
            <w:pPr>
              <w:spacing w:after="120"/>
              <w:rPr>
                <w:rFonts w:eastAsiaTheme="minorEastAsia" w:hint="eastAsia"/>
                <w:color w:val="0070C0"/>
                <w:lang w:val="en-US" w:eastAsia="zh-CN"/>
              </w:rPr>
            </w:pPr>
          </w:p>
        </w:tc>
        <w:tc>
          <w:tcPr>
            <w:tcW w:w="8615" w:type="dxa"/>
          </w:tcPr>
          <w:p w14:paraId="1D72FDB6" w14:textId="77777777" w:rsidR="00AB7D0C" w:rsidRDefault="00AB7D0C" w:rsidP="00775418">
            <w:pPr>
              <w:spacing w:after="120"/>
              <w:rPr>
                <w:rFonts w:eastAsiaTheme="minorEastAsia" w:hint="eastAsia"/>
                <w:color w:val="0070C0"/>
                <w:lang w:val="en-US" w:eastAsia="zh-CN"/>
              </w:rPr>
            </w:pPr>
          </w:p>
        </w:tc>
      </w:tr>
      <w:tr w:rsidR="00AB7D0C" w14:paraId="17F8BC05" w14:textId="77777777" w:rsidTr="00775418">
        <w:tc>
          <w:tcPr>
            <w:tcW w:w="1242" w:type="dxa"/>
          </w:tcPr>
          <w:p w14:paraId="2EE190B2" w14:textId="77777777" w:rsidR="00AB7D0C" w:rsidRDefault="00AB7D0C" w:rsidP="00775418">
            <w:pPr>
              <w:spacing w:after="120"/>
              <w:rPr>
                <w:rFonts w:eastAsiaTheme="minorEastAsia" w:hint="eastAsia"/>
                <w:color w:val="0070C0"/>
                <w:lang w:val="en-US" w:eastAsia="zh-CN"/>
              </w:rPr>
            </w:pPr>
          </w:p>
        </w:tc>
        <w:tc>
          <w:tcPr>
            <w:tcW w:w="8615" w:type="dxa"/>
          </w:tcPr>
          <w:p w14:paraId="1E78B65C" w14:textId="77777777" w:rsidR="00AB7D0C" w:rsidRDefault="00AB7D0C" w:rsidP="00775418">
            <w:pPr>
              <w:spacing w:after="120"/>
              <w:rPr>
                <w:rFonts w:eastAsiaTheme="minorEastAsia" w:hint="eastAsia"/>
                <w:color w:val="0070C0"/>
                <w:lang w:val="en-US" w:eastAsia="zh-CN"/>
              </w:rPr>
            </w:pPr>
          </w:p>
        </w:tc>
      </w:tr>
      <w:tr w:rsidR="00AB7D0C" w14:paraId="2C606BB7" w14:textId="77777777" w:rsidTr="00775418">
        <w:tc>
          <w:tcPr>
            <w:tcW w:w="1242" w:type="dxa"/>
          </w:tcPr>
          <w:p w14:paraId="3C51C211" w14:textId="77777777" w:rsidR="00AB7D0C" w:rsidRDefault="00AB7D0C" w:rsidP="00775418">
            <w:pPr>
              <w:spacing w:after="120"/>
              <w:rPr>
                <w:rFonts w:eastAsiaTheme="minorEastAsia" w:hint="eastAsia"/>
                <w:color w:val="0070C0"/>
                <w:lang w:val="en-US" w:eastAsia="zh-CN"/>
              </w:rPr>
            </w:pPr>
          </w:p>
        </w:tc>
        <w:tc>
          <w:tcPr>
            <w:tcW w:w="8615" w:type="dxa"/>
          </w:tcPr>
          <w:p w14:paraId="278ECD22" w14:textId="77777777" w:rsidR="00AB7D0C" w:rsidRDefault="00AB7D0C" w:rsidP="00775418">
            <w:pPr>
              <w:spacing w:after="120"/>
              <w:rPr>
                <w:rFonts w:eastAsiaTheme="minorEastAsia" w:hint="eastAsia"/>
                <w:color w:val="0070C0"/>
                <w:lang w:val="en-US" w:eastAsia="zh-CN"/>
              </w:rPr>
            </w:pPr>
          </w:p>
        </w:tc>
      </w:tr>
    </w:tbl>
    <w:p w14:paraId="2EC4316F" w14:textId="77777777" w:rsidR="00AB7D0C" w:rsidRPr="00AB7D0C" w:rsidRDefault="00AB7D0C" w:rsidP="00AB7D0C">
      <w:pPr>
        <w:spacing w:after="120"/>
        <w:rPr>
          <w:color w:val="0070C0"/>
          <w:szCs w:val="24"/>
          <w:lang w:eastAsia="zh-CN"/>
        </w:rPr>
      </w:pPr>
    </w:p>
    <w:p w14:paraId="045B3BAD"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Titre2"/>
      </w:pPr>
      <w:r w:rsidRPr="00035C50">
        <w:lastRenderedPageBreak/>
        <w:t>Summary</w:t>
      </w:r>
      <w:r w:rsidRPr="00035C50">
        <w:rPr>
          <w:rFonts w:hint="eastAsia"/>
        </w:rPr>
        <w:t xml:space="preserve"> for 1st round </w:t>
      </w:r>
    </w:p>
    <w:p w14:paraId="59767B84" w14:textId="77777777" w:rsidR="00D24DCF" w:rsidRPr="00805BE8" w:rsidRDefault="00D24DCF" w:rsidP="00D24DCF">
      <w:pPr>
        <w:pStyle w:val="Titre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Titre2"/>
      </w:pPr>
      <w:r>
        <w:rPr>
          <w:rFonts w:hint="eastAsia"/>
        </w:rPr>
        <w:t>Discussion on 2nd round</w:t>
      </w:r>
      <w:r>
        <w:t xml:space="preserve"> (if applicable)</w:t>
      </w:r>
    </w:p>
    <w:p w14:paraId="64E964FC" w14:textId="77777777" w:rsidR="00D24DCF" w:rsidRDefault="00D24DCF" w:rsidP="00D24DCF">
      <w:pPr>
        <w:pStyle w:val="Titre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805BE8" w:rsidRDefault="00DD28BC" w:rsidP="00D51CCD">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3208F" w14:textId="77777777" w:rsidR="0070725A" w:rsidRDefault="0070725A">
      <w:r>
        <w:separator/>
      </w:r>
    </w:p>
  </w:endnote>
  <w:endnote w:type="continuationSeparator" w:id="0">
    <w:p w14:paraId="5B1D31D1" w14:textId="77777777" w:rsidR="0070725A" w:rsidRDefault="0070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DB1C2" w14:textId="77777777" w:rsidR="0070725A" w:rsidRDefault="0070725A">
      <w:r>
        <w:separator/>
      </w:r>
    </w:p>
  </w:footnote>
  <w:footnote w:type="continuationSeparator" w:id="0">
    <w:p w14:paraId="0001AB23" w14:textId="77777777" w:rsidR="0070725A" w:rsidRDefault="00707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85A"/>
    <w:rsid w:val="00107927"/>
    <w:rsid w:val="00110E26"/>
    <w:rsid w:val="00111321"/>
    <w:rsid w:val="00117BD6"/>
    <w:rsid w:val="001206C2"/>
    <w:rsid w:val="00120865"/>
    <w:rsid w:val="00121978"/>
    <w:rsid w:val="00123422"/>
    <w:rsid w:val="00124B6A"/>
    <w:rsid w:val="00136D4C"/>
    <w:rsid w:val="00142BB9"/>
    <w:rsid w:val="00143545"/>
    <w:rsid w:val="00144F96"/>
    <w:rsid w:val="00151EAC"/>
    <w:rsid w:val="00153528"/>
    <w:rsid w:val="00154E68"/>
    <w:rsid w:val="001565FB"/>
    <w:rsid w:val="00162548"/>
    <w:rsid w:val="00172183"/>
    <w:rsid w:val="00172490"/>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9640D"/>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06C1"/>
    <w:rsid w:val="00434DC1"/>
    <w:rsid w:val="004350F4"/>
    <w:rsid w:val="004412A0"/>
    <w:rsid w:val="004445BC"/>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71777"/>
    <w:rsid w:val="00580FF5"/>
    <w:rsid w:val="00581475"/>
    <w:rsid w:val="0058519C"/>
    <w:rsid w:val="0059149A"/>
    <w:rsid w:val="005956EE"/>
    <w:rsid w:val="005A083E"/>
    <w:rsid w:val="005A1D21"/>
    <w:rsid w:val="005A4C27"/>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7C0C"/>
    <w:rsid w:val="00700755"/>
    <w:rsid w:val="0070646B"/>
    <w:rsid w:val="0070647B"/>
    <w:rsid w:val="0070725A"/>
    <w:rsid w:val="00712EF3"/>
    <w:rsid w:val="007130A2"/>
    <w:rsid w:val="00715463"/>
    <w:rsid w:val="007241EE"/>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C8E"/>
    <w:rsid w:val="009932AC"/>
    <w:rsid w:val="00994351"/>
    <w:rsid w:val="00996A8F"/>
    <w:rsid w:val="009A1DBF"/>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D0C"/>
    <w:rsid w:val="00AC1A77"/>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343"/>
    <w:rsid w:val="00B633AE"/>
    <w:rsid w:val="00B665D2"/>
    <w:rsid w:val="00B6737C"/>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4EE1"/>
    <w:rsid w:val="00C26222"/>
    <w:rsid w:val="00C31283"/>
    <w:rsid w:val="00C33C48"/>
    <w:rsid w:val="00C340E5"/>
    <w:rsid w:val="00C35AA7"/>
    <w:rsid w:val="00C43BA1"/>
    <w:rsid w:val="00C43DAB"/>
    <w:rsid w:val="00C47F08"/>
    <w:rsid w:val="00C514A6"/>
    <w:rsid w:val="00C5739F"/>
    <w:rsid w:val="00C57CF0"/>
    <w:rsid w:val="00C649BD"/>
    <w:rsid w:val="00C64B33"/>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55BF"/>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0CC0"/>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2E4E"/>
    <w:rsid w:val="00F77EB0"/>
    <w:rsid w:val="00F86A7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875.zip" TargetMode="External"/><Relationship Id="rId18" Type="http://schemas.openxmlformats.org/officeDocument/2006/relationships/image" Target="media/image1.wmf"/><Relationship Id="rId26" Type="http://schemas.openxmlformats.org/officeDocument/2006/relationships/hyperlink" Target="https://www.3gpp.org/ftp/TSG_RAN/WG4_Radio/TSGR4_97_e/Docs/R4-2015946.zip" TargetMode="External"/><Relationship Id="rId39" Type="http://schemas.openxmlformats.org/officeDocument/2006/relationships/hyperlink" Target="https://www.3gpp.org/ftp/TSG_RAN/WG4_Radio/TSGR4_97_e/Docs/R4-2014658.zip" TargetMode="External"/><Relationship Id="rId21" Type="http://schemas.openxmlformats.org/officeDocument/2006/relationships/hyperlink" Target="https://www.3gpp.org/ftp/TSG_RAN/WG4_Radio/TSGR4_97_e/Docs/R4-2014928.zip" TargetMode="External"/><Relationship Id="rId34" Type="http://schemas.openxmlformats.org/officeDocument/2006/relationships/hyperlink" Target="https://www.3gpp.org/ftp/TSG_RAN/WG4_Radio/TSGR4_97_e/Docs/R4-2015946.zip" TargetMode="External"/><Relationship Id="rId42" Type="http://schemas.openxmlformats.org/officeDocument/2006/relationships/hyperlink" Target="https://www.3gpp.org/ftp/TSG_RAN/WG4_Radio/TSGR4_97_e/Docs/R4-2015730.zip" TargetMode="External"/><Relationship Id="rId47" Type="http://schemas.openxmlformats.org/officeDocument/2006/relationships/hyperlink" Target="https://www.3gpp.org/ftp/TSG_RAN/WG4_Radio/TSGR4_97_e/Docs/R4-2015730.zip" TargetMode="External"/><Relationship Id="rId50" Type="http://schemas.openxmlformats.org/officeDocument/2006/relationships/hyperlink" Target="https://www.3gpp.org/ftp/TSG_RAN/WG4_Radio/TSGR4_97_e/Docs/R4-2015946.zip" TargetMode="External"/><Relationship Id="rId55" Type="http://schemas.openxmlformats.org/officeDocument/2006/relationships/hyperlink" Target="https://www.3gpp.org/ftp/TSG_RAN/WG4_Radio/TSGR4_97_e/Docs/R4-2015946.zip" TargetMode="External"/><Relationship Id="rId7" Type="http://schemas.openxmlformats.org/officeDocument/2006/relationships/webSettings" Target="webSettings.xml"/><Relationship Id="rId12" Type="http://schemas.openxmlformats.org/officeDocument/2006/relationships/hyperlink" Target="https://www.3gpp.org/ftp/TSG_RAN/WG4_Radio/TSGR4_97_e/Docs/R4-2015730.zip" TargetMode="External"/><Relationship Id="rId17" Type="http://schemas.openxmlformats.org/officeDocument/2006/relationships/hyperlink" Target="https://www.3gpp.org/ftp/TSG_RAN/WG4_Radio/TSGR4_97_e/Docs/R4-2016037.zip" TargetMode="External"/><Relationship Id="rId25" Type="http://schemas.openxmlformats.org/officeDocument/2006/relationships/hyperlink" Target="https://www.3gpp.org/ftp/TSG_RAN/WG4_Radio/TSGR4_97_e/Docs/R4-2015946.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4928.zip" TargetMode="External"/><Relationship Id="rId46" Type="http://schemas.openxmlformats.org/officeDocument/2006/relationships/hyperlink" Target="https://www.3gpp.org/ftp/TSG_RAN/WG4_Radio/TSGR4_97_e/Docs/R4-2016037.zip" TargetMode="Externa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946.zip" TargetMode="External"/><Relationship Id="rId20" Type="http://schemas.openxmlformats.org/officeDocument/2006/relationships/hyperlink" Target="https://www.3gpp.org/ftp/TSG_RAN/WG4_Radio/TSGR4_97_e/Docs/R4-2014875.zip" TargetMode="External"/><Relationship Id="rId29"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6037.zip" TargetMode="External"/><Relationship Id="rId54" Type="http://schemas.openxmlformats.org/officeDocument/2006/relationships/hyperlink" Target="https://www.3gpp.org/ftp/TSG_RAN/WG4_Radio/TSGR4_97_e/Docs/R4-201465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037.zip" TargetMode="External"/><Relationship Id="rId24" Type="http://schemas.openxmlformats.org/officeDocument/2006/relationships/hyperlink" Target="https://www.3gpp.org/ftp/TSG_RAN/WG4_Radio/TSGR4_97_e/Docs/R4-2016037.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hyperlink" Target="https://www.3gpp.org/ftp/TSG_RAN/WG4_Radio/TSGR4_97_e/Docs/R4-2014875.zip" TargetMode="External"/><Relationship Id="rId40" Type="http://schemas.openxmlformats.org/officeDocument/2006/relationships/hyperlink" Target="https://www.3gpp.org/ftp/TSG_RAN/WG4_Radio/TSGR4_97_e/Docs/R4-2015946.zip" TargetMode="External"/><Relationship Id="rId45" Type="http://schemas.openxmlformats.org/officeDocument/2006/relationships/hyperlink" Target="https://www.3gpp.org/ftp/TSG_RAN/WG4_Radio/TSGR4_97_e/Docs/R4-2015946.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658.zip" TargetMode="External"/><Relationship Id="rId5" Type="http://schemas.microsoft.com/office/2007/relationships/stylesWithEffects" Target="stylesWithEffects.xml"/><Relationship Id="rId15" Type="http://schemas.openxmlformats.org/officeDocument/2006/relationships/hyperlink" Target="https://www.3gpp.org/ftp/TSG_RAN/WG4_Radio/TSGR4_97_e/Docs/R4-2014658.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5946.zip" TargetMode="External"/><Relationship Id="rId36" Type="http://schemas.openxmlformats.org/officeDocument/2006/relationships/hyperlink" Target="https://www.3gpp.org/ftp/TSG_RAN/WG4_Radio/TSGR4_97_e/Docs/R4-2015730.zip" TargetMode="External"/><Relationship Id="rId49" Type="http://schemas.openxmlformats.org/officeDocument/2006/relationships/hyperlink" Target="https://www.3gpp.org/ftp/TSG_RAN/WG4_Radio/TSGR4_97_e/Docs/R4-2014928.zip" TargetMode="External"/><Relationship Id="rId57" Type="http://schemas.openxmlformats.org/officeDocument/2006/relationships/hyperlink" Target="https://www.3gpp.org/ftp/TSG_RAN/WG4_Radio/TSGR4_97_e/Docs/R4-2014875.zip" TargetMode="External"/><Relationship Id="rId10" Type="http://schemas.openxmlformats.org/officeDocument/2006/relationships/hyperlink" Target="https://www.3gpp.org/ftp/TSG_RAN/WG4_Radio/TSGR4_97_e/Docs/R4-2015946.zip" TargetMode="External"/><Relationship Id="rId19" Type="http://schemas.openxmlformats.org/officeDocument/2006/relationships/hyperlink" Target="https://www.3gpp.org/ftp/TSG_RAN/WG4_Radio/TSGR4_97_e/Docs/R4-2015730.zip" TargetMode="Externa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928.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7_e/Docs/R4-2014928.zip" TargetMode="External"/><Relationship Id="rId22" Type="http://schemas.openxmlformats.org/officeDocument/2006/relationships/hyperlink" Target="https://www.3gpp.org/ftp/TSG_RAN/WG4_Radio/TSGR4_97_e/Docs/R4-2014658.zip" TargetMode="External"/><Relationship Id="rId27" Type="http://schemas.openxmlformats.org/officeDocument/2006/relationships/hyperlink" Target="https://www.3gpp.org/ftp/TSG_RAN/WG4_Radio/TSGR4_97_e/Docs/R4-2015946.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hyperlink" Target="https://www.3gpp.org/ftp/TSG_RAN/WG4_Radio/TSGR4_97_e/Docs/R4-2014875.zip" TargetMode="External"/><Relationship Id="rId48" Type="http://schemas.openxmlformats.org/officeDocument/2006/relationships/hyperlink" Target="https://www.3gpp.org/ftp/TSG_RAN/WG4_Radio/TSGR4_97_e/Docs/R4-2014875.zip" TargetMode="External"/><Relationship Id="rId56" Type="http://schemas.openxmlformats.org/officeDocument/2006/relationships/hyperlink" Target="https://www.3gpp.org/ftp/TSG_RAN/WG4_Radio/TSGR4_97_e/Docs/R4-2015730.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6037.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F2E1-5C5B-407D-9EE6-9E5B95DB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54</Pages>
  <Words>14363</Words>
  <Characters>79000</Characters>
  <Application>Microsoft Office Word</Application>
  <DocSecurity>0</DocSecurity>
  <Lines>658</Lines>
  <Paragraphs>186</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93177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10</cp:revision>
  <cp:lastPrinted>2019-04-25T01:09:00Z</cp:lastPrinted>
  <dcterms:created xsi:type="dcterms:W3CDTF">2020-11-02T03:28:00Z</dcterms:created>
  <dcterms:modified xsi:type="dcterms:W3CDTF">2020-11-02T03:51:00Z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