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0C7BF1B"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C30FB7">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E56B95">
        <w:rPr>
          <w:rFonts w:ascii="Arial" w:eastAsiaTheme="minorEastAsia" w:hAnsi="Arial" w:cs="Arial"/>
          <w:b/>
          <w:sz w:val="24"/>
          <w:szCs w:val="24"/>
          <w:lang w:eastAsia="zh-CN"/>
        </w:rPr>
        <w:t>1xxxx</w:t>
      </w:r>
    </w:p>
    <w:bookmarkEnd w:id="1"/>
    <w:p w14:paraId="55203D1C" w14:textId="3D9BC4B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2</w:t>
      </w:r>
      <w:r w:rsidR="00C30FB7">
        <w:rPr>
          <w:rFonts w:ascii="Arial" w:eastAsiaTheme="minorEastAsia" w:hAnsi="Arial" w:cs="Arial"/>
          <w:b/>
          <w:sz w:val="24"/>
          <w:szCs w:val="24"/>
          <w:vertAlign w:val="superscript"/>
          <w:lang w:eastAsia="zh-CN"/>
        </w:rPr>
        <w:t>nd</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2E65E2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3AF4">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r w:rsidR="00B63AF4">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p>
    <w:p w14:paraId="50D5329D" w14:textId="59D7C2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905C2">
        <w:rPr>
          <w:rFonts w:ascii="Arial" w:hAnsi="Arial" w:cs="Arial"/>
          <w:color w:val="000000"/>
          <w:sz w:val="22"/>
          <w:lang w:eastAsia="zh-CN"/>
        </w:rPr>
        <w:t>Moderator (Z</w:t>
      </w:r>
      <w:r w:rsidR="00B57622">
        <w:rPr>
          <w:rFonts w:ascii="Arial" w:hAnsi="Arial" w:cs="Arial"/>
          <w:color w:val="000000"/>
          <w:sz w:val="22"/>
          <w:lang w:eastAsia="zh-CN"/>
        </w:rPr>
        <w:t>TE</w:t>
      </w:r>
      <w:r w:rsidR="001905C2">
        <w:rPr>
          <w:rFonts w:ascii="Arial" w:hAnsi="Arial" w:cs="Arial"/>
          <w:color w:val="000000"/>
          <w:sz w:val="22"/>
          <w:lang w:eastAsia="zh-CN"/>
        </w:rPr>
        <w:t>)</w:t>
      </w:r>
    </w:p>
    <w:p w14:paraId="1E0389E7" w14:textId="6A1F08E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B57622">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[9</w:t>
      </w:r>
      <w:r w:rsidR="00C30FB7">
        <w:rPr>
          <w:rFonts w:ascii="Arial" w:eastAsiaTheme="minorEastAsia" w:hAnsi="Arial" w:cs="Arial"/>
          <w:color w:val="000000"/>
          <w:sz w:val="22"/>
          <w:lang w:eastAsia="zh-CN"/>
        </w:rPr>
        <w:t>7</w:t>
      </w:r>
      <w:r w:rsidR="00882A20" w:rsidRPr="00882A20">
        <w:rPr>
          <w:rFonts w:ascii="Arial" w:eastAsiaTheme="minorEastAsia" w:hAnsi="Arial" w:cs="Arial"/>
          <w:color w:val="000000"/>
          <w:sz w:val="22"/>
          <w:lang w:eastAsia="zh-CN"/>
        </w:rPr>
        <w:t>e]</w:t>
      </w:r>
      <w:r w:rsidR="00882A20">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w:t>
      </w:r>
      <w:r w:rsidR="00F55812">
        <w:rPr>
          <w:rFonts w:ascii="Arial" w:eastAsiaTheme="minorEastAsia" w:hAnsi="Arial" w:cs="Arial"/>
          <w:color w:val="000000"/>
          <w:sz w:val="22"/>
          <w:lang w:eastAsia="zh-CN"/>
        </w:rPr>
        <w:t>2</w:t>
      </w:r>
      <w:r w:rsidR="00C30FB7">
        <w:rPr>
          <w:rFonts w:ascii="Arial" w:eastAsiaTheme="minorEastAsia" w:hAnsi="Arial" w:cs="Arial"/>
          <w:color w:val="000000"/>
          <w:sz w:val="22"/>
          <w:lang w:eastAsia="zh-CN"/>
        </w:rPr>
        <w:t>19</w:t>
      </w:r>
      <w:r w:rsidR="00882A20" w:rsidRPr="00882A20">
        <w:rPr>
          <w:rFonts w:ascii="Arial" w:eastAsiaTheme="minorEastAsia" w:hAnsi="Arial" w:cs="Arial"/>
          <w:color w:val="000000"/>
          <w:sz w:val="22"/>
          <w:lang w:eastAsia="zh-CN"/>
        </w:rPr>
        <w:t>] NR_RRM_Enh_RRM_2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33B81F2" w14:textId="24D109BB" w:rsidR="00C20BD7" w:rsidRDefault="00C20BD7" w:rsidP="00C20BD7">
      <w:pPr>
        <w:rPr>
          <w:color w:val="000000" w:themeColor="text1"/>
          <w:lang w:eastAsia="zh-CN"/>
        </w:rPr>
      </w:pPr>
      <w:r w:rsidRPr="0003440C">
        <w:rPr>
          <w:rFonts w:hint="eastAsia"/>
          <w:color w:val="000000" w:themeColor="text1"/>
          <w:lang w:eastAsia="zh-CN"/>
        </w:rPr>
        <w:t>Th</w:t>
      </w:r>
      <w:r w:rsidRPr="0003440C">
        <w:rPr>
          <w:color w:val="000000" w:themeColor="text1"/>
          <w:lang w:eastAsia="zh-CN"/>
        </w:rPr>
        <w:t>e scope of this email discussion</w:t>
      </w:r>
      <w:r w:rsidR="008569FB">
        <w:rPr>
          <w:color w:val="000000" w:themeColor="text1"/>
          <w:lang w:eastAsia="zh-CN"/>
        </w:rPr>
        <w:t xml:space="preserve"> summary</w:t>
      </w:r>
      <w:r w:rsidRPr="0003440C">
        <w:rPr>
          <w:color w:val="000000" w:themeColor="text1"/>
          <w:lang w:eastAsia="zh-CN"/>
        </w:rPr>
        <w:t xml:space="preserve"> covers </w:t>
      </w:r>
      <w:r>
        <w:rPr>
          <w:color w:val="000000" w:themeColor="text1"/>
          <w:lang w:eastAsia="zh-CN"/>
        </w:rPr>
        <w:t xml:space="preserve">following </w:t>
      </w:r>
      <w:r w:rsidRPr="0003440C">
        <w:rPr>
          <w:color w:val="000000" w:themeColor="text1"/>
          <w:lang w:eastAsia="zh-CN"/>
        </w:rPr>
        <w:t xml:space="preserve">agenda </w:t>
      </w:r>
      <w:r>
        <w:rPr>
          <w:color w:val="000000" w:themeColor="text1"/>
          <w:lang w:eastAsia="zh-CN"/>
        </w:rPr>
        <w:t>items.</w:t>
      </w:r>
    </w:p>
    <w:p w14:paraId="63709ED7" w14:textId="34005DC3" w:rsidR="00422579" w:rsidRDefault="00422579" w:rsidP="00C20BD7">
      <w:pPr>
        <w:ind w:left="200"/>
        <w:rPr>
          <w:color w:val="000000" w:themeColor="text1"/>
          <w:lang w:eastAsia="zh-CN"/>
        </w:rPr>
      </w:pPr>
      <w:r>
        <w:rPr>
          <w:color w:val="000000" w:themeColor="text1"/>
          <w:lang w:eastAsia="zh-CN"/>
        </w:rPr>
        <w:t xml:space="preserve">7.13.1 </w:t>
      </w:r>
      <w:r w:rsidRPr="00422579">
        <w:rPr>
          <w:color w:val="000000" w:themeColor="text1"/>
          <w:lang w:eastAsia="zh-CN"/>
        </w:rPr>
        <w:t>RRM core requirements maintenance (38.133)</w:t>
      </w:r>
    </w:p>
    <w:p w14:paraId="32F250DB" w14:textId="0F7341D4" w:rsidR="00C20BD7" w:rsidRPr="00422579" w:rsidRDefault="006871D2" w:rsidP="00422579">
      <w:pPr>
        <w:pStyle w:val="ListParagraph"/>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.1.1 SRS carrier switching requirements</w:t>
      </w:r>
    </w:p>
    <w:p w14:paraId="54F645CA" w14:textId="27CEF73C" w:rsidR="00C20BD7" w:rsidRPr="00422579" w:rsidRDefault="006871D2" w:rsidP="00422579">
      <w:pPr>
        <w:pStyle w:val="ListParagraph"/>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w:t>
      </w:r>
      <w:r w:rsidRPr="00422579">
        <w:rPr>
          <w:color w:val="000000" w:themeColor="text1"/>
          <w:lang w:eastAsia="zh-CN"/>
        </w:rPr>
        <w:t>2</w:t>
      </w:r>
      <w:r w:rsidR="00C20BD7" w:rsidRPr="00422579">
        <w:rPr>
          <w:color w:val="000000" w:themeColor="text1"/>
          <w:lang w:eastAsia="zh-CN"/>
        </w:rPr>
        <w:t xml:space="preserve"> CGI reading requirements with autonomous gap</w:t>
      </w:r>
    </w:p>
    <w:p w14:paraId="4D21F198" w14:textId="3F616FB3" w:rsidR="00C30FB7" w:rsidRPr="00422579" w:rsidRDefault="00C30FB7" w:rsidP="00422579">
      <w:pPr>
        <w:pStyle w:val="ListParagraph"/>
        <w:numPr>
          <w:ilvl w:val="0"/>
          <w:numId w:val="18"/>
        </w:numPr>
        <w:ind w:firstLineChars="0"/>
        <w:rPr>
          <w:color w:val="000000" w:themeColor="text1"/>
          <w:lang w:eastAsia="zh-CN"/>
        </w:rPr>
      </w:pPr>
      <w:r w:rsidRPr="00422579">
        <w:rPr>
          <w:color w:val="000000" w:themeColor="text1"/>
          <w:lang w:eastAsia="zh-CN"/>
        </w:rPr>
        <w:t xml:space="preserve">7.13.1.6 </w:t>
      </w:r>
      <w:r w:rsidR="00422579" w:rsidRPr="00422579">
        <w:rPr>
          <w:color w:val="000000" w:themeColor="text1"/>
          <w:lang w:eastAsia="zh-CN"/>
        </w:rPr>
        <w:t>Other requirements maintenance (relevant papers)</w:t>
      </w:r>
    </w:p>
    <w:p w14:paraId="506E2F43" w14:textId="775C84FE" w:rsidR="00422579" w:rsidRPr="00422579" w:rsidRDefault="00422579" w:rsidP="00422579">
      <w:pPr>
        <w:ind w:left="200"/>
        <w:rPr>
          <w:color w:val="000000" w:themeColor="text1"/>
          <w:lang w:eastAsia="zh-CN"/>
        </w:rPr>
      </w:pPr>
      <w:r>
        <w:rPr>
          <w:color w:val="000000" w:themeColor="text1"/>
          <w:lang w:eastAsia="zh-CN"/>
        </w:rPr>
        <w:t xml:space="preserve">7.13.2 </w:t>
      </w:r>
      <w:r w:rsidRPr="00422579">
        <w:rPr>
          <w:color w:val="000000" w:themeColor="text1"/>
          <w:lang w:eastAsia="zh-CN"/>
        </w:rPr>
        <w:t>RRM perf. requirements (38.133)</w:t>
      </w:r>
    </w:p>
    <w:p w14:paraId="67C937C1" w14:textId="5DD1751A" w:rsidR="00422579" w:rsidRPr="00422579" w:rsidRDefault="00422579" w:rsidP="00422579">
      <w:pPr>
        <w:pStyle w:val="ListParagraph"/>
        <w:numPr>
          <w:ilvl w:val="0"/>
          <w:numId w:val="19"/>
        </w:numPr>
        <w:ind w:firstLineChars="0"/>
        <w:rPr>
          <w:color w:val="000000" w:themeColor="text1"/>
          <w:lang w:eastAsia="zh-CN"/>
        </w:rPr>
      </w:pPr>
      <w:r w:rsidRPr="00422579">
        <w:rPr>
          <w:color w:val="000000" w:themeColor="text1"/>
          <w:lang w:eastAsia="zh-CN"/>
        </w:rPr>
        <w:t>7.13.2.2 Test cases</w:t>
      </w:r>
    </w:p>
    <w:p w14:paraId="2A3E1FC0" w14:textId="6543B7E9" w:rsidR="00C30FB7" w:rsidRPr="00422579" w:rsidRDefault="00C30FB7" w:rsidP="00422579">
      <w:pPr>
        <w:pStyle w:val="ListParagraph"/>
        <w:numPr>
          <w:ilvl w:val="0"/>
          <w:numId w:val="20"/>
        </w:numPr>
        <w:ind w:firstLineChars="0"/>
        <w:rPr>
          <w:color w:val="000000" w:themeColor="text1"/>
          <w:lang w:eastAsia="zh-CN"/>
        </w:rPr>
      </w:pPr>
      <w:r w:rsidRPr="00422579">
        <w:rPr>
          <w:color w:val="000000" w:themeColor="text1"/>
          <w:lang w:eastAsia="zh-CN"/>
        </w:rPr>
        <w:t>7.13.2.2.1</w:t>
      </w:r>
      <w:r w:rsidR="00422579" w:rsidRPr="00422579">
        <w:rPr>
          <w:color w:val="000000" w:themeColor="text1"/>
          <w:lang w:eastAsia="zh-CN"/>
        </w:rPr>
        <w:t xml:space="preserve"> SRS carrier switching requirements</w:t>
      </w:r>
    </w:p>
    <w:p w14:paraId="2C54BFD3" w14:textId="3C69A770" w:rsidR="00C30FB7" w:rsidRPr="00422579" w:rsidRDefault="00C30FB7" w:rsidP="00422579">
      <w:pPr>
        <w:pStyle w:val="ListParagraph"/>
        <w:numPr>
          <w:ilvl w:val="0"/>
          <w:numId w:val="20"/>
        </w:numPr>
        <w:ind w:firstLineChars="0"/>
        <w:rPr>
          <w:color w:val="000000" w:themeColor="text1"/>
          <w:lang w:eastAsia="zh-CN"/>
        </w:rPr>
      </w:pPr>
      <w:r w:rsidRPr="00422579">
        <w:rPr>
          <w:color w:val="000000" w:themeColor="text1"/>
          <w:lang w:eastAsia="zh-CN"/>
        </w:rPr>
        <w:t>7.13.2.2.3</w:t>
      </w:r>
      <w:r w:rsidR="00422579" w:rsidRPr="00422579">
        <w:rPr>
          <w:color w:val="000000" w:themeColor="text1"/>
          <w:lang w:eastAsia="zh-CN"/>
        </w:rPr>
        <w:t xml:space="preserve"> CGI reading requirements with autonomous gap</w:t>
      </w:r>
    </w:p>
    <w:p w14:paraId="43A6700C" w14:textId="320A428E" w:rsidR="00C30FB7" w:rsidRPr="00422579" w:rsidRDefault="00C30FB7" w:rsidP="00422579">
      <w:pPr>
        <w:pStyle w:val="ListParagraph"/>
        <w:numPr>
          <w:ilvl w:val="0"/>
          <w:numId w:val="20"/>
        </w:numPr>
        <w:ind w:firstLineChars="0"/>
        <w:rPr>
          <w:color w:val="000000" w:themeColor="text1"/>
          <w:lang w:eastAsia="zh-CN"/>
        </w:rPr>
      </w:pPr>
      <w:r w:rsidRPr="00422579">
        <w:rPr>
          <w:color w:val="000000" w:themeColor="text1"/>
          <w:lang w:eastAsia="zh-CN"/>
        </w:rPr>
        <w:t>7.13.2.2.6</w:t>
      </w:r>
      <w:r w:rsidR="00422579" w:rsidRPr="00422579">
        <w:rPr>
          <w:color w:val="000000" w:themeColor="text1"/>
          <w:lang w:eastAsia="zh-CN"/>
        </w:rPr>
        <w:t xml:space="preserve"> Mandatory MG patterns</w:t>
      </w:r>
    </w:p>
    <w:p w14:paraId="020E281F" w14:textId="77777777" w:rsidR="006871D2" w:rsidRDefault="006871D2" w:rsidP="006871D2">
      <w:pPr>
        <w:spacing w:after="0"/>
      </w:pPr>
      <w:r>
        <w:br w:type="page"/>
      </w:r>
    </w:p>
    <w:p w14:paraId="609286E5" w14:textId="635836E0" w:rsidR="00E80B52" w:rsidRPr="00805BE8" w:rsidRDefault="00142BB9" w:rsidP="000739E1">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39E1" w:rsidRPr="000739E1">
        <w:rPr>
          <w:lang w:eastAsia="ja-JP"/>
        </w:rPr>
        <w:t>SRS carrier switching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1"/>
        <w:gridCol w:w="1260"/>
        <w:gridCol w:w="7130"/>
      </w:tblGrid>
      <w:tr w:rsidR="00484C5D" w:rsidRPr="00F53FE2" w14:paraId="0411894B" w14:textId="77777777" w:rsidTr="00C17A2E">
        <w:trPr>
          <w:trHeight w:val="468"/>
        </w:trPr>
        <w:tc>
          <w:tcPr>
            <w:tcW w:w="124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6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90EE8" w:rsidRPr="00F53FE2" w14:paraId="2E1C118A" w14:textId="77777777" w:rsidTr="00C17A2E">
        <w:trPr>
          <w:trHeight w:val="468"/>
        </w:trPr>
        <w:tc>
          <w:tcPr>
            <w:tcW w:w="9631" w:type="dxa"/>
            <w:gridSpan w:val="3"/>
            <w:vAlign w:val="center"/>
          </w:tcPr>
          <w:p w14:paraId="13AB4FAB" w14:textId="20F5A52B" w:rsidR="00090EE8" w:rsidRPr="00090EE8" w:rsidRDefault="00090EE8" w:rsidP="00805BE8">
            <w:pPr>
              <w:spacing w:before="120" w:after="120"/>
              <w:rPr>
                <w:rFonts w:eastAsiaTheme="minorEastAsia"/>
                <w:b/>
                <w:bCs/>
                <w:lang w:eastAsia="zh-CN"/>
              </w:rPr>
            </w:pPr>
            <w:r>
              <w:rPr>
                <w:rFonts w:eastAsiaTheme="minorEastAsia" w:hint="eastAsia"/>
                <w:b/>
                <w:bCs/>
                <w:lang w:eastAsia="zh-CN"/>
              </w:rPr>
              <w:t>RRM Core requirements maintenance</w:t>
            </w:r>
          </w:p>
        </w:tc>
      </w:tr>
      <w:tr w:rsidR="00090EE8" w:rsidRPr="00F53FE2" w14:paraId="122F8A2C" w14:textId="77777777" w:rsidTr="00C17A2E">
        <w:trPr>
          <w:trHeight w:val="468"/>
        </w:trPr>
        <w:tc>
          <w:tcPr>
            <w:tcW w:w="1241" w:type="dxa"/>
          </w:tcPr>
          <w:p w14:paraId="717F6F2C" w14:textId="290FBBC0" w:rsidR="00090EE8" w:rsidRPr="00FF4DAF" w:rsidRDefault="00930677" w:rsidP="00090EE8">
            <w:pPr>
              <w:spacing w:before="120" w:after="120"/>
              <w:rPr>
                <w:rStyle w:val="Hyperlink"/>
                <w:bCs/>
              </w:rPr>
            </w:pPr>
            <w:hyperlink r:id="rId12" w:history="1">
              <w:r w:rsidR="00090EE8" w:rsidRPr="00090EE8">
                <w:rPr>
                  <w:rStyle w:val="Hyperlink"/>
                  <w:bCs/>
                </w:rPr>
                <w:t>R4-2014646</w:t>
              </w:r>
            </w:hyperlink>
          </w:p>
        </w:tc>
        <w:tc>
          <w:tcPr>
            <w:tcW w:w="1260" w:type="dxa"/>
          </w:tcPr>
          <w:p w14:paraId="40D8D203" w14:textId="09AFDED4" w:rsidR="00090EE8" w:rsidRPr="007965FD" w:rsidRDefault="00090EE8" w:rsidP="00090EE8">
            <w:pPr>
              <w:snapToGrid w:val="0"/>
              <w:spacing w:before="180" w:after="120"/>
              <w:jc w:val="both"/>
              <w:rPr>
                <w:lang w:eastAsia="x-none"/>
              </w:rPr>
            </w:pPr>
            <w:r w:rsidRPr="00090EE8">
              <w:rPr>
                <w:lang w:eastAsia="x-none"/>
              </w:rPr>
              <w:t>Qualcomm, Inc.</w:t>
            </w:r>
          </w:p>
        </w:tc>
        <w:tc>
          <w:tcPr>
            <w:tcW w:w="7130" w:type="dxa"/>
          </w:tcPr>
          <w:p w14:paraId="58FD8DA3" w14:textId="42D1B0BC" w:rsidR="00090EE8" w:rsidRPr="00F2185F" w:rsidRDefault="00090EE8" w:rsidP="00090EE8">
            <w:pPr>
              <w:snapToGrid w:val="0"/>
              <w:spacing w:before="180" w:after="120"/>
              <w:jc w:val="both"/>
              <w:rPr>
                <w:lang w:eastAsia="x-none"/>
              </w:rPr>
            </w:pPr>
            <w:r>
              <w:rPr>
                <w:lang w:eastAsia="x-none"/>
              </w:rPr>
              <w:t xml:space="preserve">CR: </w:t>
            </w:r>
            <w:r w:rsidRPr="00090EE8">
              <w:rPr>
                <w:lang w:eastAsia="x-none"/>
              </w:rPr>
              <w:t>SRS carrier switching condition</w:t>
            </w:r>
          </w:p>
        </w:tc>
      </w:tr>
      <w:tr w:rsidR="00090EE8" w:rsidRPr="00F53FE2" w14:paraId="5AA1110B" w14:textId="77777777" w:rsidTr="00C17A2E">
        <w:trPr>
          <w:trHeight w:val="468"/>
        </w:trPr>
        <w:tc>
          <w:tcPr>
            <w:tcW w:w="1241" w:type="dxa"/>
          </w:tcPr>
          <w:p w14:paraId="6D330EF1" w14:textId="05DAAD51" w:rsidR="00090EE8" w:rsidRPr="00FF4DAF" w:rsidRDefault="00930677" w:rsidP="00090EE8">
            <w:pPr>
              <w:spacing w:before="120" w:after="120"/>
              <w:rPr>
                <w:rStyle w:val="Hyperlink"/>
                <w:bCs/>
              </w:rPr>
            </w:pPr>
            <w:hyperlink r:id="rId13" w:history="1">
              <w:r w:rsidR="00090EE8" w:rsidRPr="00090EE8">
                <w:rPr>
                  <w:rStyle w:val="Hyperlink"/>
                  <w:bCs/>
                </w:rPr>
                <w:t>R4-2015577</w:t>
              </w:r>
            </w:hyperlink>
          </w:p>
        </w:tc>
        <w:tc>
          <w:tcPr>
            <w:tcW w:w="1260" w:type="dxa"/>
          </w:tcPr>
          <w:p w14:paraId="5AD11255" w14:textId="2A939C9B" w:rsidR="00090EE8" w:rsidRPr="007965FD" w:rsidRDefault="00090EE8" w:rsidP="00090EE8">
            <w:pPr>
              <w:snapToGrid w:val="0"/>
              <w:spacing w:before="180" w:after="120"/>
              <w:jc w:val="both"/>
              <w:rPr>
                <w:lang w:eastAsia="x-none"/>
              </w:rPr>
            </w:pPr>
            <w:r w:rsidRPr="00090EE8">
              <w:rPr>
                <w:lang w:eastAsia="x-none"/>
              </w:rPr>
              <w:t>ZTE</w:t>
            </w:r>
          </w:p>
        </w:tc>
        <w:tc>
          <w:tcPr>
            <w:tcW w:w="7130" w:type="dxa"/>
          </w:tcPr>
          <w:p w14:paraId="21B93E8B" w14:textId="374AA581" w:rsidR="00090EE8" w:rsidRPr="009529EC" w:rsidRDefault="00090EE8" w:rsidP="00090EE8">
            <w:pPr>
              <w:snapToGrid w:val="0"/>
              <w:spacing w:before="180" w:after="120"/>
              <w:jc w:val="both"/>
              <w:rPr>
                <w:lang w:eastAsia="x-none"/>
              </w:rPr>
            </w:pPr>
            <w:r w:rsidRPr="00090EE8">
              <w:rPr>
                <w:lang w:eastAsia="x-none"/>
              </w:rPr>
              <w:t>CR to 38.133 correction to SRS carrier based switching requirements</w:t>
            </w:r>
          </w:p>
        </w:tc>
      </w:tr>
      <w:tr w:rsidR="00090EE8" w:rsidRPr="00F53FE2" w14:paraId="6CBA8A6A" w14:textId="77777777" w:rsidTr="00C17A2E">
        <w:trPr>
          <w:trHeight w:val="468"/>
        </w:trPr>
        <w:tc>
          <w:tcPr>
            <w:tcW w:w="1241" w:type="dxa"/>
          </w:tcPr>
          <w:p w14:paraId="0DD823DB" w14:textId="402D650C" w:rsidR="00090EE8" w:rsidRPr="00FF4DAF" w:rsidRDefault="00930677" w:rsidP="00090EE8">
            <w:pPr>
              <w:spacing w:before="120" w:after="120"/>
              <w:rPr>
                <w:rStyle w:val="Hyperlink"/>
                <w:bCs/>
              </w:rPr>
            </w:pPr>
            <w:hyperlink r:id="rId14" w:history="1">
              <w:r w:rsidR="00090EE8" w:rsidRPr="00090EE8">
                <w:rPr>
                  <w:rStyle w:val="Hyperlink"/>
                  <w:bCs/>
                </w:rPr>
                <w:t>R4-2016421</w:t>
              </w:r>
            </w:hyperlink>
          </w:p>
        </w:tc>
        <w:tc>
          <w:tcPr>
            <w:tcW w:w="1260" w:type="dxa"/>
          </w:tcPr>
          <w:p w14:paraId="37E44B78" w14:textId="1E682148" w:rsidR="00090EE8" w:rsidRPr="007965FD" w:rsidRDefault="00090EE8" w:rsidP="00090EE8">
            <w:pPr>
              <w:snapToGrid w:val="0"/>
              <w:spacing w:before="180" w:after="120"/>
              <w:jc w:val="both"/>
              <w:rPr>
                <w:lang w:eastAsia="x-none"/>
              </w:rPr>
            </w:pPr>
            <w:r w:rsidRPr="00090EE8">
              <w:rPr>
                <w:lang w:eastAsia="x-none"/>
              </w:rPr>
              <w:t>Ericsson</w:t>
            </w:r>
          </w:p>
        </w:tc>
        <w:tc>
          <w:tcPr>
            <w:tcW w:w="7130" w:type="dxa"/>
          </w:tcPr>
          <w:p w14:paraId="4C301C4D" w14:textId="0175E641" w:rsidR="00090EE8" w:rsidRPr="007965FD" w:rsidRDefault="00090EE8" w:rsidP="00090EE8">
            <w:pPr>
              <w:snapToGrid w:val="0"/>
              <w:spacing w:before="180" w:after="120"/>
              <w:jc w:val="both"/>
              <w:rPr>
                <w:lang w:eastAsia="x-none"/>
              </w:rPr>
            </w:pPr>
            <w:r>
              <w:rPr>
                <w:lang w:eastAsia="x-none"/>
              </w:rPr>
              <w:t xml:space="preserve">CR: </w:t>
            </w:r>
            <w:r w:rsidRPr="00090EE8">
              <w:rPr>
                <w:lang w:eastAsia="x-none"/>
              </w:rPr>
              <w:t>Missing requirements for LTE SRS carrier-based switching</w:t>
            </w:r>
          </w:p>
        </w:tc>
      </w:tr>
      <w:tr w:rsidR="00090EE8" w:rsidRPr="00F53FE2" w14:paraId="4211B575" w14:textId="77777777" w:rsidTr="00C17A2E">
        <w:trPr>
          <w:trHeight w:val="468"/>
        </w:trPr>
        <w:tc>
          <w:tcPr>
            <w:tcW w:w="1241" w:type="dxa"/>
          </w:tcPr>
          <w:p w14:paraId="2E6EA3D2" w14:textId="5E6B2F42" w:rsidR="00090EE8" w:rsidRPr="00090EE8" w:rsidRDefault="00930677" w:rsidP="00090EE8">
            <w:pPr>
              <w:spacing w:before="120" w:after="120"/>
              <w:rPr>
                <w:rStyle w:val="Hyperlink"/>
                <w:bCs/>
              </w:rPr>
            </w:pPr>
            <w:hyperlink r:id="rId15" w:history="1">
              <w:r w:rsidR="00090EE8" w:rsidRPr="00090EE8">
                <w:rPr>
                  <w:rStyle w:val="Hyperlink"/>
                  <w:bCs/>
                </w:rPr>
                <w:t>R4-2016422</w:t>
              </w:r>
            </w:hyperlink>
          </w:p>
        </w:tc>
        <w:tc>
          <w:tcPr>
            <w:tcW w:w="1260" w:type="dxa"/>
          </w:tcPr>
          <w:p w14:paraId="658F6D41" w14:textId="4F4BDFA9" w:rsidR="00090EE8" w:rsidRPr="00FF4DAF" w:rsidRDefault="00090EE8" w:rsidP="00090EE8">
            <w:pPr>
              <w:snapToGrid w:val="0"/>
              <w:spacing w:before="180" w:after="120"/>
              <w:jc w:val="both"/>
              <w:rPr>
                <w:lang w:eastAsia="x-none"/>
              </w:rPr>
            </w:pPr>
            <w:r w:rsidRPr="00090EE8">
              <w:rPr>
                <w:lang w:eastAsia="x-none"/>
              </w:rPr>
              <w:t>Ericsson</w:t>
            </w:r>
          </w:p>
        </w:tc>
        <w:tc>
          <w:tcPr>
            <w:tcW w:w="7130" w:type="dxa"/>
          </w:tcPr>
          <w:p w14:paraId="4A5F38C5" w14:textId="230F09CE" w:rsidR="00090EE8" w:rsidRPr="00090EE8" w:rsidRDefault="00090EE8" w:rsidP="00090EE8">
            <w:pPr>
              <w:snapToGrid w:val="0"/>
              <w:spacing w:before="180" w:after="120"/>
              <w:jc w:val="both"/>
              <w:rPr>
                <w:lang w:eastAsia="x-none"/>
              </w:rPr>
            </w:pPr>
            <w:r>
              <w:rPr>
                <w:lang w:eastAsia="x-none"/>
              </w:rPr>
              <w:t xml:space="preserve">CR </w:t>
            </w:r>
            <w:r w:rsidRPr="00090EE8">
              <w:rPr>
                <w:lang w:eastAsia="x-none"/>
              </w:rPr>
              <w:t>Correction in NR SRS carrier-based switching requirements</w:t>
            </w:r>
          </w:p>
        </w:tc>
      </w:tr>
      <w:tr w:rsidR="00090EE8" w:rsidRPr="00F53FE2" w14:paraId="41B13FE3" w14:textId="77777777" w:rsidTr="00C17A2E">
        <w:trPr>
          <w:trHeight w:val="468"/>
        </w:trPr>
        <w:tc>
          <w:tcPr>
            <w:tcW w:w="9631" w:type="dxa"/>
            <w:gridSpan w:val="3"/>
            <w:vAlign w:val="center"/>
          </w:tcPr>
          <w:p w14:paraId="1578430E" w14:textId="0ACE1DD1" w:rsidR="00090EE8" w:rsidRPr="00090EE8" w:rsidRDefault="00090EE8" w:rsidP="00AA4784">
            <w:pPr>
              <w:spacing w:before="120" w:after="120"/>
              <w:rPr>
                <w:rFonts w:eastAsiaTheme="minorEastAsia"/>
                <w:b/>
                <w:bCs/>
                <w:lang w:eastAsia="zh-CN"/>
              </w:rPr>
            </w:pPr>
            <w:r>
              <w:rPr>
                <w:rFonts w:eastAsiaTheme="minorEastAsia" w:hint="eastAsia"/>
                <w:b/>
                <w:bCs/>
                <w:lang w:eastAsia="zh-CN"/>
              </w:rPr>
              <w:t>RRM test cases</w:t>
            </w:r>
          </w:p>
        </w:tc>
      </w:tr>
      <w:tr w:rsidR="00AE4001" w:rsidRPr="00F53FE2" w14:paraId="7DFB41D7" w14:textId="77777777" w:rsidTr="00C17A2E">
        <w:trPr>
          <w:trHeight w:val="468"/>
        </w:trPr>
        <w:tc>
          <w:tcPr>
            <w:tcW w:w="1241" w:type="dxa"/>
          </w:tcPr>
          <w:p w14:paraId="67566C06" w14:textId="79238742" w:rsidR="00AE4001" w:rsidRPr="00FF4DAF" w:rsidRDefault="00930677" w:rsidP="00AE4001">
            <w:pPr>
              <w:spacing w:before="120" w:after="120"/>
              <w:rPr>
                <w:rStyle w:val="Hyperlink"/>
                <w:bCs/>
              </w:rPr>
            </w:pPr>
            <w:hyperlink r:id="rId16" w:history="1">
              <w:r w:rsidR="00AE4001" w:rsidRPr="00AE4001">
                <w:rPr>
                  <w:rStyle w:val="Hyperlink"/>
                  <w:bCs/>
                </w:rPr>
                <w:t>R4-2014227</w:t>
              </w:r>
            </w:hyperlink>
          </w:p>
        </w:tc>
        <w:tc>
          <w:tcPr>
            <w:tcW w:w="1260" w:type="dxa"/>
          </w:tcPr>
          <w:p w14:paraId="797B1B8F" w14:textId="6C33720E" w:rsidR="00AE4001" w:rsidRPr="007965FD" w:rsidRDefault="00AE4001" w:rsidP="00AE4001">
            <w:pPr>
              <w:snapToGrid w:val="0"/>
              <w:spacing w:before="180" w:after="120"/>
              <w:jc w:val="both"/>
              <w:rPr>
                <w:lang w:eastAsia="x-none"/>
              </w:rPr>
            </w:pPr>
            <w:r w:rsidRPr="00AE4001">
              <w:rPr>
                <w:lang w:eastAsia="x-none"/>
              </w:rPr>
              <w:t>Apple</w:t>
            </w:r>
          </w:p>
        </w:tc>
        <w:tc>
          <w:tcPr>
            <w:tcW w:w="7130" w:type="dxa"/>
          </w:tcPr>
          <w:p w14:paraId="02DD470C" w14:textId="2C73B9CD" w:rsidR="00AE4001" w:rsidRPr="009529EC" w:rsidRDefault="00AE4001" w:rsidP="00AE4001">
            <w:pPr>
              <w:snapToGrid w:val="0"/>
              <w:spacing w:before="180" w:after="120"/>
              <w:jc w:val="both"/>
              <w:rPr>
                <w:lang w:eastAsia="x-none"/>
              </w:rPr>
            </w:pPr>
            <w:r w:rsidRPr="00AE4001">
              <w:rPr>
                <w:lang w:eastAsia="x-none"/>
              </w:rPr>
              <w:t>E-UTRAN – NR FR2 interruptions at NR SRS carrier based switching (A.5.5.2.X)</w:t>
            </w:r>
          </w:p>
        </w:tc>
      </w:tr>
      <w:tr w:rsidR="00AE4001" w:rsidRPr="00F53FE2" w14:paraId="7CAAF373" w14:textId="77777777" w:rsidTr="00C17A2E">
        <w:trPr>
          <w:trHeight w:val="468"/>
        </w:trPr>
        <w:tc>
          <w:tcPr>
            <w:tcW w:w="1241" w:type="dxa"/>
          </w:tcPr>
          <w:p w14:paraId="2B19D4F0" w14:textId="6308F000" w:rsidR="00AE4001" w:rsidRPr="00FF4DAF" w:rsidRDefault="00930677" w:rsidP="00AE4001">
            <w:pPr>
              <w:spacing w:before="120" w:after="120"/>
              <w:rPr>
                <w:rStyle w:val="Hyperlink"/>
                <w:bCs/>
              </w:rPr>
            </w:pPr>
            <w:hyperlink r:id="rId17" w:history="1">
              <w:r w:rsidR="00AE4001" w:rsidRPr="00AE4001">
                <w:rPr>
                  <w:rStyle w:val="Hyperlink"/>
                  <w:bCs/>
                </w:rPr>
                <w:t>R4-2014789</w:t>
              </w:r>
            </w:hyperlink>
          </w:p>
        </w:tc>
        <w:tc>
          <w:tcPr>
            <w:tcW w:w="1260" w:type="dxa"/>
          </w:tcPr>
          <w:p w14:paraId="190AC119" w14:textId="0CAB7727" w:rsidR="00AE4001" w:rsidRPr="007965FD" w:rsidRDefault="00AE4001" w:rsidP="00AE4001">
            <w:pPr>
              <w:snapToGrid w:val="0"/>
              <w:spacing w:before="180" w:after="120"/>
              <w:jc w:val="both"/>
              <w:rPr>
                <w:lang w:eastAsia="x-none"/>
              </w:rPr>
            </w:pPr>
            <w:r w:rsidRPr="00AE4001">
              <w:rPr>
                <w:lang w:eastAsia="x-none"/>
              </w:rPr>
              <w:t>OPPO</w:t>
            </w:r>
          </w:p>
        </w:tc>
        <w:tc>
          <w:tcPr>
            <w:tcW w:w="7130" w:type="dxa"/>
          </w:tcPr>
          <w:p w14:paraId="4C9EA19D" w14:textId="6EABADAF" w:rsidR="00AE4001" w:rsidRPr="007965FD" w:rsidRDefault="00AE4001" w:rsidP="00AE4001">
            <w:pPr>
              <w:snapToGrid w:val="0"/>
              <w:spacing w:before="180" w:after="120"/>
              <w:jc w:val="both"/>
              <w:rPr>
                <w:lang w:eastAsia="x-none"/>
              </w:rPr>
            </w:pPr>
            <w:r w:rsidRPr="00AE4001">
              <w:rPr>
                <w:lang w:eastAsia="x-none"/>
              </w:rPr>
              <w:t>CR to TS 38.133: TC for E-UTRAN – NR interruptions at E-UTRA SRS carrier based switching(A.5.5.2.x)</w:t>
            </w:r>
          </w:p>
        </w:tc>
      </w:tr>
      <w:tr w:rsidR="00AE4001" w:rsidRPr="00F53FE2" w14:paraId="2497B0A0" w14:textId="77777777" w:rsidTr="00C17A2E">
        <w:trPr>
          <w:trHeight w:val="468"/>
        </w:trPr>
        <w:tc>
          <w:tcPr>
            <w:tcW w:w="1241" w:type="dxa"/>
          </w:tcPr>
          <w:p w14:paraId="454A86CD" w14:textId="68EC281C" w:rsidR="00AE4001" w:rsidRPr="00AE4001" w:rsidRDefault="00930677" w:rsidP="00AE4001">
            <w:pPr>
              <w:spacing w:before="120" w:after="120"/>
              <w:rPr>
                <w:rStyle w:val="Hyperlink"/>
                <w:bCs/>
              </w:rPr>
            </w:pPr>
            <w:hyperlink r:id="rId18" w:history="1">
              <w:r w:rsidR="00AE4001" w:rsidRPr="00AE4001">
                <w:rPr>
                  <w:rStyle w:val="Hyperlink"/>
                  <w:bCs/>
                </w:rPr>
                <w:t>R4-2015495</w:t>
              </w:r>
            </w:hyperlink>
          </w:p>
        </w:tc>
        <w:tc>
          <w:tcPr>
            <w:tcW w:w="1260" w:type="dxa"/>
          </w:tcPr>
          <w:p w14:paraId="57224269" w14:textId="2906D495" w:rsidR="00AE4001" w:rsidRPr="00FF4DAF" w:rsidRDefault="00AE4001" w:rsidP="00AE4001">
            <w:pPr>
              <w:snapToGrid w:val="0"/>
              <w:spacing w:before="180" w:after="120"/>
              <w:jc w:val="both"/>
              <w:rPr>
                <w:lang w:eastAsia="x-none"/>
              </w:rPr>
            </w:pPr>
            <w:r w:rsidRPr="00AE4001">
              <w:rPr>
                <w:lang w:eastAsia="x-none"/>
              </w:rPr>
              <w:t xml:space="preserve">Huawei, </w:t>
            </w:r>
            <w:proofErr w:type="spellStart"/>
            <w:r w:rsidRPr="00AE4001">
              <w:rPr>
                <w:lang w:eastAsia="x-none"/>
              </w:rPr>
              <w:t>HiSilicon</w:t>
            </w:r>
            <w:proofErr w:type="spellEnd"/>
          </w:p>
        </w:tc>
        <w:tc>
          <w:tcPr>
            <w:tcW w:w="7130" w:type="dxa"/>
          </w:tcPr>
          <w:p w14:paraId="585A8B1D" w14:textId="4B3305F7" w:rsidR="00AE4001" w:rsidRPr="00AE4001" w:rsidRDefault="00AE4001" w:rsidP="00AE4001">
            <w:pPr>
              <w:snapToGrid w:val="0"/>
              <w:spacing w:before="180" w:after="120"/>
              <w:jc w:val="both"/>
              <w:rPr>
                <w:lang w:eastAsia="x-none"/>
              </w:rPr>
            </w:pPr>
            <w:r w:rsidRPr="00AE4001">
              <w:rPr>
                <w:lang w:eastAsia="x-none"/>
              </w:rPr>
              <w:t>TC for E-UTRAN – NR interruptions at E-UTRA SRS carrier based switching</w:t>
            </w:r>
          </w:p>
        </w:tc>
      </w:tr>
      <w:tr w:rsidR="00AE4001" w:rsidRPr="00F53FE2" w14:paraId="3F54CD8F" w14:textId="77777777" w:rsidTr="00C17A2E">
        <w:trPr>
          <w:trHeight w:val="468"/>
        </w:trPr>
        <w:tc>
          <w:tcPr>
            <w:tcW w:w="1241" w:type="dxa"/>
          </w:tcPr>
          <w:p w14:paraId="6A5FC2D6" w14:textId="46CB9A88" w:rsidR="00AE4001" w:rsidRPr="00FF4DAF" w:rsidRDefault="00930677" w:rsidP="00AE4001">
            <w:pPr>
              <w:spacing w:before="120" w:after="120"/>
              <w:rPr>
                <w:rStyle w:val="Hyperlink"/>
                <w:bCs/>
              </w:rPr>
            </w:pPr>
            <w:hyperlink r:id="rId19" w:history="1">
              <w:r w:rsidR="00AE4001" w:rsidRPr="00AE4001">
                <w:rPr>
                  <w:rStyle w:val="Hyperlink"/>
                  <w:bCs/>
                </w:rPr>
                <w:t>R4-2015581</w:t>
              </w:r>
            </w:hyperlink>
          </w:p>
        </w:tc>
        <w:tc>
          <w:tcPr>
            <w:tcW w:w="1260" w:type="dxa"/>
          </w:tcPr>
          <w:p w14:paraId="76C28E57" w14:textId="06162190"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6DD4893D" w14:textId="77777777" w:rsidR="001D6608" w:rsidRPr="001D6608" w:rsidRDefault="001D6608" w:rsidP="001D6608">
            <w:pPr>
              <w:rPr>
                <w:rFonts w:cs="Arial"/>
                <w:szCs w:val="18"/>
                <w:lang w:val="en-US"/>
              </w:rPr>
            </w:pPr>
            <w:r w:rsidRPr="001D6608">
              <w:rPr>
                <w:rFonts w:cs="Arial" w:hint="eastAsia"/>
                <w:szCs w:val="18"/>
                <w:lang w:val="en-US"/>
              </w:rPr>
              <w:t>Proposal 1: For</w:t>
            </w:r>
            <w:r w:rsidRPr="001D6608">
              <w:rPr>
                <w:rFonts w:cs="Arial"/>
                <w:szCs w:val="18"/>
                <w:lang w:val="en-US"/>
              </w:rPr>
              <w:t xml:space="preserve"> SRS carrier based switching, following test cases are specified.</w:t>
            </w:r>
          </w:p>
          <w:tbl>
            <w:tblPr>
              <w:tblStyle w:val="TableGrid"/>
              <w:tblW w:w="0" w:type="auto"/>
              <w:tblLook w:val="04A0" w:firstRow="1" w:lastRow="0" w:firstColumn="1" w:lastColumn="0" w:noHBand="0" w:noVBand="1"/>
            </w:tblPr>
            <w:tblGrid>
              <w:gridCol w:w="822"/>
              <w:gridCol w:w="4578"/>
              <w:gridCol w:w="1504"/>
            </w:tblGrid>
            <w:tr w:rsidR="001D6608" w14:paraId="08A95F63" w14:textId="77777777" w:rsidTr="00C17A2E">
              <w:tc>
                <w:tcPr>
                  <w:tcW w:w="988" w:type="dxa"/>
                </w:tcPr>
                <w:p w14:paraId="0DA1D9E5" w14:textId="77777777" w:rsidR="001D6608" w:rsidRDefault="001D6608" w:rsidP="001D6608">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530D147" w14:textId="77777777" w:rsidR="001D6608" w:rsidRDefault="001D6608" w:rsidP="001D6608">
                  <w:pPr>
                    <w:rPr>
                      <w:rFonts w:cs="Arial"/>
                      <w:szCs w:val="18"/>
                      <w:lang w:val="en-US"/>
                    </w:rPr>
                  </w:pPr>
                  <w:r>
                    <w:rPr>
                      <w:rFonts w:cs="Arial" w:hint="eastAsia"/>
                      <w:szCs w:val="18"/>
                      <w:lang w:val="en-US"/>
                    </w:rPr>
                    <w:t>Test</w:t>
                  </w:r>
                </w:p>
              </w:tc>
              <w:tc>
                <w:tcPr>
                  <w:tcW w:w="1837" w:type="dxa"/>
                </w:tcPr>
                <w:p w14:paraId="0CD95548" w14:textId="77777777" w:rsidR="001D6608" w:rsidRDefault="001D6608" w:rsidP="001D6608">
                  <w:pPr>
                    <w:rPr>
                      <w:rFonts w:cs="Arial"/>
                      <w:szCs w:val="18"/>
                      <w:lang w:val="en-US"/>
                    </w:rPr>
                  </w:pPr>
                  <w:r>
                    <w:rPr>
                      <w:rFonts w:cs="Arial" w:hint="eastAsia"/>
                      <w:szCs w:val="18"/>
                      <w:lang w:val="en-US"/>
                    </w:rPr>
                    <w:t>Comment</w:t>
                  </w:r>
                </w:p>
              </w:tc>
            </w:tr>
            <w:tr w:rsidR="001D6608" w14:paraId="0BC2260D" w14:textId="77777777" w:rsidTr="00C17A2E">
              <w:tc>
                <w:tcPr>
                  <w:tcW w:w="988" w:type="dxa"/>
                </w:tcPr>
                <w:p w14:paraId="64BCFD3A" w14:textId="77777777" w:rsidR="001D6608" w:rsidRDefault="001D6608" w:rsidP="001D6608">
                  <w:pPr>
                    <w:rPr>
                      <w:rFonts w:cs="Arial"/>
                      <w:szCs w:val="18"/>
                      <w:lang w:val="en-US"/>
                    </w:rPr>
                  </w:pPr>
                  <w:r>
                    <w:rPr>
                      <w:rFonts w:cs="Arial" w:hint="eastAsia"/>
                      <w:szCs w:val="18"/>
                      <w:lang w:val="en-US"/>
                    </w:rPr>
                    <w:t>TC1</w:t>
                  </w:r>
                </w:p>
              </w:tc>
              <w:tc>
                <w:tcPr>
                  <w:tcW w:w="6804" w:type="dxa"/>
                </w:tcPr>
                <w:p w14:paraId="414B96FA"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0BEBC6CC" w14:textId="77777777" w:rsidR="001D6608" w:rsidRDefault="001D6608" w:rsidP="001D6608">
                  <w:pPr>
                    <w:rPr>
                      <w:rFonts w:cs="Arial"/>
                      <w:szCs w:val="18"/>
                      <w:lang w:val="en-US"/>
                    </w:rPr>
                  </w:pP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FR1</w:t>
                  </w:r>
                </w:p>
                <w:p w14:paraId="6F3628A5" w14:textId="77777777" w:rsidR="001D6608" w:rsidRDefault="001D6608" w:rsidP="001D6608">
                  <w:pPr>
                    <w:rPr>
                      <w:rFonts w:cs="Arial"/>
                      <w:szCs w:val="18"/>
                      <w:lang w:val="en-US"/>
                    </w:rPr>
                  </w:pPr>
                  <w:r>
                    <w:rPr>
                      <w:rFonts w:cs="Arial"/>
                      <w:szCs w:val="18"/>
                      <w:lang w:val="en-US"/>
                    </w:rPr>
                    <w:t>SCell in FR1</w:t>
                  </w:r>
                </w:p>
              </w:tc>
            </w:tr>
            <w:tr w:rsidR="001D6608" w14:paraId="35205B58" w14:textId="77777777" w:rsidTr="00C17A2E">
              <w:tc>
                <w:tcPr>
                  <w:tcW w:w="988" w:type="dxa"/>
                </w:tcPr>
                <w:p w14:paraId="323A679D" w14:textId="77777777" w:rsidR="001D6608" w:rsidRDefault="001D6608" w:rsidP="001D6608">
                  <w:pPr>
                    <w:rPr>
                      <w:rFonts w:cs="Arial"/>
                      <w:szCs w:val="18"/>
                      <w:lang w:val="en-US"/>
                    </w:rPr>
                  </w:pPr>
                  <w:r>
                    <w:rPr>
                      <w:rFonts w:cs="Arial" w:hint="eastAsia"/>
                      <w:szCs w:val="18"/>
                      <w:lang w:val="en-US"/>
                    </w:rPr>
                    <w:t>TC</w:t>
                  </w:r>
                  <w:r>
                    <w:rPr>
                      <w:rFonts w:cs="Arial"/>
                      <w:szCs w:val="18"/>
                      <w:lang w:val="en-US"/>
                    </w:rPr>
                    <w:t>2</w:t>
                  </w:r>
                </w:p>
              </w:tc>
              <w:tc>
                <w:tcPr>
                  <w:tcW w:w="6804" w:type="dxa"/>
                </w:tcPr>
                <w:p w14:paraId="05A5AFEE"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405AF249" w14:textId="77777777" w:rsidR="001D6608" w:rsidRDefault="001D6608" w:rsidP="001D6608">
                  <w:pPr>
                    <w:rPr>
                      <w:rFonts w:cs="Arial"/>
                      <w:szCs w:val="18"/>
                      <w:lang w:val="en-US"/>
                    </w:rPr>
                  </w:pP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FR2</w:t>
                  </w:r>
                </w:p>
                <w:p w14:paraId="7C0DB687" w14:textId="77777777" w:rsidR="001D6608" w:rsidRDefault="001D6608" w:rsidP="001D6608">
                  <w:pPr>
                    <w:rPr>
                      <w:rFonts w:cs="Arial"/>
                      <w:szCs w:val="18"/>
                      <w:lang w:val="en-US"/>
                    </w:rPr>
                  </w:pPr>
                  <w:r>
                    <w:rPr>
                      <w:rFonts w:cs="Arial"/>
                      <w:szCs w:val="18"/>
                      <w:lang w:val="en-US"/>
                    </w:rPr>
                    <w:t>SCell in FR2</w:t>
                  </w:r>
                </w:p>
              </w:tc>
            </w:tr>
            <w:tr w:rsidR="001D6608" w14:paraId="677B0113" w14:textId="77777777" w:rsidTr="00C17A2E">
              <w:tc>
                <w:tcPr>
                  <w:tcW w:w="988" w:type="dxa"/>
                </w:tcPr>
                <w:p w14:paraId="355D1403" w14:textId="77777777" w:rsidR="001D6608" w:rsidRDefault="001D6608" w:rsidP="001D6608">
                  <w:pPr>
                    <w:rPr>
                      <w:rFonts w:cs="Arial"/>
                      <w:szCs w:val="18"/>
                      <w:lang w:val="en-US"/>
                    </w:rPr>
                  </w:pPr>
                  <w:r>
                    <w:rPr>
                      <w:rFonts w:cs="Arial" w:hint="eastAsia"/>
                      <w:szCs w:val="18"/>
                      <w:lang w:val="en-US"/>
                    </w:rPr>
                    <w:t>TC</w:t>
                  </w:r>
                  <w:r>
                    <w:rPr>
                      <w:rFonts w:cs="Arial"/>
                      <w:szCs w:val="18"/>
                      <w:lang w:val="en-US"/>
                    </w:rPr>
                    <w:t>3</w:t>
                  </w:r>
                </w:p>
              </w:tc>
              <w:tc>
                <w:tcPr>
                  <w:tcW w:w="6804" w:type="dxa"/>
                </w:tcPr>
                <w:p w14:paraId="4ED59726"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73146165"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FR1</w:t>
                  </w:r>
                </w:p>
                <w:p w14:paraId="6FE962AA" w14:textId="77777777" w:rsidR="001D6608" w:rsidRDefault="001D6608" w:rsidP="001D6608">
                  <w:pPr>
                    <w:rPr>
                      <w:rFonts w:cs="Arial"/>
                      <w:szCs w:val="18"/>
                      <w:lang w:val="en-US"/>
                    </w:rPr>
                  </w:pPr>
                  <w:r>
                    <w:rPr>
                      <w:rFonts w:cs="Arial"/>
                      <w:szCs w:val="18"/>
                      <w:lang w:val="en-US"/>
                    </w:rPr>
                    <w:t>SCell in FR1</w:t>
                  </w:r>
                </w:p>
              </w:tc>
            </w:tr>
            <w:tr w:rsidR="001D6608" w14:paraId="32ADE67A" w14:textId="77777777" w:rsidTr="00C17A2E">
              <w:tc>
                <w:tcPr>
                  <w:tcW w:w="988" w:type="dxa"/>
                </w:tcPr>
                <w:p w14:paraId="74E536B3" w14:textId="77777777" w:rsidR="001D6608" w:rsidRDefault="001D6608" w:rsidP="001D6608">
                  <w:pPr>
                    <w:rPr>
                      <w:rFonts w:cs="Arial"/>
                      <w:szCs w:val="18"/>
                      <w:lang w:val="en-US"/>
                    </w:rPr>
                  </w:pPr>
                  <w:r>
                    <w:rPr>
                      <w:rFonts w:cs="Arial" w:hint="eastAsia"/>
                      <w:szCs w:val="18"/>
                      <w:lang w:val="en-US"/>
                    </w:rPr>
                    <w:t>TC</w:t>
                  </w:r>
                  <w:r>
                    <w:rPr>
                      <w:rFonts w:cs="Arial"/>
                      <w:szCs w:val="18"/>
                      <w:lang w:val="en-US"/>
                    </w:rPr>
                    <w:t>4</w:t>
                  </w:r>
                </w:p>
              </w:tc>
              <w:tc>
                <w:tcPr>
                  <w:tcW w:w="6804" w:type="dxa"/>
                </w:tcPr>
                <w:p w14:paraId="18707A73"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2E16465A"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FR2</w:t>
                  </w:r>
                </w:p>
                <w:p w14:paraId="2795A37E" w14:textId="77777777" w:rsidR="001D6608" w:rsidRDefault="001D6608" w:rsidP="001D6608">
                  <w:pPr>
                    <w:rPr>
                      <w:rFonts w:cs="Arial"/>
                      <w:szCs w:val="18"/>
                      <w:lang w:val="en-US"/>
                    </w:rPr>
                  </w:pPr>
                  <w:r>
                    <w:rPr>
                      <w:rFonts w:cs="Arial"/>
                      <w:szCs w:val="18"/>
                      <w:lang w:val="en-US"/>
                    </w:rPr>
                    <w:t>SCell in FR2</w:t>
                  </w:r>
                </w:p>
              </w:tc>
            </w:tr>
            <w:tr w:rsidR="001D6608" w14:paraId="79908595" w14:textId="77777777" w:rsidTr="00C17A2E">
              <w:tc>
                <w:tcPr>
                  <w:tcW w:w="988" w:type="dxa"/>
                </w:tcPr>
                <w:p w14:paraId="546F97A8" w14:textId="77777777" w:rsidR="001D6608" w:rsidRDefault="001D6608" w:rsidP="001D6608">
                  <w:pPr>
                    <w:rPr>
                      <w:rFonts w:cs="Arial"/>
                      <w:szCs w:val="18"/>
                      <w:lang w:val="en-US"/>
                    </w:rPr>
                  </w:pPr>
                  <w:r>
                    <w:rPr>
                      <w:rFonts w:cs="Arial" w:hint="eastAsia"/>
                      <w:szCs w:val="18"/>
                      <w:lang w:val="en-US"/>
                    </w:rPr>
                    <w:t>TC</w:t>
                  </w:r>
                  <w:r>
                    <w:rPr>
                      <w:rFonts w:cs="Arial"/>
                      <w:szCs w:val="18"/>
                      <w:lang w:val="en-US"/>
                    </w:rPr>
                    <w:t>5</w:t>
                  </w:r>
                </w:p>
              </w:tc>
              <w:tc>
                <w:tcPr>
                  <w:tcW w:w="6804" w:type="dxa"/>
                </w:tcPr>
                <w:p w14:paraId="5819F0DB"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7639DFD1" w14:textId="77777777" w:rsidR="001D6608" w:rsidRDefault="001D6608" w:rsidP="001D6608">
                  <w:pPr>
                    <w:rPr>
                      <w:rFonts w:cs="Arial"/>
                      <w:szCs w:val="18"/>
                      <w:lang w:val="en-US"/>
                    </w:rPr>
                  </w:pP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FR1</w:t>
                  </w:r>
                </w:p>
                <w:p w14:paraId="254C4219" w14:textId="77777777" w:rsidR="001D6608" w:rsidRDefault="001D6608" w:rsidP="001D6608">
                  <w:pPr>
                    <w:rPr>
                      <w:rFonts w:cs="Arial"/>
                      <w:szCs w:val="18"/>
                      <w:lang w:val="en-US"/>
                    </w:rPr>
                  </w:pPr>
                  <w:r>
                    <w:rPr>
                      <w:rFonts w:cs="Arial"/>
                      <w:szCs w:val="18"/>
                      <w:lang w:val="en-US"/>
                    </w:rPr>
                    <w:t>E-UTRA SCell</w:t>
                  </w:r>
                </w:p>
              </w:tc>
            </w:tr>
            <w:tr w:rsidR="001D6608" w14:paraId="0566C425" w14:textId="77777777" w:rsidTr="00C17A2E">
              <w:tc>
                <w:tcPr>
                  <w:tcW w:w="988" w:type="dxa"/>
                </w:tcPr>
                <w:p w14:paraId="3861906D" w14:textId="77777777" w:rsidR="001D6608" w:rsidRDefault="001D6608" w:rsidP="001D6608">
                  <w:pPr>
                    <w:rPr>
                      <w:rFonts w:cs="Arial"/>
                      <w:szCs w:val="18"/>
                      <w:lang w:val="en-US"/>
                    </w:rPr>
                  </w:pPr>
                  <w:r>
                    <w:rPr>
                      <w:rFonts w:cs="Arial" w:hint="eastAsia"/>
                      <w:szCs w:val="18"/>
                      <w:lang w:val="en-US"/>
                    </w:rPr>
                    <w:t>TC</w:t>
                  </w:r>
                  <w:r>
                    <w:rPr>
                      <w:rFonts w:cs="Arial"/>
                      <w:szCs w:val="18"/>
                      <w:lang w:val="en-US"/>
                    </w:rPr>
                    <w:t>6</w:t>
                  </w:r>
                </w:p>
              </w:tc>
              <w:tc>
                <w:tcPr>
                  <w:tcW w:w="6804" w:type="dxa"/>
                </w:tcPr>
                <w:p w14:paraId="11EE83A3"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063CB61F" w14:textId="77777777" w:rsidR="001D6608" w:rsidRDefault="001D6608" w:rsidP="001D6608">
                  <w:pPr>
                    <w:rPr>
                      <w:rFonts w:cs="Arial"/>
                      <w:szCs w:val="18"/>
                      <w:lang w:val="en-US"/>
                    </w:rPr>
                  </w:pP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FR2</w:t>
                  </w:r>
                </w:p>
                <w:p w14:paraId="622375B0" w14:textId="77777777" w:rsidR="001D6608" w:rsidRDefault="001D6608" w:rsidP="001D6608">
                  <w:pPr>
                    <w:rPr>
                      <w:rFonts w:cs="Arial"/>
                      <w:szCs w:val="18"/>
                      <w:lang w:val="en-US"/>
                    </w:rPr>
                  </w:pPr>
                  <w:r>
                    <w:rPr>
                      <w:rFonts w:cs="Arial"/>
                      <w:szCs w:val="18"/>
                      <w:lang w:val="en-US"/>
                    </w:rPr>
                    <w:t>E-UTRA SCell</w:t>
                  </w:r>
                </w:p>
              </w:tc>
            </w:tr>
          </w:tbl>
          <w:p w14:paraId="527F85CC" w14:textId="77777777" w:rsidR="001D6608" w:rsidRPr="00996CD8" w:rsidRDefault="001D6608" w:rsidP="001D6608">
            <w:pPr>
              <w:rPr>
                <w:rFonts w:cs="Arial"/>
                <w:szCs w:val="18"/>
                <w:lang w:val="en-US"/>
              </w:rPr>
            </w:pPr>
          </w:p>
          <w:p w14:paraId="22415489" w14:textId="7F78A413" w:rsidR="001D6608" w:rsidRPr="001D6608" w:rsidRDefault="001D6608" w:rsidP="00AE4001">
            <w:pPr>
              <w:snapToGrid w:val="0"/>
              <w:spacing w:before="180" w:after="120"/>
              <w:jc w:val="both"/>
              <w:rPr>
                <w:lang w:val="en-US" w:eastAsia="x-none"/>
              </w:rPr>
            </w:pPr>
          </w:p>
        </w:tc>
      </w:tr>
      <w:tr w:rsidR="00AE4001" w:rsidRPr="00F53FE2" w14:paraId="1F438C18" w14:textId="77777777" w:rsidTr="00C17A2E">
        <w:trPr>
          <w:trHeight w:val="468"/>
        </w:trPr>
        <w:tc>
          <w:tcPr>
            <w:tcW w:w="1241" w:type="dxa"/>
          </w:tcPr>
          <w:p w14:paraId="46FBEE98" w14:textId="0BF41D84" w:rsidR="00AE4001" w:rsidRPr="00FF4DAF" w:rsidRDefault="00930677" w:rsidP="00AE4001">
            <w:pPr>
              <w:spacing w:before="120" w:after="120"/>
              <w:rPr>
                <w:rStyle w:val="Hyperlink"/>
                <w:bCs/>
              </w:rPr>
            </w:pPr>
            <w:hyperlink r:id="rId20" w:history="1">
              <w:r w:rsidR="00AE4001" w:rsidRPr="00AE4001">
                <w:rPr>
                  <w:rStyle w:val="Hyperlink"/>
                  <w:bCs/>
                </w:rPr>
                <w:t>R4-2015584</w:t>
              </w:r>
            </w:hyperlink>
          </w:p>
        </w:tc>
        <w:tc>
          <w:tcPr>
            <w:tcW w:w="1260" w:type="dxa"/>
          </w:tcPr>
          <w:p w14:paraId="49FD1B8E" w14:textId="1A124517"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0E16E45D" w14:textId="523B7AD1" w:rsidR="00AE4001" w:rsidRPr="00AE4001" w:rsidRDefault="00AE4001" w:rsidP="00AE4001">
            <w:pPr>
              <w:snapToGrid w:val="0"/>
              <w:spacing w:before="180" w:after="120"/>
              <w:jc w:val="both"/>
              <w:rPr>
                <w:lang w:eastAsia="x-none"/>
              </w:rPr>
            </w:pPr>
            <w:r w:rsidRPr="00AE4001">
              <w:rPr>
                <w:lang w:eastAsia="x-none"/>
              </w:rPr>
              <w:t>Draft CR on test case for SA interruptions at NR SRS carrier based switching</w:t>
            </w:r>
          </w:p>
        </w:tc>
      </w:tr>
      <w:tr w:rsidR="00AE4001" w:rsidRPr="00F53FE2" w14:paraId="0B582630" w14:textId="77777777" w:rsidTr="00C17A2E">
        <w:trPr>
          <w:trHeight w:val="468"/>
        </w:trPr>
        <w:tc>
          <w:tcPr>
            <w:tcW w:w="1241" w:type="dxa"/>
          </w:tcPr>
          <w:p w14:paraId="7C01AA5E" w14:textId="2F1CF6B8" w:rsidR="00AE4001" w:rsidRPr="00FF4DAF" w:rsidRDefault="00930677" w:rsidP="00AE4001">
            <w:pPr>
              <w:spacing w:before="120" w:after="120"/>
              <w:rPr>
                <w:rStyle w:val="Hyperlink"/>
                <w:bCs/>
              </w:rPr>
            </w:pPr>
            <w:hyperlink r:id="rId21" w:history="1">
              <w:r w:rsidR="00AE4001" w:rsidRPr="00AE4001">
                <w:rPr>
                  <w:rStyle w:val="Hyperlink"/>
                  <w:bCs/>
                </w:rPr>
                <w:t>R4-2016052</w:t>
              </w:r>
            </w:hyperlink>
          </w:p>
        </w:tc>
        <w:tc>
          <w:tcPr>
            <w:tcW w:w="1260" w:type="dxa"/>
          </w:tcPr>
          <w:p w14:paraId="66F1CA1D" w14:textId="49F14A89" w:rsidR="00AE4001" w:rsidRPr="007965FD" w:rsidRDefault="00AE4001" w:rsidP="00AE4001">
            <w:pPr>
              <w:snapToGrid w:val="0"/>
              <w:spacing w:before="180" w:after="120"/>
              <w:jc w:val="both"/>
              <w:rPr>
                <w:lang w:eastAsia="x-none"/>
              </w:rPr>
            </w:pPr>
            <w:r w:rsidRPr="00AE4001">
              <w:rPr>
                <w:lang w:eastAsia="x-none"/>
              </w:rPr>
              <w:t>Nokia, Nokia Shanghai Bell</w:t>
            </w:r>
          </w:p>
        </w:tc>
        <w:tc>
          <w:tcPr>
            <w:tcW w:w="7130" w:type="dxa"/>
          </w:tcPr>
          <w:p w14:paraId="64E39F03" w14:textId="4EE37EF7" w:rsidR="00AE4001" w:rsidRPr="00AE4001" w:rsidRDefault="00AE4001" w:rsidP="00AE4001">
            <w:pPr>
              <w:snapToGrid w:val="0"/>
              <w:spacing w:before="180" w:after="120"/>
              <w:jc w:val="both"/>
              <w:rPr>
                <w:lang w:eastAsia="x-none"/>
              </w:rPr>
            </w:pPr>
            <w:r w:rsidRPr="00AE4001">
              <w:rPr>
                <w:lang w:eastAsia="x-none"/>
              </w:rPr>
              <w:t>38133 CR for Test case of E-UTRAN NR FR1 interruptions at NR SRS carrier switching</w:t>
            </w:r>
          </w:p>
        </w:tc>
      </w:tr>
      <w:tr w:rsidR="00AE4001" w:rsidRPr="00F53FE2" w14:paraId="139C1836" w14:textId="77777777" w:rsidTr="00C17A2E">
        <w:trPr>
          <w:trHeight w:val="468"/>
        </w:trPr>
        <w:tc>
          <w:tcPr>
            <w:tcW w:w="1241" w:type="dxa"/>
          </w:tcPr>
          <w:p w14:paraId="6EA1F1DD" w14:textId="2658C55A" w:rsidR="00AE4001" w:rsidRPr="00AE4001" w:rsidRDefault="00930677" w:rsidP="00AE4001">
            <w:pPr>
              <w:spacing w:before="120" w:after="120"/>
              <w:rPr>
                <w:rStyle w:val="Hyperlink"/>
              </w:rPr>
            </w:pPr>
            <w:hyperlink r:id="rId22" w:history="1">
              <w:r w:rsidR="00AE4001" w:rsidRPr="00AE4001">
                <w:rPr>
                  <w:rStyle w:val="Hyperlink"/>
                  <w:bCs/>
                </w:rPr>
                <w:t>R4-2016420</w:t>
              </w:r>
            </w:hyperlink>
          </w:p>
        </w:tc>
        <w:tc>
          <w:tcPr>
            <w:tcW w:w="1260" w:type="dxa"/>
          </w:tcPr>
          <w:p w14:paraId="55C88DE4" w14:textId="3697C345" w:rsidR="00AE4001" w:rsidRPr="00AE4001" w:rsidRDefault="00AE4001" w:rsidP="00AE4001">
            <w:pPr>
              <w:snapToGrid w:val="0"/>
              <w:spacing w:before="180" w:after="120"/>
              <w:jc w:val="both"/>
              <w:rPr>
                <w:lang w:eastAsia="x-none"/>
              </w:rPr>
            </w:pPr>
            <w:r w:rsidRPr="00AE4001">
              <w:rPr>
                <w:lang w:eastAsia="x-none"/>
              </w:rPr>
              <w:t>Ericsson</w:t>
            </w:r>
          </w:p>
        </w:tc>
        <w:tc>
          <w:tcPr>
            <w:tcW w:w="7130" w:type="dxa"/>
          </w:tcPr>
          <w:p w14:paraId="67CF12B9" w14:textId="77777777" w:rsidR="00C17A2E" w:rsidRPr="00C17A2E" w:rsidRDefault="00C17A2E" w:rsidP="00C17A2E">
            <w:pPr>
              <w:snapToGrid w:val="0"/>
              <w:spacing w:before="180" w:after="120"/>
              <w:jc w:val="both"/>
              <w:rPr>
                <w:iCs/>
                <w:lang w:eastAsia="x-none"/>
              </w:rPr>
            </w:pPr>
            <w:r w:rsidRPr="00C17A2E">
              <w:rPr>
                <w:b/>
                <w:bCs/>
                <w:iCs/>
                <w:u w:val="single"/>
                <w:lang w:eastAsia="x-none"/>
              </w:rPr>
              <w:t>Proposal 1</w:t>
            </w:r>
            <w:r w:rsidRPr="00C17A2E">
              <w:rPr>
                <w:iCs/>
                <w:lang w:eastAsia="x-none"/>
              </w:rPr>
              <w:t>: Do not define delay test cases for SRS carrier-based switching for NR deployments, similar to LTE.</w:t>
            </w:r>
          </w:p>
          <w:p w14:paraId="0E0E2AC3" w14:textId="77777777" w:rsidR="00C17A2E" w:rsidRPr="00C17A2E" w:rsidRDefault="00C17A2E" w:rsidP="00C17A2E">
            <w:pPr>
              <w:ind w:left="21"/>
              <w:jc w:val="both"/>
              <w:rPr>
                <w:iCs/>
                <w:lang w:eastAsia="x-none"/>
              </w:rPr>
            </w:pPr>
            <w:r w:rsidRPr="00C17A2E">
              <w:rPr>
                <w:b/>
                <w:bCs/>
                <w:iCs/>
                <w:u w:val="single"/>
                <w:lang w:eastAsia="x-none"/>
              </w:rPr>
              <w:t>Proposal 2</w:t>
            </w:r>
            <w:r w:rsidRPr="00C17A2E">
              <w:rPr>
                <w:iCs/>
                <w:lang w:eastAsia="x-none"/>
              </w:rPr>
              <w:t>: In TS 38.133, RAN4 to define the interruption tests cases for SRS carrier-based switching for the following scenarios:</w:t>
            </w:r>
          </w:p>
          <w:p w14:paraId="508B3AD4" w14:textId="77777777" w:rsidR="00C17A2E" w:rsidRPr="00AB13ED" w:rsidRDefault="00C17A2E" w:rsidP="00C17A2E">
            <w:pPr>
              <w:spacing w:after="60"/>
              <w:ind w:left="357"/>
              <w:jc w:val="both"/>
              <w:rPr>
                <w:lang w:eastAsia="x-none"/>
              </w:rPr>
            </w:pPr>
            <w:r w:rsidRPr="00AB13ED">
              <w:rPr>
                <w:b/>
                <w:bCs/>
                <w:lang w:eastAsia="x-none"/>
              </w:rPr>
              <w:t>Table 1</w:t>
            </w:r>
            <w:r w:rsidRPr="00AB13ED">
              <w:rPr>
                <w:lang w:eastAsia="x-none"/>
              </w:rPr>
              <w:t>: Test cases for requirements in 38.133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66"/>
            </w:tblGrid>
            <w:tr w:rsidR="00C17A2E" w:rsidRPr="009A5EFD" w14:paraId="449FBD0B" w14:textId="77777777" w:rsidTr="00C17A2E">
              <w:tc>
                <w:tcPr>
                  <w:tcW w:w="4996" w:type="dxa"/>
                  <w:shd w:val="clear" w:color="auto" w:fill="auto"/>
                </w:tcPr>
                <w:p w14:paraId="085CB581" w14:textId="77777777" w:rsidR="00C17A2E" w:rsidRPr="00D65F08" w:rsidRDefault="00C17A2E" w:rsidP="00C17A2E">
                  <w:pPr>
                    <w:spacing w:after="0"/>
                    <w:jc w:val="center"/>
                    <w:rPr>
                      <w:b/>
                      <w:bCs/>
                      <w:lang w:eastAsia="x-none"/>
                    </w:rPr>
                  </w:pPr>
                  <w:r w:rsidRPr="00D65F08">
                    <w:rPr>
                      <w:b/>
                      <w:bCs/>
                      <w:lang w:eastAsia="x-none"/>
                    </w:rPr>
                    <w:t>Test Case Type</w:t>
                  </w:r>
                </w:p>
              </w:tc>
              <w:tc>
                <w:tcPr>
                  <w:tcW w:w="5012" w:type="dxa"/>
                  <w:shd w:val="clear" w:color="auto" w:fill="auto"/>
                </w:tcPr>
                <w:p w14:paraId="67ABCB36"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9A5EFD" w14:paraId="526A259A" w14:textId="77777777" w:rsidTr="00C17A2E">
              <w:tc>
                <w:tcPr>
                  <w:tcW w:w="4996" w:type="dxa"/>
                  <w:vMerge w:val="restart"/>
                  <w:shd w:val="clear" w:color="auto" w:fill="auto"/>
                </w:tcPr>
                <w:p w14:paraId="3F243473" w14:textId="77777777" w:rsidR="00C17A2E" w:rsidRPr="009A5EFD" w:rsidRDefault="00C17A2E" w:rsidP="00C17A2E">
                  <w:pPr>
                    <w:spacing w:after="0"/>
                    <w:jc w:val="both"/>
                    <w:rPr>
                      <w:lang w:eastAsia="x-none"/>
                    </w:rPr>
                  </w:pPr>
                  <w:r w:rsidRPr="009A5EFD">
                    <w:rPr>
                      <w:lang w:eastAsia="x-none"/>
                    </w:rPr>
                    <w:t>NR SRS carrier-based switching impacting NR cells in NR-SA</w:t>
                  </w:r>
                </w:p>
              </w:tc>
              <w:tc>
                <w:tcPr>
                  <w:tcW w:w="5012" w:type="dxa"/>
                  <w:shd w:val="clear" w:color="auto" w:fill="auto"/>
                </w:tcPr>
                <w:p w14:paraId="6AFCF75E" w14:textId="77777777" w:rsidR="00C17A2E" w:rsidRPr="009A5EFD" w:rsidRDefault="00C17A2E" w:rsidP="00C17A2E">
                  <w:pPr>
                    <w:spacing w:after="0"/>
                    <w:jc w:val="both"/>
                    <w:rPr>
                      <w:lang w:eastAsia="x-none"/>
                    </w:rPr>
                  </w:pPr>
                  <w:r w:rsidRPr="009A5EFD">
                    <w:rPr>
                      <w:lang w:eastAsia="x-none"/>
                    </w:rPr>
                    <w:t>To/from NR cells in FR1:</w:t>
                  </w:r>
                </w:p>
                <w:p w14:paraId="05AAB7F4" w14:textId="77777777" w:rsidR="00C17A2E" w:rsidRPr="009A5EFD" w:rsidRDefault="00C17A2E" w:rsidP="00D71B07">
                  <w:pPr>
                    <w:numPr>
                      <w:ilvl w:val="0"/>
                      <w:numId w:val="15"/>
                    </w:numPr>
                    <w:spacing w:after="0"/>
                    <w:jc w:val="both"/>
                    <w:rPr>
                      <w:lang w:eastAsia="x-none"/>
                    </w:rPr>
                  </w:pPr>
                  <w:r w:rsidRPr="009A5EFD">
                    <w:rPr>
                      <w:lang w:eastAsia="x-none"/>
                    </w:rPr>
                    <w:t>test the impact on FR1 NR cells, for both UE capable and not capable of per-FR gaps;</w:t>
                  </w:r>
                </w:p>
                <w:p w14:paraId="015FC736"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316811E2" w14:textId="77777777" w:rsidTr="00C17A2E">
              <w:tc>
                <w:tcPr>
                  <w:tcW w:w="4996" w:type="dxa"/>
                  <w:vMerge/>
                  <w:shd w:val="clear" w:color="auto" w:fill="auto"/>
                </w:tcPr>
                <w:p w14:paraId="4D316D9F" w14:textId="77777777" w:rsidR="00C17A2E" w:rsidRPr="009A5EFD" w:rsidRDefault="00C17A2E" w:rsidP="00C17A2E">
                  <w:pPr>
                    <w:spacing w:after="0"/>
                    <w:jc w:val="both"/>
                    <w:rPr>
                      <w:lang w:eastAsia="x-none"/>
                    </w:rPr>
                  </w:pPr>
                </w:p>
              </w:tc>
              <w:tc>
                <w:tcPr>
                  <w:tcW w:w="5012" w:type="dxa"/>
                  <w:shd w:val="clear" w:color="auto" w:fill="auto"/>
                </w:tcPr>
                <w:p w14:paraId="7C47488C" w14:textId="77777777" w:rsidR="00C17A2E" w:rsidRPr="009A5EFD" w:rsidRDefault="00C17A2E" w:rsidP="00C17A2E">
                  <w:pPr>
                    <w:spacing w:after="0"/>
                    <w:jc w:val="both"/>
                    <w:rPr>
                      <w:lang w:eastAsia="x-none"/>
                    </w:rPr>
                  </w:pPr>
                  <w:r w:rsidRPr="009A5EFD">
                    <w:rPr>
                      <w:lang w:eastAsia="x-none"/>
                    </w:rPr>
                    <w:t>To/from NR cells in FR2:</w:t>
                  </w:r>
                </w:p>
                <w:p w14:paraId="55B71041" w14:textId="77777777" w:rsidR="00C17A2E" w:rsidRPr="009A5EFD" w:rsidRDefault="00C17A2E" w:rsidP="00D71B07">
                  <w:pPr>
                    <w:numPr>
                      <w:ilvl w:val="0"/>
                      <w:numId w:val="15"/>
                    </w:numPr>
                    <w:spacing w:after="0"/>
                    <w:jc w:val="both"/>
                    <w:rPr>
                      <w:lang w:eastAsia="x-none"/>
                    </w:rPr>
                  </w:pPr>
                  <w:r w:rsidRPr="009A5EFD">
                    <w:rPr>
                      <w:lang w:eastAsia="x-none"/>
                    </w:rPr>
                    <w:t>test the impact on FR2 NR cells, for both UE capable and not capable of per-FR gaps;</w:t>
                  </w:r>
                </w:p>
                <w:p w14:paraId="6AF76EF1"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4645CF1" w14:textId="77777777" w:rsidTr="00C17A2E">
              <w:tc>
                <w:tcPr>
                  <w:tcW w:w="4996" w:type="dxa"/>
                  <w:shd w:val="clear" w:color="auto" w:fill="auto"/>
                </w:tcPr>
                <w:p w14:paraId="0082C82C" w14:textId="77777777" w:rsidR="00C17A2E" w:rsidRPr="009A5EFD" w:rsidRDefault="00C17A2E" w:rsidP="00C17A2E">
                  <w:pPr>
                    <w:spacing w:after="0"/>
                    <w:jc w:val="both"/>
                    <w:rPr>
                      <w:lang w:eastAsia="x-none"/>
                    </w:rPr>
                  </w:pPr>
                  <w:r w:rsidRPr="009A5EFD">
                    <w:rPr>
                      <w:lang w:eastAsia="x-none"/>
                    </w:rPr>
                    <w:t>NR SRS carrier-based switching impacting NR cells in NR-DC</w:t>
                  </w:r>
                </w:p>
              </w:tc>
              <w:tc>
                <w:tcPr>
                  <w:tcW w:w="5012" w:type="dxa"/>
                  <w:shd w:val="clear" w:color="auto" w:fill="auto"/>
                </w:tcPr>
                <w:p w14:paraId="3445F4E3" w14:textId="77777777" w:rsidR="00C17A2E" w:rsidRPr="009A5EFD" w:rsidRDefault="00C17A2E" w:rsidP="00C17A2E">
                  <w:pPr>
                    <w:spacing w:after="0"/>
                    <w:jc w:val="both"/>
                    <w:rPr>
                      <w:lang w:eastAsia="x-none"/>
                    </w:rPr>
                  </w:pPr>
                  <w:r w:rsidRPr="009A5EFD">
                    <w:rPr>
                      <w:lang w:eastAsia="x-none"/>
                    </w:rPr>
                    <w:t>To/from NR cells in FR1</w:t>
                  </w:r>
                </w:p>
                <w:p w14:paraId="7AD06514"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27C2B9F3"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081C7971" w14:textId="77777777" w:rsidTr="00C17A2E">
              <w:tc>
                <w:tcPr>
                  <w:tcW w:w="4996" w:type="dxa"/>
                  <w:shd w:val="clear" w:color="auto" w:fill="auto"/>
                </w:tcPr>
                <w:p w14:paraId="494E7632" w14:textId="77777777" w:rsidR="00C17A2E" w:rsidRPr="009A5EFD" w:rsidRDefault="00C17A2E" w:rsidP="00C17A2E">
                  <w:pPr>
                    <w:spacing w:after="0"/>
                    <w:jc w:val="both"/>
                    <w:rPr>
                      <w:lang w:eastAsia="x-none"/>
                    </w:rPr>
                  </w:pPr>
                </w:p>
              </w:tc>
              <w:tc>
                <w:tcPr>
                  <w:tcW w:w="5012" w:type="dxa"/>
                  <w:shd w:val="clear" w:color="auto" w:fill="auto"/>
                </w:tcPr>
                <w:p w14:paraId="621944B0" w14:textId="77777777" w:rsidR="00C17A2E" w:rsidRPr="009A5EFD" w:rsidRDefault="00C17A2E" w:rsidP="00C17A2E">
                  <w:pPr>
                    <w:spacing w:after="0"/>
                    <w:jc w:val="both"/>
                    <w:rPr>
                      <w:lang w:eastAsia="x-none"/>
                    </w:rPr>
                  </w:pPr>
                  <w:r w:rsidRPr="009A5EFD">
                    <w:rPr>
                      <w:lang w:eastAsia="x-none"/>
                    </w:rPr>
                    <w:t>To/from NR cells in FR2</w:t>
                  </w:r>
                </w:p>
                <w:p w14:paraId="7E6CFCAF"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3626C33B"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3A55C656" w14:textId="77777777" w:rsidTr="00C17A2E">
              <w:tc>
                <w:tcPr>
                  <w:tcW w:w="4996" w:type="dxa"/>
                  <w:shd w:val="clear" w:color="auto" w:fill="auto"/>
                </w:tcPr>
                <w:p w14:paraId="476B90B5" w14:textId="77777777" w:rsidR="00C17A2E" w:rsidRPr="009A5EFD" w:rsidRDefault="00C17A2E" w:rsidP="00C17A2E">
                  <w:pPr>
                    <w:spacing w:after="0"/>
                    <w:jc w:val="both"/>
                    <w:rPr>
                      <w:lang w:eastAsia="x-none"/>
                    </w:rPr>
                  </w:pPr>
                  <w:r w:rsidRPr="009A5EFD">
                    <w:rPr>
                      <w:lang w:eastAsia="x-none"/>
                    </w:rPr>
                    <w:t>NR SRS carrier-based switching impacting NR cells in SCG in EN-DC</w:t>
                  </w:r>
                </w:p>
              </w:tc>
              <w:tc>
                <w:tcPr>
                  <w:tcW w:w="5012" w:type="dxa"/>
                  <w:shd w:val="clear" w:color="auto" w:fill="auto"/>
                </w:tcPr>
                <w:p w14:paraId="049B537D" w14:textId="77777777" w:rsidR="00C17A2E" w:rsidRPr="009A5EFD" w:rsidRDefault="00C17A2E" w:rsidP="00C17A2E">
                  <w:pPr>
                    <w:spacing w:after="0"/>
                    <w:jc w:val="both"/>
                    <w:rPr>
                      <w:lang w:eastAsia="x-none"/>
                    </w:rPr>
                  </w:pPr>
                  <w:r w:rsidRPr="009A5EFD">
                    <w:rPr>
                      <w:lang w:eastAsia="x-none"/>
                    </w:rPr>
                    <w:t>To/from NR cells in FR1</w:t>
                  </w:r>
                </w:p>
                <w:p w14:paraId="55DE8CD2"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55CD26C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678ACA54" w14:textId="77777777" w:rsidTr="00C17A2E">
              <w:tc>
                <w:tcPr>
                  <w:tcW w:w="4996" w:type="dxa"/>
                  <w:shd w:val="clear" w:color="auto" w:fill="auto"/>
                </w:tcPr>
                <w:p w14:paraId="07A69881" w14:textId="77777777" w:rsidR="00C17A2E" w:rsidRPr="009A5EFD" w:rsidRDefault="00C17A2E" w:rsidP="00C17A2E">
                  <w:pPr>
                    <w:spacing w:after="0"/>
                    <w:jc w:val="both"/>
                    <w:rPr>
                      <w:lang w:eastAsia="x-none"/>
                    </w:rPr>
                  </w:pPr>
                </w:p>
              </w:tc>
              <w:tc>
                <w:tcPr>
                  <w:tcW w:w="5012" w:type="dxa"/>
                  <w:shd w:val="clear" w:color="auto" w:fill="auto"/>
                </w:tcPr>
                <w:p w14:paraId="1D353660" w14:textId="77777777" w:rsidR="00C17A2E" w:rsidRPr="009A5EFD" w:rsidRDefault="00C17A2E" w:rsidP="00C17A2E">
                  <w:pPr>
                    <w:spacing w:after="0"/>
                    <w:jc w:val="both"/>
                    <w:rPr>
                      <w:lang w:eastAsia="x-none"/>
                    </w:rPr>
                  </w:pPr>
                  <w:r w:rsidRPr="009A5EFD">
                    <w:rPr>
                      <w:lang w:eastAsia="x-none"/>
                    </w:rPr>
                    <w:t xml:space="preserve">To/from NR cells in FR2: </w:t>
                  </w:r>
                </w:p>
                <w:p w14:paraId="1D73CC7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7E7848B9" w14:textId="77777777" w:rsidR="00C17A2E" w:rsidRPr="009A5EFD" w:rsidRDefault="00C17A2E" w:rsidP="00D71B07">
                  <w:pPr>
                    <w:numPr>
                      <w:ilvl w:val="0"/>
                      <w:numId w:val="15"/>
                    </w:numPr>
                    <w:spacing w:after="0"/>
                    <w:jc w:val="both"/>
                    <w:rPr>
                      <w:lang w:eastAsia="x-none"/>
                    </w:rPr>
                  </w:pPr>
                  <w:r w:rsidRPr="009A5EFD">
                    <w:rPr>
                      <w:lang w:eastAsia="x-none"/>
                    </w:rPr>
                    <w:lastRenderedPageBreak/>
                    <w:t>FFS: test the impact on FR1 NR cells, for UE configured with per-UE gaps or not-capable of per-FR gaps</w:t>
                  </w:r>
                </w:p>
              </w:tc>
            </w:tr>
            <w:tr w:rsidR="00C17A2E" w:rsidRPr="009A5EFD" w14:paraId="006E1767" w14:textId="77777777" w:rsidTr="00C17A2E">
              <w:tc>
                <w:tcPr>
                  <w:tcW w:w="4996" w:type="dxa"/>
                  <w:shd w:val="clear" w:color="auto" w:fill="auto"/>
                </w:tcPr>
                <w:p w14:paraId="5280F2B9" w14:textId="77777777" w:rsidR="00C17A2E" w:rsidRPr="009A5EFD" w:rsidRDefault="00C17A2E" w:rsidP="00C17A2E">
                  <w:pPr>
                    <w:spacing w:after="0"/>
                    <w:jc w:val="both"/>
                    <w:rPr>
                      <w:lang w:eastAsia="x-none"/>
                    </w:rPr>
                  </w:pPr>
                  <w:r w:rsidRPr="009A5EFD">
                    <w:rPr>
                      <w:lang w:eastAsia="x-none"/>
                    </w:rPr>
                    <w:lastRenderedPageBreak/>
                    <w:t>NR SRS carrier-based switching impacting NR cells in MCG in NE-DC</w:t>
                  </w:r>
                </w:p>
              </w:tc>
              <w:tc>
                <w:tcPr>
                  <w:tcW w:w="5012" w:type="dxa"/>
                  <w:shd w:val="clear" w:color="auto" w:fill="auto"/>
                </w:tcPr>
                <w:p w14:paraId="37EC86DD" w14:textId="77777777" w:rsidR="00C17A2E" w:rsidRPr="009A5EFD" w:rsidRDefault="00C17A2E" w:rsidP="00C17A2E">
                  <w:pPr>
                    <w:spacing w:after="0"/>
                    <w:jc w:val="both"/>
                    <w:rPr>
                      <w:lang w:eastAsia="x-none"/>
                    </w:rPr>
                  </w:pPr>
                  <w:r w:rsidRPr="009A5EFD">
                    <w:rPr>
                      <w:lang w:eastAsia="x-none"/>
                    </w:rPr>
                    <w:t>To/from NR cells in FR1</w:t>
                  </w:r>
                </w:p>
                <w:p w14:paraId="07FE9618"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4CD0C6F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27342EC5" w14:textId="77777777" w:rsidTr="00C17A2E">
              <w:tc>
                <w:tcPr>
                  <w:tcW w:w="4996" w:type="dxa"/>
                  <w:shd w:val="clear" w:color="auto" w:fill="auto"/>
                </w:tcPr>
                <w:p w14:paraId="1A846ED6" w14:textId="77777777" w:rsidR="00C17A2E" w:rsidRPr="009A5EFD" w:rsidRDefault="00C17A2E" w:rsidP="00C17A2E">
                  <w:pPr>
                    <w:spacing w:after="0"/>
                    <w:jc w:val="both"/>
                    <w:rPr>
                      <w:lang w:eastAsia="x-none"/>
                    </w:rPr>
                  </w:pPr>
                </w:p>
              </w:tc>
              <w:tc>
                <w:tcPr>
                  <w:tcW w:w="5012" w:type="dxa"/>
                  <w:shd w:val="clear" w:color="auto" w:fill="auto"/>
                </w:tcPr>
                <w:p w14:paraId="659CC5DB" w14:textId="77777777" w:rsidR="00C17A2E" w:rsidRPr="009A5EFD" w:rsidRDefault="00C17A2E" w:rsidP="00C17A2E">
                  <w:pPr>
                    <w:spacing w:after="0"/>
                    <w:jc w:val="both"/>
                    <w:rPr>
                      <w:lang w:eastAsia="x-none"/>
                    </w:rPr>
                  </w:pPr>
                  <w:r w:rsidRPr="009A5EFD">
                    <w:rPr>
                      <w:lang w:eastAsia="x-none"/>
                    </w:rPr>
                    <w:t>To/from NR cells in FR2:</w:t>
                  </w:r>
                </w:p>
                <w:p w14:paraId="4A5F5E27"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47ABDC6D"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9EF09A0" w14:textId="77777777" w:rsidTr="00C17A2E">
              <w:tc>
                <w:tcPr>
                  <w:tcW w:w="4996" w:type="dxa"/>
                  <w:shd w:val="clear" w:color="auto" w:fill="auto"/>
                </w:tcPr>
                <w:p w14:paraId="17F307FF" w14:textId="77777777" w:rsidR="00C17A2E" w:rsidRPr="009A5EFD" w:rsidRDefault="00C17A2E" w:rsidP="00C17A2E">
                  <w:pPr>
                    <w:spacing w:after="0"/>
                    <w:jc w:val="both"/>
                    <w:rPr>
                      <w:lang w:eastAsia="x-none"/>
                    </w:rPr>
                  </w:pPr>
                  <w:r w:rsidRPr="009A5EFD">
                    <w:rPr>
                      <w:lang w:eastAsia="x-none"/>
                    </w:rPr>
                    <w:t>E-UTRA SRS carrier-based switching impacting NR cells in SCG in EN-DC</w:t>
                  </w:r>
                </w:p>
              </w:tc>
              <w:tc>
                <w:tcPr>
                  <w:tcW w:w="5012" w:type="dxa"/>
                  <w:shd w:val="clear" w:color="auto" w:fill="auto"/>
                </w:tcPr>
                <w:p w14:paraId="61867F9A" w14:textId="77777777" w:rsidR="00C17A2E" w:rsidRPr="009A5EFD" w:rsidRDefault="00C17A2E" w:rsidP="00C17A2E">
                  <w:pPr>
                    <w:spacing w:after="0"/>
                    <w:jc w:val="both"/>
                    <w:rPr>
                      <w:lang w:eastAsia="x-none"/>
                    </w:rPr>
                  </w:pPr>
                  <w:r w:rsidRPr="009A5EFD">
                    <w:rPr>
                      <w:lang w:eastAsia="x-none"/>
                    </w:rPr>
                    <w:t xml:space="preserve">To/from E-UTRA cells: </w:t>
                  </w:r>
                </w:p>
                <w:p w14:paraId="7FDA1919"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6D01D255"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DA7F0A" w14:paraId="15A0F9D7" w14:textId="77777777" w:rsidTr="00C17A2E">
              <w:tc>
                <w:tcPr>
                  <w:tcW w:w="4996" w:type="dxa"/>
                  <w:shd w:val="clear" w:color="auto" w:fill="auto"/>
                </w:tcPr>
                <w:p w14:paraId="62513DFA" w14:textId="77777777" w:rsidR="00C17A2E" w:rsidRPr="009A5EFD" w:rsidRDefault="00C17A2E" w:rsidP="00C17A2E">
                  <w:pPr>
                    <w:spacing w:after="0"/>
                    <w:jc w:val="both"/>
                    <w:rPr>
                      <w:lang w:eastAsia="x-none"/>
                    </w:rPr>
                  </w:pPr>
                  <w:r w:rsidRPr="009A5EFD">
                    <w:rPr>
                      <w:lang w:eastAsia="x-none"/>
                    </w:rPr>
                    <w:t>E-UTRA SRS carrier-based switching impacting NR cells in MCG in NE-DC</w:t>
                  </w:r>
                </w:p>
              </w:tc>
              <w:tc>
                <w:tcPr>
                  <w:tcW w:w="5012" w:type="dxa"/>
                  <w:shd w:val="clear" w:color="auto" w:fill="auto"/>
                </w:tcPr>
                <w:p w14:paraId="61C38D97" w14:textId="77777777" w:rsidR="00C17A2E" w:rsidRPr="009A5EFD" w:rsidRDefault="00C17A2E" w:rsidP="00C17A2E">
                  <w:pPr>
                    <w:spacing w:after="0"/>
                    <w:jc w:val="both"/>
                    <w:rPr>
                      <w:lang w:eastAsia="x-none"/>
                    </w:rPr>
                  </w:pPr>
                  <w:r w:rsidRPr="009A5EFD">
                    <w:rPr>
                      <w:lang w:eastAsia="x-none"/>
                    </w:rPr>
                    <w:t xml:space="preserve">To/from E-UTRA cells: </w:t>
                  </w:r>
                </w:p>
                <w:p w14:paraId="261BB7A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1061DE7C"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bl>
          <w:p w14:paraId="5B9D68D2" w14:textId="77777777" w:rsidR="00C17A2E" w:rsidRPr="00944AF2" w:rsidRDefault="00C17A2E" w:rsidP="00C17A2E">
            <w:pPr>
              <w:ind w:left="360"/>
              <w:jc w:val="both"/>
              <w:rPr>
                <w:sz w:val="22"/>
                <w:szCs w:val="22"/>
                <w:lang w:eastAsia="x-none"/>
              </w:rPr>
            </w:pPr>
          </w:p>
          <w:p w14:paraId="40CB3793" w14:textId="77777777" w:rsidR="00C17A2E" w:rsidRPr="00C17A2E" w:rsidRDefault="00C17A2E" w:rsidP="00C17A2E">
            <w:pPr>
              <w:ind w:left="21"/>
              <w:jc w:val="both"/>
              <w:rPr>
                <w:iCs/>
                <w:lang w:eastAsia="x-none"/>
              </w:rPr>
            </w:pPr>
            <w:r w:rsidRPr="00C17A2E">
              <w:rPr>
                <w:b/>
                <w:bCs/>
                <w:iCs/>
                <w:u w:val="single"/>
                <w:lang w:eastAsia="x-none"/>
              </w:rPr>
              <w:t>Proposal 3</w:t>
            </w:r>
            <w:r w:rsidRPr="00C17A2E">
              <w:rPr>
                <w:iCs/>
                <w:lang w:eastAsia="x-none"/>
              </w:rPr>
              <w:t>: In TS 36.133, RAN4 to define the interruption tests cases for SRS carrier-based switching for the following scenarios:</w:t>
            </w:r>
          </w:p>
          <w:p w14:paraId="4F1FE2D6" w14:textId="77777777" w:rsidR="00C17A2E" w:rsidRPr="00AB13ED" w:rsidRDefault="00C17A2E" w:rsidP="00C17A2E">
            <w:pPr>
              <w:spacing w:after="60"/>
              <w:ind w:left="360"/>
              <w:jc w:val="both"/>
              <w:rPr>
                <w:lang w:eastAsia="x-none"/>
              </w:rPr>
            </w:pPr>
            <w:r w:rsidRPr="00AB13ED">
              <w:rPr>
                <w:b/>
                <w:bCs/>
                <w:lang w:eastAsia="x-none"/>
              </w:rPr>
              <w:t xml:space="preserve">Table </w:t>
            </w:r>
            <w:r>
              <w:rPr>
                <w:b/>
                <w:bCs/>
                <w:lang w:eastAsia="x-none"/>
              </w:rPr>
              <w:t>2</w:t>
            </w:r>
            <w:r w:rsidRPr="00AB13ED">
              <w:rPr>
                <w:lang w:eastAsia="x-none"/>
              </w:rPr>
              <w:t>: Test cases for requirements in 3</w:t>
            </w:r>
            <w:r>
              <w:rPr>
                <w:lang w:eastAsia="x-none"/>
              </w:rPr>
              <w:t>6</w:t>
            </w:r>
            <w:r w:rsidRPr="00AB13ED">
              <w:rPr>
                <w:lang w:eastAsia="x-none"/>
              </w:rPr>
              <w:t>.133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458"/>
            </w:tblGrid>
            <w:tr w:rsidR="00C17A2E" w:rsidRPr="00721C2E" w14:paraId="57328AA7" w14:textId="77777777" w:rsidTr="00C17A2E">
              <w:tc>
                <w:tcPr>
                  <w:tcW w:w="2496" w:type="pct"/>
                  <w:shd w:val="clear" w:color="auto" w:fill="auto"/>
                </w:tcPr>
                <w:p w14:paraId="154DFCD1" w14:textId="77777777" w:rsidR="00C17A2E" w:rsidRPr="00D65F08" w:rsidRDefault="00C17A2E" w:rsidP="00C17A2E">
                  <w:pPr>
                    <w:spacing w:after="0"/>
                    <w:jc w:val="center"/>
                    <w:rPr>
                      <w:b/>
                      <w:bCs/>
                      <w:lang w:eastAsia="x-none"/>
                    </w:rPr>
                  </w:pPr>
                  <w:r w:rsidRPr="00D65F08">
                    <w:rPr>
                      <w:b/>
                      <w:bCs/>
                      <w:lang w:eastAsia="x-none"/>
                    </w:rPr>
                    <w:t>Test Case Type</w:t>
                  </w:r>
                </w:p>
              </w:tc>
              <w:tc>
                <w:tcPr>
                  <w:tcW w:w="2504" w:type="pct"/>
                  <w:shd w:val="clear" w:color="auto" w:fill="auto"/>
                </w:tcPr>
                <w:p w14:paraId="6BE8A5EE"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721C2E" w14:paraId="6C39F7E4" w14:textId="77777777" w:rsidTr="00C17A2E">
              <w:tc>
                <w:tcPr>
                  <w:tcW w:w="2496" w:type="pct"/>
                  <w:vMerge w:val="restart"/>
                  <w:shd w:val="clear" w:color="auto" w:fill="auto"/>
                </w:tcPr>
                <w:p w14:paraId="48FE17C9" w14:textId="77777777" w:rsidR="00C17A2E" w:rsidRPr="00721C2E" w:rsidRDefault="00C17A2E" w:rsidP="00C17A2E">
                  <w:pPr>
                    <w:spacing w:after="0"/>
                    <w:jc w:val="both"/>
                    <w:rPr>
                      <w:lang w:eastAsia="x-none"/>
                    </w:rPr>
                  </w:pPr>
                  <w:r w:rsidRPr="00721C2E">
                    <w:rPr>
                      <w:lang w:eastAsia="x-none"/>
                    </w:rPr>
                    <w:t>NR SRS carrier-based switching impacting E-UTRA cells in SCG in EN-DC</w:t>
                  </w:r>
                </w:p>
              </w:tc>
              <w:tc>
                <w:tcPr>
                  <w:tcW w:w="2504" w:type="pct"/>
                  <w:shd w:val="clear" w:color="auto" w:fill="auto"/>
                </w:tcPr>
                <w:p w14:paraId="56E3622B"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229F8CA" w14:textId="77777777" w:rsidTr="00C17A2E">
              <w:tc>
                <w:tcPr>
                  <w:tcW w:w="2496" w:type="pct"/>
                  <w:vMerge/>
                  <w:shd w:val="clear" w:color="auto" w:fill="auto"/>
                </w:tcPr>
                <w:p w14:paraId="06E7D1BB" w14:textId="77777777" w:rsidR="00C17A2E" w:rsidRPr="00721C2E" w:rsidRDefault="00C17A2E" w:rsidP="00C17A2E">
                  <w:pPr>
                    <w:spacing w:after="0"/>
                    <w:jc w:val="both"/>
                    <w:rPr>
                      <w:lang w:eastAsia="x-none"/>
                    </w:rPr>
                  </w:pPr>
                </w:p>
              </w:tc>
              <w:tc>
                <w:tcPr>
                  <w:tcW w:w="2504" w:type="pct"/>
                  <w:shd w:val="clear" w:color="auto" w:fill="auto"/>
                </w:tcPr>
                <w:p w14:paraId="066595A1"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r w:rsidR="00C17A2E" w:rsidRPr="00721C2E" w14:paraId="4C290DC5" w14:textId="77777777" w:rsidTr="00C17A2E">
              <w:tc>
                <w:tcPr>
                  <w:tcW w:w="2496" w:type="pct"/>
                  <w:vMerge w:val="restart"/>
                  <w:shd w:val="clear" w:color="auto" w:fill="auto"/>
                </w:tcPr>
                <w:p w14:paraId="1F3A12CF" w14:textId="77777777" w:rsidR="00C17A2E" w:rsidRPr="00721C2E" w:rsidRDefault="00C17A2E" w:rsidP="00C17A2E">
                  <w:pPr>
                    <w:spacing w:after="0"/>
                    <w:jc w:val="both"/>
                    <w:rPr>
                      <w:lang w:eastAsia="x-none"/>
                    </w:rPr>
                  </w:pPr>
                  <w:r w:rsidRPr="00721C2E">
                    <w:rPr>
                      <w:lang w:eastAsia="x-none"/>
                    </w:rPr>
                    <w:t>NR SRS carrier-based switching impacting E-UTRA cells in MCG in NE-DC</w:t>
                  </w:r>
                </w:p>
              </w:tc>
              <w:tc>
                <w:tcPr>
                  <w:tcW w:w="2504" w:type="pct"/>
                  <w:shd w:val="clear" w:color="auto" w:fill="auto"/>
                </w:tcPr>
                <w:p w14:paraId="11F0563D"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AEE1A7F" w14:textId="77777777" w:rsidTr="00C17A2E">
              <w:tc>
                <w:tcPr>
                  <w:tcW w:w="2496" w:type="pct"/>
                  <w:vMerge/>
                  <w:shd w:val="clear" w:color="auto" w:fill="auto"/>
                </w:tcPr>
                <w:p w14:paraId="5E020D77" w14:textId="77777777" w:rsidR="00C17A2E" w:rsidRPr="00721C2E" w:rsidRDefault="00C17A2E" w:rsidP="00C17A2E">
                  <w:pPr>
                    <w:spacing w:after="0"/>
                    <w:jc w:val="both"/>
                    <w:rPr>
                      <w:lang w:eastAsia="x-none"/>
                    </w:rPr>
                  </w:pPr>
                </w:p>
              </w:tc>
              <w:tc>
                <w:tcPr>
                  <w:tcW w:w="2504" w:type="pct"/>
                  <w:shd w:val="clear" w:color="auto" w:fill="auto"/>
                </w:tcPr>
                <w:p w14:paraId="0FCB7257"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bl>
          <w:p w14:paraId="6B7B3806" w14:textId="77777777" w:rsidR="00C17A2E" w:rsidRPr="006327D5" w:rsidRDefault="00C17A2E" w:rsidP="00C17A2E">
            <w:pPr>
              <w:jc w:val="both"/>
              <w:rPr>
                <w:i/>
                <w:iCs/>
                <w:sz w:val="22"/>
                <w:szCs w:val="22"/>
                <w:lang w:eastAsia="x-none"/>
              </w:rPr>
            </w:pPr>
          </w:p>
          <w:p w14:paraId="71213FBA" w14:textId="77777777" w:rsidR="00C17A2E" w:rsidRPr="00C17A2E" w:rsidRDefault="00C17A2E" w:rsidP="00C17A2E">
            <w:pPr>
              <w:ind w:left="21"/>
              <w:jc w:val="both"/>
              <w:rPr>
                <w:iCs/>
                <w:lang w:eastAsia="x-none"/>
              </w:rPr>
            </w:pPr>
            <w:r w:rsidRPr="00C17A2E">
              <w:rPr>
                <w:b/>
                <w:bCs/>
                <w:iCs/>
                <w:u w:val="single"/>
                <w:lang w:eastAsia="x-none"/>
              </w:rPr>
              <w:t>Proposal 4</w:t>
            </w:r>
            <w:r w:rsidRPr="00C17A2E">
              <w:rPr>
                <w:iCs/>
                <w:lang w:eastAsia="x-none"/>
              </w:rPr>
              <w:t>: For the interruption requirements with LTE SRS carrier-based switching impacting LTE carriers in EN-DC and NE-DC, RAN4 needs to choose among the two options:</w:t>
            </w:r>
          </w:p>
          <w:p w14:paraId="2396C506" w14:textId="77777777" w:rsidR="00C17A2E" w:rsidRPr="00C17A2E" w:rsidRDefault="00C17A2E" w:rsidP="00D71B07">
            <w:pPr>
              <w:numPr>
                <w:ilvl w:val="0"/>
                <w:numId w:val="14"/>
              </w:numPr>
              <w:jc w:val="both"/>
              <w:rPr>
                <w:iCs/>
                <w:lang w:eastAsia="x-none"/>
              </w:rPr>
            </w:pPr>
            <w:r w:rsidRPr="00C17A2E">
              <w:rPr>
                <w:b/>
                <w:bCs/>
                <w:iCs/>
                <w:lang w:eastAsia="x-none"/>
              </w:rPr>
              <w:t>Option 1</w:t>
            </w:r>
            <w:r w:rsidRPr="00C17A2E">
              <w:rPr>
                <w:iCs/>
                <w:lang w:eastAsia="x-none"/>
              </w:rPr>
              <w:t>: no test cases for these scenarios in Rel-16 (preferred).</w:t>
            </w:r>
          </w:p>
          <w:p w14:paraId="09F83F2B" w14:textId="46360D72" w:rsidR="00C17A2E" w:rsidRPr="00C17A2E" w:rsidRDefault="00C17A2E" w:rsidP="00D71B07">
            <w:pPr>
              <w:numPr>
                <w:ilvl w:val="0"/>
                <w:numId w:val="14"/>
              </w:numPr>
              <w:jc w:val="both"/>
              <w:rPr>
                <w:lang w:eastAsia="x-none"/>
              </w:rPr>
            </w:pPr>
            <w:r w:rsidRPr="00C17A2E">
              <w:rPr>
                <w:b/>
                <w:bCs/>
                <w:iCs/>
                <w:lang w:eastAsia="x-none"/>
              </w:rPr>
              <w:t>Option 2</w:t>
            </w:r>
            <w:r w:rsidRPr="00C17A2E">
              <w:rPr>
                <w:iCs/>
                <w:lang w:eastAsia="x-none"/>
              </w:rPr>
              <w:t>: reuse the Rel-14 LTE test cases.</w:t>
            </w:r>
          </w:p>
        </w:tc>
      </w:tr>
      <w:tr w:rsidR="00AE4001" w:rsidRPr="00F53FE2" w14:paraId="06B16FA2" w14:textId="77777777" w:rsidTr="00C17A2E">
        <w:trPr>
          <w:trHeight w:val="468"/>
        </w:trPr>
        <w:tc>
          <w:tcPr>
            <w:tcW w:w="1241" w:type="dxa"/>
          </w:tcPr>
          <w:p w14:paraId="6E07A443" w14:textId="0531B94E" w:rsidR="00AE4001" w:rsidRPr="00FF4DAF" w:rsidRDefault="00930677" w:rsidP="00AE4001">
            <w:pPr>
              <w:spacing w:before="120" w:after="120"/>
              <w:rPr>
                <w:rStyle w:val="Hyperlink"/>
                <w:bCs/>
              </w:rPr>
            </w:pPr>
            <w:hyperlink r:id="rId23" w:history="1">
              <w:r w:rsidR="00AE4001" w:rsidRPr="00AE4001">
                <w:rPr>
                  <w:rStyle w:val="Hyperlink"/>
                  <w:bCs/>
                </w:rPr>
                <w:t>R4-2016423</w:t>
              </w:r>
            </w:hyperlink>
          </w:p>
        </w:tc>
        <w:tc>
          <w:tcPr>
            <w:tcW w:w="1260" w:type="dxa"/>
          </w:tcPr>
          <w:p w14:paraId="3635988C" w14:textId="48C5590A" w:rsidR="00AE4001" w:rsidRPr="007965FD" w:rsidRDefault="00AE4001" w:rsidP="00AE4001">
            <w:pPr>
              <w:snapToGrid w:val="0"/>
              <w:spacing w:before="180" w:after="120"/>
              <w:jc w:val="both"/>
              <w:rPr>
                <w:lang w:eastAsia="x-none"/>
              </w:rPr>
            </w:pPr>
            <w:r w:rsidRPr="00AE4001">
              <w:rPr>
                <w:lang w:eastAsia="x-none"/>
              </w:rPr>
              <w:t>Ericsson</w:t>
            </w:r>
          </w:p>
        </w:tc>
        <w:tc>
          <w:tcPr>
            <w:tcW w:w="7130" w:type="dxa"/>
          </w:tcPr>
          <w:p w14:paraId="412A1697" w14:textId="088A97CF" w:rsidR="00AE4001" w:rsidRPr="00AE4001" w:rsidRDefault="00AE4001" w:rsidP="00AE4001">
            <w:pPr>
              <w:snapToGrid w:val="0"/>
              <w:spacing w:before="180" w:after="120"/>
              <w:jc w:val="both"/>
              <w:rPr>
                <w:lang w:eastAsia="x-none"/>
              </w:rPr>
            </w:pPr>
            <w:r w:rsidRPr="00AE4001">
              <w:rPr>
                <w:lang w:eastAsia="x-none"/>
              </w:rPr>
              <w:t>On TC2 configuration (SA interruptions at NR SRS carrier-based switching)</w:t>
            </w:r>
          </w:p>
        </w:tc>
      </w:tr>
    </w:tbl>
    <w:p w14:paraId="7C894C66" w14:textId="77777777" w:rsidR="00090EE8" w:rsidRPr="00090EE8" w:rsidRDefault="00090EE8" w:rsidP="005B4802"/>
    <w:p w14:paraId="3A44DCCA" w14:textId="77777777" w:rsidR="00090EE8" w:rsidRPr="004A7544" w:rsidRDefault="00090EE8"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47DDC22" w14:textId="6F33CD54" w:rsidR="007E1A52" w:rsidRPr="00805BE8" w:rsidRDefault="00E77814" w:rsidP="007E1A52">
      <w:pPr>
        <w:pStyle w:val="Heading3"/>
        <w:rPr>
          <w:sz w:val="24"/>
          <w:szCs w:val="16"/>
        </w:rPr>
      </w:pPr>
      <w:r>
        <w:rPr>
          <w:sz w:val="24"/>
          <w:szCs w:val="16"/>
        </w:rPr>
        <w:t>RRM core</w:t>
      </w:r>
      <w:r w:rsidR="007E1A52" w:rsidRPr="003155BC">
        <w:rPr>
          <w:sz w:val="24"/>
          <w:szCs w:val="16"/>
        </w:rPr>
        <w:t xml:space="preserve"> requirements</w:t>
      </w:r>
      <w:r>
        <w:rPr>
          <w:sz w:val="24"/>
          <w:szCs w:val="16"/>
        </w:rPr>
        <w:t xml:space="preserve"> maintenance</w:t>
      </w:r>
    </w:p>
    <w:p w14:paraId="4B72F079" w14:textId="054F0C1D" w:rsidR="007E1A52" w:rsidRPr="00324D2B" w:rsidRDefault="007E1A52" w:rsidP="007E1A52">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sidR="00A4067A">
        <w:rPr>
          <w:u w:val="single"/>
        </w:rPr>
        <w:t xml:space="preserve">Whether to introduce </w:t>
      </w:r>
      <w:r w:rsidR="002700EB">
        <w:rPr>
          <w:u w:val="single"/>
        </w:rPr>
        <w:t>requirements in TS 36.1</w:t>
      </w:r>
      <w:r w:rsidR="002B7249">
        <w:rPr>
          <w:u w:val="single"/>
        </w:rPr>
        <w:t xml:space="preserve">33 </w:t>
      </w:r>
      <w:r w:rsidR="002700EB">
        <w:rPr>
          <w:u w:val="single"/>
        </w:rPr>
        <w:t xml:space="preserve">for </w:t>
      </w:r>
      <w:r w:rsidR="00A4067A">
        <w:rPr>
          <w:u w:val="single"/>
        </w:rPr>
        <w:t>interruption on LTE victim cell for LTE SRS carrier based switching under EN-DC and NE-DC</w:t>
      </w:r>
    </w:p>
    <w:p w14:paraId="13802FEC" w14:textId="77777777" w:rsidR="007E1A52" w:rsidRDefault="007E1A52" w:rsidP="00D71B07">
      <w:pPr>
        <w:numPr>
          <w:ilvl w:val="0"/>
          <w:numId w:val="2"/>
        </w:numPr>
        <w:spacing w:after="120"/>
        <w:rPr>
          <w:szCs w:val="24"/>
          <w:lang w:val="en-US" w:eastAsia="zh-CN"/>
        </w:rPr>
      </w:pPr>
      <w:r>
        <w:rPr>
          <w:szCs w:val="24"/>
          <w:lang w:val="en-US" w:eastAsia="zh-CN"/>
        </w:rPr>
        <w:t>Proposals</w:t>
      </w:r>
    </w:p>
    <w:p w14:paraId="37BB1BAB" w14:textId="77E14508" w:rsidR="007E1A52" w:rsidRPr="00AD795C" w:rsidRDefault="007E1A52"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w:t>
      </w:r>
      <w:r w:rsidR="00A4067A">
        <w:rPr>
          <w:szCs w:val="24"/>
          <w:lang w:val="en-US" w:eastAsia="zh-CN"/>
        </w:rPr>
        <w:t xml:space="preserve">: </w:t>
      </w:r>
      <w:r w:rsidR="00A4067A">
        <w:rPr>
          <w:rFonts w:eastAsia="Yu Mincho" w:hint="eastAsia"/>
          <w:szCs w:val="24"/>
          <w:lang w:val="en-US" w:eastAsia="zh-CN"/>
        </w:rPr>
        <w:t>Yes</w:t>
      </w:r>
      <w:r>
        <w:rPr>
          <w:szCs w:val="24"/>
          <w:lang w:val="en-US" w:eastAsia="zh-CN"/>
        </w:rPr>
        <w:t xml:space="preserve"> (</w:t>
      </w:r>
      <w:r w:rsidR="00A4067A">
        <w:t>Ericsson</w:t>
      </w:r>
      <w:r w:rsidR="00CE651C">
        <w:t xml:space="preserve"> R4-206421</w:t>
      </w:r>
      <w:r w:rsidRPr="00AD795C">
        <w:rPr>
          <w:szCs w:val="24"/>
          <w:lang w:val="en-US" w:eastAsia="zh-CN"/>
        </w:rPr>
        <w:t>)</w:t>
      </w:r>
    </w:p>
    <w:p w14:paraId="29CEB0B8" w14:textId="77777777" w:rsidR="007E1A52" w:rsidRPr="00DD176A" w:rsidRDefault="007E1A52" w:rsidP="007E1A52">
      <w:pPr>
        <w:spacing w:after="120"/>
        <w:ind w:left="360"/>
        <w:rPr>
          <w:szCs w:val="24"/>
          <w:lang w:val="en-US" w:eastAsia="zh-CN"/>
        </w:rPr>
      </w:pPr>
    </w:p>
    <w:p w14:paraId="795E57A9" w14:textId="77777777" w:rsidR="007E1A52" w:rsidRDefault="007E1A52"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355DFE9" w14:textId="77777777" w:rsidR="007E1A52" w:rsidRDefault="007E1A52" w:rsidP="00D71B07">
      <w:pPr>
        <w:numPr>
          <w:ilvl w:val="1"/>
          <w:numId w:val="2"/>
        </w:numPr>
        <w:spacing w:after="120"/>
        <w:rPr>
          <w:szCs w:val="24"/>
          <w:lang w:val="en-US" w:eastAsia="zh-CN"/>
        </w:rPr>
      </w:pPr>
      <w:r>
        <w:rPr>
          <w:szCs w:val="24"/>
          <w:lang w:val="en-US" w:eastAsia="zh-CN"/>
        </w:rPr>
        <w:t>Option 1</w:t>
      </w:r>
    </w:p>
    <w:p w14:paraId="007BCEAE" w14:textId="77777777" w:rsidR="007E1A52" w:rsidRDefault="007E1A52" w:rsidP="007E1A52">
      <w:pPr>
        <w:rPr>
          <w:color w:val="0070C0"/>
          <w:lang w:val="en-US" w:eastAsia="zh-CN"/>
        </w:rPr>
      </w:pPr>
    </w:p>
    <w:p w14:paraId="47D652A6" w14:textId="2A0BABDB" w:rsidR="00A4067A" w:rsidRPr="00324D2B" w:rsidRDefault="00A4067A" w:rsidP="00A4067A">
      <w:pPr>
        <w:rPr>
          <w:u w:val="single"/>
        </w:rPr>
      </w:pPr>
      <w:r w:rsidRPr="00324D2B">
        <w:rPr>
          <w:u w:val="single"/>
        </w:rPr>
        <w:t>Issue 1-</w:t>
      </w:r>
      <w:r>
        <w:rPr>
          <w:u w:val="single"/>
        </w:rPr>
        <w:t>1</w:t>
      </w:r>
      <w:r w:rsidRPr="00324D2B">
        <w:rPr>
          <w:u w:val="single"/>
        </w:rPr>
        <w:t>-</w:t>
      </w:r>
      <w:r w:rsidR="002700EB">
        <w:rPr>
          <w:u w:val="single"/>
        </w:rPr>
        <w:t>2</w:t>
      </w:r>
      <w:r w:rsidRPr="00324D2B">
        <w:rPr>
          <w:u w:val="single"/>
        </w:rPr>
        <w:t xml:space="preserve">: </w:t>
      </w:r>
      <w:r w:rsidR="002700EB">
        <w:rPr>
          <w:u w:val="single"/>
        </w:rPr>
        <w:t>Whether to add condition on collision of NR SRS carrier based switching and UE BWP switching</w:t>
      </w:r>
    </w:p>
    <w:p w14:paraId="042D9708" w14:textId="77777777" w:rsidR="00A4067A" w:rsidRDefault="00A4067A" w:rsidP="00D71B07">
      <w:pPr>
        <w:numPr>
          <w:ilvl w:val="0"/>
          <w:numId w:val="2"/>
        </w:numPr>
        <w:spacing w:after="120"/>
        <w:rPr>
          <w:szCs w:val="24"/>
          <w:lang w:val="en-US" w:eastAsia="zh-CN"/>
        </w:rPr>
      </w:pPr>
      <w:r>
        <w:rPr>
          <w:szCs w:val="24"/>
          <w:lang w:val="en-US" w:eastAsia="zh-CN"/>
        </w:rPr>
        <w:t>Proposals</w:t>
      </w:r>
    </w:p>
    <w:p w14:paraId="41E544FD" w14:textId="18223A12" w:rsidR="002700EB" w:rsidRPr="00AD795C" w:rsidRDefault="002700EB"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hint="eastAsia"/>
          <w:szCs w:val="24"/>
          <w:lang w:val="en-US" w:eastAsia="zh-CN"/>
        </w:rPr>
        <w:t>Yes</w:t>
      </w:r>
      <w:r>
        <w:rPr>
          <w:szCs w:val="24"/>
          <w:lang w:val="en-US" w:eastAsia="zh-CN"/>
        </w:rPr>
        <w:t xml:space="preserve"> (</w:t>
      </w:r>
      <w:r>
        <w:t>Qualcomm</w:t>
      </w:r>
      <w:r w:rsidR="00CE651C">
        <w:t xml:space="preserve"> R4-2014646</w:t>
      </w:r>
      <w:r w:rsidRPr="00AD795C">
        <w:rPr>
          <w:szCs w:val="24"/>
          <w:lang w:val="en-US" w:eastAsia="zh-CN"/>
        </w:rPr>
        <w:t>)</w:t>
      </w:r>
    </w:p>
    <w:p w14:paraId="235A53AF" w14:textId="77777777" w:rsidR="00A4067A" w:rsidRPr="00DD176A" w:rsidRDefault="00A4067A" w:rsidP="00A4067A">
      <w:pPr>
        <w:spacing w:after="120"/>
        <w:ind w:left="360"/>
        <w:rPr>
          <w:szCs w:val="24"/>
          <w:lang w:val="en-US" w:eastAsia="zh-CN"/>
        </w:rPr>
      </w:pPr>
    </w:p>
    <w:p w14:paraId="5B4926EE" w14:textId="77777777" w:rsidR="00A4067A" w:rsidRDefault="00A4067A"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06767CE" w14:textId="4BFBBE39" w:rsidR="00A4067A" w:rsidRDefault="00D23092" w:rsidP="00D71B07">
      <w:pPr>
        <w:numPr>
          <w:ilvl w:val="1"/>
          <w:numId w:val="2"/>
        </w:numPr>
        <w:spacing w:after="120"/>
        <w:rPr>
          <w:szCs w:val="24"/>
          <w:lang w:val="en-US" w:eastAsia="zh-CN"/>
        </w:rPr>
      </w:pPr>
      <w:r>
        <w:rPr>
          <w:szCs w:val="24"/>
          <w:lang w:val="en-US" w:eastAsia="zh-CN"/>
        </w:rPr>
        <w:t>FFS</w:t>
      </w:r>
    </w:p>
    <w:p w14:paraId="3A062087" w14:textId="77777777" w:rsidR="00A4067A" w:rsidRDefault="00A4067A" w:rsidP="00A4067A">
      <w:pPr>
        <w:rPr>
          <w:color w:val="0070C0"/>
          <w:lang w:val="en-US" w:eastAsia="zh-CN"/>
        </w:rPr>
      </w:pPr>
    </w:p>
    <w:p w14:paraId="1285B158" w14:textId="77777777" w:rsidR="00A4067A" w:rsidRDefault="00A4067A" w:rsidP="007E1A52">
      <w:pPr>
        <w:rPr>
          <w:color w:val="0070C0"/>
          <w:lang w:val="en-US" w:eastAsia="zh-CN"/>
        </w:rPr>
      </w:pPr>
    </w:p>
    <w:p w14:paraId="28B4A54E" w14:textId="7D67E2AC" w:rsidR="007E1A52" w:rsidRPr="00805BE8" w:rsidRDefault="00E77814" w:rsidP="007E1A52">
      <w:pPr>
        <w:pStyle w:val="Heading3"/>
        <w:rPr>
          <w:sz w:val="24"/>
          <w:szCs w:val="16"/>
        </w:rPr>
      </w:pPr>
      <w:r>
        <w:rPr>
          <w:sz w:val="24"/>
          <w:szCs w:val="16"/>
        </w:rPr>
        <w:t xml:space="preserve">RRM </w:t>
      </w:r>
      <w:r w:rsidR="007B66A3">
        <w:rPr>
          <w:sz w:val="24"/>
          <w:szCs w:val="16"/>
        </w:rPr>
        <w:t>test cases</w:t>
      </w:r>
    </w:p>
    <w:p w14:paraId="29B0534B" w14:textId="68E52D06" w:rsidR="0045580C" w:rsidRPr="00EE7200" w:rsidRDefault="0045580C" w:rsidP="0045580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w:t>
      </w:r>
      <w:r w:rsidR="00C63446">
        <w:rPr>
          <w:u w:val="single"/>
        </w:rPr>
        <w:t xml:space="preserve"> tests</w:t>
      </w:r>
    </w:p>
    <w:p w14:paraId="6C78310C" w14:textId="77777777" w:rsidR="0045580C" w:rsidRDefault="0045580C" w:rsidP="00D71B07">
      <w:pPr>
        <w:numPr>
          <w:ilvl w:val="0"/>
          <w:numId w:val="3"/>
        </w:numPr>
        <w:spacing w:after="120"/>
        <w:rPr>
          <w:szCs w:val="24"/>
          <w:lang w:val="en-US" w:eastAsia="zh-CN"/>
        </w:rPr>
      </w:pPr>
      <w:r>
        <w:rPr>
          <w:szCs w:val="24"/>
          <w:lang w:val="en-US" w:eastAsia="zh-CN"/>
        </w:rPr>
        <w:t>Proposals</w:t>
      </w:r>
    </w:p>
    <w:p w14:paraId="59FE7A2A" w14:textId="77BFEC0A" w:rsidR="0045580C" w:rsidRPr="00AD795C" w:rsidRDefault="0045580C" w:rsidP="00D71B07">
      <w:pPr>
        <w:numPr>
          <w:ilvl w:val="1"/>
          <w:numId w:val="3"/>
        </w:numPr>
        <w:spacing w:after="120"/>
        <w:rPr>
          <w:szCs w:val="24"/>
          <w:lang w:val="en-US" w:eastAsia="zh-CN"/>
        </w:rPr>
      </w:pPr>
      <w:r w:rsidRPr="00AD795C">
        <w:rPr>
          <w:szCs w:val="24"/>
          <w:lang w:val="en-US" w:eastAsia="zh-CN"/>
        </w:rPr>
        <w:t>Option 1 (ZTE)</w:t>
      </w:r>
    </w:p>
    <w:p w14:paraId="12A1912D" w14:textId="1849C3B6" w:rsidR="0045580C"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SA and EN-DC</w:t>
      </w:r>
    </w:p>
    <w:p w14:paraId="29B81DA7" w14:textId="244B49D5" w:rsidR="0045580C" w:rsidRPr="00AD795C" w:rsidRDefault="0045580C"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63446">
        <w:rPr>
          <w:szCs w:val="24"/>
          <w:lang w:val="en-US" w:eastAsia="zh-CN"/>
        </w:rPr>
        <w:t>Ericsson</w:t>
      </w:r>
      <w:r w:rsidRPr="00AD795C">
        <w:rPr>
          <w:szCs w:val="24"/>
          <w:lang w:val="en-US" w:eastAsia="zh-CN"/>
        </w:rPr>
        <w:t>)</w:t>
      </w:r>
    </w:p>
    <w:p w14:paraId="6F0D24CA" w14:textId="09860110" w:rsidR="0045580C"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66494953" w14:textId="77777777" w:rsidR="0045580C" w:rsidRDefault="0045580C" w:rsidP="0045580C">
      <w:pPr>
        <w:spacing w:after="120"/>
        <w:ind w:left="360"/>
        <w:rPr>
          <w:szCs w:val="24"/>
          <w:u w:val="single"/>
          <w:lang w:val="en-US" w:eastAsia="zh-CN"/>
        </w:rPr>
      </w:pPr>
    </w:p>
    <w:p w14:paraId="248EDD61" w14:textId="77777777" w:rsidR="0045580C" w:rsidRPr="00AD795C" w:rsidRDefault="0045580C"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7CF9F1E" w14:textId="77777777" w:rsidR="0045580C" w:rsidRDefault="0045580C" w:rsidP="00D71B07">
      <w:pPr>
        <w:numPr>
          <w:ilvl w:val="1"/>
          <w:numId w:val="3"/>
        </w:numPr>
        <w:spacing w:after="120"/>
        <w:rPr>
          <w:szCs w:val="24"/>
          <w:lang w:val="en-US" w:eastAsia="zh-CN"/>
        </w:rPr>
      </w:pPr>
      <w:r>
        <w:rPr>
          <w:szCs w:val="24"/>
          <w:lang w:val="en-US" w:eastAsia="zh-CN"/>
        </w:rPr>
        <w:t>FFS</w:t>
      </w:r>
    </w:p>
    <w:p w14:paraId="7AC06740" w14:textId="77777777" w:rsidR="0045580C" w:rsidRDefault="0045580C" w:rsidP="007E1A52">
      <w:pPr>
        <w:rPr>
          <w:u w:val="single"/>
        </w:rPr>
      </w:pPr>
    </w:p>
    <w:p w14:paraId="0B768701" w14:textId="4914FA30" w:rsidR="00C63446" w:rsidRPr="00EE7200" w:rsidRDefault="00C63446" w:rsidP="00C63446">
      <w:pPr>
        <w:rPr>
          <w:u w:val="single"/>
        </w:rPr>
      </w:pPr>
      <w:r w:rsidRPr="00EE7200">
        <w:rPr>
          <w:u w:val="single"/>
        </w:rPr>
        <w:t>Issue 1-</w:t>
      </w:r>
      <w:r>
        <w:rPr>
          <w:u w:val="single"/>
        </w:rPr>
        <w:t>2</w:t>
      </w:r>
      <w:r w:rsidRPr="00EE7200">
        <w:rPr>
          <w:u w:val="single"/>
        </w:rPr>
        <w:t>-</w:t>
      </w:r>
      <w:r w:rsidR="00642220">
        <w:rPr>
          <w:u w:val="single"/>
        </w:rPr>
        <w:t>2</w:t>
      </w:r>
      <w:r w:rsidRPr="00EE7200">
        <w:rPr>
          <w:u w:val="single"/>
        </w:rPr>
        <w:t xml:space="preserve">: </w:t>
      </w:r>
      <w:r>
        <w:rPr>
          <w:u w:val="single"/>
        </w:rPr>
        <w:t>Scenarios for E-UTRA SRS carrier based switching tests</w:t>
      </w:r>
    </w:p>
    <w:p w14:paraId="5D25E4EA" w14:textId="77777777" w:rsidR="00C63446" w:rsidRDefault="00C63446" w:rsidP="00D71B07">
      <w:pPr>
        <w:numPr>
          <w:ilvl w:val="0"/>
          <w:numId w:val="3"/>
        </w:numPr>
        <w:spacing w:after="120"/>
        <w:rPr>
          <w:szCs w:val="24"/>
          <w:lang w:val="en-US" w:eastAsia="zh-CN"/>
        </w:rPr>
      </w:pPr>
      <w:r>
        <w:rPr>
          <w:szCs w:val="24"/>
          <w:lang w:val="en-US" w:eastAsia="zh-CN"/>
        </w:rPr>
        <w:t>Proposals</w:t>
      </w:r>
    </w:p>
    <w:p w14:paraId="11CBBDA7"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Option 1 (ZTE)</w:t>
      </w:r>
    </w:p>
    <w:p w14:paraId="50375E93" w14:textId="0BFEFCBF" w:rsidR="00C63446"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EN-DC</w:t>
      </w:r>
    </w:p>
    <w:p w14:paraId="7733FC00"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0577A99" w14:textId="3A0610DC" w:rsidR="00C63446"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NE-DC and EN-DC</w:t>
      </w:r>
    </w:p>
    <w:p w14:paraId="5706F6F4" w14:textId="77777777" w:rsidR="00C63446" w:rsidRDefault="00C63446" w:rsidP="00C63446">
      <w:pPr>
        <w:spacing w:after="120"/>
        <w:ind w:left="360"/>
        <w:rPr>
          <w:szCs w:val="24"/>
          <w:u w:val="single"/>
          <w:lang w:val="en-US" w:eastAsia="zh-CN"/>
        </w:rPr>
      </w:pPr>
    </w:p>
    <w:p w14:paraId="413CD165" w14:textId="77777777" w:rsidR="00C63446" w:rsidRPr="00AD795C" w:rsidRDefault="00C63446"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539F8F7" w14:textId="77777777" w:rsidR="00C63446" w:rsidRDefault="00C63446" w:rsidP="00D71B07">
      <w:pPr>
        <w:numPr>
          <w:ilvl w:val="1"/>
          <w:numId w:val="3"/>
        </w:numPr>
        <w:spacing w:after="120"/>
        <w:rPr>
          <w:szCs w:val="24"/>
          <w:lang w:val="en-US" w:eastAsia="zh-CN"/>
        </w:rPr>
      </w:pPr>
      <w:r>
        <w:rPr>
          <w:szCs w:val="24"/>
          <w:lang w:val="en-US" w:eastAsia="zh-CN"/>
        </w:rPr>
        <w:t>FFS</w:t>
      </w:r>
    </w:p>
    <w:p w14:paraId="4245ECCC" w14:textId="77777777" w:rsidR="0045580C" w:rsidRDefault="0045580C" w:rsidP="007E1A52">
      <w:pPr>
        <w:rPr>
          <w:u w:val="single"/>
        </w:rPr>
      </w:pPr>
    </w:p>
    <w:p w14:paraId="2FCE0ECA" w14:textId="25AC0065" w:rsidR="00F1271A" w:rsidRPr="00EE7200" w:rsidRDefault="00F1271A" w:rsidP="00F1271A">
      <w:pPr>
        <w:rPr>
          <w:u w:val="single"/>
        </w:rPr>
      </w:pPr>
      <w:r w:rsidRPr="00EE7200">
        <w:rPr>
          <w:u w:val="single"/>
        </w:rPr>
        <w:t>Issue 1-</w:t>
      </w:r>
      <w:r>
        <w:rPr>
          <w:u w:val="single"/>
        </w:rPr>
        <w:t>2</w:t>
      </w:r>
      <w:r w:rsidRPr="00EE7200">
        <w:rPr>
          <w:u w:val="single"/>
        </w:rPr>
        <w:t>-</w:t>
      </w:r>
      <w:r w:rsidR="007C23A4">
        <w:rPr>
          <w:u w:val="single"/>
        </w:rPr>
        <w:t>3</w:t>
      </w:r>
      <w:r w:rsidRPr="00EE7200">
        <w:rPr>
          <w:u w:val="single"/>
        </w:rPr>
        <w:t xml:space="preserve">: </w:t>
      </w:r>
      <w:r w:rsidR="007C23A4">
        <w:rPr>
          <w:u w:val="single"/>
        </w:rPr>
        <w:t>Test setup for SA NR SRS carrier based switching</w:t>
      </w:r>
    </w:p>
    <w:p w14:paraId="0F1A36B9" w14:textId="77777777" w:rsidR="00F1271A" w:rsidRDefault="00F1271A" w:rsidP="00D71B07">
      <w:pPr>
        <w:numPr>
          <w:ilvl w:val="0"/>
          <w:numId w:val="3"/>
        </w:numPr>
        <w:spacing w:after="120"/>
        <w:rPr>
          <w:szCs w:val="24"/>
          <w:lang w:val="en-US" w:eastAsia="zh-CN"/>
        </w:rPr>
      </w:pPr>
      <w:r>
        <w:rPr>
          <w:szCs w:val="24"/>
          <w:lang w:val="en-US" w:eastAsia="zh-CN"/>
        </w:rPr>
        <w:t>Proposals</w:t>
      </w:r>
    </w:p>
    <w:p w14:paraId="7BB21ACA" w14:textId="553DAF6A"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1 </w:t>
      </w:r>
      <w:r w:rsidR="00C45140">
        <w:rPr>
          <w:szCs w:val="24"/>
          <w:lang w:val="en-US" w:eastAsia="zh-CN"/>
        </w:rPr>
        <w:t>(ZTE)</w:t>
      </w:r>
    </w:p>
    <w:p w14:paraId="7ABAB170" w14:textId="392CE8DF" w:rsidR="00F1271A"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1D098185" w14:textId="75A8F9CF" w:rsidR="00B370D0" w:rsidRPr="00FD0468"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673611D7" w14:textId="3A7F630E"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45140">
        <w:rPr>
          <w:szCs w:val="24"/>
          <w:lang w:val="en-US" w:eastAsia="zh-CN"/>
        </w:rPr>
        <w:t>(Ericsson)</w:t>
      </w:r>
    </w:p>
    <w:p w14:paraId="7979A8FA" w14:textId="35243C20" w:rsidR="00B370D0"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61D5031" w14:textId="362C7DC7" w:rsidR="00B370D0" w:rsidRPr="00B370D0" w:rsidRDefault="00B370D0"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20576490" w14:textId="69C83986" w:rsidR="00F1271A" w:rsidRPr="00B370D0" w:rsidRDefault="00B370D0"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5C724A08" w14:textId="6F918036" w:rsidR="00B370D0" w:rsidRPr="00930677" w:rsidRDefault="00B370D0" w:rsidP="00D71B07">
      <w:pPr>
        <w:numPr>
          <w:ilvl w:val="3"/>
          <w:numId w:val="3"/>
        </w:numPr>
        <w:overflowPunct w:val="0"/>
        <w:autoSpaceDE w:val="0"/>
        <w:autoSpaceDN w:val="0"/>
        <w:adjustRightInd w:val="0"/>
        <w:spacing w:after="120"/>
        <w:jc w:val="both"/>
        <w:textAlignment w:val="baseline"/>
        <w:rPr>
          <w:ins w:id="2" w:author="Ericsson" w:date="2020-11-03T13:40:00Z"/>
          <w:szCs w:val="24"/>
          <w:lang w:val="en-US" w:eastAsia="zh-CN"/>
        </w:rPr>
      </w:pPr>
      <w:r w:rsidRPr="00B651A0">
        <w:rPr>
          <w:rFonts w:cs="Arial"/>
          <w:szCs w:val="18"/>
          <w:lang w:val="en-US" w:eastAsia="zh-CN"/>
        </w:rPr>
        <w:t>FFS whether to test the impact on FR1 NR cells, e.g. by adding an SCell in FR</w:t>
      </w:r>
      <w:r w:rsidR="00B651A0" w:rsidRPr="00B651A0">
        <w:rPr>
          <w:rFonts w:cs="Arial"/>
          <w:szCs w:val="18"/>
          <w:lang w:val="en-US" w:eastAsia="zh-CN"/>
        </w:rPr>
        <w:t>1</w:t>
      </w:r>
    </w:p>
    <w:p w14:paraId="3BF08B88" w14:textId="5B4FA87C" w:rsidR="00930677" w:rsidRPr="00930677" w:rsidRDefault="00930677" w:rsidP="00930677">
      <w:pPr>
        <w:numPr>
          <w:ilvl w:val="2"/>
          <w:numId w:val="3"/>
        </w:numPr>
        <w:overflowPunct w:val="0"/>
        <w:autoSpaceDE w:val="0"/>
        <w:autoSpaceDN w:val="0"/>
        <w:adjustRightInd w:val="0"/>
        <w:spacing w:after="120"/>
        <w:jc w:val="both"/>
        <w:textAlignment w:val="baseline"/>
        <w:rPr>
          <w:szCs w:val="24"/>
          <w:lang w:val="en-US" w:eastAsia="zh-CN"/>
        </w:rPr>
        <w:pPrChange w:id="3" w:author="Ericsson" w:date="2020-11-03T13:40:00Z">
          <w:pPr>
            <w:numPr>
              <w:ilvl w:val="3"/>
              <w:numId w:val="3"/>
            </w:numPr>
            <w:overflowPunct w:val="0"/>
            <w:autoSpaceDE w:val="0"/>
            <w:autoSpaceDN w:val="0"/>
            <w:adjustRightInd w:val="0"/>
            <w:spacing w:after="120"/>
            <w:ind w:left="2880" w:hanging="360"/>
            <w:jc w:val="both"/>
            <w:textAlignment w:val="baseline"/>
          </w:pPr>
        </w:pPrChange>
      </w:pPr>
      <w:ins w:id="4" w:author="Ericsson" w:date="2020-11-03T13:40:00Z">
        <w:r>
          <w:rPr>
            <w:rFonts w:cs="Arial"/>
            <w:szCs w:val="18"/>
            <w:lang w:val="en-US" w:eastAsia="zh-CN"/>
          </w:rPr>
          <w:t>TCX: PCell in FR1, SCell in FR2</w:t>
        </w:r>
      </w:ins>
    </w:p>
    <w:p w14:paraId="53B99AAA" w14:textId="77777777" w:rsidR="00F1271A" w:rsidRDefault="00F1271A" w:rsidP="00F1271A">
      <w:pPr>
        <w:spacing w:after="120"/>
        <w:ind w:left="360"/>
        <w:rPr>
          <w:szCs w:val="24"/>
          <w:u w:val="single"/>
          <w:lang w:val="en-US" w:eastAsia="zh-CN"/>
        </w:rPr>
      </w:pPr>
    </w:p>
    <w:p w14:paraId="126F47FF" w14:textId="77777777" w:rsidR="00F1271A" w:rsidRPr="00AD795C" w:rsidRDefault="00F1271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229CC1D" w14:textId="77777777" w:rsidR="00F1271A" w:rsidRDefault="00F1271A" w:rsidP="00D71B07">
      <w:pPr>
        <w:numPr>
          <w:ilvl w:val="1"/>
          <w:numId w:val="3"/>
        </w:numPr>
        <w:spacing w:after="120"/>
        <w:rPr>
          <w:szCs w:val="24"/>
          <w:lang w:val="en-US" w:eastAsia="zh-CN"/>
        </w:rPr>
      </w:pPr>
      <w:r>
        <w:rPr>
          <w:szCs w:val="24"/>
          <w:lang w:val="en-US" w:eastAsia="zh-CN"/>
        </w:rPr>
        <w:t>FFS</w:t>
      </w:r>
    </w:p>
    <w:p w14:paraId="28886381" w14:textId="77777777" w:rsidR="00F1271A" w:rsidRDefault="00F1271A" w:rsidP="00F1271A">
      <w:pPr>
        <w:rPr>
          <w:u w:val="single"/>
        </w:rPr>
      </w:pPr>
    </w:p>
    <w:p w14:paraId="08147799" w14:textId="716B7605" w:rsidR="0069789A" w:rsidRPr="00EE7200" w:rsidRDefault="0069789A" w:rsidP="0069789A">
      <w:pPr>
        <w:rPr>
          <w:u w:val="single"/>
        </w:rPr>
      </w:pPr>
      <w:r w:rsidRPr="00EE7200">
        <w:rPr>
          <w:u w:val="single"/>
        </w:rPr>
        <w:t>Issue 1-</w:t>
      </w:r>
      <w:r>
        <w:rPr>
          <w:u w:val="single"/>
        </w:rPr>
        <w:t>2</w:t>
      </w:r>
      <w:r w:rsidRPr="00EE7200">
        <w:rPr>
          <w:u w:val="single"/>
        </w:rPr>
        <w:t>-</w:t>
      </w:r>
      <w:r w:rsidR="00A31A72">
        <w:rPr>
          <w:u w:val="single"/>
        </w:rPr>
        <w:t>4</w:t>
      </w:r>
      <w:r w:rsidRPr="00EE7200">
        <w:rPr>
          <w:u w:val="single"/>
        </w:rPr>
        <w:t xml:space="preserve">: </w:t>
      </w:r>
      <w:r>
        <w:rPr>
          <w:u w:val="single"/>
        </w:rPr>
        <w:t>Test setup for EN-DC NR SRS carrier based switching</w:t>
      </w:r>
    </w:p>
    <w:p w14:paraId="143CEFEB" w14:textId="77777777" w:rsidR="0069789A" w:rsidRDefault="0069789A" w:rsidP="00D71B07">
      <w:pPr>
        <w:numPr>
          <w:ilvl w:val="0"/>
          <w:numId w:val="3"/>
        </w:numPr>
        <w:spacing w:after="120"/>
        <w:rPr>
          <w:szCs w:val="24"/>
          <w:lang w:val="en-US" w:eastAsia="zh-CN"/>
        </w:rPr>
      </w:pPr>
      <w:r>
        <w:rPr>
          <w:szCs w:val="24"/>
          <w:lang w:val="en-US" w:eastAsia="zh-CN"/>
        </w:rPr>
        <w:t>Proposals</w:t>
      </w:r>
    </w:p>
    <w:p w14:paraId="00CCBADB"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492904AD" w14:textId="0E215EF7"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45A545A1" w14:textId="3144EC1E" w:rsidR="0069789A" w:rsidRPr="00FD0468"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706CFC30"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2013C150" w14:textId="3C231231"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0EBE7EA" w14:textId="77777777" w:rsidR="0069789A" w:rsidRPr="00B370D0" w:rsidRDefault="0069789A"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652CCB48" w14:textId="287DACBB" w:rsidR="0069789A" w:rsidRPr="00B370D0" w:rsidRDefault="0069789A"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proofErr w:type="spellStart"/>
      <w:r w:rsidRPr="00B370D0">
        <w:rPr>
          <w:rFonts w:cs="Arial" w:hint="eastAsia"/>
          <w:szCs w:val="18"/>
          <w:lang w:val="en-US"/>
        </w:rPr>
        <w:t>P</w:t>
      </w:r>
      <w:r>
        <w:rPr>
          <w:rFonts w:cs="Arial"/>
          <w:szCs w:val="18"/>
          <w:lang w:val="en-US"/>
        </w:rPr>
        <w:t>S</w:t>
      </w:r>
      <w:r w:rsidRPr="00B370D0">
        <w:rPr>
          <w:rFonts w:cs="Arial" w:hint="eastAsia"/>
          <w:szCs w:val="18"/>
          <w:lang w:val="en-US"/>
        </w:rPr>
        <w:t>Cell</w:t>
      </w:r>
      <w:proofErr w:type="spellEnd"/>
      <w:r w:rsidRPr="00B370D0">
        <w:rPr>
          <w:rFonts w:cs="Arial" w:hint="eastAsia"/>
          <w:szCs w:val="18"/>
          <w:lang w:val="en-US"/>
        </w:rPr>
        <w:t xml:space="preserve">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027F69BE" w14:textId="77777777" w:rsidR="0069789A" w:rsidRPr="00B651A0" w:rsidRDefault="0069789A" w:rsidP="00D71B07">
      <w:pPr>
        <w:numPr>
          <w:ilvl w:val="3"/>
          <w:numId w:val="3"/>
        </w:numPr>
        <w:overflowPunct w:val="0"/>
        <w:autoSpaceDE w:val="0"/>
        <w:autoSpaceDN w:val="0"/>
        <w:adjustRightInd w:val="0"/>
        <w:spacing w:after="120"/>
        <w:jc w:val="both"/>
        <w:textAlignment w:val="baseline"/>
        <w:rPr>
          <w:szCs w:val="24"/>
          <w:lang w:val="en-US" w:eastAsia="zh-CN"/>
        </w:rPr>
      </w:pPr>
      <w:r w:rsidRPr="00B651A0">
        <w:rPr>
          <w:rFonts w:cs="Arial"/>
          <w:szCs w:val="18"/>
          <w:lang w:val="en-US" w:eastAsia="zh-CN"/>
        </w:rPr>
        <w:t>FFS whether to test the impact on FR1 NR cells, e.g. by adding an SCell in FR1</w:t>
      </w:r>
    </w:p>
    <w:p w14:paraId="7CEA614F" w14:textId="77777777" w:rsidR="00930677" w:rsidRPr="00B651A0" w:rsidRDefault="00930677" w:rsidP="00930677">
      <w:pPr>
        <w:numPr>
          <w:ilvl w:val="2"/>
          <w:numId w:val="3"/>
        </w:numPr>
        <w:overflowPunct w:val="0"/>
        <w:autoSpaceDE w:val="0"/>
        <w:autoSpaceDN w:val="0"/>
        <w:adjustRightInd w:val="0"/>
        <w:spacing w:after="120"/>
        <w:jc w:val="both"/>
        <w:textAlignment w:val="baseline"/>
        <w:rPr>
          <w:ins w:id="5" w:author="Ericsson" w:date="2020-11-03T13:41:00Z"/>
          <w:szCs w:val="24"/>
          <w:lang w:val="en-US" w:eastAsia="zh-CN"/>
        </w:rPr>
      </w:pPr>
      <w:ins w:id="6" w:author="Ericsson" w:date="2020-11-03T13:41:00Z">
        <w:r>
          <w:rPr>
            <w:rFonts w:cs="Arial"/>
            <w:szCs w:val="18"/>
            <w:lang w:val="en-US" w:eastAsia="zh-CN"/>
          </w:rPr>
          <w:t xml:space="preserve">TCX: </w:t>
        </w:r>
        <w:proofErr w:type="spellStart"/>
        <w:r>
          <w:rPr>
            <w:rFonts w:cs="Arial"/>
            <w:szCs w:val="18"/>
            <w:lang w:val="en-US" w:eastAsia="zh-CN"/>
          </w:rPr>
          <w:t>PSCell</w:t>
        </w:r>
        <w:proofErr w:type="spellEnd"/>
        <w:r>
          <w:rPr>
            <w:rFonts w:cs="Arial"/>
            <w:szCs w:val="18"/>
            <w:lang w:val="en-US" w:eastAsia="zh-CN"/>
          </w:rPr>
          <w:t xml:space="preserve"> in FR1, SCell in FR2</w:t>
        </w:r>
      </w:ins>
    </w:p>
    <w:p w14:paraId="6D0856AB" w14:textId="77777777" w:rsidR="0069789A" w:rsidRDefault="0069789A" w:rsidP="0069789A">
      <w:pPr>
        <w:spacing w:after="120"/>
        <w:ind w:left="360"/>
        <w:rPr>
          <w:szCs w:val="24"/>
          <w:u w:val="single"/>
          <w:lang w:val="en-US" w:eastAsia="zh-CN"/>
        </w:rPr>
      </w:pPr>
    </w:p>
    <w:p w14:paraId="73F1C43F" w14:textId="77777777" w:rsidR="0069789A" w:rsidRPr="00AD795C" w:rsidRDefault="0069789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D02ABD6" w14:textId="77777777" w:rsidR="0069789A" w:rsidRDefault="0069789A" w:rsidP="00D71B07">
      <w:pPr>
        <w:numPr>
          <w:ilvl w:val="1"/>
          <w:numId w:val="3"/>
        </w:numPr>
        <w:spacing w:after="120"/>
        <w:rPr>
          <w:szCs w:val="24"/>
          <w:lang w:val="en-US" w:eastAsia="zh-CN"/>
        </w:rPr>
      </w:pPr>
      <w:r>
        <w:rPr>
          <w:szCs w:val="24"/>
          <w:lang w:val="en-US" w:eastAsia="zh-CN"/>
        </w:rPr>
        <w:t>FFS</w:t>
      </w:r>
    </w:p>
    <w:p w14:paraId="67ADA3EC" w14:textId="77777777" w:rsidR="00C63446" w:rsidRDefault="00C63446" w:rsidP="007E1A52">
      <w:pPr>
        <w:rPr>
          <w:u w:val="single"/>
        </w:rPr>
      </w:pPr>
    </w:p>
    <w:p w14:paraId="628DFFA9" w14:textId="765D2023" w:rsidR="00A31A72" w:rsidRPr="00EE7200" w:rsidRDefault="00A31A72" w:rsidP="00A31A72">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7C95D10E" w14:textId="77777777" w:rsidR="00A31A72" w:rsidRDefault="00A31A72" w:rsidP="00D71B07">
      <w:pPr>
        <w:numPr>
          <w:ilvl w:val="0"/>
          <w:numId w:val="3"/>
        </w:numPr>
        <w:spacing w:after="120"/>
        <w:rPr>
          <w:szCs w:val="24"/>
          <w:lang w:val="en-US" w:eastAsia="zh-CN"/>
        </w:rPr>
      </w:pPr>
      <w:r>
        <w:rPr>
          <w:szCs w:val="24"/>
          <w:lang w:val="en-US" w:eastAsia="zh-CN"/>
        </w:rPr>
        <w:t>Proposals</w:t>
      </w:r>
    </w:p>
    <w:p w14:paraId="1A81FE0C"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07FBE4DC" w14:textId="62E5D2E8"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65877EDF" w14:textId="109AD8EA" w:rsidR="00A31A72" w:rsidRPr="00FD0468"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FR2</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1A1B1EA2"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1D72FCBA" w14:textId="63E59F7D"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proofErr w:type="spellStart"/>
      <w:r>
        <w:rPr>
          <w:rFonts w:cs="Arial" w:hint="eastAsia"/>
          <w:szCs w:val="18"/>
          <w:lang w:val="en-US"/>
        </w:rPr>
        <w:t>P</w:t>
      </w:r>
      <w:r>
        <w:rPr>
          <w:rFonts w:cs="Arial"/>
          <w:szCs w:val="18"/>
          <w:lang w:val="en-US"/>
        </w:rPr>
        <w:t>S</w:t>
      </w:r>
      <w:r>
        <w:rPr>
          <w:rFonts w:cs="Arial" w:hint="eastAsia"/>
          <w:szCs w:val="18"/>
          <w:lang w:val="en-US"/>
        </w:rPr>
        <w:t>Cell</w:t>
      </w:r>
      <w:proofErr w:type="spellEnd"/>
      <w:r>
        <w:rPr>
          <w:rFonts w:cs="Arial" w:hint="eastAsia"/>
          <w:szCs w:val="18"/>
          <w:lang w:val="en-US"/>
        </w:rPr>
        <w:t xml:space="preserve">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56372C" w14:textId="77777777" w:rsidR="00A31A72" w:rsidRPr="00B370D0" w:rsidRDefault="00A31A72"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098F7764" w14:textId="408A90AF" w:rsidR="00A31A72" w:rsidRPr="00B370D0" w:rsidRDefault="00A31A72"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proofErr w:type="spellStart"/>
      <w:r w:rsidRPr="00B370D0">
        <w:rPr>
          <w:rFonts w:cs="Arial" w:hint="eastAsia"/>
          <w:szCs w:val="18"/>
          <w:lang w:val="en-US"/>
        </w:rPr>
        <w:t>P</w:t>
      </w:r>
      <w:r>
        <w:rPr>
          <w:rFonts w:cs="Arial"/>
          <w:szCs w:val="18"/>
          <w:lang w:val="en-US"/>
        </w:rPr>
        <w:t>S</w:t>
      </w:r>
      <w:r w:rsidRPr="00B370D0">
        <w:rPr>
          <w:rFonts w:cs="Arial" w:hint="eastAsia"/>
          <w:szCs w:val="18"/>
          <w:lang w:val="en-US"/>
        </w:rPr>
        <w:t>Cell</w:t>
      </w:r>
      <w:proofErr w:type="spellEnd"/>
      <w:r w:rsidRPr="00B370D0">
        <w:rPr>
          <w:rFonts w:cs="Arial" w:hint="eastAsia"/>
          <w:szCs w:val="18"/>
          <w:lang w:val="en-US"/>
        </w:rPr>
        <w:t xml:space="preserve"> </w:t>
      </w:r>
      <w:r w:rsidRPr="00B370D0">
        <w:rPr>
          <w:rFonts w:cs="Arial"/>
          <w:szCs w:val="18"/>
          <w:lang w:val="en-US"/>
        </w:rPr>
        <w:t>in FR2</w:t>
      </w:r>
      <w:r w:rsidRPr="00B370D0">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E3FA16" w14:textId="77777777" w:rsidR="00A31A72" w:rsidRPr="00626D08" w:rsidRDefault="00A31A72" w:rsidP="00D71B07">
      <w:pPr>
        <w:numPr>
          <w:ilvl w:val="3"/>
          <w:numId w:val="3"/>
        </w:numPr>
        <w:overflowPunct w:val="0"/>
        <w:autoSpaceDE w:val="0"/>
        <w:autoSpaceDN w:val="0"/>
        <w:adjustRightInd w:val="0"/>
        <w:spacing w:after="0"/>
        <w:jc w:val="both"/>
        <w:textAlignment w:val="baseline"/>
        <w:rPr>
          <w:rFonts w:cs="Arial"/>
          <w:szCs w:val="18"/>
          <w:lang w:val="en-US" w:eastAsia="zh-CN"/>
        </w:rPr>
      </w:pPr>
      <w:r w:rsidRPr="00B651A0">
        <w:rPr>
          <w:rFonts w:cs="Arial"/>
          <w:szCs w:val="18"/>
          <w:lang w:val="en-US" w:eastAsia="zh-CN"/>
        </w:rPr>
        <w:lastRenderedPageBreak/>
        <w:t>FFS whether to test the impact on FR1 NR cells, e.g. by adding an SCell in FR1</w:t>
      </w:r>
    </w:p>
    <w:p w14:paraId="47FE1820" w14:textId="77777777" w:rsidR="00A31A72" w:rsidRDefault="00A31A72" w:rsidP="00A31A72">
      <w:pPr>
        <w:spacing w:after="120"/>
        <w:ind w:left="360"/>
        <w:rPr>
          <w:szCs w:val="24"/>
          <w:u w:val="single"/>
          <w:lang w:val="en-US" w:eastAsia="zh-CN"/>
        </w:rPr>
      </w:pPr>
    </w:p>
    <w:p w14:paraId="79F0604F" w14:textId="77777777" w:rsidR="00A31A72" w:rsidRPr="00AD795C" w:rsidRDefault="00A31A7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5ABAAFE" w14:textId="77777777" w:rsidR="00A31A72" w:rsidRDefault="00A31A72" w:rsidP="00D71B07">
      <w:pPr>
        <w:numPr>
          <w:ilvl w:val="1"/>
          <w:numId w:val="3"/>
        </w:numPr>
        <w:spacing w:after="120"/>
        <w:rPr>
          <w:szCs w:val="24"/>
          <w:lang w:val="en-US" w:eastAsia="zh-CN"/>
        </w:rPr>
      </w:pPr>
      <w:r>
        <w:rPr>
          <w:szCs w:val="24"/>
          <w:lang w:val="en-US" w:eastAsia="zh-CN"/>
        </w:rPr>
        <w:t>FFS</w:t>
      </w:r>
    </w:p>
    <w:p w14:paraId="75CB8226" w14:textId="77777777" w:rsidR="00A31A72" w:rsidRDefault="00A31A72" w:rsidP="00A31A72">
      <w:pPr>
        <w:rPr>
          <w:u w:val="single"/>
        </w:rPr>
      </w:pPr>
    </w:p>
    <w:p w14:paraId="35366EBD" w14:textId="2DCAC23E" w:rsidR="007E1A52" w:rsidRPr="00EE7200" w:rsidRDefault="007E1A52" w:rsidP="007E1A52">
      <w:pPr>
        <w:rPr>
          <w:u w:val="single"/>
        </w:rPr>
      </w:pPr>
      <w:r w:rsidRPr="00EE7200">
        <w:rPr>
          <w:u w:val="single"/>
        </w:rPr>
        <w:t>Issue 1-</w:t>
      </w:r>
      <w:r>
        <w:rPr>
          <w:u w:val="single"/>
        </w:rPr>
        <w:t>2</w:t>
      </w:r>
      <w:r w:rsidRPr="00EE7200">
        <w:rPr>
          <w:u w:val="single"/>
        </w:rPr>
        <w:t>-</w:t>
      </w:r>
      <w:r w:rsidR="00CD5DEF">
        <w:rPr>
          <w:u w:val="single"/>
        </w:rPr>
        <w:t>6</w:t>
      </w:r>
      <w:r w:rsidRPr="00EE7200">
        <w:rPr>
          <w:u w:val="single"/>
        </w:rPr>
        <w:t xml:space="preserve">: </w:t>
      </w:r>
      <w:r w:rsidR="00CD5DEF">
        <w:rPr>
          <w:rFonts w:hint="eastAsia"/>
          <w:u w:val="single"/>
          <w:lang w:eastAsia="zh-CN"/>
        </w:rPr>
        <w:t>UE type</w:t>
      </w:r>
      <w:r w:rsidR="00FD0468">
        <w:rPr>
          <w:u w:val="single"/>
        </w:rPr>
        <w:t xml:space="preserve"> </w:t>
      </w:r>
      <w:r w:rsidR="00CD5DEF">
        <w:rPr>
          <w:u w:val="single"/>
        </w:rPr>
        <w:t>for test</w:t>
      </w:r>
    </w:p>
    <w:p w14:paraId="04431FFE" w14:textId="77777777" w:rsidR="007E1A52" w:rsidRDefault="007E1A52" w:rsidP="00D71B07">
      <w:pPr>
        <w:numPr>
          <w:ilvl w:val="0"/>
          <w:numId w:val="3"/>
        </w:numPr>
        <w:spacing w:after="120"/>
        <w:rPr>
          <w:szCs w:val="24"/>
          <w:lang w:val="en-US" w:eastAsia="zh-CN"/>
        </w:rPr>
      </w:pPr>
      <w:r>
        <w:rPr>
          <w:szCs w:val="24"/>
          <w:lang w:val="en-US" w:eastAsia="zh-CN"/>
        </w:rPr>
        <w:t>Proposals</w:t>
      </w:r>
    </w:p>
    <w:p w14:paraId="1E2F0E82" w14:textId="7E496D7D" w:rsidR="007E1A52" w:rsidRPr="00AD795C" w:rsidRDefault="007E1A52" w:rsidP="00D71B07">
      <w:pPr>
        <w:numPr>
          <w:ilvl w:val="1"/>
          <w:numId w:val="3"/>
        </w:numPr>
        <w:spacing w:after="120"/>
        <w:rPr>
          <w:szCs w:val="24"/>
          <w:lang w:val="en-US" w:eastAsia="zh-CN"/>
        </w:rPr>
      </w:pPr>
      <w:r w:rsidRPr="00AD795C">
        <w:rPr>
          <w:szCs w:val="24"/>
          <w:lang w:val="en-US" w:eastAsia="zh-CN"/>
        </w:rPr>
        <w:t>Option 1 (</w:t>
      </w:r>
      <w:r w:rsidR="00D4641F">
        <w:rPr>
          <w:szCs w:val="24"/>
          <w:lang w:val="en-US" w:eastAsia="zh-CN"/>
        </w:rPr>
        <w:t>Ericsson</w:t>
      </w:r>
      <w:r w:rsidRPr="00AD795C">
        <w:rPr>
          <w:szCs w:val="24"/>
          <w:lang w:val="en-US" w:eastAsia="zh-CN"/>
        </w:rPr>
        <w:t>)</w:t>
      </w:r>
    </w:p>
    <w:p w14:paraId="67FC3BE1" w14:textId="7B32AF81" w:rsidR="00FD0468" w:rsidRPr="00FD0468" w:rsidRDefault="00CD5DEF"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w:t>
      </w:r>
      <w:r w:rsidR="00D4641F">
        <w:rPr>
          <w:rFonts w:cs="Arial"/>
          <w:szCs w:val="18"/>
          <w:lang w:val="en-US"/>
        </w:rPr>
        <w:t xml:space="preserve"> are specified for UE capable of per-UE gap and capable of per-FR gap</w:t>
      </w:r>
    </w:p>
    <w:p w14:paraId="224AA135" w14:textId="77777777" w:rsidR="007E1A52" w:rsidRPr="00D4641F" w:rsidRDefault="007E1A52" w:rsidP="007E1A52">
      <w:pPr>
        <w:spacing w:after="120"/>
        <w:ind w:left="360"/>
        <w:rPr>
          <w:szCs w:val="24"/>
          <w:u w:val="single"/>
          <w:lang w:val="en-US" w:eastAsia="zh-CN"/>
        </w:rPr>
      </w:pPr>
    </w:p>
    <w:p w14:paraId="24173D61" w14:textId="77777777" w:rsidR="007E1A52" w:rsidRPr="00AD795C" w:rsidRDefault="007E1A5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2A9A84E3" w14:textId="77777777" w:rsidR="007E1A52" w:rsidRDefault="007E1A52" w:rsidP="00D71B07">
      <w:pPr>
        <w:numPr>
          <w:ilvl w:val="1"/>
          <w:numId w:val="3"/>
        </w:numPr>
        <w:spacing w:after="120"/>
        <w:rPr>
          <w:szCs w:val="24"/>
          <w:lang w:val="en-US" w:eastAsia="zh-CN"/>
        </w:rPr>
      </w:pPr>
      <w:r>
        <w:rPr>
          <w:szCs w:val="24"/>
          <w:lang w:val="en-US" w:eastAsia="zh-CN"/>
        </w:rPr>
        <w:t>FFS</w:t>
      </w:r>
    </w:p>
    <w:p w14:paraId="44FE45C6" w14:textId="77777777" w:rsidR="00D4641F" w:rsidRDefault="00D4641F" w:rsidP="00D4641F">
      <w:pPr>
        <w:rPr>
          <w:u w:val="single"/>
        </w:rPr>
      </w:pPr>
    </w:p>
    <w:p w14:paraId="69C79E8F" w14:textId="182748A4"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2A1AC7CA" w14:textId="77777777" w:rsidR="00D4641F" w:rsidRDefault="00D4641F" w:rsidP="00D71B07">
      <w:pPr>
        <w:numPr>
          <w:ilvl w:val="0"/>
          <w:numId w:val="3"/>
        </w:numPr>
        <w:spacing w:after="120"/>
        <w:rPr>
          <w:szCs w:val="24"/>
          <w:lang w:val="en-US" w:eastAsia="zh-CN"/>
        </w:rPr>
      </w:pPr>
      <w:r>
        <w:rPr>
          <w:szCs w:val="24"/>
          <w:lang w:val="en-US" w:eastAsia="zh-CN"/>
        </w:rPr>
        <w:t>Proposals</w:t>
      </w:r>
    </w:p>
    <w:p w14:paraId="606F632D"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AA4B13A" w14:textId="1B300984"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In TS 36.133, RAN4 to define the interruption tests cases for SRS carrier-based switching for the following scenarios</w:t>
      </w:r>
    </w:p>
    <w:p w14:paraId="361A7CC4" w14:textId="31314618" w:rsidR="00D4641F" w:rsidRPr="00D4641F"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SCG in EN-DC</w:t>
      </w:r>
    </w:p>
    <w:p w14:paraId="64518FA7" w14:textId="2800E0D9" w:rsidR="00D4641F" w:rsidRPr="00FD0468"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MCG in NE-DC</w:t>
      </w:r>
    </w:p>
    <w:p w14:paraId="2E6726E8" w14:textId="77777777" w:rsidR="00D4641F" w:rsidRPr="00D4641F" w:rsidRDefault="00D4641F" w:rsidP="00D4641F">
      <w:pPr>
        <w:spacing w:after="120"/>
        <w:ind w:left="360"/>
        <w:rPr>
          <w:szCs w:val="24"/>
          <w:u w:val="single"/>
          <w:lang w:val="en-US" w:eastAsia="zh-CN"/>
        </w:rPr>
      </w:pPr>
    </w:p>
    <w:p w14:paraId="464C63A7"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7B97E18B" w14:textId="77777777" w:rsidR="00D4641F" w:rsidRDefault="00D4641F" w:rsidP="00D71B07">
      <w:pPr>
        <w:numPr>
          <w:ilvl w:val="1"/>
          <w:numId w:val="3"/>
        </w:numPr>
        <w:spacing w:after="120"/>
        <w:rPr>
          <w:szCs w:val="24"/>
          <w:lang w:val="en-US" w:eastAsia="zh-CN"/>
        </w:rPr>
      </w:pPr>
      <w:r>
        <w:rPr>
          <w:szCs w:val="24"/>
          <w:lang w:val="en-US" w:eastAsia="zh-CN"/>
        </w:rPr>
        <w:t>FFS</w:t>
      </w:r>
    </w:p>
    <w:p w14:paraId="0CB49692" w14:textId="77777777" w:rsidR="00D4641F" w:rsidRDefault="00D4641F" w:rsidP="00D4641F">
      <w:pPr>
        <w:rPr>
          <w:u w:val="single"/>
        </w:rPr>
      </w:pPr>
    </w:p>
    <w:p w14:paraId="6729029E" w14:textId="4D5F39D0"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 xml:space="preserve">Whether to </w:t>
      </w:r>
      <w:r w:rsidR="00626D08">
        <w:rPr>
          <w:u w:val="single"/>
        </w:rPr>
        <w:t>define delay test cases for SRS carrier based switching</w:t>
      </w:r>
    </w:p>
    <w:p w14:paraId="2B564C2E" w14:textId="77777777" w:rsidR="00D4641F" w:rsidRDefault="00D4641F" w:rsidP="00D71B07">
      <w:pPr>
        <w:numPr>
          <w:ilvl w:val="0"/>
          <w:numId w:val="3"/>
        </w:numPr>
        <w:spacing w:after="120"/>
        <w:rPr>
          <w:szCs w:val="24"/>
          <w:lang w:val="en-US" w:eastAsia="zh-CN"/>
        </w:rPr>
      </w:pPr>
      <w:r>
        <w:rPr>
          <w:szCs w:val="24"/>
          <w:lang w:val="en-US" w:eastAsia="zh-CN"/>
        </w:rPr>
        <w:t>Proposals</w:t>
      </w:r>
    </w:p>
    <w:p w14:paraId="28B53FF4"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6D208FBA" w14:textId="1536B9E6"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Do not define delay test cases for SRS carrier-based switching for NR deployments, similar to LTE.</w:t>
      </w:r>
    </w:p>
    <w:p w14:paraId="72E74ED1" w14:textId="77777777" w:rsidR="00D4641F" w:rsidRPr="00D4641F" w:rsidRDefault="00D4641F" w:rsidP="00D4641F">
      <w:pPr>
        <w:spacing w:after="120"/>
        <w:ind w:left="360"/>
        <w:rPr>
          <w:szCs w:val="24"/>
          <w:u w:val="single"/>
          <w:lang w:val="en-US" w:eastAsia="zh-CN"/>
        </w:rPr>
      </w:pPr>
    </w:p>
    <w:p w14:paraId="2EC78DC1"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895F942" w14:textId="375ECDC9" w:rsidR="00D4641F" w:rsidRDefault="00D4641F" w:rsidP="00D71B07">
      <w:pPr>
        <w:numPr>
          <w:ilvl w:val="1"/>
          <w:numId w:val="3"/>
        </w:numPr>
        <w:spacing w:after="120"/>
        <w:rPr>
          <w:szCs w:val="24"/>
          <w:lang w:val="en-US" w:eastAsia="zh-CN"/>
        </w:rPr>
      </w:pPr>
      <w:r>
        <w:rPr>
          <w:szCs w:val="24"/>
          <w:lang w:val="en-US" w:eastAsia="zh-CN"/>
        </w:rPr>
        <w:t>Option 1</w:t>
      </w:r>
    </w:p>
    <w:p w14:paraId="7D4AA86E" w14:textId="77777777" w:rsidR="008E21E8" w:rsidRDefault="008E21E8" w:rsidP="008E21E8">
      <w:pPr>
        <w:rPr>
          <w:u w:val="single"/>
        </w:rPr>
      </w:pPr>
    </w:p>
    <w:p w14:paraId="342C80F1" w14:textId="458B00B0" w:rsidR="008E21E8" w:rsidRPr="00EE7200" w:rsidRDefault="008E21E8" w:rsidP="008E21E8">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p w14:paraId="2A5B767E" w14:textId="77777777" w:rsidR="008E21E8" w:rsidRDefault="008E21E8" w:rsidP="00D71B07">
      <w:pPr>
        <w:numPr>
          <w:ilvl w:val="0"/>
          <w:numId w:val="3"/>
        </w:numPr>
        <w:spacing w:after="120"/>
        <w:rPr>
          <w:szCs w:val="24"/>
          <w:lang w:val="en-US" w:eastAsia="zh-CN"/>
        </w:rPr>
      </w:pPr>
      <w:r>
        <w:rPr>
          <w:szCs w:val="24"/>
          <w:lang w:val="en-US" w:eastAsia="zh-CN"/>
        </w:rPr>
        <w:t>Proposals</w:t>
      </w:r>
    </w:p>
    <w:p w14:paraId="11DD8A8E" w14:textId="2A12E1C6" w:rsidR="008E21E8" w:rsidRPr="00AD795C" w:rsidRDefault="008E21E8"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ins w:id="7" w:author="Ericsson" w:date="2020-11-03T13:42:00Z">
        <w:r w:rsidR="00930677">
          <w:rPr>
            <w:szCs w:val="24"/>
            <w:lang w:val="en-US" w:eastAsia="zh-CN"/>
          </w:rPr>
          <w:t xml:space="preserve"> preferred</w:t>
        </w:r>
      </w:ins>
      <w:r w:rsidRPr="00AD795C">
        <w:rPr>
          <w:szCs w:val="24"/>
          <w:lang w:val="en-US" w:eastAsia="zh-CN"/>
        </w:rPr>
        <w:t>)</w:t>
      </w:r>
    </w:p>
    <w:p w14:paraId="7B1927B3" w14:textId="4D758677"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Pr>
          <w:iCs/>
          <w:lang w:eastAsia="x-none"/>
        </w:rPr>
        <w:t>N</w:t>
      </w:r>
      <w:r w:rsidRPr="00C17A2E">
        <w:rPr>
          <w:iCs/>
          <w:lang w:eastAsia="x-none"/>
        </w:rPr>
        <w:t>o test cases for these</w:t>
      </w:r>
      <w:r>
        <w:rPr>
          <w:iCs/>
          <w:lang w:eastAsia="x-none"/>
        </w:rPr>
        <w:t xml:space="preserve"> scenarios in Rel-16 </w:t>
      </w:r>
    </w:p>
    <w:p w14:paraId="783956F9" w14:textId="64B17D47" w:rsidR="008E21E8" w:rsidRPr="00AD795C" w:rsidRDefault="008E21E8"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61A1AB8E" w14:textId="4D490C81"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sidRPr="008E21E8">
        <w:rPr>
          <w:iCs/>
          <w:lang w:eastAsia="x-none"/>
        </w:rPr>
        <w:t xml:space="preserve">Reuse the Rel-14 LTE test cases. </w:t>
      </w:r>
    </w:p>
    <w:p w14:paraId="0F14EE20" w14:textId="77777777" w:rsidR="008E21E8" w:rsidRPr="00D4641F" w:rsidRDefault="008E21E8" w:rsidP="008E21E8">
      <w:pPr>
        <w:spacing w:after="120"/>
        <w:ind w:left="360"/>
        <w:rPr>
          <w:szCs w:val="24"/>
          <w:u w:val="single"/>
          <w:lang w:val="en-US" w:eastAsia="zh-CN"/>
        </w:rPr>
      </w:pPr>
    </w:p>
    <w:p w14:paraId="30FFEAE9" w14:textId="77777777" w:rsidR="008E21E8" w:rsidRPr="00AD795C" w:rsidRDefault="008E21E8"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64E3C9B4" w14:textId="77777777" w:rsidR="008E21E8" w:rsidRDefault="008E21E8" w:rsidP="00D71B07">
      <w:pPr>
        <w:numPr>
          <w:ilvl w:val="1"/>
          <w:numId w:val="3"/>
        </w:numPr>
        <w:spacing w:after="120"/>
        <w:rPr>
          <w:szCs w:val="24"/>
          <w:lang w:val="en-US" w:eastAsia="zh-CN"/>
        </w:rPr>
      </w:pPr>
      <w:r>
        <w:rPr>
          <w:szCs w:val="24"/>
          <w:lang w:val="en-US" w:eastAsia="zh-CN"/>
        </w:rPr>
        <w:t>Option 1</w:t>
      </w: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643D5982" w:rsidR="003418CB" w:rsidRPr="00805BE8" w:rsidRDefault="00DC2500" w:rsidP="00805BE8">
      <w:pPr>
        <w:pStyle w:val="Heading3"/>
        <w:rPr>
          <w:sz w:val="24"/>
          <w:szCs w:val="16"/>
        </w:rPr>
      </w:pPr>
      <w:r w:rsidRPr="00805BE8">
        <w:rPr>
          <w:sz w:val="24"/>
          <w:szCs w:val="16"/>
        </w:rPr>
        <w:t>Open issues</w:t>
      </w:r>
      <w:r w:rsidR="002F7FC8">
        <w:rPr>
          <w:sz w:val="24"/>
          <w:szCs w:val="16"/>
        </w:rPr>
        <w:t xml:space="preserve"> for RRM core requirements maintenance</w:t>
      </w:r>
      <w:r w:rsidR="003418CB" w:rsidRPr="00805BE8">
        <w:rPr>
          <w:sz w:val="24"/>
          <w:szCs w:val="16"/>
        </w:rPr>
        <w:t xml:space="preserve"> </w:t>
      </w:r>
    </w:p>
    <w:p w14:paraId="42F7A3CA" w14:textId="2D6E8E1F" w:rsidR="005233A0" w:rsidRPr="002B27F9" w:rsidRDefault="002B27F9" w:rsidP="005233A0">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Pr>
          <w:u w:val="single"/>
        </w:rPr>
        <w:t>Whether to introduce requirements in TS 36.1</w:t>
      </w:r>
      <w:r w:rsidR="002B7249">
        <w:rPr>
          <w:u w:val="single"/>
        </w:rPr>
        <w:t xml:space="preserve">33 </w:t>
      </w:r>
      <w:r>
        <w:rPr>
          <w:u w:val="single"/>
        </w:rPr>
        <w:t>for interruption on LTE victim cell for LTE SRS carrier based switching under EN-DC and NE-DC</w:t>
      </w:r>
    </w:p>
    <w:tbl>
      <w:tblPr>
        <w:tblStyle w:val="TableGrid"/>
        <w:tblW w:w="0" w:type="auto"/>
        <w:tblLook w:val="04A0" w:firstRow="1" w:lastRow="0" w:firstColumn="1" w:lastColumn="0" w:noHBand="0" w:noVBand="1"/>
      </w:tblPr>
      <w:tblGrid>
        <w:gridCol w:w="1236"/>
        <w:gridCol w:w="8395"/>
      </w:tblGrid>
      <w:tr w:rsidR="005233A0" w14:paraId="24369EF5" w14:textId="77777777" w:rsidTr="00BF4B4D">
        <w:tc>
          <w:tcPr>
            <w:tcW w:w="1236" w:type="dxa"/>
          </w:tcPr>
          <w:p w14:paraId="7E8D2331" w14:textId="77777777" w:rsidR="005233A0" w:rsidRPr="00805BE8" w:rsidRDefault="005233A0" w:rsidP="000A2E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8C160D" w14:textId="77777777" w:rsidR="005233A0" w:rsidRPr="00805BE8" w:rsidRDefault="005233A0" w:rsidP="000A2E70">
            <w:pPr>
              <w:spacing w:after="120"/>
              <w:rPr>
                <w:rFonts w:eastAsiaTheme="minorEastAsia"/>
                <w:b/>
                <w:bCs/>
                <w:color w:val="0070C0"/>
                <w:lang w:val="en-US" w:eastAsia="zh-CN"/>
              </w:rPr>
            </w:pPr>
            <w:r>
              <w:rPr>
                <w:rFonts w:eastAsiaTheme="minorEastAsia"/>
                <w:b/>
                <w:bCs/>
                <w:color w:val="0070C0"/>
                <w:lang w:val="en-US" w:eastAsia="zh-CN"/>
              </w:rPr>
              <w:t>Comments</w:t>
            </w:r>
          </w:p>
        </w:tc>
      </w:tr>
      <w:tr w:rsidR="005233A0" w14:paraId="41F1CA32" w14:textId="77777777" w:rsidTr="00BF4B4D">
        <w:tc>
          <w:tcPr>
            <w:tcW w:w="1236" w:type="dxa"/>
          </w:tcPr>
          <w:p w14:paraId="5E7CD340" w14:textId="1ECB524E" w:rsidR="005233A0" w:rsidRPr="003418CB" w:rsidRDefault="00580E8F" w:rsidP="000A2E70">
            <w:pPr>
              <w:spacing w:after="120"/>
              <w:rPr>
                <w:rFonts w:eastAsiaTheme="minorEastAsia"/>
                <w:color w:val="0070C0"/>
                <w:lang w:val="en-US" w:eastAsia="zh-CN"/>
              </w:rPr>
            </w:pPr>
            <w:ins w:id="8" w:author="Huawei" w:date="2020-11-02T19: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DB5BC06" w14:textId="77777777" w:rsidR="00580E8F" w:rsidRDefault="00580E8F" w:rsidP="00580E8F">
            <w:pPr>
              <w:spacing w:after="120"/>
              <w:rPr>
                <w:ins w:id="9" w:author="Huawei" w:date="2020-11-02T19:36:00Z"/>
                <w:rFonts w:eastAsiaTheme="minorEastAsia"/>
                <w:color w:val="0070C0"/>
                <w:lang w:eastAsia="zh-CN"/>
              </w:rPr>
            </w:pPr>
            <w:ins w:id="10" w:author="Huawei" w:date="2020-11-02T19:33:00Z">
              <w:r>
                <w:rPr>
                  <w:rFonts w:eastAsiaTheme="minorEastAsia" w:hint="eastAsia"/>
                  <w:color w:val="0070C0"/>
                  <w:lang w:eastAsia="zh-CN"/>
                </w:rPr>
                <w:t>N</w:t>
              </w:r>
              <w:r>
                <w:rPr>
                  <w:rFonts w:eastAsiaTheme="minorEastAsia"/>
                  <w:color w:val="0070C0"/>
                  <w:lang w:eastAsia="zh-CN"/>
                </w:rPr>
                <w:t>o strong view.</w:t>
              </w:r>
            </w:ins>
            <w:ins w:id="11" w:author="Huawei" w:date="2020-11-02T19:34:00Z">
              <w:r>
                <w:rPr>
                  <w:rFonts w:eastAsiaTheme="minorEastAsia"/>
                  <w:color w:val="0070C0"/>
                  <w:lang w:eastAsia="zh-CN"/>
                </w:rPr>
                <w:t xml:space="preserve"> </w:t>
              </w:r>
            </w:ins>
          </w:p>
          <w:p w14:paraId="4640E083" w14:textId="6FD12E7E" w:rsidR="005233A0" w:rsidRPr="009F1A9B" w:rsidRDefault="00580E8F" w:rsidP="00580E8F">
            <w:pPr>
              <w:spacing w:after="120"/>
              <w:rPr>
                <w:rFonts w:eastAsiaTheme="minorEastAsia"/>
                <w:color w:val="0070C0"/>
                <w:lang w:eastAsia="zh-CN"/>
              </w:rPr>
            </w:pPr>
            <w:ins w:id="12" w:author="Huawei" w:date="2020-11-02T19:36:00Z">
              <w:r>
                <w:rPr>
                  <w:rFonts w:eastAsiaTheme="minorEastAsia"/>
                  <w:color w:val="0070C0"/>
                  <w:lang w:eastAsia="zh-CN"/>
                </w:rPr>
                <w:t>I</w:t>
              </w:r>
            </w:ins>
            <w:ins w:id="13" w:author="Huawei" w:date="2020-11-02T19:34:00Z">
              <w:r>
                <w:rPr>
                  <w:rFonts w:eastAsiaTheme="minorEastAsia"/>
                  <w:color w:val="0070C0"/>
                  <w:lang w:eastAsia="zh-CN"/>
                </w:rPr>
                <w:t xml:space="preserve">f agree to introduce, a simple description is needed, like, </w:t>
              </w:r>
            </w:ins>
            <w:ins w:id="14" w:author="Huawei" w:date="2020-11-02T19:35:00Z">
              <w:r w:rsidRPr="00691C10">
                <w:t xml:space="preserve">the requirements in clause </w:t>
              </w:r>
            </w:ins>
            <w:proofErr w:type="spellStart"/>
            <w:ins w:id="15" w:author="Huawei" w:date="2020-11-02T19:36:00Z">
              <w:r>
                <w:t>xxxx</w:t>
              </w:r>
            </w:ins>
            <w:proofErr w:type="spellEnd"/>
            <w:ins w:id="16" w:author="Huawei" w:date="2020-11-02T19:35:00Z">
              <w:r w:rsidRPr="00691C10">
                <w:t xml:space="preserve"> shall apply.</w:t>
              </w:r>
            </w:ins>
          </w:p>
        </w:tc>
      </w:tr>
      <w:tr w:rsidR="00930677" w14:paraId="2893DD78" w14:textId="77777777" w:rsidTr="00BF4B4D">
        <w:tc>
          <w:tcPr>
            <w:tcW w:w="1236" w:type="dxa"/>
          </w:tcPr>
          <w:p w14:paraId="49F12010" w14:textId="3172681E" w:rsidR="00930677" w:rsidRPr="00DC512A" w:rsidRDefault="00930677" w:rsidP="00930677">
            <w:pPr>
              <w:spacing w:after="120"/>
              <w:rPr>
                <w:rFonts w:eastAsiaTheme="minorEastAsia"/>
                <w:color w:val="0070C0"/>
                <w:lang w:eastAsia="zh-CN"/>
              </w:rPr>
            </w:pPr>
            <w:ins w:id="17" w:author="Ericsson" w:date="2020-11-03T13:43:00Z">
              <w:r>
                <w:rPr>
                  <w:rFonts w:eastAsiaTheme="minorEastAsia"/>
                  <w:color w:val="0070C0"/>
                  <w:lang w:val="en-US" w:eastAsia="zh-CN"/>
                </w:rPr>
                <w:t>Ericsson</w:t>
              </w:r>
            </w:ins>
          </w:p>
        </w:tc>
        <w:tc>
          <w:tcPr>
            <w:tcW w:w="8395" w:type="dxa"/>
          </w:tcPr>
          <w:p w14:paraId="4267F0F6" w14:textId="0D1113C7" w:rsidR="00930677" w:rsidRPr="009F1A9B" w:rsidRDefault="00930677" w:rsidP="00930677">
            <w:pPr>
              <w:spacing w:after="120"/>
              <w:rPr>
                <w:rFonts w:eastAsiaTheme="minorEastAsia"/>
                <w:color w:val="0070C0"/>
                <w:lang w:eastAsia="zh-CN"/>
              </w:rPr>
            </w:pPr>
            <w:ins w:id="18" w:author="Ericsson" w:date="2020-11-03T13:43:00Z">
              <w:r>
                <w:rPr>
                  <w:rFonts w:eastAsiaTheme="minorEastAsia"/>
                  <w:color w:val="0070C0"/>
                  <w:lang w:eastAsia="zh-CN"/>
                </w:rPr>
                <w:t>Agree with recommended WF</w:t>
              </w:r>
            </w:ins>
          </w:p>
        </w:tc>
      </w:tr>
      <w:tr w:rsidR="007A6FCD" w14:paraId="30ECAD8B" w14:textId="77777777" w:rsidTr="00BF4B4D">
        <w:tc>
          <w:tcPr>
            <w:tcW w:w="1236" w:type="dxa"/>
          </w:tcPr>
          <w:p w14:paraId="4DAA4B1F" w14:textId="77777777" w:rsidR="007A6FCD" w:rsidRPr="003418CB" w:rsidRDefault="007A6FCD" w:rsidP="000A2E70">
            <w:pPr>
              <w:spacing w:after="120"/>
              <w:rPr>
                <w:rFonts w:eastAsiaTheme="minorEastAsia"/>
                <w:color w:val="0070C0"/>
                <w:lang w:val="en-US" w:eastAsia="zh-CN"/>
              </w:rPr>
            </w:pPr>
          </w:p>
        </w:tc>
        <w:tc>
          <w:tcPr>
            <w:tcW w:w="8395" w:type="dxa"/>
          </w:tcPr>
          <w:p w14:paraId="1910B496" w14:textId="77777777" w:rsidR="007A6FCD" w:rsidRPr="009F1A9B" w:rsidRDefault="007A6FCD" w:rsidP="000A2E70">
            <w:pPr>
              <w:spacing w:after="120"/>
              <w:rPr>
                <w:rFonts w:eastAsiaTheme="minorEastAsia"/>
                <w:color w:val="0070C0"/>
                <w:lang w:eastAsia="zh-CN"/>
              </w:rPr>
            </w:pPr>
          </w:p>
        </w:tc>
      </w:tr>
      <w:tr w:rsidR="007A6FCD" w14:paraId="01A6FE54" w14:textId="77777777" w:rsidTr="00BF4B4D">
        <w:tc>
          <w:tcPr>
            <w:tcW w:w="1236" w:type="dxa"/>
          </w:tcPr>
          <w:p w14:paraId="5910CB11" w14:textId="77777777" w:rsidR="007A6FCD" w:rsidRPr="003418CB" w:rsidRDefault="007A6FCD" w:rsidP="000A2E70">
            <w:pPr>
              <w:spacing w:after="120"/>
              <w:rPr>
                <w:rFonts w:eastAsiaTheme="minorEastAsia"/>
                <w:color w:val="0070C0"/>
                <w:lang w:val="en-US" w:eastAsia="zh-CN"/>
              </w:rPr>
            </w:pPr>
          </w:p>
        </w:tc>
        <w:tc>
          <w:tcPr>
            <w:tcW w:w="8395" w:type="dxa"/>
          </w:tcPr>
          <w:p w14:paraId="744B23BD" w14:textId="77777777" w:rsidR="007A6FCD" w:rsidRPr="009F1A9B" w:rsidRDefault="007A6FCD" w:rsidP="000A2E70">
            <w:pPr>
              <w:spacing w:after="120"/>
              <w:rPr>
                <w:rFonts w:eastAsiaTheme="minorEastAsia"/>
                <w:color w:val="0070C0"/>
                <w:lang w:eastAsia="zh-CN"/>
              </w:rPr>
            </w:pPr>
          </w:p>
        </w:tc>
      </w:tr>
    </w:tbl>
    <w:p w14:paraId="10903457" w14:textId="7DF7D93B" w:rsidR="005233A0" w:rsidRDefault="005233A0" w:rsidP="005233A0">
      <w:pPr>
        <w:spacing w:after="120"/>
        <w:ind w:left="360"/>
        <w:rPr>
          <w:szCs w:val="24"/>
          <w:lang w:val="en-US" w:eastAsia="zh-CN"/>
        </w:rPr>
      </w:pPr>
    </w:p>
    <w:p w14:paraId="00BED34B" w14:textId="6E79253F" w:rsidR="00EA24B9" w:rsidRPr="00C90741" w:rsidRDefault="002B7249" w:rsidP="00EA24B9">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tbl>
      <w:tblPr>
        <w:tblStyle w:val="TableGrid"/>
        <w:tblW w:w="0" w:type="auto"/>
        <w:tblLook w:val="04A0" w:firstRow="1" w:lastRow="0" w:firstColumn="1" w:lastColumn="0" w:noHBand="0" w:noVBand="1"/>
      </w:tblPr>
      <w:tblGrid>
        <w:gridCol w:w="1236"/>
        <w:gridCol w:w="8395"/>
      </w:tblGrid>
      <w:tr w:rsidR="00EA24B9" w14:paraId="0B4E8DB3" w14:textId="77777777" w:rsidTr="00CC6775">
        <w:tc>
          <w:tcPr>
            <w:tcW w:w="1236" w:type="dxa"/>
          </w:tcPr>
          <w:p w14:paraId="33BC831E" w14:textId="77777777" w:rsidR="00EA24B9" w:rsidRPr="00805BE8" w:rsidRDefault="00EA24B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FEE971" w14:textId="77777777" w:rsidR="00EA24B9" w:rsidRPr="00805BE8" w:rsidRDefault="00EA24B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EA24B9" w14:paraId="18634A2F" w14:textId="77777777" w:rsidTr="00CC6775">
        <w:tc>
          <w:tcPr>
            <w:tcW w:w="1236" w:type="dxa"/>
          </w:tcPr>
          <w:p w14:paraId="5F9ECE90" w14:textId="638F6C0B" w:rsidR="00EA24B9" w:rsidRPr="003418CB" w:rsidRDefault="00580E8F" w:rsidP="00CC6775">
            <w:pPr>
              <w:spacing w:after="120"/>
              <w:rPr>
                <w:rFonts w:eastAsiaTheme="minorEastAsia"/>
                <w:color w:val="0070C0"/>
                <w:lang w:val="en-US" w:eastAsia="zh-CN"/>
              </w:rPr>
            </w:pPr>
            <w:ins w:id="19" w:author="Huawei" w:date="2020-11-02T19:36:00Z">
              <w:r>
                <w:rPr>
                  <w:rFonts w:eastAsiaTheme="minorEastAsia"/>
                  <w:color w:val="0070C0"/>
                  <w:lang w:val="en-US" w:eastAsia="zh-CN"/>
                </w:rPr>
                <w:t>H</w:t>
              </w:r>
            </w:ins>
            <w:ins w:id="20" w:author="Huawei" w:date="2020-11-02T19:37:00Z">
              <w:r>
                <w:rPr>
                  <w:rFonts w:eastAsiaTheme="minorEastAsia"/>
                  <w:color w:val="0070C0"/>
                  <w:lang w:val="en-US" w:eastAsia="zh-CN"/>
                </w:rPr>
                <w:t>uawei</w:t>
              </w:r>
            </w:ins>
          </w:p>
        </w:tc>
        <w:tc>
          <w:tcPr>
            <w:tcW w:w="8395" w:type="dxa"/>
          </w:tcPr>
          <w:p w14:paraId="6A674F8A" w14:textId="55274440" w:rsidR="00EA24B9" w:rsidRPr="009F1A9B" w:rsidRDefault="00580E8F" w:rsidP="00580E8F">
            <w:pPr>
              <w:spacing w:after="120"/>
              <w:rPr>
                <w:rFonts w:eastAsiaTheme="minorEastAsia"/>
                <w:color w:val="0070C0"/>
                <w:lang w:eastAsia="zh-CN"/>
              </w:rPr>
            </w:pPr>
            <w:ins w:id="21" w:author="Huawei" w:date="2020-11-02T19:42:00Z">
              <w:r>
                <w:rPr>
                  <w:rFonts w:eastAsiaTheme="minorEastAsia"/>
                  <w:color w:val="0070C0"/>
                  <w:lang w:eastAsia="zh-CN"/>
                </w:rPr>
                <w:t>We understand the motivation. However m</w:t>
              </w:r>
            </w:ins>
            <w:ins w:id="22" w:author="Huawei" w:date="2020-11-02T19:38:00Z">
              <w:r>
                <w:rPr>
                  <w:rFonts w:eastAsiaTheme="minorEastAsia"/>
                  <w:color w:val="0070C0"/>
                  <w:lang w:eastAsia="zh-CN"/>
                </w:rPr>
                <w:t>ultiple procedure</w:t>
              </w:r>
            </w:ins>
            <w:ins w:id="23" w:author="Huawei" w:date="2020-11-03T10:52:00Z">
              <w:r w:rsidR="00DC512A">
                <w:rPr>
                  <w:rFonts w:eastAsiaTheme="minorEastAsia"/>
                  <w:color w:val="0070C0"/>
                  <w:lang w:eastAsia="zh-CN"/>
                </w:rPr>
                <w:t>s</w:t>
              </w:r>
            </w:ins>
            <w:ins w:id="24" w:author="Huawei" w:date="2020-11-02T19:38:00Z">
              <w:r>
                <w:rPr>
                  <w:rFonts w:eastAsiaTheme="minorEastAsia"/>
                  <w:color w:val="0070C0"/>
                  <w:lang w:eastAsia="zh-CN"/>
                </w:rPr>
                <w:t xml:space="preserve"> can result </w:t>
              </w:r>
            </w:ins>
            <w:ins w:id="25" w:author="Huawei" w:date="2020-11-03T10:52:00Z">
              <w:r w:rsidR="00DC512A">
                <w:rPr>
                  <w:rFonts w:eastAsiaTheme="minorEastAsia"/>
                  <w:color w:val="0070C0"/>
                  <w:lang w:eastAsia="zh-CN"/>
                </w:rPr>
                <w:t xml:space="preserve">in </w:t>
              </w:r>
            </w:ins>
            <w:ins w:id="26" w:author="Huawei" w:date="2020-11-02T19:38:00Z">
              <w:r>
                <w:rPr>
                  <w:rFonts w:eastAsiaTheme="minorEastAsia"/>
                  <w:color w:val="0070C0"/>
                  <w:lang w:eastAsia="zh-CN"/>
                </w:rPr>
                <w:t xml:space="preserve">RF retuning, for example, </w:t>
              </w:r>
            </w:ins>
            <w:ins w:id="27" w:author="Huawei" w:date="2020-11-02T19:40:00Z">
              <w:r>
                <w:rPr>
                  <w:rFonts w:eastAsiaTheme="minorEastAsia"/>
                  <w:color w:val="0070C0"/>
                  <w:lang w:eastAsia="zh-CN"/>
                </w:rPr>
                <w:t>SCell activation/deactivation</w:t>
              </w:r>
            </w:ins>
            <w:ins w:id="28" w:author="Huawei" w:date="2020-11-02T19:43:00Z">
              <w:r>
                <w:rPr>
                  <w:rFonts w:eastAsiaTheme="minorEastAsia"/>
                  <w:color w:val="0070C0"/>
                  <w:lang w:eastAsia="zh-CN"/>
                </w:rPr>
                <w:t>, do we need to list all cases?</w:t>
              </w:r>
            </w:ins>
          </w:p>
        </w:tc>
      </w:tr>
      <w:tr w:rsidR="00930677" w14:paraId="3AEE83A0" w14:textId="77777777" w:rsidTr="00CC6775">
        <w:tc>
          <w:tcPr>
            <w:tcW w:w="1236" w:type="dxa"/>
          </w:tcPr>
          <w:p w14:paraId="3421B9E0" w14:textId="3BBB5693" w:rsidR="00930677" w:rsidRPr="003418CB" w:rsidRDefault="00930677" w:rsidP="00930677">
            <w:pPr>
              <w:spacing w:after="120"/>
              <w:rPr>
                <w:rFonts w:eastAsiaTheme="minorEastAsia"/>
                <w:color w:val="0070C0"/>
                <w:lang w:val="en-US" w:eastAsia="zh-CN"/>
              </w:rPr>
            </w:pPr>
            <w:ins w:id="29" w:author="Ericsson" w:date="2020-11-03T13:43:00Z">
              <w:r>
                <w:rPr>
                  <w:rFonts w:eastAsiaTheme="minorEastAsia"/>
                  <w:color w:val="0070C0"/>
                  <w:lang w:val="en-US" w:eastAsia="zh-CN"/>
                </w:rPr>
                <w:t>Ericsson</w:t>
              </w:r>
            </w:ins>
          </w:p>
        </w:tc>
        <w:tc>
          <w:tcPr>
            <w:tcW w:w="8395" w:type="dxa"/>
          </w:tcPr>
          <w:p w14:paraId="0CE4A730" w14:textId="1CF51428" w:rsidR="00930677" w:rsidRPr="009F1A9B" w:rsidRDefault="00930677" w:rsidP="00930677">
            <w:pPr>
              <w:spacing w:after="120"/>
              <w:rPr>
                <w:rFonts w:eastAsiaTheme="minorEastAsia"/>
                <w:color w:val="0070C0"/>
                <w:lang w:eastAsia="zh-CN"/>
              </w:rPr>
            </w:pPr>
            <w:ins w:id="30" w:author="Ericsson" w:date="2020-11-03T13:43:00Z">
              <w:r w:rsidRPr="00491CF9">
                <w:rPr>
                  <w:rFonts w:eastAsiaTheme="minorEastAsia"/>
                  <w:color w:val="0070C0"/>
                  <w:lang w:eastAsia="zh-CN"/>
                </w:rPr>
                <w:t>unclear, the BWP switching is not a time point but an interval during which the UE is expected to switch.</w:t>
              </w:r>
              <w:r>
                <w:rPr>
                  <w:rFonts w:eastAsiaTheme="minorEastAsia"/>
                  <w:color w:val="0070C0"/>
                  <w:lang w:eastAsia="zh-CN"/>
                </w:rPr>
                <w:t xml:space="preserve"> Ok to have this FFS</w:t>
              </w:r>
            </w:ins>
          </w:p>
        </w:tc>
      </w:tr>
      <w:tr w:rsidR="00930677" w14:paraId="563F79FE" w14:textId="77777777" w:rsidTr="00CC6775">
        <w:tc>
          <w:tcPr>
            <w:tcW w:w="1236" w:type="dxa"/>
          </w:tcPr>
          <w:p w14:paraId="6B3C6AE3" w14:textId="77777777" w:rsidR="00930677" w:rsidRPr="003418CB" w:rsidRDefault="00930677" w:rsidP="00930677">
            <w:pPr>
              <w:spacing w:after="120"/>
              <w:rPr>
                <w:rFonts w:eastAsiaTheme="minorEastAsia"/>
                <w:color w:val="0070C0"/>
                <w:lang w:val="en-US" w:eastAsia="zh-CN"/>
              </w:rPr>
            </w:pPr>
          </w:p>
        </w:tc>
        <w:tc>
          <w:tcPr>
            <w:tcW w:w="8395" w:type="dxa"/>
          </w:tcPr>
          <w:p w14:paraId="07DD7789" w14:textId="77777777" w:rsidR="00930677" w:rsidRPr="009F1A9B" w:rsidRDefault="00930677" w:rsidP="00930677">
            <w:pPr>
              <w:spacing w:after="120"/>
              <w:rPr>
                <w:rFonts w:eastAsiaTheme="minorEastAsia"/>
                <w:color w:val="0070C0"/>
                <w:lang w:eastAsia="zh-CN"/>
              </w:rPr>
            </w:pPr>
          </w:p>
        </w:tc>
      </w:tr>
      <w:tr w:rsidR="00930677" w14:paraId="28A06CF8" w14:textId="77777777" w:rsidTr="00CC6775">
        <w:tc>
          <w:tcPr>
            <w:tcW w:w="1236" w:type="dxa"/>
          </w:tcPr>
          <w:p w14:paraId="5C37DA17" w14:textId="77777777" w:rsidR="00930677" w:rsidRPr="003418CB" w:rsidRDefault="00930677" w:rsidP="00930677">
            <w:pPr>
              <w:spacing w:after="120"/>
              <w:rPr>
                <w:rFonts w:eastAsiaTheme="minorEastAsia"/>
                <w:color w:val="0070C0"/>
                <w:lang w:val="en-US" w:eastAsia="zh-CN"/>
              </w:rPr>
            </w:pPr>
          </w:p>
        </w:tc>
        <w:tc>
          <w:tcPr>
            <w:tcW w:w="8395" w:type="dxa"/>
          </w:tcPr>
          <w:p w14:paraId="65B695DF" w14:textId="77777777" w:rsidR="00930677" w:rsidRPr="009F1A9B" w:rsidRDefault="00930677" w:rsidP="00930677">
            <w:pPr>
              <w:spacing w:after="120"/>
              <w:rPr>
                <w:rFonts w:eastAsiaTheme="minorEastAsia"/>
                <w:color w:val="0070C0"/>
                <w:lang w:eastAsia="zh-CN"/>
              </w:rPr>
            </w:pPr>
          </w:p>
        </w:tc>
      </w:tr>
    </w:tbl>
    <w:p w14:paraId="2D814195" w14:textId="77777777" w:rsidR="00EA24B9" w:rsidRDefault="00EA24B9" w:rsidP="00EA24B9">
      <w:pPr>
        <w:spacing w:after="120"/>
        <w:ind w:left="360"/>
        <w:rPr>
          <w:szCs w:val="24"/>
          <w:lang w:val="en-US" w:eastAsia="zh-CN"/>
        </w:rPr>
      </w:pPr>
    </w:p>
    <w:p w14:paraId="2DAECB5D" w14:textId="77777777" w:rsidR="002F7FC8" w:rsidRDefault="002F7FC8" w:rsidP="00EA24B9">
      <w:pPr>
        <w:spacing w:after="120"/>
        <w:ind w:left="360"/>
        <w:rPr>
          <w:szCs w:val="24"/>
          <w:lang w:val="en-US" w:eastAsia="zh-CN"/>
        </w:rPr>
      </w:pPr>
    </w:p>
    <w:p w14:paraId="44EF5C25" w14:textId="27E2D1FD" w:rsidR="002F7FC8" w:rsidRPr="00805BE8" w:rsidRDefault="002F7FC8" w:rsidP="002F7FC8">
      <w:pPr>
        <w:pStyle w:val="Heading3"/>
        <w:rPr>
          <w:sz w:val="24"/>
          <w:szCs w:val="16"/>
        </w:rPr>
      </w:pPr>
      <w:r w:rsidRPr="00805BE8">
        <w:rPr>
          <w:sz w:val="24"/>
          <w:szCs w:val="16"/>
        </w:rPr>
        <w:t>Open issues</w:t>
      </w:r>
      <w:r>
        <w:rPr>
          <w:sz w:val="24"/>
          <w:szCs w:val="16"/>
        </w:rPr>
        <w:t xml:space="preserve"> for RRM test cases</w:t>
      </w:r>
      <w:r w:rsidRPr="00805BE8">
        <w:rPr>
          <w:sz w:val="24"/>
          <w:szCs w:val="16"/>
        </w:rPr>
        <w:t xml:space="preserve"> </w:t>
      </w:r>
    </w:p>
    <w:p w14:paraId="138A16EB"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tbl>
      <w:tblPr>
        <w:tblStyle w:val="TableGrid"/>
        <w:tblW w:w="0" w:type="auto"/>
        <w:tblLook w:val="04A0" w:firstRow="1" w:lastRow="0" w:firstColumn="1" w:lastColumn="0" w:noHBand="0" w:noVBand="1"/>
      </w:tblPr>
      <w:tblGrid>
        <w:gridCol w:w="1236"/>
        <w:gridCol w:w="8395"/>
      </w:tblGrid>
      <w:tr w:rsidR="002F7FC8" w14:paraId="08EEDDA3" w14:textId="77777777" w:rsidTr="00C30FB7">
        <w:tc>
          <w:tcPr>
            <w:tcW w:w="1236" w:type="dxa"/>
          </w:tcPr>
          <w:p w14:paraId="28CFCD66"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07951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372914" w14:textId="77777777" w:rsidTr="00C30FB7">
        <w:tc>
          <w:tcPr>
            <w:tcW w:w="1236" w:type="dxa"/>
          </w:tcPr>
          <w:p w14:paraId="4EB960A0" w14:textId="4DE8C7F6" w:rsidR="002F7FC8" w:rsidRPr="003418CB" w:rsidRDefault="00D04F51" w:rsidP="00C30FB7">
            <w:pPr>
              <w:spacing w:after="120"/>
              <w:rPr>
                <w:rFonts w:eastAsiaTheme="minorEastAsia"/>
                <w:color w:val="0070C0"/>
                <w:lang w:val="en-US" w:eastAsia="zh-CN"/>
              </w:rPr>
            </w:pPr>
            <w:ins w:id="31" w:author="Huawei" w:date="2020-11-02T19: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2F755" w14:textId="77777777" w:rsidR="002F7FC8" w:rsidRDefault="00D04F51" w:rsidP="00C30FB7">
            <w:pPr>
              <w:spacing w:after="120"/>
              <w:rPr>
                <w:ins w:id="32" w:author="Huawei" w:date="2020-11-02T19:49:00Z"/>
                <w:rFonts w:eastAsiaTheme="minorEastAsia"/>
                <w:color w:val="0070C0"/>
                <w:lang w:eastAsia="zh-CN"/>
              </w:rPr>
            </w:pPr>
            <w:ins w:id="33" w:author="Huawei" w:date="2020-11-02T19:49:00Z">
              <w:r>
                <w:rPr>
                  <w:rFonts w:eastAsiaTheme="minorEastAsia" w:hint="eastAsia"/>
                  <w:color w:val="0070C0"/>
                  <w:lang w:eastAsia="zh-CN"/>
                </w:rPr>
                <w:t>S</w:t>
              </w:r>
              <w:r>
                <w:rPr>
                  <w:rFonts w:eastAsiaTheme="minorEastAsia"/>
                  <w:color w:val="0070C0"/>
                  <w:lang w:eastAsia="zh-CN"/>
                </w:rPr>
                <w:t>upport option 1.</w:t>
              </w:r>
            </w:ins>
          </w:p>
          <w:p w14:paraId="38BCAC9F" w14:textId="01CD1042" w:rsidR="00D04F51" w:rsidRPr="009F1A9B" w:rsidRDefault="00D04F51" w:rsidP="00C30FB7">
            <w:pPr>
              <w:spacing w:after="120"/>
              <w:rPr>
                <w:rFonts w:eastAsiaTheme="minorEastAsia"/>
                <w:color w:val="0070C0"/>
                <w:lang w:eastAsia="zh-CN"/>
              </w:rPr>
            </w:pPr>
            <w:ins w:id="34" w:author="Huawei" w:date="2020-11-02T19:49:00Z">
              <w:r>
                <w:rPr>
                  <w:rFonts w:eastAsiaTheme="minorEastAsia"/>
                  <w:color w:val="0070C0"/>
                  <w:lang w:eastAsia="zh-CN"/>
                </w:rPr>
                <w:t xml:space="preserve">In current spec, no test cases are specified for </w:t>
              </w:r>
            </w:ins>
            <w:ins w:id="35" w:author="Huawei" w:date="2020-11-02T19:50:00Z">
              <w:r>
                <w:rPr>
                  <w:rFonts w:eastAsiaTheme="minorEastAsia"/>
                  <w:color w:val="0070C0"/>
                  <w:lang w:eastAsia="zh-CN"/>
                </w:rPr>
                <w:t>NE-DC and NR-DC. We suggest to follow the legacy principle.</w:t>
              </w:r>
            </w:ins>
          </w:p>
        </w:tc>
      </w:tr>
      <w:tr w:rsidR="00930677" w14:paraId="77992A2F" w14:textId="77777777" w:rsidTr="00C30FB7">
        <w:tc>
          <w:tcPr>
            <w:tcW w:w="1236" w:type="dxa"/>
          </w:tcPr>
          <w:p w14:paraId="142FAB87" w14:textId="560F5CB8" w:rsidR="00930677" w:rsidRPr="003418CB" w:rsidRDefault="00930677" w:rsidP="00930677">
            <w:pPr>
              <w:spacing w:after="120"/>
              <w:rPr>
                <w:rFonts w:eastAsiaTheme="minorEastAsia"/>
                <w:color w:val="0070C0"/>
                <w:lang w:val="en-US" w:eastAsia="zh-CN"/>
              </w:rPr>
            </w:pPr>
            <w:ins w:id="36" w:author="Ericsson" w:date="2020-11-03T13:43:00Z">
              <w:r>
                <w:rPr>
                  <w:rFonts w:eastAsiaTheme="minorEastAsia"/>
                  <w:color w:val="0070C0"/>
                  <w:lang w:val="en-US" w:eastAsia="zh-CN"/>
                </w:rPr>
                <w:t>Ericsson</w:t>
              </w:r>
            </w:ins>
          </w:p>
        </w:tc>
        <w:tc>
          <w:tcPr>
            <w:tcW w:w="8395" w:type="dxa"/>
          </w:tcPr>
          <w:p w14:paraId="03D4038F" w14:textId="2664E7AC" w:rsidR="00930677" w:rsidRPr="009F1A9B" w:rsidRDefault="00930677" w:rsidP="00930677">
            <w:pPr>
              <w:spacing w:after="120"/>
              <w:rPr>
                <w:rFonts w:eastAsiaTheme="minorEastAsia"/>
                <w:color w:val="0070C0"/>
                <w:lang w:eastAsia="zh-CN"/>
              </w:rPr>
            </w:pPr>
            <w:ins w:id="37" w:author="Ericsson" w:date="2020-11-03T13:43:00Z">
              <w:r>
                <w:rPr>
                  <w:rFonts w:eastAsiaTheme="minorEastAsia"/>
                  <w:color w:val="0070C0"/>
                  <w:lang w:eastAsia="zh-CN"/>
                </w:rPr>
                <w:t xml:space="preserve">In addition to the initial list discussed already on the RAN4 reflector, we see a need for NR-DC and NE-DC tests (option 2). </w:t>
              </w:r>
            </w:ins>
          </w:p>
        </w:tc>
      </w:tr>
      <w:tr w:rsidR="002F7FC8" w14:paraId="0B73F735" w14:textId="77777777" w:rsidTr="00C30FB7">
        <w:tc>
          <w:tcPr>
            <w:tcW w:w="1236" w:type="dxa"/>
          </w:tcPr>
          <w:p w14:paraId="49F457D7" w14:textId="77777777" w:rsidR="002F7FC8" w:rsidRPr="003418CB" w:rsidRDefault="002F7FC8" w:rsidP="00C30FB7">
            <w:pPr>
              <w:spacing w:after="120"/>
              <w:rPr>
                <w:rFonts w:eastAsiaTheme="minorEastAsia"/>
                <w:color w:val="0070C0"/>
                <w:lang w:val="en-US" w:eastAsia="zh-CN"/>
              </w:rPr>
            </w:pPr>
          </w:p>
        </w:tc>
        <w:tc>
          <w:tcPr>
            <w:tcW w:w="8395" w:type="dxa"/>
          </w:tcPr>
          <w:p w14:paraId="3DDABC3B" w14:textId="77777777" w:rsidR="002F7FC8" w:rsidRPr="009F1A9B" w:rsidRDefault="002F7FC8" w:rsidP="00C30FB7">
            <w:pPr>
              <w:spacing w:after="120"/>
              <w:rPr>
                <w:rFonts w:eastAsiaTheme="minorEastAsia"/>
                <w:color w:val="0070C0"/>
                <w:lang w:eastAsia="zh-CN"/>
              </w:rPr>
            </w:pPr>
          </w:p>
        </w:tc>
      </w:tr>
      <w:tr w:rsidR="002F7FC8" w14:paraId="2ADC7D8B" w14:textId="77777777" w:rsidTr="00C30FB7">
        <w:tc>
          <w:tcPr>
            <w:tcW w:w="1236" w:type="dxa"/>
          </w:tcPr>
          <w:p w14:paraId="7ADF6293" w14:textId="77777777" w:rsidR="002F7FC8" w:rsidRPr="003418CB" w:rsidRDefault="002F7FC8" w:rsidP="00C30FB7">
            <w:pPr>
              <w:spacing w:after="120"/>
              <w:rPr>
                <w:rFonts w:eastAsiaTheme="minorEastAsia"/>
                <w:color w:val="0070C0"/>
                <w:lang w:val="en-US" w:eastAsia="zh-CN"/>
              </w:rPr>
            </w:pPr>
          </w:p>
        </w:tc>
        <w:tc>
          <w:tcPr>
            <w:tcW w:w="8395" w:type="dxa"/>
          </w:tcPr>
          <w:p w14:paraId="66D595B0" w14:textId="77777777" w:rsidR="002F7FC8" w:rsidRPr="009F1A9B" w:rsidRDefault="002F7FC8" w:rsidP="00C30FB7">
            <w:pPr>
              <w:spacing w:after="120"/>
              <w:rPr>
                <w:rFonts w:eastAsiaTheme="minorEastAsia"/>
                <w:color w:val="0070C0"/>
                <w:lang w:eastAsia="zh-CN"/>
              </w:rPr>
            </w:pPr>
          </w:p>
        </w:tc>
      </w:tr>
    </w:tbl>
    <w:p w14:paraId="67C919F5" w14:textId="77777777" w:rsidR="002F7FC8" w:rsidRDefault="002F7FC8" w:rsidP="002F7FC8">
      <w:pPr>
        <w:spacing w:after="120"/>
        <w:ind w:left="360"/>
        <w:rPr>
          <w:szCs w:val="24"/>
          <w:lang w:val="en-US" w:eastAsia="zh-CN"/>
        </w:rPr>
      </w:pPr>
    </w:p>
    <w:p w14:paraId="0197634D"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tbl>
      <w:tblPr>
        <w:tblStyle w:val="TableGrid"/>
        <w:tblW w:w="0" w:type="auto"/>
        <w:tblLook w:val="04A0" w:firstRow="1" w:lastRow="0" w:firstColumn="1" w:lastColumn="0" w:noHBand="0" w:noVBand="1"/>
      </w:tblPr>
      <w:tblGrid>
        <w:gridCol w:w="1236"/>
        <w:gridCol w:w="8395"/>
      </w:tblGrid>
      <w:tr w:rsidR="002F7FC8" w14:paraId="51A167E6" w14:textId="77777777" w:rsidTr="00C30FB7">
        <w:tc>
          <w:tcPr>
            <w:tcW w:w="1236" w:type="dxa"/>
          </w:tcPr>
          <w:p w14:paraId="73BCD79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A6D761"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231395F9" w14:textId="77777777" w:rsidTr="00C30FB7">
        <w:tc>
          <w:tcPr>
            <w:tcW w:w="1236" w:type="dxa"/>
          </w:tcPr>
          <w:p w14:paraId="381BBD38" w14:textId="6DFB8AD1" w:rsidR="002F7FC8" w:rsidRPr="003418CB" w:rsidRDefault="00D04F51" w:rsidP="00C30FB7">
            <w:pPr>
              <w:spacing w:after="120"/>
              <w:rPr>
                <w:rFonts w:eastAsiaTheme="minorEastAsia"/>
                <w:color w:val="0070C0"/>
                <w:lang w:val="en-US" w:eastAsia="zh-CN"/>
              </w:rPr>
            </w:pPr>
            <w:ins w:id="38" w:author="Huawei" w:date="2020-11-02T19: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D70808" w14:textId="77777777" w:rsidR="002F7FC8" w:rsidRDefault="00D04F51" w:rsidP="00C30FB7">
            <w:pPr>
              <w:spacing w:after="120"/>
              <w:rPr>
                <w:ins w:id="39" w:author="Huawei" w:date="2020-11-02T19:50:00Z"/>
                <w:rFonts w:eastAsiaTheme="minorEastAsia"/>
                <w:color w:val="0070C0"/>
                <w:lang w:eastAsia="zh-CN"/>
              </w:rPr>
            </w:pPr>
            <w:ins w:id="40" w:author="Huawei" w:date="2020-11-02T19:50:00Z">
              <w:r>
                <w:rPr>
                  <w:rFonts w:eastAsiaTheme="minorEastAsia"/>
                  <w:color w:val="0070C0"/>
                  <w:lang w:eastAsia="zh-CN"/>
                </w:rPr>
                <w:t>Support option1.</w:t>
              </w:r>
            </w:ins>
          </w:p>
          <w:p w14:paraId="1B36DEF1" w14:textId="31FCBE79" w:rsidR="00D04F51" w:rsidRPr="009F1A9B" w:rsidRDefault="00D04F51" w:rsidP="00D04F51">
            <w:pPr>
              <w:spacing w:after="120"/>
              <w:rPr>
                <w:rFonts w:eastAsiaTheme="minorEastAsia"/>
                <w:color w:val="0070C0"/>
                <w:lang w:eastAsia="zh-CN"/>
              </w:rPr>
            </w:pPr>
            <w:ins w:id="41" w:author="Huawei" w:date="2020-11-02T19:51:00Z">
              <w:r>
                <w:rPr>
                  <w:rFonts w:eastAsiaTheme="minorEastAsia"/>
                  <w:color w:val="0070C0"/>
                  <w:lang w:eastAsia="zh-CN"/>
                </w:rPr>
                <w:t>In current spec, no test cases are specified for NE-DC. We suggest to follow the legacy principle.</w:t>
              </w:r>
            </w:ins>
          </w:p>
        </w:tc>
      </w:tr>
      <w:tr w:rsidR="00930677" w14:paraId="7B6E6A7A" w14:textId="77777777" w:rsidTr="00C30FB7">
        <w:tc>
          <w:tcPr>
            <w:tcW w:w="1236" w:type="dxa"/>
          </w:tcPr>
          <w:p w14:paraId="416D43CE" w14:textId="6AF3D849" w:rsidR="00930677" w:rsidRPr="003418CB" w:rsidRDefault="00930677" w:rsidP="00930677">
            <w:pPr>
              <w:spacing w:after="120"/>
              <w:rPr>
                <w:rFonts w:eastAsiaTheme="minorEastAsia"/>
                <w:color w:val="0070C0"/>
                <w:lang w:val="en-US" w:eastAsia="zh-CN"/>
              </w:rPr>
            </w:pPr>
            <w:ins w:id="42" w:author="Ericsson" w:date="2020-11-03T13:43:00Z">
              <w:r>
                <w:rPr>
                  <w:rFonts w:eastAsiaTheme="minorEastAsia"/>
                  <w:color w:val="0070C0"/>
                  <w:lang w:val="en-US" w:eastAsia="zh-CN"/>
                </w:rPr>
                <w:t>Ericsson</w:t>
              </w:r>
            </w:ins>
          </w:p>
        </w:tc>
        <w:tc>
          <w:tcPr>
            <w:tcW w:w="8395" w:type="dxa"/>
          </w:tcPr>
          <w:p w14:paraId="17CF0137" w14:textId="27BD5C23" w:rsidR="00930677" w:rsidRPr="009F1A9B" w:rsidRDefault="00930677" w:rsidP="00930677">
            <w:pPr>
              <w:spacing w:after="120"/>
              <w:rPr>
                <w:rFonts w:eastAsiaTheme="minorEastAsia"/>
                <w:color w:val="0070C0"/>
                <w:lang w:eastAsia="zh-CN"/>
              </w:rPr>
            </w:pPr>
            <w:ins w:id="43" w:author="Ericsson" w:date="2020-11-03T13:43:00Z">
              <w:r>
                <w:rPr>
                  <w:rFonts w:eastAsiaTheme="minorEastAsia"/>
                  <w:color w:val="0070C0"/>
                  <w:lang w:eastAsia="zh-CN"/>
                </w:rPr>
                <w:t>In addition to the initial list discussed already on the RAN4 reflector. In addition to the initial list discussed already on the RAN4 reflector, we see a need for  NE-DC tests (option 2).</w:t>
              </w:r>
            </w:ins>
          </w:p>
        </w:tc>
      </w:tr>
      <w:tr w:rsidR="00930677" w14:paraId="648C57B8" w14:textId="77777777" w:rsidTr="00C30FB7">
        <w:tc>
          <w:tcPr>
            <w:tcW w:w="1236" w:type="dxa"/>
          </w:tcPr>
          <w:p w14:paraId="55F7BFCF" w14:textId="77777777" w:rsidR="00930677" w:rsidRPr="003418CB" w:rsidRDefault="00930677" w:rsidP="00930677">
            <w:pPr>
              <w:spacing w:after="120"/>
              <w:rPr>
                <w:rFonts w:eastAsiaTheme="minorEastAsia"/>
                <w:color w:val="0070C0"/>
                <w:lang w:val="en-US" w:eastAsia="zh-CN"/>
              </w:rPr>
            </w:pPr>
          </w:p>
        </w:tc>
        <w:tc>
          <w:tcPr>
            <w:tcW w:w="8395" w:type="dxa"/>
          </w:tcPr>
          <w:p w14:paraId="1C863AD9" w14:textId="77777777" w:rsidR="00930677" w:rsidRPr="009F1A9B" w:rsidRDefault="00930677" w:rsidP="00930677">
            <w:pPr>
              <w:spacing w:after="120"/>
              <w:rPr>
                <w:rFonts w:eastAsiaTheme="minorEastAsia"/>
                <w:color w:val="0070C0"/>
                <w:lang w:eastAsia="zh-CN"/>
              </w:rPr>
            </w:pPr>
          </w:p>
        </w:tc>
      </w:tr>
      <w:tr w:rsidR="00930677" w14:paraId="28717B71" w14:textId="77777777" w:rsidTr="00C30FB7">
        <w:tc>
          <w:tcPr>
            <w:tcW w:w="1236" w:type="dxa"/>
          </w:tcPr>
          <w:p w14:paraId="770E1338" w14:textId="77777777" w:rsidR="00930677" w:rsidRPr="003418CB" w:rsidRDefault="00930677" w:rsidP="00930677">
            <w:pPr>
              <w:spacing w:after="120"/>
              <w:rPr>
                <w:rFonts w:eastAsiaTheme="minorEastAsia"/>
                <w:color w:val="0070C0"/>
                <w:lang w:val="en-US" w:eastAsia="zh-CN"/>
              </w:rPr>
            </w:pPr>
          </w:p>
        </w:tc>
        <w:tc>
          <w:tcPr>
            <w:tcW w:w="8395" w:type="dxa"/>
          </w:tcPr>
          <w:p w14:paraId="72044254" w14:textId="77777777" w:rsidR="00930677" w:rsidRPr="009F1A9B" w:rsidRDefault="00930677" w:rsidP="00930677">
            <w:pPr>
              <w:spacing w:after="120"/>
              <w:rPr>
                <w:rFonts w:eastAsiaTheme="minorEastAsia"/>
                <w:color w:val="0070C0"/>
                <w:lang w:eastAsia="zh-CN"/>
              </w:rPr>
            </w:pPr>
          </w:p>
        </w:tc>
      </w:tr>
    </w:tbl>
    <w:p w14:paraId="24995952" w14:textId="77777777" w:rsidR="002F7FC8" w:rsidRDefault="002F7FC8" w:rsidP="002F7FC8">
      <w:pPr>
        <w:spacing w:after="120"/>
        <w:ind w:left="360"/>
        <w:rPr>
          <w:szCs w:val="24"/>
          <w:lang w:val="en-US" w:eastAsia="zh-CN"/>
        </w:rPr>
      </w:pPr>
    </w:p>
    <w:p w14:paraId="110E43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tbl>
      <w:tblPr>
        <w:tblStyle w:val="TableGrid"/>
        <w:tblW w:w="0" w:type="auto"/>
        <w:tblLook w:val="04A0" w:firstRow="1" w:lastRow="0" w:firstColumn="1" w:lastColumn="0" w:noHBand="0" w:noVBand="1"/>
      </w:tblPr>
      <w:tblGrid>
        <w:gridCol w:w="1236"/>
        <w:gridCol w:w="8395"/>
      </w:tblGrid>
      <w:tr w:rsidR="002F7FC8" w14:paraId="7F04AD49" w14:textId="77777777" w:rsidTr="00C30FB7">
        <w:tc>
          <w:tcPr>
            <w:tcW w:w="1236" w:type="dxa"/>
          </w:tcPr>
          <w:p w14:paraId="06BA3F8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22E05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0B90864D" w14:textId="77777777" w:rsidTr="00C30FB7">
        <w:tc>
          <w:tcPr>
            <w:tcW w:w="1236" w:type="dxa"/>
          </w:tcPr>
          <w:p w14:paraId="7178C141" w14:textId="00BABD88" w:rsidR="002F7FC8" w:rsidRPr="003418CB" w:rsidRDefault="00D04F51" w:rsidP="00C30FB7">
            <w:pPr>
              <w:spacing w:after="120"/>
              <w:rPr>
                <w:rFonts w:eastAsiaTheme="minorEastAsia"/>
                <w:color w:val="0070C0"/>
                <w:lang w:val="en-US" w:eastAsia="zh-CN"/>
              </w:rPr>
            </w:pPr>
            <w:ins w:id="44" w:author="Huawei" w:date="2020-11-02T19: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32993A" w14:textId="77777777" w:rsidR="002F7FC8" w:rsidRDefault="005532EF" w:rsidP="00C30FB7">
            <w:pPr>
              <w:spacing w:after="120"/>
              <w:rPr>
                <w:ins w:id="45" w:author="Huawei" w:date="2020-11-02T19:54:00Z"/>
                <w:rFonts w:eastAsiaTheme="minorEastAsia"/>
                <w:color w:val="0070C0"/>
                <w:lang w:eastAsia="zh-CN"/>
              </w:rPr>
            </w:pPr>
            <w:ins w:id="46" w:author="Huawei" w:date="2020-11-02T19:54:00Z">
              <w:r>
                <w:rPr>
                  <w:rFonts w:eastAsiaTheme="minorEastAsia"/>
                  <w:color w:val="0070C0"/>
                  <w:lang w:eastAsia="zh-CN"/>
                </w:rPr>
                <w:t>Support option1.</w:t>
              </w:r>
            </w:ins>
          </w:p>
          <w:p w14:paraId="409ABEA5" w14:textId="03C72FD6" w:rsidR="005532EF" w:rsidRPr="009F1A9B" w:rsidRDefault="005532EF" w:rsidP="00C30FB7">
            <w:pPr>
              <w:spacing w:after="120"/>
              <w:rPr>
                <w:rFonts w:eastAsiaTheme="minorEastAsia"/>
                <w:color w:val="0070C0"/>
                <w:lang w:eastAsia="zh-CN"/>
              </w:rPr>
            </w:pPr>
            <w:ins w:id="47" w:author="Huawei" w:date="2020-11-02T19:54:00Z">
              <w:r>
                <w:rPr>
                  <w:rFonts w:eastAsiaTheme="minorEastAsia"/>
                  <w:color w:val="0070C0"/>
                  <w:lang w:eastAsia="zh-CN"/>
                </w:rPr>
                <w:t>To simp</w:t>
              </w:r>
            </w:ins>
            <w:ins w:id="48" w:author="Huawei" w:date="2020-11-02T19:55:00Z">
              <w:r>
                <w:rPr>
                  <w:rFonts w:eastAsiaTheme="minorEastAsia"/>
                  <w:color w:val="0070C0"/>
                  <w:lang w:eastAsia="zh-CN"/>
                </w:rPr>
                <w:t>lify the test, the interruption on FR2 carrier due to FR1 SRS carrier switching is suggested not to be test.</w:t>
              </w:r>
            </w:ins>
          </w:p>
        </w:tc>
      </w:tr>
      <w:tr w:rsidR="00930677" w14:paraId="4E7B07C9" w14:textId="77777777" w:rsidTr="00C30FB7">
        <w:tc>
          <w:tcPr>
            <w:tcW w:w="1236" w:type="dxa"/>
          </w:tcPr>
          <w:p w14:paraId="427D00F4" w14:textId="65C4689A" w:rsidR="00930677" w:rsidRPr="003418CB" w:rsidRDefault="00930677" w:rsidP="00930677">
            <w:pPr>
              <w:spacing w:after="120"/>
              <w:rPr>
                <w:rFonts w:eastAsiaTheme="minorEastAsia"/>
                <w:color w:val="0070C0"/>
                <w:lang w:val="en-US" w:eastAsia="zh-CN"/>
              </w:rPr>
            </w:pPr>
            <w:ins w:id="49" w:author="Ericsson" w:date="2020-11-03T13:43:00Z">
              <w:r>
                <w:rPr>
                  <w:rFonts w:eastAsiaTheme="minorEastAsia"/>
                  <w:color w:val="0070C0"/>
                  <w:lang w:val="en-US" w:eastAsia="zh-CN"/>
                </w:rPr>
                <w:t>Ericsson</w:t>
              </w:r>
            </w:ins>
          </w:p>
        </w:tc>
        <w:tc>
          <w:tcPr>
            <w:tcW w:w="8395" w:type="dxa"/>
          </w:tcPr>
          <w:p w14:paraId="3AEDC8AB" w14:textId="77777777" w:rsidR="00930677" w:rsidRDefault="00930677" w:rsidP="00930677">
            <w:pPr>
              <w:spacing w:after="120"/>
              <w:rPr>
                <w:ins w:id="50" w:author="Ericsson" w:date="2020-11-03T13:43:00Z"/>
                <w:rFonts w:eastAsiaTheme="minorEastAsia"/>
                <w:color w:val="0070C0"/>
                <w:lang w:eastAsia="zh-CN"/>
              </w:rPr>
            </w:pPr>
            <w:ins w:id="51" w:author="Ericsson" w:date="2020-11-03T13:43:00Z">
              <w:r>
                <w:rPr>
                  <w:rFonts w:eastAsiaTheme="minorEastAsia"/>
                  <w:color w:val="0070C0"/>
                  <w:lang w:eastAsia="zh-CN"/>
                </w:rPr>
                <w:t>For UE not capable of per FR gap or configured with per UE gap, it would seem beneficial to test the interruption impact of SRS carrier switching to SCells on FR2 with an FR1 PCell but we seek feedback from other companies. Not necessary to test the other way around because there are no band combinations with PCell on FR2 and SCells on FR1.</w:t>
              </w:r>
            </w:ins>
          </w:p>
          <w:p w14:paraId="4F38111A" w14:textId="77777777" w:rsidR="00930677" w:rsidRDefault="00930677" w:rsidP="00930677">
            <w:pPr>
              <w:spacing w:after="120"/>
              <w:rPr>
                <w:ins w:id="52" w:author="Ericsson" w:date="2020-11-03T13:43:00Z"/>
                <w:rFonts w:eastAsiaTheme="minorEastAsia"/>
                <w:color w:val="0070C0"/>
                <w:lang w:eastAsia="zh-CN"/>
              </w:rPr>
            </w:pPr>
            <w:ins w:id="53" w:author="Ericsson" w:date="2020-11-03T13:43:00Z">
              <w:r>
                <w:rPr>
                  <w:rFonts w:eastAsiaTheme="minorEastAsia"/>
                  <w:color w:val="0070C0"/>
                  <w:lang w:eastAsia="zh-CN"/>
                </w:rPr>
                <w:t>Our original proposal was not correctly captured, so we corrected.</w:t>
              </w:r>
            </w:ins>
          </w:p>
          <w:p w14:paraId="34F4E923" w14:textId="77777777" w:rsidR="00930677" w:rsidRDefault="00930677" w:rsidP="00930677">
            <w:pPr>
              <w:spacing w:after="120"/>
              <w:rPr>
                <w:ins w:id="54" w:author="Ericsson" w:date="2020-11-03T13:43:00Z"/>
                <w:rFonts w:eastAsiaTheme="minorEastAsia"/>
                <w:color w:val="0070C0"/>
                <w:lang w:eastAsia="zh-CN"/>
              </w:rPr>
            </w:pPr>
            <w:ins w:id="55" w:author="Ericsson" w:date="2020-11-03T13:43:00Z">
              <w:r>
                <w:rPr>
                  <w:rFonts w:eastAsiaTheme="minorEastAsia"/>
                  <w:color w:val="0070C0"/>
                  <w:lang w:eastAsia="zh-CN"/>
                </w:rPr>
                <w:t>Furthermore, our more specific proposals for SA test cases [R4-2016423]:</w:t>
              </w:r>
            </w:ins>
          </w:p>
          <w:p w14:paraId="32A0C3A0" w14:textId="77777777" w:rsidR="00930677" w:rsidRDefault="00930677" w:rsidP="00930677">
            <w:pPr>
              <w:numPr>
                <w:ilvl w:val="0"/>
                <w:numId w:val="21"/>
              </w:numPr>
              <w:jc w:val="both"/>
              <w:rPr>
                <w:ins w:id="56" w:author="Ericsson" w:date="2020-11-03T13:43:00Z"/>
                <w:i/>
                <w:iCs/>
                <w:sz w:val="22"/>
                <w:szCs w:val="22"/>
                <w:lang w:eastAsia="x-none"/>
              </w:rPr>
            </w:pPr>
            <w:ins w:id="57" w:author="Ericsson" w:date="2020-11-03T13:43:00Z">
              <w:r w:rsidRPr="00827AAE">
                <w:rPr>
                  <w:b/>
                  <w:bCs/>
                  <w:i/>
                  <w:iCs/>
                  <w:sz w:val="22"/>
                  <w:szCs w:val="22"/>
                  <w:lang w:eastAsia="x-none"/>
                </w:rPr>
                <w:t>Proposal 1 [R4-2016423]</w:t>
              </w:r>
              <w:r>
                <w:rPr>
                  <w:i/>
                  <w:iCs/>
                  <w:sz w:val="22"/>
                  <w:szCs w:val="22"/>
                  <w:lang w:eastAsia="x-none"/>
                </w:rPr>
                <w:t>: RAN4 develops 4 test cases (or 3 if the FR2/FR1 case in the last row below is deprioritized) for NR SRS switching in SA NR, each covering multiple applicable test configurations with different SCS combinations for &lt;aggressor SCS, victim SCS&gt; and duplex modes:</w:t>
              </w:r>
            </w:ins>
          </w:p>
          <w:tbl>
            <w:tblPr>
              <w:tblW w:w="77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755"/>
              <w:gridCol w:w="2268"/>
            </w:tblGrid>
            <w:tr w:rsidR="00930677" w:rsidRPr="009C4BB4" w14:paraId="03775685" w14:textId="77777777" w:rsidTr="00930677">
              <w:trPr>
                <w:ins w:id="58" w:author="Ericsson" w:date="2020-11-03T13:43:00Z"/>
              </w:trPr>
              <w:tc>
                <w:tcPr>
                  <w:tcW w:w="2760" w:type="dxa"/>
                  <w:shd w:val="clear" w:color="auto" w:fill="auto"/>
                </w:tcPr>
                <w:p w14:paraId="5C7D97C8" w14:textId="77777777" w:rsidR="00930677" w:rsidRPr="00FC19CB" w:rsidRDefault="00930677" w:rsidP="00930677">
                  <w:pPr>
                    <w:spacing w:after="0"/>
                    <w:jc w:val="center"/>
                    <w:rPr>
                      <w:ins w:id="59" w:author="Ericsson" w:date="2020-11-03T13:43:00Z"/>
                      <w:b/>
                      <w:bCs/>
                      <w:lang w:eastAsia="x-none"/>
                    </w:rPr>
                  </w:pPr>
                  <w:ins w:id="60" w:author="Ericsson" w:date="2020-11-03T13:43:00Z">
                    <w:r w:rsidRPr="00FC19CB">
                      <w:rPr>
                        <w:b/>
                        <w:bCs/>
                        <w:lang w:eastAsia="x-none"/>
                      </w:rPr>
                      <w:t>NR Cell 1 (PCell)</w:t>
                    </w:r>
                  </w:ins>
                </w:p>
              </w:tc>
              <w:tc>
                <w:tcPr>
                  <w:tcW w:w="2755" w:type="dxa"/>
                  <w:shd w:val="clear" w:color="auto" w:fill="auto"/>
                </w:tcPr>
                <w:p w14:paraId="5934B882" w14:textId="77777777" w:rsidR="00930677" w:rsidRPr="00FC19CB" w:rsidRDefault="00930677" w:rsidP="00930677">
                  <w:pPr>
                    <w:spacing w:after="0"/>
                    <w:jc w:val="center"/>
                    <w:rPr>
                      <w:ins w:id="61" w:author="Ericsson" w:date="2020-11-03T13:43:00Z"/>
                      <w:b/>
                      <w:bCs/>
                      <w:lang w:eastAsia="x-none"/>
                    </w:rPr>
                  </w:pPr>
                  <w:ins w:id="62" w:author="Ericsson" w:date="2020-11-03T13:43:00Z">
                    <w:r w:rsidRPr="00FC19CB">
                      <w:rPr>
                        <w:b/>
                        <w:bCs/>
                        <w:lang w:eastAsia="x-none"/>
                      </w:rPr>
                      <w:t>NR Cell 2 (SCell)</w:t>
                    </w:r>
                  </w:ins>
                </w:p>
              </w:tc>
              <w:tc>
                <w:tcPr>
                  <w:tcW w:w="2268" w:type="dxa"/>
                  <w:shd w:val="clear" w:color="auto" w:fill="auto"/>
                </w:tcPr>
                <w:p w14:paraId="56973FCC" w14:textId="77777777" w:rsidR="00930677" w:rsidRPr="00FC19CB" w:rsidRDefault="00930677" w:rsidP="00930677">
                  <w:pPr>
                    <w:spacing w:after="0"/>
                    <w:jc w:val="center"/>
                    <w:rPr>
                      <w:ins w:id="63" w:author="Ericsson" w:date="2020-11-03T13:43:00Z"/>
                      <w:b/>
                      <w:bCs/>
                      <w:lang w:eastAsia="x-none"/>
                    </w:rPr>
                  </w:pPr>
                  <w:ins w:id="64" w:author="Ericsson" w:date="2020-11-03T13:43:00Z">
                    <w:r w:rsidRPr="00FC19CB">
                      <w:rPr>
                        <w:b/>
                        <w:bCs/>
                        <w:lang w:eastAsia="x-none"/>
                      </w:rPr>
                      <w:t>Comments</w:t>
                    </w:r>
                  </w:ins>
                </w:p>
              </w:tc>
            </w:tr>
            <w:tr w:rsidR="00930677" w:rsidRPr="009C4BB4" w14:paraId="40066A84" w14:textId="77777777" w:rsidTr="00930677">
              <w:trPr>
                <w:ins w:id="65" w:author="Ericsson" w:date="2020-11-03T13:43:00Z"/>
              </w:trPr>
              <w:tc>
                <w:tcPr>
                  <w:tcW w:w="2760" w:type="dxa"/>
                  <w:shd w:val="clear" w:color="auto" w:fill="auto"/>
                </w:tcPr>
                <w:p w14:paraId="143EE4E4" w14:textId="77777777" w:rsidR="00930677" w:rsidRDefault="00930677" w:rsidP="00930677">
                  <w:pPr>
                    <w:spacing w:after="0"/>
                    <w:jc w:val="both"/>
                    <w:rPr>
                      <w:ins w:id="66" w:author="Ericsson" w:date="2020-11-03T13:43:00Z"/>
                      <w:lang w:eastAsia="x-none"/>
                    </w:rPr>
                  </w:pPr>
                  <w:ins w:id="67" w:author="Ericsson" w:date="2020-11-03T13:43:00Z">
                    <w:r w:rsidRPr="009C4BB4">
                      <w:rPr>
                        <w:lang w:eastAsia="x-none"/>
                      </w:rPr>
                      <w:t xml:space="preserve">FR1 </w:t>
                    </w:r>
                  </w:ins>
                </w:p>
                <w:p w14:paraId="4BDFB7A0" w14:textId="77777777" w:rsidR="00930677" w:rsidRDefault="00930677" w:rsidP="00930677">
                  <w:pPr>
                    <w:numPr>
                      <w:ilvl w:val="0"/>
                      <w:numId w:val="22"/>
                    </w:numPr>
                    <w:spacing w:after="0"/>
                    <w:jc w:val="both"/>
                    <w:rPr>
                      <w:ins w:id="68" w:author="Ericsson" w:date="2020-11-03T13:43:00Z"/>
                      <w:lang w:eastAsia="x-none"/>
                    </w:rPr>
                  </w:pPr>
                  <w:ins w:id="69" w:author="Ericsson" w:date="2020-11-03T13:43:00Z">
                    <w:r>
                      <w:rPr>
                        <w:lang w:eastAsia="x-none"/>
                      </w:rPr>
                      <w:t xml:space="preserve">FDD </w:t>
                    </w:r>
                    <w:r w:rsidRPr="009C4BB4">
                      <w:rPr>
                        <w:lang w:eastAsia="x-none"/>
                      </w:rPr>
                      <w:t>15 kHz</w:t>
                    </w:r>
                    <w:r>
                      <w:rPr>
                        <w:lang w:eastAsia="x-none"/>
                      </w:rPr>
                      <w:t xml:space="preserve"> 10 MHz</w:t>
                    </w:r>
                  </w:ins>
                </w:p>
                <w:p w14:paraId="609442D3" w14:textId="77777777" w:rsidR="00930677" w:rsidRDefault="00930677" w:rsidP="00930677">
                  <w:pPr>
                    <w:numPr>
                      <w:ilvl w:val="0"/>
                      <w:numId w:val="22"/>
                    </w:numPr>
                    <w:spacing w:after="0"/>
                    <w:jc w:val="both"/>
                    <w:rPr>
                      <w:ins w:id="70" w:author="Ericsson" w:date="2020-11-03T13:43:00Z"/>
                      <w:lang w:eastAsia="x-none"/>
                    </w:rPr>
                  </w:pPr>
                  <w:ins w:id="71" w:author="Ericsson" w:date="2020-11-03T13:43:00Z">
                    <w:r>
                      <w:rPr>
                        <w:lang w:eastAsia="x-none"/>
                      </w:rPr>
                      <w:t xml:space="preserve">TDD </w:t>
                    </w:r>
                    <w:r w:rsidRPr="009C4BB4">
                      <w:rPr>
                        <w:lang w:eastAsia="x-none"/>
                      </w:rPr>
                      <w:t>15 kHz</w:t>
                    </w:r>
                    <w:r>
                      <w:rPr>
                        <w:lang w:eastAsia="x-none"/>
                      </w:rPr>
                      <w:t xml:space="preserve"> 10 MHz</w:t>
                    </w:r>
                  </w:ins>
                </w:p>
                <w:p w14:paraId="32D4805B" w14:textId="77777777" w:rsidR="00930677" w:rsidRPr="009C4BB4" w:rsidRDefault="00930677" w:rsidP="00930677">
                  <w:pPr>
                    <w:numPr>
                      <w:ilvl w:val="0"/>
                      <w:numId w:val="22"/>
                    </w:numPr>
                    <w:spacing w:after="0"/>
                    <w:jc w:val="both"/>
                    <w:rPr>
                      <w:ins w:id="72" w:author="Ericsson" w:date="2020-11-03T13:43:00Z"/>
                      <w:lang w:eastAsia="x-none"/>
                    </w:rPr>
                  </w:pPr>
                  <w:ins w:id="73"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1D4CE586" w14:textId="77777777" w:rsidR="00930677" w:rsidRDefault="00930677" w:rsidP="00930677">
                  <w:pPr>
                    <w:spacing w:after="0"/>
                    <w:jc w:val="both"/>
                    <w:rPr>
                      <w:ins w:id="74" w:author="Ericsson" w:date="2020-11-03T13:43:00Z"/>
                      <w:lang w:eastAsia="x-none"/>
                    </w:rPr>
                  </w:pPr>
                  <w:ins w:id="75" w:author="Ericsson" w:date="2020-11-03T13:43:00Z">
                    <w:r w:rsidRPr="009C4BB4">
                      <w:rPr>
                        <w:lang w:eastAsia="x-none"/>
                      </w:rPr>
                      <w:t>FR1</w:t>
                    </w:r>
                  </w:ins>
                </w:p>
                <w:p w14:paraId="2A0DFD94" w14:textId="77777777" w:rsidR="00930677" w:rsidRDefault="00930677" w:rsidP="00930677">
                  <w:pPr>
                    <w:numPr>
                      <w:ilvl w:val="0"/>
                      <w:numId w:val="22"/>
                    </w:numPr>
                    <w:spacing w:after="0"/>
                    <w:jc w:val="both"/>
                    <w:rPr>
                      <w:ins w:id="76" w:author="Ericsson" w:date="2020-11-03T13:43:00Z"/>
                      <w:lang w:eastAsia="x-none"/>
                    </w:rPr>
                  </w:pPr>
                  <w:ins w:id="77" w:author="Ericsson" w:date="2020-11-03T13:43:00Z">
                    <w:r>
                      <w:rPr>
                        <w:lang w:eastAsia="x-none"/>
                      </w:rPr>
                      <w:t xml:space="preserve">FDD </w:t>
                    </w:r>
                    <w:r w:rsidRPr="009C4BB4">
                      <w:rPr>
                        <w:lang w:eastAsia="x-none"/>
                      </w:rPr>
                      <w:t>15 kHz</w:t>
                    </w:r>
                    <w:r>
                      <w:rPr>
                        <w:lang w:eastAsia="x-none"/>
                      </w:rPr>
                      <w:t xml:space="preserve"> 10 MHz</w:t>
                    </w:r>
                  </w:ins>
                </w:p>
                <w:p w14:paraId="75C5DD92" w14:textId="77777777" w:rsidR="00930677" w:rsidRDefault="00930677" w:rsidP="00930677">
                  <w:pPr>
                    <w:numPr>
                      <w:ilvl w:val="0"/>
                      <w:numId w:val="22"/>
                    </w:numPr>
                    <w:spacing w:after="0"/>
                    <w:jc w:val="both"/>
                    <w:rPr>
                      <w:ins w:id="78" w:author="Ericsson" w:date="2020-11-03T13:43:00Z"/>
                      <w:lang w:eastAsia="x-none"/>
                    </w:rPr>
                  </w:pPr>
                  <w:ins w:id="79" w:author="Ericsson" w:date="2020-11-03T13:43:00Z">
                    <w:r>
                      <w:rPr>
                        <w:lang w:eastAsia="x-none"/>
                      </w:rPr>
                      <w:t xml:space="preserve">TDD </w:t>
                    </w:r>
                    <w:r w:rsidRPr="009C4BB4">
                      <w:rPr>
                        <w:lang w:eastAsia="x-none"/>
                      </w:rPr>
                      <w:t>15 kHz</w:t>
                    </w:r>
                    <w:r>
                      <w:rPr>
                        <w:lang w:eastAsia="x-none"/>
                      </w:rPr>
                      <w:t xml:space="preserve"> 10 MHz</w:t>
                    </w:r>
                  </w:ins>
                </w:p>
                <w:p w14:paraId="42D21CD4" w14:textId="77777777" w:rsidR="00930677" w:rsidRPr="009C4BB4" w:rsidRDefault="00930677" w:rsidP="00930677">
                  <w:pPr>
                    <w:numPr>
                      <w:ilvl w:val="0"/>
                      <w:numId w:val="22"/>
                    </w:numPr>
                    <w:spacing w:after="0"/>
                    <w:jc w:val="both"/>
                    <w:rPr>
                      <w:ins w:id="80" w:author="Ericsson" w:date="2020-11-03T13:43:00Z"/>
                      <w:lang w:eastAsia="x-none"/>
                    </w:rPr>
                  </w:pPr>
                  <w:ins w:id="81" w:author="Ericsson" w:date="2020-11-03T13:43:00Z">
                    <w:r>
                      <w:rPr>
                        <w:lang w:eastAsia="x-none"/>
                      </w:rPr>
                      <w:t xml:space="preserve">TDD </w:t>
                    </w:r>
                    <w:r w:rsidRPr="009C4BB4">
                      <w:rPr>
                        <w:lang w:eastAsia="x-none"/>
                      </w:rPr>
                      <w:t>30 kHz</w:t>
                    </w:r>
                    <w:r>
                      <w:rPr>
                        <w:lang w:eastAsia="x-none"/>
                      </w:rPr>
                      <w:t xml:space="preserve"> 40 MHz</w:t>
                    </w:r>
                  </w:ins>
                </w:p>
              </w:tc>
              <w:tc>
                <w:tcPr>
                  <w:tcW w:w="2268" w:type="dxa"/>
                  <w:shd w:val="clear" w:color="auto" w:fill="auto"/>
                </w:tcPr>
                <w:p w14:paraId="11A8D559" w14:textId="77777777" w:rsidR="00930677" w:rsidRPr="007E648D" w:rsidRDefault="00930677" w:rsidP="00930677">
                  <w:pPr>
                    <w:spacing w:after="0"/>
                    <w:jc w:val="both"/>
                    <w:rPr>
                      <w:ins w:id="82" w:author="Ericsson" w:date="2020-11-03T13:43:00Z"/>
                      <w:lang w:eastAsia="x-none"/>
                    </w:rPr>
                  </w:pPr>
                  <w:ins w:id="83" w:author="Ericsson" w:date="2020-11-03T13:43:00Z">
                    <w:r w:rsidRPr="007E648D">
                      <w:rPr>
                        <w:lang w:eastAsia="x-none"/>
                      </w:rPr>
                      <w:t>Verify scenario 1a</w:t>
                    </w:r>
                  </w:ins>
                </w:p>
                <w:p w14:paraId="150D7321" w14:textId="77777777" w:rsidR="00930677" w:rsidRPr="007E648D" w:rsidRDefault="00930677" w:rsidP="00930677">
                  <w:pPr>
                    <w:spacing w:after="0"/>
                    <w:jc w:val="both"/>
                    <w:rPr>
                      <w:ins w:id="84" w:author="Ericsson" w:date="2020-11-03T13:43:00Z"/>
                      <w:lang w:eastAsia="x-none"/>
                    </w:rPr>
                  </w:pPr>
                  <w:ins w:id="85" w:author="Ericsson" w:date="2020-11-03T13:43:00Z">
                    <w:r w:rsidRPr="007E648D">
                      <w:rPr>
                        <w:lang w:eastAsia="x-none"/>
                      </w:rPr>
                      <w:t>(SRS switching to/from NR cells in FR1, to verify the impact on FR1 NR cells)</w:t>
                    </w:r>
                  </w:ins>
                </w:p>
              </w:tc>
            </w:tr>
            <w:tr w:rsidR="00930677" w:rsidRPr="009C4BB4" w14:paraId="524BCBDA" w14:textId="77777777" w:rsidTr="00930677">
              <w:trPr>
                <w:ins w:id="86" w:author="Ericsson" w:date="2020-11-03T13:43:00Z"/>
              </w:trPr>
              <w:tc>
                <w:tcPr>
                  <w:tcW w:w="2760" w:type="dxa"/>
                  <w:shd w:val="clear" w:color="auto" w:fill="auto"/>
                </w:tcPr>
                <w:p w14:paraId="51312644" w14:textId="77777777" w:rsidR="00930677" w:rsidRDefault="00930677" w:rsidP="00930677">
                  <w:pPr>
                    <w:spacing w:after="0"/>
                    <w:jc w:val="both"/>
                    <w:rPr>
                      <w:ins w:id="87" w:author="Ericsson" w:date="2020-11-03T13:43:00Z"/>
                      <w:lang w:eastAsia="x-none"/>
                    </w:rPr>
                  </w:pPr>
                  <w:ins w:id="88" w:author="Ericsson" w:date="2020-11-03T13:43:00Z">
                    <w:r w:rsidRPr="009C4BB4">
                      <w:rPr>
                        <w:lang w:eastAsia="x-none"/>
                      </w:rPr>
                      <w:t xml:space="preserve">FR2 </w:t>
                    </w:r>
                  </w:ins>
                </w:p>
                <w:p w14:paraId="6595D026" w14:textId="77777777" w:rsidR="00930677" w:rsidRPr="009C4BB4" w:rsidRDefault="00930677" w:rsidP="00930677">
                  <w:pPr>
                    <w:numPr>
                      <w:ilvl w:val="0"/>
                      <w:numId w:val="22"/>
                    </w:numPr>
                    <w:spacing w:after="0"/>
                    <w:jc w:val="both"/>
                    <w:rPr>
                      <w:ins w:id="89" w:author="Ericsson" w:date="2020-11-03T13:43:00Z"/>
                      <w:lang w:eastAsia="x-none"/>
                    </w:rPr>
                  </w:pPr>
                  <w:ins w:id="90" w:author="Ericsson" w:date="2020-11-03T13:43:00Z">
                    <w:r>
                      <w:rPr>
                        <w:lang w:eastAsia="x-none"/>
                      </w:rPr>
                      <w:t xml:space="preserve">TDD </w:t>
                    </w:r>
                    <w:r w:rsidRPr="009C4BB4">
                      <w:rPr>
                        <w:lang w:eastAsia="x-none"/>
                      </w:rPr>
                      <w:t>120 kHz</w:t>
                    </w:r>
                    <w:r>
                      <w:rPr>
                        <w:lang w:eastAsia="x-none"/>
                      </w:rPr>
                      <w:t xml:space="preserve"> 100 MHz</w:t>
                    </w:r>
                  </w:ins>
                </w:p>
              </w:tc>
              <w:tc>
                <w:tcPr>
                  <w:tcW w:w="2755" w:type="dxa"/>
                  <w:shd w:val="clear" w:color="auto" w:fill="auto"/>
                </w:tcPr>
                <w:p w14:paraId="3F5F2CA7" w14:textId="77777777" w:rsidR="00930677" w:rsidRDefault="00930677" w:rsidP="00930677">
                  <w:pPr>
                    <w:spacing w:after="0"/>
                    <w:jc w:val="both"/>
                    <w:rPr>
                      <w:ins w:id="91" w:author="Ericsson" w:date="2020-11-03T13:43:00Z"/>
                      <w:lang w:eastAsia="x-none"/>
                    </w:rPr>
                  </w:pPr>
                  <w:ins w:id="92" w:author="Ericsson" w:date="2020-11-03T13:43:00Z">
                    <w:r w:rsidRPr="009C4BB4">
                      <w:rPr>
                        <w:lang w:eastAsia="x-none"/>
                      </w:rPr>
                      <w:t>FR2</w:t>
                    </w:r>
                  </w:ins>
                </w:p>
                <w:p w14:paraId="4140DD42" w14:textId="77777777" w:rsidR="00930677" w:rsidRPr="009C4BB4" w:rsidRDefault="00930677" w:rsidP="00930677">
                  <w:pPr>
                    <w:numPr>
                      <w:ilvl w:val="0"/>
                      <w:numId w:val="22"/>
                    </w:numPr>
                    <w:spacing w:after="0"/>
                    <w:jc w:val="both"/>
                    <w:rPr>
                      <w:ins w:id="93" w:author="Ericsson" w:date="2020-11-03T13:43:00Z"/>
                      <w:lang w:eastAsia="x-none"/>
                    </w:rPr>
                  </w:pPr>
                  <w:ins w:id="94"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7074F79A" w14:textId="77777777" w:rsidR="00930677" w:rsidRPr="007E648D" w:rsidRDefault="00930677" w:rsidP="00930677">
                  <w:pPr>
                    <w:spacing w:after="0"/>
                    <w:jc w:val="both"/>
                    <w:rPr>
                      <w:ins w:id="95" w:author="Ericsson" w:date="2020-11-03T13:43:00Z"/>
                      <w:lang w:eastAsia="x-none"/>
                    </w:rPr>
                  </w:pPr>
                  <w:ins w:id="96" w:author="Ericsson" w:date="2020-11-03T13:43:00Z">
                    <w:r w:rsidRPr="007E648D">
                      <w:rPr>
                        <w:lang w:eastAsia="x-none"/>
                      </w:rPr>
                      <w:t>Verify scenario 2a (SRS switching to/from NR cells in FR2, to verify the impact on FR2 NR cells)</w:t>
                    </w:r>
                  </w:ins>
                </w:p>
              </w:tc>
            </w:tr>
            <w:tr w:rsidR="00930677" w:rsidRPr="009C4BB4" w14:paraId="5FCE4924" w14:textId="77777777" w:rsidTr="00930677">
              <w:trPr>
                <w:ins w:id="97" w:author="Ericsson" w:date="2020-11-03T13:43:00Z"/>
              </w:trPr>
              <w:tc>
                <w:tcPr>
                  <w:tcW w:w="2760" w:type="dxa"/>
                  <w:shd w:val="clear" w:color="auto" w:fill="auto"/>
                </w:tcPr>
                <w:p w14:paraId="40D83C3E" w14:textId="77777777" w:rsidR="00930677" w:rsidRDefault="00930677" w:rsidP="00930677">
                  <w:pPr>
                    <w:spacing w:after="0"/>
                    <w:jc w:val="both"/>
                    <w:rPr>
                      <w:ins w:id="98" w:author="Ericsson" w:date="2020-11-03T13:43:00Z"/>
                      <w:lang w:eastAsia="x-none"/>
                    </w:rPr>
                  </w:pPr>
                  <w:ins w:id="99" w:author="Ericsson" w:date="2020-11-03T13:43:00Z">
                    <w:r w:rsidRPr="009C4BB4">
                      <w:rPr>
                        <w:lang w:eastAsia="x-none"/>
                      </w:rPr>
                      <w:t>FR1</w:t>
                    </w:r>
                  </w:ins>
                </w:p>
                <w:p w14:paraId="428BEC64" w14:textId="77777777" w:rsidR="00930677" w:rsidRDefault="00930677" w:rsidP="00930677">
                  <w:pPr>
                    <w:numPr>
                      <w:ilvl w:val="0"/>
                      <w:numId w:val="22"/>
                    </w:numPr>
                    <w:spacing w:after="0"/>
                    <w:jc w:val="both"/>
                    <w:rPr>
                      <w:ins w:id="100" w:author="Ericsson" w:date="2020-11-03T13:43:00Z"/>
                      <w:lang w:eastAsia="x-none"/>
                    </w:rPr>
                  </w:pPr>
                  <w:ins w:id="101" w:author="Ericsson" w:date="2020-11-03T13:43:00Z">
                    <w:r>
                      <w:rPr>
                        <w:lang w:eastAsia="x-none"/>
                      </w:rPr>
                      <w:t xml:space="preserve">FDD </w:t>
                    </w:r>
                    <w:r w:rsidRPr="009C4BB4">
                      <w:rPr>
                        <w:lang w:eastAsia="x-none"/>
                      </w:rPr>
                      <w:t>15 kHz</w:t>
                    </w:r>
                    <w:r>
                      <w:rPr>
                        <w:lang w:eastAsia="x-none"/>
                      </w:rPr>
                      <w:t xml:space="preserve"> 10 MHz</w:t>
                    </w:r>
                  </w:ins>
                </w:p>
                <w:p w14:paraId="0CF89851" w14:textId="77777777" w:rsidR="00930677" w:rsidRDefault="00930677" w:rsidP="00930677">
                  <w:pPr>
                    <w:numPr>
                      <w:ilvl w:val="0"/>
                      <w:numId w:val="22"/>
                    </w:numPr>
                    <w:spacing w:after="0"/>
                    <w:jc w:val="both"/>
                    <w:rPr>
                      <w:ins w:id="102" w:author="Ericsson" w:date="2020-11-03T13:43:00Z"/>
                      <w:lang w:eastAsia="x-none"/>
                    </w:rPr>
                  </w:pPr>
                  <w:ins w:id="103" w:author="Ericsson" w:date="2020-11-03T13:43:00Z">
                    <w:r>
                      <w:rPr>
                        <w:lang w:eastAsia="x-none"/>
                      </w:rPr>
                      <w:t xml:space="preserve">TDD </w:t>
                    </w:r>
                    <w:r w:rsidRPr="009C4BB4">
                      <w:rPr>
                        <w:lang w:eastAsia="x-none"/>
                      </w:rPr>
                      <w:t>15 kHz</w:t>
                    </w:r>
                    <w:r>
                      <w:rPr>
                        <w:lang w:eastAsia="x-none"/>
                      </w:rPr>
                      <w:t xml:space="preserve"> 10 MHz</w:t>
                    </w:r>
                  </w:ins>
                </w:p>
                <w:p w14:paraId="37F802B0" w14:textId="77777777" w:rsidR="00930677" w:rsidRPr="009C4BB4" w:rsidRDefault="00930677" w:rsidP="00930677">
                  <w:pPr>
                    <w:numPr>
                      <w:ilvl w:val="0"/>
                      <w:numId w:val="22"/>
                    </w:numPr>
                    <w:spacing w:after="0"/>
                    <w:jc w:val="both"/>
                    <w:rPr>
                      <w:ins w:id="104" w:author="Ericsson" w:date="2020-11-03T13:43:00Z"/>
                      <w:lang w:eastAsia="x-none"/>
                    </w:rPr>
                  </w:pPr>
                  <w:ins w:id="105"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408BFAAC" w14:textId="77777777" w:rsidR="00930677" w:rsidRDefault="00930677" w:rsidP="00930677">
                  <w:pPr>
                    <w:spacing w:after="0"/>
                    <w:jc w:val="both"/>
                    <w:rPr>
                      <w:ins w:id="106" w:author="Ericsson" w:date="2020-11-03T13:43:00Z"/>
                      <w:lang w:eastAsia="x-none"/>
                    </w:rPr>
                  </w:pPr>
                  <w:ins w:id="107" w:author="Ericsson" w:date="2020-11-03T13:43:00Z">
                    <w:r w:rsidRPr="009C4BB4">
                      <w:rPr>
                        <w:lang w:eastAsia="x-none"/>
                      </w:rPr>
                      <w:t>FR2</w:t>
                    </w:r>
                  </w:ins>
                </w:p>
                <w:p w14:paraId="551C5F11" w14:textId="77777777" w:rsidR="00930677" w:rsidRPr="009C4BB4" w:rsidRDefault="00930677" w:rsidP="00930677">
                  <w:pPr>
                    <w:numPr>
                      <w:ilvl w:val="0"/>
                      <w:numId w:val="22"/>
                    </w:numPr>
                    <w:spacing w:after="0"/>
                    <w:jc w:val="both"/>
                    <w:rPr>
                      <w:ins w:id="108" w:author="Ericsson" w:date="2020-11-03T13:43:00Z"/>
                      <w:lang w:eastAsia="x-none"/>
                    </w:rPr>
                  </w:pPr>
                  <w:ins w:id="109"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3C77ED10" w14:textId="77777777" w:rsidR="00930677" w:rsidRPr="007E648D" w:rsidRDefault="00930677" w:rsidP="00930677">
                  <w:pPr>
                    <w:spacing w:after="0"/>
                    <w:jc w:val="both"/>
                    <w:rPr>
                      <w:ins w:id="110" w:author="Ericsson" w:date="2020-11-03T13:43:00Z"/>
                      <w:lang w:eastAsia="x-none"/>
                    </w:rPr>
                  </w:pPr>
                  <w:ins w:id="111" w:author="Ericsson" w:date="2020-11-03T13:43:00Z">
                    <w:r w:rsidRPr="007E648D">
                      <w:rPr>
                        <w:lang w:eastAsia="x-none"/>
                      </w:rPr>
                      <w:t>Verify scenario 2b (SRS switching to/from NR cells in FR2, to verify the impact on FR1 NR cells)</w:t>
                    </w:r>
                  </w:ins>
                </w:p>
              </w:tc>
            </w:tr>
            <w:tr w:rsidR="00930677" w:rsidRPr="009C4BB4" w14:paraId="218E9D4E" w14:textId="77777777" w:rsidTr="00930677">
              <w:trPr>
                <w:ins w:id="112" w:author="Ericsson" w:date="2020-11-03T13:43:00Z"/>
              </w:trPr>
              <w:tc>
                <w:tcPr>
                  <w:tcW w:w="2760" w:type="dxa"/>
                  <w:shd w:val="clear" w:color="auto" w:fill="808080" w:themeFill="background1" w:themeFillShade="80"/>
                </w:tcPr>
                <w:p w14:paraId="07D8CB1D" w14:textId="77777777" w:rsidR="00930677" w:rsidRPr="00827AAE" w:rsidRDefault="00930677" w:rsidP="00930677">
                  <w:pPr>
                    <w:spacing w:after="0"/>
                    <w:jc w:val="both"/>
                    <w:rPr>
                      <w:ins w:id="113" w:author="Ericsson" w:date="2020-11-03T13:43:00Z"/>
                      <w:highlight w:val="lightGray"/>
                      <w:lang w:eastAsia="x-none"/>
                    </w:rPr>
                  </w:pPr>
                  <w:ins w:id="114" w:author="Ericsson" w:date="2020-11-03T13:43:00Z">
                    <w:r w:rsidRPr="00827AAE">
                      <w:rPr>
                        <w:highlight w:val="lightGray"/>
                        <w:lang w:eastAsia="x-none"/>
                      </w:rPr>
                      <w:t>FR2</w:t>
                    </w:r>
                  </w:ins>
                </w:p>
                <w:p w14:paraId="22F4D3A1" w14:textId="77777777" w:rsidR="00930677" w:rsidRPr="00827AAE" w:rsidRDefault="00930677" w:rsidP="00930677">
                  <w:pPr>
                    <w:numPr>
                      <w:ilvl w:val="0"/>
                      <w:numId w:val="22"/>
                    </w:numPr>
                    <w:spacing w:after="0"/>
                    <w:jc w:val="both"/>
                    <w:rPr>
                      <w:ins w:id="115" w:author="Ericsson" w:date="2020-11-03T13:43:00Z"/>
                      <w:highlight w:val="lightGray"/>
                      <w:lang w:eastAsia="x-none"/>
                    </w:rPr>
                  </w:pPr>
                  <w:ins w:id="116" w:author="Ericsson" w:date="2020-11-03T13:43:00Z">
                    <w:r w:rsidRPr="00827AAE">
                      <w:rPr>
                        <w:highlight w:val="lightGray"/>
                        <w:lang w:eastAsia="x-none"/>
                      </w:rPr>
                      <w:t>TDD 120 kHz 100 MHz</w:t>
                    </w:r>
                  </w:ins>
                </w:p>
              </w:tc>
              <w:tc>
                <w:tcPr>
                  <w:tcW w:w="2755" w:type="dxa"/>
                  <w:shd w:val="clear" w:color="auto" w:fill="808080" w:themeFill="background1" w:themeFillShade="80"/>
                </w:tcPr>
                <w:p w14:paraId="256794E4" w14:textId="77777777" w:rsidR="00930677" w:rsidRPr="00827AAE" w:rsidRDefault="00930677" w:rsidP="00930677">
                  <w:pPr>
                    <w:spacing w:after="0"/>
                    <w:jc w:val="both"/>
                    <w:rPr>
                      <w:ins w:id="117" w:author="Ericsson" w:date="2020-11-03T13:43:00Z"/>
                      <w:highlight w:val="lightGray"/>
                      <w:lang w:eastAsia="x-none"/>
                    </w:rPr>
                  </w:pPr>
                  <w:ins w:id="118" w:author="Ericsson" w:date="2020-11-03T13:43:00Z">
                    <w:r w:rsidRPr="00827AAE">
                      <w:rPr>
                        <w:highlight w:val="lightGray"/>
                        <w:lang w:eastAsia="x-none"/>
                      </w:rPr>
                      <w:t>FR1</w:t>
                    </w:r>
                  </w:ins>
                </w:p>
                <w:p w14:paraId="11C7BAA9" w14:textId="77777777" w:rsidR="00930677" w:rsidRPr="00827AAE" w:rsidRDefault="00930677" w:rsidP="00930677">
                  <w:pPr>
                    <w:numPr>
                      <w:ilvl w:val="0"/>
                      <w:numId w:val="22"/>
                    </w:numPr>
                    <w:spacing w:after="0"/>
                    <w:jc w:val="both"/>
                    <w:rPr>
                      <w:ins w:id="119" w:author="Ericsson" w:date="2020-11-03T13:43:00Z"/>
                      <w:highlight w:val="lightGray"/>
                      <w:lang w:eastAsia="x-none"/>
                    </w:rPr>
                  </w:pPr>
                  <w:ins w:id="120" w:author="Ericsson" w:date="2020-11-03T13:43:00Z">
                    <w:r w:rsidRPr="00827AAE">
                      <w:rPr>
                        <w:highlight w:val="lightGray"/>
                        <w:lang w:eastAsia="x-none"/>
                      </w:rPr>
                      <w:t>FDD 15 kHz 10 MHz</w:t>
                    </w:r>
                  </w:ins>
                </w:p>
                <w:p w14:paraId="365091FA" w14:textId="77777777" w:rsidR="00930677" w:rsidRPr="00827AAE" w:rsidRDefault="00930677" w:rsidP="00930677">
                  <w:pPr>
                    <w:numPr>
                      <w:ilvl w:val="0"/>
                      <w:numId w:val="22"/>
                    </w:numPr>
                    <w:spacing w:after="0"/>
                    <w:jc w:val="both"/>
                    <w:rPr>
                      <w:ins w:id="121" w:author="Ericsson" w:date="2020-11-03T13:43:00Z"/>
                      <w:highlight w:val="lightGray"/>
                      <w:lang w:eastAsia="x-none"/>
                    </w:rPr>
                  </w:pPr>
                  <w:ins w:id="122" w:author="Ericsson" w:date="2020-11-03T13:43:00Z">
                    <w:r w:rsidRPr="00827AAE">
                      <w:rPr>
                        <w:highlight w:val="lightGray"/>
                        <w:lang w:eastAsia="x-none"/>
                      </w:rPr>
                      <w:t>TDD 15 kHz 10 MHz</w:t>
                    </w:r>
                  </w:ins>
                </w:p>
                <w:p w14:paraId="4BFD0095" w14:textId="77777777" w:rsidR="00930677" w:rsidRPr="00827AAE" w:rsidRDefault="00930677" w:rsidP="00930677">
                  <w:pPr>
                    <w:numPr>
                      <w:ilvl w:val="0"/>
                      <w:numId w:val="22"/>
                    </w:numPr>
                    <w:spacing w:after="0"/>
                    <w:jc w:val="both"/>
                    <w:rPr>
                      <w:ins w:id="123" w:author="Ericsson" w:date="2020-11-03T13:43:00Z"/>
                      <w:highlight w:val="lightGray"/>
                      <w:lang w:eastAsia="x-none"/>
                    </w:rPr>
                  </w:pPr>
                  <w:ins w:id="124" w:author="Ericsson" w:date="2020-11-03T13:43:00Z">
                    <w:r w:rsidRPr="00827AAE">
                      <w:rPr>
                        <w:highlight w:val="lightGray"/>
                        <w:lang w:eastAsia="x-none"/>
                      </w:rPr>
                      <w:t>TDD 30 kHz 40 MHz</w:t>
                    </w:r>
                  </w:ins>
                </w:p>
              </w:tc>
              <w:tc>
                <w:tcPr>
                  <w:tcW w:w="2268" w:type="dxa"/>
                  <w:shd w:val="clear" w:color="auto" w:fill="808080" w:themeFill="background1" w:themeFillShade="80"/>
                </w:tcPr>
                <w:p w14:paraId="440C2906" w14:textId="77777777" w:rsidR="00930677" w:rsidRPr="00827AAE" w:rsidRDefault="00930677" w:rsidP="00930677">
                  <w:pPr>
                    <w:spacing w:after="0"/>
                    <w:jc w:val="both"/>
                    <w:rPr>
                      <w:ins w:id="125" w:author="Ericsson" w:date="2020-11-03T13:43:00Z"/>
                      <w:highlight w:val="lightGray"/>
                      <w:lang w:eastAsia="x-none"/>
                    </w:rPr>
                  </w:pPr>
                  <w:ins w:id="126" w:author="Ericsson" w:date="2020-11-03T13:43:00Z">
                    <w:r w:rsidRPr="00827AAE">
                      <w:rPr>
                        <w:highlight w:val="lightGray"/>
                        <w:lang w:eastAsia="x-none"/>
                      </w:rPr>
                      <w:t>Verify scenario 1b (SRS switching to/from NR cells in FR1, to verify the impact on FR2 NR cells)</w:t>
                    </w:r>
                  </w:ins>
                </w:p>
              </w:tc>
            </w:tr>
          </w:tbl>
          <w:p w14:paraId="77356FCE" w14:textId="77777777" w:rsidR="00930677" w:rsidRPr="00033CA9" w:rsidRDefault="00930677" w:rsidP="00930677">
            <w:pPr>
              <w:ind w:left="360"/>
              <w:jc w:val="both"/>
              <w:rPr>
                <w:ins w:id="127" w:author="Ericsson" w:date="2020-11-03T13:43:00Z"/>
                <w:sz w:val="22"/>
                <w:szCs w:val="22"/>
                <w:lang w:eastAsia="x-none"/>
              </w:rPr>
            </w:pPr>
          </w:p>
          <w:p w14:paraId="580F340F" w14:textId="77777777" w:rsidR="00930677" w:rsidRDefault="00930677" w:rsidP="00930677">
            <w:pPr>
              <w:numPr>
                <w:ilvl w:val="0"/>
                <w:numId w:val="23"/>
              </w:numPr>
              <w:jc w:val="both"/>
              <w:rPr>
                <w:ins w:id="128" w:author="Ericsson" w:date="2020-11-03T13:43:00Z"/>
                <w:i/>
                <w:iCs/>
                <w:sz w:val="22"/>
                <w:szCs w:val="22"/>
                <w:lang w:eastAsia="x-none"/>
              </w:rPr>
            </w:pPr>
            <w:ins w:id="129" w:author="Ericsson" w:date="2020-11-03T13:43:00Z">
              <w:r w:rsidRPr="00C467E0">
                <w:rPr>
                  <w:b/>
                  <w:bCs/>
                  <w:i/>
                  <w:iCs/>
                  <w:sz w:val="22"/>
                  <w:szCs w:val="22"/>
                  <w:u w:val="single"/>
                  <w:lang w:eastAsia="x-none"/>
                </w:rPr>
                <w:t xml:space="preserve">Proposal </w:t>
              </w:r>
              <w:r>
                <w:rPr>
                  <w:b/>
                  <w:bCs/>
                  <w:i/>
                  <w:iCs/>
                  <w:sz w:val="22"/>
                  <w:szCs w:val="22"/>
                  <w:u w:val="single"/>
                  <w:lang w:eastAsia="x-none"/>
                </w:rPr>
                <w:t xml:space="preserve">2 </w:t>
              </w:r>
              <w:r w:rsidRPr="00BB60FD">
                <w:rPr>
                  <w:b/>
                  <w:bCs/>
                  <w:i/>
                  <w:iCs/>
                  <w:sz w:val="22"/>
                  <w:szCs w:val="22"/>
                  <w:u w:val="single"/>
                  <w:lang w:eastAsia="x-none"/>
                </w:rPr>
                <w:t>[R4-2016423]</w:t>
              </w:r>
              <w:r w:rsidRPr="00C467E0">
                <w:rPr>
                  <w:i/>
                  <w:iCs/>
                  <w:sz w:val="22"/>
                  <w:szCs w:val="22"/>
                  <w:lang w:eastAsia="x-none"/>
                </w:rPr>
                <w:t xml:space="preserve">: The test cases </w:t>
              </w:r>
              <w:r>
                <w:rPr>
                  <w:i/>
                  <w:iCs/>
                  <w:sz w:val="22"/>
                  <w:szCs w:val="22"/>
                  <w:lang w:eastAsia="x-none"/>
                </w:rPr>
                <w:t>for NR SRS switching in SA NR</w:t>
              </w:r>
              <w:r w:rsidRPr="00C467E0">
                <w:rPr>
                  <w:i/>
                  <w:iCs/>
                  <w:sz w:val="22"/>
                  <w:szCs w:val="22"/>
                  <w:lang w:eastAsia="x-none"/>
                </w:rPr>
                <w:t xml:space="preserve"> are developed in a generic way to allow testing UEs with different NR SRS carrier-based switching time capability (indicated by higher layer parameter SRS-</w:t>
              </w:r>
              <w:proofErr w:type="spellStart"/>
              <w:r w:rsidRPr="00C467E0">
                <w:rPr>
                  <w:i/>
                  <w:iCs/>
                  <w:sz w:val="22"/>
                  <w:szCs w:val="22"/>
                  <w:lang w:eastAsia="x-none"/>
                </w:rPr>
                <w:t>SwitchingTimeNR</w:t>
              </w:r>
              <w:proofErr w:type="spellEnd"/>
              <w:r w:rsidRPr="00C467E0">
                <w:rPr>
                  <w:i/>
                  <w:iCs/>
                  <w:sz w:val="22"/>
                  <w:szCs w:val="22"/>
                  <w:lang w:eastAsia="x-none"/>
                </w:rPr>
                <w:t>)</w:t>
              </w:r>
              <w:r>
                <w:rPr>
                  <w:i/>
                  <w:iCs/>
                  <w:sz w:val="22"/>
                  <w:szCs w:val="22"/>
                  <w:lang w:eastAsia="x-none"/>
                </w:rPr>
                <w:t xml:space="preserve">, i.e., </w:t>
              </w:r>
              <w:r w:rsidRPr="00C467E0">
                <w:rPr>
                  <w:i/>
                  <w:iCs/>
                  <w:sz w:val="22"/>
                  <w:szCs w:val="22"/>
                  <w:lang w:eastAsia="x-none"/>
                </w:rPr>
                <w:t>SRS-</w:t>
              </w:r>
              <w:proofErr w:type="spellStart"/>
              <w:r w:rsidRPr="00C467E0">
                <w:rPr>
                  <w:i/>
                  <w:iCs/>
                  <w:sz w:val="22"/>
                  <w:szCs w:val="22"/>
                  <w:lang w:eastAsia="x-none"/>
                </w:rPr>
                <w:t>SwitchingTimeNR</w:t>
              </w:r>
              <w:proofErr w:type="spellEnd"/>
              <w:r>
                <w:rPr>
                  <w:i/>
                  <w:iCs/>
                  <w:sz w:val="22"/>
                  <w:szCs w:val="22"/>
                  <w:lang w:eastAsia="x-none"/>
                </w:rPr>
                <w:t xml:space="preserve"> is used as a test parameter.</w:t>
              </w:r>
            </w:ins>
          </w:p>
          <w:p w14:paraId="5A4D17F6" w14:textId="77777777" w:rsidR="00930677" w:rsidRDefault="00930677" w:rsidP="00930677">
            <w:pPr>
              <w:numPr>
                <w:ilvl w:val="0"/>
                <w:numId w:val="23"/>
              </w:numPr>
              <w:spacing w:after="0"/>
              <w:ind w:hanging="357"/>
              <w:jc w:val="both"/>
              <w:rPr>
                <w:ins w:id="130" w:author="Ericsson" w:date="2020-11-03T13:43:00Z"/>
                <w:i/>
                <w:iCs/>
                <w:sz w:val="22"/>
                <w:szCs w:val="22"/>
                <w:lang w:eastAsia="x-none"/>
              </w:rPr>
            </w:pPr>
            <w:ins w:id="131" w:author="Ericsson" w:date="2020-11-03T13:43:00Z">
              <w:r w:rsidRPr="00542810">
                <w:rPr>
                  <w:b/>
                  <w:bCs/>
                  <w:i/>
                  <w:iCs/>
                  <w:sz w:val="22"/>
                  <w:szCs w:val="22"/>
                  <w:u w:val="single"/>
                  <w:lang w:eastAsia="x-none"/>
                </w:rPr>
                <w:t>Proposal 3</w:t>
              </w:r>
              <w:r>
                <w:rPr>
                  <w:b/>
                  <w:bCs/>
                  <w:i/>
                  <w:iCs/>
                  <w:sz w:val="22"/>
                  <w:szCs w:val="22"/>
                  <w:u w:val="single"/>
                  <w:lang w:eastAsia="x-none"/>
                </w:rPr>
                <w:t xml:space="preserve"> </w:t>
              </w:r>
              <w:r w:rsidRPr="00BB60FD">
                <w:rPr>
                  <w:b/>
                  <w:bCs/>
                  <w:i/>
                  <w:iCs/>
                  <w:sz w:val="22"/>
                  <w:szCs w:val="22"/>
                  <w:u w:val="single"/>
                  <w:lang w:eastAsia="x-none"/>
                </w:rPr>
                <w:t>[R4-2016423]</w:t>
              </w:r>
              <w:r w:rsidRPr="00542810">
                <w:rPr>
                  <w:i/>
                  <w:iCs/>
                  <w:sz w:val="22"/>
                  <w:szCs w:val="22"/>
                  <w:lang w:eastAsia="x-none"/>
                </w:rPr>
                <w:t xml:space="preserve">: </w:t>
              </w:r>
              <w:r>
                <w:rPr>
                  <w:i/>
                  <w:iCs/>
                  <w:sz w:val="22"/>
                  <w:szCs w:val="22"/>
                  <w:lang w:eastAsia="x-none"/>
                </w:rPr>
                <w:t xml:space="preserve">The test cases for NR SRS switching in SA NR are developed under the following further assumptions: </w:t>
              </w:r>
            </w:ins>
          </w:p>
          <w:p w14:paraId="5A9D2383" w14:textId="77777777" w:rsidR="00930677" w:rsidRDefault="00930677" w:rsidP="00930677">
            <w:pPr>
              <w:numPr>
                <w:ilvl w:val="1"/>
                <w:numId w:val="23"/>
              </w:numPr>
              <w:spacing w:after="0"/>
              <w:ind w:hanging="357"/>
              <w:jc w:val="both"/>
              <w:rPr>
                <w:ins w:id="132" w:author="Ericsson" w:date="2020-11-03T13:43:00Z"/>
                <w:i/>
                <w:iCs/>
                <w:sz w:val="22"/>
                <w:szCs w:val="22"/>
                <w:lang w:eastAsia="x-none"/>
              </w:rPr>
            </w:pPr>
            <w:ins w:id="133" w:author="Ericsson" w:date="2020-11-03T13:43:00Z">
              <w:r>
                <w:rPr>
                  <w:i/>
                  <w:iCs/>
                  <w:sz w:val="22"/>
                  <w:szCs w:val="22"/>
                  <w:lang w:eastAsia="x-none"/>
                </w:rPr>
                <w:t>DRX: OFF</w:t>
              </w:r>
            </w:ins>
          </w:p>
          <w:p w14:paraId="59684F0D" w14:textId="77777777" w:rsidR="00930677" w:rsidRDefault="00930677" w:rsidP="00930677">
            <w:pPr>
              <w:numPr>
                <w:ilvl w:val="1"/>
                <w:numId w:val="23"/>
              </w:numPr>
              <w:spacing w:after="0"/>
              <w:ind w:left="1434" w:hanging="357"/>
              <w:jc w:val="both"/>
              <w:rPr>
                <w:ins w:id="134" w:author="Ericsson" w:date="2020-11-03T13:43:00Z"/>
                <w:i/>
                <w:iCs/>
                <w:sz w:val="22"/>
                <w:szCs w:val="22"/>
                <w:lang w:eastAsia="x-none"/>
              </w:rPr>
            </w:pPr>
            <w:ins w:id="135" w:author="Ericsson" w:date="2020-11-03T13:43:00Z">
              <w:r w:rsidRPr="00672A93">
                <w:rPr>
                  <w:i/>
                  <w:iCs/>
                  <w:sz w:val="22"/>
                  <w:szCs w:val="22"/>
                  <w:lang w:eastAsia="x-none"/>
                </w:rPr>
                <w:t xml:space="preserve">SSB configuration: 1 SSB per SSB burst, 20 </w:t>
              </w:r>
              <w:proofErr w:type="spellStart"/>
              <w:r w:rsidRPr="00672A93">
                <w:rPr>
                  <w:i/>
                  <w:iCs/>
                  <w:sz w:val="22"/>
                  <w:szCs w:val="22"/>
                  <w:lang w:eastAsia="x-none"/>
                </w:rPr>
                <w:t>ms</w:t>
              </w:r>
              <w:proofErr w:type="spellEnd"/>
              <w:r w:rsidRPr="00672A93">
                <w:rPr>
                  <w:i/>
                  <w:iCs/>
                  <w:sz w:val="22"/>
                  <w:szCs w:val="22"/>
                  <w:lang w:eastAsia="x-none"/>
                </w:rPr>
                <w:t xml:space="preserve"> SSB periodicity.</w:t>
              </w:r>
            </w:ins>
          </w:p>
          <w:p w14:paraId="509A6755" w14:textId="11AD863C" w:rsidR="00930677" w:rsidRPr="009F1A9B" w:rsidRDefault="00930677" w:rsidP="00930677">
            <w:pPr>
              <w:spacing w:after="120"/>
              <w:rPr>
                <w:rFonts w:eastAsiaTheme="minorEastAsia"/>
                <w:color w:val="0070C0"/>
                <w:lang w:eastAsia="zh-CN"/>
              </w:rPr>
            </w:pPr>
            <w:ins w:id="136" w:author="Ericsson" w:date="2020-11-03T13:43:00Z">
              <w:r w:rsidRPr="00672A93">
                <w:rPr>
                  <w:i/>
                  <w:iCs/>
                  <w:sz w:val="22"/>
                  <w:szCs w:val="22"/>
                  <w:lang w:eastAsia="x-none"/>
                </w:rPr>
                <w:t>SRS configuration: full bandwidth</w:t>
              </w:r>
            </w:ins>
          </w:p>
        </w:tc>
      </w:tr>
      <w:tr w:rsidR="00930677" w14:paraId="0DB9649F" w14:textId="77777777" w:rsidTr="00C30FB7">
        <w:tc>
          <w:tcPr>
            <w:tcW w:w="1236" w:type="dxa"/>
          </w:tcPr>
          <w:p w14:paraId="60E6970A" w14:textId="77777777" w:rsidR="00930677" w:rsidRPr="003418CB" w:rsidRDefault="00930677" w:rsidP="00930677">
            <w:pPr>
              <w:spacing w:after="120"/>
              <w:rPr>
                <w:rFonts w:eastAsiaTheme="minorEastAsia"/>
                <w:color w:val="0070C0"/>
                <w:lang w:val="en-US" w:eastAsia="zh-CN"/>
              </w:rPr>
            </w:pPr>
          </w:p>
        </w:tc>
        <w:tc>
          <w:tcPr>
            <w:tcW w:w="8395" w:type="dxa"/>
          </w:tcPr>
          <w:p w14:paraId="093D3F7D" w14:textId="77777777" w:rsidR="00930677" w:rsidRPr="009F1A9B" w:rsidRDefault="00930677" w:rsidP="00930677">
            <w:pPr>
              <w:spacing w:after="120"/>
              <w:rPr>
                <w:rFonts w:eastAsiaTheme="minorEastAsia"/>
                <w:color w:val="0070C0"/>
                <w:lang w:eastAsia="zh-CN"/>
              </w:rPr>
            </w:pPr>
          </w:p>
        </w:tc>
      </w:tr>
      <w:tr w:rsidR="00930677" w14:paraId="3D647FBA" w14:textId="77777777" w:rsidTr="00C30FB7">
        <w:tc>
          <w:tcPr>
            <w:tcW w:w="1236" w:type="dxa"/>
          </w:tcPr>
          <w:p w14:paraId="1C55E2CF" w14:textId="77777777" w:rsidR="00930677" w:rsidRPr="003418CB" w:rsidRDefault="00930677" w:rsidP="00930677">
            <w:pPr>
              <w:spacing w:after="120"/>
              <w:rPr>
                <w:rFonts w:eastAsiaTheme="minorEastAsia"/>
                <w:color w:val="0070C0"/>
                <w:lang w:val="en-US" w:eastAsia="zh-CN"/>
              </w:rPr>
            </w:pPr>
          </w:p>
        </w:tc>
        <w:tc>
          <w:tcPr>
            <w:tcW w:w="8395" w:type="dxa"/>
          </w:tcPr>
          <w:p w14:paraId="25EAD7C6" w14:textId="77777777" w:rsidR="00930677" w:rsidRPr="009F1A9B" w:rsidRDefault="00930677" w:rsidP="00930677">
            <w:pPr>
              <w:spacing w:after="120"/>
              <w:rPr>
                <w:rFonts w:eastAsiaTheme="minorEastAsia"/>
                <w:color w:val="0070C0"/>
                <w:lang w:eastAsia="zh-CN"/>
              </w:rPr>
            </w:pPr>
          </w:p>
        </w:tc>
      </w:tr>
    </w:tbl>
    <w:p w14:paraId="5384D045" w14:textId="77777777" w:rsidR="002F7FC8" w:rsidRDefault="002F7FC8" w:rsidP="002F7FC8">
      <w:pPr>
        <w:spacing w:after="120"/>
        <w:ind w:left="360"/>
        <w:rPr>
          <w:szCs w:val="24"/>
          <w:lang w:val="en-US" w:eastAsia="zh-CN"/>
        </w:rPr>
      </w:pPr>
    </w:p>
    <w:p w14:paraId="774F00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tbl>
      <w:tblPr>
        <w:tblStyle w:val="TableGrid"/>
        <w:tblW w:w="0" w:type="auto"/>
        <w:tblLook w:val="04A0" w:firstRow="1" w:lastRow="0" w:firstColumn="1" w:lastColumn="0" w:noHBand="0" w:noVBand="1"/>
      </w:tblPr>
      <w:tblGrid>
        <w:gridCol w:w="1236"/>
        <w:gridCol w:w="8395"/>
      </w:tblGrid>
      <w:tr w:rsidR="002F7FC8" w14:paraId="2C5235A5" w14:textId="77777777" w:rsidTr="00C30FB7">
        <w:tc>
          <w:tcPr>
            <w:tcW w:w="1236" w:type="dxa"/>
          </w:tcPr>
          <w:p w14:paraId="36A71E07"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37D0CE"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6F3B7A" w14:textId="77777777" w:rsidTr="00C30FB7">
        <w:tc>
          <w:tcPr>
            <w:tcW w:w="1236" w:type="dxa"/>
          </w:tcPr>
          <w:p w14:paraId="68E0C75E" w14:textId="287952C6" w:rsidR="002F7FC8" w:rsidRPr="003418CB" w:rsidRDefault="005532EF" w:rsidP="00C30FB7">
            <w:pPr>
              <w:spacing w:after="120"/>
              <w:rPr>
                <w:rFonts w:eastAsiaTheme="minorEastAsia"/>
                <w:color w:val="0070C0"/>
                <w:lang w:val="en-US" w:eastAsia="zh-CN"/>
              </w:rPr>
            </w:pPr>
            <w:ins w:id="137" w:author="Huawei" w:date="2020-11-02T19:5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24D457B" w14:textId="07433871" w:rsidR="002F7FC8" w:rsidRPr="009F1A9B" w:rsidRDefault="005532EF" w:rsidP="00C30FB7">
            <w:pPr>
              <w:spacing w:after="120"/>
              <w:rPr>
                <w:rFonts w:eastAsiaTheme="minorEastAsia"/>
                <w:color w:val="0070C0"/>
                <w:lang w:eastAsia="zh-CN"/>
              </w:rPr>
            </w:pPr>
            <w:ins w:id="138" w:author="Huawei" w:date="2020-11-02T19:56:00Z">
              <w:r>
                <w:rPr>
                  <w:rFonts w:eastAsiaTheme="minorEastAsia"/>
                  <w:color w:val="0070C0"/>
                  <w:lang w:eastAsia="zh-CN"/>
                </w:rPr>
                <w:t>Support option 1 to simplify the test.</w:t>
              </w:r>
            </w:ins>
          </w:p>
        </w:tc>
      </w:tr>
      <w:tr w:rsidR="00930677" w14:paraId="5A3309E8" w14:textId="77777777" w:rsidTr="00C30FB7">
        <w:tc>
          <w:tcPr>
            <w:tcW w:w="1236" w:type="dxa"/>
          </w:tcPr>
          <w:p w14:paraId="7B498F35" w14:textId="28B6E02F" w:rsidR="00930677" w:rsidRPr="003418CB" w:rsidRDefault="00930677" w:rsidP="00930677">
            <w:pPr>
              <w:spacing w:after="120"/>
              <w:rPr>
                <w:rFonts w:eastAsiaTheme="minorEastAsia"/>
                <w:color w:val="0070C0"/>
                <w:lang w:val="en-US" w:eastAsia="zh-CN"/>
              </w:rPr>
            </w:pPr>
            <w:ins w:id="139" w:author="Ericsson" w:date="2020-11-03T13:44:00Z">
              <w:r>
                <w:rPr>
                  <w:rFonts w:eastAsiaTheme="minorEastAsia"/>
                  <w:color w:val="0070C0"/>
                  <w:lang w:val="en-US" w:eastAsia="zh-CN"/>
                </w:rPr>
                <w:t>Ericsson</w:t>
              </w:r>
            </w:ins>
          </w:p>
        </w:tc>
        <w:tc>
          <w:tcPr>
            <w:tcW w:w="8395" w:type="dxa"/>
          </w:tcPr>
          <w:p w14:paraId="0AC32539" w14:textId="77777777" w:rsidR="00930677" w:rsidRDefault="00930677" w:rsidP="00930677">
            <w:pPr>
              <w:spacing w:after="120"/>
              <w:rPr>
                <w:ins w:id="140" w:author="Ericsson" w:date="2020-11-03T13:44:00Z"/>
                <w:rFonts w:eastAsiaTheme="minorEastAsia"/>
                <w:color w:val="0070C0"/>
                <w:lang w:eastAsia="zh-CN"/>
              </w:rPr>
            </w:pPr>
            <w:ins w:id="141" w:author="Ericsson" w:date="2020-11-03T13:44:00Z">
              <w:r>
                <w:rPr>
                  <w:rFonts w:eastAsiaTheme="minorEastAsia"/>
                  <w:color w:val="0070C0"/>
                  <w:lang w:eastAsia="zh-CN"/>
                </w:rPr>
                <w:t xml:space="preserve">For UE not capable of per FR gap or configured with per UE gap, it would seem beneficial to test the interruption impact of NR SRS carrier switching to SCells on FR2 with an LTE PCell + FR1 </w:t>
              </w:r>
              <w:proofErr w:type="spellStart"/>
              <w:r>
                <w:rPr>
                  <w:rFonts w:eastAsiaTheme="minorEastAsia"/>
                  <w:color w:val="0070C0"/>
                  <w:lang w:eastAsia="zh-CN"/>
                </w:rPr>
                <w:t>PSCell</w:t>
              </w:r>
              <w:proofErr w:type="spellEnd"/>
              <w:r>
                <w:rPr>
                  <w:rFonts w:eastAsiaTheme="minorEastAsia"/>
                  <w:color w:val="0070C0"/>
                  <w:lang w:eastAsia="zh-CN"/>
                </w:rPr>
                <w:t>. Seek feedback from other companies</w:t>
              </w:r>
            </w:ins>
          </w:p>
          <w:p w14:paraId="5007E6EE" w14:textId="7B77AD62" w:rsidR="00930677" w:rsidRPr="009F1A9B" w:rsidRDefault="00930677" w:rsidP="00930677">
            <w:pPr>
              <w:spacing w:after="120"/>
              <w:rPr>
                <w:rFonts w:eastAsiaTheme="minorEastAsia"/>
                <w:color w:val="0070C0"/>
                <w:lang w:eastAsia="zh-CN"/>
              </w:rPr>
            </w:pPr>
            <w:ins w:id="142" w:author="Ericsson" w:date="2020-11-03T13:44:00Z">
              <w:r>
                <w:rPr>
                  <w:rFonts w:eastAsiaTheme="minorEastAsia"/>
                  <w:color w:val="0070C0"/>
                  <w:lang w:eastAsia="zh-CN"/>
                </w:rPr>
                <w:t>Our original proposal was not correctly captured, so we corrected.</w:t>
              </w:r>
            </w:ins>
          </w:p>
        </w:tc>
      </w:tr>
      <w:tr w:rsidR="002F7FC8" w14:paraId="3F8CA878" w14:textId="77777777" w:rsidTr="00C30FB7">
        <w:tc>
          <w:tcPr>
            <w:tcW w:w="1236" w:type="dxa"/>
          </w:tcPr>
          <w:p w14:paraId="730FF420" w14:textId="77777777" w:rsidR="002F7FC8" w:rsidRPr="003418CB" w:rsidRDefault="002F7FC8" w:rsidP="00C30FB7">
            <w:pPr>
              <w:spacing w:after="120"/>
              <w:rPr>
                <w:rFonts w:eastAsiaTheme="minorEastAsia"/>
                <w:color w:val="0070C0"/>
                <w:lang w:val="en-US" w:eastAsia="zh-CN"/>
              </w:rPr>
            </w:pPr>
          </w:p>
        </w:tc>
        <w:tc>
          <w:tcPr>
            <w:tcW w:w="8395" w:type="dxa"/>
          </w:tcPr>
          <w:p w14:paraId="46157094" w14:textId="77777777" w:rsidR="002F7FC8" w:rsidRPr="009F1A9B" w:rsidRDefault="002F7FC8" w:rsidP="00C30FB7">
            <w:pPr>
              <w:spacing w:after="120"/>
              <w:rPr>
                <w:rFonts w:eastAsiaTheme="minorEastAsia"/>
                <w:color w:val="0070C0"/>
                <w:lang w:eastAsia="zh-CN"/>
              </w:rPr>
            </w:pPr>
          </w:p>
        </w:tc>
      </w:tr>
      <w:tr w:rsidR="002F7FC8" w14:paraId="01E7A0AC" w14:textId="77777777" w:rsidTr="00C30FB7">
        <w:tc>
          <w:tcPr>
            <w:tcW w:w="1236" w:type="dxa"/>
          </w:tcPr>
          <w:p w14:paraId="1227E11B" w14:textId="77777777" w:rsidR="002F7FC8" w:rsidRPr="003418CB" w:rsidRDefault="002F7FC8" w:rsidP="00C30FB7">
            <w:pPr>
              <w:spacing w:after="120"/>
              <w:rPr>
                <w:rFonts w:eastAsiaTheme="minorEastAsia"/>
                <w:color w:val="0070C0"/>
                <w:lang w:val="en-US" w:eastAsia="zh-CN"/>
              </w:rPr>
            </w:pPr>
          </w:p>
        </w:tc>
        <w:tc>
          <w:tcPr>
            <w:tcW w:w="8395" w:type="dxa"/>
          </w:tcPr>
          <w:p w14:paraId="1EF396A9" w14:textId="77777777" w:rsidR="002F7FC8" w:rsidRPr="009F1A9B" w:rsidRDefault="002F7FC8" w:rsidP="00C30FB7">
            <w:pPr>
              <w:spacing w:after="120"/>
              <w:rPr>
                <w:rFonts w:eastAsiaTheme="minorEastAsia"/>
                <w:color w:val="0070C0"/>
                <w:lang w:eastAsia="zh-CN"/>
              </w:rPr>
            </w:pPr>
          </w:p>
        </w:tc>
      </w:tr>
    </w:tbl>
    <w:p w14:paraId="2E0BA0B5" w14:textId="77777777" w:rsidR="002F7FC8" w:rsidRDefault="002F7FC8" w:rsidP="002F7FC8">
      <w:pPr>
        <w:spacing w:after="120"/>
        <w:ind w:left="360"/>
        <w:rPr>
          <w:szCs w:val="24"/>
          <w:lang w:val="en-US" w:eastAsia="zh-CN"/>
        </w:rPr>
      </w:pPr>
    </w:p>
    <w:p w14:paraId="40369C4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tbl>
      <w:tblPr>
        <w:tblStyle w:val="TableGrid"/>
        <w:tblW w:w="0" w:type="auto"/>
        <w:tblLook w:val="04A0" w:firstRow="1" w:lastRow="0" w:firstColumn="1" w:lastColumn="0" w:noHBand="0" w:noVBand="1"/>
      </w:tblPr>
      <w:tblGrid>
        <w:gridCol w:w="1236"/>
        <w:gridCol w:w="8395"/>
      </w:tblGrid>
      <w:tr w:rsidR="002F7FC8" w14:paraId="3F7BAE41" w14:textId="77777777" w:rsidTr="00C30FB7">
        <w:tc>
          <w:tcPr>
            <w:tcW w:w="1236" w:type="dxa"/>
          </w:tcPr>
          <w:p w14:paraId="7EE65E2E"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B817F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5532EF" w14:paraId="4FD81025" w14:textId="77777777" w:rsidTr="00C30FB7">
        <w:tc>
          <w:tcPr>
            <w:tcW w:w="1236" w:type="dxa"/>
          </w:tcPr>
          <w:p w14:paraId="06D8B973" w14:textId="11DF14F7" w:rsidR="005532EF" w:rsidRPr="003418CB" w:rsidRDefault="005532EF" w:rsidP="005532EF">
            <w:pPr>
              <w:spacing w:after="120"/>
              <w:rPr>
                <w:rFonts w:eastAsiaTheme="minorEastAsia"/>
                <w:color w:val="0070C0"/>
                <w:lang w:val="en-US" w:eastAsia="zh-CN"/>
              </w:rPr>
            </w:pPr>
            <w:ins w:id="143" w:author="Huawei" w:date="2020-11-02T19: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4F2F58" w14:textId="3633F463" w:rsidR="005532EF" w:rsidRPr="009F1A9B" w:rsidRDefault="005532EF" w:rsidP="005532EF">
            <w:pPr>
              <w:spacing w:after="120"/>
              <w:rPr>
                <w:rFonts w:eastAsiaTheme="minorEastAsia"/>
                <w:color w:val="0070C0"/>
                <w:lang w:eastAsia="zh-CN"/>
              </w:rPr>
            </w:pPr>
            <w:ins w:id="144" w:author="Huawei" w:date="2020-11-02T19:57:00Z">
              <w:r>
                <w:rPr>
                  <w:rFonts w:eastAsiaTheme="minorEastAsia"/>
                  <w:color w:val="0070C0"/>
                  <w:lang w:eastAsia="zh-CN"/>
                </w:rPr>
                <w:t>Support option 1 to simplify the test.</w:t>
              </w:r>
            </w:ins>
          </w:p>
        </w:tc>
      </w:tr>
      <w:tr w:rsidR="00930677" w14:paraId="01239161" w14:textId="77777777" w:rsidTr="00C30FB7">
        <w:tc>
          <w:tcPr>
            <w:tcW w:w="1236" w:type="dxa"/>
          </w:tcPr>
          <w:p w14:paraId="2EF038BA" w14:textId="15A45D94" w:rsidR="00930677" w:rsidRPr="003418CB" w:rsidRDefault="00930677" w:rsidP="00930677">
            <w:pPr>
              <w:spacing w:after="120"/>
              <w:rPr>
                <w:rFonts w:eastAsiaTheme="minorEastAsia"/>
                <w:color w:val="0070C0"/>
                <w:lang w:val="en-US" w:eastAsia="zh-CN"/>
              </w:rPr>
            </w:pPr>
            <w:ins w:id="145" w:author="Ericsson" w:date="2020-11-03T13:44:00Z">
              <w:r>
                <w:rPr>
                  <w:rFonts w:eastAsiaTheme="minorEastAsia"/>
                  <w:color w:val="0070C0"/>
                  <w:lang w:val="en-US" w:eastAsia="zh-CN"/>
                </w:rPr>
                <w:t>Ericsson</w:t>
              </w:r>
            </w:ins>
          </w:p>
        </w:tc>
        <w:tc>
          <w:tcPr>
            <w:tcW w:w="8395" w:type="dxa"/>
          </w:tcPr>
          <w:p w14:paraId="5DA6A119" w14:textId="77777777" w:rsidR="00930677" w:rsidRDefault="00930677" w:rsidP="00930677">
            <w:pPr>
              <w:spacing w:after="120"/>
              <w:rPr>
                <w:ins w:id="146" w:author="Ericsson" w:date="2020-11-03T13:44:00Z"/>
                <w:rFonts w:eastAsiaTheme="minorEastAsia"/>
                <w:color w:val="0070C0"/>
                <w:lang w:eastAsia="zh-CN"/>
              </w:rPr>
            </w:pPr>
            <w:ins w:id="147" w:author="Ericsson" w:date="2020-11-03T13:44:00Z">
              <w:r>
                <w:rPr>
                  <w:rFonts w:eastAsiaTheme="minorEastAsia"/>
                  <w:color w:val="0070C0"/>
                  <w:lang w:eastAsia="zh-CN"/>
                </w:rPr>
                <w:t xml:space="preserve">For UE not capable of per FR gap or configured with per UE gap, it would seem beneficial to test the interruption impact of LTE SRS carrier switching to SCells on FR2 with an LTE PCell + FR1 </w:t>
              </w:r>
              <w:proofErr w:type="spellStart"/>
              <w:r>
                <w:rPr>
                  <w:rFonts w:eastAsiaTheme="minorEastAsia"/>
                  <w:color w:val="0070C0"/>
                  <w:lang w:eastAsia="zh-CN"/>
                </w:rPr>
                <w:t>PSCell</w:t>
              </w:r>
              <w:proofErr w:type="spellEnd"/>
              <w:r>
                <w:rPr>
                  <w:rFonts w:eastAsiaTheme="minorEastAsia"/>
                  <w:color w:val="0070C0"/>
                  <w:lang w:eastAsia="zh-CN"/>
                </w:rPr>
                <w:t>. Seek feedback from other companies</w:t>
              </w:r>
            </w:ins>
          </w:p>
          <w:p w14:paraId="50BD16E1" w14:textId="5C7F2DF9" w:rsidR="00930677" w:rsidRPr="009F1A9B" w:rsidRDefault="00930677" w:rsidP="00930677">
            <w:pPr>
              <w:spacing w:after="120"/>
              <w:rPr>
                <w:rFonts w:eastAsiaTheme="minorEastAsia"/>
                <w:color w:val="0070C0"/>
                <w:lang w:eastAsia="zh-CN"/>
              </w:rPr>
            </w:pPr>
            <w:ins w:id="148" w:author="Ericsson" w:date="2020-11-03T13:44:00Z">
              <w:r>
                <w:rPr>
                  <w:rFonts w:eastAsiaTheme="minorEastAsia"/>
                  <w:color w:val="0070C0"/>
                  <w:lang w:eastAsia="zh-CN"/>
                </w:rPr>
                <w:t>Our original proposal was not correctly captured, so we corrected.</w:t>
              </w:r>
            </w:ins>
          </w:p>
        </w:tc>
      </w:tr>
      <w:tr w:rsidR="005532EF" w14:paraId="3A2E39D2" w14:textId="77777777" w:rsidTr="00C30FB7">
        <w:tc>
          <w:tcPr>
            <w:tcW w:w="1236" w:type="dxa"/>
          </w:tcPr>
          <w:p w14:paraId="4C8CEF55" w14:textId="77777777" w:rsidR="005532EF" w:rsidRPr="003418CB" w:rsidRDefault="005532EF" w:rsidP="005532EF">
            <w:pPr>
              <w:spacing w:after="120"/>
              <w:rPr>
                <w:rFonts w:eastAsiaTheme="minorEastAsia"/>
                <w:color w:val="0070C0"/>
                <w:lang w:val="en-US" w:eastAsia="zh-CN"/>
              </w:rPr>
            </w:pPr>
          </w:p>
        </w:tc>
        <w:tc>
          <w:tcPr>
            <w:tcW w:w="8395" w:type="dxa"/>
          </w:tcPr>
          <w:p w14:paraId="55C67974" w14:textId="77777777" w:rsidR="005532EF" w:rsidRPr="009F1A9B" w:rsidRDefault="005532EF" w:rsidP="005532EF">
            <w:pPr>
              <w:spacing w:after="120"/>
              <w:rPr>
                <w:rFonts w:eastAsiaTheme="minorEastAsia"/>
                <w:color w:val="0070C0"/>
                <w:lang w:eastAsia="zh-CN"/>
              </w:rPr>
            </w:pPr>
          </w:p>
        </w:tc>
      </w:tr>
      <w:tr w:rsidR="005532EF" w14:paraId="3766406E" w14:textId="77777777" w:rsidTr="00C30FB7">
        <w:tc>
          <w:tcPr>
            <w:tcW w:w="1236" w:type="dxa"/>
          </w:tcPr>
          <w:p w14:paraId="1A6D0F99" w14:textId="77777777" w:rsidR="005532EF" w:rsidRPr="003418CB" w:rsidRDefault="005532EF" w:rsidP="005532EF">
            <w:pPr>
              <w:spacing w:after="120"/>
              <w:rPr>
                <w:rFonts w:eastAsiaTheme="minorEastAsia"/>
                <w:color w:val="0070C0"/>
                <w:lang w:val="en-US" w:eastAsia="zh-CN"/>
              </w:rPr>
            </w:pPr>
          </w:p>
        </w:tc>
        <w:tc>
          <w:tcPr>
            <w:tcW w:w="8395" w:type="dxa"/>
          </w:tcPr>
          <w:p w14:paraId="64FC200B" w14:textId="77777777" w:rsidR="005532EF" w:rsidRPr="009F1A9B" w:rsidRDefault="005532EF" w:rsidP="005532EF">
            <w:pPr>
              <w:spacing w:after="120"/>
              <w:rPr>
                <w:rFonts w:eastAsiaTheme="minorEastAsia"/>
                <w:color w:val="0070C0"/>
                <w:lang w:eastAsia="zh-CN"/>
              </w:rPr>
            </w:pPr>
          </w:p>
        </w:tc>
      </w:tr>
    </w:tbl>
    <w:p w14:paraId="68C28E28" w14:textId="77777777" w:rsidR="002F7FC8" w:rsidRDefault="002F7FC8" w:rsidP="002F7FC8">
      <w:pPr>
        <w:spacing w:after="120"/>
        <w:ind w:left="360"/>
        <w:rPr>
          <w:szCs w:val="24"/>
          <w:lang w:val="en-US" w:eastAsia="zh-CN"/>
        </w:rPr>
      </w:pPr>
    </w:p>
    <w:p w14:paraId="5829EC9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tbl>
      <w:tblPr>
        <w:tblStyle w:val="TableGrid"/>
        <w:tblW w:w="0" w:type="auto"/>
        <w:tblLook w:val="04A0" w:firstRow="1" w:lastRow="0" w:firstColumn="1" w:lastColumn="0" w:noHBand="0" w:noVBand="1"/>
      </w:tblPr>
      <w:tblGrid>
        <w:gridCol w:w="1236"/>
        <w:gridCol w:w="8395"/>
      </w:tblGrid>
      <w:tr w:rsidR="002F7FC8" w14:paraId="2580466D" w14:textId="77777777" w:rsidTr="00C30FB7">
        <w:tc>
          <w:tcPr>
            <w:tcW w:w="1236" w:type="dxa"/>
          </w:tcPr>
          <w:p w14:paraId="141952FC"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915BEC"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161D411" w14:textId="77777777" w:rsidTr="00C30FB7">
        <w:tc>
          <w:tcPr>
            <w:tcW w:w="1236" w:type="dxa"/>
          </w:tcPr>
          <w:p w14:paraId="451A8755" w14:textId="18E95671" w:rsidR="002F7FC8" w:rsidRPr="003418CB" w:rsidRDefault="005532EF" w:rsidP="00C30FB7">
            <w:pPr>
              <w:spacing w:after="120"/>
              <w:rPr>
                <w:rFonts w:eastAsiaTheme="minorEastAsia"/>
                <w:color w:val="0070C0"/>
                <w:lang w:val="en-US" w:eastAsia="zh-CN"/>
              </w:rPr>
            </w:pPr>
            <w:ins w:id="149" w:author="Huawei" w:date="2020-11-02T19: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C6A983" w14:textId="1FFD9430" w:rsidR="002F7FC8" w:rsidRPr="009F1A9B" w:rsidRDefault="0014732D" w:rsidP="0014732D">
            <w:pPr>
              <w:spacing w:after="120"/>
              <w:rPr>
                <w:rFonts w:eastAsiaTheme="minorEastAsia"/>
                <w:color w:val="0070C0"/>
                <w:lang w:eastAsia="zh-CN"/>
              </w:rPr>
            </w:pPr>
            <w:ins w:id="150" w:author="Huawei" w:date="2020-11-02T20:07:00Z">
              <w:r>
                <w:rPr>
                  <w:rFonts w:eastAsiaTheme="minorEastAsia"/>
                  <w:color w:val="0070C0"/>
                  <w:lang w:eastAsia="zh-CN"/>
                </w:rPr>
                <w:t>T</w:t>
              </w:r>
            </w:ins>
            <w:ins w:id="151" w:author="Huawei" w:date="2020-11-02T20:06:00Z">
              <w:r>
                <w:rPr>
                  <w:rFonts w:eastAsiaTheme="minorEastAsia"/>
                  <w:color w:val="0070C0"/>
                  <w:lang w:eastAsia="zh-CN"/>
                </w:rPr>
                <w:t xml:space="preserve">he </w:t>
              </w:r>
            </w:ins>
            <w:ins w:id="152" w:author="Huawei" w:date="2020-11-02T20:08:00Z">
              <w:r>
                <w:rPr>
                  <w:rFonts w:eastAsiaTheme="minorEastAsia"/>
                  <w:color w:val="0070C0"/>
                  <w:lang w:eastAsia="zh-CN"/>
                </w:rPr>
                <w:t xml:space="preserve">legacy </w:t>
              </w:r>
            </w:ins>
            <w:ins w:id="153" w:author="Huawei" w:date="2020-11-02T20:06:00Z">
              <w:r>
                <w:rPr>
                  <w:rFonts w:eastAsiaTheme="minorEastAsia"/>
                  <w:color w:val="0070C0"/>
                  <w:lang w:eastAsia="zh-CN"/>
                </w:rPr>
                <w:t>interruption related test cases</w:t>
              </w:r>
            </w:ins>
            <w:ins w:id="154" w:author="Huawei" w:date="2020-11-02T20:07:00Z">
              <w:r>
                <w:rPr>
                  <w:rFonts w:eastAsiaTheme="minorEastAsia"/>
                  <w:color w:val="0070C0"/>
                  <w:lang w:eastAsia="zh-CN"/>
                </w:rPr>
                <w:t xml:space="preserve"> don’t </w:t>
              </w:r>
            </w:ins>
            <w:ins w:id="155" w:author="Huawei" w:date="2020-11-02T20:08:00Z">
              <w:r>
                <w:rPr>
                  <w:rFonts w:eastAsiaTheme="minorEastAsia"/>
                  <w:color w:val="0070C0"/>
                  <w:lang w:eastAsia="zh-CN"/>
                </w:rPr>
                <w:t xml:space="preserve">mention </w:t>
              </w:r>
            </w:ins>
            <w:ins w:id="156" w:author="Huawei" w:date="2020-11-02T20:09:00Z">
              <w:r>
                <w:rPr>
                  <w:rFonts w:eastAsiaTheme="minorEastAsia"/>
                  <w:color w:val="0070C0"/>
                  <w:lang w:eastAsia="zh-CN"/>
                </w:rPr>
                <w:t xml:space="preserve">whether </w:t>
              </w:r>
            </w:ins>
            <w:ins w:id="157" w:author="Huawei" w:date="2020-11-02T20:08:00Z">
              <w:r>
                <w:rPr>
                  <w:rFonts w:cs="Arial"/>
                  <w:szCs w:val="18"/>
                  <w:lang w:val="en-US"/>
                </w:rPr>
                <w:t>UE capable of per-UE gap and capable of per-FR gap</w:t>
              </w:r>
            </w:ins>
            <w:ins w:id="158" w:author="Huawei" w:date="2020-11-02T20:09:00Z">
              <w:r>
                <w:rPr>
                  <w:rFonts w:cs="Arial"/>
                  <w:szCs w:val="18"/>
                  <w:lang w:val="en-US"/>
                </w:rPr>
                <w:t>. Prefer to follow the existing way.</w:t>
              </w:r>
            </w:ins>
          </w:p>
        </w:tc>
      </w:tr>
      <w:tr w:rsidR="00930677" w14:paraId="66E6DC4A" w14:textId="77777777" w:rsidTr="00C30FB7">
        <w:tc>
          <w:tcPr>
            <w:tcW w:w="1236" w:type="dxa"/>
          </w:tcPr>
          <w:p w14:paraId="311162F9" w14:textId="455CF368" w:rsidR="00930677" w:rsidRPr="003418CB" w:rsidRDefault="00930677" w:rsidP="00930677">
            <w:pPr>
              <w:spacing w:after="120"/>
              <w:rPr>
                <w:rFonts w:eastAsiaTheme="minorEastAsia"/>
                <w:color w:val="0070C0"/>
                <w:lang w:val="en-US" w:eastAsia="zh-CN"/>
              </w:rPr>
            </w:pPr>
            <w:ins w:id="159" w:author="Ericsson" w:date="2020-11-03T13:44:00Z">
              <w:r>
                <w:rPr>
                  <w:rFonts w:eastAsiaTheme="minorEastAsia"/>
                  <w:color w:val="0070C0"/>
                  <w:lang w:val="en-US" w:eastAsia="zh-CN"/>
                </w:rPr>
                <w:t>Ericsson</w:t>
              </w:r>
            </w:ins>
          </w:p>
        </w:tc>
        <w:tc>
          <w:tcPr>
            <w:tcW w:w="8395" w:type="dxa"/>
          </w:tcPr>
          <w:p w14:paraId="030EB949" w14:textId="19F2B353" w:rsidR="00930677" w:rsidRPr="009F1A9B" w:rsidRDefault="00930677" w:rsidP="00930677">
            <w:pPr>
              <w:spacing w:after="120"/>
              <w:rPr>
                <w:rFonts w:eastAsiaTheme="minorEastAsia"/>
                <w:color w:val="0070C0"/>
                <w:lang w:eastAsia="zh-CN"/>
              </w:rPr>
            </w:pPr>
            <w:ins w:id="160" w:author="Ericsson" w:date="2020-11-03T13:44:00Z">
              <w:r>
                <w:rPr>
                  <w:rFonts w:eastAsiaTheme="minorEastAsia"/>
                  <w:color w:val="0070C0"/>
                  <w:lang w:eastAsia="zh-CN"/>
                </w:rPr>
                <w:t>Support option 1 since we need to be able to test UEs with different capabilities</w:t>
              </w:r>
            </w:ins>
          </w:p>
        </w:tc>
      </w:tr>
      <w:tr w:rsidR="002F7FC8" w14:paraId="14F3F1CD" w14:textId="77777777" w:rsidTr="00C30FB7">
        <w:tc>
          <w:tcPr>
            <w:tcW w:w="1236" w:type="dxa"/>
          </w:tcPr>
          <w:p w14:paraId="419DFA9F" w14:textId="77777777" w:rsidR="002F7FC8" w:rsidRPr="003418CB" w:rsidRDefault="002F7FC8" w:rsidP="00C30FB7">
            <w:pPr>
              <w:spacing w:after="120"/>
              <w:rPr>
                <w:rFonts w:eastAsiaTheme="minorEastAsia"/>
                <w:color w:val="0070C0"/>
                <w:lang w:val="en-US" w:eastAsia="zh-CN"/>
              </w:rPr>
            </w:pPr>
          </w:p>
        </w:tc>
        <w:tc>
          <w:tcPr>
            <w:tcW w:w="8395" w:type="dxa"/>
          </w:tcPr>
          <w:p w14:paraId="64A47A47" w14:textId="77777777" w:rsidR="002F7FC8" w:rsidRPr="009F1A9B" w:rsidRDefault="002F7FC8" w:rsidP="00C30FB7">
            <w:pPr>
              <w:spacing w:after="120"/>
              <w:rPr>
                <w:rFonts w:eastAsiaTheme="minorEastAsia"/>
                <w:color w:val="0070C0"/>
                <w:lang w:eastAsia="zh-CN"/>
              </w:rPr>
            </w:pPr>
          </w:p>
        </w:tc>
      </w:tr>
      <w:tr w:rsidR="002F7FC8" w14:paraId="539BB64D" w14:textId="77777777" w:rsidTr="00C30FB7">
        <w:tc>
          <w:tcPr>
            <w:tcW w:w="1236" w:type="dxa"/>
          </w:tcPr>
          <w:p w14:paraId="6D90108C" w14:textId="77777777" w:rsidR="002F7FC8" w:rsidRPr="003418CB" w:rsidRDefault="002F7FC8" w:rsidP="00C30FB7">
            <w:pPr>
              <w:spacing w:after="120"/>
              <w:rPr>
                <w:rFonts w:eastAsiaTheme="minorEastAsia"/>
                <w:color w:val="0070C0"/>
                <w:lang w:val="en-US" w:eastAsia="zh-CN"/>
              </w:rPr>
            </w:pPr>
          </w:p>
        </w:tc>
        <w:tc>
          <w:tcPr>
            <w:tcW w:w="8395" w:type="dxa"/>
          </w:tcPr>
          <w:p w14:paraId="4AD7CB36" w14:textId="77777777" w:rsidR="002F7FC8" w:rsidRPr="009F1A9B" w:rsidRDefault="002F7FC8" w:rsidP="00C30FB7">
            <w:pPr>
              <w:spacing w:after="120"/>
              <w:rPr>
                <w:rFonts w:eastAsiaTheme="minorEastAsia"/>
                <w:color w:val="0070C0"/>
                <w:lang w:eastAsia="zh-CN"/>
              </w:rPr>
            </w:pPr>
          </w:p>
        </w:tc>
      </w:tr>
    </w:tbl>
    <w:p w14:paraId="17AD8017" w14:textId="77777777" w:rsidR="002F7FC8" w:rsidRDefault="002F7FC8" w:rsidP="002F7FC8">
      <w:pPr>
        <w:spacing w:after="120"/>
        <w:ind w:left="360"/>
        <w:rPr>
          <w:szCs w:val="24"/>
          <w:lang w:val="en-US" w:eastAsia="zh-CN"/>
        </w:rPr>
      </w:pPr>
    </w:p>
    <w:p w14:paraId="7745795F"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tbl>
      <w:tblPr>
        <w:tblStyle w:val="TableGrid"/>
        <w:tblW w:w="0" w:type="auto"/>
        <w:tblLook w:val="04A0" w:firstRow="1" w:lastRow="0" w:firstColumn="1" w:lastColumn="0" w:noHBand="0" w:noVBand="1"/>
      </w:tblPr>
      <w:tblGrid>
        <w:gridCol w:w="1236"/>
        <w:gridCol w:w="8395"/>
      </w:tblGrid>
      <w:tr w:rsidR="002F7FC8" w14:paraId="4DC85FC4" w14:textId="77777777" w:rsidTr="00C30FB7">
        <w:tc>
          <w:tcPr>
            <w:tcW w:w="1236" w:type="dxa"/>
          </w:tcPr>
          <w:p w14:paraId="07C285B4"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01026"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D1428F9" w14:textId="77777777" w:rsidTr="00C30FB7">
        <w:tc>
          <w:tcPr>
            <w:tcW w:w="1236" w:type="dxa"/>
          </w:tcPr>
          <w:p w14:paraId="1B0EB381" w14:textId="77150498" w:rsidR="002F7FC8" w:rsidRPr="003418CB" w:rsidRDefault="0014732D" w:rsidP="00C30FB7">
            <w:pPr>
              <w:spacing w:after="120"/>
              <w:rPr>
                <w:rFonts w:eastAsiaTheme="minorEastAsia"/>
                <w:color w:val="0070C0"/>
                <w:lang w:val="en-US" w:eastAsia="zh-CN"/>
              </w:rPr>
            </w:pPr>
            <w:ins w:id="161" w:author="Huawei" w:date="2020-11-02T2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2AD20E" w14:textId="40543454" w:rsidR="002F7FC8" w:rsidRDefault="0014732D" w:rsidP="0014732D">
            <w:pPr>
              <w:spacing w:after="120"/>
              <w:rPr>
                <w:ins w:id="162" w:author="Huawei" w:date="2020-11-02T20:14:00Z"/>
                <w:rFonts w:eastAsiaTheme="minorEastAsia"/>
                <w:color w:val="0070C0"/>
                <w:lang w:eastAsia="zh-CN"/>
              </w:rPr>
            </w:pPr>
            <w:ins w:id="163" w:author="Huawei" w:date="2020-11-02T20:14:00Z">
              <w:r>
                <w:rPr>
                  <w:rFonts w:eastAsiaTheme="minorEastAsia"/>
                  <w:color w:val="0070C0"/>
                  <w:lang w:eastAsia="zh-CN"/>
                </w:rPr>
                <w:t>-</w:t>
              </w:r>
            </w:ins>
            <w:ins w:id="164" w:author="Huawei" w:date="2020-11-02T20:12:00Z">
              <w:r>
                <w:rPr>
                  <w:rFonts w:eastAsiaTheme="minorEastAsia"/>
                  <w:color w:val="0070C0"/>
                  <w:lang w:eastAsia="zh-CN"/>
                </w:rPr>
                <w:t xml:space="preserve">For </w:t>
              </w:r>
              <w:r w:rsidRPr="0014732D">
                <w:rPr>
                  <w:rFonts w:eastAsiaTheme="minorEastAsia"/>
                  <w:color w:val="0070C0"/>
                  <w:lang w:eastAsia="zh-CN"/>
                </w:rPr>
                <w:t>NR SRS carrier-based switching impacting E-UTRA cells in SCG in EN-DC</w:t>
              </w:r>
            </w:ins>
            <w:ins w:id="165" w:author="Huawei" w:date="2020-11-02T20:13:00Z">
              <w:r>
                <w:rPr>
                  <w:rFonts w:eastAsiaTheme="minorEastAsia"/>
                  <w:color w:val="0070C0"/>
                  <w:lang w:eastAsia="zh-CN"/>
                </w:rPr>
                <w:t>, the interruption on LTE carrier can be verified</w:t>
              </w:r>
            </w:ins>
            <w:ins w:id="166" w:author="Huawei" w:date="2020-11-02T20:15:00Z">
              <w:r w:rsidR="00A9737B">
                <w:rPr>
                  <w:rFonts w:eastAsiaTheme="minorEastAsia"/>
                  <w:color w:val="0070C0"/>
                  <w:lang w:eastAsia="zh-CN"/>
                </w:rPr>
                <w:t xml:space="preserve"> together</w:t>
              </w:r>
            </w:ins>
            <w:ins w:id="167" w:author="Huawei" w:date="2020-11-02T20:14:00Z">
              <w:r w:rsidRPr="00721C2E">
                <w:rPr>
                  <w:lang w:eastAsia="x-none"/>
                </w:rPr>
                <w:t xml:space="preserve"> </w:t>
              </w:r>
              <w:r>
                <w:rPr>
                  <w:lang w:eastAsia="x-none"/>
                </w:rPr>
                <w:t xml:space="preserve">in </w:t>
              </w:r>
              <w:r w:rsidRPr="00721C2E">
                <w:rPr>
                  <w:lang w:eastAsia="x-none"/>
                </w:rPr>
                <w:t>NR SRS carrier-based switching</w:t>
              </w:r>
              <w:r>
                <w:rPr>
                  <w:lang w:eastAsia="x-none"/>
                </w:rPr>
                <w:t xml:space="preserve"> test</w:t>
              </w:r>
            </w:ins>
            <w:ins w:id="168" w:author="Huawei" w:date="2020-11-02T20:13:00Z">
              <w:r>
                <w:rPr>
                  <w:rFonts w:eastAsiaTheme="minorEastAsia"/>
                  <w:color w:val="0070C0"/>
                  <w:lang w:eastAsia="zh-CN"/>
                </w:rPr>
                <w:t xml:space="preserve"> in A.4 in TS 38.133</w:t>
              </w:r>
            </w:ins>
            <w:ins w:id="169" w:author="Huawei" w:date="2020-11-02T20:14:00Z">
              <w:r>
                <w:rPr>
                  <w:rFonts w:eastAsiaTheme="minorEastAsia"/>
                  <w:color w:val="0070C0"/>
                  <w:lang w:eastAsia="zh-CN"/>
                </w:rPr>
                <w:t>;</w:t>
              </w:r>
            </w:ins>
          </w:p>
          <w:p w14:paraId="1E09126A" w14:textId="15DA6039" w:rsidR="0014732D" w:rsidRPr="0014732D" w:rsidRDefault="0014732D" w:rsidP="0014732D">
            <w:pPr>
              <w:spacing w:after="120"/>
              <w:rPr>
                <w:rFonts w:eastAsiaTheme="minorEastAsia"/>
                <w:color w:val="0070C0"/>
                <w:lang w:val="en-US" w:eastAsia="zh-CN"/>
              </w:rPr>
            </w:pPr>
            <w:ins w:id="170" w:author="Huawei" w:date="2020-11-02T20:14:00Z">
              <w:r>
                <w:rPr>
                  <w:rFonts w:eastAsiaTheme="minorEastAsia" w:hint="eastAsia"/>
                  <w:color w:val="0070C0"/>
                  <w:lang w:val="en-US" w:eastAsia="zh-CN"/>
                </w:rPr>
                <w:t>-</w:t>
              </w:r>
              <w:r>
                <w:rPr>
                  <w:rFonts w:eastAsiaTheme="minorEastAsia"/>
                  <w:color w:val="0070C0"/>
                  <w:lang w:val="en-US" w:eastAsia="zh-CN"/>
                </w:rPr>
                <w:t xml:space="preserve"> For</w:t>
              </w:r>
            </w:ins>
            <w:ins w:id="171" w:author="Huawei" w:date="2020-11-02T20:15:00Z">
              <w:r w:rsidRPr="00721C2E">
                <w:rPr>
                  <w:lang w:eastAsia="x-none"/>
                </w:rPr>
                <w:t xml:space="preserve"> NR SRS carrier-based switching impacting E-UTRA cells in MCG in NE-DC</w:t>
              </w:r>
              <w:r>
                <w:rPr>
                  <w:lang w:eastAsia="x-none"/>
                </w:rPr>
                <w:t>, as we mentioned above, there is no test case for NE-DC</w:t>
              </w:r>
              <w:r w:rsidR="00A9737B">
                <w:rPr>
                  <w:lang w:eastAsia="x-none"/>
                </w:rPr>
                <w:t>.</w:t>
              </w:r>
            </w:ins>
          </w:p>
        </w:tc>
      </w:tr>
      <w:tr w:rsidR="00930677" w14:paraId="190853DB" w14:textId="77777777" w:rsidTr="00C30FB7">
        <w:tc>
          <w:tcPr>
            <w:tcW w:w="1236" w:type="dxa"/>
          </w:tcPr>
          <w:p w14:paraId="6974C8B3" w14:textId="1C0876E4" w:rsidR="00930677" w:rsidRPr="003418CB" w:rsidRDefault="00930677" w:rsidP="00930677">
            <w:pPr>
              <w:spacing w:after="120"/>
              <w:rPr>
                <w:rFonts w:eastAsiaTheme="minorEastAsia"/>
                <w:color w:val="0070C0"/>
                <w:lang w:val="en-US" w:eastAsia="zh-CN"/>
              </w:rPr>
            </w:pPr>
            <w:ins w:id="172" w:author="Ericsson" w:date="2020-11-03T13:44:00Z">
              <w:r>
                <w:rPr>
                  <w:rFonts w:eastAsiaTheme="minorEastAsia"/>
                  <w:color w:val="0070C0"/>
                  <w:lang w:val="en-US" w:eastAsia="zh-CN"/>
                </w:rPr>
                <w:t>Ericsson</w:t>
              </w:r>
            </w:ins>
          </w:p>
        </w:tc>
        <w:tc>
          <w:tcPr>
            <w:tcW w:w="8395" w:type="dxa"/>
          </w:tcPr>
          <w:p w14:paraId="4044589D" w14:textId="0BC5BEEE" w:rsidR="00930677" w:rsidRPr="009F1A9B" w:rsidRDefault="00930677" w:rsidP="00930677">
            <w:pPr>
              <w:spacing w:after="120"/>
              <w:rPr>
                <w:rFonts w:eastAsiaTheme="minorEastAsia"/>
                <w:color w:val="0070C0"/>
                <w:lang w:eastAsia="zh-CN"/>
              </w:rPr>
            </w:pPr>
            <w:ins w:id="173" w:author="Ericsson" w:date="2020-11-03T13:44:00Z">
              <w:r>
                <w:rPr>
                  <w:rFonts w:eastAsiaTheme="minorEastAsia"/>
                  <w:color w:val="0070C0"/>
                  <w:lang w:eastAsia="zh-CN"/>
                </w:rPr>
                <w:t>Support option 1</w:t>
              </w:r>
            </w:ins>
          </w:p>
        </w:tc>
      </w:tr>
      <w:tr w:rsidR="002F7FC8" w14:paraId="3C6CFA8A" w14:textId="77777777" w:rsidTr="00C30FB7">
        <w:tc>
          <w:tcPr>
            <w:tcW w:w="1236" w:type="dxa"/>
          </w:tcPr>
          <w:p w14:paraId="6F85C3B6" w14:textId="77777777" w:rsidR="002F7FC8" w:rsidRPr="003418CB" w:rsidRDefault="002F7FC8" w:rsidP="00C30FB7">
            <w:pPr>
              <w:spacing w:after="120"/>
              <w:rPr>
                <w:rFonts w:eastAsiaTheme="minorEastAsia"/>
                <w:color w:val="0070C0"/>
                <w:lang w:val="en-US" w:eastAsia="zh-CN"/>
              </w:rPr>
            </w:pPr>
          </w:p>
        </w:tc>
        <w:tc>
          <w:tcPr>
            <w:tcW w:w="8395" w:type="dxa"/>
          </w:tcPr>
          <w:p w14:paraId="79B1FE12" w14:textId="77777777" w:rsidR="002F7FC8" w:rsidRPr="009F1A9B" w:rsidRDefault="002F7FC8" w:rsidP="00C30FB7">
            <w:pPr>
              <w:spacing w:after="120"/>
              <w:rPr>
                <w:rFonts w:eastAsiaTheme="minorEastAsia"/>
                <w:color w:val="0070C0"/>
                <w:lang w:eastAsia="zh-CN"/>
              </w:rPr>
            </w:pPr>
          </w:p>
        </w:tc>
      </w:tr>
      <w:tr w:rsidR="002F7FC8" w14:paraId="50AA7611" w14:textId="77777777" w:rsidTr="00C30FB7">
        <w:tc>
          <w:tcPr>
            <w:tcW w:w="1236" w:type="dxa"/>
          </w:tcPr>
          <w:p w14:paraId="3BD45FAB" w14:textId="77777777" w:rsidR="002F7FC8" w:rsidRPr="003418CB" w:rsidRDefault="002F7FC8" w:rsidP="00C30FB7">
            <w:pPr>
              <w:spacing w:after="120"/>
              <w:rPr>
                <w:rFonts w:eastAsiaTheme="minorEastAsia"/>
                <w:color w:val="0070C0"/>
                <w:lang w:val="en-US" w:eastAsia="zh-CN"/>
              </w:rPr>
            </w:pPr>
          </w:p>
        </w:tc>
        <w:tc>
          <w:tcPr>
            <w:tcW w:w="8395" w:type="dxa"/>
          </w:tcPr>
          <w:p w14:paraId="5D66ED4C" w14:textId="77777777" w:rsidR="002F7FC8" w:rsidRPr="009F1A9B" w:rsidRDefault="002F7FC8" w:rsidP="00C30FB7">
            <w:pPr>
              <w:spacing w:after="120"/>
              <w:rPr>
                <w:rFonts w:eastAsiaTheme="minorEastAsia"/>
                <w:color w:val="0070C0"/>
                <w:lang w:eastAsia="zh-CN"/>
              </w:rPr>
            </w:pPr>
          </w:p>
        </w:tc>
      </w:tr>
    </w:tbl>
    <w:p w14:paraId="368054E0" w14:textId="77777777" w:rsidR="002F7FC8" w:rsidRDefault="002F7FC8" w:rsidP="002F7FC8">
      <w:pPr>
        <w:spacing w:after="120"/>
        <w:ind w:left="360"/>
        <w:rPr>
          <w:szCs w:val="24"/>
          <w:lang w:val="en-US" w:eastAsia="zh-CN"/>
        </w:rPr>
      </w:pPr>
    </w:p>
    <w:p w14:paraId="2CBB7792"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Whether to define delay test cases for SRS carrier based switching</w:t>
      </w:r>
    </w:p>
    <w:tbl>
      <w:tblPr>
        <w:tblStyle w:val="TableGrid"/>
        <w:tblW w:w="0" w:type="auto"/>
        <w:tblLook w:val="04A0" w:firstRow="1" w:lastRow="0" w:firstColumn="1" w:lastColumn="0" w:noHBand="0" w:noVBand="1"/>
      </w:tblPr>
      <w:tblGrid>
        <w:gridCol w:w="1236"/>
        <w:gridCol w:w="8395"/>
      </w:tblGrid>
      <w:tr w:rsidR="002F7FC8" w14:paraId="704C7BBA" w14:textId="77777777" w:rsidTr="00C30FB7">
        <w:tc>
          <w:tcPr>
            <w:tcW w:w="1236" w:type="dxa"/>
          </w:tcPr>
          <w:p w14:paraId="119FF96B"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02D7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137E880B" w14:textId="77777777" w:rsidTr="00C30FB7">
        <w:tc>
          <w:tcPr>
            <w:tcW w:w="1236" w:type="dxa"/>
          </w:tcPr>
          <w:p w14:paraId="41337E70" w14:textId="7E785165" w:rsidR="002F7FC8" w:rsidRPr="003418CB" w:rsidRDefault="00A9737B" w:rsidP="00C30FB7">
            <w:pPr>
              <w:spacing w:after="120"/>
              <w:rPr>
                <w:rFonts w:eastAsiaTheme="minorEastAsia"/>
                <w:color w:val="0070C0"/>
                <w:lang w:val="en-US" w:eastAsia="zh-CN"/>
              </w:rPr>
            </w:pPr>
            <w:ins w:id="174" w:author="Huawei" w:date="2020-11-02T2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866FDE" w14:textId="4B6C68DB" w:rsidR="002F7FC8" w:rsidRPr="009F1A9B" w:rsidRDefault="00A9737B" w:rsidP="00C30FB7">
            <w:pPr>
              <w:spacing w:after="120"/>
              <w:rPr>
                <w:rFonts w:eastAsiaTheme="minorEastAsia"/>
                <w:color w:val="0070C0"/>
                <w:lang w:eastAsia="zh-CN"/>
              </w:rPr>
            </w:pPr>
            <w:ins w:id="175" w:author="Huawei" w:date="2020-11-02T20:17:00Z">
              <w:r>
                <w:rPr>
                  <w:rFonts w:eastAsiaTheme="minorEastAsia"/>
                  <w:color w:val="0070C0"/>
                  <w:lang w:eastAsia="zh-CN"/>
                </w:rPr>
                <w:t>Agree w</w:t>
              </w:r>
            </w:ins>
            <w:ins w:id="176" w:author="Huawei" w:date="2020-11-02T20:18:00Z">
              <w:r>
                <w:rPr>
                  <w:rFonts w:eastAsiaTheme="minorEastAsia"/>
                  <w:color w:val="0070C0"/>
                  <w:lang w:eastAsia="zh-CN"/>
                </w:rPr>
                <w:t>ith option 1</w:t>
              </w:r>
            </w:ins>
          </w:p>
        </w:tc>
      </w:tr>
      <w:tr w:rsidR="00930677" w14:paraId="47106839" w14:textId="77777777" w:rsidTr="00C30FB7">
        <w:tc>
          <w:tcPr>
            <w:tcW w:w="1236" w:type="dxa"/>
          </w:tcPr>
          <w:p w14:paraId="7835D327" w14:textId="6D75385B" w:rsidR="00930677" w:rsidRPr="003418CB" w:rsidRDefault="00930677" w:rsidP="00930677">
            <w:pPr>
              <w:spacing w:after="120"/>
              <w:rPr>
                <w:rFonts w:eastAsiaTheme="minorEastAsia"/>
                <w:color w:val="0070C0"/>
                <w:lang w:val="en-US" w:eastAsia="zh-CN"/>
              </w:rPr>
            </w:pPr>
            <w:ins w:id="177" w:author="Ericsson" w:date="2020-11-03T13:45:00Z">
              <w:r>
                <w:rPr>
                  <w:rFonts w:eastAsiaTheme="minorEastAsia"/>
                  <w:color w:val="0070C0"/>
                  <w:lang w:val="en-US" w:eastAsia="zh-CN"/>
                </w:rPr>
                <w:t>Ericsson</w:t>
              </w:r>
            </w:ins>
          </w:p>
        </w:tc>
        <w:tc>
          <w:tcPr>
            <w:tcW w:w="8395" w:type="dxa"/>
          </w:tcPr>
          <w:p w14:paraId="43F2721C" w14:textId="44FFDD84" w:rsidR="00930677" w:rsidRPr="009F1A9B" w:rsidRDefault="00930677" w:rsidP="00930677">
            <w:pPr>
              <w:spacing w:after="120"/>
              <w:rPr>
                <w:rFonts w:eastAsiaTheme="minorEastAsia"/>
                <w:color w:val="0070C0"/>
                <w:lang w:eastAsia="zh-CN"/>
              </w:rPr>
            </w:pPr>
            <w:ins w:id="178" w:author="Ericsson" w:date="2020-11-03T13:45:00Z">
              <w:r>
                <w:rPr>
                  <w:rFonts w:eastAsiaTheme="minorEastAsia"/>
                  <w:color w:val="0070C0"/>
                  <w:lang w:eastAsia="zh-CN"/>
                </w:rPr>
                <w:t>Follow approach of LTE SA SRS carrier switching, OK not to test delay</w:t>
              </w:r>
            </w:ins>
          </w:p>
        </w:tc>
      </w:tr>
      <w:tr w:rsidR="002F7FC8" w14:paraId="1F513C5A" w14:textId="77777777" w:rsidTr="00C30FB7">
        <w:tc>
          <w:tcPr>
            <w:tcW w:w="1236" w:type="dxa"/>
          </w:tcPr>
          <w:p w14:paraId="5B7B3A8E" w14:textId="77777777" w:rsidR="002F7FC8" w:rsidRPr="003418CB" w:rsidRDefault="002F7FC8" w:rsidP="00C30FB7">
            <w:pPr>
              <w:spacing w:after="120"/>
              <w:rPr>
                <w:rFonts w:eastAsiaTheme="minorEastAsia"/>
                <w:color w:val="0070C0"/>
                <w:lang w:val="en-US" w:eastAsia="zh-CN"/>
              </w:rPr>
            </w:pPr>
          </w:p>
        </w:tc>
        <w:tc>
          <w:tcPr>
            <w:tcW w:w="8395" w:type="dxa"/>
          </w:tcPr>
          <w:p w14:paraId="21825059" w14:textId="77777777" w:rsidR="002F7FC8" w:rsidRPr="009F1A9B" w:rsidRDefault="002F7FC8" w:rsidP="00C30FB7">
            <w:pPr>
              <w:spacing w:after="120"/>
              <w:rPr>
                <w:rFonts w:eastAsiaTheme="minorEastAsia"/>
                <w:color w:val="0070C0"/>
                <w:lang w:eastAsia="zh-CN"/>
              </w:rPr>
            </w:pPr>
          </w:p>
        </w:tc>
      </w:tr>
      <w:tr w:rsidR="002F7FC8" w14:paraId="38F5E21F" w14:textId="77777777" w:rsidTr="00C30FB7">
        <w:tc>
          <w:tcPr>
            <w:tcW w:w="1236" w:type="dxa"/>
          </w:tcPr>
          <w:p w14:paraId="0A851041" w14:textId="77777777" w:rsidR="002F7FC8" w:rsidRPr="003418CB" w:rsidRDefault="002F7FC8" w:rsidP="00C30FB7">
            <w:pPr>
              <w:spacing w:after="120"/>
              <w:rPr>
                <w:rFonts w:eastAsiaTheme="minorEastAsia"/>
                <w:color w:val="0070C0"/>
                <w:lang w:val="en-US" w:eastAsia="zh-CN"/>
              </w:rPr>
            </w:pPr>
          </w:p>
        </w:tc>
        <w:tc>
          <w:tcPr>
            <w:tcW w:w="8395" w:type="dxa"/>
          </w:tcPr>
          <w:p w14:paraId="2DCD5300" w14:textId="77777777" w:rsidR="002F7FC8" w:rsidRPr="009F1A9B" w:rsidRDefault="002F7FC8" w:rsidP="00C30FB7">
            <w:pPr>
              <w:spacing w:after="120"/>
              <w:rPr>
                <w:rFonts w:eastAsiaTheme="minorEastAsia"/>
                <w:color w:val="0070C0"/>
                <w:lang w:eastAsia="zh-CN"/>
              </w:rPr>
            </w:pPr>
          </w:p>
        </w:tc>
      </w:tr>
    </w:tbl>
    <w:p w14:paraId="77FEBBE3" w14:textId="77777777" w:rsidR="005233A0" w:rsidRDefault="005233A0" w:rsidP="005B4802">
      <w:pPr>
        <w:rPr>
          <w:color w:val="0070C0"/>
          <w:lang w:val="en-US" w:eastAsia="zh-CN"/>
        </w:rPr>
      </w:pPr>
    </w:p>
    <w:p w14:paraId="0CDD332D" w14:textId="77777777" w:rsidR="000334B9" w:rsidRPr="00EE7200" w:rsidRDefault="000334B9" w:rsidP="000334B9">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tbl>
      <w:tblPr>
        <w:tblStyle w:val="TableGrid"/>
        <w:tblW w:w="0" w:type="auto"/>
        <w:tblLook w:val="04A0" w:firstRow="1" w:lastRow="0" w:firstColumn="1" w:lastColumn="0" w:noHBand="0" w:noVBand="1"/>
      </w:tblPr>
      <w:tblGrid>
        <w:gridCol w:w="1236"/>
        <w:gridCol w:w="8395"/>
      </w:tblGrid>
      <w:tr w:rsidR="000334B9" w14:paraId="6EEBF90F" w14:textId="77777777" w:rsidTr="00C30FB7">
        <w:tc>
          <w:tcPr>
            <w:tcW w:w="1236" w:type="dxa"/>
          </w:tcPr>
          <w:p w14:paraId="7C048BCF" w14:textId="77777777" w:rsidR="000334B9" w:rsidRPr="00805BE8" w:rsidRDefault="000334B9"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46FA5" w14:textId="77777777" w:rsidR="000334B9" w:rsidRPr="00805BE8" w:rsidRDefault="000334B9"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0334B9" w14:paraId="08AF2ECD" w14:textId="77777777" w:rsidTr="00C30FB7">
        <w:tc>
          <w:tcPr>
            <w:tcW w:w="1236" w:type="dxa"/>
          </w:tcPr>
          <w:p w14:paraId="6DBEB8C5" w14:textId="42472C63" w:rsidR="000334B9" w:rsidRPr="003418CB" w:rsidRDefault="00A9737B" w:rsidP="00C30FB7">
            <w:pPr>
              <w:spacing w:after="120"/>
              <w:rPr>
                <w:rFonts w:eastAsiaTheme="minorEastAsia"/>
                <w:color w:val="0070C0"/>
                <w:lang w:val="en-US" w:eastAsia="zh-CN"/>
              </w:rPr>
            </w:pPr>
            <w:ins w:id="179" w:author="Huawei" w:date="2020-11-02T2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C35560" w14:textId="6CA6F33D" w:rsidR="000334B9" w:rsidRPr="009F1A9B" w:rsidRDefault="00A9737B" w:rsidP="00C30FB7">
            <w:pPr>
              <w:spacing w:after="120"/>
              <w:rPr>
                <w:rFonts w:eastAsiaTheme="minorEastAsia"/>
                <w:color w:val="0070C0"/>
                <w:lang w:eastAsia="zh-CN"/>
              </w:rPr>
            </w:pPr>
            <w:ins w:id="180" w:author="Huawei" w:date="2020-11-02T20:18:00Z">
              <w:r>
                <w:rPr>
                  <w:rFonts w:eastAsiaTheme="minorEastAsia"/>
                  <w:color w:val="0070C0"/>
                  <w:lang w:eastAsia="zh-CN"/>
                </w:rPr>
                <w:t>Support option 1.</w:t>
              </w:r>
            </w:ins>
          </w:p>
        </w:tc>
      </w:tr>
      <w:tr w:rsidR="00930677" w14:paraId="529C3667" w14:textId="77777777" w:rsidTr="00C30FB7">
        <w:tc>
          <w:tcPr>
            <w:tcW w:w="1236" w:type="dxa"/>
          </w:tcPr>
          <w:p w14:paraId="43A329AB" w14:textId="55993B99" w:rsidR="00930677" w:rsidRPr="003418CB" w:rsidRDefault="00930677" w:rsidP="00930677">
            <w:pPr>
              <w:spacing w:after="120"/>
              <w:rPr>
                <w:rFonts w:eastAsiaTheme="minorEastAsia"/>
                <w:color w:val="0070C0"/>
                <w:lang w:val="en-US" w:eastAsia="zh-CN"/>
              </w:rPr>
            </w:pPr>
            <w:ins w:id="181" w:author="Ericsson" w:date="2020-11-03T13:45:00Z">
              <w:r>
                <w:rPr>
                  <w:rFonts w:eastAsiaTheme="minorEastAsia"/>
                  <w:color w:val="0070C0"/>
                  <w:lang w:val="en-US" w:eastAsia="zh-CN"/>
                </w:rPr>
                <w:t>Ericsson</w:t>
              </w:r>
            </w:ins>
          </w:p>
        </w:tc>
        <w:tc>
          <w:tcPr>
            <w:tcW w:w="8395" w:type="dxa"/>
          </w:tcPr>
          <w:p w14:paraId="65824BA0" w14:textId="72904CF9" w:rsidR="00930677" w:rsidRPr="009F1A9B" w:rsidRDefault="00930677" w:rsidP="00930677">
            <w:pPr>
              <w:spacing w:after="120"/>
              <w:rPr>
                <w:rFonts w:eastAsiaTheme="minorEastAsia"/>
                <w:color w:val="0070C0"/>
                <w:lang w:eastAsia="zh-CN"/>
              </w:rPr>
            </w:pPr>
            <w:ins w:id="182" w:author="Ericsson" w:date="2020-11-03T13:45:00Z">
              <w:r>
                <w:rPr>
                  <w:rFonts w:eastAsiaTheme="minorEastAsia"/>
                  <w:color w:val="0070C0"/>
                  <w:lang w:eastAsia="zh-CN"/>
                </w:rPr>
                <w:t xml:space="preserve">Preference not to define further tests, since the switching and interruption impact to the E-UTRA carriers is the same as in the rel14 LTE tests, the difference being the UE has an NR </w:t>
              </w:r>
              <w:proofErr w:type="spellStart"/>
              <w:r>
                <w:rPr>
                  <w:rFonts w:eastAsiaTheme="minorEastAsia"/>
                  <w:color w:val="0070C0"/>
                  <w:lang w:eastAsia="zh-CN"/>
                </w:rPr>
                <w:t>SpCell</w:t>
              </w:r>
              <w:proofErr w:type="spellEnd"/>
              <w:r>
                <w:rPr>
                  <w:rFonts w:eastAsiaTheme="minorEastAsia"/>
                  <w:color w:val="0070C0"/>
                  <w:lang w:eastAsia="zh-CN"/>
                </w:rPr>
                <w:t xml:space="preserve"> in addition.</w:t>
              </w:r>
            </w:ins>
          </w:p>
        </w:tc>
      </w:tr>
      <w:tr w:rsidR="00930677" w14:paraId="2F9FC256" w14:textId="77777777" w:rsidTr="00C30FB7">
        <w:tc>
          <w:tcPr>
            <w:tcW w:w="1236" w:type="dxa"/>
          </w:tcPr>
          <w:p w14:paraId="4DE0023B" w14:textId="77777777" w:rsidR="00930677" w:rsidRPr="003418CB" w:rsidRDefault="00930677" w:rsidP="00930677">
            <w:pPr>
              <w:spacing w:after="120"/>
              <w:rPr>
                <w:rFonts w:eastAsiaTheme="minorEastAsia"/>
                <w:color w:val="0070C0"/>
                <w:lang w:val="en-US" w:eastAsia="zh-CN"/>
              </w:rPr>
            </w:pPr>
          </w:p>
        </w:tc>
        <w:tc>
          <w:tcPr>
            <w:tcW w:w="8395" w:type="dxa"/>
          </w:tcPr>
          <w:p w14:paraId="25C27218" w14:textId="77777777" w:rsidR="00930677" w:rsidRPr="009F1A9B" w:rsidRDefault="00930677" w:rsidP="00930677">
            <w:pPr>
              <w:spacing w:after="120"/>
              <w:rPr>
                <w:rFonts w:eastAsiaTheme="minorEastAsia"/>
                <w:color w:val="0070C0"/>
                <w:lang w:eastAsia="zh-CN"/>
              </w:rPr>
            </w:pPr>
          </w:p>
        </w:tc>
      </w:tr>
      <w:tr w:rsidR="00930677" w14:paraId="24239B6D" w14:textId="77777777" w:rsidTr="00C30FB7">
        <w:tc>
          <w:tcPr>
            <w:tcW w:w="1236" w:type="dxa"/>
          </w:tcPr>
          <w:p w14:paraId="1EEF18E3" w14:textId="77777777" w:rsidR="00930677" w:rsidRPr="003418CB" w:rsidRDefault="00930677" w:rsidP="00930677">
            <w:pPr>
              <w:spacing w:after="120"/>
              <w:rPr>
                <w:rFonts w:eastAsiaTheme="minorEastAsia"/>
                <w:color w:val="0070C0"/>
                <w:lang w:val="en-US" w:eastAsia="zh-CN"/>
              </w:rPr>
            </w:pPr>
          </w:p>
        </w:tc>
        <w:tc>
          <w:tcPr>
            <w:tcW w:w="8395" w:type="dxa"/>
          </w:tcPr>
          <w:p w14:paraId="559A866B" w14:textId="77777777" w:rsidR="00930677" w:rsidRPr="009F1A9B" w:rsidRDefault="00930677" w:rsidP="00930677">
            <w:pPr>
              <w:spacing w:after="120"/>
              <w:rPr>
                <w:rFonts w:eastAsiaTheme="minorEastAsia"/>
                <w:color w:val="0070C0"/>
                <w:lang w:eastAsia="zh-CN"/>
              </w:rPr>
            </w:pPr>
          </w:p>
        </w:tc>
      </w:tr>
    </w:tbl>
    <w:p w14:paraId="050E754D" w14:textId="77777777" w:rsidR="000334B9" w:rsidRDefault="000334B9" w:rsidP="000334B9">
      <w:pPr>
        <w:rPr>
          <w:color w:val="0070C0"/>
          <w:lang w:val="en-US" w:eastAsia="zh-CN"/>
        </w:rPr>
      </w:pPr>
    </w:p>
    <w:p w14:paraId="35042B79" w14:textId="77777777" w:rsidR="000334B9" w:rsidRPr="000334B9" w:rsidRDefault="000334B9" w:rsidP="005B4802">
      <w:pPr>
        <w:rPr>
          <w:color w:val="0070C0"/>
          <w:lang w:eastAsia="zh-CN"/>
        </w:rPr>
      </w:pPr>
    </w:p>
    <w:p w14:paraId="534E67F0" w14:textId="1670CAC5" w:rsidR="009415B0" w:rsidRDefault="009415B0" w:rsidP="00805BE8">
      <w:pPr>
        <w:pStyle w:val="Heading3"/>
        <w:rPr>
          <w:sz w:val="24"/>
          <w:szCs w:val="16"/>
        </w:rPr>
      </w:pPr>
      <w:r w:rsidRPr="00805BE8">
        <w:rPr>
          <w:sz w:val="24"/>
          <w:szCs w:val="16"/>
        </w:rPr>
        <w:t>CRs/TPs comments collection</w:t>
      </w:r>
    </w:p>
    <w:p w14:paraId="44398D8D" w14:textId="77777777" w:rsidR="00C4209B" w:rsidRPr="00805BE8" w:rsidRDefault="00C4209B" w:rsidP="00C4209B">
      <w:pPr>
        <w:pStyle w:val="Heading4"/>
      </w:pPr>
      <w:r>
        <w:t>RRM core</w:t>
      </w:r>
      <w:r w:rsidRPr="003155BC">
        <w:t xml:space="preserve"> requirements</w:t>
      </w:r>
      <w:r>
        <w:t xml:space="preserve"> maintenance</w:t>
      </w:r>
    </w:p>
    <w:p w14:paraId="7229AF5E" w14:textId="3D319F48" w:rsidR="00C4209B" w:rsidRPr="00C4209B" w:rsidRDefault="00C4209B" w:rsidP="00C4209B">
      <w:pPr>
        <w:rPr>
          <w:lang w:val="sv-SE"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705151" w:rsidRPr="00805BE8" w14:paraId="2F6F9652" w14:textId="77777777" w:rsidTr="00EC5434">
        <w:tc>
          <w:tcPr>
            <w:tcW w:w="1232" w:type="dxa"/>
          </w:tcPr>
          <w:p w14:paraId="5ECA25E2"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C1C2978"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05151" w:rsidRPr="000D4B8D" w14:paraId="34D09609" w14:textId="77777777" w:rsidTr="00EC5434">
        <w:tc>
          <w:tcPr>
            <w:tcW w:w="1232" w:type="dxa"/>
            <w:vMerge w:val="restart"/>
          </w:tcPr>
          <w:p w14:paraId="3DB9BEC6" w14:textId="77777777" w:rsidR="00705151" w:rsidRDefault="00930677" w:rsidP="00524C6E">
            <w:pPr>
              <w:spacing w:after="120"/>
              <w:rPr>
                <w:lang w:eastAsia="x-none"/>
              </w:rPr>
            </w:pPr>
            <w:hyperlink r:id="rId24" w:history="1">
              <w:r w:rsidR="00705151" w:rsidRPr="000757D0">
                <w:rPr>
                  <w:lang w:eastAsia="x-none"/>
                </w:rPr>
                <w:t>R4-20</w:t>
              </w:r>
              <w:r w:rsidR="007D58AB">
                <w:rPr>
                  <w:lang w:eastAsia="x-none"/>
                </w:rPr>
                <w:t>1</w:t>
              </w:r>
              <w:r w:rsidR="00524C6E">
                <w:rPr>
                  <w:lang w:eastAsia="x-none"/>
                </w:rPr>
                <w:t>4646</w:t>
              </w:r>
            </w:hyperlink>
          </w:p>
          <w:p w14:paraId="66E68454" w14:textId="19D87D76" w:rsidR="005452B0" w:rsidRPr="000D4B8D" w:rsidRDefault="005452B0" w:rsidP="00524C6E">
            <w:pPr>
              <w:spacing w:after="120"/>
              <w:rPr>
                <w:rFonts w:eastAsiaTheme="minorEastAsia"/>
                <w:lang w:val="en-US" w:eastAsia="zh-CN"/>
              </w:rPr>
            </w:pPr>
            <w:r w:rsidRPr="00090EE8">
              <w:rPr>
                <w:lang w:eastAsia="x-none"/>
              </w:rPr>
              <w:t>Qualcomm</w:t>
            </w:r>
          </w:p>
        </w:tc>
        <w:tc>
          <w:tcPr>
            <w:tcW w:w="8399" w:type="dxa"/>
          </w:tcPr>
          <w:p w14:paraId="346F81BA" w14:textId="39E7E87E" w:rsidR="00705151" w:rsidRPr="000D4B8D" w:rsidRDefault="00D438BB" w:rsidP="00D438BB">
            <w:pPr>
              <w:spacing w:after="120"/>
              <w:rPr>
                <w:rFonts w:eastAsiaTheme="minorEastAsia"/>
                <w:lang w:val="en-US" w:eastAsia="zh-CN"/>
              </w:rPr>
            </w:pPr>
            <w:ins w:id="183" w:author="Huawei" w:date="2020-11-02T20:20:00Z">
              <w:r>
                <w:rPr>
                  <w:rFonts w:eastAsiaTheme="minorEastAsia" w:hint="eastAsia"/>
                  <w:lang w:val="en-US" w:eastAsia="zh-CN"/>
                </w:rPr>
                <w:t>H</w:t>
              </w:r>
              <w:r>
                <w:rPr>
                  <w:rFonts w:eastAsiaTheme="minorEastAsia"/>
                  <w:lang w:val="en-US" w:eastAsia="zh-CN"/>
                </w:rPr>
                <w:t>uawei: depending on the outcome of issue</w:t>
              </w:r>
              <w:r>
                <w:t xml:space="preserve"> </w:t>
              </w:r>
              <w:r w:rsidRPr="00D438BB">
                <w:rPr>
                  <w:rFonts w:eastAsiaTheme="minorEastAsia"/>
                  <w:lang w:val="en-US" w:eastAsia="zh-CN"/>
                </w:rPr>
                <w:t>1-1-2</w:t>
              </w:r>
            </w:ins>
            <w:ins w:id="184" w:author="Huawei" w:date="2020-11-02T20:21:00Z">
              <w:r>
                <w:rPr>
                  <w:rFonts w:eastAsiaTheme="minorEastAsia"/>
                  <w:lang w:val="en-US" w:eastAsia="zh-CN"/>
                </w:rPr>
                <w:t>.</w:t>
              </w:r>
            </w:ins>
          </w:p>
        </w:tc>
      </w:tr>
      <w:tr w:rsidR="00705151" w:rsidRPr="000D4B8D" w14:paraId="27CFA2A4" w14:textId="77777777" w:rsidTr="00EC5434">
        <w:tc>
          <w:tcPr>
            <w:tcW w:w="1232" w:type="dxa"/>
            <w:vMerge/>
          </w:tcPr>
          <w:p w14:paraId="4118AC77" w14:textId="77777777" w:rsidR="00705151" w:rsidRPr="000D4B8D" w:rsidRDefault="00705151" w:rsidP="00EC5434">
            <w:pPr>
              <w:spacing w:after="120"/>
              <w:rPr>
                <w:rFonts w:eastAsiaTheme="minorEastAsia"/>
                <w:lang w:val="en-US" w:eastAsia="zh-CN"/>
              </w:rPr>
            </w:pPr>
          </w:p>
        </w:tc>
        <w:tc>
          <w:tcPr>
            <w:tcW w:w="8399" w:type="dxa"/>
          </w:tcPr>
          <w:p w14:paraId="6A9D18DC" w14:textId="0CAA2051" w:rsidR="00705151" w:rsidRPr="00DE5255" w:rsidRDefault="00930677" w:rsidP="007D58AB">
            <w:pPr>
              <w:spacing w:after="120"/>
              <w:rPr>
                <w:rFonts w:eastAsiaTheme="minorEastAsia"/>
                <w:lang w:eastAsia="zh-CN"/>
              </w:rPr>
            </w:pPr>
            <w:ins w:id="185" w:author="Ericsson" w:date="2020-11-03T13:45:00Z">
              <w:r>
                <w:rPr>
                  <w:rFonts w:eastAsiaTheme="minorEastAsia"/>
                  <w:lang w:val="en-US" w:eastAsia="zh-CN"/>
                </w:rPr>
                <w:t xml:space="preserve">Ericsson : </w:t>
              </w:r>
              <w:r w:rsidRPr="00491CF9">
                <w:rPr>
                  <w:rFonts w:eastAsiaTheme="minorEastAsia"/>
                  <w:lang w:val="en-US" w:eastAsia="zh-CN"/>
                </w:rPr>
                <w:t>unclear, the BWP switching is not a time point but an interval during which the UE is expected to switch.</w:t>
              </w:r>
            </w:ins>
          </w:p>
        </w:tc>
      </w:tr>
      <w:tr w:rsidR="007D58AB" w:rsidRPr="000D4B8D" w14:paraId="63B2A466" w14:textId="77777777" w:rsidTr="00EC5434">
        <w:tc>
          <w:tcPr>
            <w:tcW w:w="1232" w:type="dxa"/>
            <w:vMerge/>
          </w:tcPr>
          <w:p w14:paraId="5151486E" w14:textId="77777777" w:rsidR="007D58AB" w:rsidRPr="000D4B8D" w:rsidRDefault="007D58AB" w:rsidP="00EC5434">
            <w:pPr>
              <w:spacing w:after="120"/>
              <w:rPr>
                <w:rFonts w:eastAsiaTheme="minorEastAsia"/>
                <w:lang w:val="en-US" w:eastAsia="zh-CN"/>
              </w:rPr>
            </w:pPr>
          </w:p>
        </w:tc>
        <w:tc>
          <w:tcPr>
            <w:tcW w:w="8399" w:type="dxa"/>
          </w:tcPr>
          <w:p w14:paraId="36548658" w14:textId="77777777" w:rsidR="007D58AB" w:rsidRPr="00DE5255" w:rsidRDefault="007D58AB" w:rsidP="007D58AB">
            <w:pPr>
              <w:spacing w:after="120"/>
              <w:rPr>
                <w:rFonts w:eastAsiaTheme="minorEastAsia"/>
                <w:lang w:eastAsia="zh-CN"/>
              </w:rPr>
            </w:pPr>
          </w:p>
        </w:tc>
      </w:tr>
      <w:tr w:rsidR="00705151" w:rsidRPr="000D4B8D" w14:paraId="378C47BA" w14:textId="77777777" w:rsidTr="00EC5434">
        <w:tc>
          <w:tcPr>
            <w:tcW w:w="1232" w:type="dxa"/>
            <w:vMerge/>
          </w:tcPr>
          <w:p w14:paraId="639F2493" w14:textId="77777777" w:rsidR="00705151" w:rsidRPr="000D4B8D" w:rsidRDefault="00705151" w:rsidP="00EC5434">
            <w:pPr>
              <w:spacing w:after="120"/>
              <w:rPr>
                <w:rFonts w:eastAsiaTheme="minorEastAsia"/>
                <w:lang w:val="en-US" w:eastAsia="zh-CN"/>
              </w:rPr>
            </w:pPr>
          </w:p>
        </w:tc>
        <w:tc>
          <w:tcPr>
            <w:tcW w:w="8399" w:type="dxa"/>
          </w:tcPr>
          <w:p w14:paraId="6B4B01AD" w14:textId="77777777" w:rsidR="00705151" w:rsidRPr="000D4B8D" w:rsidRDefault="00705151" w:rsidP="00EC5434">
            <w:pPr>
              <w:spacing w:after="120"/>
              <w:rPr>
                <w:rFonts w:eastAsiaTheme="minorEastAsia"/>
                <w:lang w:val="en-US" w:eastAsia="zh-CN"/>
              </w:rPr>
            </w:pPr>
          </w:p>
        </w:tc>
      </w:tr>
    </w:tbl>
    <w:p w14:paraId="2E411457" w14:textId="77777777" w:rsidR="009D6B49" w:rsidRDefault="009D6B49" w:rsidP="005B4802">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24C6E" w:rsidRPr="00805BE8" w14:paraId="4DA5D13C" w14:textId="77777777" w:rsidTr="00CC6775">
        <w:tc>
          <w:tcPr>
            <w:tcW w:w="1232" w:type="dxa"/>
          </w:tcPr>
          <w:p w14:paraId="6D37E851"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4D86BA2"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183E446B" w14:textId="77777777" w:rsidTr="00CC6775">
        <w:tc>
          <w:tcPr>
            <w:tcW w:w="1232" w:type="dxa"/>
            <w:vMerge w:val="restart"/>
          </w:tcPr>
          <w:p w14:paraId="2151CEF1" w14:textId="77777777" w:rsidR="00524C6E" w:rsidRDefault="00930677" w:rsidP="00EA24B9">
            <w:pPr>
              <w:spacing w:after="120"/>
              <w:rPr>
                <w:lang w:eastAsia="x-none"/>
              </w:rPr>
            </w:pPr>
            <w:hyperlink r:id="rId25" w:history="1">
              <w:r w:rsidR="00524C6E" w:rsidRPr="000757D0">
                <w:rPr>
                  <w:lang w:eastAsia="x-none"/>
                </w:rPr>
                <w:t>R4-20</w:t>
              </w:r>
              <w:r w:rsidR="00524C6E">
                <w:rPr>
                  <w:lang w:eastAsia="x-none"/>
                </w:rPr>
                <w:t>1</w:t>
              </w:r>
              <w:r w:rsidR="00EA24B9">
                <w:rPr>
                  <w:lang w:eastAsia="x-none"/>
                </w:rPr>
                <w:t>5577</w:t>
              </w:r>
            </w:hyperlink>
          </w:p>
          <w:p w14:paraId="6D58CB27" w14:textId="5A7CBA6F" w:rsidR="005452B0" w:rsidRPr="000D4B8D" w:rsidRDefault="005452B0" w:rsidP="00EA24B9">
            <w:pPr>
              <w:spacing w:after="120"/>
              <w:rPr>
                <w:rFonts w:eastAsiaTheme="minorEastAsia"/>
                <w:lang w:val="en-US" w:eastAsia="zh-CN"/>
              </w:rPr>
            </w:pPr>
            <w:r>
              <w:rPr>
                <w:lang w:eastAsia="x-none"/>
              </w:rPr>
              <w:t>ZTE</w:t>
            </w:r>
          </w:p>
        </w:tc>
        <w:tc>
          <w:tcPr>
            <w:tcW w:w="8399" w:type="dxa"/>
          </w:tcPr>
          <w:p w14:paraId="027687A4" w14:textId="77777777" w:rsidR="00524C6E" w:rsidRPr="000D4B8D" w:rsidRDefault="00524C6E" w:rsidP="00CC6775">
            <w:pPr>
              <w:spacing w:after="120"/>
              <w:rPr>
                <w:rFonts w:eastAsiaTheme="minorEastAsia"/>
                <w:lang w:val="en-US" w:eastAsia="zh-CN"/>
              </w:rPr>
            </w:pPr>
          </w:p>
        </w:tc>
      </w:tr>
      <w:tr w:rsidR="00524C6E" w:rsidRPr="000D4B8D" w14:paraId="743B3944" w14:textId="77777777" w:rsidTr="00CC6775">
        <w:tc>
          <w:tcPr>
            <w:tcW w:w="1232" w:type="dxa"/>
            <w:vMerge/>
          </w:tcPr>
          <w:p w14:paraId="27D38C4D" w14:textId="77777777" w:rsidR="00524C6E" w:rsidRPr="000D4B8D" w:rsidRDefault="00524C6E" w:rsidP="00CC6775">
            <w:pPr>
              <w:spacing w:after="120"/>
              <w:rPr>
                <w:rFonts w:eastAsiaTheme="minorEastAsia"/>
                <w:lang w:val="en-US" w:eastAsia="zh-CN"/>
              </w:rPr>
            </w:pPr>
          </w:p>
        </w:tc>
        <w:tc>
          <w:tcPr>
            <w:tcW w:w="8399" w:type="dxa"/>
          </w:tcPr>
          <w:p w14:paraId="79BA1EC4" w14:textId="77777777" w:rsidR="00524C6E" w:rsidRPr="00DE5255" w:rsidRDefault="00524C6E" w:rsidP="00CC6775">
            <w:pPr>
              <w:spacing w:after="120"/>
              <w:rPr>
                <w:rFonts w:eastAsiaTheme="minorEastAsia"/>
                <w:lang w:eastAsia="zh-CN"/>
              </w:rPr>
            </w:pPr>
          </w:p>
        </w:tc>
      </w:tr>
      <w:tr w:rsidR="00524C6E" w:rsidRPr="000D4B8D" w14:paraId="56455F8B" w14:textId="77777777" w:rsidTr="00CC6775">
        <w:tc>
          <w:tcPr>
            <w:tcW w:w="1232" w:type="dxa"/>
            <w:vMerge/>
          </w:tcPr>
          <w:p w14:paraId="1F10CD7B" w14:textId="77777777" w:rsidR="00524C6E" w:rsidRPr="000D4B8D" w:rsidRDefault="00524C6E" w:rsidP="00CC6775">
            <w:pPr>
              <w:spacing w:after="120"/>
              <w:rPr>
                <w:rFonts w:eastAsiaTheme="minorEastAsia"/>
                <w:lang w:val="en-US" w:eastAsia="zh-CN"/>
              </w:rPr>
            </w:pPr>
          </w:p>
        </w:tc>
        <w:tc>
          <w:tcPr>
            <w:tcW w:w="8399" w:type="dxa"/>
          </w:tcPr>
          <w:p w14:paraId="62A7B130" w14:textId="77777777" w:rsidR="00524C6E" w:rsidRPr="00DE5255" w:rsidRDefault="00524C6E" w:rsidP="00CC6775">
            <w:pPr>
              <w:spacing w:after="120"/>
              <w:rPr>
                <w:rFonts w:eastAsiaTheme="minorEastAsia"/>
                <w:lang w:eastAsia="zh-CN"/>
              </w:rPr>
            </w:pPr>
          </w:p>
        </w:tc>
      </w:tr>
      <w:tr w:rsidR="00524C6E" w:rsidRPr="000D4B8D" w14:paraId="08EED0A9" w14:textId="77777777" w:rsidTr="00CC6775">
        <w:tc>
          <w:tcPr>
            <w:tcW w:w="1232" w:type="dxa"/>
            <w:vMerge/>
          </w:tcPr>
          <w:p w14:paraId="3E6F40EC" w14:textId="77777777" w:rsidR="00524C6E" w:rsidRPr="000D4B8D" w:rsidRDefault="00524C6E" w:rsidP="00CC6775">
            <w:pPr>
              <w:spacing w:after="120"/>
              <w:rPr>
                <w:rFonts w:eastAsiaTheme="minorEastAsia"/>
                <w:lang w:val="en-US" w:eastAsia="zh-CN"/>
              </w:rPr>
            </w:pPr>
          </w:p>
        </w:tc>
        <w:tc>
          <w:tcPr>
            <w:tcW w:w="8399" w:type="dxa"/>
          </w:tcPr>
          <w:p w14:paraId="4D1A6704" w14:textId="77777777" w:rsidR="00524C6E" w:rsidRPr="000D4B8D" w:rsidRDefault="00524C6E" w:rsidP="00CC6775">
            <w:pPr>
              <w:spacing w:after="120"/>
              <w:rPr>
                <w:rFonts w:eastAsiaTheme="minorEastAsia"/>
                <w:lang w:val="en-US" w:eastAsia="zh-CN"/>
              </w:rPr>
            </w:pPr>
          </w:p>
        </w:tc>
      </w:tr>
    </w:tbl>
    <w:p w14:paraId="1561559C" w14:textId="77777777" w:rsidR="00524C6E" w:rsidRDefault="00524C6E" w:rsidP="005B4802">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24C6E" w:rsidRPr="00805BE8" w14:paraId="10ED2617" w14:textId="77777777" w:rsidTr="00CC6775">
        <w:tc>
          <w:tcPr>
            <w:tcW w:w="1232" w:type="dxa"/>
          </w:tcPr>
          <w:p w14:paraId="0FF585A6"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914E049"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71BD13D6" w14:textId="77777777" w:rsidTr="00CC6775">
        <w:tc>
          <w:tcPr>
            <w:tcW w:w="1232" w:type="dxa"/>
            <w:vMerge w:val="restart"/>
          </w:tcPr>
          <w:p w14:paraId="52141B41" w14:textId="77777777" w:rsidR="00524C6E" w:rsidRDefault="00930677" w:rsidP="00EA24B9">
            <w:pPr>
              <w:spacing w:after="120"/>
              <w:rPr>
                <w:lang w:eastAsia="x-none"/>
              </w:rPr>
            </w:pPr>
            <w:hyperlink r:id="rId26" w:history="1">
              <w:r w:rsidR="00524C6E" w:rsidRPr="000757D0">
                <w:rPr>
                  <w:lang w:eastAsia="x-none"/>
                </w:rPr>
                <w:t>R4-20</w:t>
              </w:r>
              <w:r w:rsidR="00524C6E">
                <w:rPr>
                  <w:lang w:eastAsia="x-none"/>
                </w:rPr>
                <w:t>1</w:t>
              </w:r>
              <w:r w:rsidR="00EA24B9">
                <w:rPr>
                  <w:lang w:eastAsia="x-none"/>
                </w:rPr>
                <w:t>64</w:t>
              </w:r>
              <w:r w:rsidR="00524C6E">
                <w:rPr>
                  <w:lang w:eastAsia="x-none"/>
                </w:rPr>
                <w:t>22</w:t>
              </w:r>
            </w:hyperlink>
          </w:p>
          <w:p w14:paraId="74DB0476" w14:textId="686660FB" w:rsidR="005452B0" w:rsidRPr="000D4B8D" w:rsidRDefault="005452B0" w:rsidP="00EA24B9">
            <w:pPr>
              <w:spacing w:after="120"/>
              <w:rPr>
                <w:rFonts w:eastAsiaTheme="minorEastAsia"/>
                <w:lang w:val="en-US" w:eastAsia="zh-CN"/>
              </w:rPr>
            </w:pPr>
            <w:r w:rsidRPr="00090EE8">
              <w:rPr>
                <w:lang w:eastAsia="x-none"/>
              </w:rPr>
              <w:t>Ericsson</w:t>
            </w:r>
          </w:p>
        </w:tc>
        <w:tc>
          <w:tcPr>
            <w:tcW w:w="8399" w:type="dxa"/>
          </w:tcPr>
          <w:p w14:paraId="11472758" w14:textId="77777777" w:rsidR="00524C6E" w:rsidRPr="000D4B8D" w:rsidRDefault="00524C6E" w:rsidP="00CC6775">
            <w:pPr>
              <w:spacing w:after="120"/>
              <w:rPr>
                <w:rFonts w:eastAsiaTheme="minorEastAsia"/>
                <w:lang w:val="en-US" w:eastAsia="zh-CN"/>
              </w:rPr>
            </w:pPr>
          </w:p>
        </w:tc>
      </w:tr>
      <w:tr w:rsidR="00524C6E" w:rsidRPr="000D4B8D" w14:paraId="6F99E23D" w14:textId="77777777" w:rsidTr="00CC6775">
        <w:tc>
          <w:tcPr>
            <w:tcW w:w="1232" w:type="dxa"/>
            <w:vMerge/>
          </w:tcPr>
          <w:p w14:paraId="7DAEF3C5" w14:textId="77777777" w:rsidR="00524C6E" w:rsidRPr="000D4B8D" w:rsidRDefault="00524C6E" w:rsidP="00CC6775">
            <w:pPr>
              <w:spacing w:after="120"/>
              <w:rPr>
                <w:rFonts w:eastAsiaTheme="minorEastAsia"/>
                <w:lang w:val="en-US" w:eastAsia="zh-CN"/>
              </w:rPr>
            </w:pPr>
          </w:p>
        </w:tc>
        <w:tc>
          <w:tcPr>
            <w:tcW w:w="8399" w:type="dxa"/>
          </w:tcPr>
          <w:p w14:paraId="3BCAD6A9" w14:textId="77777777" w:rsidR="00524C6E" w:rsidRPr="00DE5255" w:rsidRDefault="00524C6E" w:rsidP="00CC6775">
            <w:pPr>
              <w:spacing w:after="120"/>
              <w:rPr>
                <w:rFonts w:eastAsiaTheme="minorEastAsia"/>
                <w:lang w:eastAsia="zh-CN"/>
              </w:rPr>
            </w:pPr>
          </w:p>
        </w:tc>
      </w:tr>
      <w:tr w:rsidR="00524C6E" w:rsidRPr="000D4B8D" w14:paraId="6AA9DB41" w14:textId="77777777" w:rsidTr="00CC6775">
        <w:tc>
          <w:tcPr>
            <w:tcW w:w="1232" w:type="dxa"/>
            <w:vMerge/>
          </w:tcPr>
          <w:p w14:paraId="7D893DFC" w14:textId="77777777" w:rsidR="00524C6E" w:rsidRPr="000D4B8D" w:rsidRDefault="00524C6E" w:rsidP="00CC6775">
            <w:pPr>
              <w:spacing w:after="120"/>
              <w:rPr>
                <w:rFonts w:eastAsiaTheme="minorEastAsia"/>
                <w:lang w:val="en-US" w:eastAsia="zh-CN"/>
              </w:rPr>
            </w:pPr>
          </w:p>
        </w:tc>
        <w:tc>
          <w:tcPr>
            <w:tcW w:w="8399" w:type="dxa"/>
          </w:tcPr>
          <w:p w14:paraId="151BE842" w14:textId="77777777" w:rsidR="00524C6E" w:rsidRPr="00DE5255" w:rsidRDefault="00524C6E" w:rsidP="00CC6775">
            <w:pPr>
              <w:spacing w:after="120"/>
              <w:rPr>
                <w:rFonts w:eastAsiaTheme="minorEastAsia"/>
                <w:lang w:eastAsia="zh-CN"/>
              </w:rPr>
            </w:pPr>
          </w:p>
        </w:tc>
      </w:tr>
      <w:tr w:rsidR="00524C6E" w:rsidRPr="000D4B8D" w14:paraId="05FBAD84" w14:textId="77777777" w:rsidTr="00CC6775">
        <w:tc>
          <w:tcPr>
            <w:tcW w:w="1232" w:type="dxa"/>
            <w:vMerge/>
          </w:tcPr>
          <w:p w14:paraId="114D3E0F" w14:textId="77777777" w:rsidR="00524C6E" w:rsidRPr="000D4B8D" w:rsidRDefault="00524C6E" w:rsidP="00CC6775">
            <w:pPr>
              <w:spacing w:after="120"/>
              <w:rPr>
                <w:rFonts w:eastAsiaTheme="minorEastAsia"/>
                <w:lang w:val="en-US" w:eastAsia="zh-CN"/>
              </w:rPr>
            </w:pPr>
          </w:p>
        </w:tc>
        <w:tc>
          <w:tcPr>
            <w:tcW w:w="8399" w:type="dxa"/>
          </w:tcPr>
          <w:p w14:paraId="5B527913" w14:textId="77777777" w:rsidR="00524C6E" w:rsidRPr="000D4B8D" w:rsidRDefault="00524C6E" w:rsidP="00CC6775">
            <w:pPr>
              <w:spacing w:after="120"/>
              <w:rPr>
                <w:rFonts w:eastAsiaTheme="minorEastAsia"/>
                <w:lang w:val="en-US" w:eastAsia="zh-CN"/>
              </w:rPr>
            </w:pPr>
          </w:p>
        </w:tc>
      </w:tr>
    </w:tbl>
    <w:p w14:paraId="7DBE7E05" w14:textId="77777777" w:rsidR="00524C6E" w:rsidRDefault="00524C6E" w:rsidP="005B4802">
      <w:pPr>
        <w:rPr>
          <w:color w:val="0070C0"/>
          <w:lang w:val="en-US" w:eastAsia="zh-CN"/>
        </w:rPr>
      </w:pPr>
    </w:p>
    <w:p w14:paraId="521DF778" w14:textId="77777777" w:rsidR="00524C6E" w:rsidRDefault="00524C6E" w:rsidP="005B4802">
      <w:pPr>
        <w:rPr>
          <w:color w:val="0070C0"/>
          <w:lang w:val="en-US" w:eastAsia="zh-CN"/>
        </w:rPr>
      </w:pPr>
    </w:p>
    <w:p w14:paraId="42DD942D" w14:textId="05A7B4D9" w:rsidR="00C4209B" w:rsidRDefault="00C4209B" w:rsidP="00C4209B">
      <w:pPr>
        <w:rPr>
          <w:color w:val="0070C0"/>
          <w:lang w:val="en-US"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C4209B" w:rsidRPr="00805BE8" w14:paraId="65CDE912" w14:textId="77777777" w:rsidTr="00AA4784">
        <w:tc>
          <w:tcPr>
            <w:tcW w:w="1232" w:type="dxa"/>
          </w:tcPr>
          <w:p w14:paraId="498A50DF"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5A4D62A3"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09B" w:rsidRPr="000D4B8D" w14:paraId="32751692" w14:textId="77777777" w:rsidTr="00AA4784">
        <w:tc>
          <w:tcPr>
            <w:tcW w:w="1232" w:type="dxa"/>
            <w:vMerge w:val="restart"/>
          </w:tcPr>
          <w:p w14:paraId="3AA36B41" w14:textId="77777777" w:rsidR="00C4209B" w:rsidRDefault="00930677" w:rsidP="00AA4784">
            <w:pPr>
              <w:spacing w:after="120"/>
              <w:rPr>
                <w:lang w:eastAsia="x-none"/>
              </w:rPr>
            </w:pPr>
            <w:hyperlink r:id="rId27" w:history="1">
              <w:r w:rsidR="00C4209B" w:rsidRPr="000757D0">
                <w:rPr>
                  <w:lang w:eastAsia="x-none"/>
                </w:rPr>
                <w:t>R4-20</w:t>
              </w:r>
              <w:r w:rsidR="00C4209B">
                <w:rPr>
                  <w:lang w:eastAsia="x-none"/>
                </w:rPr>
                <w:t>16421</w:t>
              </w:r>
            </w:hyperlink>
          </w:p>
          <w:p w14:paraId="277339EC" w14:textId="2A566FEF" w:rsidR="005452B0" w:rsidRPr="000D4B8D" w:rsidRDefault="005452B0" w:rsidP="00AA4784">
            <w:pPr>
              <w:spacing w:after="120"/>
              <w:rPr>
                <w:rFonts w:eastAsiaTheme="minorEastAsia"/>
                <w:lang w:val="en-US" w:eastAsia="zh-CN"/>
              </w:rPr>
            </w:pPr>
            <w:r w:rsidRPr="00090EE8">
              <w:rPr>
                <w:lang w:eastAsia="x-none"/>
              </w:rPr>
              <w:t>Ericsson</w:t>
            </w:r>
          </w:p>
        </w:tc>
        <w:tc>
          <w:tcPr>
            <w:tcW w:w="8399" w:type="dxa"/>
          </w:tcPr>
          <w:p w14:paraId="0A81D92C" w14:textId="27F7195F" w:rsidR="00C4209B" w:rsidRPr="000D4B8D" w:rsidRDefault="0025045A" w:rsidP="00AA4784">
            <w:pPr>
              <w:spacing w:after="120"/>
              <w:rPr>
                <w:rFonts w:eastAsiaTheme="minorEastAsia"/>
                <w:lang w:val="en-US" w:eastAsia="zh-CN"/>
              </w:rPr>
            </w:pPr>
            <w:ins w:id="186" w:author="Huawei" w:date="2020-11-02T20:25:00Z">
              <w:r>
                <w:rPr>
                  <w:rFonts w:eastAsiaTheme="minorEastAsia" w:hint="eastAsia"/>
                  <w:lang w:val="en-US" w:eastAsia="zh-CN"/>
                </w:rPr>
                <w:t>H</w:t>
              </w:r>
              <w:r>
                <w:rPr>
                  <w:rFonts w:eastAsiaTheme="minorEastAsia"/>
                  <w:lang w:val="en-US" w:eastAsia="zh-CN"/>
                </w:rPr>
                <w:t xml:space="preserve">uawei: depending on </w:t>
              </w:r>
              <w:r w:rsidR="002B2709">
                <w:rPr>
                  <w:rFonts w:eastAsiaTheme="minorEastAsia"/>
                  <w:lang w:val="en-US" w:eastAsia="zh-CN"/>
                </w:rPr>
                <w:t xml:space="preserve">outcome of </w:t>
              </w:r>
              <w:r w:rsidR="002B2709" w:rsidRPr="002B2709">
                <w:rPr>
                  <w:rFonts w:eastAsiaTheme="minorEastAsia"/>
                  <w:lang w:val="en-US" w:eastAsia="zh-CN"/>
                </w:rPr>
                <w:t>Issue 1-1-1</w:t>
              </w:r>
            </w:ins>
            <w:ins w:id="187" w:author="Huawei" w:date="2020-11-02T20:26:00Z">
              <w:r w:rsidR="002B2709">
                <w:rPr>
                  <w:rFonts w:eastAsiaTheme="minorEastAsia"/>
                  <w:lang w:val="en-US" w:eastAsia="zh-CN"/>
                </w:rPr>
                <w:t>.</w:t>
              </w:r>
            </w:ins>
          </w:p>
        </w:tc>
      </w:tr>
      <w:tr w:rsidR="00C4209B" w:rsidRPr="000D4B8D" w14:paraId="69BBB323" w14:textId="77777777" w:rsidTr="00AA4784">
        <w:tc>
          <w:tcPr>
            <w:tcW w:w="1232" w:type="dxa"/>
            <w:vMerge/>
          </w:tcPr>
          <w:p w14:paraId="50EFB19C" w14:textId="77777777" w:rsidR="00C4209B" w:rsidRPr="000D4B8D" w:rsidRDefault="00C4209B" w:rsidP="00AA4784">
            <w:pPr>
              <w:spacing w:after="120"/>
              <w:rPr>
                <w:rFonts w:eastAsiaTheme="minorEastAsia"/>
                <w:lang w:val="en-US" w:eastAsia="zh-CN"/>
              </w:rPr>
            </w:pPr>
          </w:p>
        </w:tc>
        <w:tc>
          <w:tcPr>
            <w:tcW w:w="8399" w:type="dxa"/>
          </w:tcPr>
          <w:p w14:paraId="167D8DF5" w14:textId="77777777" w:rsidR="00C4209B" w:rsidRPr="00DE5255" w:rsidRDefault="00C4209B" w:rsidP="00AA4784">
            <w:pPr>
              <w:spacing w:after="120"/>
              <w:rPr>
                <w:rFonts w:eastAsiaTheme="minorEastAsia"/>
                <w:lang w:eastAsia="zh-CN"/>
              </w:rPr>
            </w:pPr>
          </w:p>
        </w:tc>
      </w:tr>
      <w:tr w:rsidR="00C4209B" w:rsidRPr="000D4B8D" w14:paraId="323DFF62" w14:textId="77777777" w:rsidTr="00AA4784">
        <w:tc>
          <w:tcPr>
            <w:tcW w:w="1232" w:type="dxa"/>
            <w:vMerge/>
          </w:tcPr>
          <w:p w14:paraId="60D43C53" w14:textId="77777777" w:rsidR="00C4209B" w:rsidRPr="000D4B8D" w:rsidRDefault="00C4209B" w:rsidP="00AA4784">
            <w:pPr>
              <w:spacing w:after="120"/>
              <w:rPr>
                <w:rFonts w:eastAsiaTheme="minorEastAsia"/>
                <w:lang w:val="en-US" w:eastAsia="zh-CN"/>
              </w:rPr>
            </w:pPr>
          </w:p>
        </w:tc>
        <w:tc>
          <w:tcPr>
            <w:tcW w:w="8399" w:type="dxa"/>
          </w:tcPr>
          <w:p w14:paraId="491B2A99" w14:textId="77777777" w:rsidR="00C4209B" w:rsidRPr="00DE5255" w:rsidRDefault="00C4209B" w:rsidP="00AA4784">
            <w:pPr>
              <w:spacing w:after="120"/>
              <w:rPr>
                <w:rFonts w:eastAsiaTheme="minorEastAsia"/>
                <w:lang w:eastAsia="zh-CN"/>
              </w:rPr>
            </w:pPr>
          </w:p>
        </w:tc>
      </w:tr>
      <w:tr w:rsidR="00C4209B" w:rsidRPr="000D4B8D" w14:paraId="62D1CF89" w14:textId="77777777" w:rsidTr="00AA4784">
        <w:tc>
          <w:tcPr>
            <w:tcW w:w="1232" w:type="dxa"/>
            <w:vMerge/>
          </w:tcPr>
          <w:p w14:paraId="0F7B173D" w14:textId="77777777" w:rsidR="00C4209B" w:rsidRPr="000D4B8D" w:rsidRDefault="00C4209B" w:rsidP="00AA4784">
            <w:pPr>
              <w:spacing w:after="120"/>
              <w:rPr>
                <w:rFonts w:eastAsiaTheme="minorEastAsia"/>
                <w:lang w:val="en-US" w:eastAsia="zh-CN"/>
              </w:rPr>
            </w:pPr>
          </w:p>
        </w:tc>
        <w:tc>
          <w:tcPr>
            <w:tcW w:w="8399" w:type="dxa"/>
          </w:tcPr>
          <w:p w14:paraId="00374153" w14:textId="77777777" w:rsidR="00C4209B" w:rsidRPr="000D4B8D" w:rsidRDefault="00C4209B" w:rsidP="00AA4784">
            <w:pPr>
              <w:spacing w:after="120"/>
              <w:rPr>
                <w:rFonts w:eastAsiaTheme="minorEastAsia"/>
                <w:lang w:val="en-US" w:eastAsia="zh-CN"/>
              </w:rPr>
            </w:pPr>
          </w:p>
        </w:tc>
      </w:tr>
    </w:tbl>
    <w:p w14:paraId="2613B86D" w14:textId="77777777" w:rsidR="00C4209B" w:rsidRDefault="00C4209B" w:rsidP="00C4209B">
      <w:pPr>
        <w:rPr>
          <w:color w:val="0070C0"/>
          <w:lang w:val="en-US" w:eastAsia="zh-CN"/>
        </w:rPr>
      </w:pPr>
    </w:p>
    <w:p w14:paraId="18D3ADF1" w14:textId="4BDF0BA7" w:rsidR="005452B0" w:rsidRPr="00805BE8" w:rsidRDefault="005452B0" w:rsidP="005452B0">
      <w:pPr>
        <w:pStyle w:val="Heading4"/>
      </w:pPr>
      <w:r>
        <w:t>RRM test cases</w:t>
      </w:r>
    </w:p>
    <w:tbl>
      <w:tblPr>
        <w:tblStyle w:val="TableGrid"/>
        <w:tblW w:w="0" w:type="auto"/>
        <w:tblLook w:val="04A0" w:firstRow="1" w:lastRow="0" w:firstColumn="1" w:lastColumn="0" w:noHBand="0" w:noVBand="1"/>
      </w:tblPr>
      <w:tblGrid>
        <w:gridCol w:w="1232"/>
        <w:gridCol w:w="8399"/>
      </w:tblGrid>
      <w:tr w:rsidR="005452B0" w:rsidRPr="00805BE8" w14:paraId="11D0DBA4" w14:textId="77777777" w:rsidTr="00A31A72">
        <w:tc>
          <w:tcPr>
            <w:tcW w:w="1232" w:type="dxa"/>
          </w:tcPr>
          <w:p w14:paraId="13F2124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B2E39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EA73CAD" w14:textId="77777777" w:rsidTr="00A31A72">
        <w:tc>
          <w:tcPr>
            <w:tcW w:w="1232" w:type="dxa"/>
            <w:vMerge w:val="restart"/>
          </w:tcPr>
          <w:p w14:paraId="1486CB44" w14:textId="20138635" w:rsidR="005452B0" w:rsidRDefault="00930677" w:rsidP="00A31A72">
            <w:pPr>
              <w:spacing w:after="120"/>
              <w:rPr>
                <w:lang w:eastAsia="x-none"/>
              </w:rPr>
            </w:pPr>
            <w:hyperlink r:id="rId28" w:history="1">
              <w:r w:rsidR="005452B0" w:rsidRPr="000757D0">
                <w:rPr>
                  <w:lang w:eastAsia="x-none"/>
                </w:rPr>
                <w:t>R4-20</w:t>
              </w:r>
              <w:r w:rsidR="005452B0">
                <w:rPr>
                  <w:lang w:eastAsia="x-none"/>
                </w:rPr>
                <w:t>14227</w:t>
              </w:r>
            </w:hyperlink>
          </w:p>
          <w:p w14:paraId="1230BB62" w14:textId="30076EE9" w:rsidR="005452B0" w:rsidRPr="000D4B8D" w:rsidRDefault="005452B0" w:rsidP="00A31A72">
            <w:pPr>
              <w:spacing w:after="120"/>
              <w:rPr>
                <w:rFonts w:eastAsiaTheme="minorEastAsia"/>
                <w:lang w:val="en-US" w:eastAsia="zh-CN"/>
              </w:rPr>
            </w:pPr>
            <w:r>
              <w:rPr>
                <w:lang w:eastAsia="x-none"/>
              </w:rPr>
              <w:t>Apple</w:t>
            </w:r>
          </w:p>
        </w:tc>
        <w:tc>
          <w:tcPr>
            <w:tcW w:w="8399" w:type="dxa"/>
          </w:tcPr>
          <w:p w14:paraId="7291639C" w14:textId="7463CC09" w:rsidR="005452B0" w:rsidRPr="000D4B8D" w:rsidRDefault="00930677" w:rsidP="00A31A72">
            <w:pPr>
              <w:spacing w:after="120"/>
              <w:rPr>
                <w:rFonts w:eastAsiaTheme="minorEastAsia"/>
                <w:lang w:val="en-US" w:eastAsia="zh-CN"/>
              </w:rPr>
            </w:pPr>
            <w:ins w:id="188"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5C83395F" w14:textId="77777777" w:rsidTr="00A31A72">
        <w:tc>
          <w:tcPr>
            <w:tcW w:w="1232" w:type="dxa"/>
            <w:vMerge/>
          </w:tcPr>
          <w:p w14:paraId="00CF8CFF" w14:textId="77777777" w:rsidR="005452B0" w:rsidRPr="000D4B8D" w:rsidRDefault="005452B0" w:rsidP="00A31A72">
            <w:pPr>
              <w:spacing w:after="120"/>
              <w:rPr>
                <w:rFonts w:eastAsiaTheme="minorEastAsia"/>
                <w:lang w:val="en-US" w:eastAsia="zh-CN"/>
              </w:rPr>
            </w:pPr>
          </w:p>
        </w:tc>
        <w:tc>
          <w:tcPr>
            <w:tcW w:w="8399" w:type="dxa"/>
          </w:tcPr>
          <w:p w14:paraId="3560C570" w14:textId="77777777" w:rsidR="005452B0" w:rsidRPr="00DE5255" w:rsidRDefault="005452B0" w:rsidP="00A31A72">
            <w:pPr>
              <w:spacing w:after="120"/>
              <w:rPr>
                <w:rFonts w:eastAsiaTheme="minorEastAsia"/>
                <w:lang w:eastAsia="zh-CN"/>
              </w:rPr>
            </w:pPr>
          </w:p>
        </w:tc>
      </w:tr>
      <w:tr w:rsidR="005452B0" w:rsidRPr="000D4B8D" w14:paraId="11BB3356" w14:textId="77777777" w:rsidTr="00A31A72">
        <w:tc>
          <w:tcPr>
            <w:tcW w:w="1232" w:type="dxa"/>
            <w:vMerge/>
          </w:tcPr>
          <w:p w14:paraId="313CD521" w14:textId="77777777" w:rsidR="005452B0" w:rsidRPr="000D4B8D" w:rsidRDefault="005452B0" w:rsidP="00A31A72">
            <w:pPr>
              <w:spacing w:after="120"/>
              <w:rPr>
                <w:rFonts w:eastAsiaTheme="minorEastAsia"/>
                <w:lang w:val="en-US" w:eastAsia="zh-CN"/>
              </w:rPr>
            </w:pPr>
          </w:p>
        </w:tc>
        <w:tc>
          <w:tcPr>
            <w:tcW w:w="8399" w:type="dxa"/>
          </w:tcPr>
          <w:p w14:paraId="05C92C75" w14:textId="77777777" w:rsidR="005452B0" w:rsidRPr="00DE5255" w:rsidRDefault="005452B0" w:rsidP="00A31A72">
            <w:pPr>
              <w:spacing w:after="120"/>
              <w:rPr>
                <w:rFonts w:eastAsiaTheme="minorEastAsia"/>
                <w:lang w:eastAsia="zh-CN"/>
              </w:rPr>
            </w:pPr>
          </w:p>
        </w:tc>
      </w:tr>
      <w:tr w:rsidR="005452B0" w:rsidRPr="000D4B8D" w14:paraId="0DF6FEEF" w14:textId="77777777" w:rsidTr="00A31A72">
        <w:tc>
          <w:tcPr>
            <w:tcW w:w="1232" w:type="dxa"/>
            <w:vMerge/>
          </w:tcPr>
          <w:p w14:paraId="55AD31DF" w14:textId="77777777" w:rsidR="005452B0" w:rsidRPr="000D4B8D" w:rsidRDefault="005452B0" w:rsidP="00A31A72">
            <w:pPr>
              <w:spacing w:after="120"/>
              <w:rPr>
                <w:rFonts w:eastAsiaTheme="minorEastAsia"/>
                <w:lang w:val="en-US" w:eastAsia="zh-CN"/>
              </w:rPr>
            </w:pPr>
          </w:p>
        </w:tc>
        <w:tc>
          <w:tcPr>
            <w:tcW w:w="8399" w:type="dxa"/>
          </w:tcPr>
          <w:p w14:paraId="705F2AB9" w14:textId="77777777" w:rsidR="005452B0" w:rsidRPr="000D4B8D" w:rsidRDefault="005452B0" w:rsidP="00A31A72">
            <w:pPr>
              <w:spacing w:after="120"/>
              <w:rPr>
                <w:rFonts w:eastAsiaTheme="minorEastAsia"/>
                <w:lang w:val="en-US" w:eastAsia="zh-CN"/>
              </w:rPr>
            </w:pPr>
          </w:p>
        </w:tc>
      </w:tr>
    </w:tbl>
    <w:p w14:paraId="579ED6E3"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1DDEF92C" w14:textId="77777777" w:rsidTr="00A31A72">
        <w:tc>
          <w:tcPr>
            <w:tcW w:w="1232" w:type="dxa"/>
          </w:tcPr>
          <w:p w14:paraId="03A6A7EC"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B84B9F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82E03CE" w14:textId="77777777" w:rsidTr="00A31A72">
        <w:tc>
          <w:tcPr>
            <w:tcW w:w="1232" w:type="dxa"/>
            <w:vMerge w:val="restart"/>
          </w:tcPr>
          <w:p w14:paraId="0E09C88E" w14:textId="57A12E31" w:rsidR="005452B0" w:rsidRDefault="00930677" w:rsidP="00A31A72">
            <w:pPr>
              <w:spacing w:after="120"/>
              <w:rPr>
                <w:lang w:eastAsia="x-none"/>
              </w:rPr>
            </w:pPr>
            <w:hyperlink r:id="rId29" w:history="1">
              <w:r w:rsidR="005452B0" w:rsidRPr="000757D0">
                <w:rPr>
                  <w:lang w:eastAsia="x-none"/>
                </w:rPr>
                <w:t>R4-20</w:t>
              </w:r>
              <w:r w:rsidR="005452B0">
                <w:rPr>
                  <w:lang w:eastAsia="x-none"/>
                </w:rPr>
                <w:t>14789</w:t>
              </w:r>
            </w:hyperlink>
          </w:p>
          <w:p w14:paraId="285FB293" w14:textId="07CE0D71" w:rsidR="005452B0" w:rsidRPr="000D4B8D" w:rsidRDefault="005452B0" w:rsidP="00A31A72">
            <w:pPr>
              <w:spacing w:after="120"/>
              <w:rPr>
                <w:rFonts w:eastAsiaTheme="minorEastAsia"/>
                <w:lang w:val="en-US" w:eastAsia="zh-CN"/>
              </w:rPr>
            </w:pPr>
            <w:r>
              <w:rPr>
                <w:lang w:eastAsia="x-none"/>
              </w:rPr>
              <w:t>OPPO</w:t>
            </w:r>
          </w:p>
        </w:tc>
        <w:tc>
          <w:tcPr>
            <w:tcW w:w="8399" w:type="dxa"/>
          </w:tcPr>
          <w:p w14:paraId="7A5273B6" w14:textId="19495888" w:rsidR="005452B0" w:rsidRPr="000D4B8D" w:rsidRDefault="00930677" w:rsidP="00A31A72">
            <w:pPr>
              <w:spacing w:after="120"/>
              <w:rPr>
                <w:rFonts w:eastAsiaTheme="minorEastAsia"/>
                <w:lang w:val="en-US" w:eastAsia="zh-CN"/>
              </w:rPr>
            </w:pPr>
            <w:ins w:id="189"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935C473" w14:textId="77777777" w:rsidTr="00A31A72">
        <w:tc>
          <w:tcPr>
            <w:tcW w:w="1232" w:type="dxa"/>
            <w:vMerge/>
          </w:tcPr>
          <w:p w14:paraId="2854C4E3" w14:textId="77777777" w:rsidR="005452B0" w:rsidRPr="000D4B8D" w:rsidRDefault="005452B0" w:rsidP="00A31A72">
            <w:pPr>
              <w:spacing w:after="120"/>
              <w:rPr>
                <w:rFonts w:eastAsiaTheme="minorEastAsia"/>
                <w:lang w:val="en-US" w:eastAsia="zh-CN"/>
              </w:rPr>
            </w:pPr>
          </w:p>
        </w:tc>
        <w:tc>
          <w:tcPr>
            <w:tcW w:w="8399" w:type="dxa"/>
          </w:tcPr>
          <w:p w14:paraId="57120424" w14:textId="77777777" w:rsidR="005452B0" w:rsidRPr="00DE5255" w:rsidRDefault="005452B0" w:rsidP="00A31A72">
            <w:pPr>
              <w:spacing w:after="120"/>
              <w:rPr>
                <w:rFonts w:eastAsiaTheme="minorEastAsia"/>
                <w:lang w:eastAsia="zh-CN"/>
              </w:rPr>
            </w:pPr>
          </w:p>
        </w:tc>
      </w:tr>
      <w:tr w:rsidR="005452B0" w:rsidRPr="000D4B8D" w14:paraId="5773A1A3" w14:textId="77777777" w:rsidTr="00A31A72">
        <w:tc>
          <w:tcPr>
            <w:tcW w:w="1232" w:type="dxa"/>
            <w:vMerge/>
          </w:tcPr>
          <w:p w14:paraId="4EBE54C8" w14:textId="77777777" w:rsidR="005452B0" w:rsidRPr="000D4B8D" w:rsidRDefault="005452B0" w:rsidP="00A31A72">
            <w:pPr>
              <w:spacing w:after="120"/>
              <w:rPr>
                <w:rFonts w:eastAsiaTheme="minorEastAsia"/>
                <w:lang w:val="en-US" w:eastAsia="zh-CN"/>
              </w:rPr>
            </w:pPr>
          </w:p>
        </w:tc>
        <w:tc>
          <w:tcPr>
            <w:tcW w:w="8399" w:type="dxa"/>
          </w:tcPr>
          <w:p w14:paraId="76C750CC" w14:textId="77777777" w:rsidR="005452B0" w:rsidRPr="00DE5255" w:rsidRDefault="005452B0" w:rsidP="00A31A72">
            <w:pPr>
              <w:spacing w:after="120"/>
              <w:rPr>
                <w:rFonts w:eastAsiaTheme="minorEastAsia"/>
                <w:lang w:eastAsia="zh-CN"/>
              </w:rPr>
            </w:pPr>
          </w:p>
        </w:tc>
      </w:tr>
      <w:tr w:rsidR="005452B0" w:rsidRPr="000D4B8D" w14:paraId="290BE91F" w14:textId="77777777" w:rsidTr="00A31A72">
        <w:tc>
          <w:tcPr>
            <w:tcW w:w="1232" w:type="dxa"/>
            <w:vMerge/>
          </w:tcPr>
          <w:p w14:paraId="0A0CCA0D" w14:textId="77777777" w:rsidR="005452B0" w:rsidRPr="000D4B8D" w:rsidRDefault="005452B0" w:rsidP="00A31A72">
            <w:pPr>
              <w:spacing w:after="120"/>
              <w:rPr>
                <w:rFonts w:eastAsiaTheme="minorEastAsia"/>
                <w:lang w:val="en-US" w:eastAsia="zh-CN"/>
              </w:rPr>
            </w:pPr>
          </w:p>
        </w:tc>
        <w:tc>
          <w:tcPr>
            <w:tcW w:w="8399" w:type="dxa"/>
          </w:tcPr>
          <w:p w14:paraId="27B0146A" w14:textId="77777777" w:rsidR="005452B0" w:rsidRPr="000D4B8D" w:rsidRDefault="005452B0" w:rsidP="00A31A72">
            <w:pPr>
              <w:spacing w:after="120"/>
              <w:rPr>
                <w:rFonts w:eastAsiaTheme="minorEastAsia"/>
                <w:lang w:val="en-US" w:eastAsia="zh-CN"/>
              </w:rPr>
            </w:pPr>
          </w:p>
        </w:tc>
      </w:tr>
    </w:tbl>
    <w:p w14:paraId="48FB1018"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001F99F9" w14:textId="77777777" w:rsidTr="00A31A72">
        <w:tc>
          <w:tcPr>
            <w:tcW w:w="1232" w:type="dxa"/>
          </w:tcPr>
          <w:p w14:paraId="62A54DA5"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AA0A67A"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9C90684" w14:textId="77777777" w:rsidTr="00A31A72">
        <w:tc>
          <w:tcPr>
            <w:tcW w:w="1232" w:type="dxa"/>
            <w:vMerge w:val="restart"/>
          </w:tcPr>
          <w:p w14:paraId="57629E7A" w14:textId="2B7CB7CE" w:rsidR="005452B0" w:rsidRDefault="00930677" w:rsidP="00A31A72">
            <w:pPr>
              <w:spacing w:after="120"/>
              <w:rPr>
                <w:lang w:eastAsia="x-none"/>
              </w:rPr>
            </w:pPr>
            <w:hyperlink r:id="rId30" w:history="1">
              <w:r w:rsidR="005452B0" w:rsidRPr="000757D0">
                <w:rPr>
                  <w:lang w:eastAsia="x-none"/>
                </w:rPr>
                <w:t>R4-20</w:t>
              </w:r>
              <w:r w:rsidR="005452B0">
                <w:rPr>
                  <w:lang w:eastAsia="x-none"/>
                </w:rPr>
                <w:t>15495</w:t>
              </w:r>
            </w:hyperlink>
          </w:p>
          <w:p w14:paraId="7D6690ED" w14:textId="20A5B258" w:rsidR="005452B0" w:rsidRPr="000D4B8D" w:rsidRDefault="005452B0" w:rsidP="00A31A72">
            <w:pPr>
              <w:spacing w:after="120"/>
              <w:rPr>
                <w:rFonts w:eastAsiaTheme="minorEastAsia"/>
                <w:lang w:val="en-US" w:eastAsia="zh-CN"/>
              </w:rPr>
            </w:pPr>
            <w:r>
              <w:rPr>
                <w:lang w:eastAsia="x-none"/>
              </w:rPr>
              <w:t>Huawei</w:t>
            </w:r>
          </w:p>
        </w:tc>
        <w:tc>
          <w:tcPr>
            <w:tcW w:w="8399" w:type="dxa"/>
          </w:tcPr>
          <w:p w14:paraId="62D2BDD2" w14:textId="69655802" w:rsidR="005452B0" w:rsidRPr="000D4B8D" w:rsidRDefault="00930677" w:rsidP="00A31A72">
            <w:pPr>
              <w:spacing w:after="120"/>
              <w:rPr>
                <w:rFonts w:eastAsiaTheme="minorEastAsia"/>
                <w:lang w:val="en-US" w:eastAsia="zh-CN"/>
              </w:rPr>
            </w:pPr>
            <w:ins w:id="190"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48CE8A11" w14:textId="77777777" w:rsidTr="00A31A72">
        <w:tc>
          <w:tcPr>
            <w:tcW w:w="1232" w:type="dxa"/>
            <w:vMerge/>
          </w:tcPr>
          <w:p w14:paraId="400BDF01" w14:textId="77777777" w:rsidR="005452B0" w:rsidRPr="000D4B8D" w:rsidRDefault="005452B0" w:rsidP="00A31A72">
            <w:pPr>
              <w:spacing w:after="120"/>
              <w:rPr>
                <w:rFonts w:eastAsiaTheme="minorEastAsia"/>
                <w:lang w:val="en-US" w:eastAsia="zh-CN"/>
              </w:rPr>
            </w:pPr>
          </w:p>
        </w:tc>
        <w:tc>
          <w:tcPr>
            <w:tcW w:w="8399" w:type="dxa"/>
          </w:tcPr>
          <w:p w14:paraId="2276F62B" w14:textId="77777777" w:rsidR="005452B0" w:rsidRPr="00DE5255" w:rsidRDefault="005452B0" w:rsidP="00A31A72">
            <w:pPr>
              <w:spacing w:after="120"/>
              <w:rPr>
                <w:rFonts w:eastAsiaTheme="minorEastAsia"/>
                <w:lang w:eastAsia="zh-CN"/>
              </w:rPr>
            </w:pPr>
          </w:p>
        </w:tc>
      </w:tr>
      <w:tr w:rsidR="005452B0" w:rsidRPr="000D4B8D" w14:paraId="04F575F3" w14:textId="77777777" w:rsidTr="00A31A72">
        <w:tc>
          <w:tcPr>
            <w:tcW w:w="1232" w:type="dxa"/>
            <w:vMerge/>
          </w:tcPr>
          <w:p w14:paraId="36937BBA" w14:textId="77777777" w:rsidR="005452B0" w:rsidRPr="000D4B8D" w:rsidRDefault="005452B0" w:rsidP="00A31A72">
            <w:pPr>
              <w:spacing w:after="120"/>
              <w:rPr>
                <w:rFonts w:eastAsiaTheme="minorEastAsia"/>
                <w:lang w:val="en-US" w:eastAsia="zh-CN"/>
              </w:rPr>
            </w:pPr>
          </w:p>
        </w:tc>
        <w:tc>
          <w:tcPr>
            <w:tcW w:w="8399" w:type="dxa"/>
          </w:tcPr>
          <w:p w14:paraId="52FE6855" w14:textId="77777777" w:rsidR="005452B0" w:rsidRPr="00DE5255" w:rsidRDefault="005452B0" w:rsidP="00A31A72">
            <w:pPr>
              <w:spacing w:after="120"/>
              <w:rPr>
                <w:rFonts w:eastAsiaTheme="minorEastAsia"/>
                <w:lang w:eastAsia="zh-CN"/>
              </w:rPr>
            </w:pPr>
          </w:p>
        </w:tc>
      </w:tr>
      <w:tr w:rsidR="005452B0" w:rsidRPr="000D4B8D" w14:paraId="5108F40D" w14:textId="77777777" w:rsidTr="00A31A72">
        <w:tc>
          <w:tcPr>
            <w:tcW w:w="1232" w:type="dxa"/>
            <w:vMerge/>
          </w:tcPr>
          <w:p w14:paraId="57BAA26C" w14:textId="77777777" w:rsidR="005452B0" w:rsidRPr="000D4B8D" w:rsidRDefault="005452B0" w:rsidP="00A31A72">
            <w:pPr>
              <w:spacing w:after="120"/>
              <w:rPr>
                <w:rFonts w:eastAsiaTheme="minorEastAsia"/>
                <w:lang w:val="en-US" w:eastAsia="zh-CN"/>
              </w:rPr>
            </w:pPr>
          </w:p>
        </w:tc>
        <w:tc>
          <w:tcPr>
            <w:tcW w:w="8399" w:type="dxa"/>
          </w:tcPr>
          <w:p w14:paraId="2DF5FD73" w14:textId="77777777" w:rsidR="005452B0" w:rsidRPr="000D4B8D" w:rsidRDefault="005452B0" w:rsidP="00A31A72">
            <w:pPr>
              <w:spacing w:after="120"/>
              <w:rPr>
                <w:rFonts w:eastAsiaTheme="minorEastAsia"/>
                <w:lang w:val="en-US" w:eastAsia="zh-CN"/>
              </w:rPr>
            </w:pPr>
          </w:p>
        </w:tc>
      </w:tr>
    </w:tbl>
    <w:p w14:paraId="5F87774E"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3882D9CA" w14:textId="77777777" w:rsidTr="00A31A72">
        <w:tc>
          <w:tcPr>
            <w:tcW w:w="1232" w:type="dxa"/>
          </w:tcPr>
          <w:p w14:paraId="334720B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ABFBB5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0D4B8D" w14:paraId="26A06DEE" w14:textId="77777777" w:rsidTr="00A31A72">
        <w:tc>
          <w:tcPr>
            <w:tcW w:w="1232" w:type="dxa"/>
            <w:vMerge w:val="restart"/>
          </w:tcPr>
          <w:p w14:paraId="0EE9E46A" w14:textId="791D2C35" w:rsidR="00930677" w:rsidRDefault="00930677" w:rsidP="00930677">
            <w:pPr>
              <w:spacing w:after="120"/>
              <w:rPr>
                <w:lang w:eastAsia="x-none"/>
              </w:rPr>
            </w:pPr>
            <w:hyperlink r:id="rId31" w:history="1">
              <w:r w:rsidRPr="000757D0">
                <w:rPr>
                  <w:lang w:eastAsia="x-none"/>
                </w:rPr>
                <w:t>R4-20</w:t>
              </w:r>
              <w:r>
                <w:rPr>
                  <w:lang w:eastAsia="x-none"/>
                </w:rPr>
                <w:t>15584</w:t>
              </w:r>
            </w:hyperlink>
          </w:p>
          <w:p w14:paraId="3DEC7BAB" w14:textId="41A16646" w:rsidR="00930677" w:rsidRPr="000D4B8D" w:rsidRDefault="00930677" w:rsidP="00930677">
            <w:pPr>
              <w:spacing w:after="120"/>
              <w:rPr>
                <w:rFonts w:eastAsiaTheme="minorEastAsia"/>
                <w:lang w:val="en-US" w:eastAsia="zh-CN"/>
              </w:rPr>
            </w:pPr>
            <w:r>
              <w:rPr>
                <w:lang w:eastAsia="x-none"/>
              </w:rPr>
              <w:t>ZTE</w:t>
            </w:r>
          </w:p>
        </w:tc>
        <w:tc>
          <w:tcPr>
            <w:tcW w:w="8399" w:type="dxa"/>
          </w:tcPr>
          <w:p w14:paraId="34511BB3" w14:textId="6115B107" w:rsidR="00930677" w:rsidRPr="000D4B8D" w:rsidRDefault="00930677" w:rsidP="00930677">
            <w:pPr>
              <w:spacing w:after="120"/>
              <w:rPr>
                <w:rFonts w:eastAsiaTheme="minorEastAsia"/>
                <w:lang w:val="en-US" w:eastAsia="zh-CN"/>
              </w:rPr>
            </w:pPr>
            <w:ins w:id="191"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930677" w:rsidRPr="000D4B8D" w14:paraId="129CD14D" w14:textId="77777777" w:rsidTr="00A31A72">
        <w:tc>
          <w:tcPr>
            <w:tcW w:w="1232" w:type="dxa"/>
            <w:vMerge/>
          </w:tcPr>
          <w:p w14:paraId="73A61D5F" w14:textId="77777777" w:rsidR="00930677" w:rsidRPr="000D4B8D" w:rsidRDefault="00930677" w:rsidP="00930677">
            <w:pPr>
              <w:spacing w:after="120"/>
              <w:rPr>
                <w:rFonts w:eastAsiaTheme="minorEastAsia"/>
                <w:lang w:val="en-US" w:eastAsia="zh-CN"/>
              </w:rPr>
            </w:pPr>
          </w:p>
        </w:tc>
        <w:tc>
          <w:tcPr>
            <w:tcW w:w="8399" w:type="dxa"/>
          </w:tcPr>
          <w:p w14:paraId="46C1C484" w14:textId="77777777" w:rsidR="00930677" w:rsidRPr="00DE5255" w:rsidRDefault="00930677" w:rsidP="00930677">
            <w:pPr>
              <w:spacing w:after="120"/>
              <w:rPr>
                <w:rFonts w:eastAsiaTheme="minorEastAsia"/>
                <w:lang w:eastAsia="zh-CN"/>
              </w:rPr>
            </w:pPr>
          </w:p>
        </w:tc>
      </w:tr>
      <w:tr w:rsidR="00930677" w:rsidRPr="000D4B8D" w14:paraId="2EB23466" w14:textId="77777777" w:rsidTr="00A31A72">
        <w:tc>
          <w:tcPr>
            <w:tcW w:w="1232" w:type="dxa"/>
            <w:vMerge/>
          </w:tcPr>
          <w:p w14:paraId="2516262E" w14:textId="77777777" w:rsidR="00930677" w:rsidRPr="000D4B8D" w:rsidRDefault="00930677" w:rsidP="00930677">
            <w:pPr>
              <w:spacing w:after="120"/>
              <w:rPr>
                <w:rFonts w:eastAsiaTheme="minorEastAsia"/>
                <w:lang w:val="en-US" w:eastAsia="zh-CN"/>
              </w:rPr>
            </w:pPr>
          </w:p>
        </w:tc>
        <w:tc>
          <w:tcPr>
            <w:tcW w:w="8399" w:type="dxa"/>
          </w:tcPr>
          <w:p w14:paraId="5DC376D2" w14:textId="77777777" w:rsidR="00930677" w:rsidRPr="00DE5255" w:rsidRDefault="00930677" w:rsidP="00930677">
            <w:pPr>
              <w:spacing w:after="120"/>
              <w:rPr>
                <w:rFonts w:eastAsiaTheme="minorEastAsia"/>
                <w:lang w:eastAsia="zh-CN"/>
              </w:rPr>
            </w:pPr>
          </w:p>
        </w:tc>
      </w:tr>
      <w:tr w:rsidR="00930677" w:rsidRPr="000D4B8D" w14:paraId="6872CFCD" w14:textId="77777777" w:rsidTr="00A31A72">
        <w:tc>
          <w:tcPr>
            <w:tcW w:w="1232" w:type="dxa"/>
            <w:vMerge/>
          </w:tcPr>
          <w:p w14:paraId="05910C4B" w14:textId="77777777" w:rsidR="00930677" w:rsidRPr="000D4B8D" w:rsidRDefault="00930677" w:rsidP="00930677">
            <w:pPr>
              <w:spacing w:after="120"/>
              <w:rPr>
                <w:rFonts w:eastAsiaTheme="minorEastAsia"/>
                <w:lang w:val="en-US" w:eastAsia="zh-CN"/>
              </w:rPr>
            </w:pPr>
          </w:p>
        </w:tc>
        <w:tc>
          <w:tcPr>
            <w:tcW w:w="8399" w:type="dxa"/>
          </w:tcPr>
          <w:p w14:paraId="2891478E" w14:textId="77777777" w:rsidR="00930677" w:rsidRPr="000D4B8D" w:rsidRDefault="00930677" w:rsidP="00930677">
            <w:pPr>
              <w:spacing w:after="120"/>
              <w:rPr>
                <w:rFonts w:eastAsiaTheme="minorEastAsia"/>
                <w:lang w:val="en-US" w:eastAsia="zh-CN"/>
              </w:rPr>
            </w:pPr>
          </w:p>
        </w:tc>
      </w:tr>
    </w:tbl>
    <w:p w14:paraId="179AD4AD"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44591CED" w14:textId="77777777" w:rsidTr="00A31A72">
        <w:tc>
          <w:tcPr>
            <w:tcW w:w="1232" w:type="dxa"/>
          </w:tcPr>
          <w:p w14:paraId="309A580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C2FE46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158DB640" w14:textId="77777777" w:rsidTr="00A31A72">
        <w:tc>
          <w:tcPr>
            <w:tcW w:w="1232" w:type="dxa"/>
            <w:vMerge w:val="restart"/>
          </w:tcPr>
          <w:p w14:paraId="29B79913" w14:textId="1A38A21C" w:rsidR="005452B0" w:rsidRDefault="00930677" w:rsidP="00A31A72">
            <w:pPr>
              <w:spacing w:after="120"/>
              <w:rPr>
                <w:lang w:eastAsia="x-none"/>
              </w:rPr>
            </w:pPr>
            <w:hyperlink r:id="rId32" w:history="1">
              <w:r w:rsidR="005452B0" w:rsidRPr="000757D0">
                <w:rPr>
                  <w:lang w:eastAsia="x-none"/>
                </w:rPr>
                <w:t>R4-20</w:t>
              </w:r>
              <w:r w:rsidR="005452B0">
                <w:rPr>
                  <w:lang w:eastAsia="x-none"/>
                </w:rPr>
                <w:t>16052</w:t>
              </w:r>
            </w:hyperlink>
          </w:p>
          <w:p w14:paraId="037833BD" w14:textId="3A8C5FCC" w:rsidR="005452B0" w:rsidRPr="000D4B8D" w:rsidRDefault="005452B0" w:rsidP="00A31A72">
            <w:pPr>
              <w:spacing w:after="120"/>
              <w:rPr>
                <w:rFonts w:eastAsiaTheme="minorEastAsia"/>
                <w:lang w:val="en-US" w:eastAsia="zh-CN"/>
              </w:rPr>
            </w:pPr>
            <w:r>
              <w:rPr>
                <w:lang w:eastAsia="x-none"/>
              </w:rPr>
              <w:t>Nokia</w:t>
            </w:r>
          </w:p>
        </w:tc>
        <w:tc>
          <w:tcPr>
            <w:tcW w:w="8399" w:type="dxa"/>
          </w:tcPr>
          <w:p w14:paraId="3565983A" w14:textId="3D374570" w:rsidR="005452B0" w:rsidRPr="000D4B8D" w:rsidRDefault="00930677" w:rsidP="00A31A72">
            <w:pPr>
              <w:spacing w:after="120"/>
              <w:rPr>
                <w:rFonts w:eastAsiaTheme="minorEastAsia"/>
                <w:lang w:val="en-US" w:eastAsia="zh-CN"/>
              </w:rPr>
            </w:pPr>
            <w:ins w:id="192"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6E21FE2" w14:textId="77777777" w:rsidTr="00A31A72">
        <w:tc>
          <w:tcPr>
            <w:tcW w:w="1232" w:type="dxa"/>
            <w:vMerge/>
          </w:tcPr>
          <w:p w14:paraId="78956C2B" w14:textId="77777777" w:rsidR="005452B0" w:rsidRPr="000D4B8D" w:rsidRDefault="005452B0" w:rsidP="00A31A72">
            <w:pPr>
              <w:spacing w:after="120"/>
              <w:rPr>
                <w:rFonts w:eastAsiaTheme="minorEastAsia"/>
                <w:lang w:val="en-US" w:eastAsia="zh-CN"/>
              </w:rPr>
            </w:pPr>
          </w:p>
        </w:tc>
        <w:tc>
          <w:tcPr>
            <w:tcW w:w="8399" w:type="dxa"/>
          </w:tcPr>
          <w:p w14:paraId="1763B34C" w14:textId="77777777" w:rsidR="005452B0" w:rsidRPr="00DE5255" w:rsidRDefault="005452B0" w:rsidP="00A31A72">
            <w:pPr>
              <w:spacing w:after="120"/>
              <w:rPr>
                <w:rFonts w:eastAsiaTheme="minorEastAsia"/>
                <w:lang w:eastAsia="zh-CN"/>
              </w:rPr>
            </w:pPr>
          </w:p>
        </w:tc>
      </w:tr>
      <w:tr w:rsidR="005452B0" w:rsidRPr="000D4B8D" w14:paraId="236286E6" w14:textId="77777777" w:rsidTr="00A31A72">
        <w:tc>
          <w:tcPr>
            <w:tcW w:w="1232" w:type="dxa"/>
            <w:vMerge/>
          </w:tcPr>
          <w:p w14:paraId="0BEE0090" w14:textId="77777777" w:rsidR="005452B0" w:rsidRPr="000D4B8D" w:rsidRDefault="005452B0" w:rsidP="00A31A72">
            <w:pPr>
              <w:spacing w:after="120"/>
              <w:rPr>
                <w:rFonts w:eastAsiaTheme="minorEastAsia"/>
                <w:lang w:val="en-US" w:eastAsia="zh-CN"/>
              </w:rPr>
            </w:pPr>
          </w:p>
        </w:tc>
        <w:tc>
          <w:tcPr>
            <w:tcW w:w="8399" w:type="dxa"/>
          </w:tcPr>
          <w:p w14:paraId="44985786" w14:textId="77777777" w:rsidR="005452B0" w:rsidRPr="00DE5255" w:rsidRDefault="005452B0" w:rsidP="00A31A72">
            <w:pPr>
              <w:spacing w:after="120"/>
              <w:rPr>
                <w:rFonts w:eastAsiaTheme="minorEastAsia"/>
                <w:lang w:eastAsia="zh-CN"/>
              </w:rPr>
            </w:pPr>
          </w:p>
        </w:tc>
      </w:tr>
      <w:tr w:rsidR="005452B0" w:rsidRPr="000D4B8D" w14:paraId="23B9DC1A" w14:textId="77777777" w:rsidTr="00A31A72">
        <w:tc>
          <w:tcPr>
            <w:tcW w:w="1232" w:type="dxa"/>
            <w:vMerge/>
          </w:tcPr>
          <w:p w14:paraId="15DDE984" w14:textId="77777777" w:rsidR="005452B0" w:rsidRPr="000D4B8D" w:rsidRDefault="005452B0" w:rsidP="00A31A72">
            <w:pPr>
              <w:spacing w:after="120"/>
              <w:rPr>
                <w:rFonts w:eastAsiaTheme="minorEastAsia"/>
                <w:lang w:val="en-US" w:eastAsia="zh-CN"/>
              </w:rPr>
            </w:pPr>
          </w:p>
        </w:tc>
        <w:tc>
          <w:tcPr>
            <w:tcW w:w="8399" w:type="dxa"/>
          </w:tcPr>
          <w:p w14:paraId="7D543D1F" w14:textId="77777777" w:rsidR="005452B0" w:rsidRPr="000D4B8D" w:rsidRDefault="005452B0" w:rsidP="00A31A72">
            <w:pPr>
              <w:spacing w:after="120"/>
              <w:rPr>
                <w:rFonts w:eastAsiaTheme="minorEastAsia"/>
                <w:lang w:val="en-US" w:eastAsia="zh-CN"/>
              </w:rPr>
            </w:pPr>
          </w:p>
        </w:tc>
      </w:tr>
    </w:tbl>
    <w:p w14:paraId="3643E369" w14:textId="77777777" w:rsidR="005452B0" w:rsidRDefault="005452B0" w:rsidP="005452B0">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5452B0" w:rsidRPr="00805BE8" w14:paraId="528F7F1F" w14:textId="77777777" w:rsidTr="00A31A72">
        <w:tc>
          <w:tcPr>
            <w:tcW w:w="1232" w:type="dxa"/>
          </w:tcPr>
          <w:p w14:paraId="657805D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85DD8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0151BE30" w14:textId="77777777" w:rsidTr="00A31A72">
        <w:tc>
          <w:tcPr>
            <w:tcW w:w="1232" w:type="dxa"/>
            <w:vMerge w:val="restart"/>
          </w:tcPr>
          <w:p w14:paraId="660C9942" w14:textId="56F5BDA5" w:rsidR="005452B0" w:rsidRDefault="00930677" w:rsidP="00A31A72">
            <w:pPr>
              <w:spacing w:after="120"/>
              <w:rPr>
                <w:lang w:eastAsia="x-none"/>
              </w:rPr>
            </w:pPr>
            <w:hyperlink r:id="rId33" w:history="1">
              <w:r w:rsidR="005452B0" w:rsidRPr="000757D0">
                <w:rPr>
                  <w:lang w:eastAsia="x-none"/>
                </w:rPr>
                <w:t>R4-20</w:t>
              </w:r>
              <w:r w:rsidR="005452B0">
                <w:rPr>
                  <w:lang w:eastAsia="x-none"/>
                </w:rPr>
                <w:t>16423</w:t>
              </w:r>
            </w:hyperlink>
          </w:p>
          <w:p w14:paraId="0C606062" w14:textId="77777777" w:rsidR="005452B0" w:rsidRPr="000D4B8D" w:rsidRDefault="005452B0" w:rsidP="00A31A72">
            <w:pPr>
              <w:spacing w:after="120"/>
              <w:rPr>
                <w:rFonts w:eastAsiaTheme="minorEastAsia"/>
                <w:lang w:val="en-US" w:eastAsia="zh-CN"/>
              </w:rPr>
            </w:pPr>
            <w:r w:rsidRPr="00090EE8">
              <w:rPr>
                <w:lang w:eastAsia="x-none"/>
              </w:rPr>
              <w:t>Ericsson</w:t>
            </w:r>
          </w:p>
        </w:tc>
        <w:tc>
          <w:tcPr>
            <w:tcW w:w="8399" w:type="dxa"/>
          </w:tcPr>
          <w:p w14:paraId="685E3630" w14:textId="77777777" w:rsidR="005452B0" w:rsidRPr="000D4B8D" w:rsidRDefault="005452B0" w:rsidP="00A31A72">
            <w:pPr>
              <w:spacing w:after="120"/>
              <w:rPr>
                <w:rFonts w:eastAsiaTheme="minorEastAsia"/>
                <w:lang w:val="en-US" w:eastAsia="zh-CN"/>
              </w:rPr>
            </w:pPr>
          </w:p>
        </w:tc>
      </w:tr>
      <w:tr w:rsidR="005452B0" w:rsidRPr="000D4B8D" w14:paraId="1AB57606" w14:textId="77777777" w:rsidTr="00A31A72">
        <w:tc>
          <w:tcPr>
            <w:tcW w:w="1232" w:type="dxa"/>
            <w:vMerge/>
          </w:tcPr>
          <w:p w14:paraId="37F9D662" w14:textId="77777777" w:rsidR="005452B0" w:rsidRPr="000D4B8D" w:rsidRDefault="005452B0" w:rsidP="00A31A72">
            <w:pPr>
              <w:spacing w:after="120"/>
              <w:rPr>
                <w:rFonts w:eastAsiaTheme="minorEastAsia"/>
                <w:lang w:val="en-US" w:eastAsia="zh-CN"/>
              </w:rPr>
            </w:pPr>
          </w:p>
        </w:tc>
        <w:tc>
          <w:tcPr>
            <w:tcW w:w="8399" w:type="dxa"/>
          </w:tcPr>
          <w:p w14:paraId="06A2481F" w14:textId="77777777" w:rsidR="005452B0" w:rsidRPr="00DE5255" w:rsidRDefault="005452B0" w:rsidP="00A31A72">
            <w:pPr>
              <w:spacing w:after="120"/>
              <w:rPr>
                <w:rFonts w:eastAsiaTheme="minorEastAsia"/>
                <w:lang w:eastAsia="zh-CN"/>
              </w:rPr>
            </w:pPr>
          </w:p>
        </w:tc>
      </w:tr>
      <w:tr w:rsidR="005452B0" w:rsidRPr="000D4B8D" w14:paraId="48729A4C" w14:textId="77777777" w:rsidTr="00A31A72">
        <w:tc>
          <w:tcPr>
            <w:tcW w:w="1232" w:type="dxa"/>
            <w:vMerge/>
          </w:tcPr>
          <w:p w14:paraId="3E7D96D3" w14:textId="77777777" w:rsidR="005452B0" w:rsidRPr="000D4B8D" w:rsidRDefault="005452B0" w:rsidP="00A31A72">
            <w:pPr>
              <w:spacing w:after="120"/>
              <w:rPr>
                <w:rFonts w:eastAsiaTheme="minorEastAsia"/>
                <w:lang w:val="en-US" w:eastAsia="zh-CN"/>
              </w:rPr>
            </w:pPr>
          </w:p>
        </w:tc>
        <w:tc>
          <w:tcPr>
            <w:tcW w:w="8399" w:type="dxa"/>
          </w:tcPr>
          <w:p w14:paraId="731003E7" w14:textId="77777777" w:rsidR="005452B0" w:rsidRPr="00DE5255" w:rsidRDefault="005452B0" w:rsidP="00A31A72">
            <w:pPr>
              <w:spacing w:after="120"/>
              <w:rPr>
                <w:rFonts w:eastAsiaTheme="minorEastAsia"/>
                <w:lang w:eastAsia="zh-CN"/>
              </w:rPr>
            </w:pPr>
          </w:p>
        </w:tc>
      </w:tr>
      <w:tr w:rsidR="005452B0" w:rsidRPr="000D4B8D" w14:paraId="6C063E81" w14:textId="77777777" w:rsidTr="00A31A72">
        <w:tc>
          <w:tcPr>
            <w:tcW w:w="1232" w:type="dxa"/>
            <w:vMerge/>
          </w:tcPr>
          <w:p w14:paraId="6F96264E" w14:textId="77777777" w:rsidR="005452B0" w:rsidRPr="000D4B8D" w:rsidRDefault="005452B0" w:rsidP="00A31A72">
            <w:pPr>
              <w:spacing w:after="120"/>
              <w:rPr>
                <w:rFonts w:eastAsiaTheme="minorEastAsia"/>
                <w:lang w:val="en-US" w:eastAsia="zh-CN"/>
              </w:rPr>
            </w:pPr>
          </w:p>
        </w:tc>
        <w:tc>
          <w:tcPr>
            <w:tcW w:w="8399" w:type="dxa"/>
          </w:tcPr>
          <w:p w14:paraId="6E487039" w14:textId="77777777" w:rsidR="005452B0" w:rsidRPr="000D4B8D" w:rsidRDefault="005452B0" w:rsidP="00A31A72">
            <w:pPr>
              <w:spacing w:after="120"/>
              <w:rPr>
                <w:rFonts w:eastAsiaTheme="minorEastAsia"/>
                <w:lang w:val="en-US" w:eastAsia="zh-CN"/>
              </w:rPr>
            </w:pPr>
          </w:p>
        </w:tc>
      </w:tr>
    </w:tbl>
    <w:p w14:paraId="4698C82F" w14:textId="77777777" w:rsidR="005452B0" w:rsidRDefault="005452B0" w:rsidP="005452B0">
      <w:pPr>
        <w:rPr>
          <w:color w:val="0070C0"/>
          <w:lang w:val="en-US" w:eastAsia="zh-CN"/>
        </w:rPr>
      </w:pPr>
    </w:p>
    <w:p w14:paraId="57E8CB7F" w14:textId="77777777" w:rsidR="005452B0" w:rsidRPr="000334B9" w:rsidRDefault="005452B0" w:rsidP="005B4802">
      <w:pPr>
        <w:rPr>
          <w:color w:val="0070C0"/>
          <w:lang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9"/>
        <w:gridCol w:w="7992"/>
      </w:tblGrid>
      <w:tr w:rsidR="00921760" w:rsidRPr="00004165" w14:paraId="6A72F5C7" w14:textId="77777777" w:rsidTr="00B951B0">
        <w:tc>
          <w:tcPr>
            <w:tcW w:w="1639" w:type="dxa"/>
          </w:tcPr>
          <w:p w14:paraId="29B34BB3" w14:textId="77777777" w:rsidR="00921760" w:rsidRPr="00805BE8" w:rsidRDefault="00921760" w:rsidP="00921760">
            <w:pPr>
              <w:rPr>
                <w:rFonts w:eastAsiaTheme="minorEastAsia"/>
                <w:b/>
                <w:bCs/>
                <w:color w:val="0070C0"/>
                <w:lang w:val="en-US" w:eastAsia="zh-CN"/>
              </w:rPr>
            </w:pPr>
          </w:p>
        </w:tc>
        <w:tc>
          <w:tcPr>
            <w:tcW w:w="7992" w:type="dxa"/>
          </w:tcPr>
          <w:p w14:paraId="5E6BD90F" w14:textId="77777777" w:rsidR="00921760" w:rsidRPr="00805BE8" w:rsidRDefault="00921760" w:rsidP="009217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21760" w14:paraId="58FF0A28" w14:textId="77777777" w:rsidTr="00B951B0">
        <w:tc>
          <w:tcPr>
            <w:tcW w:w="1639" w:type="dxa"/>
          </w:tcPr>
          <w:p w14:paraId="75C89F88" w14:textId="77777777" w:rsidR="00B951B0" w:rsidRPr="008C566B" w:rsidRDefault="006E5938" w:rsidP="00B951B0">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74BD19F" w14:textId="08A1EA1D" w:rsidR="00B951B0" w:rsidRPr="003418CB" w:rsidRDefault="007E64E5" w:rsidP="007E64E5">
            <w:pPr>
              <w:rPr>
                <w:rFonts w:eastAsiaTheme="minorEastAsia"/>
                <w:color w:val="0070C0"/>
                <w:lang w:val="en-US" w:eastAsia="zh-CN"/>
              </w:rPr>
            </w:pPr>
            <w:r>
              <w:rPr>
                <w:rFonts w:eastAsiaTheme="minorEastAsia"/>
                <w:b/>
                <w:bCs/>
                <w:color w:val="0070C0"/>
                <w:lang w:val="en-US" w:eastAsia="zh-CN"/>
              </w:rPr>
              <w:t xml:space="preserve">RRM core </w:t>
            </w:r>
            <w:r w:rsidR="00B951B0" w:rsidRPr="008C566B">
              <w:rPr>
                <w:rFonts w:eastAsiaTheme="minorEastAsia"/>
                <w:b/>
                <w:bCs/>
                <w:color w:val="0070C0"/>
                <w:lang w:val="en-US" w:eastAsia="zh-CN"/>
              </w:rPr>
              <w:t>requirements</w:t>
            </w:r>
            <w:r>
              <w:rPr>
                <w:rFonts w:eastAsiaTheme="minorEastAsia"/>
                <w:b/>
                <w:bCs/>
                <w:color w:val="0070C0"/>
                <w:lang w:val="en-US" w:eastAsia="zh-CN"/>
              </w:rPr>
              <w:t xml:space="preserve"> maintenance</w:t>
            </w:r>
          </w:p>
        </w:tc>
        <w:tc>
          <w:tcPr>
            <w:tcW w:w="7992" w:type="dxa"/>
          </w:tcPr>
          <w:p w14:paraId="12B5A40B" w14:textId="77777777" w:rsidR="00921760" w:rsidRDefault="00921760" w:rsidP="00921760">
            <w:pPr>
              <w:rPr>
                <w:ins w:id="193"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03ECA490" w14:textId="77777777" w:rsidR="006D11E6" w:rsidRPr="00713154" w:rsidRDefault="006D11E6" w:rsidP="00921760">
            <w:pPr>
              <w:rPr>
                <w:rFonts w:eastAsiaTheme="minorEastAsia"/>
                <w:i/>
                <w:color w:val="0070C0"/>
                <w:lang w:val="en-US" w:eastAsia="zh-CN"/>
              </w:rPr>
            </w:pPr>
          </w:p>
          <w:p w14:paraId="7BDA61F3" w14:textId="77777777" w:rsidR="00C62AD3" w:rsidRDefault="00B951B0" w:rsidP="00B951B0">
            <w:pPr>
              <w:rPr>
                <w:ins w:id="194"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5848CF9F" w14:textId="77777777" w:rsidR="0016520D" w:rsidRDefault="0016520D" w:rsidP="00B951B0">
            <w:pPr>
              <w:rPr>
                <w:rFonts w:eastAsiaTheme="minorEastAsia"/>
                <w:color w:val="0070C0"/>
                <w:lang w:val="en-US" w:eastAsia="zh-CN"/>
              </w:rPr>
            </w:pPr>
          </w:p>
          <w:p w14:paraId="69AC1449" w14:textId="77777777" w:rsidR="005876B3" w:rsidRDefault="005876B3" w:rsidP="005876B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B1CC003" w14:textId="164E6723" w:rsidR="002C1B33" w:rsidRPr="00DA4C53" w:rsidRDefault="002C1B33" w:rsidP="007D58AB">
            <w:pPr>
              <w:rPr>
                <w:rFonts w:eastAsiaTheme="minorEastAsia"/>
                <w:color w:val="0070C0"/>
                <w:lang w:val="en-US" w:eastAsia="zh-CN"/>
              </w:rPr>
            </w:pPr>
          </w:p>
        </w:tc>
      </w:tr>
      <w:tr w:rsidR="007B66A3" w14:paraId="73E98AA6" w14:textId="77777777" w:rsidTr="00B951B0">
        <w:tc>
          <w:tcPr>
            <w:tcW w:w="1639" w:type="dxa"/>
          </w:tcPr>
          <w:p w14:paraId="03BEE70D" w14:textId="77777777" w:rsidR="007B66A3" w:rsidRPr="008C566B" w:rsidRDefault="007B66A3" w:rsidP="007B66A3">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9F85720" w14:textId="3CF7793B" w:rsidR="007B66A3" w:rsidRPr="008C566B" w:rsidRDefault="007B66A3" w:rsidP="007B66A3">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564285A8" w14:textId="77777777" w:rsidR="007B66A3" w:rsidRDefault="007B66A3" w:rsidP="007B66A3">
            <w:pPr>
              <w:rPr>
                <w:ins w:id="195"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510E58FE" w14:textId="77777777" w:rsidR="007B66A3" w:rsidRPr="00713154" w:rsidRDefault="007B66A3" w:rsidP="007B66A3">
            <w:pPr>
              <w:rPr>
                <w:rFonts w:eastAsiaTheme="minorEastAsia"/>
                <w:i/>
                <w:color w:val="0070C0"/>
                <w:lang w:val="en-US" w:eastAsia="zh-CN"/>
              </w:rPr>
            </w:pPr>
          </w:p>
          <w:p w14:paraId="2E78F5BF" w14:textId="77777777" w:rsidR="007B66A3" w:rsidRDefault="007B66A3" w:rsidP="007B66A3">
            <w:pPr>
              <w:rPr>
                <w:ins w:id="196"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71786252" w14:textId="77777777" w:rsidR="007B66A3" w:rsidRDefault="007B66A3" w:rsidP="007B66A3">
            <w:pPr>
              <w:rPr>
                <w:rFonts w:eastAsiaTheme="minorEastAsia"/>
                <w:color w:val="0070C0"/>
                <w:lang w:val="en-US" w:eastAsia="zh-CN"/>
              </w:rPr>
            </w:pPr>
          </w:p>
          <w:p w14:paraId="3260DE00" w14:textId="77777777" w:rsidR="007B66A3" w:rsidRDefault="007B66A3" w:rsidP="007B66A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33E4B" w14:textId="77777777" w:rsidR="007B66A3" w:rsidRPr="00855107" w:rsidRDefault="007B66A3" w:rsidP="007B66A3">
            <w:pPr>
              <w:rPr>
                <w:rFonts w:eastAsiaTheme="minorEastAsia"/>
                <w:i/>
                <w:color w:val="0070C0"/>
                <w:lang w:val="en-US" w:eastAsia="zh-CN"/>
              </w:rPr>
            </w:pPr>
          </w:p>
        </w:tc>
      </w:tr>
    </w:tbl>
    <w:p w14:paraId="4B357CEB" w14:textId="3682F58B" w:rsidR="00921760" w:rsidRDefault="00921760" w:rsidP="00921760">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5A0E5D">
            <w:pPr>
              <w:rPr>
                <w:rFonts w:eastAsiaTheme="minorEastAsia"/>
                <w:b/>
                <w:bCs/>
                <w:color w:val="0070C0"/>
                <w:lang w:val="en-US" w:eastAsia="zh-CN"/>
              </w:rPr>
            </w:pPr>
          </w:p>
        </w:tc>
        <w:tc>
          <w:tcPr>
            <w:tcW w:w="4554" w:type="dxa"/>
          </w:tcPr>
          <w:p w14:paraId="5EA05092" w14:textId="78273D10" w:rsidR="00962108" w:rsidRPr="000D530B" w:rsidRDefault="00962108" w:rsidP="005A0E5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5A0E5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3C0931DE" w:rsidR="00962108" w:rsidRPr="003418CB" w:rsidRDefault="00962108" w:rsidP="005A0E5D">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02B5462F" w14:textId="77777777" w:rsidR="00C40310" w:rsidRPr="00C40310" w:rsidRDefault="00C40310" w:rsidP="005B4802">
      <w:pPr>
        <w:rPr>
          <w:color w:val="0070C0"/>
          <w:lang w:eastAsia="zh-CN"/>
        </w:rPr>
      </w:pPr>
    </w:p>
    <w:tbl>
      <w:tblPr>
        <w:tblStyle w:val="TableGrid"/>
        <w:tblW w:w="0" w:type="auto"/>
        <w:tblLook w:val="04A0" w:firstRow="1" w:lastRow="0" w:firstColumn="1" w:lastColumn="0" w:noHBand="0" w:noVBand="1"/>
      </w:tblPr>
      <w:tblGrid>
        <w:gridCol w:w="1231"/>
        <w:gridCol w:w="8400"/>
      </w:tblGrid>
      <w:tr w:rsidR="00F7311B" w:rsidRPr="00004165" w14:paraId="66254B58" w14:textId="77777777" w:rsidTr="00371666">
        <w:tc>
          <w:tcPr>
            <w:tcW w:w="1231" w:type="dxa"/>
          </w:tcPr>
          <w:p w14:paraId="2599BB5A" w14:textId="77777777" w:rsidR="00F7311B" w:rsidRPr="00805BE8" w:rsidRDefault="00F7311B"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15B54503" w14:textId="77777777" w:rsidR="00F7311B" w:rsidRPr="00805BE8" w:rsidRDefault="00F7311B"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81FB2" w14:paraId="67864EF6" w14:textId="77777777" w:rsidTr="00371666">
        <w:tc>
          <w:tcPr>
            <w:tcW w:w="1231" w:type="dxa"/>
          </w:tcPr>
          <w:p w14:paraId="3FC86535" w14:textId="4A58AB66" w:rsidR="00281FB2" w:rsidRDefault="00930677" w:rsidP="00281FB2">
            <w:pPr>
              <w:rPr>
                <w:rFonts w:eastAsiaTheme="minorEastAsia"/>
                <w:color w:val="0070C0"/>
                <w:lang w:val="en-US" w:eastAsia="zh-CN"/>
              </w:rPr>
            </w:pPr>
            <w:hyperlink r:id="rId34" w:history="1">
              <w:r w:rsidR="00281FB2" w:rsidRPr="000B6514">
                <w:rPr>
                  <w:lang w:eastAsia="x-none"/>
                </w:rPr>
                <w:t>R4-2014646</w:t>
              </w:r>
            </w:hyperlink>
          </w:p>
        </w:tc>
        <w:tc>
          <w:tcPr>
            <w:tcW w:w="8400" w:type="dxa"/>
          </w:tcPr>
          <w:p w14:paraId="05DF6DDC" w14:textId="45AC6620" w:rsidR="00281FB2" w:rsidRPr="00D23612" w:rsidRDefault="00281FB2" w:rsidP="00281FB2">
            <w:pPr>
              <w:rPr>
                <w:rFonts w:eastAsiaTheme="minorEastAsia"/>
                <w:i/>
                <w:color w:val="000000" w:themeColor="text1"/>
                <w:lang w:val="en-US" w:eastAsia="zh-CN"/>
              </w:rPr>
            </w:pPr>
          </w:p>
        </w:tc>
      </w:tr>
      <w:tr w:rsidR="00281FB2" w14:paraId="481DB8CE" w14:textId="77777777" w:rsidTr="00371666">
        <w:tc>
          <w:tcPr>
            <w:tcW w:w="1231" w:type="dxa"/>
          </w:tcPr>
          <w:p w14:paraId="3123A062" w14:textId="4F186AC5" w:rsidR="00281FB2" w:rsidRDefault="00930677" w:rsidP="00281FB2">
            <w:pPr>
              <w:rPr>
                <w:rFonts w:eastAsiaTheme="minorEastAsia"/>
                <w:color w:val="0070C0"/>
                <w:lang w:val="en-US" w:eastAsia="zh-CN"/>
              </w:rPr>
            </w:pPr>
            <w:hyperlink r:id="rId35" w:history="1">
              <w:r w:rsidR="00281FB2" w:rsidRPr="000B6514">
                <w:rPr>
                  <w:lang w:eastAsia="x-none"/>
                </w:rPr>
                <w:t>R4-201</w:t>
              </w:r>
              <w:r w:rsidR="00281FB2">
                <w:rPr>
                  <w:lang w:eastAsia="x-none"/>
                </w:rPr>
                <w:t>5577</w:t>
              </w:r>
            </w:hyperlink>
          </w:p>
        </w:tc>
        <w:tc>
          <w:tcPr>
            <w:tcW w:w="8400" w:type="dxa"/>
          </w:tcPr>
          <w:p w14:paraId="3ECC8BD8" w14:textId="77777777" w:rsidR="00281FB2" w:rsidRPr="00D23612" w:rsidRDefault="00281FB2" w:rsidP="00281FB2">
            <w:pPr>
              <w:rPr>
                <w:rFonts w:eastAsiaTheme="minorEastAsia"/>
                <w:i/>
                <w:color w:val="000000" w:themeColor="text1"/>
                <w:lang w:val="en-US" w:eastAsia="zh-CN"/>
              </w:rPr>
            </w:pPr>
          </w:p>
        </w:tc>
      </w:tr>
      <w:tr w:rsidR="00281FB2" w14:paraId="3698F61C" w14:textId="77777777" w:rsidTr="00371666">
        <w:tc>
          <w:tcPr>
            <w:tcW w:w="1231" w:type="dxa"/>
          </w:tcPr>
          <w:p w14:paraId="28547F73" w14:textId="3CE9BEC3" w:rsidR="00281FB2" w:rsidRDefault="00930677" w:rsidP="00281FB2">
            <w:pPr>
              <w:rPr>
                <w:rFonts w:eastAsiaTheme="minorEastAsia"/>
                <w:color w:val="0070C0"/>
                <w:lang w:val="en-US" w:eastAsia="zh-CN"/>
              </w:rPr>
            </w:pPr>
            <w:hyperlink r:id="rId36" w:history="1">
              <w:r w:rsidR="00281FB2" w:rsidRPr="000B6514">
                <w:rPr>
                  <w:lang w:eastAsia="x-none"/>
                </w:rPr>
                <w:t>R4-201</w:t>
              </w:r>
              <w:r w:rsidR="00281FB2">
                <w:rPr>
                  <w:lang w:eastAsia="x-none"/>
                </w:rPr>
                <w:t>6421</w:t>
              </w:r>
            </w:hyperlink>
          </w:p>
        </w:tc>
        <w:tc>
          <w:tcPr>
            <w:tcW w:w="8400" w:type="dxa"/>
          </w:tcPr>
          <w:p w14:paraId="4CAA26A2" w14:textId="77777777" w:rsidR="00281FB2" w:rsidRPr="00D23612" w:rsidRDefault="00281FB2" w:rsidP="00281FB2">
            <w:pPr>
              <w:rPr>
                <w:rFonts w:eastAsiaTheme="minorEastAsia"/>
                <w:i/>
                <w:color w:val="000000" w:themeColor="text1"/>
                <w:lang w:val="en-US" w:eastAsia="zh-CN"/>
              </w:rPr>
            </w:pPr>
          </w:p>
        </w:tc>
      </w:tr>
      <w:tr w:rsidR="00281FB2" w14:paraId="7F418902" w14:textId="77777777" w:rsidTr="00371666">
        <w:tc>
          <w:tcPr>
            <w:tcW w:w="1231" w:type="dxa"/>
          </w:tcPr>
          <w:p w14:paraId="3AD60F64" w14:textId="70C2B6C0" w:rsidR="00281FB2" w:rsidRDefault="00930677" w:rsidP="00281FB2">
            <w:pPr>
              <w:rPr>
                <w:rFonts w:eastAsiaTheme="minorEastAsia"/>
                <w:color w:val="0070C0"/>
                <w:lang w:val="en-US" w:eastAsia="zh-CN"/>
              </w:rPr>
            </w:pPr>
            <w:hyperlink r:id="rId37" w:history="1">
              <w:r w:rsidR="00281FB2" w:rsidRPr="000B6514">
                <w:rPr>
                  <w:lang w:eastAsia="x-none"/>
                </w:rPr>
                <w:t>R4-20164</w:t>
              </w:r>
              <w:r w:rsidR="00281FB2">
                <w:rPr>
                  <w:lang w:eastAsia="x-none"/>
                </w:rPr>
                <w:t>22</w:t>
              </w:r>
            </w:hyperlink>
          </w:p>
        </w:tc>
        <w:tc>
          <w:tcPr>
            <w:tcW w:w="8400" w:type="dxa"/>
          </w:tcPr>
          <w:p w14:paraId="41193636" w14:textId="77777777" w:rsidR="00281FB2" w:rsidRPr="00D23612" w:rsidRDefault="00281FB2" w:rsidP="00281FB2">
            <w:pPr>
              <w:rPr>
                <w:rFonts w:eastAsiaTheme="minorEastAsia"/>
                <w:i/>
                <w:color w:val="000000" w:themeColor="text1"/>
                <w:lang w:val="en-US" w:eastAsia="zh-CN"/>
              </w:rPr>
            </w:pPr>
          </w:p>
        </w:tc>
      </w:tr>
      <w:tr w:rsidR="00997320" w14:paraId="422BE746" w14:textId="77777777" w:rsidTr="00371666">
        <w:tc>
          <w:tcPr>
            <w:tcW w:w="1231" w:type="dxa"/>
          </w:tcPr>
          <w:p w14:paraId="020ACC34" w14:textId="22B372D7" w:rsidR="00997320" w:rsidRPr="00997320" w:rsidRDefault="00930677" w:rsidP="00997320">
            <w:pPr>
              <w:rPr>
                <w:lang w:eastAsia="x-none"/>
              </w:rPr>
            </w:pPr>
            <w:hyperlink r:id="rId38" w:history="1">
              <w:r w:rsidR="00997320" w:rsidRPr="00997320">
                <w:rPr>
                  <w:lang w:eastAsia="x-none"/>
                </w:rPr>
                <w:t>R4-2014227</w:t>
              </w:r>
            </w:hyperlink>
          </w:p>
        </w:tc>
        <w:tc>
          <w:tcPr>
            <w:tcW w:w="8400" w:type="dxa"/>
          </w:tcPr>
          <w:p w14:paraId="73489292" w14:textId="77777777" w:rsidR="00997320" w:rsidRPr="00D23612" w:rsidRDefault="00997320" w:rsidP="00997320">
            <w:pPr>
              <w:rPr>
                <w:rFonts w:eastAsiaTheme="minorEastAsia"/>
                <w:i/>
                <w:color w:val="000000" w:themeColor="text1"/>
                <w:lang w:val="en-US" w:eastAsia="zh-CN"/>
              </w:rPr>
            </w:pPr>
          </w:p>
        </w:tc>
      </w:tr>
      <w:tr w:rsidR="00997320" w14:paraId="1281399A" w14:textId="77777777" w:rsidTr="00371666">
        <w:tc>
          <w:tcPr>
            <w:tcW w:w="1231" w:type="dxa"/>
          </w:tcPr>
          <w:p w14:paraId="1C2EE611" w14:textId="59496A8F" w:rsidR="00997320" w:rsidRPr="00997320" w:rsidRDefault="00930677" w:rsidP="00997320">
            <w:pPr>
              <w:rPr>
                <w:lang w:eastAsia="x-none"/>
              </w:rPr>
            </w:pPr>
            <w:hyperlink r:id="rId39" w:history="1">
              <w:r w:rsidR="00997320" w:rsidRPr="00997320">
                <w:rPr>
                  <w:lang w:eastAsia="x-none"/>
                </w:rPr>
                <w:t>R4-2014789</w:t>
              </w:r>
            </w:hyperlink>
          </w:p>
        </w:tc>
        <w:tc>
          <w:tcPr>
            <w:tcW w:w="8400" w:type="dxa"/>
          </w:tcPr>
          <w:p w14:paraId="4E3CEDF2" w14:textId="77777777" w:rsidR="00997320" w:rsidRPr="00D23612" w:rsidRDefault="00997320" w:rsidP="00997320">
            <w:pPr>
              <w:rPr>
                <w:rFonts w:eastAsiaTheme="minorEastAsia"/>
                <w:i/>
                <w:color w:val="000000" w:themeColor="text1"/>
                <w:lang w:val="en-US" w:eastAsia="zh-CN"/>
              </w:rPr>
            </w:pPr>
          </w:p>
        </w:tc>
      </w:tr>
      <w:tr w:rsidR="00997320" w14:paraId="53D040FF" w14:textId="77777777" w:rsidTr="00371666">
        <w:tc>
          <w:tcPr>
            <w:tcW w:w="1231" w:type="dxa"/>
          </w:tcPr>
          <w:p w14:paraId="7ED622DB" w14:textId="7089E296" w:rsidR="00997320" w:rsidRPr="00997320" w:rsidRDefault="00930677" w:rsidP="00997320">
            <w:pPr>
              <w:rPr>
                <w:lang w:eastAsia="x-none"/>
              </w:rPr>
            </w:pPr>
            <w:hyperlink r:id="rId40" w:history="1">
              <w:r w:rsidR="00997320" w:rsidRPr="00997320">
                <w:rPr>
                  <w:lang w:eastAsia="x-none"/>
                </w:rPr>
                <w:t>R4-2015495</w:t>
              </w:r>
            </w:hyperlink>
          </w:p>
        </w:tc>
        <w:tc>
          <w:tcPr>
            <w:tcW w:w="8400" w:type="dxa"/>
          </w:tcPr>
          <w:p w14:paraId="780430C7" w14:textId="77777777" w:rsidR="00997320" w:rsidRPr="00D23612" w:rsidRDefault="00997320" w:rsidP="00997320">
            <w:pPr>
              <w:rPr>
                <w:rFonts w:eastAsiaTheme="minorEastAsia"/>
                <w:i/>
                <w:color w:val="000000" w:themeColor="text1"/>
                <w:lang w:val="en-US" w:eastAsia="zh-CN"/>
              </w:rPr>
            </w:pPr>
          </w:p>
        </w:tc>
      </w:tr>
      <w:tr w:rsidR="00997320" w14:paraId="76A18DD4" w14:textId="77777777" w:rsidTr="00371666">
        <w:tc>
          <w:tcPr>
            <w:tcW w:w="1231" w:type="dxa"/>
          </w:tcPr>
          <w:p w14:paraId="226212A9" w14:textId="00BF085D" w:rsidR="00997320" w:rsidRPr="00997320" w:rsidRDefault="00930677" w:rsidP="00997320">
            <w:pPr>
              <w:rPr>
                <w:lang w:eastAsia="x-none"/>
              </w:rPr>
            </w:pPr>
            <w:hyperlink r:id="rId41" w:history="1">
              <w:r w:rsidR="00997320" w:rsidRPr="00997320">
                <w:rPr>
                  <w:lang w:eastAsia="x-none"/>
                </w:rPr>
                <w:t>R4-2015584</w:t>
              </w:r>
            </w:hyperlink>
          </w:p>
        </w:tc>
        <w:tc>
          <w:tcPr>
            <w:tcW w:w="8400" w:type="dxa"/>
          </w:tcPr>
          <w:p w14:paraId="2772B54A" w14:textId="77777777" w:rsidR="00997320" w:rsidRPr="00D23612" w:rsidRDefault="00997320" w:rsidP="00997320">
            <w:pPr>
              <w:rPr>
                <w:rFonts w:eastAsiaTheme="minorEastAsia"/>
                <w:i/>
                <w:color w:val="000000" w:themeColor="text1"/>
                <w:lang w:val="en-US" w:eastAsia="zh-CN"/>
              </w:rPr>
            </w:pPr>
          </w:p>
        </w:tc>
      </w:tr>
      <w:tr w:rsidR="00997320" w14:paraId="2A778248" w14:textId="77777777" w:rsidTr="00371666">
        <w:tc>
          <w:tcPr>
            <w:tcW w:w="1231" w:type="dxa"/>
          </w:tcPr>
          <w:p w14:paraId="367C9B12" w14:textId="3BB08F9B" w:rsidR="00997320" w:rsidRPr="00997320" w:rsidRDefault="00930677" w:rsidP="00997320">
            <w:pPr>
              <w:rPr>
                <w:lang w:eastAsia="x-none"/>
              </w:rPr>
            </w:pPr>
            <w:hyperlink r:id="rId42" w:history="1">
              <w:r w:rsidR="00997320" w:rsidRPr="00997320">
                <w:rPr>
                  <w:lang w:eastAsia="x-none"/>
                </w:rPr>
                <w:t>R4-2016052</w:t>
              </w:r>
            </w:hyperlink>
          </w:p>
        </w:tc>
        <w:tc>
          <w:tcPr>
            <w:tcW w:w="8400" w:type="dxa"/>
          </w:tcPr>
          <w:p w14:paraId="6555DFCC" w14:textId="77777777" w:rsidR="00997320" w:rsidRPr="00D23612" w:rsidRDefault="00997320" w:rsidP="00997320">
            <w:pPr>
              <w:rPr>
                <w:rFonts w:eastAsiaTheme="minorEastAsia"/>
                <w:i/>
                <w:color w:val="000000" w:themeColor="text1"/>
                <w:lang w:val="en-US" w:eastAsia="zh-CN"/>
              </w:rPr>
            </w:pPr>
          </w:p>
        </w:tc>
      </w:tr>
      <w:tr w:rsidR="00997320" w14:paraId="7FB598A5" w14:textId="77777777" w:rsidTr="00371666">
        <w:tc>
          <w:tcPr>
            <w:tcW w:w="1231" w:type="dxa"/>
          </w:tcPr>
          <w:p w14:paraId="10466E68" w14:textId="3C33649A" w:rsidR="00997320" w:rsidRPr="00997320" w:rsidRDefault="00930677" w:rsidP="00997320">
            <w:pPr>
              <w:rPr>
                <w:lang w:eastAsia="x-none"/>
              </w:rPr>
            </w:pPr>
            <w:hyperlink r:id="rId43" w:history="1">
              <w:r w:rsidR="00997320" w:rsidRPr="00997320">
                <w:rPr>
                  <w:lang w:eastAsia="x-none"/>
                </w:rPr>
                <w:t>R4-2016423</w:t>
              </w:r>
            </w:hyperlink>
          </w:p>
        </w:tc>
        <w:tc>
          <w:tcPr>
            <w:tcW w:w="8400" w:type="dxa"/>
          </w:tcPr>
          <w:p w14:paraId="79063F41" w14:textId="77777777" w:rsidR="00997320" w:rsidRPr="00D23612" w:rsidRDefault="00997320" w:rsidP="00997320">
            <w:pPr>
              <w:rPr>
                <w:rFonts w:eastAsiaTheme="minorEastAsia"/>
                <w:i/>
                <w:color w:val="000000" w:themeColor="text1"/>
                <w:lang w:val="en-US" w:eastAsia="zh-CN"/>
              </w:rPr>
            </w:pPr>
          </w:p>
        </w:tc>
      </w:tr>
    </w:tbl>
    <w:p w14:paraId="675AE896" w14:textId="77777777" w:rsidR="00F7311B" w:rsidRDefault="00F7311B" w:rsidP="005B4802">
      <w:pPr>
        <w:rPr>
          <w:color w:val="0070C0"/>
          <w:lang w:val="en-US" w:eastAsia="zh-CN"/>
        </w:rPr>
      </w:pPr>
    </w:p>
    <w:p w14:paraId="07DA5235" w14:textId="77777777" w:rsidR="00997320" w:rsidRPr="003418CB" w:rsidRDefault="00997320" w:rsidP="005B4802">
      <w:pPr>
        <w:rPr>
          <w:color w:val="0070C0"/>
          <w:lang w:val="en-US" w:eastAsia="zh-CN"/>
        </w:rPr>
      </w:pPr>
    </w:p>
    <w:p w14:paraId="5C1530F1" w14:textId="68AADA3E" w:rsidR="00035C50" w:rsidRDefault="00035C50" w:rsidP="00B831AE">
      <w:pPr>
        <w:pStyle w:val="Heading2"/>
      </w:pPr>
      <w:r>
        <w:rPr>
          <w:rFonts w:hint="eastAsia"/>
        </w:rPr>
        <w:t>Discussion on 2nd round</w:t>
      </w:r>
      <w:r w:rsidR="00CB0305">
        <w:t xml:space="preserve"> </w:t>
      </w:r>
    </w:p>
    <w:p w14:paraId="5CEEC750" w14:textId="77777777" w:rsidR="005604FA" w:rsidRPr="005604FA" w:rsidRDefault="005604FA" w:rsidP="00035C50">
      <w:pPr>
        <w:rPr>
          <w:lang w:val="en-US" w:eastAsia="zh-CN"/>
        </w:rPr>
      </w:pPr>
    </w:p>
    <w:p w14:paraId="4F6134A2" w14:textId="77777777" w:rsidR="005604FA" w:rsidRDefault="005604FA" w:rsidP="00035C50">
      <w:pPr>
        <w:rPr>
          <w:lang w:val="sv-SE" w:eastAsia="zh-CN"/>
        </w:rPr>
      </w:pPr>
    </w:p>
    <w:p w14:paraId="74A74C10" w14:textId="2F8A2CB9" w:rsidR="00035C50" w:rsidRDefault="00035C50" w:rsidP="00CB0305">
      <w:pPr>
        <w:pStyle w:val="Heading2"/>
      </w:pPr>
      <w:r>
        <w:rPr>
          <w:rFonts w:hint="eastAsia"/>
        </w:rPr>
        <w:t>Summary on 2nd round</w:t>
      </w:r>
      <w:r w:rsidR="00CB0305">
        <w:t xml:space="preserve">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815D7">
        <w:tc>
          <w:tcPr>
            <w:tcW w:w="1494" w:type="dxa"/>
          </w:tcPr>
          <w:p w14:paraId="40E29782" w14:textId="77777777" w:rsidR="00B24CA0" w:rsidRPr="003815D7" w:rsidRDefault="00B24CA0" w:rsidP="005A0E5D">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4FDB2A5F" w14:textId="77777777" w:rsidR="00B24CA0" w:rsidRPr="003815D7" w:rsidRDefault="00B24CA0" w:rsidP="005A0E5D">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02A5488A" w14:textId="77777777" w:rsidTr="003815D7">
        <w:tc>
          <w:tcPr>
            <w:tcW w:w="1494" w:type="dxa"/>
          </w:tcPr>
          <w:p w14:paraId="50316788" w14:textId="4EB878E1" w:rsidR="00B24CA0" w:rsidRPr="003815D7" w:rsidRDefault="00B24CA0" w:rsidP="005A0E5D">
            <w:pPr>
              <w:rPr>
                <w:rFonts w:eastAsiaTheme="minorEastAsia"/>
                <w:color w:val="000000" w:themeColor="text1"/>
                <w:lang w:val="en-US" w:eastAsia="zh-CN"/>
              </w:rPr>
            </w:pPr>
          </w:p>
        </w:tc>
        <w:tc>
          <w:tcPr>
            <w:tcW w:w="8137" w:type="dxa"/>
          </w:tcPr>
          <w:p w14:paraId="62C38A80" w14:textId="6A18A680" w:rsidR="00B24CA0" w:rsidRPr="003815D7" w:rsidRDefault="00B24CA0" w:rsidP="005A0E5D">
            <w:pPr>
              <w:rPr>
                <w:rFonts w:eastAsiaTheme="minorEastAsia"/>
                <w:color w:val="000000" w:themeColor="text1"/>
                <w:lang w:val="en-US" w:eastAsia="zh-CN"/>
              </w:rPr>
            </w:pPr>
          </w:p>
        </w:tc>
      </w:tr>
      <w:tr w:rsidR="00660FE0" w:rsidRPr="003815D7" w14:paraId="7D4F6CDE" w14:textId="77777777" w:rsidTr="003815D7">
        <w:tc>
          <w:tcPr>
            <w:tcW w:w="1494" w:type="dxa"/>
          </w:tcPr>
          <w:p w14:paraId="45232794" w14:textId="6F0441C7" w:rsidR="00660FE0" w:rsidRPr="003815D7" w:rsidRDefault="00660FE0" w:rsidP="00660FE0">
            <w:pPr>
              <w:rPr>
                <w:rFonts w:eastAsiaTheme="minorEastAsia"/>
                <w:color w:val="000000" w:themeColor="text1"/>
                <w:lang w:val="en-US" w:eastAsia="zh-CN"/>
              </w:rPr>
            </w:pPr>
          </w:p>
        </w:tc>
        <w:tc>
          <w:tcPr>
            <w:tcW w:w="8137" w:type="dxa"/>
          </w:tcPr>
          <w:p w14:paraId="70B22557" w14:textId="16023DA9" w:rsidR="00660FE0" w:rsidRPr="003815D7" w:rsidRDefault="00660FE0" w:rsidP="00660FE0">
            <w:pPr>
              <w:rPr>
                <w:rFonts w:eastAsiaTheme="minorEastAsia"/>
                <w:i/>
                <w:color w:val="000000" w:themeColor="text1"/>
                <w:lang w:val="en-US" w:eastAsia="zh-CN"/>
              </w:rPr>
            </w:pPr>
          </w:p>
        </w:tc>
      </w:tr>
    </w:tbl>
    <w:p w14:paraId="011D7A65" w14:textId="77777777" w:rsidR="00B24CA0" w:rsidRDefault="00B24CA0" w:rsidP="00805BE8"/>
    <w:p w14:paraId="6C64ABD5" w14:textId="6D21076F" w:rsidR="00740AAA" w:rsidRDefault="00740AAA">
      <w:pPr>
        <w:spacing w:after="0"/>
      </w:pPr>
      <w:r>
        <w:br w:type="page"/>
      </w:r>
    </w:p>
    <w:p w14:paraId="11F36725" w14:textId="0274BFD5" w:rsidR="00DD19DE" w:rsidRPr="00045592" w:rsidRDefault="00142BB9" w:rsidP="00C03541">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C03541">
        <w:rPr>
          <w:lang w:eastAsia="ja-JP"/>
        </w:rPr>
        <w:t xml:space="preserve">: </w:t>
      </w:r>
      <w:r w:rsidR="00C03541" w:rsidRPr="00C03541">
        <w:rPr>
          <w:lang w:eastAsia="ja-JP"/>
        </w:rPr>
        <w:t>CGI reading requirements with autonomous gap</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1"/>
        <w:gridCol w:w="1260"/>
        <w:gridCol w:w="7130"/>
      </w:tblGrid>
      <w:tr w:rsidR="005751AD" w:rsidRPr="005751AD" w14:paraId="45CC2D40" w14:textId="77777777" w:rsidTr="00A64F40">
        <w:trPr>
          <w:trHeight w:val="468"/>
        </w:trPr>
        <w:tc>
          <w:tcPr>
            <w:tcW w:w="1241" w:type="dxa"/>
            <w:vAlign w:val="center"/>
          </w:tcPr>
          <w:p w14:paraId="7D65A381" w14:textId="6676F3DF" w:rsidR="005751AD" w:rsidRPr="005751AD" w:rsidRDefault="005751AD" w:rsidP="005751AD">
            <w:pPr>
              <w:spacing w:before="120" w:after="120"/>
              <w:rPr>
                <w:bCs/>
              </w:rPr>
            </w:pPr>
            <w:r w:rsidRPr="00805BE8">
              <w:rPr>
                <w:b/>
                <w:bCs/>
              </w:rPr>
              <w:t>T-doc number</w:t>
            </w:r>
          </w:p>
        </w:tc>
        <w:tc>
          <w:tcPr>
            <w:tcW w:w="1260" w:type="dxa"/>
            <w:vAlign w:val="center"/>
          </w:tcPr>
          <w:p w14:paraId="3F3E92CF" w14:textId="6B10D9AB" w:rsidR="005751AD" w:rsidRPr="005751AD" w:rsidRDefault="005751AD" w:rsidP="005751AD">
            <w:pPr>
              <w:spacing w:before="120" w:after="120"/>
              <w:rPr>
                <w:bCs/>
              </w:rPr>
            </w:pPr>
            <w:r w:rsidRPr="00805BE8">
              <w:rPr>
                <w:b/>
                <w:bCs/>
              </w:rPr>
              <w:t>Company</w:t>
            </w:r>
          </w:p>
        </w:tc>
        <w:tc>
          <w:tcPr>
            <w:tcW w:w="7130" w:type="dxa"/>
            <w:vAlign w:val="center"/>
          </w:tcPr>
          <w:p w14:paraId="5E92EE48" w14:textId="16827A41" w:rsidR="005751AD" w:rsidRPr="005751AD" w:rsidRDefault="005751AD" w:rsidP="005751AD">
            <w:pPr>
              <w:spacing w:before="120" w:after="120"/>
              <w:rPr>
                <w:bCs/>
              </w:rPr>
            </w:pPr>
            <w:r w:rsidRPr="00805BE8">
              <w:rPr>
                <w:b/>
                <w:bCs/>
              </w:rPr>
              <w:t>Proposals</w:t>
            </w:r>
            <w:r>
              <w:rPr>
                <w:b/>
                <w:bCs/>
              </w:rPr>
              <w:t xml:space="preserve"> / Observations</w:t>
            </w:r>
          </w:p>
        </w:tc>
      </w:tr>
      <w:tr w:rsidR="00566862" w:rsidRPr="005751AD" w14:paraId="0A8A2BA4" w14:textId="77777777" w:rsidTr="00AA4784">
        <w:trPr>
          <w:trHeight w:val="468"/>
        </w:trPr>
        <w:tc>
          <w:tcPr>
            <w:tcW w:w="9631" w:type="dxa"/>
            <w:gridSpan w:val="3"/>
            <w:vAlign w:val="center"/>
          </w:tcPr>
          <w:p w14:paraId="6D8E6373" w14:textId="4DD2B610" w:rsidR="00566862" w:rsidRPr="00566862" w:rsidRDefault="00566862" w:rsidP="005751AD">
            <w:pPr>
              <w:spacing w:before="120" w:after="120"/>
              <w:rPr>
                <w:rFonts w:eastAsiaTheme="minorEastAsia"/>
                <w:b/>
                <w:bCs/>
                <w:lang w:eastAsia="zh-CN"/>
              </w:rPr>
            </w:pPr>
            <w:r>
              <w:rPr>
                <w:rFonts w:eastAsiaTheme="minorEastAsia" w:hint="eastAsia"/>
                <w:b/>
                <w:bCs/>
                <w:lang w:eastAsia="zh-CN"/>
              </w:rPr>
              <w:t>RRM core requirements maintenance</w:t>
            </w:r>
          </w:p>
        </w:tc>
      </w:tr>
      <w:tr w:rsidR="00566862" w:rsidRPr="005751AD" w14:paraId="242B5C6A" w14:textId="77777777" w:rsidTr="00AA4784">
        <w:trPr>
          <w:trHeight w:val="468"/>
        </w:trPr>
        <w:tc>
          <w:tcPr>
            <w:tcW w:w="1241" w:type="dxa"/>
          </w:tcPr>
          <w:p w14:paraId="33EE0E4A" w14:textId="4FEBD4EC" w:rsidR="00566862" w:rsidRPr="00623C42" w:rsidRDefault="00930677" w:rsidP="00566862">
            <w:pPr>
              <w:spacing w:before="120" w:after="120"/>
              <w:rPr>
                <w:rStyle w:val="Hyperlink"/>
                <w:bCs/>
              </w:rPr>
            </w:pPr>
            <w:hyperlink r:id="rId44" w:history="1">
              <w:r w:rsidR="00566862" w:rsidRPr="00566862">
                <w:rPr>
                  <w:rStyle w:val="Hyperlink"/>
                  <w:bCs/>
                </w:rPr>
                <w:t>R4-2015575</w:t>
              </w:r>
            </w:hyperlink>
          </w:p>
        </w:tc>
        <w:tc>
          <w:tcPr>
            <w:tcW w:w="1260" w:type="dxa"/>
          </w:tcPr>
          <w:p w14:paraId="4EA6ED2C" w14:textId="7E6A7852" w:rsidR="00566862" w:rsidRPr="005751AD" w:rsidRDefault="00566862" w:rsidP="00566862">
            <w:pPr>
              <w:spacing w:before="120" w:after="120"/>
            </w:pPr>
            <w:r w:rsidRPr="00566862">
              <w:t>ZTE</w:t>
            </w:r>
          </w:p>
        </w:tc>
        <w:tc>
          <w:tcPr>
            <w:tcW w:w="7130" w:type="dxa"/>
          </w:tcPr>
          <w:p w14:paraId="74E584FA" w14:textId="19362E5A" w:rsidR="00566862" w:rsidRPr="005751AD" w:rsidRDefault="00566862" w:rsidP="00566862">
            <w:pPr>
              <w:spacing w:before="120" w:after="120"/>
            </w:pPr>
            <w:r w:rsidRPr="00566862">
              <w:t>CR to 38.133 correction to CGI reading requirements</w:t>
            </w:r>
          </w:p>
        </w:tc>
      </w:tr>
      <w:tr w:rsidR="00566862" w:rsidRPr="005751AD" w14:paraId="7A587F3A" w14:textId="77777777" w:rsidTr="00AA4784">
        <w:trPr>
          <w:trHeight w:val="468"/>
        </w:trPr>
        <w:tc>
          <w:tcPr>
            <w:tcW w:w="1241" w:type="dxa"/>
          </w:tcPr>
          <w:p w14:paraId="7657AA6B" w14:textId="25543F66" w:rsidR="00566862" w:rsidRPr="00623C42" w:rsidRDefault="00930677" w:rsidP="00566862">
            <w:pPr>
              <w:spacing w:before="120" w:after="120"/>
              <w:rPr>
                <w:rStyle w:val="Hyperlink"/>
                <w:bCs/>
              </w:rPr>
            </w:pPr>
            <w:hyperlink r:id="rId45" w:history="1">
              <w:r w:rsidR="00566862" w:rsidRPr="00566862">
                <w:rPr>
                  <w:rStyle w:val="Hyperlink"/>
                  <w:bCs/>
                </w:rPr>
                <w:t>R4-2015576</w:t>
              </w:r>
            </w:hyperlink>
          </w:p>
        </w:tc>
        <w:tc>
          <w:tcPr>
            <w:tcW w:w="1260" w:type="dxa"/>
          </w:tcPr>
          <w:p w14:paraId="1C31D4F7" w14:textId="5596EECE" w:rsidR="00566862" w:rsidRPr="005751AD" w:rsidRDefault="00566862" w:rsidP="00566862">
            <w:pPr>
              <w:spacing w:before="120" w:after="120"/>
            </w:pPr>
            <w:r w:rsidRPr="00566862">
              <w:t>ZTE</w:t>
            </w:r>
          </w:p>
        </w:tc>
        <w:tc>
          <w:tcPr>
            <w:tcW w:w="7130" w:type="dxa"/>
          </w:tcPr>
          <w:p w14:paraId="3EC3D894" w14:textId="4E9CE69F" w:rsidR="00566862" w:rsidRPr="007E0811" w:rsidRDefault="00566862" w:rsidP="00566862">
            <w:pPr>
              <w:snapToGrid w:val="0"/>
              <w:spacing w:before="120" w:after="120"/>
            </w:pPr>
            <w:r w:rsidRPr="00566862">
              <w:t>CR to 36.133 correction to NR CGI reading interruption requirements</w:t>
            </w:r>
          </w:p>
        </w:tc>
      </w:tr>
      <w:tr w:rsidR="00566862" w:rsidRPr="005751AD" w14:paraId="54F4A1DC" w14:textId="77777777" w:rsidTr="00AA4784">
        <w:trPr>
          <w:trHeight w:val="468"/>
        </w:trPr>
        <w:tc>
          <w:tcPr>
            <w:tcW w:w="1241" w:type="dxa"/>
          </w:tcPr>
          <w:p w14:paraId="0E1A1573" w14:textId="2C10E17B" w:rsidR="00566862" w:rsidRPr="00623C42" w:rsidRDefault="00930677" w:rsidP="00566862">
            <w:pPr>
              <w:spacing w:before="120" w:after="120"/>
              <w:rPr>
                <w:rStyle w:val="Hyperlink"/>
                <w:bCs/>
              </w:rPr>
            </w:pPr>
            <w:hyperlink r:id="rId46" w:history="1">
              <w:r w:rsidR="00566862" w:rsidRPr="00566862">
                <w:rPr>
                  <w:rStyle w:val="Hyperlink"/>
                  <w:bCs/>
                </w:rPr>
                <w:t>R4-2015774</w:t>
              </w:r>
            </w:hyperlink>
          </w:p>
        </w:tc>
        <w:tc>
          <w:tcPr>
            <w:tcW w:w="1260" w:type="dxa"/>
          </w:tcPr>
          <w:p w14:paraId="19B58E3C" w14:textId="1A5428FC" w:rsidR="00566862" w:rsidRPr="005751AD" w:rsidRDefault="00566862" w:rsidP="00566862">
            <w:pPr>
              <w:spacing w:before="120" w:after="120"/>
            </w:pPr>
            <w:r w:rsidRPr="00566862">
              <w:t xml:space="preserve">Huawei, </w:t>
            </w:r>
            <w:proofErr w:type="spellStart"/>
            <w:r w:rsidRPr="00566862">
              <w:t>HiSilicon</w:t>
            </w:r>
            <w:proofErr w:type="spellEnd"/>
          </w:p>
        </w:tc>
        <w:tc>
          <w:tcPr>
            <w:tcW w:w="7130" w:type="dxa"/>
          </w:tcPr>
          <w:p w14:paraId="651E42C6" w14:textId="744836E1" w:rsidR="00566862" w:rsidRPr="005751AD" w:rsidRDefault="00566862" w:rsidP="00566862">
            <w:pPr>
              <w:snapToGrid w:val="0"/>
              <w:spacing w:before="120" w:after="120"/>
              <w:jc w:val="both"/>
            </w:pPr>
            <w:r w:rsidRPr="00566862">
              <w:t>CR on CGI reading requirements 38.133</w:t>
            </w:r>
          </w:p>
        </w:tc>
      </w:tr>
      <w:tr w:rsidR="00566862" w:rsidRPr="005751AD" w14:paraId="5267E781" w14:textId="77777777" w:rsidTr="00CC6775">
        <w:trPr>
          <w:trHeight w:val="468"/>
        </w:trPr>
        <w:tc>
          <w:tcPr>
            <w:tcW w:w="1241" w:type="dxa"/>
          </w:tcPr>
          <w:p w14:paraId="78AEDC3C" w14:textId="1EA6F2B8" w:rsidR="00566862" w:rsidRPr="00623C42" w:rsidRDefault="00930677" w:rsidP="00566862">
            <w:pPr>
              <w:spacing w:before="120" w:after="120"/>
              <w:rPr>
                <w:rStyle w:val="Hyperlink"/>
                <w:bCs/>
              </w:rPr>
            </w:pPr>
            <w:hyperlink r:id="rId47" w:history="1">
              <w:r w:rsidR="00566862" w:rsidRPr="00566862">
                <w:rPr>
                  <w:rStyle w:val="Hyperlink"/>
                  <w:bCs/>
                </w:rPr>
                <w:t>R4-2015775</w:t>
              </w:r>
            </w:hyperlink>
          </w:p>
        </w:tc>
        <w:tc>
          <w:tcPr>
            <w:tcW w:w="1260" w:type="dxa"/>
          </w:tcPr>
          <w:p w14:paraId="6743D7DA" w14:textId="29B4FE5A" w:rsidR="00566862" w:rsidRPr="005751AD" w:rsidRDefault="00566862" w:rsidP="00566862">
            <w:pPr>
              <w:spacing w:before="120" w:after="120"/>
            </w:pPr>
            <w:r w:rsidRPr="00566862">
              <w:t xml:space="preserve">Huawei, </w:t>
            </w:r>
            <w:proofErr w:type="spellStart"/>
            <w:r w:rsidRPr="00566862">
              <w:t>HiSilicon</w:t>
            </w:r>
            <w:proofErr w:type="spellEnd"/>
          </w:p>
        </w:tc>
        <w:tc>
          <w:tcPr>
            <w:tcW w:w="7130" w:type="dxa"/>
          </w:tcPr>
          <w:p w14:paraId="30BCB491" w14:textId="116E3CC5" w:rsidR="00566862" w:rsidRPr="005751AD" w:rsidRDefault="00566862" w:rsidP="00566862">
            <w:pPr>
              <w:spacing w:before="120" w:after="120"/>
            </w:pPr>
            <w:r w:rsidRPr="00566862">
              <w:t>CR on CGI reading requirements 36.133</w:t>
            </w:r>
          </w:p>
        </w:tc>
      </w:tr>
      <w:tr w:rsidR="00566862" w:rsidRPr="005751AD" w14:paraId="08F68982" w14:textId="77777777" w:rsidTr="00CC6775">
        <w:trPr>
          <w:trHeight w:val="468"/>
        </w:trPr>
        <w:tc>
          <w:tcPr>
            <w:tcW w:w="1241" w:type="dxa"/>
          </w:tcPr>
          <w:p w14:paraId="21EE5D2B" w14:textId="05BA37D1" w:rsidR="00566862" w:rsidRPr="00623C42" w:rsidRDefault="00930677" w:rsidP="00566862">
            <w:pPr>
              <w:spacing w:before="120" w:after="120"/>
              <w:rPr>
                <w:rStyle w:val="Hyperlink"/>
                <w:bCs/>
              </w:rPr>
            </w:pPr>
            <w:hyperlink r:id="rId48" w:history="1">
              <w:r w:rsidR="00566862" w:rsidRPr="00566862">
                <w:rPr>
                  <w:rStyle w:val="Hyperlink"/>
                  <w:bCs/>
                </w:rPr>
                <w:t>R4-2016379</w:t>
              </w:r>
            </w:hyperlink>
          </w:p>
        </w:tc>
        <w:tc>
          <w:tcPr>
            <w:tcW w:w="1260" w:type="dxa"/>
          </w:tcPr>
          <w:p w14:paraId="50790EFD" w14:textId="1F8E7C05" w:rsidR="00566862" w:rsidRPr="005751AD" w:rsidRDefault="00566862" w:rsidP="00566862">
            <w:pPr>
              <w:spacing w:before="120" w:after="120"/>
            </w:pPr>
            <w:r w:rsidRPr="00566862">
              <w:t>Nokia, Nokia Shanghai Bell</w:t>
            </w:r>
          </w:p>
        </w:tc>
        <w:tc>
          <w:tcPr>
            <w:tcW w:w="7130" w:type="dxa"/>
          </w:tcPr>
          <w:p w14:paraId="4F40EDFB" w14:textId="4D1DFBC0" w:rsidR="00566862" w:rsidRPr="005751AD" w:rsidRDefault="00566862" w:rsidP="00566862">
            <w:pPr>
              <w:spacing w:before="120" w:after="120"/>
            </w:pPr>
            <w:r w:rsidRPr="00566862">
              <w:t>Maintenance CR on NR CGI reading in 36133</w:t>
            </w:r>
          </w:p>
        </w:tc>
      </w:tr>
      <w:tr w:rsidR="00566862" w:rsidRPr="005751AD" w14:paraId="7F1BE9E4" w14:textId="77777777" w:rsidTr="00AA4784">
        <w:trPr>
          <w:trHeight w:val="468"/>
        </w:trPr>
        <w:tc>
          <w:tcPr>
            <w:tcW w:w="9631" w:type="dxa"/>
            <w:gridSpan w:val="3"/>
          </w:tcPr>
          <w:p w14:paraId="04279F6E" w14:textId="279F6645" w:rsidR="00566862" w:rsidRPr="00566862" w:rsidRDefault="00566862" w:rsidP="007E0811">
            <w:pPr>
              <w:spacing w:before="120" w:after="120"/>
              <w:rPr>
                <w:rFonts w:eastAsiaTheme="minorEastAsia"/>
                <w:lang w:eastAsia="zh-CN"/>
              </w:rPr>
            </w:pPr>
            <w:r w:rsidRPr="00566862">
              <w:rPr>
                <w:rFonts w:eastAsiaTheme="minorEastAsia" w:hint="eastAsia"/>
                <w:b/>
                <w:bCs/>
                <w:lang w:eastAsia="zh-CN"/>
              </w:rPr>
              <w:t>RRM test cases</w:t>
            </w:r>
          </w:p>
        </w:tc>
      </w:tr>
      <w:tr w:rsidR="007F509D" w:rsidRPr="005751AD" w14:paraId="387164AC" w14:textId="77777777" w:rsidTr="00AA4784">
        <w:trPr>
          <w:trHeight w:val="468"/>
        </w:trPr>
        <w:tc>
          <w:tcPr>
            <w:tcW w:w="1241" w:type="dxa"/>
          </w:tcPr>
          <w:p w14:paraId="56E95EC7" w14:textId="0284B27E" w:rsidR="007F509D" w:rsidRPr="007F509D" w:rsidRDefault="00930677" w:rsidP="007F509D">
            <w:pPr>
              <w:spacing w:before="120" w:after="120"/>
              <w:rPr>
                <w:rStyle w:val="Hyperlink"/>
                <w:bCs/>
              </w:rPr>
            </w:pPr>
            <w:hyperlink r:id="rId49" w:history="1">
              <w:r w:rsidR="007F509D" w:rsidRPr="007F509D">
                <w:rPr>
                  <w:rStyle w:val="Hyperlink"/>
                  <w:bCs/>
                </w:rPr>
                <w:t>R4-2014642</w:t>
              </w:r>
            </w:hyperlink>
          </w:p>
        </w:tc>
        <w:tc>
          <w:tcPr>
            <w:tcW w:w="1260" w:type="dxa"/>
          </w:tcPr>
          <w:p w14:paraId="51E5E490" w14:textId="2C5A282E" w:rsidR="007F509D" w:rsidRPr="005751AD" w:rsidRDefault="007F509D" w:rsidP="007F509D">
            <w:pPr>
              <w:spacing w:before="120" w:after="120"/>
            </w:pPr>
            <w:r w:rsidRPr="007F509D">
              <w:t>Qualcomm, Inc.</w:t>
            </w:r>
          </w:p>
        </w:tc>
        <w:tc>
          <w:tcPr>
            <w:tcW w:w="7130" w:type="dxa"/>
          </w:tcPr>
          <w:p w14:paraId="44656452" w14:textId="77777777" w:rsidR="00FA343E" w:rsidRPr="00FA343E" w:rsidRDefault="00FA343E" w:rsidP="00FA343E">
            <w:pPr>
              <w:rPr>
                <w:rFonts w:eastAsia="PMingLiU"/>
                <w:bCs/>
                <w:lang w:val="en-US" w:eastAsia="zh-TW"/>
              </w:rPr>
            </w:pPr>
            <w:r w:rsidRPr="00FA343E">
              <w:rPr>
                <w:rFonts w:eastAsia="PMingLiU"/>
                <w:bCs/>
                <w:lang w:val="en-US" w:eastAsia="zh-TW"/>
              </w:rPr>
              <w:t xml:space="preserve">Proposal 1: Test requirement should be defined by counting number of total missing ACK/NACKs during the CGI reading procedure. </w:t>
            </w:r>
            <w:r w:rsidRPr="00FA343E">
              <w:rPr>
                <w:bCs/>
                <w:lang w:val="en-US" w:eastAsia="zh-TW"/>
              </w:rPr>
              <w:t>Number of missing ACK/NACK is the number of interrupted slots plus K</w:t>
            </w:r>
            <w:r w:rsidRPr="00FA343E">
              <w:rPr>
                <w:bCs/>
                <w:vertAlign w:val="subscript"/>
                <w:lang w:val="en-US" w:eastAsia="zh-TW"/>
              </w:rPr>
              <w:t>1</w:t>
            </w:r>
            <w:r w:rsidRPr="00FA343E">
              <w:rPr>
                <w:bCs/>
                <w:lang w:val="en-US" w:eastAsia="zh-TW"/>
              </w:rPr>
              <w:t>.</w:t>
            </w:r>
          </w:p>
          <w:p w14:paraId="00C68844" w14:textId="77777777" w:rsidR="00FA343E" w:rsidRPr="00FA343E" w:rsidRDefault="00FA343E" w:rsidP="00FA343E">
            <w:pPr>
              <w:rPr>
                <w:rFonts w:eastAsia="PMingLiU"/>
                <w:bCs/>
                <w:lang w:eastAsia="zh-TW"/>
              </w:rPr>
            </w:pPr>
            <w:r w:rsidRPr="00FA343E">
              <w:rPr>
                <w:rFonts w:eastAsia="PMingLiU"/>
                <w:bCs/>
                <w:lang w:eastAsia="zh-TW"/>
              </w:rPr>
              <w:t>Proposal 2: Introduce the following tests:</w:t>
            </w:r>
          </w:p>
          <w:p w14:paraId="5B665073"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NR SA</w:t>
            </w:r>
          </w:p>
          <w:p w14:paraId="7F292B02"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FR1 target CGI reading cell</w:t>
            </w:r>
          </w:p>
          <w:p w14:paraId="6963F23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LTE target CGI reading cell</w:t>
            </w:r>
          </w:p>
          <w:p w14:paraId="3A50505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serving cell, FR2 target CGI reading cell</w:t>
            </w:r>
          </w:p>
          <w:p w14:paraId="36271F6E"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EN-DC</w:t>
            </w:r>
          </w:p>
          <w:p w14:paraId="15ED822D"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 xml:space="preserve">FR1 </w:t>
            </w:r>
            <w:proofErr w:type="spellStart"/>
            <w:r w:rsidRPr="00FA343E">
              <w:rPr>
                <w:rFonts w:eastAsia="PMingLiU"/>
                <w:bCs/>
                <w:lang w:eastAsia="zh-TW"/>
              </w:rPr>
              <w:t>PSCell</w:t>
            </w:r>
            <w:proofErr w:type="spellEnd"/>
            <w:r w:rsidRPr="00FA343E">
              <w:rPr>
                <w:rFonts w:eastAsia="PMingLiU"/>
                <w:bCs/>
                <w:lang w:eastAsia="zh-TW"/>
              </w:rPr>
              <w:t xml:space="preserve"> cell, FR1 target CGI reading cell</w:t>
            </w:r>
          </w:p>
          <w:p w14:paraId="53A7A933"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 xml:space="preserve">FR2 </w:t>
            </w:r>
            <w:proofErr w:type="spellStart"/>
            <w:r w:rsidRPr="00FA343E">
              <w:rPr>
                <w:rFonts w:eastAsia="PMingLiU"/>
                <w:bCs/>
                <w:lang w:eastAsia="zh-TW"/>
              </w:rPr>
              <w:t>PSCell</w:t>
            </w:r>
            <w:proofErr w:type="spellEnd"/>
            <w:r w:rsidRPr="00FA343E">
              <w:rPr>
                <w:rFonts w:eastAsia="PMingLiU"/>
                <w:bCs/>
                <w:lang w:eastAsia="zh-TW"/>
              </w:rPr>
              <w:t xml:space="preserve"> cell, FR2 target CGI reading cell</w:t>
            </w:r>
          </w:p>
          <w:p w14:paraId="7B7E5435" w14:textId="0F9E3BB6" w:rsidR="007F509D" w:rsidRPr="00FA343E" w:rsidRDefault="007F509D" w:rsidP="007F509D">
            <w:pPr>
              <w:spacing w:before="120" w:after="120"/>
            </w:pPr>
          </w:p>
        </w:tc>
      </w:tr>
      <w:tr w:rsidR="007F509D" w:rsidRPr="005751AD" w14:paraId="72ECE381" w14:textId="77777777" w:rsidTr="00CC6775">
        <w:trPr>
          <w:trHeight w:val="468"/>
        </w:trPr>
        <w:tc>
          <w:tcPr>
            <w:tcW w:w="1241" w:type="dxa"/>
          </w:tcPr>
          <w:p w14:paraId="712FF838" w14:textId="37C03AD4" w:rsidR="007F509D" w:rsidRPr="00623C42" w:rsidRDefault="00930677" w:rsidP="007F509D">
            <w:pPr>
              <w:spacing w:before="120" w:after="120"/>
              <w:rPr>
                <w:rStyle w:val="Hyperlink"/>
                <w:bCs/>
              </w:rPr>
            </w:pPr>
            <w:hyperlink r:id="rId50" w:history="1">
              <w:r w:rsidR="007F509D" w:rsidRPr="007F509D">
                <w:rPr>
                  <w:rStyle w:val="Hyperlink"/>
                  <w:bCs/>
                </w:rPr>
                <w:t>R4-2014776</w:t>
              </w:r>
            </w:hyperlink>
          </w:p>
        </w:tc>
        <w:tc>
          <w:tcPr>
            <w:tcW w:w="1260" w:type="dxa"/>
          </w:tcPr>
          <w:p w14:paraId="58525F19" w14:textId="19C43F82" w:rsidR="007F509D" w:rsidRPr="005751AD" w:rsidRDefault="007F509D" w:rsidP="007F509D">
            <w:pPr>
              <w:spacing w:before="120" w:after="120"/>
            </w:pPr>
            <w:r w:rsidRPr="007F509D">
              <w:t>MediaTek inc.</w:t>
            </w:r>
          </w:p>
        </w:tc>
        <w:tc>
          <w:tcPr>
            <w:tcW w:w="7130" w:type="dxa"/>
          </w:tcPr>
          <w:p w14:paraId="6B172B81" w14:textId="3E37A76D" w:rsidR="007F509D" w:rsidRPr="005751AD" w:rsidRDefault="007F509D" w:rsidP="007F509D">
            <w:pPr>
              <w:spacing w:before="120" w:after="120"/>
            </w:pPr>
            <w:r w:rsidRPr="007F509D">
              <w:t>CR on CGI reading test case</w:t>
            </w:r>
          </w:p>
        </w:tc>
      </w:tr>
      <w:tr w:rsidR="007F509D" w:rsidRPr="005751AD" w14:paraId="289F8554" w14:textId="77777777" w:rsidTr="00CC6775">
        <w:trPr>
          <w:trHeight w:val="468"/>
        </w:trPr>
        <w:tc>
          <w:tcPr>
            <w:tcW w:w="1241" w:type="dxa"/>
          </w:tcPr>
          <w:p w14:paraId="04E0BE95" w14:textId="649DB38D" w:rsidR="007F509D" w:rsidRPr="00623C42" w:rsidRDefault="00930677" w:rsidP="007F509D">
            <w:pPr>
              <w:spacing w:before="120" w:after="120"/>
              <w:rPr>
                <w:rStyle w:val="Hyperlink"/>
                <w:bCs/>
              </w:rPr>
            </w:pPr>
            <w:hyperlink r:id="rId51" w:history="1">
              <w:r w:rsidR="007F509D" w:rsidRPr="007F509D">
                <w:rPr>
                  <w:rStyle w:val="Hyperlink"/>
                  <w:bCs/>
                </w:rPr>
                <w:t>R4-2015171</w:t>
              </w:r>
            </w:hyperlink>
          </w:p>
        </w:tc>
        <w:tc>
          <w:tcPr>
            <w:tcW w:w="1260" w:type="dxa"/>
          </w:tcPr>
          <w:p w14:paraId="3CFC1134" w14:textId="18C52D0E" w:rsidR="007F509D" w:rsidRPr="005751AD" w:rsidRDefault="007F509D" w:rsidP="007F509D">
            <w:pPr>
              <w:spacing w:before="120" w:after="120"/>
            </w:pPr>
            <w:r w:rsidRPr="007F509D">
              <w:t>Ericsson</w:t>
            </w:r>
          </w:p>
        </w:tc>
        <w:tc>
          <w:tcPr>
            <w:tcW w:w="7130" w:type="dxa"/>
          </w:tcPr>
          <w:p w14:paraId="131DA482" w14:textId="77777777" w:rsidR="00FA343E" w:rsidRPr="00FA343E" w:rsidRDefault="00FA343E" w:rsidP="00FA343E">
            <w:pPr>
              <w:rPr>
                <w:lang w:val="en-US" w:eastAsia="zh-CN"/>
              </w:rPr>
            </w:pPr>
            <w:r w:rsidRPr="00FA343E">
              <w:rPr>
                <w:lang w:val="en-US" w:eastAsia="zh-CN"/>
              </w:rPr>
              <w:t>Proposal 1 : Introduce CGI reading test cases for</w:t>
            </w:r>
          </w:p>
          <w:p w14:paraId="733CD309" w14:textId="77777777" w:rsidR="00FA343E" w:rsidRPr="00FA343E" w:rsidRDefault="00FA343E" w:rsidP="00FA343E">
            <w:pPr>
              <w:rPr>
                <w:u w:val="single"/>
                <w:lang w:val="en-US" w:eastAsia="zh-CN"/>
              </w:rPr>
            </w:pPr>
            <w:proofErr w:type="spellStart"/>
            <w:r w:rsidRPr="00FA343E">
              <w:rPr>
                <w:u w:val="single"/>
                <w:lang w:val="en-US" w:eastAsia="zh-CN"/>
              </w:rPr>
              <w:t>InterRAT</w:t>
            </w:r>
            <w:proofErr w:type="spellEnd"/>
            <w:r w:rsidRPr="00FA343E">
              <w:rPr>
                <w:u w:val="single"/>
                <w:lang w:val="en-US" w:eastAsia="zh-CN"/>
              </w:rPr>
              <w:t xml:space="preserve"> CGI reading</w:t>
            </w:r>
          </w:p>
          <w:p w14:paraId="7F78E8DE"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1a : NR CGI reading in LTE SA, FR1 target cell</w:t>
            </w:r>
          </w:p>
          <w:p w14:paraId="5C8A7C5D"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1b  : NR CGI reading in LTE SA, FR2 target cell</w:t>
            </w:r>
          </w:p>
          <w:p w14:paraId="47D1F565"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2a : LTE CGI reading in NR SA, FR1 serving cell</w:t>
            </w:r>
          </w:p>
          <w:p w14:paraId="5CBFF5F6" w14:textId="77777777" w:rsidR="00FA343E" w:rsidRPr="00FA343E" w:rsidRDefault="00FA343E" w:rsidP="00D71B07">
            <w:pPr>
              <w:pStyle w:val="ListParagraph"/>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2b : LTE CGI reading in NR SA, FR2 serving cell</w:t>
            </w:r>
          </w:p>
          <w:p w14:paraId="4B4BC924" w14:textId="77777777" w:rsidR="00FA343E" w:rsidRPr="00FA343E" w:rsidRDefault="00FA343E" w:rsidP="00FA343E">
            <w:pPr>
              <w:rPr>
                <w:lang w:val="en-US" w:eastAsia="zh-CN"/>
              </w:rPr>
            </w:pPr>
          </w:p>
          <w:p w14:paraId="35703DB3" w14:textId="77777777" w:rsidR="00FA343E" w:rsidRPr="00FA343E" w:rsidRDefault="00FA343E" w:rsidP="00FA343E">
            <w:pPr>
              <w:rPr>
                <w:u w:val="single"/>
                <w:lang w:val="en-US" w:eastAsia="zh-CN"/>
              </w:rPr>
            </w:pPr>
            <w:r w:rsidRPr="00FA343E">
              <w:rPr>
                <w:u w:val="single"/>
                <w:lang w:val="en-US" w:eastAsia="zh-CN"/>
              </w:rPr>
              <w:t>NR CGI reading</w:t>
            </w:r>
          </w:p>
          <w:p w14:paraId="2DFBCAC7"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3a : NR intra-frequency CGI reading in NR SA, FR1 serving and target cell</w:t>
            </w:r>
          </w:p>
          <w:p w14:paraId="2F9F0A76"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3b : NR intra-frequency CGI reading in NR SA, FR2 serving and target cell</w:t>
            </w:r>
          </w:p>
          <w:p w14:paraId="0361265D"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4a : NR inter-frequency CGI reading in NR SA, FR1 serving and target cell</w:t>
            </w:r>
          </w:p>
          <w:p w14:paraId="41097AED"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4b : NR inter-frequency CGI reading in NR SA, FR2 serving and target cell</w:t>
            </w:r>
          </w:p>
          <w:p w14:paraId="23BDB855" w14:textId="77777777" w:rsidR="00FA343E" w:rsidRPr="00FA343E" w:rsidRDefault="00FA343E" w:rsidP="00FA343E">
            <w:pPr>
              <w:pStyle w:val="ListParagraph"/>
              <w:ind w:firstLine="400"/>
              <w:rPr>
                <w:lang w:val="en-US" w:eastAsia="zh-CN"/>
              </w:rPr>
            </w:pPr>
          </w:p>
          <w:p w14:paraId="40554D60" w14:textId="77777777" w:rsidR="00FA343E" w:rsidRPr="00FA343E" w:rsidRDefault="00FA343E" w:rsidP="00D71B07">
            <w:pPr>
              <w:pStyle w:val="ListParagraph"/>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 xml:space="preserve">Test 5 : NR </w:t>
            </w:r>
            <w:proofErr w:type="spellStart"/>
            <w:r w:rsidRPr="00FA343E">
              <w:rPr>
                <w:lang w:val="en-US" w:eastAsia="zh-CN"/>
              </w:rPr>
              <w:t>intrafrequency</w:t>
            </w:r>
            <w:proofErr w:type="spellEnd"/>
            <w:r w:rsidRPr="00FA343E">
              <w:rPr>
                <w:lang w:val="en-US" w:eastAsia="zh-CN"/>
              </w:rPr>
              <w:t xml:space="preserve"> CGI reading in EN-DC</w:t>
            </w:r>
          </w:p>
          <w:p w14:paraId="23863411" w14:textId="77777777" w:rsidR="00FA343E" w:rsidRPr="00FA343E" w:rsidRDefault="00FA343E" w:rsidP="00FA343E">
            <w:pPr>
              <w:rPr>
                <w:lang w:val="en-US" w:eastAsia="zh-CN"/>
              </w:rPr>
            </w:pPr>
          </w:p>
          <w:p w14:paraId="6E8841FF" w14:textId="77777777" w:rsidR="00FA343E" w:rsidRPr="00FA343E" w:rsidRDefault="00FA343E" w:rsidP="00FA343E">
            <w:pPr>
              <w:rPr>
                <w:lang w:val="en-US" w:eastAsia="zh-CN"/>
              </w:rPr>
            </w:pPr>
            <w:r w:rsidRPr="00FA343E">
              <w:rPr>
                <w:lang w:val="en-US" w:eastAsia="zh-CN"/>
              </w:rPr>
              <w:t>Proposal 2 : Do not introduce new CGI reading tests for:</w:t>
            </w:r>
          </w:p>
          <w:p w14:paraId="7C58BAF6" w14:textId="77777777" w:rsidR="00FA343E" w:rsidRPr="00FA343E" w:rsidRDefault="00FA343E" w:rsidP="00D71B07">
            <w:pPr>
              <w:pStyle w:val="ListParagraph"/>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FR2 serving and FR1 target cell</w:t>
            </w:r>
          </w:p>
          <w:p w14:paraId="73095BC9" w14:textId="77777777" w:rsidR="00FA343E" w:rsidRPr="00FA343E" w:rsidRDefault="00FA343E" w:rsidP="00D71B07">
            <w:pPr>
              <w:pStyle w:val="ListParagraph"/>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FR1 serving and FR2 target cell</w:t>
            </w:r>
          </w:p>
          <w:p w14:paraId="491327ED" w14:textId="77777777" w:rsidR="00FA343E" w:rsidRPr="00FA343E" w:rsidRDefault="00FA343E" w:rsidP="00D71B07">
            <w:pPr>
              <w:pStyle w:val="ListParagraph"/>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LTE CGI reading in EN-DC</w:t>
            </w:r>
          </w:p>
          <w:p w14:paraId="7EEF9D50" w14:textId="77777777" w:rsidR="00FA343E" w:rsidRPr="00FA343E" w:rsidRDefault="00FA343E" w:rsidP="00FA343E">
            <w:pPr>
              <w:rPr>
                <w:lang w:val="en-US" w:eastAsia="zh-CN"/>
              </w:rPr>
            </w:pPr>
          </w:p>
          <w:p w14:paraId="49730DAF" w14:textId="77777777" w:rsidR="00FA343E" w:rsidRPr="00FA343E" w:rsidRDefault="00FA343E" w:rsidP="00FA343E">
            <w:pPr>
              <w:rPr>
                <w:lang w:val="en-US" w:eastAsia="zh-CN"/>
              </w:rPr>
            </w:pPr>
            <w:r w:rsidRPr="00FA343E">
              <w:rPr>
                <w:lang w:val="en-US" w:eastAsia="zh-CN"/>
              </w:rPr>
              <w:t>Proposal 3 : 20ms NR SMTC periodicity is used in CGI tests</w:t>
            </w:r>
          </w:p>
          <w:p w14:paraId="5DE0C3B8" w14:textId="77777777" w:rsidR="00FA343E" w:rsidRPr="00FA343E" w:rsidRDefault="00FA343E" w:rsidP="00FA343E">
            <w:pPr>
              <w:rPr>
                <w:lang w:val="en-US" w:eastAsia="zh-CN"/>
              </w:rPr>
            </w:pPr>
            <w:r w:rsidRPr="00FA343E">
              <w:rPr>
                <w:lang w:val="en-US" w:eastAsia="zh-CN"/>
              </w:rPr>
              <w:t>Proposal 4 : 160ms SI-RNTI scheduling is used in CGI tests</w:t>
            </w:r>
          </w:p>
          <w:p w14:paraId="12C15F2F" w14:textId="77777777" w:rsidR="00FA343E" w:rsidRPr="00FA343E" w:rsidRDefault="00FA343E" w:rsidP="00FA343E">
            <w:pPr>
              <w:rPr>
                <w:lang w:val="en-US" w:eastAsia="zh-CN"/>
              </w:rPr>
            </w:pPr>
            <w:r w:rsidRPr="00FA343E">
              <w:rPr>
                <w:lang w:val="en-US" w:eastAsia="zh-CN"/>
              </w:rPr>
              <w:t>Proposal 5 : Requirements for both CGI reading delay, and interruptions to serving cell during CGI reading should be verified by the same tests.</w:t>
            </w:r>
          </w:p>
          <w:p w14:paraId="2D2CBEC6" w14:textId="4F7B9137" w:rsidR="00FA343E" w:rsidRPr="005751AD" w:rsidRDefault="00FA343E" w:rsidP="007F509D">
            <w:pPr>
              <w:spacing w:before="120" w:after="120"/>
            </w:pPr>
          </w:p>
        </w:tc>
      </w:tr>
      <w:tr w:rsidR="007F509D" w:rsidRPr="005751AD" w14:paraId="5B97B0B4" w14:textId="77777777" w:rsidTr="00AA4784">
        <w:trPr>
          <w:trHeight w:val="468"/>
        </w:trPr>
        <w:tc>
          <w:tcPr>
            <w:tcW w:w="1241" w:type="dxa"/>
          </w:tcPr>
          <w:p w14:paraId="56408C6E" w14:textId="10FE2595" w:rsidR="007F509D" w:rsidRPr="00623C42" w:rsidRDefault="00930677" w:rsidP="007F509D">
            <w:pPr>
              <w:spacing w:before="120" w:after="120"/>
              <w:rPr>
                <w:rStyle w:val="Hyperlink"/>
                <w:bCs/>
              </w:rPr>
            </w:pPr>
            <w:hyperlink r:id="rId52" w:history="1">
              <w:r w:rsidR="007F509D" w:rsidRPr="007F509D">
                <w:rPr>
                  <w:rStyle w:val="Hyperlink"/>
                  <w:bCs/>
                </w:rPr>
                <w:t>R4-2015172</w:t>
              </w:r>
            </w:hyperlink>
          </w:p>
        </w:tc>
        <w:tc>
          <w:tcPr>
            <w:tcW w:w="1260" w:type="dxa"/>
          </w:tcPr>
          <w:p w14:paraId="05583134" w14:textId="5F5E28DB" w:rsidR="007F509D" w:rsidRPr="005751AD" w:rsidRDefault="007F509D" w:rsidP="007F509D">
            <w:pPr>
              <w:spacing w:before="120" w:after="120"/>
            </w:pPr>
            <w:r w:rsidRPr="007F509D">
              <w:t>Ericsson</w:t>
            </w:r>
          </w:p>
        </w:tc>
        <w:tc>
          <w:tcPr>
            <w:tcW w:w="7130" w:type="dxa"/>
          </w:tcPr>
          <w:p w14:paraId="2364582E" w14:textId="67CC95DE" w:rsidR="007F509D" w:rsidRPr="005751AD" w:rsidRDefault="007F509D" w:rsidP="007F509D">
            <w:pPr>
              <w:spacing w:before="120" w:after="120"/>
            </w:pPr>
            <w:r w:rsidRPr="007F509D">
              <w:t xml:space="preserve">CR to introduce </w:t>
            </w:r>
            <w:proofErr w:type="spellStart"/>
            <w:r w:rsidRPr="007F509D">
              <w:t>interfrequency</w:t>
            </w:r>
            <w:proofErr w:type="spellEnd"/>
            <w:r w:rsidRPr="007F509D">
              <w:t xml:space="preserve"> FR2 CGI reading test for SA NR (TC2)</w:t>
            </w:r>
          </w:p>
        </w:tc>
      </w:tr>
      <w:tr w:rsidR="003F3C6E" w:rsidRPr="005751AD" w14:paraId="20C18CDD" w14:textId="77777777" w:rsidTr="00AA4784">
        <w:trPr>
          <w:trHeight w:val="468"/>
        </w:trPr>
        <w:tc>
          <w:tcPr>
            <w:tcW w:w="1241" w:type="dxa"/>
          </w:tcPr>
          <w:p w14:paraId="29C6D0C2" w14:textId="5E5D597D" w:rsidR="003F3C6E" w:rsidRPr="00C66163" w:rsidRDefault="00930677" w:rsidP="003F3C6E">
            <w:pPr>
              <w:spacing w:before="120" w:after="120"/>
              <w:rPr>
                <w:rStyle w:val="Hyperlink"/>
                <w:bCs/>
              </w:rPr>
            </w:pPr>
            <w:hyperlink r:id="rId53" w:history="1">
              <w:r w:rsidR="003F3C6E" w:rsidRPr="00C66163">
                <w:rPr>
                  <w:rStyle w:val="Hyperlink"/>
                  <w:bCs/>
                </w:rPr>
                <w:t>R4-2015580</w:t>
              </w:r>
            </w:hyperlink>
          </w:p>
        </w:tc>
        <w:tc>
          <w:tcPr>
            <w:tcW w:w="1260" w:type="dxa"/>
          </w:tcPr>
          <w:p w14:paraId="4B435919" w14:textId="60E07A2C"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68E449DD" w14:textId="77777777" w:rsidR="00714EBB" w:rsidRPr="008D1D5A" w:rsidRDefault="00714EBB" w:rsidP="00714EBB">
            <w:pPr>
              <w:rPr>
                <w:rFonts w:cs="Arial"/>
                <w:b/>
                <w:i/>
                <w:szCs w:val="18"/>
                <w:lang w:val="en-US"/>
              </w:rPr>
            </w:pPr>
            <w:r w:rsidRPr="008D1D5A">
              <w:rPr>
                <w:rFonts w:cs="Arial" w:hint="eastAsia"/>
                <w:b/>
                <w:i/>
                <w:szCs w:val="18"/>
                <w:lang w:val="en-US"/>
              </w:rPr>
              <w:t xml:space="preserve">Proposal 1: For CGI reading of an NR </w:t>
            </w:r>
            <w:r>
              <w:rPr>
                <w:rFonts w:cs="Arial"/>
                <w:b/>
                <w:i/>
                <w:szCs w:val="18"/>
                <w:lang w:val="en-US"/>
              </w:rPr>
              <w:t xml:space="preserve">or E-UTRE </w:t>
            </w:r>
            <w:r w:rsidRPr="008D1D5A">
              <w:rPr>
                <w:rFonts w:cs="Arial"/>
                <w:b/>
                <w:i/>
                <w:szCs w:val="18"/>
                <w:lang w:val="en-US"/>
              </w:rPr>
              <w:t>neighbor</w:t>
            </w:r>
            <w:r w:rsidRPr="008D1D5A">
              <w:rPr>
                <w:rFonts w:cs="Arial" w:hint="eastAsia"/>
                <w:b/>
                <w:i/>
                <w:szCs w:val="18"/>
                <w:lang w:val="en-US"/>
              </w:rPr>
              <w:t xml:space="preserve"> </w:t>
            </w:r>
            <w:r w:rsidRPr="008D1D5A">
              <w:rPr>
                <w:rFonts w:cs="Arial"/>
                <w:b/>
                <w:i/>
                <w:szCs w:val="18"/>
                <w:lang w:val="en-US"/>
              </w:rPr>
              <w:t>cell, following test cases should be specified.</w:t>
            </w:r>
          </w:p>
          <w:tbl>
            <w:tblPr>
              <w:tblStyle w:val="TableGrid"/>
              <w:tblW w:w="0" w:type="auto"/>
              <w:tblLook w:val="04A0" w:firstRow="1" w:lastRow="0" w:firstColumn="1" w:lastColumn="0" w:noHBand="0" w:noVBand="1"/>
            </w:tblPr>
            <w:tblGrid>
              <w:gridCol w:w="821"/>
              <w:gridCol w:w="4581"/>
              <w:gridCol w:w="1502"/>
            </w:tblGrid>
            <w:tr w:rsidR="00714EBB" w14:paraId="76D204D1" w14:textId="77777777" w:rsidTr="00AA4784">
              <w:tc>
                <w:tcPr>
                  <w:tcW w:w="988" w:type="dxa"/>
                </w:tcPr>
                <w:p w14:paraId="18F29D7F" w14:textId="77777777" w:rsidR="00714EBB" w:rsidRDefault="00714EBB" w:rsidP="00714EB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2E90CE6E" w14:textId="77777777" w:rsidR="00714EBB" w:rsidRDefault="00714EBB" w:rsidP="00714EBB">
                  <w:pPr>
                    <w:rPr>
                      <w:rFonts w:cs="Arial"/>
                      <w:szCs w:val="18"/>
                      <w:lang w:val="en-US"/>
                    </w:rPr>
                  </w:pPr>
                  <w:r>
                    <w:rPr>
                      <w:rFonts w:cs="Arial" w:hint="eastAsia"/>
                      <w:szCs w:val="18"/>
                      <w:lang w:val="en-US"/>
                    </w:rPr>
                    <w:t>Test</w:t>
                  </w:r>
                </w:p>
              </w:tc>
              <w:tc>
                <w:tcPr>
                  <w:tcW w:w="1837" w:type="dxa"/>
                </w:tcPr>
                <w:p w14:paraId="044C1BC5" w14:textId="77777777" w:rsidR="00714EBB" w:rsidRDefault="00714EBB" w:rsidP="00714EBB">
                  <w:pPr>
                    <w:rPr>
                      <w:rFonts w:cs="Arial"/>
                      <w:szCs w:val="18"/>
                      <w:lang w:val="en-US"/>
                    </w:rPr>
                  </w:pPr>
                  <w:r>
                    <w:rPr>
                      <w:rFonts w:cs="Arial" w:hint="eastAsia"/>
                      <w:szCs w:val="18"/>
                      <w:lang w:val="en-US"/>
                    </w:rPr>
                    <w:t>Comment</w:t>
                  </w:r>
                </w:p>
              </w:tc>
            </w:tr>
            <w:tr w:rsidR="00714EBB" w14:paraId="032E6994" w14:textId="77777777" w:rsidTr="00AA4784">
              <w:tc>
                <w:tcPr>
                  <w:tcW w:w="988" w:type="dxa"/>
                </w:tcPr>
                <w:p w14:paraId="720FC53A" w14:textId="77777777" w:rsidR="00714EBB" w:rsidRDefault="00714EBB" w:rsidP="00714EBB">
                  <w:pPr>
                    <w:rPr>
                      <w:rFonts w:cs="Arial"/>
                      <w:szCs w:val="18"/>
                      <w:lang w:val="en-US"/>
                    </w:rPr>
                  </w:pPr>
                  <w:r>
                    <w:rPr>
                      <w:rFonts w:cs="Arial" w:hint="eastAsia"/>
                      <w:szCs w:val="18"/>
                      <w:lang w:val="en-US"/>
                    </w:rPr>
                    <w:t>TC1</w:t>
                  </w:r>
                </w:p>
              </w:tc>
              <w:tc>
                <w:tcPr>
                  <w:tcW w:w="6804" w:type="dxa"/>
                </w:tcPr>
                <w:p w14:paraId="620E3349" w14:textId="77777777" w:rsidR="00714EBB" w:rsidRDefault="00714EBB" w:rsidP="00714EBB">
                  <w:pPr>
                    <w:rPr>
                      <w:rFonts w:cs="Arial"/>
                      <w:szCs w:val="18"/>
                      <w:lang w:val="en-US"/>
                    </w:rPr>
                  </w:pPr>
                  <w:r>
                    <w:rPr>
                      <w:rFonts w:cs="Arial"/>
                      <w:szCs w:val="18"/>
                      <w:lang w:val="en-US"/>
                    </w:rPr>
                    <w:t>SA intra-frequency CGI identification of NR neighbor cell in FR1</w:t>
                  </w:r>
                </w:p>
              </w:tc>
              <w:tc>
                <w:tcPr>
                  <w:tcW w:w="1837" w:type="dxa"/>
                </w:tcPr>
                <w:p w14:paraId="55D2630A"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r w:rsidR="00714EBB" w14:paraId="2F10FD65" w14:textId="77777777" w:rsidTr="00AA4784">
              <w:tc>
                <w:tcPr>
                  <w:tcW w:w="988" w:type="dxa"/>
                </w:tcPr>
                <w:p w14:paraId="2694F84E" w14:textId="77777777" w:rsidR="00714EBB" w:rsidRDefault="00714EBB" w:rsidP="00714EBB">
                  <w:pPr>
                    <w:rPr>
                      <w:rFonts w:cs="Arial"/>
                      <w:szCs w:val="18"/>
                      <w:lang w:val="en-US"/>
                    </w:rPr>
                  </w:pPr>
                  <w:r>
                    <w:rPr>
                      <w:rFonts w:cs="Arial" w:hint="eastAsia"/>
                      <w:szCs w:val="18"/>
                      <w:lang w:val="en-US"/>
                    </w:rPr>
                    <w:t>TC</w:t>
                  </w:r>
                  <w:r>
                    <w:rPr>
                      <w:rFonts w:cs="Arial"/>
                      <w:szCs w:val="18"/>
                      <w:lang w:val="en-US"/>
                    </w:rPr>
                    <w:t>2</w:t>
                  </w:r>
                </w:p>
              </w:tc>
              <w:tc>
                <w:tcPr>
                  <w:tcW w:w="6804" w:type="dxa"/>
                </w:tcPr>
                <w:p w14:paraId="3C06A241" w14:textId="77777777" w:rsidR="00714EBB" w:rsidRDefault="00714EBB" w:rsidP="00714EBB">
                  <w:pPr>
                    <w:rPr>
                      <w:rFonts w:cs="Arial"/>
                      <w:szCs w:val="18"/>
                      <w:lang w:val="en-US"/>
                    </w:rPr>
                  </w:pPr>
                  <w:r>
                    <w:rPr>
                      <w:rFonts w:cs="Arial"/>
                      <w:szCs w:val="18"/>
                      <w:lang w:val="en-US"/>
                    </w:rPr>
                    <w:t>SA inter-frequency CGI identification of NR neighbor cell in FR2</w:t>
                  </w:r>
                </w:p>
              </w:tc>
              <w:tc>
                <w:tcPr>
                  <w:tcW w:w="1837" w:type="dxa"/>
                </w:tcPr>
                <w:p w14:paraId="658B60E4"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FR2</w:t>
                  </w:r>
                </w:p>
              </w:tc>
            </w:tr>
            <w:tr w:rsidR="00714EBB" w14:paraId="57556B12" w14:textId="77777777" w:rsidTr="00AA4784">
              <w:tc>
                <w:tcPr>
                  <w:tcW w:w="988" w:type="dxa"/>
                </w:tcPr>
                <w:p w14:paraId="39D5DB1E" w14:textId="77777777" w:rsidR="00714EBB" w:rsidRDefault="00714EBB" w:rsidP="00714EBB">
                  <w:pPr>
                    <w:rPr>
                      <w:rFonts w:cs="Arial"/>
                      <w:szCs w:val="18"/>
                      <w:lang w:val="en-US"/>
                    </w:rPr>
                  </w:pPr>
                  <w:r>
                    <w:rPr>
                      <w:rFonts w:cs="Arial" w:hint="eastAsia"/>
                      <w:szCs w:val="18"/>
                      <w:lang w:val="en-US"/>
                    </w:rPr>
                    <w:t>TC</w:t>
                  </w:r>
                  <w:r>
                    <w:rPr>
                      <w:rFonts w:cs="Arial"/>
                      <w:szCs w:val="18"/>
                      <w:lang w:val="en-US"/>
                    </w:rPr>
                    <w:t>3</w:t>
                  </w:r>
                </w:p>
              </w:tc>
              <w:tc>
                <w:tcPr>
                  <w:tcW w:w="6804" w:type="dxa"/>
                </w:tcPr>
                <w:p w14:paraId="5C43D60E" w14:textId="77777777" w:rsidR="00714EBB" w:rsidRDefault="00714EBB" w:rsidP="00714EBB">
                  <w:pPr>
                    <w:rPr>
                      <w:rFonts w:cs="Arial"/>
                      <w:szCs w:val="18"/>
                      <w:lang w:val="en-US"/>
                    </w:rPr>
                  </w:pPr>
                  <w:r>
                    <w:rPr>
                      <w:rFonts w:cs="Arial"/>
                      <w:szCs w:val="18"/>
                      <w:lang w:val="en-US"/>
                    </w:rPr>
                    <w:t>EN-DC intra-frequency CGI identification of NR neighbor cell in FR1</w:t>
                  </w:r>
                </w:p>
              </w:tc>
              <w:tc>
                <w:tcPr>
                  <w:tcW w:w="1837" w:type="dxa"/>
                </w:tcPr>
                <w:p w14:paraId="3177ADDB" w14:textId="77777777" w:rsidR="00714EBB" w:rsidRDefault="00714EBB" w:rsidP="00714EBB">
                  <w:pPr>
                    <w:rPr>
                      <w:rFonts w:cs="Arial"/>
                      <w:szCs w:val="18"/>
                      <w:lang w:val="en-US"/>
                    </w:rPr>
                  </w:pPr>
                </w:p>
              </w:tc>
            </w:tr>
            <w:tr w:rsidR="00714EBB" w14:paraId="64CE2C40" w14:textId="77777777" w:rsidTr="00AA4784">
              <w:tc>
                <w:tcPr>
                  <w:tcW w:w="988" w:type="dxa"/>
                </w:tcPr>
                <w:p w14:paraId="02F97A71" w14:textId="77777777" w:rsidR="00714EBB" w:rsidRDefault="00714EBB" w:rsidP="00714EBB">
                  <w:pPr>
                    <w:rPr>
                      <w:rFonts w:cs="Arial"/>
                      <w:szCs w:val="18"/>
                      <w:lang w:val="en-US"/>
                    </w:rPr>
                  </w:pPr>
                  <w:r>
                    <w:rPr>
                      <w:rFonts w:cs="Arial" w:hint="eastAsia"/>
                      <w:szCs w:val="18"/>
                      <w:lang w:val="en-US"/>
                    </w:rPr>
                    <w:t>TC</w:t>
                  </w:r>
                  <w:r>
                    <w:rPr>
                      <w:rFonts w:cs="Arial"/>
                      <w:szCs w:val="18"/>
                      <w:lang w:val="en-US"/>
                    </w:rPr>
                    <w:t>4</w:t>
                  </w:r>
                </w:p>
              </w:tc>
              <w:tc>
                <w:tcPr>
                  <w:tcW w:w="6804" w:type="dxa"/>
                </w:tcPr>
                <w:p w14:paraId="37DAFFEB" w14:textId="77777777" w:rsidR="00714EBB" w:rsidRDefault="00714EBB" w:rsidP="00714EBB">
                  <w:pPr>
                    <w:rPr>
                      <w:rFonts w:cs="Arial"/>
                      <w:szCs w:val="18"/>
                      <w:lang w:val="en-US"/>
                    </w:rPr>
                  </w:pPr>
                  <w:r>
                    <w:rPr>
                      <w:rFonts w:cs="Arial"/>
                      <w:szCs w:val="18"/>
                      <w:lang w:val="en-US"/>
                    </w:rPr>
                    <w:t>EN-DC inter-frequency CGI identification of NR neighbor cell in FR2</w:t>
                  </w:r>
                </w:p>
              </w:tc>
              <w:tc>
                <w:tcPr>
                  <w:tcW w:w="1837" w:type="dxa"/>
                </w:tcPr>
                <w:p w14:paraId="67989D0F" w14:textId="77777777" w:rsidR="00714EBB" w:rsidRDefault="00714EBB" w:rsidP="00714EBB">
                  <w:pPr>
                    <w:rPr>
                      <w:rFonts w:cs="Arial"/>
                      <w:szCs w:val="18"/>
                      <w:lang w:val="en-US"/>
                    </w:rPr>
                  </w:pPr>
                </w:p>
              </w:tc>
            </w:tr>
            <w:tr w:rsidR="00714EBB" w14:paraId="2C39F744" w14:textId="77777777" w:rsidTr="00AA4784">
              <w:tc>
                <w:tcPr>
                  <w:tcW w:w="988" w:type="dxa"/>
                </w:tcPr>
                <w:p w14:paraId="5484915A" w14:textId="77777777" w:rsidR="00714EBB" w:rsidRDefault="00714EBB" w:rsidP="00714EBB">
                  <w:pPr>
                    <w:rPr>
                      <w:rFonts w:cs="Arial"/>
                      <w:szCs w:val="18"/>
                      <w:lang w:val="en-US"/>
                    </w:rPr>
                  </w:pPr>
                  <w:r>
                    <w:rPr>
                      <w:rFonts w:cs="Arial" w:hint="eastAsia"/>
                      <w:szCs w:val="18"/>
                      <w:lang w:val="en-US"/>
                    </w:rPr>
                    <w:t>TC</w:t>
                  </w:r>
                  <w:r>
                    <w:rPr>
                      <w:rFonts w:cs="Arial"/>
                      <w:szCs w:val="18"/>
                      <w:lang w:val="en-US"/>
                    </w:rPr>
                    <w:t>5</w:t>
                  </w:r>
                </w:p>
              </w:tc>
              <w:tc>
                <w:tcPr>
                  <w:tcW w:w="6804" w:type="dxa"/>
                </w:tcPr>
                <w:p w14:paraId="7CC91E6E" w14:textId="77777777" w:rsidR="00714EBB" w:rsidRDefault="00714EBB" w:rsidP="00714EBB">
                  <w:pPr>
                    <w:rPr>
                      <w:rFonts w:cs="Arial"/>
                      <w:szCs w:val="18"/>
                      <w:lang w:val="en-US"/>
                    </w:rPr>
                  </w:pPr>
                  <w:r>
                    <w:rPr>
                      <w:rFonts w:cs="Arial"/>
                      <w:szCs w:val="18"/>
                      <w:lang w:val="en-US"/>
                    </w:rPr>
                    <w:t>SA CGI identification of E-UTRA neighbor cell</w:t>
                  </w:r>
                </w:p>
              </w:tc>
              <w:tc>
                <w:tcPr>
                  <w:tcW w:w="1837" w:type="dxa"/>
                </w:tcPr>
                <w:p w14:paraId="4AA16203"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bl>
          <w:p w14:paraId="71BDFDE1" w14:textId="31CB8CC6" w:rsidR="003F3C6E" w:rsidRPr="007F509D" w:rsidRDefault="003F3C6E" w:rsidP="003F3C6E">
            <w:pPr>
              <w:spacing w:before="120" w:after="120"/>
            </w:pPr>
          </w:p>
        </w:tc>
      </w:tr>
      <w:tr w:rsidR="003F3C6E" w:rsidRPr="005751AD" w14:paraId="3BCABDB7" w14:textId="77777777" w:rsidTr="00AA4784">
        <w:trPr>
          <w:trHeight w:val="468"/>
        </w:trPr>
        <w:tc>
          <w:tcPr>
            <w:tcW w:w="1241" w:type="dxa"/>
          </w:tcPr>
          <w:p w14:paraId="5503C5C8" w14:textId="3E3EF544" w:rsidR="003F3C6E" w:rsidRPr="00C66163" w:rsidRDefault="00930677" w:rsidP="003F3C6E">
            <w:pPr>
              <w:spacing w:before="120" w:after="120"/>
              <w:rPr>
                <w:rStyle w:val="Hyperlink"/>
                <w:bCs/>
              </w:rPr>
            </w:pPr>
            <w:hyperlink r:id="rId54" w:history="1">
              <w:r w:rsidR="003F3C6E" w:rsidRPr="00C66163">
                <w:rPr>
                  <w:rStyle w:val="Hyperlink"/>
                  <w:bCs/>
                </w:rPr>
                <w:t>R4-2015583</w:t>
              </w:r>
            </w:hyperlink>
          </w:p>
        </w:tc>
        <w:tc>
          <w:tcPr>
            <w:tcW w:w="1260" w:type="dxa"/>
          </w:tcPr>
          <w:p w14:paraId="0CC76419" w14:textId="1EBBC254"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5857CFC6" w14:textId="4CC8777D" w:rsidR="003F3C6E" w:rsidRPr="007F509D" w:rsidRDefault="003F3C6E" w:rsidP="003F3C6E">
            <w:pPr>
              <w:spacing w:before="120" w:after="120"/>
            </w:pPr>
            <w:r w:rsidRPr="003F3C6E">
              <w:t xml:space="preserve">Draft CR on test case for SA intra-frequency CGI identification of NR </w:t>
            </w:r>
            <w:proofErr w:type="spellStart"/>
            <w:r w:rsidRPr="003F3C6E">
              <w:t>neighbor</w:t>
            </w:r>
            <w:proofErr w:type="spellEnd"/>
            <w:r w:rsidRPr="003F3C6E">
              <w:t xml:space="preserve"> cell in FR1</w:t>
            </w:r>
          </w:p>
        </w:tc>
      </w:tr>
      <w:tr w:rsidR="007F509D" w:rsidRPr="005751AD" w14:paraId="3CC17408" w14:textId="77777777" w:rsidTr="00AA4784">
        <w:trPr>
          <w:trHeight w:val="468"/>
        </w:trPr>
        <w:tc>
          <w:tcPr>
            <w:tcW w:w="1241" w:type="dxa"/>
          </w:tcPr>
          <w:p w14:paraId="6562DAFB" w14:textId="00F47430" w:rsidR="007F509D" w:rsidRPr="00623C42" w:rsidRDefault="00930677" w:rsidP="007F509D">
            <w:pPr>
              <w:spacing w:before="120" w:after="120"/>
              <w:rPr>
                <w:rStyle w:val="Hyperlink"/>
                <w:bCs/>
              </w:rPr>
            </w:pPr>
            <w:hyperlink r:id="rId55" w:history="1">
              <w:r w:rsidR="007F509D" w:rsidRPr="007F509D">
                <w:rPr>
                  <w:rStyle w:val="Hyperlink"/>
                  <w:bCs/>
                </w:rPr>
                <w:t>R4-2015776</w:t>
              </w:r>
            </w:hyperlink>
          </w:p>
        </w:tc>
        <w:tc>
          <w:tcPr>
            <w:tcW w:w="1260" w:type="dxa"/>
          </w:tcPr>
          <w:p w14:paraId="1C77B71D" w14:textId="3A52514B" w:rsidR="007F509D" w:rsidRPr="005751AD" w:rsidRDefault="007F509D" w:rsidP="007F509D">
            <w:pPr>
              <w:spacing w:before="120" w:after="120"/>
            </w:pPr>
            <w:r w:rsidRPr="007F509D">
              <w:t xml:space="preserve">Huawei, </w:t>
            </w:r>
            <w:proofErr w:type="spellStart"/>
            <w:r w:rsidRPr="007F509D">
              <w:t>HiSilicon</w:t>
            </w:r>
            <w:proofErr w:type="spellEnd"/>
          </w:p>
        </w:tc>
        <w:tc>
          <w:tcPr>
            <w:tcW w:w="7130" w:type="dxa"/>
          </w:tcPr>
          <w:p w14:paraId="37B8848A" w14:textId="0BEA4290" w:rsidR="007F509D" w:rsidRPr="005751AD" w:rsidRDefault="007F509D" w:rsidP="007F509D">
            <w:pPr>
              <w:spacing w:before="120" w:after="120"/>
            </w:pPr>
            <w:proofErr w:type="spellStart"/>
            <w:r w:rsidRPr="007F509D">
              <w:t>draftCR</w:t>
            </w:r>
            <w:proofErr w:type="spellEnd"/>
            <w:r w:rsidRPr="007F509D">
              <w:t xml:space="preserve"> on TC for EN-DC inter-frequency CGI identification of NR </w:t>
            </w:r>
            <w:proofErr w:type="spellStart"/>
            <w:r w:rsidRPr="007F509D">
              <w:t>neighbor</w:t>
            </w:r>
            <w:proofErr w:type="spellEnd"/>
            <w:r w:rsidRPr="007F509D">
              <w:t xml:space="preserve"> cell in FR2</w:t>
            </w:r>
          </w:p>
        </w:tc>
      </w:tr>
      <w:tr w:rsidR="007F509D" w:rsidRPr="005751AD" w14:paraId="241335B3" w14:textId="77777777" w:rsidTr="00AA4784">
        <w:trPr>
          <w:trHeight w:val="468"/>
        </w:trPr>
        <w:tc>
          <w:tcPr>
            <w:tcW w:w="1241" w:type="dxa"/>
          </w:tcPr>
          <w:p w14:paraId="4B4E08AA" w14:textId="3D1A0B9C" w:rsidR="007F509D" w:rsidRPr="00623C42" w:rsidRDefault="00930677" w:rsidP="007F509D">
            <w:pPr>
              <w:spacing w:before="120" w:after="120"/>
              <w:rPr>
                <w:rStyle w:val="Hyperlink"/>
                <w:bCs/>
              </w:rPr>
            </w:pPr>
            <w:hyperlink r:id="rId56" w:history="1">
              <w:r w:rsidR="007F509D" w:rsidRPr="007F509D">
                <w:rPr>
                  <w:rStyle w:val="Hyperlink"/>
                  <w:bCs/>
                </w:rPr>
                <w:t>R4-2016380</w:t>
              </w:r>
            </w:hyperlink>
          </w:p>
        </w:tc>
        <w:tc>
          <w:tcPr>
            <w:tcW w:w="1260" w:type="dxa"/>
          </w:tcPr>
          <w:p w14:paraId="0BAF4617" w14:textId="03058E21" w:rsidR="007F509D" w:rsidRPr="005751AD" w:rsidRDefault="007F509D" w:rsidP="007F509D">
            <w:pPr>
              <w:spacing w:before="120" w:after="120"/>
            </w:pPr>
            <w:r w:rsidRPr="007F509D">
              <w:t xml:space="preserve">Nokia, Nokia </w:t>
            </w:r>
            <w:r w:rsidRPr="007F509D">
              <w:lastRenderedPageBreak/>
              <w:t>Shanghai Bell</w:t>
            </w:r>
          </w:p>
        </w:tc>
        <w:tc>
          <w:tcPr>
            <w:tcW w:w="7130" w:type="dxa"/>
          </w:tcPr>
          <w:p w14:paraId="5E209C26" w14:textId="19D3686B" w:rsidR="007F509D" w:rsidRPr="005751AD" w:rsidRDefault="007F509D" w:rsidP="007F509D">
            <w:pPr>
              <w:spacing w:before="120" w:after="120"/>
            </w:pPr>
            <w:r w:rsidRPr="007F509D">
              <w:lastRenderedPageBreak/>
              <w:t>TC on EN-DC intra-F CGI reading of FR1 NR cell</w:t>
            </w:r>
          </w:p>
        </w:tc>
      </w:tr>
    </w:tbl>
    <w:p w14:paraId="6AD0F308" w14:textId="77777777" w:rsidR="005D41E0" w:rsidRPr="005D41E0" w:rsidRDefault="005D41E0" w:rsidP="00DD19DE"/>
    <w:p w14:paraId="6947B137" w14:textId="77777777" w:rsidR="00913F82" w:rsidRPr="004A7544" w:rsidRDefault="00913F82" w:rsidP="00DD19DE"/>
    <w:p w14:paraId="70D89159" w14:textId="77777777" w:rsidR="00DD19DE" w:rsidRPr="004A7544" w:rsidRDefault="00DD19DE" w:rsidP="00DD19DE">
      <w:pPr>
        <w:pStyle w:val="Heading2"/>
      </w:pPr>
      <w:r w:rsidRPr="004A7544">
        <w:rPr>
          <w:rFonts w:hint="eastAsia"/>
        </w:rPr>
        <w:t>Open issues</w:t>
      </w:r>
      <w:r>
        <w:t xml:space="preserve"> summary</w:t>
      </w:r>
    </w:p>
    <w:p w14:paraId="571809B3" w14:textId="5152D5DC" w:rsidR="00CC6775" w:rsidRPr="00805BE8" w:rsidRDefault="00CC6775" w:rsidP="00CC6775">
      <w:pPr>
        <w:pStyle w:val="Heading3"/>
        <w:rPr>
          <w:sz w:val="24"/>
          <w:szCs w:val="16"/>
        </w:rPr>
      </w:pPr>
      <w:r>
        <w:rPr>
          <w:sz w:val="24"/>
          <w:szCs w:val="16"/>
        </w:rPr>
        <w:t xml:space="preserve">RRM </w:t>
      </w:r>
      <w:r w:rsidR="004F7C6C">
        <w:rPr>
          <w:sz w:val="24"/>
          <w:szCs w:val="16"/>
        </w:rPr>
        <w:t>test case</w:t>
      </w:r>
      <w:r>
        <w:rPr>
          <w:sz w:val="24"/>
          <w:szCs w:val="16"/>
        </w:rPr>
        <w:t>s</w:t>
      </w:r>
    </w:p>
    <w:p w14:paraId="309486C5" w14:textId="17F0BE9D" w:rsidR="00AA4784" w:rsidRDefault="00AA4784" w:rsidP="00AA4784">
      <w:pPr>
        <w:tabs>
          <w:tab w:val="num" w:pos="720"/>
        </w:tabs>
        <w:rPr>
          <w:lang w:eastAsia="zh-CN"/>
        </w:rPr>
      </w:pPr>
      <w:r w:rsidRPr="00AA4784">
        <w:rPr>
          <w:rFonts w:hint="eastAsia"/>
          <w:lang w:eastAsia="zh-CN"/>
        </w:rPr>
        <w:t xml:space="preserve">All </w:t>
      </w:r>
      <w:r>
        <w:rPr>
          <w:lang w:eastAsia="zh-CN"/>
        </w:rPr>
        <w:t xml:space="preserve">the test cases proposed by companies are taken into account as candidate test cases. </w:t>
      </w:r>
      <w:r w:rsidR="009D6969">
        <w:rPr>
          <w:lang w:eastAsia="zh-CN"/>
        </w:rPr>
        <w:t>Company may share views whether down-selection is needed.</w:t>
      </w:r>
    </w:p>
    <w:p w14:paraId="6F3A4539" w14:textId="0793D805"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297E8702" w14:textId="77777777" w:rsidR="00AA4784" w:rsidRDefault="00AA4784" w:rsidP="00D71B07">
      <w:pPr>
        <w:numPr>
          <w:ilvl w:val="0"/>
          <w:numId w:val="3"/>
        </w:numPr>
        <w:spacing w:after="120"/>
        <w:rPr>
          <w:szCs w:val="24"/>
          <w:lang w:val="en-US" w:eastAsia="zh-CN"/>
        </w:rPr>
      </w:pPr>
      <w:r>
        <w:rPr>
          <w:szCs w:val="24"/>
          <w:lang w:val="en-US" w:eastAsia="zh-CN"/>
        </w:rPr>
        <w:t>Proposals</w:t>
      </w:r>
    </w:p>
    <w:p w14:paraId="760E0F65"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79558A2" w14:textId="77777777"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Test 1a : NR CGI reading in LTE SA, FR1 target cell</w:t>
      </w:r>
    </w:p>
    <w:p w14:paraId="4838D6CD" w14:textId="2CDE07A9" w:rsidR="00AA4784" w:rsidRPr="00AA4784"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AA4784">
        <w:rPr>
          <w:lang w:val="en-US"/>
        </w:rPr>
        <w:t>Test 1b : NR CGI reading in LTE SA, FR2 target cell</w:t>
      </w:r>
    </w:p>
    <w:p w14:paraId="4C38F67A" w14:textId="77777777" w:rsidR="00AA4784" w:rsidRDefault="00AA4784" w:rsidP="00AA4784">
      <w:pPr>
        <w:spacing w:after="120"/>
        <w:ind w:left="360"/>
        <w:rPr>
          <w:szCs w:val="24"/>
          <w:u w:val="single"/>
          <w:lang w:val="en-US" w:eastAsia="zh-CN"/>
        </w:rPr>
      </w:pPr>
    </w:p>
    <w:p w14:paraId="4054718C"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0294EFCA" w14:textId="2E491D0D" w:rsidR="00AA4784" w:rsidRDefault="00AA4784" w:rsidP="00D71B07">
      <w:pPr>
        <w:numPr>
          <w:ilvl w:val="1"/>
          <w:numId w:val="3"/>
        </w:numPr>
        <w:spacing w:after="120"/>
        <w:rPr>
          <w:szCs w:val="24"/>
          <w:lang w:val="en-US" w:eastAsia="zh-CN"/>
        </w:rPr>
      </w:pPr>
      <w:r>
        <w:rPr>
          <w:rFonts w:hint="eastAsia"/>
          <w:szCs w:val="24"/>
          <w:lang w:val="en-US" w:eastAsia="zh-CN"/>
        </w:rPr>
        <w:t>FFS</w:t>
      </w:r>
    </w:p>
    <w:p w14:paraId="5E19D3D5" w14:textId="77777777" w:rsidR="00CC6775" w:rsidRDefault="00CC6775" w:rsidP="00781C21">
      <w:pPr>
        <w:tabs>
          <w:tab w:val="num" w:pos="720"/>
        </w:tabs>
        <w:rPr>
          <w:lang w:eastAsia="zh-CN"/>
        </w:rPr>
      </w:pPr>
    </w:p>
    <w:p w14:paraId="4D6771FF" w14:textId="4DD44CAC"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148D14A3" w14:textId="77777777" w:rsidR="00AA4784" w:rsidRDefault="00AA4784" w:rsidP="00D71B07">
      <w:pPr>
        <w:numPr>
          <w:ilvl w:val="0"/>
          <w:numId w:val="3"/>
        </w:numPr>
        <w:spacing w:after="120"/>
        <w:rPr>
          <w:szCs w:val="24"/>
          <w:lang w:val="en-US" w:eastAsia="zh-CN"/>
        </w:rPr>
      </w:pPr>
      <w:r>
        <w:rPr>
          <w:szCs w:val="24"/>
          <w:lang w:val="en-US" w:eastAsia="zh-CN"/>
        </w:rPr>
        <w:t>Proposals</w:t>
      </w:r>
    </w:p>
    <w:p w14:paraId="035D7242"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32F4F491" w14:textId="09472369"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2a : LTE CGI reading in NR SA, FR1 </w:t>
      </w:r>
      <w:r w:rsidR="00A14633">
        <w:rPr>
          <w:lang w:val="en-US"/>
        </w:rPr>
        <w:t>PCell</w:t>
      </w:r>
    </w:p>
    <w:p w14:paraId="7A57270E" w14:textId="18200DE0"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2b : LTE CGI reading in NR SA, FR2 </w:t>
      </w:r>
      <w:r w:rsidR="00A14633">
        <w:rPr>
          <w:lang w:val="en-US"/>
        </w:rPr>
        <w:t>PCell</w:t>
      </w:r>
    </w:p>
    <w:p w14:paraId="7C822FC1" w14:textId="2249B72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3a : NR intra-frequency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296F0011" w14:textId="2580CFBB"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3b : NR intra-frequency CGI reading in NR SA, FR2 </w:t>
      </w:r>
      <w:r w:rsidR="00A14633">
        <w:rPr>
          <w:lang w:val="en-US"/>
        </w:rPr>
        <w:t>PCell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26256E2" w14:textId="7A4CF73E"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4a : NR inter-frequency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1ABD340" w14:textId="25168BD8"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4b : NR inter-frequency CGI reading in NR SA, FR2 </w:t>
      </w:r>
      <w:r w:rsidR="00A14633">
        <w:rPr>
          <w:lang w:val="en-US"/>
        </w:rPr>
        <w:t>PCell</w:t>
      </w:r>
      <w:r w:rsidR="00A14633" w:rsidRPr="005E003D">
        <w:rPr>
          <w:lang w:val="en-US"/>
        </w:rPr>
        <w:t xml:space="preserve"> </w:t>
      </w:r>
      <w:r w:rsidRPr="005E003D">
        <w:rPr>
          <w:lang w:val="en-US"/>
        </w:rPr>
        <w:t>and FR2 target cell</w:t>
      </w:r>
    </w:p>
    <w:p w14:paraId="27D40C1A" w14:textId="77777777" w:rsidR="00AA4784" w:rsidRDefault="00AA4784" w:rsidP="00AA4784">
      <w:pPr>
        <w:spacing w:after="120"/>
        <w:ind w:left="360"/>
        <w:rPr>
          <w:szCs w:val="24"/>
          <w:u w:val="single"/>
          <w:lang w:val="en-US" w:eastAsia="zh-CN"/>
        </w:rPr>
      </w:pPr>
    </w:p>
    <w:p w14:paraId="0CE110B9"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14B436D" w14:textId="648E4FE1" w:rsidR="00AA4784" w:rsidRDefault="00AA4784" w:rsidP="00D71B07">
      <w:pPr>
        <w:numPr>
          <w:ilvl w:val="1"/>
          <w:numId w:val="3"/>
        </w:numPr>
        <w:spacing w:after="120"/>
        <w:rPr>
          <w:szCs w:val="24"/>
          <w:lang w:val="en-US" w:eastAsia="zh-CN"/>
        </w:rPr>
      </w:pPr>
      <w:r>
        <w:rPr>
          <w:rFonts w:hint="eastAsia"/>
          <w:szCs w:val="24"/>
          <w:lang w:val="en-US" w:eastAsia="zh-CN"/>
        </w:rPr>
        <w:t>FFS.</w:t>
      </w:r>
    </w:p>
    <w:p w14:paraId="2D2F978E" w14:textId="77777777" w:rsidR="00AA4784" w:rsidRDefault="00AA4784" w:rsidP="00AA4784">
      <w:pPr>
        <w:rPr>
          <w:u w:val="single"/>
        </w:rPr>
      </w:pPr>
    </w:p>
    <w:p w14:paraId="0C069F70" w14:textId="4A32174F"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sidR="00B02176">
        <w:rPr>
          <w:u w:val="single"/>
        </w:rPr>
        <w:t>3</w:t>
      </w:r>
      <w:r w:rsidRPr="00EE7200">
        <w:rPr>
          <w:u w:val="single"/>
        </w:rPr>
        <w:t xml:space="preserve">: </w:t>
      </w:r>
      <w:r>
        <w:rPr>
          <w:u w:val="single"/>
        </w:rPr>
        <w:t>Test cases for CGI reading in EN-DC</w:t>
      </w:r>
    </w:p>
    <w:p w14:paraId="751F5544" w14:textId="77777777" w:rsidR="00AA4784" w:rsidRDefault="00AA4784" w:rsidP="00D71B07">
      <w:pPr>
        <w:numPr>
          <w:ilvl w:val="0"/>
          <w:numId w:val="3"/>
        </w:numPr>
        <w:spacing w:after="120"/>
        <w:rPr>
          <w:szCs w:val="24"/>
          <w:lang w:val="en-US" w:eastAsia="zh-CN"/>
        </w:rPr>
      </w:pPr>
      <w:r>
        <w:rPr>
          <w:szCs w:val="24"/>
          <w:lang w:val="en-US" w:eastAsia="zh-CN"/>
        </w:rPr>
        <w:t>Proposals</w:t>
      </w:r>
    </w:p>
    <w:p w14:paraId="4E16F9C7"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D1F5DBB" w14:textId="2180A1C2"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a : NR intra-frequency CGI reading in </w:t>
      </w:r>
      <w:r w:rsidR="00B02176">
        <w:rPr>
          <w:lang w:val="en-US"/>
        </w:rPr>
        <w:t>EN-DC</w:t>
      </w:r>
      <w:r w:rsidRPr="00FA343E">
        <w:rPr>
          <w:lang w:val="en-US"/>
        </w:rPr>
        <w:t xml:space="preserve">, FR1 </w:t>
      </w:r>
      <w:proofErr w:type="spellStart"/>
      <w:r w:rsidR="00A14633">
        <w:rPr>
          <w:lang w:val="en-US"/>
        </w:rPr>
        <w:t>PSCell</w:t>
      </w:r>
      <w:proofErr w:type="spellEnd"/>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475BB07D" w14:textId="560C09F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b : NR intra-frequency CGI reading in </w:t>
      </w:r>
      <w:r w:rsidR="00B02176">
        <w:rPr>
          <w:lang w:val="en-US"/>
        </w:rPr>
        <w:t>EN-DC</w:t>
      </w:r>
      <w:r w:rsidRPr="00FA343E">
        <w:rPr>
          <w:lang w:val="en-US"/>
        </w:rPr>
        <w:t xml:space="preserve">, FR2 </w:t>
      </w:r>
      <w:proofErr w:type="spellStart"/>
      <w:r w:rsidR="00A14633">
        <w:rPr>
          <w:lang w:val="en-US"/>
        </w:rPr>
        <w:t>PSCell</w:t>
      </w:r>
      <w:proofErr w:type="spellEnd"/>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38E9848" w14:textId="3BEFF1C4"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6</w:t>
      </w:r>
      <w:r w:rsidRPr="00FA343E">
        <w:rPr>
          <w:lang w:val="en-US"/>
        </w:rPr>
        <w:t xml:space="preserve">a : NR inter-frequency CGI reading in </w:t>
      </w:r>
      <w:r w:rsidR="00B02176">
        <w:rPr>
          <w:lang w:val="en-US"/>
        </w:rPr>
        <w:t>EN-DC</w:t>
      </w:r>
      <w:r w:rsidRPr="00FA343E">
        <w:rPr>
          <w:lang w:val="en-US"/>
        </w:rPr>
        <w:t xml:space="preserve">, FR1 </w:t>
      </w:r>
      <w:proofErr w:type="spellStart"/>
      <w:r w:rsidR="00A14633">
        <w:rPr>
          <w:lang w:val="en-US"/>
        </w:rPr>
        <w:t>PSCell</w:t>
      </w:r>
      <w:proofErr w:type="spellEnd"/>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074D913" w14:textId="3ED3A0B3"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w:t>
      </w:r>
      <w:r w:rsidR="00B02176">
        <w:rPr>
          <w:lang w:val="en-US"/>
        </w:rPr>
        <w:t>6</w:t>
      </w:r>
      <w:r w:rsidRPr="005E003D">
        <w:rPr>
          <w:lang w:val="en-US"/>
        </w:rPr>
        <w:t xml:space="preserve">b : NR inter-frequency CGI reading in </w:t>
      </w:r>
      <w:r w:rsidR="00B02176">
        <w:rPr>
          <w:lang w:val="en-US"/>
        </w:rPr>
        <w:t>EN-DC</w:t>
      </w:r>
      <w:r w:rsidRPr="005E003D">
        <w:rPr>
          <w:lang w:val="en-US"/>
        </w:rPr>
        <w:t xml:space="preserve">, FR2 </w:t>
      </w:r>
      <w:proofErr w:type="spellStart"/>
      <w:r w:rsidR="00A14633">
        <w:rPr>
          <w:lang w:val="en-US"/>
        </w:rPr>
        <w:t>PSCell</w:t>
      </w:r>
      <w:proofErr w:type="spellEnd"/>
      <w:r w:rsidR="00A14633" w:rsidRPr="00FA343E">
        <w:rPr>
          <w:lang w:val="en-US"/>
        </w:rPr>
        <w:t xml:space="preserve"> </w:t>
      </w:r>
      <w:r w:rsidRPr="005E003D">
        <w:rPr>
          <w:lang w:val="en-US"/>
        </w:rPr>
        <w:t>and FR2 target cell</w:t>
      </w:r>
    </w:p>
    <w:p w14:paraId="0DB87C5B" w14:textId="77777777" w:rsidR="00AA4784" w:rsidRPr="00B02176" w:rsidRDefault="00AA4784" w:rsidP="00AA4784">
      <w:pPr>
        <w:spacing w:after="120"/>
        <w:ind w:left="360"/>
        <w:rPr>
          <w:szCs w:val="24"/>
          <w:u w:val="single"/>
          <w:lang w:val="en-US" w:eastAsia="zh-CN"/>
        </w:rPr>
      </w:pPr>
    </w:p>
    <w:p w14:paraId="7987695A"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AE187AC" w14:textId="5C50BEF6" w:rsidR="00AA4784" w:rsidRDefault="00B02176" w:rsidP="00D71B07">
      <w:pPr>
        <w:numPr>
          <w:ilvl w:val="1"/>
          <w:numId w:val="3"/>
        </w:numPr>
        <w:spacing w:after="120"/>
        <w:rPr>
          <w:szCs w:val="24"/>
          <w:lang w:val="en-US" w:eastAsia="zh-CN"/>
        </w:rPr>
      </w:pPr>
      <w:r>
        <w:rPr>
          <w:rFonts w:hint="eastAsia"/>
          <w:szCs w:val="24"/>
          <w:lang w:val="en-US" w:eastAsia="zh-CN"/>
        </w:rPr>
        <w:t>FFS</w:t>
      </w:r>
    </w:p>
    <w:p w14:paraId="1FE07F41" w14:textId="77777777" w:rsidR="00CC6775" w:rsidRDefault="00CC6775" w:rsidP="00781C21">
      <w:pPr>
        <w:tabs>
          <w:tab w:val="num" w:pos="720"/>
        </w:tabs>
        <w:rPr>
          <w:lang w:eastAsia="zh-CN"/>
        </w:rPr>
      </w:pPr>
    </w:p>
    <w:p w14:paraId="4F92BF21" w14:textId="42AFF55C" w:rsidR="00B05897" w:rsidRPr="00F90ACC" w:rsidRDefault="00B05897" w:rsidP="00B05897">
      <w:pPr>
        <w:rPr>
          <w:u w:val="single"/>
          <w:lang w:eastAsia="zh-CN"/>
        </w:rPr>
      </w:pPr>
      <w:r w:rsidRPr="00F90ACC">
        <w:rPr>
          <w:u w:val="single"/>
        </w:rPr>
        <w:t>Issue 2-</w:t>
      </w:r>
      <w:r w:rsidR="00F06580">
        <w:rPr>
          <w:u w:val="single"/>
        </w:rPr>
        <w:t>1-</w:t>
      </w:r>
      <w:r w:rsidR="006A4704">
        <w:rPr>
          <w:u w:val="single"/>
        </w:rPr>
        <w:t>4</w:t>
      </w:r>
      <w:r w:rsidR="00EF5BF7">
        <w:rPr>
          <w:u w:val="single"/>
        </w:rPr>
        <w:t xml:space="preserve">: </w:t>
      </w:r>
      <w:r w:rsidR="006A4704">
        <w:rPr>
          <w:u w:val="single"/>
        </w:rPr>
        <w:t>Test design</w:t>
      </w:r>
    </w:p>
    <w:p w14:paraId="2D42F189" w14:textId="77777777" w:rsidR="00BF2311" w:rsidRDefault="00BF2311" w:rsidP="00D71B07">
      <w:pPr>
        <w:numPr>
          <w:ilvl w:val="0"/>
          <w:numId w:val="4"/>
        </w:numPr>
        <w:spacing w:after="120"/>
        <w:rPr>
          <w:szCs w:val="24"/>
          <w:lang w:val="en-US" w:eastAsia="zh-CN"/>
        </w:rPr>
      </w:pPr>
      <w:r>
        <w:rPr>
          <w:szCs w:val="24"/>
          <w:lang w:val="en-US" w:eastAsia="zh-CN"/>
        </w:rPr>
        <w:lastRenderedPageBreak/>
        <w:t>Proposals</w:t>
      </w:r>
    </w:p>
    <w:p w14:paraId="3084932D" w14:textId="463A9C48" w:rsidR="00EF5BF7" w:rsidRPr="006A4704" w:rsidRDefault="00B05897" w:rsidP="00D71B07">
      <w:pPr>
        <w:numPr>
          <w:ilvl w:val="2"/>
          <w:numId w:val="4"/>
        </w:numPr>
        <w:spacing w:after="120"/>
        <w:rPr>
          <w:szCs w:val="24"/>
          <w:lang w:eastAsia="zh-CN"/>
        </w:rPr>
      </w:pPr>
      <w:r w:rsidRPr="006A4704">
        <w:rPr>
          <w:szCs w:val="24"/>
          <w:lang w:val="en-US" w:eastAsia="zh-CN"/>
        </w:rPr>
        <w:t>Option 1</w:t>
      </w:r>
      <w:r w:rsidR="006A4704" w:rsidRPr="006A4704">
        <w:rPr>
          <w:szCs w:val="24"/>
          <w:lang w:val="en-US" w:eastAsia="zh-CN"/>
        </w:rPr>
        <w:t xml:space="preserve">: </w:t>
      </w:r>
      <w:r w:rsidR="006A4704" w:rsidRPr="006A4704">
        <w:rPr>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3D3FBAC1" w14:textId="77777777" w:rsidR="00CA4FEB" w:rsidRPr="00AD795C" w:rsidRDefault="00CA4FEB" w:rsidP="00CA4FEB"/>
    <w:p w14:paraId="50EC47D8" w14:textId="77777777" w:rsidR="00CA4FEB" w:rsidRPr="00AD795C" w:rsidRDefault="00CA4FEB"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D30EC72" w14:textId="65B4A3A4" w:rsidR="00697D36" w:rsidRDefault="008A5836" w:rsidP="00D71B07">
      <w:pPr>
        <w:numPr>
          <w:ilvl w:val="1"/>
          <w:numId w:val="4"/>
        </w:numPr>
        <w:spacing w:after="120"/>
        <w:rPr>
          <w:szCs w:val="24"/>
          <w:lang w:val="en-US" w:eastAsia="zh-CN"/>
        </w:rPr>
      </w:pPr>
      <w:r>
        <w:rPr>
          <w:szCs w:val="24"/>
          <w:lang w:val="en-US" w:eastAsia="zh-CN"/>
        </w:rPr>
        <w:t>Option 1 is agreeable.</w:t>
      </w:r>
    </w:p>
    <w:p w14:paraId="07539AC8" w14:textId="77777777" w:rsidR="008A5836" w:rsidRDefault="008A5836" w:rsidP="00BD0C92">
      <w:pPr>
        <w:rPr>
          <w:u w:val="single"/>
        </w:rPr>
      </w:pPr>
    </w:p>
    <w:p w14:paraId="05BE0D69" w14:textId="012B6AF5" w:rsidR="00BD0C92" w:rsidRPr="00AB34EA" w:rsidRDefault="00BD0C92" w:rsidP="00BD0C92">
      <w:pPr>
        <w:rPr>
          <w:u w:val="single"/>
        </w:rPr>
      </w:pPr>
      <w:r w:rsidRPr="00AB34EA">
        <w:rPr>
          <w:u w:val="single"/>
        </w:rPr>
        <w:t>Issue 2</w:t>
      </w:r>
      <w:r w:rsidR="0090576D" w:rsidRPr="00AB34EA">
        <w:rPr>
          <w:u w:val="single"/>
        </w:rPr>
        <w:t>-</w:t>
      </w:r>
      <w:r w:rsidR="00F06580">
        <w:rPr>
          <w:u w:val="single"/>
        </w:rPr>
        <w:t>1-</w:t>
      </w:r>
      <w:r w:rsidR="006A4704">
        <w:rPr>
          <w:u w:val="single"/>
        </w:rPr>
        <w:t>5</w:t>
      </w:r>
      <w:r w:rsidRPr="00AB34EA">
        <w:rPr>
          <w:u w:val="single"/>
        </w:rPr>
        <w:t xml:space="preserve">: </w:t>
      </w:r>
      <w:r w:rsidR="006A4704">
        <w:rPr>
          <w:u w:val="single"/>
        </w:rPr>
        <w:t>How to test interruption during CGI reading</w:t>
      </w:r>
    </w:p>
    <w:p w14:paraId="2FD0ABFE" w14:textId="77777777" w:rsidR="00AB34EA" w:rsidRDefault="00AB34EA" w:rsidP="00D71B07">
      <w:pPr>
        <w:numPr>
          <w:ilvl w:val="0"/>
          <w:numId w:val="4"/>
        </w:numPr>
        <w:spacing w:after="120"/>
        <w:rPr>
          <w:szCs w:val="24"/>
          <w:lang w:val="en-US" w:eastAsia="zh-CN"/>
        </w:rPr>
      </w:pPr>
      <w:r>
        <w:rPr>
          <w:szCs w:val="24"/>
          <w:lang w:val="en-US" w:eastAsia="zh-CN"/>
        </w:rPr>
        <w:t>Proposals</w:t>
      </w:r>
    </w:p>
    <w:p w14:paraId="3E9A79FD" w14:textId="729EF658" w:rsidR="00BD0C92" w:rsidRDefault="000E1333" w:rsidP="00D71B07">
      <w:pPr>
        <w:numPr>
          <w:ilvl w:val="1"/>
          <w:numId w:val="4"/>
        </w:numPr>
        <w:spacing w:after="120"/>
        <w:rPr>
          <w:szCs w:val="24"/>
          <w:lang w:val="en-US" w:eastAsia="zh-CN"/>
        </w:rPr>
      </w:pPr>
      <w:r>
        <w:rPr>
          <w:szCs w:val="24"/>
          <w:lang w:val="en-US" w:eastAsia="zh-CN"/>
        </w:rPr>
        <w:t>Option 1</w:t>
      </w:r>
      <w:r w:rsidR="006A4704">
        <w:rPr>
          <w:szCs w:val="24"/>
          <w:lang w:val="en-US" w:eastAsia="zh-CN"/>
        </w:rPr>
        <w:t xml:space="preserve">: </w:t>
      </w:r>
      <w:r w:rsidR="006A4704" w:rsidRPr="00FA343E">
        <w:rPr>
          <w:rFonts w:eastAsia="PMingLiU"/>
          <w:bCs/>
          <w:lang w:val="en-US" w:eastAsia="zh-TW"/>
        </w:rPr>
        <w:t xml:space="preserve">Test requirement should be defined by counting number of total missing ACK/NACKs during the CGI reading procedure. </w:t>
      </w:r>
      <w:r w:rsidR="006A4704" w:rsidRPr="00FA343E">
        <w:rPr>
          <w:bCs/>
          <w:lang w:val="en-US" w:eastAsia="zh-TW"/>
        </w:rPr>
        <w:t>Number of missing ACK/NACK is the number of interrupted slots plus K</w:t>
      </w:r>
      <w:r w:rsidR="006A4704" w:rsidRPr="00FA343E">
        <w:rPr>
          <w:bCs/>
          <w:vertAlign w:val="subscript"/>
          <w:lang w:val="en-US" w:eastAsia="zh-TW"/>
        </w:rPr>
        <w:t>1</w:t>
      </w:r>
      <w:r w:rsidR="006A4704" w:rsidRPr="00FA343E">
        <w:rPr>
          <w:bCs/>
          <w:lang w:val="en-US" w:eastAsia="zh-TW"/>
        </w:rPr>
        <w:t>.</w:t>
      </w:r>
    </w:p>
    <w:p w14:paraId="5C76F32F" w14:textId="77777777" w:rsidR="000E1333" w:rsidRPr="002C493A" w:rsidRDefault="000E1333" w:rsidP="00DD19DE">
      <w:pPr>
        <w:rPr>
          <w:color w:val="0070C0"/>
          <w:lang w:eastAsia="zh-CN"/>
        </w:rPr>
      </w:pPr>
    </w:p>
    <w:p w14:paraId="3D7A7B3B" w14:textId="351C0454" w:rsidR="005D5708" w:rsidRPr="00AD795C" w:rsidRDefault="001A5849" w:rsidP="00D71B07">
      <w:pPr>
        <w:numPr>
          <w:ilvl w:val="0"/>
          <w:numId w:val="4"/>
        </w:numPr>
        <w:spacing w:after="120"/>
        <w:rPr>
          <w:szCs w:val="24"/>
          <w:lang w:val="en-US" w:eastAsia="zh-CN"/>
        </w:rPr>
      </w:pPr>
      <w:r>
        <w:rPr>
          <w:szCs w:val="24"/>
          <w:u w:val="single"/>
          <w:lang w:val="en-US" w:eastAsia="zh-CN"/>
        </w:rPr>
        <w:t>Recommended WF</w:t>
      </w:r>
      <w:r w:rsidR="005D5708" w:rsidRPr="00AD795C">
        <w:rPr>
          <w:szCs w:val="24"/>
          <w:u w:val="single"/>
          <w:lang w:val="en-US" w:eastAsia="zh-CN"/>
        </w:rPr>
        <w:t xml:space="preserve">: </w:t>
      </w:r>
      <w:r w:rsidR="005D5708" w:rsidRPr="00AD795C">
        <w:rPr>
          <w:szCs w:val="24"/>
          <w:lang w:val="en-US" w:eastAsia="zh-CN"/>
        </w:rPr>
        <w:t xml:space="preserve">  </w:t>
      </w:r>
    </w:p>
    <w:p w14:paraId="433824DB" w14:textId="126D7847" w:rsidR="006C4109" w:rsidRDefault="006A4704" w:rsidP="00D71B07">
      <w:pPr>
        <w:numPr>
          <w:ilvl w:val="1"/>
          <w:numId w:val="4"/>
        </w:numPr>
        <w:spacing w:after="120"/>
        <w:rPr>
          <w:szCs w:val="24"/>
          <w:lang w:val="en-US" w:eastAsia="zh-CN"/>
        </w:rPr>
      </w:pPr>
      <w:r>
        <w:rPr>
          <w:szCs w:val="24"/>
          <w:lang w:val="en-US" w:eastAsia="zh-CN"/>
        </w:rPr>
        <w:t>FFS</w:t>
      </w:r>
    </w:p>
    <w:p w14:paraId="6393651E" w14:textId="77777777" w:rsidR="00190DEF" w:rsidRDefault="00190DEF" w:rsidP="00DD19DE">
      <w:pPr>
        <w:rPr>
          <w:color w:val="0070C0"/>
          <w:lang w:val="en-US" w:eastAsia="zh-CN"/>
        </w:rPr>
      </w:pPr>
    </w:p>
    <w:p w14:paraId="1ADD9C40" w14:textId="37A000FF" w:rsidR="006A4704" w:rsidRPr="00AB34EA" w:rsidRDefault="006A4704" w:rsidP="006A4704">
      <w:pPr>
        <w:rPr>
          <w:u w:val="single"/>
        </w:rPr>
      </w:pPr>
      <w:r w:rsidRPr="00AB34EA">
        <w:rPr>
          <w:u w:val="single"/>
        </w:rPr>
        <w:t>Issue 2-</w:t>
      </w:r>
      <w:r>
        <w:rPr>
          <w:u w:val="single"/>
        </w:rPr>
        <w:t>1-</w:t>
      </w:r>
      <w:r w:rsidR="00DD3AE9">
        <w:rPr>
          <w:u w:val="single"/>
        </w:rPr>
        <w:t>6</w:t>
      </w:r>
      <w:r w:rsidRPr="00AB34EA">
        <w:rPr>
          <w:u w:val="single"/>
        </w:rPr>
        <w:t>:</w:t>
      </w:r>
      <w:r>
        <w:rPr>
          <w:u w:val="single"/>
        </w:rPr>
        <w:t xml:space="preserve"> Test configuration</w:t>
      </w:r>
    </w:p>
    <w:p w14:paraId="42C00603" w14:textId="77777777" w:rsidR="006A4704" w:rsidRDefault="006A4704" w:rsidP="00D71B07">
      <w:pPr>
        <w:numPr>
          <w:ilvl w:val="0"/>
          <w:numId w:val="4"/>
        </w:numPr>
        <w:spacing w:after="120"/>
        <w:rPr>
          <w:szCs w:val="24"/>
          <w:lang w:val="en-US" w:eastAsia="zh-CN"/>
        </w:rPr>
      </w:pPr>
      <w:r>
        <w:rPr>
          <w:szCs w:val="24"/>
          <w:lang w:val="en-US" w:eastAsia="zh-CN"/>
        </w:rPr>
        <w:t>Proposals</w:t>
      </w:r>
    </w:p>
    <w:p w14:paraId="590090BB" w14:textId="77777777" w:rsidR="006A4704" w:rsidRDefault="006A4704" w:rsidP="00D71B07">
      <w:pPr>
        <w:numPr>
          <w:ilvl w:val="1"/>
          <w:numId w:val="4"/>
        </w:numPr>
        <w:spacing w:after="120"/>
        <w:rPr>
          <w:szCs w:val="24"/>
          <w:lang w:val="en-US" w:eastAsia="zh-CN"/>
        </w:rPr>
      </w:pPr>
      <w:r>
        <w:rPr>
          <w:szCs w:val="24"/>
          <w:lang w:val="en-US" w:eastAsia="zh-CN"/>
        </w:rPr>
        <w:t xml:space="preserve">Option 1: </w:t>
      </w:r>
    </w:p>
    <w:p w14:paraId="17D0AD20" w14:textId="77777777" w:rsidR="006A4704" w:rsidRPr="006A4704" w:rsidRDefault="006A4704" w:rsidP="00D71B07">
      <w:pPr>
        <w:numPr>
          <w:ilvl w:val="2"/>
          <w:numId w:val="4"/>
        </w:numPr>
        <w:spacing w:after="120"/>
        <w:rPr>
          <w:szCs w:val="24"/>
          <w:lang w:val="en-US" w:eastAsia="zh-CN"/>
        </w:rPr>
      </w:pPr>
      <w:r w:rsidRPr="00FA343E">
        <w:rPr>
          <w:lang w:val="en-US" w:eastAsia="zh-CN"/>
        </w:rPr>
        <w:t>20ms NR SMTC periodicity is used</w:t>
      </w:r>
      <w:r w:rsidRPr="00FA343E">
        <w:rPr>
          <w:rFonts w:eastAsia="PMingLiU"/>
          <w:bCs/>
          <w:lang w:val="en-US" w:eastAsia="zh-TW"/>
        </w:rPr>
        <w:t xml:space="preserve"> </w:t>
      </w:r>
    </w:p>
    <w:p w14:paraId="5BB374DC" w14:textId="2ADBB418" w:rsidR="006A4704" w:rsidRDefault="006A4704" w:rsidP="00D71B07">
      <w:pPr>
        <w:numPr>
          <w:ilvl w:val="2"/>
          <w:numId w:val="4"/>
        </w:numPr>
        <w:spacing w:after="120"/>
        <w:rPr>
          <w:szCs w:val="24"/>
          <w:lang w:val="en-US" w:eastAsia="zh-CN"/>
        </w:rPr>
      </w:pPr>
      <w:r w:rsidRPr="00FA343E">
        <w:rPr>
          <w:lang w:val="en-US" w:eastAsia="zh-CN"/>
        </w:rPr>
        <w:t>160ms SI-RNTI scheduling is used</w:t>
      </w:r>
    </w:p>
    <w:p w14:paraId="0E96F89D" w14:textId="77777777" w:rsidR="006A4704" w:rsidRPr="002C493A" w:rsidRDefault="006A4704" w:rsidP="006A4704">
      <w:pPr>
        <w:rPr>
          <w:color w:val="0070C0"/>
          <w:lang w:eastAsia="zh-CN"/>
        </w:rPr>
      </w:pPr>
    </w:p>
    <w:p w14:paraId="50CC4699" w14:textId="77777777" w:rsidR="006A4704" w:rsidRPr="00AD795C" w:rsidRDefault="006A470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17A2FE29" w14:textId="77777777" w:rsidR="006A4704" w:rsidRDefault="006A4704" w:rsidP="00D71B07">
      <w:pPr>
        <w:numPr>
          <w:ilvl w:val="1"/>
          <w:numId w:val="4"/>
        </w:numPr>
        <w:spacing w:after="120"/>
        <w:rPr>
          <w:szCs w:val="24"/>
          <w:lang w:val="en-US" w:eastAsia="zh-CN"/>
        </w:rPr>
      </w:pPr>
      <w:r>
        <w:rPr>
          <w:szCs w:val="24"/>
          <w:lang w:val="en-US" w:eastAsia="zh-CN"/>
        </w:rPr>
        <w:t>FFS</w:t>
      </w:r>
    </w:p>
    <w:p w14:paraId="4F98A871" w14:textId="77777777" w:rsidR="007F7B94" w:rsidRPr="00190DEF" w:rsidRDefault="007F7B94"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4D260817" w14:textId="0724814C" w:rsidR="00F06580" w:rsidRPr="00AB0AE2" w:rsidRDefault="00DD3AE9" w:rsidP="00F06580">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Test cases for CGI reading in LTE SA</w:t>
      </w:r>
      <w:r w:rsidR="00F06580" w:rsidRPr="00AB0AE2">
        <w:rPr>
          <w:u w:val="single"/>
        </w:rPr>
        <w:t xml:space="preserve"> </w:t>
      </w:r>
    </w:p>
    <w:tbl>
      <w:tblPr>
        <w:tblStyle w:val="TableGrid"/>
        <w:tblW w:w="0" w:type="auto"/>
        <w:tblLook w:val="04A0" w:firstRow="1" w:lastRow="0" w:firstColumn="1" w:lastColumn="0" w:noHBand="0" w:noVBand="1"/>
      </w:tblPr>
      <w:tblGrid>
        <w:gridCol w:w="1236"/>
        <w:gridCol w:w="8395"/>
      </w:tblGrid>
      <w:tr w:rsidR="00F06580" w14:paraId="3238D568" w14:textId="77777777" w:rsidTr="00CC6775">
        <w:tc>
          <w:tcPr>
            <w:tcW w:w="1236" w:type="dxa"/>
          </w:tcPr>
          <w:p w14:paraId="22138CE9"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1856F"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FA83BA" w14:textId="77777777" w:rsidTr="00CC6775">
        <w:tc>
          <w:tcPr>
            <w:tcW w:w="1236" w:type="dxa"/>
          </w:tcPr>
          <w:p w14:paraId="495FC7B4" w14:textId="7EFBCDE2" w:rsidR="00D76828" w:rsidRPr="003418CB" w:rsidRDefault="00D76828" w:rsidP="00D76828">
            <w:pPr>
              <w:spacing w:after="120"/>
              <w:rPr>
                <w:rFonts w:eastAsiaTheme="minorEastAsia"/>
                <w:color w:val="0070C0"/>
                <w:lang w:val="en-US" w:eastAsia="zh-CN"/>
              </w:rPr>
            </w:pPr>
            <w:ins w:id="197"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7D24D2" w14:textId="1D165FC6" w:rsidR="00D76828" w:rsidRPr="009F1A9B" w:rsidRDefault="00D76828" w:rsidP="00D76828">
            <w:pPr>
              <w:spacing w:after="120"/>
              <w:rPr>
                <w:rFonts w:eastAsiaTheme="minorEastAsia"/>
                <w:color w:val="0070C0"/>
                <w:lang w:eastAsia="zh-CN"/>
              </w:rPr>
            </w:pPr>
            <w:ins w:id="198" w:author="Huawei" w:date="2020-11-02T20:28:00Z">
              <w:r>
                <w:rPr>
                  <w:rFonts w:eastAsiaTheme="minorEastAsia"/>
                  <w:color w:val="0070C0"/>
                  <w:lang w:eastAsia="zh-CN"/>
                </w:rPr>
                <w:t xml:space="preserve">In our view, Test 1a/1b serves very similar test purpose as Test 6a/6b, and we only need one of them. Whether UE is configured with an NR </w:t>
              </w:r>
              <w:proofErr w:type="spellStart"/>
              <w:r>
                <w:rPr>
                  <w:rFonts w:eastAsiaTheme="minorEastAsia"/>
                  <w:color w:val="0070C0"/>
                  <w:lang w:eastAsia="zh-CN"/>
                </w:rPr>
                <w:t>PSCell</w:t>
              </w:r>
              <w:proofErr w:type="spellEnd"/>
              <w:r>
                <w:rPr>
                  <w:rFonts w:eastAsiaTheme="minorEastAsia"/>
                  <w:color w:val="0070C0"/>
                  <w:lang w:eastAsia="zh-CN"/>
                </w:rPr>
                <w:t xml:space="preserve"> or not would not impact the CGI reading performance. We prefer to keep Test 6a/6b as there are already draft CRs, so Test 1a/1b can be skipped.</w:t>
              </w:r>
            </w:ins>
          </w:p>
        </w:tc>
      </w:tr>
      <w:tr w:rsidR="00930677" w14:paraId="085A9646" w14:textId="77777777" w:rsidTr="00CC6775">
        <w:tc>
          <w:tcPr>
            <w:tcW w:w="1236" w:type="dxa"/>
          </w:tcPr>
          <w:p w14:paraId="7E9C3EB9" w14:textId="47E4BD77" w:rsidR="00930677" w:rsidRPr="003418CB" w:rsidRDefault="00930677" w:rsidP="00930677">
            <w:pPr>
              <w:spacing w:after="120"/>
              <w:rPr>
                <w:rFonts w:eastAsiaTheme="minorEastAsia"/>
                <w:color w:val="0070C0"/>
                <w:lang w:val="en-US" w:eastAsia="zh-CN"/>
              </w:rPr>
            </w:pPr>
            <w:ins w:id="199" w:author="Ericsson" w:date="2020-11-03T13:47:00Z">
              <w:r>
                <w:rPr>
                  <w:rFonts w:eastAsiaTheme="minorEastAsia"/>
                  <w:color w:val="0070C0"/>
                  <w:lang w:val="en-US" w:eastAsia="zh-CN"/>
                </w:rPr>
                <w:t>Ericsson</w:t>
              </w:r>
            </w:ins>
          </w:p>
        </w:tc>
        <w:tc>
          <w:tcPr>
            <w:tcW w:w="8395" w:type="dxa"/>
          </w:tcPr>
          <w:p w14:paraId="4B1F3C56" w14:textId="2D455719" w:rsidR="00930677" w:rsidRPr="009F1A9B" w:rsidRDefault="00930677" w:rsidP="00930677">
            <w:pPr>
              <w:spacing w:after="120"/>
              <w:rPr>
                <w:rFonts w:eastAsiaTheme="minorEastAsia"/>
                <w:color w:val="0070C0"/>
                <w:lang w:eastAsia="zh-CN"/>
              </w:rPr>
            </w:pPr>
            <w:ins w:id="200" w:author="Ericsson" w:date="2020-11-03T13:47:00Z">
              <w:r>
                <w:rPr>
                  <w:rFonts w:eastAsiaTheme="minorEastAsia"/>
                  <w:color w:val="0070C0"/>
                  <w:lang w:eastAsia="zh-CN"/>
                </w:rPr>
                <w:t>Both target FR are necessary since a UE may only support FR1 bands, or may only support FR2 bands. In case the UE supports both, the CGI reading implementation is quite different (RX beam sweep vs no beam sweep)</w:t>
              </w:r>
            </w:ins>
          </w:p>
        </w:tc>
      </w:tr>
      <w:tr w:rsidR="00930677" w14:paraId="77D074B2" w14:textId="77777777" w:rsidTr="00CC6775">
        <w:tc>
          <w:tcPr>
            <w:tcW w:w="1236" w:type="dxa"/>
          </w:tcPr>
          <w:p w14:paraId="1643A58B" w14:textId="77777777" w:rsidR="00930677" w:rsidRPr="003418CB" w:rsidRDefault="00930677" w:rsidP="00930677">
            <w:pPr>
              <w:spacing w:after="120"/>
              <w:rPr>
                <w:rFonts w:eastAsiaTheme="minorEastAsia"/>
                <w:color w:val="0070C0"/>
                <w:lang w:val="en-US" w:eastAsia="zh-CN"/>
              </w:rPr>
            </w:pPr>
          </w:p>
        </w:tc>
        <w:tc>
          <w:tcPr>
            <w:tcW w:w="8395" w:type="dxa"/>
          </w:tcPr>
          <w:p w14:paraId="3C327C1F" w14:textId="77777777" w:rsidR="00930677" w:rsidRPr="009F1A9B" w:rsidRDefault="00930677" w:rsidP="00930677">
            <w:pPr>
              <w:spacing w:after="120"/>
              <w:rPr>
                <w:rFonts w:eastAsiaTheme="minorEastAsia"/>
                <w:color w:val="0070C0"/>
                <w:lang w:eastAsia="zh-CN"/>
              </w:rPr>
            </w:pPr>
          </w:p>
        </w:tc>
      </w:tr>
      <w:tr w:rsidR="00930677" w14:paraId="1E3B765B" w14:textId="77777777" w:rsidTr="00CC6775">
        <w:tc>
          <w:tcPr>
            <w:tcW w:w="1236" w:type="dxa"/>
          </w:tcPr>
          <w:p w14:paraId="1319BCCA" w14:textId="77777777" w:rsidR="00930677" w:rsidRPr="003418CB" w:rsidRDefault="00930677" w:rsidP="00930677">
            <w:pPr>
              <w:spacing w:after="120"/>
              <w:rPr>
                <w:rFonts w:eastAsiaTheme="minorEastAsia"/>
                <w:color w:val="0070C0"/>
                <w:lang w:val="en-US" w:eastAsia="zh-CN"/>
              </w:rPr>
            </w:pPr>
          </w:p>
        </w:tc>
        <w:tc>
          <w:tcPr>
            <w:tcW w:w="8395" w:type="dxa"/>
          </w:tcPr>
          <w:p w14:paraId="5D6C490E" w14:textId="77777777" w:rsidR="00930677" w:rsidRPr="009F1A9B" w:rsidRDefault="00930677" w:rsidP="00930677">
            <w:pPr>
              <w:spacing w:after="120"/>
              <w:rPr>
                <w:rFonts w:eastAsiaTheme="minorEastAsia"/>
                <w:color w:val="0070C0"/>
                <w:lang w:eastAsia="zh-CN"/>
              </w:rPr>
            </w:pPr>
          </w:p>
        </w:tc>
      </w:tr>
      <w:tr w:rsidR="00930677" w14:paraId="11EE2345" w14:textId="77777777" w:rsidTr="00CC6775">
        <w:tc>
          <w:tcPr>
            <w:tcW w:w="1236" w:type="dxa"/>
          </w:tcPr>
          <w:p w14:paraId="5A29E7CF" w14:textId="77777777" w:rsidR="00930677" w:rsidRPr="003418CB" w:rsidRDefault="00930677" w:rsidP="00930677">
            <w:pPr>
              <w:spacing w:after="120"/>
              <w:rPr>
                <w:rFonts w:eastAsiaTheme="minorEastAsia"/>
                <w:color w:val="0070C0"/>
                <w:lang w:val="en-US" w:eastAsia="zh-CN"/>
              </w:rPr>
            </w:pPr>
          </w:p>
        </w:tc>
        <w:tc>
          <w:tcPr>
            <w:tcW w:w="8395" w:type="dxa"/>
          </w:tcPr>
          <w:p w14:paraId="14AED355" w14:textId="77777777" w:rsidR="00930677" w:rsidRPr="009F1A9B" w:rsidRDefault="00930677" w:rsidP="00930677">
            <w:pPr>
              <w:spacing w:after="120"/>
              <w:rPr>
                <w:rFonts w:eastAsiaTheme="minorEastAsia"/>
                <w:color w:val="0070C0"/>
                <w:lang w:eastAsia="zh-CN"/>
              </w:rPr>
            </w:pPr>
          </w:p>
        </w:tc>
      </w:tr>
      <w:tr w:rsidR="00930677" w14:paraId="64DB8E5D" w14:textId="77777777" w:rsidTr="00CC6775">
        <w:tc>
          <w:tcPr>
            <w:tcW w:w="1236" w:type="dxa"/>
          </w:tcPr>
          <w:p w14:paraId="3AD12D53" w14:textId="77777777" w:rsidR="00930677" w:rsidRPr="003418CB" w:rsidRDefault="00930677" w:rsidP="00930677">
            <w:pPr>
              <w:spacing w:after="120"/>
              <w:rPr>
                <w:rFonts w:eastAsiaTheme="minorEastAsia"/>
                <w:color w:val="0070C0"/>
                <w:lang w:val="en-US" w:eastAsia="zh-CN"/>
              </w:rPr>
            </w:pPr>
          </w:p>
        </w:tc>
        <w:tc>
          <w:tcPr>
            <w:tcW w:w="8395" w:type="dxa"/>
          </w:tcPr>
          <w:p w14:paraId="05C4AADD" w14:textId="77777777" w:rsidR="00930677" w:rsidRPr="009F1A9B" w:rsidRDefault="00930677" w:rsidP="00930677">
            <w:pPr>
              <w:spacing w:after="120"/>
              <w:rPr>
                <w:rFonts w:eastAsiaTheme="minorEastAsia"/>
                <w:color w:val="0070C0"/>
                <w:lang w:eastAsia="zh-CN"/>
              </w:rPr>
            </w:pPr>
          </w:p>
        </w:tc>
      </w:tr>
    </w:tbl>
    <w:p w14:paraId="3092DA6D" w14:textId="77777777" w:rsidR="00F06580" w:rsidRDefault="00F06580" w:rsidP="003A2D35">
      <w:pPr>
        <w:rPr>
          <w:u w:val="single"/>
        </w:rPr>
      </w:pPr>
    </w:p>
    <w:p w14:paraId="6EF63DD3" w14:textId="77777777" w:rsidR="00DD3AE9" w:rsidRDefault="00DD3AE9" w:rsidP="003A2D35">
      <w:pPr>
        <w:rPr>
          <w:u w:val="single"/>
        </w:rPr>
      </w:pPr>
    </w:p>
    <w:p w14:paraId="48827680"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tbl>
      <w:tblPr>
        <w:tblStyle w:val="TableGrid"/>
        <w:tblW w:w="0" w:type="auto"/>
        <w:tblLook w:val="04A0" w:firstRow="1" w:lastRow="0" w:firstColumn="1" w:lastColumn="0" w:noHBand="0" w:noVBand="1"/>
      </w:tblPr>
      <w:tblGrid>
        <w:gridCol w:w="1236"/>
        <w:gridCol w:w="8395"/>
      </w:tblGrid>
      <w:tr w:rsidR="00F06580" w14:paraId="027F8B27" w14:textId="77777777" w:rsidTr="00CC6775">
        <w:tc>
          <w:tcPr>
            <w:tcW w:w="1236" w:type="dxa"/>
          </w:tcPr>
          <w:p w14:paraId="5D0FE770"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2E8A61"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43EC7F" w14:textId="77777777" w:rsidTr="00CC6775">
        <w:tc>
          <w:tcPr>
            <w:tcW w:w="1236" w:type="dxa"/>
          </w:tcPr>
          <w:p w14:paraId="7209F776" w14:textId="094A06F7" w:rsidR="00D76828" w:rsidRPr="003418CB" w:rsidRDefault="00D76828" w:rsidP="00D76828">
            <w:pPr>
              <w:spacing w:after="120"/>
              <w:rPr>
                <w:rFonts w:eastAsiaTheme="minorEastAsia"/>
                <w:color w:val="0070C0"/>
                <w:lang w:val="en-US" w:eastAsia="zh-CN"/>
              </w:rPr>
            </w:pPr>
            <w:ins w:id="201"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7F9E3DB" w14:textId="77777777" w:rsidR="00D76828" w:rsidRDefault="00D76828" w:rsidP="00D76828">
            <w:pPr>
              <w:spacing w:after="120"/>
              <w:rPr>
                <w:ins w:id="202" w:author="Huawei" w:date="2020-11-02T20:28:00Z"/>
                <w:rFonts w:eastAsiaTheme="minorEastAsia"/>
                <w:color w:val="0070C0"/>
                <w:lang w:eastAsia="zh-CN"/>
              </w:rPr>
            </w:pPr>
            <w:ins w:id="203" w:author="Huawei" w:date="2020-11-02T20:28:00Z">
              <w:r>
                <w:rPr>
                  <w:rFonts w:eastAsiaTheme="minorEastAsia" w:hint="eastAsia"/>
                  <w:color w:val="0070C0"/>
                  <w:lang w:eastAsia="zh-CN"/>
                </w:rPr>
                <w:t>W</w:t>
              </w:r>
              <w:r>
                <w:rPr>
                  <w:rFonts w:eastAsiaTheme="minorEastAsia"/>
                  <w:color w:val="0070C0"/>
                  <w:lang w:eastAsia="zh-CN"/>
                </w:rPr>
                <w:t>e only need one of Test 2a and 2b but not both, as whether the serving cell is in FR1 or FR2 should not impact the CGI reading performance. For simplicity we prefer to keep Test 2a and it is noted there is already draft CR for it.</w:t>
              </w:r>
            </w:ins>
          </w:p>
          <w:p w14:paraId="03674EBA" w14:textId="48A73641" w:rsidR="00D76828" w:rsidRPr="009F1A9B" w:rsidRDefault="00D76828" w:rsidP="00D76828">
            <w:pPr>
              <w:spacing w:after="120"/>
              <w:rPr>
                <w:rFonts w:eastAsiaTheme="minorEastAsia"/>
                <w:color w:val="0070C0"/>
                <w:lang w:eastAsia="zh-CN"/>
              </w:rPr>
            </w:pPr>
            <w:ins w:id="204" w:author="Huawei" w:date="2020-11-02T20:28:00Z">
              <w:r>
                <w:rPr>
                  <w:rFonts w:eastAsiaTheme="minorEastAsia" w:hint="eastAsia"/>
                  <w:color w:val="0070C0"/>
                  <w:lang w:eastAsia="zh-CN"/>
                </w:rPr>
                <w:t>W</w:t>
              </w:r>
              <w:r>
                <w:rPr>
                  <w:rFonts w:eastAsiaTheme="minorEastAsia"/>
                  <w:color w:val="0070C0"/>
                  <w:lang w:eastAsia="zh-CN"/>
                </w:rPr>
                <w:t xml:space="preserve">e do not see a need to test intra and inter-frequency target cell exhaustively. CGI reading is based on auto gap, and the core requirements are not differentiating intra and inter-frequency, either. It is therefore reasonable to randomly test intra and inter-frequency for FR1 and FR2, and we can keep Test 3a and 4b as the Rapporteur suggested on reflector before the meeting. </w:t>
              </w:r>
            </w:ins>
          </w:p>
        </w:tc>
      </w:tr>
      <w:tr w:rsidR="00930677" w14:paraId="032C922A" w14:textId="77777777" w:rsidTr="00CC6775">
        <w:tc>
          <w:tcPr>
            <w:tcW w:w="1236" w:type="dxa"/>
          </w:tcPr>
          <w:p w14:paraId="21D47D16" w14:textId="55433E13" w:rsidR="00930677" w:rsidRPr="003418CB" w:rsidRDefault="00930677" w:rsidP="00930677">
            <w:pPr>
              <w:spacing w:after="120"/>
              <w:rPr>
                <w:rFonts w:eastAsiaTheme="minorEastAsia"/>
                <w:color w:val="0070C0"/>
                <w:lang w:val="en-US" w:eastAsia="zh-CN"/>
              </w:rPr>
            </w:pPr>
            <w:ins w:id="205" w:author="Ericsson" w:date="2020-11-03T13:47:00Z">
              <w:r>
                <w:rPr>
                  <w:rFonts w:eastAsiaTheme="minorEastAsia"/>
                  <w:color w:val="0070C0"/>
                  <w:lang w:val="en-US" w:eastAsia="zh-CN"/>
                </w:rPr>
                <w:t>Ericsson</w:t>
              </w:r>
            </w:ins>
          </w:p>
        </w:tc>
        <w:tc>
          <w:tcPr>
            <w:tcW w:w="8395" w:type="dxa"/>
          </w:tcPr>
          <w:p w14:paraId="6FCF6A43" w14:textId="0FB137D8" w:rsidR="00930677" w:rsidRPr="009F1A9B" w:rsidRDefault="00930677" w:rsidP="00930677">
            <w:pPr>
              <w:spacing w:after="120"/>
              <w:rPr>
                <w:rFonts w:eastAsiaTheme="minorEastAsia"/>
                <w:color w:val="0070C0"/>
                <w:lang w:eastAsia="zh-CN"/>
              </w:rPr>
            </w:pPr>
            <w:ins w:id="206" w:author="Ericsson" w:date="2020-11-03T13:47:00Z">
              <w:r>
                <w:rPr>
                  <w:rFonts w:eastAsiaTheme="minorEastAsia"/>
                  <w:color w:val="0070C0"/>
                  <w:lang w:eastAsia="zh-CN"/>
                </w:rPr>
                <w:t>All proposed tests are needed; the interruption impact of LTE CGI reading on an NR serving cell needs to be verified and within NR we need to verify both NR-intra and NR-inter requirements for CGI reading</w:t>
              </w:r>
            </w:ins>
          </w:p>
        </w:tc>
      </w:tr>
      <w:tr w:rsidR="00930677" w14:paraId="6251FC4E" w14:textId="77777777" w:rsidTr="00CC6775">
        <w:tc>
          <w:tcPr>
            <w:tcW w:w="1236" w:type="dxa"/>
          </w:tcPr>
          <w:p w14:paraId="5FF0189E" w14:textId="77777777" w:rsidR="00930677" w:rsidRPr="003418CB" w:rsidRDefault="00930677" w:rsidP="00930677">
            <w:pPr>
              <w:spacing w:after="120"/>
              <w:rPr>
                <w:rFonts w:eastAsiaTheme="minorEastAsia"/>
                <w:color w:val="0070C0"/>
                <w:lang w:val="en-US" w:eastAsia="zh-CN"/>
              </w:rPr>
            </w:pPr>
          </w:p>
        </w:tc>
        <w:tc>
          <w:tcPr>
            <w:tcW w:w="8395" w:type="dxa"/>
          </w:tcPr>
          <w:p w14:paraId="18ED4A8F" w14:textId="77777777" w:rsidR="00930677" w:rsidRPr="009F1A9B" w:rsidRDefault="00930677" w:rsidP="00930677">
            <w:pPr>
              <w:spacing w:after="120"/>
              <w:rPr>
                <w:rFonts w:eastAsiaTheme="minorEastAsia"/>
                <w:color w:val="0070C0"/>
                <w:lang w:eastAsia="zh-CN"/>
              </w:rPr>
            </w:pPr>
          </w:p>
        </w:tc>
      </w:tr>
      <w:tr w:rsidR="00930677" w14:paraId="09F9B19F" w14:textId="77777777" w:rsidTr="00CC6775">
        <w:tc>
          <w:tcPr>
            <w:tcW w:w="1236" w:type="dxa"/>
          </w:tcPr>
          <w:p w14:paraId="7E492A8D" w14:textId="77777777" w:rsidR="00930677" w:rsidRPr="003418CB" w:rsidRDefault="00930677" w:rsidP="00930677">
            <w:pPr>
              <w:spacing w:after="120"/>
              <w:rPr>
                <w:rFonts w:eastAsiaTheme="minorEastAsia"/>
                <w:color w:val="0070C0"/>
                <w:lang w:val="en-US" w:eastAsia="zh-CN"/>
              </w:rPr>
            </w:pPr>
          </w:p>
        </w:tc>
        <w:tc>
          <w:tcPr>
            <w:tcW w:w="8395" w:type="dxa"/>
          </w:tcPr>
          <w:p w14:paraId="57F26AD7" w14:textId="77777777" w:rsidR="00930677" w:rsidRPr="009F1A9B" w:rsidRDefault="00930677" w:rsidP="00930677">
            <w:pPr>
              <w:spacing w:after="120"/>
              <w:rPr>
                <w:rFonts w:eastAsiaTheme="minorEastAsia"/>
                <w:color w:val="0070C0"/>
                <w:lang w:eastAsia="zh-CN"/>
              </w:rPr>
            </w:pPr>
          </w:p>
        </w:tc>
      </w:tr>
      <w:tr w:rsidR="00930677" w14:paraId="5DD1F695" w14:textId="77777777" w:rsidTr="00CC6775">
        <w:tc>
          <w:tcPr>
            <w:tcW w:w="1236" w:type="dxa"/>
          </w:tcPr>
          <w:p w14:paraId="773798B0" w14:textId="77777777" w:rsidR="00930677" w:rsidRPr="003418CB" w:rsidRDefault="00930677" w:rsidP="00930677">
            <w:pPr>
              <w:spacing w:after="120"/>
              <w:rPr>
                <w:rFonts w:eastAsiaTheme="minorEastAsia"/>
                <w:color w:val="0070C0"/>
                <w:lang w:val="en-US" w:eastAsia="zh-CN"/>
              </w:rPr>
            </w:pPr>
          </w:p>
        </w:tc>
        <w:tc>
          <w:tcPr>
            <w:tcW w:w="8395" w:type="dxa"/>
          </w:tcPr>
          <w:p w14:paraId="2AE993A5" w14:textId="77777777" w:rsidR="00930677" w:rsidRPr="009F1A9B" w:rsidRDefault="00930677" w:rsidP="00930677">
            <w:pPr>
              <w:spacing w:after="120"/>
              <w:rPr>
                <w:rFonts w:eastAsiaTheme="minorEastAsia"/>
                <w:color w:val="0070C0"/>
                <w:lang w:eastAsia="zh-CN"/>
              </w:rPr>
            </w:pPr>
          </w:p>
        </w:tc>
      </w:tr>
      <w:tr w:rsidR="00930677" w14:paraId="1159D628" w14:textId="77777777" w:rsidTr="00CC6775">
        <w:tc>
          <w:tcPr>
            <w:tcW w:w="1236" w:type="dxa"/>
          </w:tcPr>
          <w:p w14:paraId="5AEDA392" w14:textId="77777777" w:rsidR="00930677" w:rsidRPr="003418CB" w:rsidRDefault="00930677" w:rsidP="00930677">
            <w:pPr>
              <w:spacing w:after="120"/>
              <w:rPr>
                <w:rFonts w:eastAsiaTheme="minorEastAsia"/>
                <w:color w:val="0070C0"/>
                <w:lang w:val="en-US" w:eastAsia="zh-CN"/>
              </w:rPr>
            </w:pPr>
          </w:p>
        </w:tc>
        <w:tc>
          <w:tcPr>
            <w:tcW w:w="8395" w:type="dxa"/>
          </w:tcPr>
          <w:p w14:paraId="69A8F207" w14:textId="77777777" w:rsidR="00930677" w:rsidRPr="009F1A9B" w:rsidRDefault="00930677" w:rsidP="00930677">
            <w:pPr>
              <w:spacing w:after="120"/>
              <w:rPr>
                <w:rFonts w:eastAsiaTheme="minorEastAsia"/>
                <w:color w:val="0070C0"/>
                <w:lang w:eastAsia="zh-CN"/>
              </w:rPr>
            </w:pPr>
          </w:p>
        </w:tc>
      </w:tr>
    </w:tbl>
    <w:p w14:paraId="4B1FC95F" w14:textId="77777777" w:rsidR="00F06580" w:rsidRDefault="00F06580" w:rsidP="00F06580">
      <w:pPr>
        <w:spacing w:after="120"/>
        <w:ind w:left="360"/>
        <w:rPr>
          <w:szCs w:val="24"/>
          <w:lang w:val="en-US" w:eastAsia="zh-CN"/>
        </w:rPr>
      </w:pPr>
    </w:p>
    <w:p w14:paraId="70AA5DA7"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tbl>
      <w:tblPr>
        <w:tblStyle w:val="TableGrid"/>
        <w:tblW w:w="0" w:type="auto"/>
        <w:tblLook w:val="04A0" w:firstRow="1" w:lastRow="0" w:firstColumn="1" w:lastColumn="0" w:noHBand="0" w:noVBand="1"/>
      </w:tblPr>
      <w:tblGrid>
        <w:gridCol w:w="1236"/>
        <w:gridCol w:w="8395"/>
      </w:tblGrid>
      <w:tr w:rsidR="00F06580" w14:paraId="063A580C" w14:textId="77777777" w:rsidTr="00CC6775">
        <w:tc>
          <w:tcPr>
            <w:tcW w:w="1236" w:type="dxa"/>
          </w:tcPr>
          <w:p w14:paraId="17A99B65"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BB22FE"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67B98E1A" w14:textId="77777777" w:rsidTr="00CC6775">
        <w:tc>
          <w:tcPr>
            <w:tcW w:w="1236" w:type="dxa"/>
          </w:tcPr>
          <w:p w14:paraId="07507BCF" w14:textId="2BCD5700" w:rsidR="00F06580" w:rsidRPr="003418CB" w:rsidRDefault="00D76828" w:rsidP="00CC6775">
            <w:pPr>
              <w:spacing w:after="120"/>
              <w:rPr>
                <w:rFonts w:eastAsiaTheme="minorEastAsia"/>
                <w:color w:val="0070C0"/>
                <w:lang w:val="en-US" w:eastAsia="zh-CN"/>
              </w:rPr>
            </w:pPr>
            <w:ins w:id="207"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AA7790" w14:textId="147179FD" w:rsidR="00F06580" w:rsidRPr="009F1A9B" w:rsidRDefault="00D76828" w:rsidP="00CC6775">
            <w:pPr>
              <w:spacing w:after="120"/>
              <w:rPr>
                <w:rFonts w:eastAsiaTheme="minorEastAsia"/>
                <w:color w:val="0070C0"/>
                <w:lang w:eastAsia="zh-CN"/>
              </w:rPr>
            </w:pPr>
            <w:ins w:id="208" w:author="Huawei" w:date="2020-11-02T20:28:00Z">
              <w:r>
                <w:rPr>
                  <w:rFonts w:eastAsiaTheme="minorEastAsia"/>
                  <w:color w:val="0070C0"/>
                  <w:lang w:eastAsia="zh-CN"/>
                </w:rPr>
                <w:t>Similar as for SA case, we do not see a need to test intra and inter-frequency target cell exhaustively. It is therefore reasonable to randomly test intra and inter-frequency for FR1 and FR2, and we can keep Test 5a and 6b as the Rapporteur suggested on reflector before the meeting.</w:t>
              </w:r>
            </w:ins>
          </w:p>
        </w:tc>
      </w:tr>
      <w:tr w:rsidR="00930677" w14:paraId="017BE82B" w14:textId="77777777" w:rsidTr="00CC6775">
        <w:tc>
          <w:tcPr>
            <w:tcW w:w="1236" w:type="dxa"/>
          </w:tcPr>
          <w:p w14:paraId="548D5D87" w14:textId="0FBC5C19" w:rsidR="00930677" w:rsidRPr="003418CB" w:rsidRDefault="00930677" w:rsidP="00930677">
            <w:pPr>
              <w:spacing w:after="120"/>
              <w:rPr>
                <w:rFonts w:eastAsiaTheme="minorEastAsia"/>
                <w:color w:val="0070C0"/>
                <w:lang w:val="en-US" w:eastAsia="zh-CN"/>
              </w:rPr>
            </w:pPr>
            <w:ins w:id="209" w:author="Ericsson" w:date="2020-11-03T13:47:00Z">
              <w:r>
                <w:rPr>
                  <w:rFonts w:eastAsiaTheme="minorEastAsia"/>
                  <w:color w:val="0070C0"/>
                  <w:lang w:val="en-US" w:eastAsia="zh-CN"/>
                </w:rPr>
                <w:t>Ericsson</w:t>
              </w:r>
            </w:ins>
          </w:p>
        </w:tc>
        <w:tc>
          <w:tcPr>
            <w:tcW w:w="8395" w:type="dxa"/>
          </w:tcPr>
          <w:p w14:paraId="4E49D4F7" w14:textId="4825F09E" w:rsidR="00930677" w:rsidRPr="009F1A9B" w:rsidRDefault="00930677" w:rsidP="00930677">
            <w:pPr>
              <w:spacing w:after="120"/>
              <w:rPr>
                <w:rFonts w:eastAsiaTheme="minorEastAsia"/>
                <w:color w:val="0070C0"/>
                <w:lang w:eastAsia="zh-CN"/>
              </w:rPr>
            </w:pPr>
            <w:ins w:id="210" w:author="Ericsson" w:date="2020-11-03T13:47:00Z">
              <w:r>
                <w:rPr>
                  <w:rFonts w:eastAsiaTheme="minorEastAsia"/>
                  <w:color w:val="0070C0"/>
                  <w:lang w:eastAsia="zh-CN"/>
                </w:rPr>
                <w:t>Tests are needed, however if the UE also supports NR SA and passes tests in 2-1-2 the tests could be skipped according to applicability rule</w:t>
              </w:r>
            </w:ins>
          </w:p>
        </w:tc>
      </w:tr>
      <w:tr w:rsidR="00930677" w14:paraId="0B6450CD" w14:textId="77777777" w:rsidTr="00CC6775">
        <w:tc>
          <w:tcPr>
            <w:tcW w:w="1236" w:type="dxa"/>
          </w:tcPr>
          <w:p w14:paraId="09866455" w14:textId="77777777" w:rsidR="00930677" w:rsidRPr="003418CB" w:rsidRDefault="00930677" w:rsidP="00930677">
            <w:pPr>
              <w:spacing w:after="120"/>
              <w:rPr>
                <w:rFonts w:eastAsiaTheme="minorEastAsia"/>
                <w:color w:val="0070C0"/>
                <w:lang w:val="en-US" w:eastAsia="zh-CN"/>
              </w:rPr>
            </w:pPr>
          </w:p>
        </w:tc>
        <w:tc>
          <w:tcPr>
            <w:tcW w:w="8395" w:type="dxa"/>
          </w:tcPr>
          <w:p w14:paraId="03C3D8E4" w14:textId="77777777" w:rsidR="00930677" w:rsidRPr="009F1A9B" w:rsidRDefault="00930677" w:rsidP="00930677">
            <w:pPr>
              <w:spacing w:after="120"/>
              <w:rPr>
                <w:rFonts w:eastAsiaTheme="minorEastAsia"/>
                <w:color w:val="0070C0"/>
                <w:lang w:eastAsia="zh-CN"/>
              </w:rPr>
            </w:pPr>
          </w:p>
        </w:tc>
      </w:tr>
      <w:tr w:rsidR="00930677" w14:paraId="623D27D7" w14:textId="77777777" w:rsidTr="00CC6775">
        <w:tc>
          <w:tcPr>
            <w:tcW w:w="1236" w:type="dxa"/>
          </w:tcPr>
          <w:p w14:paraId="5E99F8CB" w14:textId="77777777" w:rsidR="00930677" w:rsidRPr="003418CB" w:rsidRDefault="00930677" w:rsidP="00930677">
            <w:pPr>
              <w:spacing w:after="120"/>
              <w:rPr>
                <w:rFonts w:eastAsiaTheme="minorEastAsia"/>
                <w:color w:val="0070C0"/>
                <w:lang w:val="en-US" w:eastAsia="zh-CN"/>
              </w:rPr>
            </w:pPr>
          </w:p>
        </w:tc>
        <w:tc>
          <w:tcPr>
            <w:tcW w:w="8395" w:type="dxa"/>
          </w:tcPr>
          <w:p w14:paraId="53EA654D" w14:textId="77777777" w:rsidR="00930677" w:rsidRPr="009F1A9B" w:rsidRDefault="00930677" w:rsidP="00930677">
            <w:pPr>
              <w:spacing w:after="120"/>
              <w:rPr>
                <w:rFonts w:eastAsiaTheme="minorEastAsia"/>
                <w:color w:val="0070C0"/>
                <w:lang w:eastAsia="zh-CN"/>
              </w:rPr>
            </w:pPr>
          </w:p>
        </w:tc>
      </w:tr>
      <w:tr w:rsidR="00930677" w14:paraId="00634CEB" w14:textId="77777777" w:rsidTr="00CC6775">
        <w:tc>
          <w:tcPr>
            <w:tcW w:w="1236" w:type="dxa"/>
          </w:tcPr>
          <w:p w14:paraId="2305A3C4" w14:textId="77777777" w:rsidR="00930677" w:rsidRPr="003418CB" w:rsidRDefault="00930677" w:rsidP="00930677">
            <w:pPr>
              <w:spacing w:after="120"/>
              <w:rPr>
                <w:rFonts w:eastAsiaTheme="minorEastAsia"/>
                <w:color w:val="0070C0"/>
                <w:lang w:val="en-US" w:eastAsia="zh-CN"/>
              </w:rPr>
            </w:pPr>
          </w:p>
        </w:tc>
        <w:tc>
          <w:tcPr>
            <w:tcW w:w="8395" w:type="dxa"/>
          </w:tcPr>
          <w:p w14:paraId="2A685A77" w14:textId="77777777" w:rsidR="00930677" w:rsidRPr="009F1A9B" w:rsidRDefault="00930677" w:rsidP="00930677">
            <w:pPr>
              <w:spacing w:after="120"/>
              <w:rPr>
                <w:rFonts w:eastAsiaTheme="minorEastAsia"/>
                <w:color w:val="0070C0"/>
                <w:lang w:eastAsia="zh-CN"/>
              </w:rPr>
            </w:pPr>
          </w:p>
        </w:tc>
      </w:tr>
      <w:tr w:rsidR="00930677" w14:paraId="0A70D439" w14:textId="77777777" w:rsidTr="00CC6775">
        <w:tc>
          <w:tcPr>
            <w:tcW w:w="1236" w:type="dxa"/>
          </w:tcPr>
          <w:p w14:paraId="227C7984" w14:textId="77777777" w:rsidR="00930677" w:rsidRPr="003418CB" w:rsidRDefault="00930677" w:rsidP="00930677">
            <w:pPr>
              <w:spacing w:after="120"/>
              <w:rPr>
                <w:rFonts w:eastAsiaTheme="minorEastAsia"/>
                <w:color w:val="0070C0"/>
                <w:lang w:val="en-US" w:eastAsia="zh-CN"/>
              </w:rPr>
            </w:pPr>
          </w:p>
        </w:tc>
        <w:tc>
          <w:tcPr>
            <w:tcW w:w="8395" w:type="dxa"/>
          </w:tcPr>
          <w:p w14:paraId="1C4E7F28" w14:textId="77777777" w:rsidR="00930677" w:rsidRPr="009F1A9B" w:rsidRDefault="00930677" w:rsidP="00930677">
            <w:pPr>
              <w:spacing w:after="120"/>
              <w:rPr>
                <w:rFonts w:eastAsiaTheme="minorEastAsia"/>
                <w:color w:val="0070C0"/>
                <w:lang w:eastAsia="zh-CN"/>
              </w:rPr>
            </w:pPr>
          </w:p>
        </w:tc>
      </w:tr>
    </w:tbl>
    <w:p w14:paraId="258A50C2" w14:textId="77777777" w:rsidR="00F06580" w:rsidRDefault="00F06580" w:rsidP="00F06580">
      <w:pPr>
        <w:spacing w:after="120"/>
        <w:ind w:left="360"/>
        <w:rPr>
          <w:szCs w:val="24"/>
          <w:lang w:val="en-US" w:eastAsia="zh-CN"/>
        </w:rPr>
      </w:pPr>
    </w:p>
    <w:p w14:paraId="5B54E3C1" w14:textId="27E9BF2A" w:rsidR="000439C9" w:rsidRPr="00AB34EA" w:rsidRDefault="00DD3AE9" w:rsidP="000439C9">
      <w:pPr>
        <w:rPr>
          <w:u w:val="single"/>
        </w:rPr>
      </w:pPr>
      <w:r w:rsidRPr="00F90ACC">
        <w:rPr>
          <w:u w:val="single"/>
        </w:rPr>
        <w:t>Issue 2-</w:t>
      </w:r>
      <w:r>
        <w:rPr>
          <w:u w:val="single"/>
        </w:rPr>
        <w:t>1-4: Test design</w:t>
      </w:r>
    </w:p>
    <w:tbl>
      <w:tblPr>
        <w:tblStyle w:val="TableGrid"/>
        <w:tblW w:w="0" w:type="auto"/>
        <w:tblLook w:val="04A0" w:firstRow="1" w:lastRow="0" w:firstColumn="1" w:lastColumn="0" w:noHBand="0" w:noVBand="1"/>
      </w:tblPr>
      <w:tblGrid>
        <w:gridCol w:w="1236"/>
        <w:gridCol w:w="8395"/>
      </w:tblGrid>
      <w:tr w:rsidR="000439C9" w14:paraId="0A9EF5BE" w14:textId="77777777" w:rsidTr="00CC6775">
        <w:tc>
          <w:tcPr>
            <w:tcW w:w="1236" w:type="dxa"/>
          </w:tcPr>
          <w:p w14:paraId="4439CE22" w14:textId="77777777" w:rsidR="000439C9" w:rsidRPr="00805BE8" w:rsidRDefault="000439C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A5C5B7" w14:textId="77777777" w:rsidR="000439C9" w:rsidRPr="00805BE8" w:rsidRDefault="000439C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1D631C6B" w14:textId="77777777" w:rsidTr="00CC6775">
        <w:tc>
          <w:tcPr>
            <w:tcW w:w="1236" w:type="dxa"/>
          </w:tcPr>
          <w:p w14:paraId="0F464208" w14:textId="71ED3C28" w:rsidR="00D76828" w:rsidRPr="003418CB" w:rsidRDefault="00D76828" w:rsidP="00D76828">
            <w:pPr>
              <w:spacing w:after="120"/>
              <w:rPr>
                <w:rFonts w:eastAsiaTheme="minorEastAsia"/>
                <w:color w:val="0070C0"/>
                <w:lang w:val="en-US" w:eastAsia="zh-CN"/>
              </w:rPr>
            </w:pPr>
            <w:ins w:id="211"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5FF5BD" w14:textId="3529B574" w:rsidR="00D76828" w:rsidRPr="009F1A9B" w:rsidRDefault="00D76828" w:rsidP="00D76828">
            <w:pPr>
              <w:spacing w:after="120"/>
              <w:rPr>
                <w:rFonts w:eastAsiaTheme="minorEastAsia"/>
                <w:color w:val="0070C0"/>
                <w:lang w:eastAsia="zh-CN"/>
              </w:rPr>
            </w:pPr>
            <w:ins w:id="212" w:author="Huawei" w:date="2020-11-02T20:28:00Z">
              <w:r>
                <w:rPr>
                  <w:rFonts w:eastAsiaTheme="minorEastAsia"/>
                  <w:color w:val="0070C0"/>
                  <w:lang w:eastAsia="zh-CN"/>
                </w:rPr>
                <w:t xml:space="preserve">Support the </w:t>
              </w:r>
              <w:r>
                <w:rPr>
                  <w:szCs w:val="24"/>
                  <w:u w:val="single"/>
                  <w:lang w:val="en-US" w:eastAsia="zh-CN"/>
                </w:rPr>
                <w:t>Recommended WF</w:t>
              </w:r>
            </w:ins>
          </w:p>
        </w:tc>
      </w:tr>
      <w:tr w:rsidR="00930677" w14:paraId="7531B0F1" w14:textId="77777777" w:rsidTr="00CC6775">
        <w:tc>
          <w:tcPr>
            <w:tcW w:w="1236" w:type="dxa"/>
          </w:tcPr>
          <w:p w14:paraId="7E45F6A8" w14:textId="61AB042B" w:rsidR="00930677" w:rsidRPr="003418CB" w:rsidRDefault="00930677" w:rsidP="00930677">
            <w:pPr>
              <w:spacing w:after="120"/>
              <w:rPr>
                <w:rFonts w:eastAsiaTheme="minorEastAsia"/>
                <w:color w:val="0070C0"/>
                <w:lang w:val="en-US" w:eastAsia="zh-CN"/>
              </w:rPr>
            </w:pPr>
            <w:ins w:id="213" w:author="Ericsson" w:date="2020-11-03T13:47:00Z">
              <w:r>
                <w:rPr>
                  <w:rFonts w:eastAsiaTheme="minorEastAsia"/>
                  <w:color w:val="0070C0"/>
                  <w:lang w:val="en-US" w:eastAsia="zh-CN"/>
                </w:rPr>
                <w:t>Ericsson</w:t>
              </w:r>
            </w:ins>
          </w:p>
        </w:tc>
        <w:tc>
          <w:tcPr>
            <w:tcW w:w="8395" w:type="dxa"/>
          </w:tcPr>
          <w:p w14:paraId="5D14774D" w14:textId="78CBC5C0" w:rsidR="00930677" w:rsidRPr="009F1A9B" w:rsidRDefault="00930677" w:rsidP="00930677">
            <w:pPr>
              <w:spacing w:after="120"/>
              <w:rPr>
                <w:rFonts w:eastAsiaTheme="minorEastAsia"/>
                <w:color w:val="0070C0"/>
                <w:lang w:eastAsia="zh-CN"/>
              </w:rPr>
            </w:pPr>
            <w:ins w:id="214" w:author="Ericsson" w:date="2020-11-03T13:47:00Z">
              <w:r>
                <w:rPr>
                  <w:rFonts w:eastAsiaTheme="minorEastAsia"/>
                  <w:color w:val="0070C0"/>
                  <w:lang w:eastAsia="zh-CN"/>
                </w:rPr>
                <w:t>Agree with the recommended WF</w:t>
              </w:r>
            </w:ins>
          </w:p>
        </w:tc>
      </w:tr>
      <w:tr w:rsidR="00930677" w14:paraId="27CBA6BC" w14:textId="77777777" w:rsidTr="00CC6775">
        <w:tc>
          <w:tcPr>
            <w:tcW w:w="1236" w:type="dxa"/>
          </w:tcPr>
          <w:p w14:paraId="0E5E03F1" w14:textId="77777777" w:rsidR="00930677" w:rsidRPr="003418CB" w:rsidRDefault="00930677" w:rsidP="00930677">
            <w:pPr>
              <w:spacing w:after="120"/>
              <w:rPr>
                <w:rFonts w:eastAsiaTheme="minorEastAsia"/>
                <w:color w:val="0070C0"/>
                <w:lang w:val="en-US" w:eastAsia="zh-CN"/>
              </w:rPr>
            </w:pPr>
          </w:p>
        </w:tc>
        <w:tc>
          <w:tcPr>
            <w:tcW w:w="8395" w:type="dxa"/>
          </w:tcPr>
          <w:p w14:paraId="47C9E7BA" w14:textId="77777777" w:rsidR="00930677" w:rsidRPr="009F1A9B" w:rsidRDefault="00930677" w:rsidP="00930677">
            <w:pPr>
              <w:spacing w:after="120"/>
              <w:rPr>
                <w:rFonts w:eastAsiaTheme="minorEastAsia"/>
                <w:color w:val="0070C0"/>
                <w:lang w:eastAsia="zh-CN"/>
              </w:rPr>
            </w:pPr>
          </w:p>
        </w:tc>
      </w:tr>
      <w:tr w:rsidR="00930677" w14:paraId="0A622FF1" w14:textId="77777777" w:rsidTr="00CC6775">
        <w:tc>
          <w:tcPr>
            <w:tcW w:w="1236" w:type="dxa"/>
          </w:tcPr>
          <w:p w14:paraId="4AC83DCF" w14:textId="77777777" w:rsidR="00930677" w:rsidRPr="003418CB" w:rsidRDefault="00930677" w:rsidP="00930677">
            <w:pPr>
              <w:spacing w:after="120"/>
              <w:rPr>
                <w:rFonts w:eastAsiaTheme="minorEastAsia"/>
                <w:color w:val="0070C0"/>
                <w:lang w:val="en-US" w:eastAsia="zh-CN"/>
              </w:rPr>
            </w:pPr>
          </w:p>
        </w:tc>
        <w:tc>
          <w:tcPr>
            <w:tcW w:w="8395" w:type="dxa"/>
          </w:tcPr>
          <w:p w14:paraId="7EF7FAEC" w14:textId="77777777" w:rsidR="00930677" w:rsidRPr="009F1A9B" w:rsidRDefault="00930677" w:rsidP="00930677">
            <w:pPr>
              <w:spacing w:after="120"/>
              <w:rPr>
                <w:rFonts w:eastAsiaTheme="minorEastAsia"/>
                <w:color w:val="0070C0"/>
                <w:lang w:eastAsia="zh-CN"/>
              </w:rPr>
            </w:pPr>
          </w:p>
        </w:tc>
      </w:tr>
      <w:tr w:rsidR="00930677" w14:paraId="4671B153" w14:textId="77777777" w:rsidTr="00CC6775">
        <w:tc>
          <w:tcPr>
            <w:tcW w:w="1236" w:type="dxa"/>
          </w:tcPr>
          <w:p w14:paraId="39F09107" w14:textId="77777777" w:rsidR="00930677" w:rsidRPr="003418CB" w:rsidRDefault="00930677" w:rsidP="00930677">
            <w:pPr>
              <w:spacing w:after="120"/>
              <w:rPr>
                <w:rFonts w:eastAsiaTheme="minorEastAsia"/>
                <w:color w:val="0070C0"/>
                <w:lang w:val="en-US" w:eastAsia="zh-CN"/>
              </w:rPr>
            </w:pPr>
          </w:p>
        </w:tc>
        <w:tc>
          <w:tcPr>
            <w:tcW w:w="8395" w:type="dxa"/>
          </w:tcPr>
          <w:p w14:paraId="5CF88E23" w14:textId="77777777" w:rsidR="00930677" w:rsidRPr="009F1A9B" w:rsidRDefault="00930677" w:rsidP="00930677">
            <w:pPr>
              <w:spacing w:after="120"/>
              <w:rPr>
                <w:rFonts w:eastAsiaTheme="minorEastAsia"/>
                <w:color w:val="0070C0"/>
                <w:lang w:eastAsia="zh-CN"/>
              </w:rPr>
            </w:pPr>
          </w:p>
        </w:tc>
      </w:tr>
      <w:tr w:rsidR="00930677" w14:paraId="07D62BE1" w14:textId="77777777" w:rsidTr="00CC6775">
        <w:tc>
          <w:tcPr>
            <w:tcW w:w="1236" w:type="dxa"/>
          </w:tcPr>
          <w:p w14:paraId="12ACAA7A" w14:textId="77777777" w:rsidR="00930677" w:rsidRPr="003418CB" w:rsidRDefault="00930677" w:rsidP="00930677">
            <w:pPr>
              <w:spacing w:after="120"/>
              <w:rPr>
                <w:rFonts w:eastAsiaTheme="minorEastAsia"/>
                <w:color w:val="0070C0"/>
                <w:lang w:val="en-US" w:eastAsia="zh-CN"/>
              </w:rPr>
            </w:pPr>
          </w:p>
        </w:tc>
        <w:tc>
          <w:tcPr>
            <w:tcW w:w="8395" w:type="dxa"/>
          </w:tcPr>
          <w:p w14:paraId="0514BE53" w14:textId="77777777" w:rsidR="00930677" w:rsidRPr="009F1A9B" w:rsidRDefault="00930677" w:rsidP="00930677">
            <w:pPr>
              <w:spacing w:after="120"/>
              <w:rPr>
                <w:rFonts w:eastAsiaTheme="minorEastAsia"/>
                <w:color w:val="0070C0"/>
                <w:lang w:eastAsia="zh-CN"/>
              </w:rPr>
            </w:pPr>
          </w:p>
        </w:tc>
      </w:tr>
    </w:tbl>
    <w:p w14:paraId="73D5DBEE" w14:textId="77777777" w:rsidR="000439C9" w:rsidRDefault="000439C9" w:rsidP="000439C9">
      <w:pPr>
        <w:spacing w:after="120"/>
        <w:ind w:left="360"/>
        <w:rPr>
          <w:szCs w:val="24"/>
          <w:lang w:val="en-US" w:eastAsia="zh-CN"/>
        </w:rPr>
      </w:pPr>
    </w:p>
    <w:p w14:paraId="20BF5C0D" w14:textId="77777777" w:rsidR="00DD3AE9" w:rsidRPr="00AB34EA" w:rsidRDefault="00DD3AE9" w:rsidP="00DD3AE9">
      <w:pPr>
        <w:rPr>
          <w:u w:val="single"/>
        </w:rPr>
      </w:pPr>
      <w:r w:rsidRPr="00AB34EA">
        <w:rPr>
          <w:u w:val="single"/>
        </w:rPr>
        <w:t>Issue 2-</w:t>
      </w:r>
      <w:r>
        <w:rPr>
          <w:u w:val="single"/>
        </w:rPr>
        <w:t>1-5</w:t>
      </w:r>
      <w:r w:rsidRPr="00AB34EA">
        <w:rPr>
          <w:u w:val="single"/>
        </w:rPr>
        <w:t xml:space="preserve">: </w:t>
      </w:r>
      <w:r>
        <w:rPr>
          <w:u w:val="single"/>
        </w:rPr>
        <w:t>How to test interruption during CGI reading</w:t>
      </w:r>
    </w:p>
    <w:tbl>
      <w:tblPr>
        <w:tblStyle w:val="TableGrid"/>
        <w:tblW w:w="0" w:type="auto"/>
        <w:tblLook w:val="04A0" w:firstRow="1" w:lastRow="0" w:firstColumn="1" w:lastColumn="0" w:noHBand="0" w:noVBand="1"/>
      </w:tblPr>
      <w:tblGrid>
        <w:gridCol w:w="1236"/>
        <w:gridCol w:w="8395"/>
      </w:tblGrid>
      <w:tr w:rsidR="00DD3AE9" w14:paraId="545CD9B7" w14:textId="77777777" w:rsidTr="00A31A72">
        <w:tc>
          <w:tcPr>
            <w:tcW w:w="1236" w:type="dxa"/>
          </w:tcPr>
          <w:p w14:paraId="7FA80EFF"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54415F"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7A2FDE10" w14:textId="77777777" w:rsidTr="00A31A72">
        <w:tc>
          <w:tcPr>
            <w:tcW w:w="1236" w:type="dxa"/>
          </w:tcPr>
          <w:p w14:paraId="0919133B" w14:textId="66F2798D" w:rsidR="00D76828" w:rsidRPr="003418CB" w:rsidRDefault="00D76828" w:rsidP="00D76828">
            <w:pPr>
              <w:spacing w:after="120"/>
              <w:rPr>
                <w:rFonts w:eastAsiaTheme="minorEastAsia"/>
                <w:color w:val="0070C0"/>
                <w:lang w:val="en-US" w:eastAsia="zh-CN"/>
              </w:rPr>
            </w:pPr>
            <w:ins w:id="215"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03786E" w14:textId="7F2DF11B" w:rsidR="00D76828" w:rsidRPr="009F1A9B" w:rsidRDefault="00D76828" w:rsidP="00D76828">
            <w:pPr>
              <w:spacing w:after="120"/>
              <w:rPr>
                <w:rFonts w:eastAsiaTheme="minorEastAsia"/>
                <w:color w:val="0070C0"/>
                <w:lang w:eastAsia="zh-CN"/>
              </w:rPr>
            </w:pPr>
            <w:ins w:id="216" w:author="Huawei" w:date="2020-11-02T20:28:00Z">
              <w:r>
                <w:rPr>
                  <w:rFonts w:eastAsiaTheme="minorEastAsia"/>
                  <w:color w:val="0070C0"/>
                  <w:lang w:eastAsia="zh-CN"/>
                </w:rPr>
                <w:t>Support option 1.</w:t>
              </w:r>
            </w:ins>
          </w:p>
        </w:tc>
      </w:tr>
      <w:tr w:rsidR="00930677" w14:paraId="12423E07" w14:textId="77777777" w:rsidTr="00A31A72">
        <w:tc>
          <w:tcPr>
            <w:tcW w:w="1236" w:type="dxa"/>
          </w:tcPr>
          <w:p w14:paraId="1966FE4E" w14:textId="04170929" w:rsidR="00930677" w:rsidRPr="003418CB" w:rsidRDefault="00930677" w:rsidP="00930677">
            <w:pPr>
              <w:spacing w:after="120"/>
              <w:rPr>
                <w:rFonts w:eastAsiaTheme="minorEastAsia"/>
                <w:color w:val="0070C0"/>
                <w:lang w:val="en-US" w:eastAsia="zh-CN"/>
              </w:rPr>
            </w:pPr>
            <w:ins w:id="217" w:author="Ericsson" w:date="2020-11-03T13:48:00Z">
              <w:r>
                <w:rPr>
                  <w:rFonts w:eastAsiaTheme="minorEastAsia"/>
                  <w:color w:val="0070C0"/>
                  <w:lang w:val="en-US" w:eastAsia="zh-CN"/>
                </w:rPr>
                <w:lastRenderedPageBreak/>
                <w:t>Ericsson</w:t>
              </w:r>
            </w:ins>
          </w:p>
        </w:tc>
        <w:tc>
          <w:tcPr>
            <w:tcW w:w="8395" w:type="dxa"/>
          </w:tcPr>
          <w:p w14:paraId="1F36BECB" w14:textId="02C70998" w:rsidR="00930677" w:rsidRPr="009F1A9B" w:rsidRDefault="00930677" w:rsidP="00930677">
            <w:pPr>
              <w:spacing w:after="120"/>
              <w:rPr>
                <w:rFonts w:eastAsiaTheme="minorEastAsia"/>
                <w:color w:val="0070C0"/>
                <w:lang w:eastAsia="zh-CN"/>
              </w:rPr>
            </w:pPr>
            <w:ins w:id="218" w:author="Ericsson" w:date="2020-11-03T13:48:00Z">
              <w:r>
                <w:rPr>
                  <w:rFonts w:eastAsiaTheme="minorEastAsia"/>
                  <w:color w:val="0070C0"/>
                  <w:lang w:eastAsia="zh-CN"/>
                </w:rPr>
                <w:t>Agree with the proposal; however we want to say that calculating the missed ACK-NACK for a particular test case configuration needs consideration of the HARQ feedback because missed ACK-NACK can occur both because the UE did not receive the downlink, or it received the DL but the UL happened in an interruption. Since we did not cover missed ACK/NACK explicitly in the core requirement it needs to be done in the tests.</w:t>
              </w:r>
            </w:ins>
          </w:p>
        </w:tc>
      </w:tr>
      <w:tr w:rsidR="00930677" w14:paraId="7C3330D3" w14:textId="77777777" w:rsidTr="00A31A72">
        <w:tc>
          <w:tcPr>
            <w:tcW w:w="1236" w:type="dxa"/>
          </w:tcPr>
          <w:p w14:paraId="12524293" w14:textId="77777777" w:rsidR="00930677" w:rsidRPr="003418CB" w:rsidRDefault="00930677" w:rsidP="00930677">
            <w:pPr>
              <w:spacing w:after="120"/>
              <w:rPr>
                <w:rFonts w:eastAsiaTheme="minorEastAsia"/>
                <w:color w:val="0070C0"/>
                <w:lang w:val="en-US" w:eastAsia="zh-CN"/>
              </w:rPr>
            </w:pPr>
          </w:p>
        </w:tc>
        <w:tc>
          <w:tcPr>
            <w:tcW w:w="8395" w:type="dxa"/>
          </w:tcPr>
          <w:p w14:paraId="78D0C56F" w14:textId="77777777" w:rsidR="00930677" w:rsidRPr="009F1A9B" w:rsidRDefault="00930677" w:rsidP="00930677">
            <w:pPr>
              <w:spacing w:after="120"/>
              <w:rPr>
                <w:rFonts w:eastAsiaTheme="minorEastAsia"/>
                <w:color w:val="0070C0"/>
                <w:lang w:eastAsia="zh-CN"/>
              </w:rPr>
            </w:pPr>
          </w:p>
        </w:tc>
      </w:tr>
      <w:tr w:rsidR="00930677" w14:paraId="0741B7B4" w14:textId="77777777" w:rsidTr="00A31A72">
        <w:tc>
          <w:tcPr>
            <w:tcW w:w="1236" w:type="dxa"/>
          </w:tcPr>
          <w:p w14:paraId="52E51872" w14:textId="77777777" w:rsidR="00930677" w:rsidRPr="003418CB" w:rsidRDefault="00930677" w:rsidP="00930677">
            <w:pPr>
              <w:spacing w:after="120"/>
              <w:rPr>
                <w:rFonts w:eastAsiaTheme="minorEastAsia"/>
                <w:color w:val="0070C0"/>
                <w:lang w:val="en-US" w:eastAsia="zh-CN"/>
              </w:rPr>
            </w:pPr>
          </w:p>
        </w:tc>
        <w:tc>
          <w:tcPr>
            <w:tcW w:w="8395" w:type="dxa"/>
          </w:tcPr>
          <w:p w14:paraId="39E7A8C1" w14:textId="77777777" w:rsidR="00930677" w:rsidRPr="009F1A9B" w:rsidRDefault="00930677" w:rsidP="00930677">
            <w:pPr>
              <w:spacing w:after="120"/>
              <w:rPr>
                <w:rFonts w:eastAsiaTheme="minorEastAsia"/>
                <w:color w:val="0070C0"/>
                <w:lang w:eastAsia="zh-CN"/>
              </w:rPr>
            </w:pPr>
          </w:p>
        </w:tc>
      </w:tr>
      <w:tr w:rsidR="00930677" w14:paraId="3FEFD525" w14:textId="77777777" w:rsidTr="00A31A72">
        <w:tc>
          <w:tcPr>
            <w:tcW w:w="1236" w:type="dxa"/>
          </w:tcPr>
          <w:p w14:paraId="7F3121B8" w14:textId="77777777" w:rsidR="00930677" w:rsidRPr="003418CB" w:rsidRDefault="00930677" w:rsidP="00930677">
            <w:pPr>
              <w:spacing w:after="120"/>
              <w:rPr>
                <w:rFonts w:eastAsiaTheme="minorEastAsia"/>
                <w:color w:val="0070C0"/>
                <w:lang w:val="en-US" w:eastAsia="zh-CN"/>
              </w:rPr>
            </w:pPr>
          </w:p>
        </w:tc>
        <w:tc>
          <w:tcPr>
            <w:tcW w:w="8395" w:type="dxa"/>
          </w:tcPr>
          <w:p w14:paraId="1AE78BED" w14:textId="77777777" w:rsidR="00930677" w:rsidRPr="009F1A9B" w:rsidRDefault="00930677" w:rsidP="00930677">
            <w:pPr>
              <w:spacing w:after="120"/>
              <w:rPr>
                <w:rFonts w:eastAsiaTheme="minorEastAsia"/>
                <w:color w:val="0070C0"/>
                <w:lang w:eastAsia="zh-CN"/>
              </w:rPr>
            </w:pPr>
          </w:p>
        </w:tc>
      </w:tr>
      <w:tr w:rsidR="00930677" w14:paraId="7D477745" w14:textId="77777777" w:rsidTr="00A31A72">
        <w:tc>
          <w:tcPr>
            <w:tcW w:w="1236" w:type="dxa"/>
          </w:tcPr>
          <w:p w14:paraId="6ED0C24F" w14:textId="77777777" w:rsidR="00930677" w:rsidRPr="003418CB" w:rsidRDefault="00930677" w:rsidP="00930677">
            <w:pPr>
              <w:spacing w:after="120"/>
              <w:rPr>
                <w:rFonts w:eastAsiaTheme="minorEastAsia"/>
                <w:color w:val="0070C0"/>
                <w:lang w:val="en-US" w:eastAsia="zh-CN"/>
              </w:rPr>
            </w:pPr>
          </w:p>
        </w:tc>
        <w:tc>
          <w:tcPr>
            <w:tcW w:w="8395" w:type="dxa"/>
          </w:tcPr>
          <w:p w14:paraId="59BB30AE" w14:textId="77777777" w:rsidR="00930677" w:rsidRPr="009F1A9B" w:rsidRDefault="00930677" w:rsidP="00930677">
            <w:pPr>
              <w:spacing w:after="120"/>
              <w:rPr>
                <w:rFonts w:eastAsiaTheme="minorEastAsia"/>
                <w:color w:val="0070C0"/>
                <w:lang w:eastAsia="zh-CN"/>
              </w:rPr>
            </w:pPr>
          </w:p>
        </w:tc>
      </w:tr>
    </w:tbl>
    <w:p w14:paraId="5486FAD0" w14:textId="77777777" w:rsidR="00DD3AE9" w:rsidRDefault="00DD3AE9" w:rsidP="00DD3AE9">
      <w:pPr>
        <w:spacing w:after="120"/>
        <w:ind w:left="360"/>
        <w:rPr>
          <w:szCs w:val="24"/>
          <w:lang w:val="en-US" w:eastAsia="zh-CN"/>
        </w:rPr>
      </w:pPr>
    </w:p>
    <w:p w14:paraId="5EC59767" w14:textId="10530697" w:rsidR="00DD3AE9" w:rsidRPr="00AB34EA" w:rsidRDefault="00DD3AE9" w:rsidP="00DD3AE9">
      <w:pPr>
        <w:rPr>
          <w:u w:val="single"/>
        </w:rPr>
      </w:pPr>
      <w:r w:rsidRPr="00AB34EA">
        <w:rPr>
          <w:u w:val="single"/>
        </w:rPr>
        <w:t>Issue 2-</w:t>
      </w:r>
      <w:r>
        <w:rPr>
          <w:u w:val="single"/>
        </w:rPr>
        <w:t>1-6</w:t>
      </w:r>
      <w:r w:rsidRPr="00AB34EA">
        <w:rPr>
          <w:u w:val="single"/>
        </w:rPr>
        <w:t>:</w:t>
      </w:r>
      <w:r>
        <w:rPr>
          <w:u w:val="single"/>
        </w:rPr>
        <w:t xml:space="preserve"> Test configuration</w:t>
      </w:r>
    </w:p>
    <w:tbl>
      <w:tblPr>
        <w:tblStyle w:val="TableGrid"/>
        <w:tblW w:w="0" w:type="auto"/>
        <w:tblLook w:val="04A0" w:firstRow="1" w:lastRow="0" w:firstColumn="1" w:lastColumn="0" w:noHBand="0" w:noVBand="1"/>
      </w:tblPr>
      <w:tblGrid>
        <w:gridCol w:w="1236"/>
        <w:gridCol w:w="8395"/>
      </w:tblGrid>
      <w:tr w:rsidR="00DD3AE9" w14:paraId="5D856493" w14:textId="77777777" w:rsidTr="00A31A72">
        <w:tc>
          <w:tcPr>
            <w:tcW w:w="1236" w:type="dxa"/>
          </w:tcPr>
          <w:p w14:paraId="0E0DF477"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81F4B"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6E070A6A" w14:textId="77777777" w:rsidTr="00A31A72">
        <w:tc>
          <w:tcPr>
            <w:tcW w:w="1236" w:type="dxa"/>
          </w:tcPr>
          <w:p w14:paraId="61703D8F" w14:textId="69672A2A" w:rsidR="00D76828" w:rsidRPr="003418CB" w:rsidRDefault="00D76828" w:rsidP="00D76828">
            <w:pPr>
              <w:spacing w:after="120"/>
              <w:rPr>
                <w:rFonts w:eastAsiaTheme="minorEastAsia"/>
                <w:color w:val="0070C0"/>
                <w:lang w:val="en-US" w:eastAsia="zh-CN"/>
              </w:rPr>
            </w:pPr>
            <w:ins w:id="219"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F66ED7" w14:textId="35C986F1" w:rsidR="00D76828" w:rsidRPr="009F1A9B" w:rsidRDefault="00D76828" w:rsidP="00D76828">
            <w:pPr>
              <w:spacing w:after="120"/>
              <w:rPr>
                <w:rFonts w:eastAsiaTheme="minorEastAsia"/>
                <w:color w:val="0070C0"/>
                <w:lang w:eastAsia="zh-CN"/>
              </w:rPr>
            </w:pPr>
            <w:ins w:id="220" w:author="Huawei" w:date="2020-11-02T20:28:00Z">
              <w:r>
                <w:rPr>
                  <w:rFonts w:eastAsiaTheme="minorEastAsia"/>
                  <w:color w:val="0070C0"/>
                  <w:lang w:eastAsia="zh-CN"/>
                </w:rPr>
                <w:t>We are fine with 20ms SMTC periodicity. For SIB1 scheduling periodicity, we suggest to use the default value, i.e. 20ms.</w:t>
              </w:r>
            </w:ins>
          </w:p>
        </w:tc>
      </w:tr>
      <w:tr w:rsidR="00930677" w14:paraId="4BD4A9E3" w14:textId="77777777" w:rsidTr="00A31A72">
        <w:tc>
          <w:tcPr>
            <w:tcW w:w="1236" w:type="dxa"/>
          </w:tcPr>
          <w:p w14:paraId="1F277C52" w14:textId="40DA9CB1" w:rsidR="00930677" w:rsidRPr="003418CB" w:rsidRDefault="00930677" w:rsidP="00930677">
            <w:pPr>
              <w:spacing w:after="120"/>
              <w:rPr>
                <w:rFonts w:eastAsiaTheme="minorEastAsia"/>
                <w:color w:val="0070C0"/>
                <w:lang w:val="en-US" w:eastAsia="zh-CN"/>
              </w:rPr>
            </w:pPr>
            <w:ins w:id="221" w:author="Ericsson" w:date="2020-11-03T13:48:00Z">
              <w:r>
                <w:rPr>
                  <w:rFonts w:eastAsiaTheme="minorEastAsia"/>
                  <w:color w:val="0070C0"/>
                  <w:lang w:val="en-US" w:eastAsia="zh-CN"/>
                </w:rPr>
                <w:t>Ericsson</w:t>
              </w:r>
            </w:ins>
          </w:p>
        </w:tc>
        <w:tc>
          <w:tcPr>
            <w:tcW w:w="8395" w:type="dxa"/>
          </w:tcPr>
          <w:p w14:paraId="48D91A59" w14:textId="1DBA1821" w:rsidR="00930677" w:rsidRPr="009F1A9B" w:rsidRDefault="00930677" w:rsidP="00930677">
            <w:pPr>
              <w:spacing w:after="120"/>
              <w:rPr>
                <w:rFonts w:eastAsiaTheme="minorEastAsia"/>
                <w:color w:val="0070C0"/>
                <w:lang w:eastAsia="zh-CN"/>
              </w:rPr>
            </w:pPr>
            <w:ins w:id="222" w:author="Ericsson" w:date="2020-11-03T13:48:00Z">
              <w:r>
                <w:rPr>
                  <w:rFonts w:eastAsiaTheme="minorEastAsia"/>
                  <w:color w:val="0070C0"/>
                  <w:lang w:eastAsia="zh-CN"/>
                </w:rPr>
                <w:t>Option 1 uses typical setting for SMTC and schedules SI-RNTI at minimum periodicity which we think is reasonable for CGI reading test.</w:t>
              </w:r>
            </w:ins>
          </w:p>
        </w:tc>
      </w:tr>
      <w:tr w:rsidR="00930677" w14:paraId="7DFF0B57" w14:textId="77777777" w:rsidTr="00A31A72">
        <w:tc>
          <w:tcPr>
            <w:tcW w:w="1236" w:type="dxa"/>
          </w:tcPr>
          <w:p w14:paraId="38865656" w14:textId="77777777" w:rsidR="00930677" w:rsidRPr="003418CB" w:rsidRDefault="00930677" w:rsidP="00930677">
            <w:pPr>
              <w:spacing w:after="120"/>
              <w:rPr>
                <w:rFonts w:eastAsiaTheme="minorEastAsia"/>
                <w:color w:val="0070C0"/>
                <w:lang w:val="en-US" w:eastAsia="zh-CN"/>
              </w:rPr>
            </w:pPr>
          </w:p>
        </w:tc>
        <w:tc>
          <w:tcPr>
            <w:tcW w:w="8395" w:type="dxa"/>
          </w:tcPr>
          <w:p w14:paraId="14AAF829" w14:textId="77777777" w:rsidR="00930677" w:rsidRPr="009F1A9B" w:rsidRDefault="00930677" w:rsidP="00930677">
            <w:pPr>
              <w:spacing w:after="120"/>
              <w:rPr>
                <w:rFonts w:eastAsiaTheme="minorEastAsia"/>
                <w:color w:val="0070C0"/>
                <w:lang w:eastAsia="zh-CN"/>
              </w:rPr>
            </w:pPr>
          </w:p>
        </w:tc>
      </w:tr>
      <w:tr w:rsidR="00930677" w14:paraId="2D95AE32" w14:textId="77777777" w:rsidTr="00A31A72">
        <w:tc>
          <w:tcPr>
            <w:tcW w:w="1236" w:type="dxa"/>
          </w:tcPr>
          <w:p w14:paraId="3C630FA0" w14:textId="77777777" w:rsidR="00930677" w:rsidRPr="003418CB" w:rsidRDefault="00930677" w:rsidP="00930677">
            <w:pPr>
              <w:spacing w:after="120"/>
              <w:rPr>
                <w:rFonts w:eastAsiaTheme="minorEastAsia"/>
                <w:color w:val="0070C0"/>
                <w:lang w:val="en-US" w:eastAsia="zh-CN"/>
              </w:rPr>
            </w:pPr>
          </w:p>
        </w:tc>
        <w:tc>
          <w:tcPr>
            <w:tcW w:w="8395" w:type="dxa"/>
          </w:tcPr>
          <w:p w14:paraId="3F5B5341" w14:textId="77777777" w:rsidR="00930677" w:rsidRPr="009F1A9B" w:rsidRDefault="00930677" w:rsidP="00930677">
            <w:pPr>
              <w:spacing w:after="120"/>
              <w:rPr>
                <w:rFonts w:eastAsiaTheme="minorEastAsia"/>
                <w:color w:val="0070C0"/>
                <w:lang w:eastAsia="zh-CN"/>
              </w:rPr>
            </w:pPr>
          </w:p>
        </w:tc>
      </w:tr>
      <w:tr w:rsidR="00930677" w14:paraId="54D097DD" w14:textId="77777777" w:rsidTr="00A31A72">
        <w:tc>
          <w:tcPr>
            <w:tcW w:w="1236" w:type="dxa"/>
          </w:tcPr>
          <w:p w14:paraId="624875E0" w14:textId="77777777" w:rsidR="00930677" w:rsidRPr="003418CB" w:rsidRDefault="00930677" w:rsidP="00930677">
            <w:pPr>
              <w:spacing w:after="120"/>
              <w:rPr>
                <w:rFonts w:eastAsiaTheme="minorEastAsia"/>
                <w:color w:val="0070C0"/>
                <w:lang w:val="en-US" w:eastAsia="zh-CN"/>
              </w:rPr>
            </w:pPr>
          </w:p>
        </w:tc>
        <w:tc>
          <w:tcPr>
            <w:tcW w:w="8395" w:type="dxa"/>
          </w:tcPr>
          <w:p w14:paraId="10DEF7AE" w14:textId="77777777" w:rsidR="00930677" w:rsidRPr="009F1A9B" w:rsidRDefault="00930677" w:rsidP="00930677">
            <w:pPr>
              <w:spacing w:after="120"/>
              <w:rPr>
                <w:rFonts w:eastAsiaTheme="minorEastAsia"/>
                <w:color w:val="0070C0"/>
                <w:lang w:eastAsia="zh-CN"/>
              </w:rPr>
            </w:pPr>
          </w:p>
        </w:tc>
      </w:tr>
      <w:tr w:rsidR="00930677" w14:paraId="57DE000E" w14:textId="77777777" w:rsidTr="00A31A72">
        <w:tc>
          <w:tcPr>
            <w:tcW w:w="1236" w:type="dxa"/>
          </w:tcPr>
          <w:p w14:paraId="615EE854" w14:textId="77777777" w:rsidR="00930677" w:rsidRPr="003418CB" w:rsidRDefault="00930677" w:rsidP="00930677">
            <w:pPr>
              <w:spacing w:after="120"/>
              <w:rPr>
                <w:rFonts w:eastAsiaTheme="minorEastAsia"/>
                <w:color w:val="0070C0"/>
                <w:lang w:val="en-US" w:eastAsia="zh-CN"/>
              </w:rPr>
            </w:pPr>
          </w:p>
        </w:tc>
        <w:tc>
          <w:tcPr>
            <w:tcW w:w="8395" w:type="dxa"/>
          </w:tcPr>
          <w:p w14:paraId="1103BFB3" w14:textId="77777777" w:rsidR="00930677" w:rsidRPr="009F1A9B" w:rsidRDefault="00930677" w:rsidP="00930677">
            <w:pPr>
              <w:spacing w:after="120"/>
              <w:rPr>
                <w:rFonts w:eastAsiaTheme="minorEastAsia"/>
                <w:color w:val="0070C0"/>
                <w:lang w:eastAsia="zh-CN"/>
              </w:rPr>
            </w:pPr>
          </w:p>
        </w:tc>
      </w:tr>
    </w:tbl>
    <w:p w14:paraId="7AB5049B" w14:textId="77777777" w:rsidR="00DD3AE9" w:rsidRDefault="00DD3AE9" w:rsidP="00DD3AE9">
      <w:pPr>
        <w:spacing w:after="120"/>
        <w:ind w:left="360"/>
        <w:rPr>
          <w:szCs w:val="24"/>
          <w:lang w:val="en-US" w:eastAsia="zh-CN"/>
        </w:rPr>
      </w:pPr>
    </w:p>
    <w:p w14:paraId="0D7EA141" w14:textId="77777777" w:rsidR="00DD3AE9" w:rsidRDefault="00DD3AE9" w:rsidP="00DD3AE9">
      <w:pPr>
        <w:spacing w:after="120"/>
        <w:ind w:left="360"/>
        <w:rPr>
          <w:szCs w:val="24"/>
          <w:lang w:val="en-US" w:eastAsia="zh-CN"/>
        </w:rPr>
      </w:pPr>
    </w:p>
    <w:p w14:paraId="09FD7311" w14:textId="77777777" w:rsidR="00A24B26" w:rsidRDefault="00A24B26"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3C0A2E9D" w14:textId="77777777" w:rsidR="00DD6C7C" w:rsidRPr="00805BE8" w:rsidRDefault="00DD6C7C" w:rsidP="00DD6C7C">
      <w:pPr>
        <w:pStyle w:val="Heading4"/>
      </w:pPr>
      <w:r>
        <w:t>RRM core</w:t>
      </w:r>
      <w:r w:rsidRPr="003155BC">
        <w:t xml:space="preserve"> requirements</w:t>
      </w:r>
      <w:r>
        <w:t xml:space="preserve"> maintenance</w:t>
      </w:r>
    </w:p>
    <w:p w14:paraId="61D14B68" w14:textId="7C4D2C99" w:rsidR="00E37527" w:rsidRPr="009D46FE" w:rsidRDefault="00FA1AA0" w:rsidP="003651DD">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3651DD" w:rsidRPr="00571777" w14:paraId="03B9514C" w14:textId="77777777" w:rsidTr="00EC5434">
        <w:tc>
          <w:tcPr>
            <w:tcW w:w="1232" w:type="dxa"/>
          </w:tcPr>
          <w:p w14:paraId="55584A38"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724395C"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571777" w14:paraId="66402A0D" w14:textId="77777777" w:rsidTr="00EC5434">
        <w:tc>
          <w:tcPr>
            <w:tcW w:w="1232" w:type="dxa"/>
            <w:vMerge w:val="restart"/>
          </w:tcPr>
          <w:p w14:paraId="1A45BD3F" w14:textId="77777777" w:rsidR="00930677" w:rsidRDefault="00930677" w:rsidP="00930677">
            <w:pPr>
              <w:spacing w:after="120"/>
              <w:rPr>
                <w:lang w:eastAsia="x-none"/>
              </w:rPr>
            </w:pPr>
            <w:hyperlink r:id="rId57" w:history="1">
              <w:r w:rsidRPr="000757D0">
                <w:rPr>
                  <w:lang w:eastAsia="x-none"/>
                </w:rPr>
                <w:t>R4-200</w:t>
              </w:r>
              <w:r>
                <w:rPr>
                  <w:lang w:eastAsia="x-none"/>
                </w:rPr>
                <w:t>5575</w:t>
              </w:r>
            </w:hyperlink>
          </w:p>
          <w:p w14:paraId="77708009" w14:textId="0079E7E4" w:rsidR="00930677" w:rsidRPr="000D4B8D" w:rsidRDefault="00930677" w:rsidP="00930677">
            <w:pPr>
              <w:spacing w:after="120"/>
              <w:rPr>
                <w:rFonts w:eastAsiaTheme="minorEastAsia"/>
                <w:lang w:val="en-US" w:eastAsia="zh-CN"/>
              </w:rPr>
            </w:pPr>
            <w:r>
              <w:rPr>
                <w:lang w:eastAsia="x-none"/>
              </w:rPr>
              <w:t>ZTE</w:t>
            </w:r>
          </w:p>
        </w:tc>
        <w:tc>
          <w:tcPr>
            <w:tcW w:w="8399" w:type="dxa"/>
          </w:tcPr>
          <w:p w14:paraId="31ECD8A6" w14:textId="0B71B6CC" w:rsidR="00930677" w:rsidRPr="00C75A13" w:rsidRDefault="00930677" w:rsidP="00930677">
            <w:pPr>
              <w:spacing w:after="120"/>
              <w:rPr>
                <w:rFonts w:eastAsia="PMingLiU"/>
                <w:lang w:val="en-US" w:eastAsia="zh-TW"/>
              </w:rPr>
            </w:pPr>
            <w:ins w:id="223" w:author="Ericsson" w:date="2020-11-03T13:49:00Z">
              <w:r>
                <w:rPr>
                  <w:rFonts w:eastAsia="PMingLiU"/>
                  <w:lang w:val="en-US" w:eastAsia="zh-TW"/>
                </w:rPr>
                <w:t xml:space="preserve">Ericsson : </w:t>
              </w:r>
              <w:r w:rsidRPr="00D9249B">
                <w:rPr>
                  <w:rFonts w:eastAsia="PMingLiU"/>
                  <w:lang w:val="en-US" w:eastAsia="zh-TW"/>
                </w:rPr>
                <w:t xml:space="preserve">In EN-DC could the </w:t>
              </w:r>
              <w:proofErr w:type="spellStart"/>
              <w:r w:rsidRPr="00D9249B">
                <w:rPr>
                  <w:rFonts w:eastAsia="PMingLiU"/>
                  <w:lang w:val="en-US" w:eastAsia="zh-TW"/>
                </w:rPr>
                <w:t>PSCell</w:t>
              </w:r>
              <w:proofErr w:type="spellEnd"/>
              <w:r w:rsidRPr="00D9249B">
                <w:rPr>
                  <w:rFonts w:eastAsia="PMingLiU"/>
                  <w:lang w:val="en-US" w:eastAsia="zh-TW"/>
                </w:rPr>
                <w:t xml:space="preserve"> configure LTE CGI reading? I looked in 38.331 and saw no limitation that </w:t>
              </w:r>
              <w:proofErr w:type="spellStart"/>
              <w:r w:rsidRPr="00D9249B">
                <w:rPr>
                  <w:rFonts w:eastAsia="PMingLiU"/>
                  <w:lang w:val="en-US" w:eastAsia="zh-TW"/>
                </w:rPr>
                <w:t>ReportCGI</w:t>
              </w:r>
              <w:proofErr w:type="spellEnd"/>
              <w:r w:rsidRPr="00D9249B">
                <w:rPr>
                  <w:rFonts w:eastAsia="PMingLiU"/>
                  <w:lang w:val="en-US" w:eastAsia="zh-TW"/>
                </w:rPr>
                <w:t>-EUTRAN is configured only by an NR PCell.</w:t>
              </w:r>
            </w:ins>
          </w:p>
        </w:tc>
      </w:tr>
      <w:tr w:rsidR="00930677" w:rsidRPr="00571777" w14:paraId="28E8486D" w14:textId="77777777" w:rsidTr="00EC5434">
        <w:tc>
          <w:tcPr>
            <w:tcW w:w="1232" w:type="dxa"/>
            <w:vMerge/>
          </w:tcPr>
          <w:p w14:paraId="469A1515" w14:textId="77777777" w:rsidR="00930677" w:rsidRPr="000D4B8D" w:rsidRDefault="00930677" w:rsidP="00930677">
            <w:pPr>
              <w:spacing w:after="120"/>
              <w:rPr>
                <w:rFonts w:eastAsiaTheme="minorEastAsia"/>
                <w:lang w:val="en-US" w:eastAsia="zh-CN"/>
              </w:rPr>
            </w:pPr>
          </w:p>
        </w:tc>
        <w:tc>
          <w:tcPr>
            <w:tcW w:w="8399" w:type="dxa"/>
          </w:tcPr>
          <w:p w14:paraId="202790BC" w14:textId="470FD087" w:rsidR="00930677" w:rsidRPr="000D4B8D" w:rsidRDefault="00930677" w:rsidP="00930677">
            <w:pPr>
              <w:spacing w:after="120"/>
              <w:rPr>
                <w:rFonts w:eastAsiaTheme="minorEastAsia"/>
                <w:lang w:val="en-US" w:eastAsia="zh-CN"/>
              </w:rPr>
            </w:pPr>
          </w:p>
        </w:tc>
      </w:tr>
      <w:tr w:rsidR="00930677" w:rsidRPr="00571777" w14:paraId="27E13813" w14:textId="77777777" w:rsidTr="00EC5434">
        <w:tc>
          <w:tcPr>
            <w:tcW w:w="1232" w:type="dxa"/>
            <w:vMerge/>
          </w:tcPr>
          <w:p w14:paraId="47533230" w14:textId="77777777" w:rsidR="00930677" w:rsidRPr="000D4B8D" w:rsidRDefault="00930677" w:rsidP="00930677">
            <w:pPr>
              <w:spacing w:after="120"/>
              <w:rPr>
                <w:rFonts w:eastAsiaTheme="minorEastAsia"/>
                <w:lang w:val="en-US" w:eastAsia="zh-CN"/>
              </w:rPr>
            </w:pPr>
          </w:p>
        </w:tc>
        <w:tc>
          <w:tcPr>
            <w:tcW w:w="8399" w:type="dxa"/>
          </w:tcPr>
          <w:p w14:paraId="5DB946E2" w14:textId="77777777" w:rsidR="00930677" w:rsidRPr="000D4B8D" w:rsidRDefault="00930677" w:rsidP="00930677">
            <w:pPr>
              <w:spacing w:after="120"/>
              <w:rPr>
                <w:rFonts w:eastAsiaTheme="minorEastAsia"/>
                <w:lang w:val="en-US" w:eastAsia="zh-CN"/>
              </w:rPr>
            </w:pPr>
          </w:p>
        </w:tc>
      </w:tr>
      <w:tr w:rsidR="00930677" w:rsidRPr="00571777" w14:paraId="62413410" w14:textId="77777777" w:rsidTr="00EC5434">
        <w:tc>
          <w:tcPr>
            <w:tcW w:w="1232" w:type="dxa"/>
            <w:vMerge/>
          </w:tcPr>
          <w:p w14:paraId="1B763229" w14:textId="77777777" w:rsidR="00930677" w:rsidRPr="000D4B8D" w:rsidRDefault="00930677" w:rsidP="00930677">
            <w:pPr>
              <w:spacing w:after="120"/>
              <w:rPr>
                <w:rFonts w:eastAsiaTheme="minorEastAsia"/>
                <w:lang w:val="en-US" w:eastAsia="zh-CN"/>
              </w:rPr>
            </w:pPr>
          </w:p>
        </w:tc>
        <w:tc>
          <w:tcPr>
            <w:tcW w:w="8399" w:type="dxa"/>
          </w:tcPr>
          <w:p w14:paraId="206F2092" w14:textId="77777777" w:rsidR="00930677" w:rsidRPr="000D4B8D" w:rsidRDefault="00930677" w:rsidP="00930677">
            <w:pPr>
              <w:spacing w:after="120"/>
              <w:rPr>
                <w:rFonts w:eastAsiaTheme="minorEastAsia"/>
                <w:lang w:val="en-US" w:eastAsia="zh-CN"/>
              </w:rPr>
            </w:pPr>
          </w:p>
        </w:tc>
      </w:tr>
      <w:tr w:rsidR="00930677" w:rsidRPr="00571777" w14:paraId="177C810A" w14:textId="77777777" w:rsidTr="00EC5434">
        <w:tc>
          <w:tcPr>
            <w:tcW w:w="1232" w:type="dxa"/>
            <w:vMerge/>
          </w:tcPr>
          <w:p w14:paraId="7A773E66" w14:textId="77777777" w:rsidR="00930677" w:rsidRPr="000D4B8D" w:rsidRDefault="00930677" w:rsidP="00930677">
            <w:pPr>
              <w:spacing w:after="120"/>
              <w:rPr>
                <w:rFonts w:eastAsiaTheme="minorEastAsia"/>
                <w:lang w:val="en-US" w:eastAsia="zh-CN"/>
              </w:rPr>
            </w:pPr>
          </w:p>
        </w:tc>
        <w:tc>
          <w:tcPr>
            <w:tcW w:w="8399" w:type="dxa"/>
          </w:tcPr>
          <w:p w14:paraId="4BA1C12C" w14:textId="77777777" w:rsidR="00930677" w:rsidRPr="000D4B8D" w:rsidRDefault="00930677" w:rsidP="00930677">
            <w:pPr>
              <w:spacing w:after="120"/>
              <w:rPr>
                <w:rFonts w:eastAsiaTheme="minorEastAsia"/>
                <w:lang w:val="en-US" w:eastAsia="zh-CN"/>
              </w:rPr>
            </w:pPr>
          </w:p>
        </w:tc>
      </w:tr>
      <w:tr w:rsidR="00930677" w:rsidRPr="00571777" w14:paraId="6D4DED53" w14:textId="77777777" w:rsidTr="00EC5434">
        <w:tc>
          <w:tcPr>
            <w:tcW w:w="1232" w:type="dxa"/>
            <w:vMerge/>
          </w:tcPr>
          <w:p w14:paraId="722F460D" w14:textId="77777777" w:rsidR="00930677" w:rsidRPr="000D4B8D" w:rsidRDefault="00930677" w:rsidP="00930677">
            <w:pPr>
              <w:spacing w:after="120"/>
              <w:rPr>
                <w:rFonts w:eastAsiaTheme="minorEastAsia"/>
                <w:lang w:val="en-US" w:eastAsia="zh-CN"/>
              </w:rPr>
            </w:pPr>
          </w:p>
        </w:tc>
        <w:tc>
          <w:tcPr>
            <w:tcW w:w="8399" w:type="dxa"/>
          </w:tcPr>
          <w:p w14:paraId="1A9F535E" w14:textId="44BFA435" w:rsidR="00930677" w:rsidRPr="000D4B8D" w:rsidRDefault="00930677" w:rsidP="00930677">
            <w:pPr>
              <w:spacing w:after="120"/>
              <w:rPr>
                <w:rFonts w:eastAsiaTheme="minorEastAsia"/>
                <w:lang w:val="en-US" w:eastAsia="zh-CN"/>
              </w:rPr>
            </w:pPr>
          </w:p>
        </w:tc>
      </w:tr>
    </w:tbl>
    <w:p w14:paraId="2E5FB356" w14:textId="77777777" w:rsidR="003651DD" w:rsidRDefault="003651DD" w:rsidP="003651DD">
      <w:pPr>
        <w:rPr>
          <w:color w:val="0070C0"/>
          <w:lang w:val="en-US" w:eastAsia="zh-CN"/>
        </w:rPr>
      </w:pPr>
    </w:p>
    <w:p w14:paraId="29279687" w14:textId="77777777" w:rsidR="001374CD" w:rsidRPr="00BF4B4D" w:rsidRDefault="001374CD" w:rsidP="001374CD"/>
    <w:tbl>
      <w:tblPr>
        <w:tblStyle w:val="TableGrid"/>
        <w:tblW w:w="0" w:type="auto"/>
        <w:tblLook w:val="04A0" w:firstRow="1" w:lastRow="0" w:firstColumn="1" w:lastColumn="0" w:noHBand="0" w:noVBand="1"/>
      </w:tblPr>
      <w:tblGrid>
        <w:gridCol w:w="1232"/>
        <w:gridCol w:w="8399"/>
      </w:tblGrid>
      <w:tr w:rsidR="001374CD" w:rsidRPr="00571777" w14:paraId="5D3E43A8" w14:textId="77777777" w:rsidTr="00CC6775">
        <w:tc>
          <w:tcPr>
            <w:tcW w:w="1232" w:type="dxa"/>
          </w:tcPr>
          <w:p w14:paraId="6EC689B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19F098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75F005A4" w14:textId="77777777" w:rsidTr="00CC6775">
        <w:tc>
          <w:tcPr>
            <w:tcW w:w="1232" w:type="dxa"/>
            <w:vMerge w:val="restart"/>
          </w:tcPr>
          <w:p w14:paraId="5FC1CCAD" w14:textId="77777777" w:rsidR="001374CD" w:rsidRDefault="00930677" w:rsidP="00FA1AA0">
            <w:pPr>
              <w:spacing w:after="120"/>
              <w:rPr>
                <w:lang w:eastAsia="x-none"/>
              </w:rPr>
            </w:pPr>
            <w:hyperlink r:id="rId58" w:history="1">
              <w:r w:rsidR="001374CD" w:rsidRPr="000757D0">
                <w:rPr>
                  <w:lang w:eastAsia="x-none"/>
                </w:rPr>
                <w:t>R4-20</w:t>
              </w:r>
              <w:r w:rsidR="001374CD">
                <w:rPr>
                  <w:lang w:eastAsia="x-none"/>
                </w:rPr>
                <w:t>1</w:t>
              </w:r>
              <w:r w:rsidR="00FA1AA0">
                <w:rPr>
                  <w:lang w:eastAsia="x-none"/>
                </w:rPr>
                <w:t>5774</w:t>
              </w:r>
            </w:hyperlink>
          </w:p>
          <w:p w14:paraId="38B67147" w14:textId="28D5E131" w:rsidR="00FA1AA0" w:rsidRPr="000D4B8D" w:rsidRDefault="00FA1AA0" w:rsidP="00FA1AA0">
            <w:pPr>
              <w:spacing w:after="120"/>
              <w:rPr>
                <w:rFonts w:eastAsiaTheme="minorEastAsia"/>
                <w:lang w:val="en-US" w:eastAsia="zh-CN"/>
              </w:rPr>
            </w:pPr>
            <w:r>
              <w:rPr>
                <w:lang w:eastAsia="x-none"/>
              </w:rPr>
              <w:t>Huawei</w:t>
            </w:r>
          </w:p>
        </w:tc>
        <w:tc>
          <w:tcPr>
            <w:tcW w:w="8399" w:type="dxa"/>
          </w:tcPr>
          <w:p w14:paraId="4A248430" w14:textId="7664C670" w:rsidR="001374CD" w:rsidRPr="00C75A13" w:rsidRDefault="00930677" w:rsidP="00CC6775">
            <w:pPr>
              <w:spacing w:after="120"/>
              <w:rPr>
                <w:rFonts w:eastAsia="PMingLiU"/>
                <w:lang w:val="en-US" w:eastAsia="zh-TW"/>
              </w:rPr>
            </w:pPr>
            <w:ins w:id="224" w:author="Ericsson" w:date="2020-11-03T13:49:00Z">
              <w:r>
                <w:rPr>
                  <w:rFonts w:eastAsia="PMingLiU"/>
                  <w:lang w:val="en-US" w:eastAsia="zh-TW"/>
                </w:rPr>
                <w:t xml:space="preserve">Ericsson : Similar comment as 5575, </w:t>
              </w:r>
              <w:r w:rsidRPr="00D9249B">
                <w:rPr>
                  <w:rFonts w:eastAsia="PMingLiU"/>
                  <w:lang w:val="en-US" w:eastAsia="zh-TW"/>
                </w:rPr>
                <w:t xml:space="preserve">could the </w:t>
              </w:r>
              <w:proofErr w:type="spellStart"/>
              <w:r w:rsidRPr="00D9249B">
                <w:rPr>
                  <w:rFonts w:eastAsia="PMingLiU"/>
                  <w:lang w:val="en-US" w:eastAsia="zh-TW"/>
                </w:rPr>
                <w:t>PSCell</w:t>
              </w:r>
              <w:proofErr w:type="spellEnd"/>
              <w:r w:rsidRPr="00D9249B">
                <w:rPr>
                  <w:rFonts w:eastAsia="PMingLiU"/>
                  <w:lang w:val="en-US" w:eastAsia="zh-TW"/>
                </w:rPr>
                <w:t xml:space="preserve"> configure LTE CGI reading?</w:t>
              </w:r>
            </w:ins>
          </w:p>
        </w:tc>
      </w:tr>
      <w:tr w:rsidR="001374CD" w:rsidRPr="00571777" w14:paraId="772B3117" w14:textId="77777777" w:rsidTr="00CC6775">
        <w:tc>
          <w:tcPr>
            <w:tcW w:w="1232" w:type="dxa"/>
            <w:vMerge/>
          </w:tcPr>
          <w:p w14:paraId="14156D7A" w14:textId="77777777" w:rsidR="001374CD" w:rsidRPr="000D4B8D" w:rsidRDefault="001374CD" w:rsidP="00CC6775">
            <w:pPr>
              <w:spacing w:after="120"/>
              <w:rPr>
                <w:rFonts w:eastAsiaTheme="minorEastAsia"/>
                <w:lang w:val="en-US" w:eastAsia="zh-CN"/>
              </w:rPr>
            </w:pPr>
          </w:p>
        </w:tc>
        <w:tc>
          <w:tcPr>
            <w:tcW w:w="8399" w:type="dxa"/>
          </w:tcPr>
          <w:p w14:paraId="15158F67" w14:textId="77777777" w:rsidR="001374CD" w:rsidRPr="000D4B8D" w:rsidRDefault="001374CD" w:rsidP="00CC6775">
            <w:pPr>
              <w:spacing w:after="120"/>
              <w:rPr>
                <w:rFonts w:eastAsiaTheme="minorEastAsia"/>
                <w:lang w:val="en-US" w:eastAsia="zh-CN"/>
              </w:rPr>
            </w:pPr>
          </w:p>
        </w:tc>
      </w:tr>
      <w:tr w:rsidR="001374CD" w:rsidRPr="00571777" w14:paraId="48172A8C" w14:textId="77777777" w:rsidTr="00CC6775">
        <w:tc>
          <w:tcPr>
            <w:tcW w:w="1232" w:type="dxa"/>
            <w:vMerge/>
          </w:tcPr>
          <w:p w14:paraId="4F0734EB" w14:textId="77777777" w:rsidR="001374CD" w:rsidRPr="000D4B8D" w:rsidRDefault="001374CD" w:rsidP="00CC6775">
            <w:pPr>
              <w:spacing w:after="120"/>
              <w:rPr>
                <w:rFonts w:eastAsiaTheme="minorEastAsia"/>
                <w:lang w:val="en-US" w:eastAsia="zh-CN"/>
              </w:rPr>
            </w:pPr>
          </w:p>
        </w:tc>
        <w:tc>
          <w:tcPr>
            <w:tcW w:w="8399" w:type="dxa"/>
          </w:tcPr>
          <w:p w14:paraId="6285F50F" w14:textId="77777777" w:rsidR="001374CD" w:rsidRPr="000D4B8D" w:rsidRDefault="001374CD" w:rsidP="00CC6775">
            <w:pPr>
              <w:spacing w:after="120"/>
              <w:rPr>
                <w:rFonts w:eastAsiaTheme="minorEastAsia"/>
                <w:lang w:val="en-US" w:eastAsia="zh-CN"/>
              </w:rPr>
            </w:pPr>
          </w:p>
        </w:tc>
      </w:tr>
      <w:tr w:rsidR="001374CD" w:rsidRPr="00571777" w14:paraId="39D88B0C" w14:textId="77777777" w:rsidTr="00CC6775">
        <w:tc>
          <w:tcPr>
            <w:tcW w:w="1232" w:type="dxa"/>
            <w:vMerge/>
          </w:tcPr>
          <w:p w14:paraId="3BC81E7E" w14:textId="77777777" w:rsidR="001374CD" w:rsidRPr="000D4B8D" w:rsidRDefault="001374CD" w:rsidP="00CC6775">
            <w:pPr>
              <w:spacing w:after="120"/>
              <w:rPr>
                <w:rFonts w:eastAsiaTheme="minorEastAsia"/>
                <w:lang w:val="en-US" w:eastAsia="zh-CN"/>
              </w:rPr>
            </w:pPr>
          </w:p>
        </w:tc>
        <w:tc>
          <w:tcPr>
            <w:tcW w:w="8399" w:type="dxa"/>
          </w:tcPr>
          <w:p w14:paraId="07469541" w14:textId="77777777" w:rsidR="001374CD" w:rsidRPr="000D4B8D" w:rsidRDefault="001374CD" w:rsidP="00CC6775">
            <w:pPr>
              <w:spacing w:after="120"/>
              <w:rPr>
                <w:rFonts w:eastAsiaTheme="minorEastAsia"/>
                <w:lang w:val="en-US" w:eastAsia="zh-CN"/>
              </w:rPr>
            </w:pPr>
          </w:p>
        </w:tc>
      </w:tr>
      <w:tr w:rsidR="001374CD" w:rsidRPr="00571777" w14:paraId="70799AFD" w14:textId="77777777" w:rsidTr="00CC6775">
        <w:tc>
          <w:tcPr>
            <w:tcW w:w="1232" w:type="dxa"/>
            <w:vMerge/>
          </w:tcPr>
          <w:p w14:paraId="435B1A2F" w14:textId="77777777" w:rsidR="001374CD" w:rsidRPr="000D4B8D" w:rsidRDefault="001374CD" w:rsidP="00CC6775">
            <w:pPr>
              <w:spacing w:after="120"/>
              <w:rPr>
                <w:rFonts w:eastAsiaTheme="minorEastAsia"/>
                <w:lang w:val="en-US" w:eastAsia="zh-CN"/>
              </w:rPr>
            </w:pPr>
          </w:p>
        </w:tc>
        <w:tc>
          <w:tcPr>
            <w:tcW w:w="8399" w:type="dxa"/>
          </w:tcPr>
          <w:p w14:paraId="19085A36" w14:textId="77777777" w:rsidR="001374CD" w:rsidRPr="000D4B8D" w:rsidRDefault="001374CD" w:rsidP="00CC6775">
            <w:pPr>
              <w:spacing w:after="120"/>
              <w:rPr>
                <w:rFonts w:eastAsiaTheme="minorEastAsia"/>
                <w:lang w:val="en-US" w:eastAsia="zh-CN"/>
              </w:rPr>
            </w:pPr>
          </w:p>
        </w:tc>
      </w:tr>
      <w:tr w:rsidR="001374CD" w:rsidRPr="00571777" w14:paraId="51034DD8" w14:textId="77777777" w:rsidTr="00CC6775">
        <w:tc>
          <w:tcPr>
            <w:tcW w:w="1232" w:type="dxa"/>
            <w:vMerge/>
          </w:tcPr>
          <w:p w14:paraId="043BBFCB" w14:textId="77777777" w:rsidR="001374CD" w:rsidRPr="000D4B8D" w:rsidRDefault="001374CD" w:rsidP="00CC6775">
            <w:pPr>
              <w:spacing w:after="120"/>
              <w:rPr>
                <w:rFonts w:eastAsiaTheme="minorEastAsia"/>
                <w:lang w:val="en-US" w:eastAsia="zh-CN"/>
              </w:rPr>
            </w:pPr>
          </w:p>
        </w:tc>
        <w:tc>
          <w:tcPr>
            <w:tcW w:w="8399" w:type="dxa"/>
          </w:tcPr>
          <w:p w14:paraId="0339872C" w14:textId="77777777" w:rsidR="001374CD" w:rsidRPr="000D4B8D" w:rsidRDefault="001374CD" w:rsidP="00CC6775">
            <w:pPr>
              <w:spacing w:after="120"/>
              <w:rPr>
                <w:rFonts w:eastAsiaTheme="minorEastAsia"/>
                <w:lang w:val="en-US" w:eastAsia="zh-CN"/>
              </w:rPr>
            </w:pPr>
          </w:p>
        </w:tc>
      </w:tr>
    </w:tbl>
    <w:p w14:paraId="06CE2D6B" w14:textId="77777777" w:rsidR="001374CD" w:rsidRDefault="001374CD" w:rsidP="001374CD">
      <w:pPr>
        <w:rPr>
          <w:color w:val="0070C0"/>
          <w:lang w:val="en-US" w:eastAsia="zh-CN"/>
        </w:rPr>
      </w:pPr>
    </w:p>
    <w:p w14:paraId="2EB1131A" w14:textId="613D685A" w:rsidR="001374CD" w:rsidRPr="00BF4B4D" w:rsidRDefault="009D46FE" w:rsidP="001374CD">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1374CD" w:rsidRPr="00571777" w14:paraId="79B9C841" w14:textId="77777777" w:rsidTr="00CC6775">
        <w:tc>
          <w:tcPr>
            <w:tcW w:w="1232" w:type="dxa"/>
          </w:tcPr>
          <w:p w14:paraId="5A368CE2"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C79C08"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FD49CF5" w14:textId="77777777" w:rsidTr="00CC6775">
        <w:tc>
          <w:tcPr>
            <w:tcW w:w="1232" w:type="dxa"/>
            <w:vMerge w:val="restart"/>
          </w:tcPr>
          <w:p w14:paraId="7A8F32F8" w14:textId="77777777" w:rsidR="001374CD" w:rsidRDefault="00930677" w:rsidP="009C6D94">
            <w:pPr>
              <w:spacing w:after="120"/>
              <w:rPr>
                <w:lang w:eastAsia="x-none"/>
              </w:rPr>
            </w:pPr>
            <w:hyperlink r:id="rId59" w:history="1">
              <w:r w:rsidR="001374CD" w:rsidRPr="000757D0">
                <w:rPr>
                  <w:lang w:eastAsia="x-none"/>
                </w:rPr>
                <w:t>R4-20</w:t>
              </w:r>
              <w:r w:rsidR="001374CD">
                <w:rPr>
                  <w:lang w:eastAsia="x-none"/>
                </w:rPr>
                <w:t>1</w:t>
              </w:r>
              <w:r w:rsidR="009C6D94">
                <w:rPr>
                  <w:lang w:eastAsia="x-none"/>
                </w:rPr>
                <w:t>5576</w:t>
              </w:r>
            </w:hyperlink>
          </w:p>
          <w:p w14:paraId="67444E70" w14:textId="62A33F9D" w:rsidR="00D35B36" w:rsidRPr="000D4B8D" w:rsidRDefault="00D35B36" w:rsidP="009C6D94">
            <w:pPr>
              <w:spacing w:after="120"/>
              <w:rPr>
                <w:rFonts w:eastAsiaTheme="minorEastAsia"/>
                <w:lang w:val="en-US" w:eastAsia="zh-CN"/>
              </w:rPr>
            </w:pPr>
            <w:r>
              <w:rPr>
                <w:lang w:eastAsia="x-none"/>
              </w:rPr>
              <w:t>ZTE</w:t>
            </w:r>
          </w:p>
        </w:tc>
        <w:tc>
          <w:tcPr>
            <w:tcW w:w="8399" w:type="dxa"/>
          </w:tcPr>
          <w:p w14:paraId="4281FD06" w14:textId="3DA0C009" w:rsidR="001374CD" w:rsidRPr="00C75A13" w:rsidRDefault="00D76828" w:rsidP="00CC6775">
            <w:pPr>
              <w:spacing w:after="120"/>
              <w:rPr>
                <w:rFonts w:eastAsia="PMingLiU"/>
                <w:lang w:val="en-US" w:eastAsia="zh-TW"/>
              </w:rPr>
            </w:pPr>
            <w:ins w:id="225"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We have a conflict change in our CR R4-2015775 for clause 8.1.2.4.27.2. In our view, the bullet "Clause 7.32.2.y 15 and Clause 7.377.36.2.14 if the UE is configured with EN-DC or NE-DC operation mode" should be removed as the clause in for LTE SA.</w:t>
              </w:r>
            </w:ins>
          </w:p>
        </w:tc>
      </w:tr>
      <w:tr w:rsidR="001374CD" w:rsidRPr="00571777" w14:paraId="4181000D" w14:textId="77777777" w:rsidTr="00CC6775">
        <w:tc>
          <w:tcPr>
            <w:tcW w:w="1232" w:type="dxa"/>
            <w:vMerge/>
          </w:tcPr>
          <w:p w14:paraId="6A962B4F" w14:textId="77777777" w:rsidR="001374CD" w:rsidRPr="000D4B8D" w:rsidRDefault="001374CD" w:rsidP="00CC6775">
            <w:pPr>
              <w:spacing w:after="120"/>
              <w:rPr>
                <w:rFonts w:eastAsiaTheme="minorEastAsia"/>
                <w:lang w:val="en-US" w:eastAsia="zh-CN"/>
              </w:rPr>
            </w:pPr>
          </w:p>
        </w:tc>
        <w:tc>
          <w:tcPr>
            <w:tcW w:w="8399" w:type="dxa"/>
          </w:tcPr>
          <w:p w14:paraId="1E085A68" w14:textId="32592AB3" w:rsidR="001374CD" w:rsidRPr="000D4B8D" w:rsidRDefault="00930677" w:rsidP="00CC6775">
            <w:pPr>
              <w:spacing w:after="120"/>
              <w:rPr>
                <w:rFonts w:eastAsiaTheme="minorEastAsia"/>
                <w:lang w:val="en-US" w:eastAsia="zh-CN"/>
              </w:rPr>
            </w:pPr>
            <w:ins w:id="226" w:author="Ericsson" w:date="2020-11-03T13:49:00Z">
              <w:r>
                <w:rPr>
                  <w:rFonts w:eastAsia="PMingLiU"/>
                  <w:lang w:val="en-US" w:eastAsia="zh-TW"/>
                </w:rPr>
                <w:t>Ericsson : OK to add one sample for AGC setting as agreed.</w:t>
              </w:r>
            </w:ins>
          </w:p>
        </w:tc>
      </w:tr>
      <w:tr w:rsidR="001374CD" w:rsidRPr="00571777" w14:paraId="6477C0DD" w14:textId="77777777" w:rsidTr="00CC6775">
        <w:tc>
          <w:tcPr>
            <w:tcW w:w="1232" w:type="dxa"/>
            <w:vMerge/>
          </w:tcPr>
          <w:p w14:paraId="0CEBDC60" w14:textId="77777777" w:rsidR="001374CD" w:rsidRPr="000D4B8D" w:rsidRDefault="001374CD" w:rsidP="00CC6775">
            <w:pPr>
              <w:spacing w:after="120"/>
              <w:rPr>
                <w:rFonts w:eastAsiaTheme="minorEastAsia"/>
                <w:lang w:val="en-US" w:eastAsia="zh-CN"/>
              </w:rPr>
            </w:pPr>
          </w:p>
        </w:tc>
        <w:tc>
          <w:tcPr>
            <w:tcW w:w="8399" w:type="dxa"/>
          </w:tcPr>
          <w:p w14:paraId="4F7206B2" w14:textId="77777777" w:rsidR="001374CD" w:rsidRPr="000D4B8D" w:rsidRDefault="001374CD" w:rsidP="00CC6775">
            <w:pPr>
              <w:spacing w:after="120"/>
              <w:rPr>
                <w:rFonts w:eastAsiaTheme="minorEastAsia"/>
                <w:lang w:val="en-US" w:eastAsia="zh-CN"/>
              </w:rPr>
            </w:pPr>
          </w:p>
        </w:tc>
      </w:tr>
      <w:tr w:rsidR="001374CD" w:rsidRPr="00571777" w14:paraId="440B3B94" w14:textId="77777777" w:rsidTr="00CC6775">
        <w:tc>
          <w:tcPr>
            <w:tcW w:w="1232" w:type="dxa"/>
            <w:vMerge/>
          </w:tcPr>
          <w:p w14:paraId="612ED532" w14:textId="77777777" w:rsidR="001374CD" w:rsidRPr="000D4B8D" w:rsidRDefault="001374CD" w:rsidP="00CC6775">
            <w:pPr>
              <w:spacing w:after="120"/>
              <w:rPr>
                <w:rFonts w:eastAsiaTheme="minorEastAsia"/>
                <w:lang w:val="en-US" w:eastAsia="zh-CN"/>
              </w:rPr>
            </w:pPr>
          </w:p>
        </w:tc>
        <w:tc>
          <w:tcPr>
            <w:tcW w:w="8399" w:type="dxa"/>
          </w:tcPr>
          <w:p w14:paraId="5CB5C31E" w14:textId="77777777" w:rsidR="001374CD" w:rsidRPr="000D4B8D" w:rsidRDefault="001374CD" w:rsidP="00CC6775">
            <w:pPr>
              <w:spacing w:after="120"/>
              <w:rPr>
                <w:rFonts w:eastAsiaTheme="minorEastAsia"/>
                <w:lang w:val="en-US" w:eastAsia="zh-CN"/>
              </w:rPr>
            </w:pPr>
          </w:p>
        </w:tc>
      </w:tr>
      <w:tr w:rsidR="001374CD" w:rsidRPr="00571777" w14:paraId="25915268" w14:textId="77777777" w:rsidTr="00CC6775">
        <w:tc>
          <w:tcPr>
            <w:tcW w:w="1232" w:type="dxa"/>
            <w:vMerge/>
          </w:tcPr>
          <w:p w14:paraId="7DF962E5" w14:textId="77777777" w:rsidR="001374CD" w:rsidRPr="000D4B8D" w:rsidRDefault="001374CD" w:rsidP="00CC6775">
            <w:pPr>
              <w:spacing w:after="120"/>
              <w:rPr>
                <w:rFonts w:eastAsiaTheme="minorEastAsia"/>
                <w:lang w:val="en-US" w:eastAsia="zh-CN"/>
              </w:rPr>
            </w:pPr>
          </w:p>
        </w:tc>
        <w:tc>
          <w:tcPr>
            <w:tcW w:w="8399" w:type="dxa"/>
          </w:tcPr>
          <w:p w14:paraId="6353EBFE" w14:textId="77777777" w:rsidR="001374CD" w:rsidRPr="000D4B8D" w:rsidRDefault="001374CD" w:rsidP="00CC6775">
            <w:pPr>
              <w:spacing w:after="120"/>
              <w:rPr>
                <w:rFonts w:eastAsiaTheme="minorEastAsia"/>
                <w:lang w:val="en-US" w:eastAsia="zh-CN"/>
              </w:rPr>
            </w:pPr>
          </w:p>
        </w:tc>
      </w:tr>
      <w:tr w:rsidR="001374CD" w:rsidRPr="00571777" w14:paraId="4B002A4F" w14:textId="77777777" w:rsidTr="00CC6775">
        <w:tc>
          <w:tcPr>
            <w:tcW w:w="1232" w:type="dxa"/>
            <w:vMerge/>
          </w:tcPr>
          <w:p w14:paraId="53131F2B" w14:textId="77777777" w:rsidR="001374CD" w:rsidRPr="000D4B8D" w:rsidRDefault="001374CD" w:rsidP="00CC6775">
            <w:pPr>
              <w:spacing w:after="120"/>
              <w:rPr>
                <w:rFonts w:eastAsiaTheme="minorEastAsia"/>
                <w:lang w:val="en-US" w:eastAsia="zh-CN"/>
              </w:rPr>
            </w:pPr>
          </w:p>
        </w:tc>
        <w:tc>
          <w:tcPr>
            <w:tcW w:w="8399" w:type="dxa"/>
          </w:tcPr>
          <w:p w14:paraId="1F9FA817" w14:textId="77777777" w:rsidR="001374CD" w:rsidRPr="000D4B8D" w:rsidRDefault="001374CD" w:rsidP="00CC6775">
            <w:pPr>
              <w:spacing w:after="120"/>
              <w:rPr>
                <w:rFonts w:eastAsiaTheme="minorEastAsia"/>
                <w:lang w:val="en-US" w:eastAsia="zh-CN"/>
              </w:rPr>
            </w:pPr>
          </w:p>
        </w:tc>
      </w:tr>
    </w:tbl>
    <w:p w14:paraId="6063FC21" w14:textId="77777777" w:rsidR="001374CD" w:rsidRDefault="001374CD" w:rsidP="001374CD">
      <w:pPr>
        <w:rPr>
          <w:color w:val="0070C0"/>
          <w:lang w:val="en-US" w:eastAsia="zh-CN"/>
        </w:rPr>
      </w:pPr>
    </w:p>
    <w:p w14:paraId="76CC593F" w14:textId="77777777" w:rsidR="001374CD" w:rsidRPr="00BF4B4D" w:rsidRDefault="001374CD" w:rsidP="001374CD"/>
    <w:tbl>
      <w:tblPr>
        <w:tblStyle w:val="TableGrid"/>
        <w:tblW w:w="0" w:type="auto"/>
        <w:tblLook w:val="04A0" w:firstRow="1" w:lastRow="0" w:firstColumn="1" w:lastColumn="0" w:noHBand="0" w:noVBand="1"/>
      </w:tblPr>
      <w:tblGrid>
        <w:gridCol w:w="1232"/>
        <w:gridCol w:w="8399"/>
      </w:tblGrid>
      <w:tr w:rsidR="001374CD" w:rsidRPr="00571777" w14:paraId="5F316676" w14:textId="77777777" w:rsidTr="00CC6775">
        <w:tc>
          <w:tcPr>
            <w:tcW w:w="1232" w:type="dxa"/>
          </w:tcPr>
          <w:p w14:paraId="1888CF3C"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382E253"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772F642" w14:textId="77777777" w:rsidTr="00CC6775">
        <w:tc>
          <w:tcPr>
            <w:tcW w:w="1232" w:type="dxa"/>
            <w:vMerge w:val="restart"/>
          </w:tcPr>
          <w:p w14:paraId="2BCC5D0D" w14:textId="77777777" w:rsidR="001374CD" w:rsidRDefault="00930677" w:rsidP="009C6D94">
            <w:pPr>
              <w:spacing w:after="120"/>
              <w:rPr>
                <w:lang w:eastAsia="x-none"/>
              </w:rPr>
            </w:pPr>
            <w:hyperlink r:id="rId60" w:history="1">
              <w:r w:rsidR="001374CD" w:rsidRPr="000757D0">
                <w:rPr>
                  <w:lang w:eastAsia="x-none"/>
                </w:rPr>
                <w:t>R4-20</w:t>
              </w:r>
              <w:r w:rsidR="001374CD">
                <w:rPr>
                  <w:lang w:eastAsia="x-none"/>
                </w:rPr>
                <w:t>1</w:t>
              </w:r>
              <w:r w:rsidR="009C6D94">
                <w:rPr>
                  <w:lang w:eastAsia="x-none"/>
                </w:rPr>
                <w:t>5775</w:t>
              </w:r>
            </w:hyperlink>
          </w:p>
          <w:p w14:paraId="0534B4AE" w14:textId="5A1A8E98" w:rsidR="00D35B36" w:rsidRPr="000D4B8D" w:rsidRDefault="00D35B36" w:rsidP="009C6D94">
            <w:pPr>
              <w:spacing w:after="120"/>
              <w:rPr>
                <w:rFonts w:eastAsiaTheme="minorEastAsia"/>
                <w:lang w:val="en-US" w:eastAsia="zh-CN"/>
              </w:rPr>
            </w:pPr>
            <w:r>
              <w:rPr>
                <w:lang w:eastAsia="x-none"/>
              </w:rPr>
              <w:t>Huawei</w:t>
            </w:r>
          </w:p>
        </w:tc>
        <w:tc>
          <w:tcPr>
            <w:tcW w:w="8399" w:type="dxa"/>
          </w:tcPr>
          <w:p w14:paraId="52043BB2" w14:textId="17055F24" w:rsidR="001374CD" w:rsidRPr="00C75A13" w:rsidRDefault="00930677" w:rsidP="00CC6775">
            <w:pPr>
              <w:spacing w:after="120"/>
              <w:rPr>
                <w:rFonts w:eastAsia="PMingLiU"/>
                <w:lang w:val="en-US" w:eastAsia="zh-TW"/>
              </w:rPr>
            </w:pPr>
            <w:ins w:id="227" w:author="Ericsson" w:date="2020-11-03T13:49:00Z">
              <w:r>
                <w:rPr>
                  <w:rFonts w:eastAsia="PMingLiU"/>
                  <w:lang w:val="en-US" w:eastAsia="zh-TW"/>
                </w:rPr>
                <w:t xml:space="preserve">Ericsson : Similar comment to 38.133 CR in 15774, could the LTE </w:t>
              </w:r>
              <w:proofErr w:type="spellStart"/>
              <w:r>
                <w:rPr>
                  <w:rFonts w:eastAsia="PMingLiU"/>
                  <w:lang w:val="en-US" w:eastAsia="zh-TW"/>
                </w:rPr>
                <w:t>PSCell</w:t>
              </w:r>
              <w:proofErr w:type="spellEnd"/>
              <w:r>
                <w:rPr>
                  <w:rFonts w:eastAsia="PMingLiU"/>
                  <w:lang w:val="en-US" w:eastAsia="zh-TW"/>
                </w:rPr>
                <w:t xml:space="preserve"> request  NR CGI reading?</w:t>
              </w:r>
            </w:ins>
          </w:p>
        </w:tc>
      </w:tr>
      <w:tr w:rsidR="001374CD" w:rsidRPr="00571777" w14:paraId="5186F126" w14:textId="77777777" w:rsidTr="00CC6775">
        <w:tc>
          <w:tcPr>
            <w:tcW w:w="1232" w:type="dxa"/>
            <w:vMerge/>
          </w:tcPr>
          <w:p w14:paraId="605DE63D" w14:textId="77777777" w:rsidR="001374CD" w:rsidRPr="000D4B8D" w:rsidRDefault="001374CD" w:rsidP="00CC6775">
            <w:pPr>
              <w:spacing w:after="120"/>
              <w:rPr>
                <w:rFonts w:eastAsiaTheme="minorEastAsia"/>
                <w:lang w:val="en-US" w:eastAsia="zh-CN"/>
              </w:rPr>
            </w:pPr>
          </w:p>
        </w:tc>
        <w:tc>
          <w:tcPr>
            <w:tcW w:w="8399" w:type="dxa"/>
          </w:tcPr>
          <w:p w14:paraId="0D56AF12" w14:textId="77777777" w:rsidR="001374CD" w:rsidRPr="000D4B8D" w:rsidRDefault="001374CD" w:rsidP="00CC6775">
            <w:pPr>
              <w:spacing w:after="120"/>
              <w:rPr>
                <w:rFonts w:eastAsiaTheme="minorEastAsia"/>
                <w:lang w:val="en-US" w:eastAsia="zh-CN"/>
              </w:rPr>
            </w:pPr>
          </w:p>
        </w:tc>
      </w:tr>
      <w:tr w:rsidR="001374CD" w:rsidRPr="00571777" w14:paraId="745A5363" w14:textId="77777777" w:rsidTr="00CC6775">
        <w:tc>
          <w:tcPr>
            <w:tcW w:w="1232" w:type="dxa"/>
            <w:vMerge/>
          </w:tcPr>
          <w:p w14:paraId="40DE0DB4" w14:textId="77777777" w:rsidR="001374CD" w:rsidRPr="000D4B8D" w:rsidRDefault="001374CD" w:rsidP="00CC6775">
            <w:pPr>
              <w:spacing w:after="120"/>
              <w:rPr>
                <w:rFonts w:eastAsiaTheme="minorEastAsia"/>
                <w:lang w:val="en-US" w:eastAsia="zh-CN"/>
              </w:rPr>
            </w:pPr>
          </w:p>
        </w:tc>
        <w:tc>
          <w:tcPr>
            <w:tcW w:w="8399" w:type="dxa"/>
          </w:tcPr>
          <w:p w14:paraId="21C0967F" w14:textId="77777777" w:rsidR="001374CD" w:rsidRPr="000D4B8D" w:rsidRDefault="001374CD" w:rsidP="00CC6775">
            <w:pPr>
              <w:spacing w:after="120"/>
              <w:rPr>
                <w:rFonts w:eastAsiaTheme="minorEastAsia"/>
                <w:lang w:val="en-US" w:eastAsia="zh-CN"/>
              </w:rPr>
            </w:pPr>
          </w:p>
        </w:tc>
      </w:tr>
      <w:tr w:rsidR="001374CD" w:rsidRPr="00571777" w14:paraId="5FEB8928" w14:textId="77777777" w:rsidTr="00CC6775">
        <w:tc>
          <w:tcPr>
            <w:tcW w:w="1232" w:type="dxa"/>
            <w:vMerge/>
          </w:tcPr>
          <w:p w14:paraId="483DE138" w14:textId="77777777" w:rsidR="001374CD" w:rsidRPr="000D4B8D" w:rsidRDefault="001374CD" w:rsidP="00CC6775">
            <w:pPr>
              <w:spacing w:after="120"/>
              <w:rPr>
                <w:rFonts w:eastAsiaTheme="minorEastAsia"/>
                <w:lang w:val="en-US" w:eastAsia="zh-CN"/>
              </w:rPr>
            </w:pPr>
          </w:p>
        </w:tc>
        <w:tc>
          <w:tcPr>
            <w:tcW w:w="8399" w:type="dxa"/>
          </w:tcPr>
          <w:p w14:paraId="08F5FCAF" w14:textId="77777777" w:rsidR="001374CD" w:rsidRPr="000D4B8D" w:rsidRDefault="001374CD" w:rsidP="00CC6775">
            <w:pPr>
              <w:spacing w:after="120"/>
              <w:rPr>
                <w:rFonts w:eastAsiaTheme="minorEastAsia"/>
                <w:lang w:val="en-US" w:eastAsia="zh-CN"/>
              </w:rPr>
            </w:pPr>
          </w:p>
        </w:tc>
      </w:tr>
      <w:tr w:rsidR="001374CD" w:rsidRPr="00571777" w14:paraId="53271C73" w14:textId="77777777" w:rsidTr="00CC6775">
        <w:tc>
          <w:tcPr>
            <w:tcW w:w="1232" w:type="dxa"/>
            <w:vMerge/>
          </w:tcPr>
          <w:p w14:paraId="69F9BD96" w14:textId="77777777" w:rsidR="001374CD" w:rsidRPr="000D4B8D" w:rsidRDefault="001374CD" w:rsidP="00CC6775">
            <w:pPr>
              <w:spacing w:after="120"/>
              <w:rPr>
                <w:rFonts w:eastAsiaTheme="minorEastAsia"/>
                <w:lang w:val="en-US" w:eastAsia="zh-CN"/>
              </w:rPr>
            </w:pPr>
          </w:p>
        </w:tc>
        <w:tc>
          <w:tcPr>
            <w:tcW w:w="8399" w:type="dxa"/>
          </w:tcPr>
          <w:p w14:paraId="2CEB1F93" w14:textId="77777777" w:rsidR="001374CD" w:rsidRPr="000D4B8D" w:rsidRDefault="001374CD" w:rsidP="00CC6775">
            <w:pPr>
              <w:spacing w:after="120"/>
              <w:rPr>
                <w:rFonts w:eastAsiaTheme="minorEastAsia"/>
                <w:lang w:val="en-US" w:eastAsia="zh-CN"/>
              </w:rPr>
            </w:pPr>
          </w:p>
        </w:tc>
      </w:tr>
      <w:tr w:rsidR="001374CD" w:rsidRPr="00571777" w14:paraId="7A5ACBB8" w14:textId="77777777" w:rsidTr="00CC6775">
        <w:tc>
          <w:tcPr>
            <w:tcW w:w="1232" w:type="dxa"/>
            <w:vMerge/>
          </w:tcPr>
          <w:p w14:paraId="1E7B3DA6" w14:textId="77777777" w:rsidR="001374CD" w:rsidRPr="000D4B8D" w:rsidRDefault="001374CD" w:rsidP="00CC6775">
            <w:pPr>
              <w:spacing w:after="120"/>
              <w:rPr>
                <w:rFonts w:eastAsiaTheme="minorEastAsia"/>
                <w:lang w:val="en-US" w:eastAsia="zh-CN"/>
              </w:rPr>
            </w:pPr>
          </w:p>
        </w:tc>
        <w:tc>
          <w:tcPr>
            <w:tcW w:w="8399" w:type="dxa"/>
          </w:tcPr>
          <w:p w14:paraId="78F8C2EC" w14:textId="77777777" w:rsidR="001374CD" w:rsidRPr="000D4B8D" w:rsidRDefault="001374CD" w:rsidP="00CC6775">
            <w:pPr>
              <w:spacing w:after="120"/>
              <w:rPr>
                <w:rFonts w:eastAsiaTheme="minorEastAsia"/>
                <w:lang w:val="en-US" w:eastAsia="zh-CN"/>
              </w:rPr>
            </w:pPr>
          </w:p>
        </w:tc>
      </w:tr>
    </w:tbl>
    <w:p w14:paraId="084658F1" w14:textId="77777777" w:rsidR="001374CD" w:rsidRDefault="001374CD" w:rsidP="001374CD">
      <w:pPr>
        <w:rPr>
          <w:color w:val="0070C0"/>
          <w:lang w:val="en-US" w:eastAsia="zh-CN"/>
        </w:rPr>
      </w:pPr>
    </w:p>
    <w:p w14:paraId="0DCEDC36" w14:textId="77777777" w:rsidR="001374CD" w:rsidRPr="00BF4B4D" w:rsidRDefault="001374CD" w:rsidP="001374CD"/>
    <w:tbl>
      <w:tblPr>
        <w:tblStyle w:val="TableGrid"/>
        <w:tblW w:w="0" w:type="auto"/>
        <w:tblLook w:val="04A0" w:firstRow="1" w:lastRow="0" w:firstColumn="1" w:lastColumn="0" w:noHBand="0" w:noVBand="1"/>
      </w:tblPr>
      <w:tblGrid>
        <w:gridCol w:w="1232"/>
        <w:gridCol w:w="8399"/>
      </w:tblGrid>
      <w:tr w:rsidR="001374CD" w:rsidRPr="00571777" w14:paraId="7959D4A4" w14:textId="77777777" w:rsidTr="00CC6775">
        <w:tc>
          <w:tcPr>
            <w:tcW w:w="1232" w:type="dxa"/>
          </w:tcPr>
          <w:p w14:paraId="53E2C21B"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3D7261"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21C06158" w14:textId="77777777" w:rsidTr="00CC6775">
        <w:tc>
          <w:tcPr>
            <w:tcW w:w="1232" w:type="dxa"/>
            <w:vMerge w:val="restart"/>
          </w:tcPr>
          <w:p w14:paraId="47DD3303" w14:textId="77777777" w:rsidR="001374CD" w:rsidRDefault="00930677" w:rsidP="009C6D94">
            <w:pPr>
              <w:spacing w:after="120"/>
              <w:rPr>
                <w:lang w:eastAsia="x-none"/>
              </w:rPr>
            </w:pPr>
            <w:hyperlink r:id="rId61" w:history="1">
              <w:r w:rsidR="001374CD" w:rsidRPr="000757D0">
                <w:rPr>
                  <w:lang w:eastAsia="x-none"/>
                </w:rPr>
                <w:t>R4-20</w:t>
              </w:r>
              <w:r w:rsidR="001374CD">
                <w:rPr>
                  <w:lang w:eastAsia="x-none"/>
                </w:rPr>
                <w:t>1</w:t>
              </w:r>
              <w:r w:rsidR="009C6D94">
                <w:rPr>
                  <w:lang w:eastAsia="x-none"/>
                </w:rPr>
                <w:t>6379</w:t>
              </w:r>
            </w:hyperlink>
          </w:p>
          <w:p w14:paraId="063F9CE1" w14:textId="0BFAD31C" w:rsidR="00D35B36" w:rsidRPr="000D4B8D" w:rsidRDefault="00D35B36" w:rsidP="009C6D94">
            <w:pPr>
              <w:spacing w:after="120"/>
              <w:rPr>
                <w:rFonts w:eastAsiaTheme="minorEastAsia"/>
                <w:lang w:val="en-US" w:eastAsia="zh-CN"/>
              </w:rPr>
            </w:pPr>
            <w:r>
              <w:rPr>
                <w:lang w:eastAsia="x-none"/>
              </w:rPr>
              <w:t>Nokia</w:t>
            </w:r>
          </w:p>
        </w:tc>
        <w:tc>
          <w:tcPr>
            <w:tcW w:w="8399" w:type="dxa"/>
          </w:tcPr>
          <w:p w14:paraId="51721C9C" w14:textId="433212B4" w:rsidR="001374CD" w:rsidRPr="00C75A13" w:rsidRDefault="00D76828" w:rsidP="00CC6775">
            <w:pPr>
              <w:spacing w:after="120"/>
              <w:rPr>
                <w:rFonts w:eastAsia="PMingLiU"/>
                <w:lang w:val="en-US" w:eastAsia="zh-TW"/>
              </w:rPr>
            </w:pPr>
            <w:ins w:id="228"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 xml:space="preserve">We have a conflict change in our CR R4-2015775 for clause 8.1.2.4.27.2. The SIB1 decoding delay should be </w:t>
              </w:r>
              <w:r>
                <w:rPr>
                  <w:rFonts w:eastAsiaTheme="minorEastAsia"/>
                  <w:lang w:val="en-US" w:eastAsia="zh-CN"/>
                </w:rPr>
                <w:t>based on SIB1 Scheduling period</w:t>
              </w:r>
              <w:r w:rsidRPr="004209D5">
                <w:rPr>
                  <w:rFonts w:eastAsiaTheme="minorEastAsia"/>
                  <w:lang w:val="en-US" w:eastAsia="zh-CN"/>
                </w:rPr>
                <w:t xml:space="preserve"> but not SMTC period.</w:t>
              </w:r>
            </w:ins>
          </w:p>
        </w:tc>
      </w:tr>
      <w:tr w:rsidR="001374CD" w:rsidRPr="00571777" w14:paraId="0D6CF62C" w14:textId="77777777" w:rsidTr="00CC6775">
        <w:tc>
          <w:tcPr>
            <w:tcW w:w="1232" w:type="dxa"/>
            <w:vMerge/>
          </w:tcPr>
          <w:p w14:paraId="6C632A2F" w14:textId="77777777" w:rsidR="001374CD" w:rsidRPr="000D4B8D" w:rsidRDefault="001374CD" w:rsidP="00CC6775">
            <w:pPr>
              <w:spacing w:after="120"/>
              <w:rPr>
                <w:rFonts w:eastAsiaTheme="minorEastAsia"/>
                <w:lang w:val="en-US" w:eastAsia="zh-CN"/>
              </w:rPr>
            </w:pPr>
          </w:p>
        </w:tc>
        <w:tc>
          <w:tcPr>
            <w:tcW w:w="8399" w:type="dxa"/>
          </w:tcPr>
          <w:p w14:paraId="33563646" w14:textId="45290092" w:rsidR="001374CD" w:rsidRPr="000D4B8D" w:rsidRDefault="00FC5C54" w:rsidP="00CC6775">
            <w:pPr>
              <w:spacing w:after="120"/>
              <w:rPr>
                <w:rFonts w:eastAsiaTheme="minorEastAsia"/>
                <w:lang w:val="en-US" w:eastAsia="zh-CN"/>
              </w:rPr>
            </w:pPr>
            <w:ins w:id="229" w:author="Ericsson" w:date="2020-11-03T13:50:00Z">
              <w:r>
                <w:rPr>
                  <w:rFonts w:eastAsia="PMingLiU"/>
                  <w:lang w:val="en-US" w:eastAsia="zh-TW"/>
                </w:rPr>
                <w:t xml:space="preserve">Ericsson: We think that </w:t>
              </w:r>
              <w:r w:rsidRPr="00D9249B">
                <w:rPr>
                  <w:rFonts w:eastAsia="PMingLiU"/>
                  <w:lang w:val="en-US" w:eastAsia="zh-TW"/>
                </w:rPr>
                <w:t xml:space="preserve">an LTE </w:t>
              </w:r>
              <w:proofErr w:type="spellStart"/>
              <w:r w:rsidRPr="00D9249B">
                <w:rPr>
                  <w:rFonts w:eastAsia="PMingLiU"/>
                  <w:lang w:val="en-US" w:eastAsia="zh-TW"/>
                </w:rPr>
                <w:t>PSCell</w:t>
              </w:r>
              <w:proofErr w:type="spellEnd"/>
              <w:r w:rsidRPr="00D9249B">
                <w:rPr>
                  <w:rFonts w:eastAsia="PMingLiU"/>
                  <w:lang w:val="en-US" w:eastAsia="zh-TW"/>
                </w:rPr>
                <w:t xml:space="preserve"> could configure CGI reading in NE-DC as well</w:t>
              </w:r>
              <w:r>
                <w:rPr>
                  <w:rFonts w:eastAsia="PMingLiU"/>
                  <w:lang w:val="en-US" w:eastAsia="zh-TW"/>
                </w:rPr>
                <w:t>, should be checked from RAN2.</w:t>
              </w:r>
            </w:ins>
          </w:p>
        </w:tc>
      </w:tr>
      <w:tr w:rsidR="001374CD" w:rsidRPr="00571777" w14:paraId="445EB062" w14:textId="77777777" w:rsidTr="00CC6775">
        <w:tc>
          <w:tcPr>
            <w:tcW w:w="1232" w:type="dxa"/>
            <w:vMerge/>
          </w:tcPr>
          <w:p w14:paraId="282CA830" w14:textId="77777777" w:rsidR="001374CD" w:rsidRPr="000D4B8D" w:rsidRDefault="001374CD" w:rsidP="00CC6775">
            <w:pPr>
              <w:spacing w:after="120"/>
              <w:rPr>
                <w:rFonts w:eastAsiaTheme="minorEastAsia"/>
                <w:lang w:val="en-US" w:eastAsia="zh-CN"/>
              </w:rPr>
            </w:pPr>
          </w:p>
        </w:tc>
        <w:tc>
          <w:tcPr>
            <w:tcW w:w="8399" w:type="dxa"/>
          </w:tcPr>
          <w:p w14:paraId="543D07BD" w14:textId="77777777" w:rsidR="001374CD" w:rsidRPr="000D4B8D" w:rsidRDefault="001374CD" w:rsidP="00CC6775">
            <w:pPr>
              <w:spacing w:after="120"/>
              <w:rPr>
                <w:rFonts w:eastAsiaTheme="minorEastAsia"/>
                <w:lang w:val="en-US" w:eastAsia="zh-CN"/>
              </w:rPr>
            </w:pPr>
          </w:p>
        </w:tc>
      </w:tr>
      <w:tr w:rsidR="001374CD" w:rsidRPr="00571777" w14:paraId="30910DFD" w14:textId="77777777" w:rsidTr="00CC6775">
        <w:tc>
          <w:tcPr>
            <w:tcW w:w="1232" w:type="dxa"/>
            <w:vMerge/>
          </w:tcPr>
          <w:p w14:paraId="7FA16774" w14:textId="77777777" w:rsidR="001374CD" w:rsidRPr="000D4B8D" w:rsidRDefault="001374CD" w:rsidP="00CC6775">
            <w:pPr>
              <w:spacing w:after="120"/>
              <w:rPr>
                <w:rFonts w:eastAsiaTheme="minorEastAsia"/>
                <w:lang w:val="en-US" w:eastAsia="zh-CN"/>
              </w:rPr>
            </w:pPr>
          </w:p>
        </w:tc>
        <w:tc>
          <w:tcPr>
            <w:tcW w:w="8399" w:type="dxa"/>
          </w:tcPr>
          <w:p w14:paraId="6E0AD4C2" w14:textId="77777777" w:rsidR="001374CD" w:rsidRPr="000D4B8D" w:rsidRDefault="001374CD" w:rsidP="00CC6775">
            <w:pPr>
              <w:spacing w:after="120"/>
              <w:rPr>
                <w:rFonts w:eastAsiaTheme="minorEastAsia"/>
                <w:lang w:val="en-US" w:eastAsia="zh-CN"/>
              </w:rPr>
            </w:pPr>
          </w:p>
        </w:tc>
      </w:tr>
      <w:tr w:rsidR="001374CD" w:rsidRPr="00571777" w14:paraId="6BD6AF5E" w14:textId="77777777" w:rsidTr="00CC6775">
        <w:tc>
          <w:tcPr>
            <w:tcW w:w="1232" w:type="dxa"/>
            <w:vMerge/>
          </w:tcPr>
          <w:p w14:paraId="47D271F6" w14:textId="77777777" w:rsidR="001374CD" w:rsidRPr="000D4B8D" w:rsidRDefault="001374CD" w:rsidP="00CC6775">
            <w:pPr>
              <w:spacing w:after="120"/>
              <w:rPr>
                <w:rFonts w:eastAsiaTheme="minorEastAsia"/>
                <w:lang w:val="en-US" w:eastAsia="zh-CN"/>
              </w:rPr>
            </w:pPr>
          </w:p>
        </w:tc>
        <w:tc>
          <w:tcPr>
            <w:tcW w:w="8399" w:type="dxa"/>
          </w:tcPr>
          <w:p w14:paraId="6F6AB60B" w14:textId="77777777" w:rsidR="001374CD" w:rsidRPr="000D4B8D" w:rsidRDefault="001374CD" w:rsidP="00CC6775">
            <w:pPr>
              <w:spacing w:after="120"/>
              <w:rPr>
                <w:rFonts w:eastAsiaTheme="minorEastAsia"/>
                <w:lang w:val="en-US" w:eastAsia="zh-CN"/>
              </w:rPr>
            </w:pPr>
          </w:p>
        </w:tc>
      </w:tr>
      <w:tr w:rsidR="001374CD" w:rsidRPr="00571777" w14:paraId="2E1A19FD" w14:textId="77777777" w:rsidTr="00CC6775">
        <w:tc>
          <w:tcPr>
            <w:tcW w:w="1232" w:type="dxa"/>
            <w:vMerge/>
          </w:tcPr>
          <w:p w14:paraId="26128E3B" w14:textId="77777777" w:rsidR="001374CD" w:rsidRPr="000D4B8D" w:rsidRDefault="001374CD" w:rsidP="00CC6775">
            <w:pPr>
              <w:spacing w:after="120"/>
              <w:rPr>
                <w:rFonts w:eastAsiaTheme="minorEastAsia"/>
                <w:lang w:val="en-US" w:eastAsia="zh-CN"/>
              </w:rPr>
            </w:pPr>
          </w:p>
        </w:tc>
        <w:tc>
          <w:tcPr>
            <w:tcW w:w="8399" w:type="dxa"/>
          </w:tcPr>
          <w:p w14:paraId="30E72242" w14:textId="77777777" w:rsidR="001374CD" w:rsidRPr="000D4B8D" w:rsidRDefault="001374CD" w:rsidP="00CC6775">
            <w:pPr>
              <w:spacing w:after="120"/>
              <w:rPr>
                <w:rFonts w:eastAsiaTheme="minorEastAsia"/>
                <w:lang w:val="en-US" w:eastAsia="zh-CN"/>
              </w:rPr>
            </w:pPr>
          </w:p>
        </w:tc>
      </w:tr>
    </w:tbl>
    <w:p w14:paraId="3A63DAD9" w14:textId="77777777" w:rsidR="001374CD" w:rsidRDefault="001374CD" w:rsidP="001374CD">
      <w:pPr>
        <w:rPr>
          <w:color w:val="0070C0"/>
          <w:lang w:val="en-US" w:eastAsia="zh-CN"/>
        </w:rPr>
      </w:pPr>
    </w:p>
    <w:p w14:paraId="5FF0C02C" w14:textId="77777777" w:rsidR="001374CD" w:rsidRDefault="001374CD" w:rsidP="003651DD">
      <w:pPr>
        <w:rPr>
          <w:color w:val="0070C0"/>
          <w:lang w:val="en-US" w:eastAsia="zh-CN"/>
        </w:rPr>
      </w:pPr>
    </w:p>
    <w:p w14:paraId="08AFE134" w14:textId="727777DC" w:rsidR="009D46FE" w:rsidRPr="00805BE8" w:rsidRDefault="009D46FE" w:rsidP="009D46FE">
      <w:pPr>
        <w:pStyle w:val="Heading4"/>
      </w:pPr>
      <w:r>
        <w:lastRenderedPageBreak/>
        <w:t>RRM test cases</w:t>
      </w:r>
    </w:p>
    <w:tbl>
      <w:tblPr>
        <w:tblStyle w:val="TableGrid"/>
        <w:tblW w:w="0" w:type="auto"/>
        <w:tblLook w:val="04A0" w:firstRow="1" w:lastRow="0" w:firstColumn="1" w:lastColumn="0" w:noHBand="0" w:noVBand="1"/>
      </w:tblPr>
      <w:tblGrid>
        <w:gridCol w:w="1232"/>
        <w:gridCol w:w="8399"/>
      </w:tblGrid>
      <w:tr w:rsidR="00891A5C" w:rsidRPr="00571777" w14:paraId="23743060" w14:textId="77777777" w:rsidTr="00AA4784">
        <w:tc>
          <w:tcPr>
            <w:tcW w:w="1232" w:type="dxa"/>
          </w:tcPr>
          <w:p w14:paraId="2111C06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110254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6B69BB71" w14:textId="77777777" w:rsidTr="00AA4784">
        <w:tc>
          <w:tcPr>
            <w:tcW w:w="1232" w:type="dxa"/>
            <w:vMerge w:val="restart"/>
          </w:tcPr>
          <w:p w14:paraId="58069E44" w14:textId="77777777" w:rsidR="00891A5C" w:rsidRDefault="00930677" w:rsidP="00C90A12">
            <w:pPr>
              <w:spacing w:after="120"/>
              <w:rPr>
                <w:lang w:eastAsia="x-none"/>
              </w:rPr>
            </w:pPr>
            <w:hyperlink r:id="rId62" w:history="1">
              <w:r w:rsidR="00891A5C" w:rsidRPr="000757D0">
                <w:rPr>
                  <w:lang w:eastAsia="x-none"/>
                </w:rPr>
                <w:t>R4-20</w:t>
              </w:r>
              <w:r w:rsidR="00891A5C">
                <w:rPr>
                  <w:lang w:eastAsia="x-none"/>
                </w:rPr>
                <w:t>1</w:t>
              </w:r>
              <w:r w:rsidR="00C90A12">
                <w:rPr>
                  <w:lang w:eastAsia="x-none"/>
                </w:rPr>
                <w:t>4776</w:t>
              </w:r>
            </w:hyperlink>
          </w:p>
          <w:p w14:paraId="3B70A333" w14:textId="10F27B43" w:rsidR="00C90A12" w:rsidRPr="000D4B8D" w:rsidRDefault="00C90A12" w:rsidP="00C90A12">
            <w:pPr>
              <w:spacing w:after="120"/>
              <w:rPr>
                <w:rFonts w:eastAsiaTheme="minorEastAsia"/>
                <w:lang w:val="en-US" w:eastAsia="zh-CN"/>
              </w:rPr>
            </w:pPr>
            <w:r>
              <w:rPr>
                <w:lang w:eastAsia="x-none"/>
              </w:rPr>
              <w:t>MediaTek</w:t>
            </w:r>
          </w:p>
        </w:tc>
        <w:tc>
          <w:tcPr>
            <w:tcW w:w="8399" w:type="dxa"/>
          </w:tcPr>
          <w:p w14:paraId="6B31AA93" w14:textId="77777777" w:rsidR="00891A5C" w:rsidRPr="00C75A13" w:rsidRDefault="00891A5C" w:rsidP="00AA4784">
            <w:pPr>
              <w:spacing w:after="120"/>
              <w:rPr>
                <w:rFonts w:eastAsia="PMingLiU"/>
                <w:lang w:val="en-US" w:eastAsia="zh-TW"/>
              </w:rPr>
            </w:pPr>
          </w:p>
        </w:tc>
      </w:tr>
      <w:tr w:rsidR="00891A5C" w:rsidRPr="00571777" w14:paraId="70B8C0F4" w14:textId="77777777" w:rsidTr="00AA4784">
        <w:tc>
          <w:tcPr>
            <w:tcW w:w="1232" w:type="dxa"/>
            <w:vMerge/>
          </w:tcPr>
          <w:p w14:paraId="5248C992" w14:textId="77777777" w:rsidR="00891A5C" w:rsidRPr="000D4B8D" w:rsidRDefault="00891A5C" w:rsidP="00AA4784">
            <w:pPr>
              <w:spacing w:after="120"/>
              <w:rPr>
                <w:rFonts w:eastAsiaTheme="minorEastAsia"/>
                <w:lang w:val="en-US" w:eastAsia="zh-CN"/>
              </w:rPr>
            </w:pPr>
          </w:p>
        </w:tc>
        <w:tc>
          <w:tcPr>
            <w:tcW w:w="8399" w:type="dxa"/>
          </w:tcPr>
          <w:p w14:paraId="4D69D90E" w14:textId="77777777" w:rsidR="00891A5C" w:rsidRPr="000D4B8D" w:rsidRDefault="00891A5C" w:rsidP="00AA4784">
            <w:pPr>
              <w:spacing w:after="120"/>
              <w:rPr>
                <w:rFonts w:eastAsiaTheme="minorEastAsia"/>
                <w:lang w:val="en-US" w:eastAsia="zh-CN"/>
              </w:rPr>
            </w:pPr>
          </w:p>
        </w:tc>
      </w:tr>
      <w:tr w:rsidR="00891A5C" w:rsidRPr="00571777" w14:paraId="179B0852" w14:textId="77777777" w:rsidTr="00AA4784">
        <w:tc>
          <w:tcPr>
            <w:tcW w:w="1232" w:type="dxa"/>
            <w:vMerge/>
          </w:tcPr>
          <w:p w14:paraId="7ACF4CCB" w14:textId="77777777" w:rsidR="00891A5C" w:rsidRPr="000D4B8D" w:rsidRDefault="00891A5C" w:rsidP="00AA4784">
            <w:pPr>
              <w:spacing w:after="120"/>
              <w:rPr>
                <w:rFonts w:eastAsiaTheme="minorEastAsia"/>
                <w:lang w:val="en-US" w:eastAsia="zh-CN"/>
              </w:rPr>
            </w:pPr>
          </w:p>
        </w:tc>
        <w:tc>
          <w:tcPr>
            <w:tcW w:w="8399" w:type="dxa"/>
          </w:tcPr>
          <w:p w14:paraId="7DC20732" w14:textId="77777777" w:rsidR="00891A5C" w:rsidRPr="000D4B8D" w:rsidRDefault="00891A5C" w:rsidP="00AA4784">
            <w:pPr>
              <w:spacing w:after="120"/>
              <w:rPr>
                <w:rFonts w:eastAsiaTheme="minorEastAsia"/>
                <w:lang w:val="en-US" w:eastAsia="zh-CN"/>
              </w:rPr>
            </w:pPr>
          </w:p>
        </w:tc>
      </w:tr>
      <w:tr w:rsidR="00891A5C" w:rsidRPr="00571777" w14:paraId="4C19E17D" w14:textId="77777777" w:rsidTr="00AA4784">
        <w:tc>
          <w:tcPr>
            <w:tcW w:w="1232" w:type="dxa"/>
            <w:vMerge/>
          </w:tcPr>
          <w:p w14:paraId="319AEEB5" w14:textId="77777777" w:rsidR="00891A5C" w:rsidRPr="000D4B8D" w:rsidRDefault="00891A5C" w:rsidP="00AA4784">
            <w:pPr>
              <w:spacing w:after="120"/>
              <w:rPr>
                <w:rFonts w:eastAsiaTheme="minorEastAsia"/>
                <w:lang w:val="en-US" w:eastAsia="zh-CN"/>
              </w:rPr>
            </w:pPr>
          </w:p>
        </w:tc>
        <w:tc>
          <w:tcPr>
            <w:tcW w:w="8399" w:type="dxa"/>
          </w:tcPr>
          <w:p w14:paraId="1FC46315" w14:textId="77777777" w:rsidR="00891A5C" w:rsidRPr="000D4B8D" w:rsidRDefault="00891A5C" w:rsidP="00AA4784">
            <w:pPr>
              <w:spacing w:after="120"/>
              <w:rPr>
                <w:rFonts w:eastAsiaTheme="minorEastAsia"/>
                <w:lang w:val="en-US" w:eastAsia="zh-CN"/>
              </w:rPr>
            </w:pPr>
          </w:p>
        </w:tc>
      </w:tr>
      <w:tr w:rsidR="00891A5C" w:rsidRPr="00571777" w14:paraId="44AD132B" w14:textId="77777777" w:rsidTr="00AA4784">
        <w:tc>
          <w:tcPr>
            <w:tcW w:w="1232" w:type="dxa"/>
            <w:vMerge/>
          </w:tcPr>
          <w:p w14:paraId="17EC4F7B" w14:textId="77777777" w:rsidR="00891A5C" w:rsidRPr="000D4B8D" w:rsidRDefault="00891A5C" w:rsidP="00AA4784">
            <w:pPr>
              <w:spacing w:after="120"/>
              <w:rPr>
                <w:rFonts w:eastAsiaTheme="minorEastAsia"/>
                <w:lang w:val="en-US" w:eastAsia="zh-CN"/>
              </w:rPr>
            </w:pPr>
          </w:p>
        </w:tc>
        <w:tc>
          <w:tcPr>
            <w:tcW w:w="8399" w:type="dxa"/>
          </w:tcPr>
          <w:p w14:paraId="5FB1D7B5" w14:textId="77777777" w:rsidR="00891A5C" w:rsidRPr="000D4B8D" w:rsidRDefault="00891A5C" w:rsidP="00AA4784">
            <w:pPr>
              <w:spacing w:after="120"/>
              <w:rPr>
                <w:rFonts w:eastAsiaTheme="minorEastAsia"/>
                <w:lang w:val="en-US" w:eastAsia="zh-CN"/>
              </w:rPr>
            </w:pPr>
          </w:p>
        </w:tc>
      </w:tr>
      <w:tr w:rsidR="00891A5C" w:rsidRPr="00571777" w14:paraId="40436EB7" w14:textId="77777777" w:rsidTr="00AA4784">
        <w:tc>
          <w:tcPr>
            <w:tcW w:w="1232" w:type="dxa"/>
            <w:vMerge/>
          </w:tcPr>
          <w:p w14:paraId="3EC53F59" w14:textId="77777777" w:rsidR="00891A5C" w:rsidRPr="000D4B8D" w:rsidRDefault="00891A5C" w:rsidP="00AA4784">
            <w:pPr>
              <w:spacing w:after="120"/>
              <w:rPr>
                <w:rFonts w:eastAsiaTheme="minorEastAsia"/>
                <w:lang w:val="en-US" w:eastAsia="zh-CN"/>
              </w:rPr>
            </w:pPr>
          </w:p>
        </w:tc>
        <w:tc>
          <w:tcPr>
            <w:tcW w:w="8399" w:type="dxa"/>
          </w:tcPr>
          <w:p w14:paraId="301C144C" w14:textId="77777777" w:rsidR="00891A5C" w:rsidRPr="000D4B8D" w:rsidRDefault="00891A5C" w:rsidP="00AA4784">
            <w:pPr>
              <w:spacing w:after="120"/>
              <w:rPr>
                <w:rFonts w:eastAsiaTheme="minorEastAsia"/>
                <w:lang w:val="en-US" w:eastAsia="zh-CN"/>
              </w:rPr>
            </w:pPr>
          </w:p>
        </w:tc>
      </w:tr>
    </w:tbl>
    <w:p w14:paraId="75FB4AC7" w14:textId="77777777" w:rsidR="00891A5C" w:rsidRDefault="00891A5C" w:rsidP="00891A5C">
      <w:pPr>
        <w:rPr>
          <w:color w:val="0070C0"/>
          <w:lang w:val="en-US" w:eastAsia="zh-CN"/>
        </w:rPr>
      </w:pPr>
    </w:p>
    <w:p w14:paraId="4470AE80"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587E53C0" w14:textId="77777777" w:rsidTr="00AA4784">
        <w:tc>
          <w:tcPr>
            <w:tcW w:w="1232" w:type="dxa"/>
          </w:tcPr>
          <w:p w14:paraId="31E3483B"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756D034"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7A77917" w14:textId="77777777" w:rsidTr="00AA4784">
        <w:tc>
          <w:tcPr>
            <w:tcW w:w="1232" w:type="dxa"/>
            <w:vMerge w:val="restart"/>
          </w:tcPr>
          <w:p w14:paraId="061E1CBB" w14:textId="77777777" w:rsidR="00891A5C" w:rsidRDefault="00930677" w:rsidP="00C90A12">
            <w:pPr>
              <w:spacing w:after="120"/>
              <w:rPr>
                <w:lang w:eastAsia="x-none"/>
              </w:rPr>
            </w:pPr>
            <w:hyperlink r:id="rId63" w:history="1">
              <w:r w:rsidR="00891A5C" w:rsidRPr="000757D0">
                <w:rPr>
                  <w:lang w:eastAsia="x-none"/>
                </w:rPr>
                <w:t>R4-20</w:t>
              </w:r>
              <w:r w:rsidR="00891A5C">
                <w:rPr>
                  <w:lang w:eastAsia="x-none"/>
                </w:rPr>
                <w:t>1</w:t>
              </w:r>
              <w:r w:rsidR="00C90A12">
                <w:rPr>
                  <w:lang w:eastAsia="x-none"/>
                </w:rPr>
                <w:t>5172</w:t>
              </w:r>
            </w:hyperlink>
          </w:p>
          <w:p w14:paraId="015FC625" w14:textId="4C40E4CF" w:rsidR="00C90A12" w:rsidRPr="000D4B8D" w:rsidRDefault="00C90A12" w:rsidP="00C90A12">
            <w:pPr>
              <w:spacing w:after="120"/>
              <w:rPr>
                <w:rFonts w:eastAsiaTheme="minorEastAsia"/>
                <w:lang w:val="en-US" w:eastAsia="zh-CN"/>
              </w:rPr>
            </w:pPr>
            <w:r>
              <w:rPr>
                <w:lang w:eastAsia="x-none"/>
              </w:rPr>
              <w:t>Ericsson</w:t>
            </w:r>
          </w:p>
        </w:tc>
        <w:tc>
          <w:tcPr>
            <w:tcW w:w="8399" w:type="dxa"/>
          </w:tcPr>
          <w:p w14:paraId="5241214D" w14:textId="77777777" w:rsidR="00891A5C" w:rsidRPr="00C75A13" w:rsidRDefault="00891A5C" w:rsidP="00AA4784">
            <w:pPr>
              <w:spacing w:after="120"/>
              <w:rPr>
                <w:rFonts w:eastAsia="PMingLiU"/>
                <w:lang w:val="en-US" w:eastAsia="zh-TW"/>
              </w:rPr>
            </w:pPr>
          </w:p>
        </w:tc>
      </w:tr>
      <w:tr w:rsidR="00891A5C" w:rsidRPr="00571777" w14:paraId="002F6AA2" w14:textId="77777777" w:rsidTr="00AA4784">
        <w:tc>
          <w:tcPr>
            <w:tcW w:w="1232" w:type="dxa"/>
            <w:vMerge/>
          </w:tcPr>
          <w:p w14:paraId="5EDD3ECC" w14:textId="77777777" w:rsidR="00891A5C" w:rsidRPr="000D4B8D" w:rsidRDefault="00891A5C" w:rsidP="00AA4784">
            <w:pPr>
              <w:spacing w:after="120"/>
              <w:rPr>
                <w:rFonts w:eastAsiaTheme="minorEastAsia"/>
                <w:lang w:val="en-US" w:eastAsia="zh-CN"/>
              </w:rPr>
            </w:pPr>
          </w:p>
        </w:tc>
        <w:tc>
          <w:tcPr>
            <w:tcW w:w="8399" w:type="dxa"/>
          </w:tcPr>
          <w:p w14:paraId="68BEF0F9" w14:textId="77777777" w:rsidR="00891A5C" w:rsidRPr="000D4B8D" w:rsidRDefault="00891A5C" w:rsidP="00AA4784">
            <w:pPr>
              <w:spacing w:after="120"/>
              <w:rPr>
                <w:rFonts w:eastAsiaTheme="minorEastAsia"/>
                <w:lang w:val="en-US" w:eastAsia="zh-CN"/>
              </w:rPr>
            </w:pPr>
          </w:p>
        </w:tc>
      </w:tr>
      <w:tr w:rsidR="00891A5C" w:rsidRPr="00571777" w14:paraId="2145B9AD" w14:textId="77777777" w:rsidTr="00AA4784">
        <w:tc>
          <w:tcPr>
            <w:tcW w:w="1232" w:type="dxa"/>
            <w:vMerge/>
          </w:tcPr>
          <w:p w14:paraId="361A8B17" w14:textId="77777777" w:rsidR="00891A5C" w:rsidRPr="000D4B8D" w:rsidRDefault="00891A5C" w:rsidP="00AA4784">
            <w:pPr>
              <w:spacing w:after="120"/>
              <w:rPr>
                <w:rFonts w:eastAsiaTheme="minorEastAsia"/>
                <w:lang w:val="en-US" w:eastAsia="zh-CN"/>
              </w:rPr>
            </w:pPr>
          </w:p>
        </w:tc>
        <w:tc>
          <w:tcPr>
            <w:tcW w:w="8399" w:type="dxa"/>
          </w:tcPr>
          <w:p w14:paraId="3356BAB6" w14:textId="77777777" w:rsidR="00891A5C" w:rsidRPr="000D4B8D" w:rsidRDefault="00891A5C" w:rsidP="00AA4784">
            <w:pPr>
              <w:spacing w:after="120"/>
              <w:rPr>
                <w:rFonts w:eastAsiaTheme="minorEastAsia"/>
                <w:lang w:val="en-US" w:eastAsia="zh-CN"/>
              </w:rPr>
            </w:pPr>
          </w:p>
        </w:tc>
      </w:tr>
      <w:tr w:rsidR="00891A5C" w:rsidRPr="00571777" w14:paraId="6C346245" w14:textId="77777777" w:rsidTr="00AA4784">
        <w:tc>
          <w:tcPr>
            <w:tcW w:w="1232" w:type="dxa"/>
            <w:vMerge/>
          </w:tcPr>
          <w:p w14:paraId="0AF0E85C" w14:textId="77777777" w:rsidR="00891A5C" w:rsidRPr="000D4B8D" w:rsidRDefault="00891A5C" w:rsidP="00AA4784">
            <w:pPr>
              <w:spacing w:after="120"/>
              <w:rPr>
                <w:rFonts w:eastAsiaTheme="minorEastAsia"/>
                <w:lang w:val="en-US" w:eastAsia="zh-CN"/>
              </w:rPr>
            </w:pPr>
          </w:p>
        </w:tc>
        <w:tc>
          <w:tcPr>
            <w:tcW w:w="8399" w:type="dxa"/>
          </w:tcPr>
          <w:p w14:paraId="570EC1F9" w14:textId="77777777" w:rsidR="00891A5C" w:rsidRPr="000D4B8D" w:rsidRDefault="00891A5C" w:rsidP="00AA4784">
            <w:pPr>
              <w:spacing w:after="120"/>
              <w:rPr>
                <w:rFonts w:eastAsiaTheme="minorEastAsia"/>
                <w:lang w:val="en-US" w:eastAsia="zh-CN"/>
              </w:rPr>
            </w:pPr>
          </w:p>
        </w:tc>
      </w:tr>
      <w:tr w:rsidR="00891A5C" w:rsidRPr="00571777" w14:paraId="41E088D2" w14:textId="77777777" w:rsidTr="00AA4784">
        <w:tc>
          <w:tcPr>
            <w:tcW w:w="1232" w:type="dxa"/>
            <w:vMerge/>
          </w:tcPr>
          <w:p w14:paraId="30AAD1BA" w14:textId="77777777" w:rsidR="00891A5C" w:rsidRPr="000D4B8D" w:rsidRDefault="00891A5C" w:rsidP="00AA4784">
            <w:pPr>
              <w:spacing w:after="120"/>
              <w:rPr>
                <w:rFonts w:eastAsiaTheme="minorEastAsia"/>
                <w:lang w:val="en-US" w:eastAsia="zh-CN"/>
              </w:rPr>
            </w:pPr>
          </w:p>
        </w:tc>
        <w:tc>
          <w:tcPr>
            <w:tcW w:w="8399" w:type="dxa"/>
          </w:tcPr>
          <w:p w14:paraId="243C8C56" w14:textId="77777777" w:rsidR="00891A5C" w:rsidRPr="000D4B8D" w:rsidRDefault="00891A5C" w:rsidP="00AA4784">
            <w:pPr>
              <w:spacing w:after="120"/>
              <w:rPr>
                <w:rFonts w:eastAsiaTheme="minorEastAsia"/>
                <w:lang w:val="en-US" w:eastAsia="zh-CN"/>
              </w:rPr>
            </w:pPr>
          </w:p>
        </w:tc>
      </w:tr>
      <w:tr w:rsidR="00891A5C" w:rsidRPr="00571777" w14:paraId="73C7A502" w14:textId="77777777" w:rsidTr="00AA4784">
        <w:tc>
          <w:tcPr>
            <w:tcW w:w="1232" w:type="dxa"/>
            <w:vMerge/>
          </w:tcPr>
          <w:p w14:paraId="5DEDC85D" w14:textId="77777777" w:rsidR="00891A5C" w:rsidRPr="000D4B8D" w:rsidRDefault="00891A5C" w:rsidP="00AA4784">
            <w:pPr>
              <w:spacing w:after="120"/>
              <w:rPr>
                <w:rFonts w:eastAsiaTheme="minorEastAsia"/>
                <w:lang w:val="en-US" w:eastAsia="zh-CN"/>
              </w:rPr>
            </w:pPr>
          </w:p>
        </w:tc>
        <w:tc>
          <w:tcPr>
            <w:tcW w:w="8399" w:type="dxa"/>
          </w:tcPr>
          <w:p w14:paraId="062C7D18" w14:textId="77777777" w:rsidR="00891A5C" w:rsidRPr="000D4B8D" w:rsidRDefault="00891A5C" w:rsidP="00AA4784">
            <w:pPr>
              <w:spacing w:after="120"/>
              <w:rPr>
                <w:rFonts w:eastAsiaTheme="minorEastAsia"/>
                <w:lang w:val="en-US" w:eastAsia="zh-CN"/>
              </w:rPr>
            </w:pPr>
          </w:p>
        </w:tc>
      </w:tr>
    </w:tbl>
    <w:p w14:paraId="4D122CC5" w14:textId="77777777" w:rsidR="00891A5C" w:rsidRDefault="00891A5C" w:rsidP="00891A5C">
      <w:pPr>
        <w:rPr>
          <w:color w:val="0070C0"/>
          <w:lang w:val="en-US" w:eastAsia="zh-CN"/>
        </w:rPr>
      </w:pPr>
    </w:p>
    <w:p w14:paraId="4D4C62E6"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009B98EA" w14:textId="77777777" w:rsidTr="00AA4784">
        <w:tc>
          <w:tcPr>
            <w:tcW w:w="1232" w:type="dxa"/>
          </w:tcPr>
          <w:p w14:paraId="067AE98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45D7699"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33AF9063" w14:textId="77777777" w:rsidTr="00AA4784">
        <w:tc>
          <w:tcPr>
            <w:tcW w:w="1232" w:type="dxa"/>
            <w:vMerge w:val="restart"/>
          </w:tcPr>
          <w:p w14:paraId="08552108" w14:textId="77777777" w:rsidR="00891A5C" w:rsidRDefault="00930677" w:rsidP="00C90A12">
            <w:pPr>
              <w:spacing w:after="120"/>
              <w:rPr>
                <w:lang w:eastAsia="x-none"/>
              </w:rPr>
            </w:pPr>
            <w:hyperlink r:id="rId64" w:history="1">
              <w:r w:rsidR="00891A5C" w:rsidRPr="000757D0">
                <w:rPr>
                  <w:lang w:eastAsia="x-none"/>
                </w:rPr>
                <w:t>R4-20</w:t>
              </w:r>
              <w:r w:rsidR="00891A5C">
                <w:rPr>
                  <w:lang w:eastAsia="x-none"/>
                </w:rPr>
                <w:t>1</w:t>
              </w:r>
              <w:r w:rsidR="00C90A12">
                <w:rPr>
                  <w:lang w:eastAsia="x-none"/>
                </w:rPr>
                <w:t>5583</w:t>
              </w:r>
            </w:hyperlink>
          </w:p>
          <w:p w14:paraId="6C45E780" w14:textId="44E0D811" w:rsidR="00C90A12" w:rsidRPr="000D4B8D" w:rsidRDefault="00C90A12" w:rsidP="00C90A12">
            <w:pPr>
              <w:spacing w:after="120"/>
              <w:rPr>
                <w:rFonts w:eastAsiaTheme="minorEastAsia"/>
                <w:lang w:val="en-US" w:eastAsia="zh-CN"/>
              </w:rPr>
            </w:pPr>
            <w:r>
              <w:rPr>
                <w:lang w:eastAsia="x-none"/>
              </w:rPr>
              <w:t>ZTE</w:t>
            </w:r>
          </w:p>
        </w:tc>
        <w:tc>
          <w:tcPr>
            <w:tcW w:w="8399" w:type="dxa"/>
          </w:tcPr>
          <w:p w14:paraId="50CF16EE" w14:textId="77777777" w:rsidR="00891A5C" w:rsidRPr="00C75A13" w:rsidRDefault="00891A5C" w:rsidP="00AA4784">
            <w:pPr>
              <w:spacing w:after="120"/>
              <w:rPr>
                <w:rFonts w:eastAsia="PMingLiU"/>
                <w:lang w:val="en-US" w:eastAsia="zh-TW"/>
              </w:rPr>
            </w:pPr>
          </w:p>
        </w:tc>
      </w:tr>
      <w:tr w:rsidR="00891A5C" w:rsidRPr="00571777" w14:paraId="63E8D54C" w14:textId="77777777" w:rsidTr="00AA4784">
        <w:tc>
          <w:tcPr>
            <w:tcW w:w="1232" w:type="dxa"/>
            <w:vMerge/>
          </w:tcPr>
          <w:p w14:paraId="7142FD54" w14:textId="77777777" w:rsidR="00891A5C" w:rsidRPr="000D4B8D" w:rsidRDefault="00891A5C" w:rsidP="00AA4784">
            <w:pPr>
              <w:spacing w:after="120"/>
              <w:rPr>
                <w:rFonts w:eastAsiaTheme="minorEastAsia"/>
                <w:lang w:val="en-US" w:eastAsia="zh-CN"/>
              </w:rPr>
            </w:pPr>
          </w:p>
        </w:tc>
        <w:tc>
          <w:tcPr>
            <w:tcW w:w="8399" w:type="dxa"/>
          </w:tcPr>
          <w:p w14:paraId="31FD77C7" w14:textId="77777777" w:rsidR="00891A5C" w:rsidRPr="000D4B8D" w:rsidRDefault="00891A5C" w:rsidP="00AA4784">
            <w:pPr>
              <w:spacing w:after="120"/>
              <w:rPr>
                <w:rFonts w:eastAsiaTheme="minorEastAsia"/>
                <w:lang w:val="en-US" w:eastAsia="zh-CN"/>
              </w:rPr>
            </w:pPr>
          </w:p>
        </w:tc>
      </w:tr>
      <w:tr w:rsidR="00891A5C" w:rsidRPr="00571777" w14:paraId="465FBF15" w14:textId="77777777" w:rsidTr="00AA4784">
        <w:tc>
          <w:tcPr>
            <w:tcW w:w="1232" w:type="dxa"/>
            <w:vMerge/>
          </w:tcPr>
          <w:p w14:paraId="764BB3CD" w14:textId="77777777" w:rsidR="00891A5C" w:rsidRPr="000D4B8D" w:rsidRDefault="00891A5C" w:rsidP="00AA4784">
            <w:pPr>
              <w:spacing w:after="120"/>
              <w:rPr>
                <w:rFonts w:eastAsiaTheme="minorEastAsia"/>
                <w:lang w:val="en-US" w:eastAsia="zh-CN"/>
              </w:rPr>
            </w:pPr>
          </w:p>
        </w:tc>
        <w:tc>
          <w:tcPr>
            <w:tcW w:w="8399" w:type="dxa"/>
          </w:tcPr>
          <w:p w14:paraId="513DAE97" w14:textId="77777777" w:rsidR="00891A5C" w:rsidRPr="000D4B8D" w:rsidRDefault="00891A5C" w:rsidP="00AA4784">
            <w:pPr>
              <w:spacing w:after="120"/>
              <w:rPr>
                <w:rFonts w:eastAsiaTheme="minorEastAsia"/>
                <w:lang w:val="en-US" w:eastAsia="zh-CN"/>
              </w:rPr>
            </w:pPr>
          </w:p>
        </w:tc>
      </w:tr>
      <w:tr w:rsidR="00891A5C" w:rsidRPr="00571777" w14:paraId="6C08E601" w14:textId="77777777" w:rsidTr="00AA4784">
        <w:tc>
          <w:tcPr>
            <w:tcW w:w="1232" w:type="dxa"/>
            <w:vMerge/>
          </w:tcPr>
          <w:p w14:paraId="62325581" w14:textId="77777777" w:rsidR="00891A5C" w:rsidRPr="000D4B8D" w:rsidRDefault="00891A5C" w:rsidP="00AA4784">
            <w:pPr>
              <w:spacing w:after="120"/>
              <w:rPr>
                <w:rFonts w:eastAsiaTheme="minorEastAsia"/>
                <w:lang w:val="en-US" w:eastAsia="zh-CN"/>
              </w:rPr>
            </w:pPr>
          </w:p>
        </w:tc>
        <w:tc>
          <w:tcPr>
            <w:tcW w:w="8399" w:type="dxa"/>
          </w:tcPr>
          <w:p w14:paraId="40071DA4" w14:textId="77777777" w:rsidR="00891A5C" w:rsidRPr="000D4B8D" w:rsidRDefault="00891A5C" w:rsidP="00AA4784">
            <w:pPr>
              <w:spacing w:after="120"/>
              <w:rPr>
                <w:rFonts w:eastAsiaTheme="minorEastAsia"/>
                <w:lang w:val="en-US" w:eastAsia="zh-CN"/>
              </w:rPr>
            </w:pPr>
          </w:p>
        </w:tc>
      </w:tr>
      <w:tr w:rsidR="00891A5C" w:rsidRPr="00571777" w14:paraId="3EC8E728" w14:textId="77777777" w:rsidTr="00AA4784">
        <w:tc>
          <w:tcPr>
            <w:tcW w:w="1232" w:type="dxa"/>
            <w:vMerge/>
          </w:tcPr>
          <w:p w14:paraId="2C6CB4DE" w14:textId="77777777" w:rsidR="00891A5C" w:rsidRPr="000D4B8D" w:rsidRDefault="00891A5C" w:rsidP="00AA4784">
            <w:pPr>
              <w:spacing w:after="120"/>
              <w:rPr>
                <w:rFonts w:eastAsiaTheme="minorEastAsia"/>
                <w:lang w:val="en-US" w:eastAsia="zh-CN"/>
              </w:rPr>
            </w:pPr>
          </w:p>
        </w:tc>
        <w:tc>
          <w:tcPr>
            <w:tcW w:w="8399" w:type="dxa"/>
          </w:tcPr>
          <w:p w14:paraId="61636FE7" w14:textId="77777777" w:rsidR="00891A5C" w:rsidRPr="000D4B8D" w:rsidRDefault="00891A5C" w:rsidP="00AA4784">
            <w:pPr>
              <w:spacing w:after="120"/>
              <w:rPr>
                <w:rFonts w:eastAsiaTheme="minorEastAsia"/>
                <w:lang w:val="en-US" w:eastAsia="zh-CN"/>
              </w:rPr>
            </w:pPr>
          </w:p>
        </w:tc>
      </w:tr>
      <w:tr w:rsidR="00891A5C" w:rsidRPr="00571777" w14:paraId="06617E3E" w14:textId="77777777" w:rsidTr="00AA4784">
        <w:tc>
          <w:tcPr>
            <w:tcW w:w="1232" w:type="dxa"/>
            <w:vMerge/>
          </w:tcPr>
          <w:p w14:paraId="3C58B522" w14:textId="77777777" w:rsidR="00891A5C" w:rsidRPr="000D4B8D" w:rsidRDefault="00891A5C" w:rsidP="00AA4784">
            <w:pPr>
              <w:spacing w:after="120"/>
              <w:rPr>
                <w:rFonts w:eastAsiaTheme="minorEastAsia"/>
                <w:lang w:val="en-US" w:eastAsia="zh-CN"/>
              </w:rPr>
            </w:pPr>
          </w:p>
        </w:tc>
        <w:tc>
          <w:tcPr>
            <w:tcW w:w="8399" w:type="dxa"/>
          </w:tcPr>
          <w:p w14:paraId="3229BDC2" w14:textId="77777777" w:rsidR="00891A5C" w:rsidRPr="000D4B8D" w:rsidRDefault="00891A5C" w:rsidP="00AA4784">
            <w:pPr>
              <w:spacing w:after="120"/>
              <w:rPr>
                <w:rFonts w:eastAsiaTheme="minorEastAsia"/>
                <w:lang w:val="en-US" w:eastAsia="zh-CN"/>
              </w:rPr>
            </w:pPr>
          </w:p>
        </w:tc>
      </w:tr>
    </w:tbl>
    <w:p w14:paraId="6534BDEE" w14:textId="77777777" w:rsidR="00891A5C" w:rsidRDefault="00891A5C" w:rsidP="00891A5C">
      <w:pPr>
        <w:rPr>
          <w:color w:val="0070C0"/>
          <w:lang w:val="en-US" w:eastAsia="zh-CN"/>
        </w:rPr>
      </w:pPr>
    </w:p>
    <w:p w14:paraId="33673026"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62602DCF" w14:textId="77777777" w:rsidTr="00AA4784">
        <w:tc>
          <w:tcPr>
            <w:tcW w:w="1232" w:type="dxa"/>
          </w:tcPr>
          <w:p w14:paraId="18AEEFBC"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A2FAF2E"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FCA8AA3" w14:textId="77777777" w:rsidTr="00AA4784">
        <w:tc>
          <w:tcPr>
            <w:tcW w:w="1232" w:type="dxa"/>
            <w:vMerge w:val="restart"/>
          </w:tcPr>
          <w:p w14:paraId="5393AEF3" w14:textId="77777777" w:rsidR="00891A5C" w:rsidRDefault="00930677" w:rsidP="00C90A12">
            <w:pPr>
              <w:spacing w:after="120"/>
              <w:rPr>
                <w:lang w:eastAsia="x-none"/>
              </w:rPr>
            </w:pPr>
            <w:hyperlink r:id="rId65" w:history="1">
              <w:r w:rsidR="00891A5C" w:rsidRPr="000757D0">
                <w:rPr>
                  <w:lang w:eastAsia="x-none"/>
                </w:rPr>
                <w:t>R4-20</w:t>
              </w:r>
              <w:r w:rsidR="00891A5C">
                <w:rPr>
                  <w:lang w:eastAsia="x-none"/>
                </w:rPr>
                <w:t>1</w:t>
              </w:r>
              <w:r w:rsidR="00C90A12">
                <w:rPr>
                  <w:lang w:eastAsia="x-none"/>
                </w:rPr>
                <w:t>5776</w:t>
              </w:r>
            </w:hyperlink>
          </w:p>
          <w:p w14:paraId="1ECA3D96" w14:textId="63AB92D7" w:rsidR="00C90A12" w:rsidRPr="000D4B8D" w:rsidRDefault="00C90A12" w:rsidP="00C90A12">
            <w:pPr>
              <w:spacing w:after="120"/>
              <w:rPr>
                <w:rFonts w:eastAsiaTheme="minorEastAsia"/>
                <w:lang w:val="en-US" w:eastAsia="zh-CN"/>
              </w:rPr>
            </w:pPr>
            <w:r>
              <w:rPr>
                <w:lang w:eastAsia="x-none"/>
              </w:rPr>
              <w:t>Huawei</w:t>
            </w:r>
          </w:p>
        </w:tc>
        <w:tc>
          <w:tcPr>
            <w:tcW w:w="8399" w:type="dxa"/>
          </w:tcPr>
          <w:p w14:paraId="4FA95FBC" w14:textId="06E99F7D" w:rsidR="00891A5C" w:rsidRPr="00C75A13" w:rsidRDefault="00FC5C54" w:rsidP="00FC5C54">
            <w:pPr>
              <w:spacing w:after="120"/>
              <w:rPr>
                <w:rFonts w:eastAsia="PMingLiU"/>
                <w:lang w:val="en-US" w:eastAsia="zh-TW"/>
              </w:rPr>
            </w:pPr>
            <w:ins w:id="230" w:author="Ericsson" w:date="2020-11-03T13:50:00Z">
              <w:r>
                <w:rPr>
                  <w:rFonts w:eastAsia="PMingLiU"/>
                  <w:lang w:val="en-US" w:eastAsia="zh-TW"/>
                </w:rPr>
                <w:t>Ericsson : We want to discuss the rough beam assumption in this testcase; RAN4 has never explicitly concluded that rough beam would be used in CGI reading and since this is a decoding test our initial thought  is that the UE would actually use fine beams. Moreover, the scaling by N=8 independent of power class also points in the direction of implicitly assuming fine beam in the past (although we have never explicitly said it), since for cell measurement procedures in PC3 we did not scale by as much as N=8 to allow for a rough beam sweep.</w:t>
              </w:r>
            </w:ins>
          </w:p>
        </w:tc>
      </w:tr>
      <w:tr w:rsidR="00891A5C" w:rsidRPr="00571777" w14:paraId="6E148556" w14:textId="77777777" w:rsidTr="00AA4784">
        <w:tc>
          <w:tcPr>
            <w:tcW w:w="1232" w:type="dxa"/>
            <w:vMerge/>
          </w:tcPr>
          <w:p w14:paraId="083552CE" w14:textId="77777777" w:rsidR="00891A5C" w:rsidRPr="000D4B8D" w:rsidRDefault="00891A5C" w:rsidP="00AA4784">
            <w:pPr>
              <w:spacing w:after="120"/>
              <w:rPr>
                <w:rFonts w:eastAsiaTheme="minorEastAsia"/>
                <w:lang w:val="en-US" w:eastAsia="zh-CN"/>
              </w:rPr>
            </w:pPr>
          </w:p>
        </w:tc>
        <w:tc>
          <w:tcPr>
            <w:tcW w:w="8399" w:type="dxa"/>
          </w:tcPr>
          <w:p w14:paraId="00B6562C" w14:textId="77777777" w:rsidR="00891A5C" w:rsidRPr="000D4B8D" w:rsidRDefault="00891A5C" w:rsidP="00AA4784">
            <w:pPr>
              <w:spacing w:after="120"/>
              <w:rPr>
                <w:rFonts w:eastAsiaTheme="minorEastAsia"/>
                <w:lang w:val="en-US" w:eastAsia="zh-CN"/>
              </w:rPr>
            </w:pPr>
          </w:p>
        </w:tc>
      </w:tr>
      <w:tr w:rsidR="00891A5C" w:rsidRPr="00571777" w14:paraId="28926BB5" w14:textId="77777777" w:rsidTr="00AA4784">
        <w:tc>
          <w:tcPr>
            <w:tcW w:w="1232" w:type="dxa"/>
            <w:vMerge/>
          </w:tcPr>
          <w:p w14:paraId="244C2CA8" w14:textId="77777777" w:rsidR="00891A5C" w:rsidRPr="000D4B8D" w:rsidRDefault="00891A5C" w:rsidP="00AA4784">
            <w:pPr>
              <w:spacing w:after="120"/>
              <w:rPr>
                <w:rFonts w:eastAsiaTheme="minorEastAsia"/>
                <w:lang w:val="en-US" w:eastAsia="zh-CN"/>
              </w:rPr>
            </w:pPr>
          </w:p>
        </w:tc>
        <w:tc>
          <w:tcPr>
            <w:tcW w:w="8399" w:type="dxa"/>
          </w:tcPr>
          <w:p w14:paraId="1959E427" w14:textId="77777777" w:rsidR="00891A5C" w:rsidRPr="000D4B8D" w:rsidRDefault="00891A5C" w:rsidP="00AA4784">
            <w:pPr>
              <w:spacing w:after="120"/>
              <w:rPr>
                <w:rFonts w:eastAsiaTheme="minorEastAsia"/>
                <w:lang w:val="en-US" w:eastAsia="zh-CN"/>
              </w:rPr>
            </w:pPr>
          </w:p>
        </w:tc>
      </w:tr>
      <w:tr w:rsidR="00891A5C" w:rsidRPr="00571777" w14:paraId="1FBF7278" w14:textId="77777777" w:rsidTr="00AA4784">
        <w:tc>
          <w:tcPr>
            <w:tcW w:w="1232" w:type="dxa"/>
            <w:vMerge/>
          </w:tcPr>
          <w:p w14:paraId="143AD9CB" w14:textId="77777777" w:rsidR="00891A5C" w:rsidRPr="000D4B8D" w:rsidRDefault="00891A5C" w:rsidP="00AA4784">
            <w:pPr>
              <w:spacing w:after="120"/>
              <w:rPr>
                <w:rFonts w:eastAsiaTheme="minorEastAsia"/>
                <w:lang w:val="en-US" w:eastAsia="zh-CN"/>
              </w:rPr>
            </w:pPr>
          </w:p>
        </w:tc>
        <w:tc>
          <w:tcPr>
            <w:tcW w:w="8399" w:type="dxa"/>
          </w:tcPr>
          <w:p w14:paraId="30C20ED3" w14:textId="77777777" w:rsidR="00891A5C" w:rsidRPr="000D4B8D" w:rsidRDefault="00891A5C" w:rsidP="00AA4784">
            <w:pPr>
              <w:spacing w:after="120"/>
              <w:rPr>
                <w:rFonts w:eastAsiaTheme="minorEastAsia"/>
                <w:lang w:val="en-US" w:eastAsia="zh-CN"/>
              </w:rPr>
            </w:pPr>
          </w:p>
        </w:tc>
      </w:tr>
      <w:tr w:rsidR="00891A5C" w:rsidRPr="00571777" w14:paraId="249A483A" w14:textId="77777777" w:rsidTr="00AA4784">
        <w:tc>
          <w:tcPr>
            <w:tcW w:w="1232" w:type="dxa"/>
            <w:vMerge/>
          </w:tcPr>
          <w:p w14:paraId="0E9739D1" w14:textId="77777777" w:rsidR="00891A5C" w:rsidRPr="000D4B8D" w:rsidRDefault="00891A5C" w:rsidP="00AA4784">
            <w:pPr>
              <w:spacing w:after="120"/>
              <w:rPr>
                <w:rFonts w:eastAsiaTheme="minorEastAsia"/>
                <w:lang w:val="en-US" w:eastAsia="zh-CN"/>
              </w:rPr>
            </w:pPr>
          </w:p>
        </w:tc>
        <w:tc>
          <w:tcPr>
            <w:tcW w:w="8399" w:type="dxa"/>
          </w:tcPr>
          <w:p w14:paraId="5A91C0B2" w14:textId="77777777" w:rsidR="00891A5C" w:rsidRPr="000D4B8D" w:rsidRDefault="00891A5C" w:rsidP="00AA4784">
            <w:pPr>
              <w:spacing w:after="120"/>
              <w:rPr>
                <w:rFonts w:eastAsiaTheme="minorEastAsia"/>
                <w:lang w:val="en-US" w:eastAsia="zh-CN"/>
              </w:rPr>
            </w:pPr>
          </w:p>
        </w:tc>
      </w:tr>
      <w:tr w:rsidR="00891A5C" w:rsidRPr="00571777" w14:paraId="087398C9" w14:textId="77777777" w:rsidTr="00AA4784">
        <w:tc>
          <w:tcPr>
            <w:tcW w:w="1232" w:type="dxa"/>
            <w:vMerge/>
          </w:tcPr>
          <w:p w14:paraId="4DD1B18F" w14:textId="77777777" w:rsidR="00891A5C" w:rsidRPr="000D4B8D" w:rsidRDefault="00891A5C" w:rsidP="00AA4784">
            <w:pPr>
              <w:spacing w:after="120"/>
              <w:rPr>
                <w:rFonts w:eastAsiaTheme="minorEastAsia"/>
                <w:lang w:val="en-US" w:eastAsia="zh-CN"/>
              </w:rPr>
            </w:pPr>
          </w:p>
        </w:tc>
        <w:tc>
          <w:tcPr>
            <w:tcW w:w="8399" w:type="dxa"/>
          </w:tcPr>
          <w:p w14:paraId="0095A8A6" w14:textId="77777777" w:rsidR="00891A5C" w:rsidRPr="000D4B8D" w:rsidRDefault="00891A5C" w:rsidP="00AA4784">
            <w:pPr>
              <w:spacing w:after="120"/>
              <w:rPr>
                <w:rFonts w:eastAsiaTheme="minorEastAsia"/>
                <w:lang w:val="en-US" w:eastAsia="zh-CN"/>
              </w:rPr>
            </w:pPr>
          </w:p>
        </w:tc>
      </w:tr>
    </w:tbl>
    <w:p w14:paraId="55B91E80" w14:textId="77777777" w:rsidR="00891A5C" w:rsidRDefault="00891A5C" w:rsidP="00891A5C">
      <w:pPr>
        <w:rPr>
          <w:color w:val="0070C0"/>
          <w:lang w:val="en-US" w:eastAsia="zh-CN"/>
        </w:rPr>
      </w:pPr>
    </w:p>
    <w:p w14:paraId="39D404C8" w14:textId="77777777" w:rsidR="00891A5C" w:rsidRPr="00BF4B4D" w:rsidRDefault="00891A5C" w:rsidP="00891A5C"/>
    <w:tbl>
      <w:tblPr>
        <w:tblStyle w:val="TableGrid"/>
        <w:tblW w:w="0" w:type="auto"/>
        <w:tblLook w:val="04A0" w:firstRow="1" w:lastRow="0" w:firstColumn="1" w:lastColumn="0" w:noHBand="0" w:noVBand="1"/>
      </w:tblPr>
      <w:tblGrid>
        <w:gridCol w:w="1232"/>
        <w:gridCol w:w="8399"/>
      </w:tblGrid>
      <w:tr w:rsidR="00891A5C" w:rsidRPr="00571777" w14:paraId="6224E4F9" w14:textId="77777777" w:rsidTr="00AA4784">
        <w:tc>
          <w:tcPr>
            <w:tcW w:w="1232" w:type="dxa"/>
          </w:tcPr>
          <w:p w14:paraId="15C83A9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7C3C5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4D58EE74" w14:textId="77777777" w:rsidTr="00AA4784">
        <w:tc>
          <w:tcPr>
            <w:tcW w:w="1232" w:type="dxa"/>
            <w:vMerge w:val="restart"/>
          </w:tcPr>
          <w:p w14:paraId="114EB4F4" w14:textId="77777777" w:rsidR="00C90A12" w:rsidRDefault="00930677" w:rsidP="00C90A12">
            <w:pPr>
              <w:spacing w:after="120"/>
              <w:rPr>
                <w:lang w:eastAsia="x-none"/>
              </w:rPr>
            </w:pPr>
            <w:hyperlink r:id="rId66" w:history="1">
              <w:r w:rsidR="00891A5C" w:rsidRPr="000757D0">
                <w:rPr>
                  <w:lang w:eastAsia="x-none"/>
                </w:rPr>
                <w:t>R4-20</w:t>
              </w:r>
              <w:r w:rsidR="00891A5C">
                <w:rPr>
                  <w:lang w:eastAsia="x-none"/>
                </w:rPr>
                <w:t>1</w:t>
              </w:r>
              <w:r w:rsidR="00C90A12">
                <w:rPr>
                  <w:lang w:eastAsia="x-none"/>
                </w:rPr>
                <w:t>6380</w:t>
              </w:r>
            </w:hyperlink>
          </w:p>
          <w:p w14:paraId="3C7103D7" w14:textId="1380AFE9" w:rsidR="00C90A12" w:rsidRPr="00C90A12" w:rsidRDefault="00C90A12" w:rsidP="00C90A12">
            <w:pPr>
              <w:spacing w:after="120"/>
              <w:rPr>
                <w:rFonts w:eastAsiaTheme="minorEastAsia"/>
                <w:lang w:eastAsia="zh-CN"/>
              </w:rPr>
            </w:pPr>
            <w:r>
              <w:rPr>
                <w:rFonts w:eastAsiaTheme="minorEastAsia" w:hint="eastAsia"/>
                <w:lang w:eastAsia="zh-CN"/>
              </w:rPr>
              <w:t>Nokia</w:t>
            </w:r>
          </w:p>
        </w:tc>
        <w:tc>
          <w:tcPr>
            <w:tcW w:w="8399" w:type="dxa"/>
          </w:tcPr>
          <w:p w14:paraId="56AD31B6" w14:textId="77777777" w:rsidR="00891A5C" w:rsidRPr="00C75A13" w:rsidRDefault="00891A5C" w:rsidP="00AA4784">
            <w:pPr>
              <w:spacing w:after="120"/>
              <w:rPr>
                <w:rFonts w:eastAsia="PMingLiU"/>
                <w:lang w:val="en-US" w:eastAsia="zh-TW"/>
              </w:rPr>
            </w:pPr>
          </w:p>
        </w:tc>
      </w:tr>
      <w:tr w:rsidR="00891A5C" w:rsidRPr="00571777" w14:paraId="5DEE8870" w14:textId="77777777" w:rsidTr="00AA4784">
        <w:tc>
          <w:tcPr>
            <w:tcW w:w="1232" w:type="dxa"/>
            <w:vMerge/>
          </w:tcPr>
          <w:p w14:paraId="67C0C216" w14:textId="77777777" w:rsidR="00891A5C" w:rsidRPr="000D4B8D" w:rsidRDefault="00891A5C" w:rsidP="00AA4784">
            <w:pPr>
              <w:spacing w:after="120"/>
              <w:rPr>
                <w:rFonts w:eastAsiaTheme="minorEastAsia"/>
                <w:lang w:val="en-US" w:eastAsia="zh-CN"/>
              </w:rPr>
            </w:pPr>
          </w:p>
        </w:tc>
        <w:tc>
          <w:tcPr>
            <w:tcW w:w="8399" w:type="dxa"/>
          </w:tcPr>
          <w:p w14:paraId="68E2C00C" w14:textId="77777777" w:rsidR="00891A5C" w:rsidRPr="000D4B8D" w:rsidRDefault="00891A5C" w:rsidP="00AA4784">
            <w:pPr>
              <w:spacing w:after="120"/>
              <w:rPr>
                <w:rFonts w:eastAsiaTheme="minorEastAsia"/>
                <w:lang w:val="en-US" w:eastAsia="zh-CN"/>
              </w:rPr>
            </w:pPr>
          </w:p>
        </w:tc>
      </w:tr>
      <w:tr w:rsidR="00891A5C" w:rsidRPr="00571777" w14:paraId="6EF13F42" w14:textId="77777777" w:rsidTr="00AA4784">
        <w:tc>
          <w:tcPr>
            <w:tcW w:w="1232" w:type="dxa"/>
            <w:vMerge/>
          </w:tcPr>
          <w:p w14:paraId="22F52919" w14:textId="77777777" w:rsidR="00891A5C" w:rsidRPr="000D4B8D" w:rsidRDefault="00891A5C" w:rsidP="00AA4784">
            <w:pPr>
              <w:spacing w:after="120"/>
              <w:rPr>
                <w:rFonts w:eastAsiaTheme="minorEastAsia"/>
                <w:lang w:val="en-US" w:eastAsia="zh-CN"/>
              </w:rPr>
            </w:pPr>
          </w:p>
        </w:tc>
        <w:tc>
          <w:tcPr>
            <w:tcW w:w="8399" w:type="dxa"/>
          </w:tcPr>
          <w:p w14:paraId="323679F3" w14:textId="77777777" w:rsidR="00891A5C" w:rsidRPr="000D4B8D" w:rsidRDefault="00891A5C" w:rsidP="00AA4784">
            <w:pPr>
              <w:spacing w:after="120"/>
              <w:rPr>
                <w:rFonts w:eastAsiaTheme="minorEastAsia"/>
                <w:lang w:val="en-US" w:eastAsia="zh-CN"/>
              </w:rPr>
            </w:pPr>
          </w:p>
        </w:tc>
      </w:tr>
      <w:tr w:rsidR="00891A5C" w:rsidRPr="00571777" w14:paraId="7FAE79CF" w14:textId="77777777" w:rsidTr="00AA4784">
        <w:tc>
          <w:tcPr>
            <w:tcW w:w="1232" w:type="dxa"/>
            <w:vMerge/>
          </w:tcPr>
          <w:p w14:paraId="3814BAF7" w14:textId="77777777" w:rsidR="00891A5C" w:rsidRPr="000D4B8D" w:rsidRDefault="00891A5C" w:rsidP="00AA4784">
            <w:pPr>
              <w:spacing w:after="120"/>
              <w:rPr>
                <w:rFonts w:eastAsiaTheme="minorEastAsia"/>
                <w:lang w:val="en-US" w:eastAsia="zh-CN"/>
              </w:rPr>
            </w:pPr>
          </w:p>
        </w:tc>
        <w:tc>
          <w:tcPr>
            <w:tcW w:w="8399" w:type="dxa"/>
          </w:tcPr>
          <w:p w14:paraId="0E557677" w14:textId="77777777" w:rsidR="00891A5C" w:rsidRPr="000D4B8D" w:rsidRDefault="00891A5C" w:rsidP="00AA4784">
            <w:pPr>
              <w:spacing w:after="120"/>
              <w:rPr>
                <w:rFonts w:eastAsiaTheme="minorEastAsia"/>
                <w:lang w:val="en-US" w:eastAsia="zh-CN"/>
              </w:rPr>
            </w:pPr>
          </w:p>
        </w:tc>
      </w:tr>
      <w:tr w:rsidR="00891A5C" w:rsidRPr="00571777" w14:paraId="010868B7" w14:textId="77777777" w:rsidTr="00AA4784">
        <w:tc>
          <w:tcPr>
            <w:tcW w:w="1232" w:type="dxa"/>
            <w:vMerge/>
          </w:tcPr>
          <w:p w14:paraId="6383FE72" w14:textId="77777777" w:rsidR="00891A5C" w:rsidRPr="000D4B8D" w:rsidRDefault="00891A5C" w:rsidP="00AA4784">
            <w:pPr>
              <w:spacing w:after="120"/>
              <w:rPr>
                <w:rFonts w:eastAsiaTheme="minorEastAsia"/>
                <w:lang w:val="en-US" w:eastAsia="zh-CN"/>
              </w:rPr>
            </w:pPr>
          </w:p>
        </w:tc>
        <w:tc>
          <w:tcPr>
            <w:tcW w:w="8399" w:type="dxa"/>
          </w:tcPr>
          <w:p w14:paraId="59C54C2E" w14:textId="77777777" w:rsidR="00891A5C" w:rsidRPr="000D4B8D" w:rsidRDefault="00891A5C" w:rsidP="00AA4784">
            <w:pPr>
              <w:spacing w:after="120"/>
              <w:rPr>
                <w:rFonts w:eastAsiaTheme="minorEastAsia"/>
                <w:lang w:val="en-US" w:eastAsia="zh-CN"/>
              </w:rPr>
            </w:pPr>
          </w:p>
        </w:tc>
      </w:tr>
      <w:tr w:rsidR="00891A5C" w:rsidRPr="00571777" w14:paraId="0FA36A25" w14:textId="77777777" w:rsidTr="00AA4784">
        <w:tc>
          <w:tcPr>
            <w:tcW w:w="1232" w:type="dxa"/>
            <w:vMerge/>
          </w:tcPr>
          <w:p w14:paraId="3AA5EC74" w14:textId="77777777" w:rsidR="00891A5C" w:rsidRPr="000D4B8D" w:rsidRDefault="00891A5C" w:rsidP="00AA4784">
            <w:pPr>
              <w:spacing w:after="120"/>
              <w:rPr>
                <w:rFonts w:eastAsiaTheme="minorEastAsia"/>
                <w:lang w:val="en-US" w:eastAsia="zh-CN"/>
              </w:rPr>
            </w:pPr>
          </w:p>
        </w:tc>
        <w:tc>
          <w:tcPr>
            <w:tcW w:w="8399" w:type="dxa"/>
          </w:tcPr>
          <w:p w14:paraId="0A6CEBEC" w14:textId="77777777" w:rsidR="00891A5C" w:rsidRPr="000D4B8D" w:rsidRDefault="00891A5C" w:rsidP="00AA4784">
            <w:pPr>
              <w:spacing w:after="120"/>
              <w:rPr>
                <w:rFonts w:eastAsiaTheme="minorEastAsia"/>
                <w:lang w:val="en-US" w:eastAsia="zh-CN"/>
              </w:rPr>
            </w:pPr>
          </w:p>
        </w:tc>
      </w:tr>
    </w:tbl>
    <w:p w14:paraId="0B2BC3C5" w14:textId="77777777" w:rsidR="00891A5C" w:rsidRDefault="00891A5C" w:rsidP="00891A5C">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630FE0B2"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9"/>
        <w:gridCol w:w="7992"/>
      </w:tblGrid>
      <w:tr w:rsidR="007D0E01" w:rsidRPr="00004165" w14:paraId="184D22E8" w14:textId="77777777" w:rsidTr="009C77E4">
        <w:tc>
          <w:tcPr>
            <w:tcW w:w="1639" w:type="dxa"/>
          </w:tcPr>
          <w:p w14:paraId="266638D9" w14:textId="77777777" w:rsidR="007D0E01" w:rsidRPr="00805BE8" w:rsidRDefault="007D0E01" w:rsidP="009C77E4">
            <w:pPr>
              <w:rPr>
                <w:rFonts w:eastAsiaTheme="minorEastAsia"/>
                <w:b/>
                <w:bCs/>
                <w:color w:val="0070C0"/>
                <w:lang w:val="en-US" w:eastAsia="zh-CN"/>
              </w:rPr>
            </w:pPr>
          </w:p>
        </w:tc>
        <w:tc>
          <w:tcPr>
            <w:tcW w:w="7992" w:type="dxa"/>
          </w:tcPr>
          <w:p w14:paraId="3A9F9CBF" w14:textId="77777777" w:rsidR="007D0E01" w:rsidRPr="00805BE8" w:rsidRDefault="007D0E01" w:rsidP="009C77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D0E01" w14:paraId="3B1909C6" w14:textId="77777777" w:rsidTr="009C77E4">
        <w:tc>
          <w:tcPr>
            <w:tcW w:w="1639" w:type="dxa"/>
          </w:tcPr>
          <w:p w14:paraId="7A2780BF" w14:textId="72F3B70E" w:rsidR="007D0E01" w:rsidRPr="008C566B" w:rsidRDefault="007D0E01" w:rsidP="009C77E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2</w:t>
            </w:r>
            <w:r w:rsidRPr="008C566B">
              <w:rPr>
                <w:rFonts w:eastAsiaTheme="minorEastAsia"/>
                <w:b/>
                <w:bCs/>
                <w:color w:val="0070C0"/>
                <w:lang w:val="en-US" w:eastAsia="zh-CN"/>
              </w:rPr>
              <w:t>-</w:t>
            </w:r>
            <w:r w:rsidR="00C90A12">
              <w:rPr>
                <w:rFonts w:eastAsiaTheme="minorEastAsia"/>
                <w:b/>
                <w:bCs/>
                <w:color w:val="0070C0"/>
                <w:lang w:val="en-US" w:eastAsia="zh-CN"/>
              </w:rPr>
              <w:t>1</w:t>
            </w:r>
          </w:p>
          <w:p w14:paraId="58832189" w14:textId="3CE82F41" w:rsidR="007D0E01" w:rsidRPr="00045592" w:rsidRDefault="00891A5C" w:rsidP="009C77E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068BBAED" w14:textId="77777777" w:rsidR="00FD2241" w:rsidRDefault="00FD2241" w:rsidP="00FD22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01A7B6" w14:textId="77777777" w:rsidR="00FD2241" w:rsidRDefault="00FD2241" w:rsidP="009C77E4">
            <w:pPr>
              <w:rPr>
                <w:rFonts w:eastAsiaTheme="minorEastAsia"/>
                <w:i/>
                <w:color w:val="0070C0"/>
                <w:lang w:val="en-US" w:eastAsia="zh-CN"/>
              </w:rPr>
            </w:pPr>
          </w:p>
          <w:p w14:paraId="7937598C" w14:textId="77777777" w:rsidR="007D0E01" w:rsidRDefault="007D0E01" w:rsidP="009C77E4">
            <w:pPr>
              <w:rPr>
                <w:rFonts w:eastAsiaTheme="minorEastAsia"/>
                <w:i/>
                <w:color w:val="0070C0"/>
                <w:lang w:val="en-US" w:eastAsia="zh-CN"/>
              </w:rPr>
            </w:pPr>
            <w:r>
              <w:rPr>
                <w:rFonts w:eastAsiaTheme="minorEastAsia" w:hint="eastAsia"/>
                <w:i/>
                <w:color w:val="0070C0"/>
                <w:lang w:val="en-US" w:eastAsia="zh-CN"/>
              </w:rPr>
              <w:t>Candidate options:</w:t>
            </w:r>
          </w:p>
          <w:p w14:paraId="499F131E" w14:textId="77777777" w:rsidR="00F35BC9" w:rsidRDefault="00F35BC9" w:rsidP="00F35BC9">
            <w:pPr>
              <w:rPr>
                <w:rFonts w:eastAsiaTheme="minorEastAsia"/>
                <w:i/>
                <w:color w:val="0070C0"/>
                <w:lang w:val="en-US" w:eastAsia="zh-CN"/>
              </w:rPr>
            </w:pPr>
          </w:p>
          <w:p w14:paraId="7DDAB001" w14:textId="77777777" w:rsidR="00F35BC9" w:rsidRDefault="00F35BC9" w:rsidP="00F35B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E660B6" w14:textId="77777777" w:rsidR="00F35BC9" w:rsidRPr="005E6EF4" w:rsidRDefault="00F35BC9" w:rsidP="00FD2241">
            <w:pPr>
              <w:rPr>
                <w:rFonts w:eastAsiaTheme="minorEastAsia"/>
                <w:i/>
                <w:color w:val="0070C0"/>
                <w:lang w:val="en-US" w:eastAsia="zh-CN"/>
              </w:rPr>
            </w:pPr>
          </w:p>
        </w:tc>
      </w:tr>
    </w:tbl>
    <w:p w14:paraId="1C7A99AD" w14:textId="77777777" w:rsidR="007D0E01" w:rsidRDefault="007D0E01" w:rsidP="00DD19DE">
      <w:pPr>
        <w:rPr>
          <w:color w:val="0070C0"/>
          <w:lang w:val="en-US" w:eastAsia="zh-CN"/>
        </w:rPr>
      </w:pPr>
    </w:p>
    <w:p w14:paraId="529C9F05" w14:textId="77777777" w:rsidR="007D0E01" w:rsidRDefault="007D0E01" w:rsidP="007D0E0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D0E01" w:rsidRPr="00004165" w14:paraId="21964E8A" w14:textId="77777777" w:rsidTr="009C77E4">
        <w:trPr>
          <w:trHeight w:val="744"/>
        </w:trPr>
        <w:tc>
          <w:tcPr>
            <w:tcW w:w="1395" w:type="dxa"/>
          </w:tcPr>
          <w:p w14:paraId="5D8D55B0" w14:textId="77777777" w:rsidR="007D0E01" w:rsidRPr="007D0E01" w:rsidRDefault="007D0E01" w:rsidP="009C77E4">
            <w:pPr>
              <w:rPr>
                <w:rFonts w:eastAsiaTheme="minorEastAsia"/>
                <w:b/>
                <w:bCs/>
                <w:color w:val="0070C0"/>
                <w:lang w:val="en-US" w:eastAsia="zh-CN"/>
              </w:rPr>
            </w:pPr>
          </w:p>
        </w:tc>
        <w:tc>
          <w:tcPr>
            <w:tcW w:w="4554" w:type="dxa"/>
          </w:tcPr>
          <w:p w14:paraId="121D16BC" w14:textId="77777777" w:rsidR="007D0E01" w:rsidRPr="000D530B" w:rsidRDefault="007D0E01" w:rsidP="009C77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FDDCF4" w14:textId="77777777" w:rsidR="007D0E01" w:rsidRDefault="007D0E01" w:rsidP="009C77E4">
            <w:pPr>
              <w:rPr>
                <w:rFonts w:eastAsiaTheme="minorEastAsia"/>
                <w:b/>
                <w:bCs/>
                <w:color w:val="0070C0"/>
                <w:lang w:val="en-US" w:eastAsia="zh-CN"/>
              </w:rPr>
            </w:pPr>
            <w:r>
              <w:rPr>
                <w:rFonts w:eastAsiaTheme="minorEastAsia" w:hint="eastAsia"/>
                <w:b/>
                <w:bCs/>
                <w:color w:val="0070C0"/>
                <w:lang w:val="en-US" w:eastAsia="zh-CN"/>
              </w:rPr>
              <w:t>Assigned Company,</w:t>
            </w:r>
          </w:p>
          <w:p w14:paraId="26122807" w14:textId="77777777" w:rsidR="007D0E01" w:rsidRPr="00B24CA0" w:rsidRDefault="007D0E01" w:rsidP="009C77E4">
            <w:pPr>
              <w:rPr>
                <w:rFonts w:eastAsiaTheme="minorEastAsia"/>
                <w:b/>
                <w:bCs/>
                <w:color w:val="0070C0"/>
                <w:lang w:val="en-US" w:eastAsia="zh-CN"/>
              </w:rPr>
            </w:pPr>
            <w:r>
              <w:rPr>
                <w:rFonts w:eastAsiaTheme="minorEastAsia" w:hint="eastAsia"/>
                <w:b/>
                <w:bCs/>
                <w:color w:val="0070C0"/>
                <w:lang w:val="en-US" w:eastAsia="zh-CN"/>
              </w:rPr>
              <w:t>WF or LS lead</w:t>
            </w:r>
          </w:p>
        </w:tc>
      </w:tr>
      <w:tr w:rsidR="00162146" w14:paraId="790A661E" w14:textId="77777777" w:rsidTr="009C77E4">
        <w:trPr>
          <w:trHeight w:val="358"/>
        </w:trPr>
        <w:tc>
          <w:tcPr>
            <w:tcW w:w="1395" w:type="dxa"/>
          </w:tcPr>
          <w:p w14:paraId="1E4FD9BE" w14:textId="77777777" w:rsidR="00162146" w:rsidRPr="003418CB" w:rsidRDefault="00162146" w:rsidP="001621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026F" w14:textId="04873A50" w:rsidR="00162146" w:rsidRPr="003418CB" w:rsidRDefault="00162146" w:rsidP="00162146">
            <w:pPr>
              <w:rPr>
                <w:rFonts w:eastAsiaTheme="minorEastAsia"/>
                <w:color w:val="0070C0"/>
                <w:lang w:val="en-US" w:eastAsia="zh-CN"/>
              </w:rPr>
            </w:pPr>
          </w:p>
        </w:tc>
        <w:tc>
          <w:tcPr>
            <w:tcW w:w="2932" w:type="dxa"/>
          </w:tcPr>
          <w:p w14:paraId="3CA74B8E" w14:textId="77777777" w:rsidR="00162146" w:rsidRPr="003418CB" w:rsidRDefault="00162146" w:rsidP="00162146">
            <w:pPr>
              <w:rPr>
                <w:rFonts w:eastAsiaTheme="minorEastAsia"/>
                <w:color w:val="0070C0"/>
                <w:lang w:val="en-US" w:eastAsia="zh-CN"/>
              </w:rPr>
            </w:pPr>
          </w:p>
        </w:tc>
      </w:tr>
      <w:tr w:rsidR="00162146" w14:paraId="0B2A5A22" w14:textId="77777777" w:rsidTr="009C77E4">
        <w:trPr>
          <w:trHeight w:val="358"/>
        </w:trPr>
        <w:tc>
          <w:tcPr>
            <w:tcW w:w="1395" w:type="dxa"/>
          </w:tcPr>
          <w:p w14:paraId="148DFA25" w14:textId="0ED3D9CE" w:rsidR="00162146" w:rsidRDefault="00162146" w:rsidP="00162146">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25C22706" w14:textId="52D4CD54" w:rsidR="00162146" w:rsidRPr="00CB1719" w:rsidRDefault="00162146" w:rsidP="00162146">
            <w:pPr>
              <w:rPr>
                <w:rFonts w:eastAsiaTheme="minorEastAsia"/>
                <w:color w:val="000000" w:themeColor="text1"/>
                <w:lang w:eastAsia="zh-CN"/>
              </w:rPr>
            </w:pPr>
          </w:p>
        </w:tc>
        <w:tc>
          <w:tcPr>
            <w:tcW w:w="2932" w:type="dxa"/>
          </w:tcPr>
          <w:p w14:paraId="245FD2E5" w14:textId="77777777" w:rsidR="00162146" w:rsidRPr="00CB1719" w:rsidRDefault="00162146" w:rsidP="00162146">
            <w:pPr>
              <w:spacing w:after="0"/>
              <w:rPr>
                <w:rFonts w:eastAsiaTheme="minorEastAsia"/>
                <w:color w:val="000000" w:themeColor="text1"/>
                <w:lang w:val="en-US" w:eastAsia="zh-CN"/>
              </w:rPr>
            </w:pPr>
          </w:p>
        </w:tc>
      </w:tr>
    </w:tbl>
    <w:p w14:paraId="6E28F21F" w14:textId="77777777" w:rsidR="007D0E01" w:rsidRPr="007D0E01" w:rsidRDefault="007D0E01" w:rsidP="00DD19DE">
      <w:pPr>
        <w:rPr>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1"/>
        <w:gridCol w:w="8400"/>
      </w:tblGrid>
      <w:tr w:rsidR="005604FA" w:rsidRPr="00004165" w14:paraId="28F30BC5" w14:textId="77777777" w:rsidTr="00371666">
        <w:tc>
          <w:tcPr>
            <w:tcW w:w="1231" w:type="dxa"/>
          </w:tcPr>
          <w:p w14:paraId="3EB5F72B" w14:textId="77777777" w:rsidR="005604FA" w:rsidRPr="00805BE8" w:rsidRDefault="005604FA"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5D7F586" w14:textId="77777777" w:rsidR="005604FA" w:rsidRPr="00805BE8" w:rsidRDefault="005604FA"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91A5C" w14:paraId="5E27E6DC" w14:textId="77777777" w:rsidTr="00371666">
        <w:tc>
          <w:tcPr>
            <w:tcW w:w="1231" w:type="dxa"/>
          </w:tcPr>
          <w:p w14:paraId="0F17423C" w14:textId="019AC5D5" w:rsidR="00891A5C" w:rsidRPr="00670507" w:rsidRDefault="00930677" w:rsidP="00891A5C">
            <w:pPr>
              <w:rPr>
                <w:lang w:eastAsia="x-none"/>
              </w:rPr>
            </w:pPr>
            <w:hyperlink r:id="rId67" w:history="1">
              <w:r w:rsidR="00891A5C" w:rsidRPr="00891A5C">
                <w:rPr>
                  <w:lang w:eastAsia="x-none"/>
                </w:rPr>
                <w:t>R4-2015575</w:t>
              </w:r>
            </w:hyperlink>
          </w:p>
        </w:tc>
        <w:tc>
          <w:tcPr>
            <w:tcW w:w="8400" w:type="dxa"/>
          </w:tcPr>
          <w:p w14:paraId="3B058764" w14:textId="4ECB7D6B" w:rsidR="00891A5C" w:rsidRPr="00D23612" w:rsidRDefault="00891A5C" w:rsidP="00891A5C">
            <w:pPr>
              <w:rPr>
                <w:rFonts w:eastAsiaTheme="minorEastAsia"/>
                <w:i/>
                <w:color w:val="000000" w:themeColor="text1"/>
                <w:lang w:val="en-US" w:eastAsia="zh-CN"/>
              </w:rPr>
            </w:pPr>
          </w:p>
        </w:tc>
      </w:tr>
      <w:tr w:rsidR="00891A5C" w14:paraId="4638DAB4" w14:textId="77777777" w:rsidTr="00371666">
        <w:tc>
          <w:tcPr>
            <w:tcW w:w="1231" w:type="dxa"/>
          </w:tcPr>
          <w:p w14:paraId="3BD07677" w14:textId="1B0353C7" w:rsidR="00891A5C" w:rsidRPr="00670507" w:rsidRDefault="00930677" w:rsidP="00891A5C">
            <w:pPr>
              <w:rPr>
                <w:lang w:eastAsia="x-none"/>
              </w:rPr>
            </w:pPr>
            <w:hyperlink r:id="rId68" w:history="1">
              <w:r w:rsidR="00891A5C" w:rsidRPr="00891A5C">
                <w:rPr>
                  <w:lang w:eastAsia="x-none"/>
                </w:rPr>
                <w:t>R4-2015576</w:t>
              </w:r>
            </w:hyperlink>
          </w:p>
        </w:tc>
        <w:tc>
          <w:tcPr>
            <w:tcW w:w="8400" w:type="dxa"/>
          </w:tcPr>
          <w:p w14:paraId="451B5FD9" w14:textId="6F974BDB" w:rsidR="00891A5C" w:rsidRPr="00F7311B" w:rsidRDefault="00891A5C" w:rsidP="00891A5C">
            <w:pPr>
              <w:rPr>
                <w:rFonts w:eastAsiaTheme="minorEastAsia"/>
                <w:i/>
                <w:color w:val="000000" w:themeColor="text1"/>
                <w:lang w:val="en-US" w:eastAsia="zh-CN"/>
              </w:rPr>
            </w:pPr>
          </w:p>
        </w:tc>
      </w:tr>
      <w:tr w:rsidR="00891A5C" w14:paraId="03A2E11B" w14:textId="77777777" w:rsidTr="00371666">
        <w:tc>
          <w:tcPr>
            <w:tcW w:w="1231" w:type="dxa"/>
          </w:tcPr>
          <w:p w14:paraId="0E2B0130" w14:textId="61A972E0" w:rsidR="00891A5C" w:rsidRPr="00670507" w:rsidRDefault="00930677" w:rsidP="00891A5C">
            <w:pPr>
              <w:rPr>
                <w:lang w:eastAsia="x-none"/>
              </w:rPr>
            </w:pPr>
            <w:hyperlink r:id="rId69" w:history="1">
              <w:r w:rsidR="00891A5C" w:rsidRPr="00891A5C">
                <w:rPr>
                  <w:lang w:eastAsia="x-none"/>
                </w:rPr>
                <w:t>R4-2015774</w:t>
              </w:r>
            </w:hyperlink>
          </w:p>
        </w:tc>
        <w:tc>
          <w:tcPr>
            <w:tcW w:w="8400" w:type="dxa"/>
          </w:tcPr>
          <w:p w14:paraId="22D94117" w14:textId="1A461688" w:rsidR="00891A5C" w:rsidRPr="00D23612" w:rsidRDefault="00891A5C" w:rsidP="00891A5C">
            <w:pPr>
              <w:rPr>
                <w:rFonts w:eastAsiaTheme="minorEastAsia"/>
                <w:i/>
                <w:color w:val="000000" w:themeColor="text1"/>
                <w:lang w:val="en-US" w:eastAsia="zh-CN"/>
              </w:rPr>
            </w:pPr>
          </w:p>
        </w:tc>
      </w:tr>
      <w:tr w:rsidR="00891A5C" w14:paraId="478CF2AB" w14:textId="77777777" w:rsidTr="00371666">
        <w:tc>
          <w:tcPr>
            <w:tcW w:w="1231" w:type="dxa"/>
          </w:tcPr>
          <w:p w14:paraId="1AA282CE" w14:textId="39359509" w:rsidR="00891A5C" w:rsidRPr="00670507" w:rsidRDefault="00930677" w:rsidP="00891A5C">
            <w:pPr>
              <w:rPr>
                <w:lang w:eastAsia="x-none"/>
              </w:rPr>
            </w:pPr>
            <w:hyperlink r:id="rId70" w:history="1">
              <w:r w:rsidR="00891A5C" w:rsidRPr="00891A5C">
                <w:rPr>
                  <w:lang w:eastAsia="x-none"/>
                </w:rPr>
                <w:t>R4-2015775</w:t>
              </w:r>
            </w:hyperlink>
          </w:p>
        </w:tc>
        <w:tc>
          <w:tcPr>
            <w:tcW w:w="8400" w:type="dxa"/>
          </w:tcPr>
          <w:p w14:paraId="568F03AD" w14:textId="0DDB308F" w:rsidR="00891A5C" w:rsidRPr="005604FA" w:rsidRDefault="00891A5C" w:rsidP="00891A5C">
            <w:pPr>
              <w:rPr>
                <w:rFonts w:eastAsiaTheme="minorEastAsia"/>
                <w:i/>
                <w:color w:val="000000" w:themeColor="text1"/>
                <w:lang w:val="en-US" w:eastAsia="zh-CN"/>
              </w:rPr>
            </w:pPr>
          </w:p>
        </w:tc>
      </w:tr>
      <w:tr w:rsidR="00891A5C" w14:paraId="0572AAB5" w14:textId="77777777" w:rsidTr="00371666">
        <w:tc>
          <w:tcPr>
            <w:tcW w:w="1231" w:type="dxa"/>
          </w:tcPr>
          <w:p w14:paraId="05465667" w14:textId="2CCDCB27" w:rsidR="00891A5C" w:rsidRDefault="00930677" w:rsidP="00891A5C">
            <w:pPr>
              <w:rPr>
                <w:lang w:eastAsia="x-none"/>
              </w:rPr>
            </w:pPr>
            <w:hyperlink r:id="rId71" w:history="1">
              <w:r w:rsidR="00891A5C" w:rsidRPr="00891A5C">
                <w:rPr>
                  <w:lang w:eastAsia="x-none"/>
                </w:rPr>
                <w:t>R4-2016379</w:t>
              </w:r>
            </w:hyperlink>
          </w:p>
        </w:tc>
        <w:tc>
          <w:tcPr>
            <w:tcW w:w="8400" w:type="dxa"/>
          </w:tcPr>
          <w:p w14:paraId="5CA6C8D0" w14:textId="2CE28690" w:rsidR="00891A5C" w:rsidRPr="005604FA" w:rsidRDefault="00891A5C" w:rsidP="00891A5C">
            <w:pPr>
              <w:rPr>
                <w:rFonts w:eastAsiaTheme="minorEastAsia"/>
                <w:i/>
                <w:color w:val="000000" w:themeColor="text1"/>
                <w:lang w:val="en-US" w:eastAsia="zh-CN"/>
              </w:rPr>
            </w:pPr>
          </w:p>
        </w:tc>
      </w:tr>
      <w:tr w:rsidR="00AF14C2" w14:paraId="0AB049C1" w14:textId="77777777" w:rsidTr="00371666">
        <w:tc>
          <w:tcPr>
            <w:tcW w:w="1231" w:type="dxa"/>
          </w:tcPr>
          <w:p w14:paraId="6348D2A9" w14:textId="6F642B8D" w:rsidR="00AF14C2" w:rsidRDefault="00930677" w:rsidP="00AF14C2">
            <w:pPr>
              <w:spacing w:after="120"/>
            </w:pPr>
            <w:hyperlink r:id="rId72" w:history="1">
              <w:r w:rsidR="00AF14C2" w:rsidRPr="000757D0">
                <w:rPr>
                  <w:lang w:eastAsia="x-none"/>
                </w:rPr>
                <w:t>R4-20</w:t>
              </w:r>
              <w:r w:rsidR="00AF14C2">
                <w:rPr>
                  <w:lang w:eastAsia="x-none"/>
                </w:rPr>
                <w:t>14776</w:t>
              </w:r>
            </w:hyperlink>
          </w:p>
        </w:tc>
        <w:tc>
          <w:tcPr>
            <w:tcW w:w="8400" w:type="dxa"/>
          </w:tcPr>
          <w:p w14:paraId="7BC68A30" w14:textId="77777777" w:rsidR="00AF14C2" w:rsidRPr="005604FA" w:rsidRDefault="00AF14C2" w:rsidP="00891A5C">
            <w:pPr>
              <w:rPr>
                <w:rFonts w:eastAsiaTheme="minorEastAsia"/>
                <w:i/>
                <w:color w:val="000000" w:themeColor="text1"/>
                <w:lang w:val="en-US" w:eastAsia="zh-CN"/>
              </w:rPr>
            </w:pPr>
          </w:p>
        </w:tc>
      </w:tr>
      <w:tr w:rsidR="00AF14C2" w14:paraId="4CC51905" w14:textId="77777777" w:rsidTr="00371666">
        <w:tc>
          <w:tcPr>
            <w:tcW w:w="1231" w:type="dxa"/>
          </w:tcPr>
          <w:p w14:paraId="437AAD0F" w14:textId="18B4ADFE" w:rsidR="00AF14C2" w:rsidRDefault="00930677" w:rsidP="00AF14C2">
            <w:pPr>
              <w:spacing w:after="120"/>
              <w:rPr>
                <w:lang w:eastAsia="x-none"/>
              </w:rPr>
            </w:pPr>
            <w:hyperlink r:id="rId73" w:history="1">
              <w:r w:rsidR="00AF14C2" w:rsidRPr="000757D0">
                <w:rPr>
                  <w:lang w:eastAsia="x-none"/>
                </w:rPr>
                <w:t>R4-20</w:t>
              </w:r>
              <w:r w:rsidR="00AF14C2">
                <w:rPr>
                  <w:lang w:eastAsia="x-none"/>
                </w:rPr>
                <w:t>15172</w:t>
              </w:r>
            </w:hyperlink>
          </w:p>
        </w:tc>
        <w:tc>
          <w:tcPr>
            <w:tcW w:w="8400" w:type="dxa"/>
          </w:tcPr>
          <w:p w14:paraId="544DEE8A" w14:textId="77777777" w:rsidR="00AF14C2" w:rsidRPr="005604FA" w:rsidRDefault="00AF14C2" w:rsidP="00891A5C">
            <w:pPr>
              <w:rPr>
                <w:rFonts w:eastAsiaTheme="minorEastAsia"/>
                <w:i/>
                <w:color w:val="000000" w:themeColor="text1"/>
                <w:lang w:val="en-US" w:eastAsia="zh-CN"/>
              </w:rPr>
            </w:pPr>
          </w:p>
        </w:tc>
      </w:tr>
      <w:tr w:rsidR="00AF14C2" w14:paraId="6BCA37CC" w14:textId="77777777" w:rsidTr="00371666">
        <w:tc>
          <w:tcPr>
            <w:tcW w:w="1231" w:type="dxa"/>
          </w:tcPr>
          <w:p w14:paraId="0317F699" w14:textId="73357C4E" w:rsidR="00AF14C2" w:rsidRDefault="00930677" w:rsidP="00AF14C2">
            <w:pPr>
              <w:spacing w:after="120"/>
              <w:rPr>
                <w:lang w:eastAsia="x-none"/>
              </w:rPr>
            </w:pPr>
            <w:hyperlink r:id="rId74" w:history="1">
              <w:r w:rsidR="00AF14C2" w:rsidRPr="000757D0">
                <w:rPr>
                  <w:lang w:eastAsia="x-none"/>
                </w:rPr>
                <w:t>R4-20</w:t>
              </w:r>
              <w:r w:rsidR="00AF14C2">
                <w:rPr>
                  <w:lang w:eastAsia="x-none"/>
                </w:rPr>
                <w:t>15583</w:t>
              </w:r>
            </w:hyperlink>
          </w:p>
        </w:tc>
        <w:tc>
          <w:tcPr>
            <w:tcW w:w="8400" w:type="dxa"/>
          </w:tcPr>
          <w:p w14:paraId="495C0F78" w14:textId="77777777" w:rsidR="00AF14C2" w:rsidRPr="005604FA" w:rsidRDefault="00AF14C2" w:rsidP="00891A5C">
            <w:pPr>
              <w:rPr>
                <w:rFonts w:eastAsiaTheme="minorEastAsia"/>
                <w:i/>
                <w:color w:val="000000" w:themeColor="text1"/>
                <w:lang w:val="en-US" w:eastAsia="zh-CN"/>
              </w:rPr>
            </w:pPr>
          </w:p>
        </w:tc>
      </w:tr>
      <w:tr w:rsidR="00AF14C2" w14:paraId="27367D57" w14:textId="77777777" w:rsidTr="00371666">
        <w:tc>
          <w:tcPr>
            <w:tcW w:w="1231" w:type="dxa"/>
          </w:tcPr>
          <w:p w14:paraId="0FC72CCC" w14:textId="72EEE2C6" w:rsidR="00AF14C2" w:rsidRDefault="00930677" w:rsidP="00AF14C2">
            <w:pPr>
              <w:spacing w:after="120"/>
              <w:rPr>
                <w:lang w:eastAsia="x-none"/>
              </w:rPr>
            </w:pPr>
            <w:hyperlink r:id="rId75" w:history="1">
              <w:r w:rsidR="00AF14C2" w:rsidRPr="000757D0">
                <w:rPr>
                  <w:lang w:eastAsia="x-none"/>
                </w:rPr>
                <w:t>R4-20</w:t>
              </w:r>
              <w:r w:rsidR="00AF14C2">
                <w:rPr>
                  <w:lang w:eastAsia="x-none"/>
                </w:rPr>
                <w:t>15776</w:t>
              </w:r>
            </w:hyperlink>
          </w:p>
        </w:tc>
        <w:tc>
          <w:tcPr>
            <w:tcW w:w="8400" w:type="dxa"/>
          </w:tcPr>
          <w:p w14:paraId="670E35E5" w14:textId="77777777" w:rsidR="00AF14C2" w:rsidRPr="005604FA" w:rsidRDefault="00AF14C2" w:rsidP="00891A5C">
            <w:pPr>
              <w:rPr>
                <w:rFonts w:eastAsiaTheme="minorEastAsia"/>
                <w:i/>
                <w:color w:val="000000" w:themeColor="text1"/>
                <w:lang w:val="en-US" w:eastAsia="zh-CN"/>
              </w:rPr>
            </w:pPr>
          </w:p>
        </w:tc>
      </w:tr>
      <w:tr w:rsidR="00AF14C2" w14:paraId="1636A3A8" w14:textId="77777777" w:rsidTr="00371666">
        <w:tc>
          <w:tcPr>
            <w:tcW w:w="1231" w:type="dxa"/>
          </w:tcPr>
          <w:p w14:paraId="58833BC1" w14:textId="5C5E84D7" w:rsidR="00AF14C2" w:rsidRDefault="00930677" w:rsidP="00AF14C2">
            <w:pPr>
              <w:spacing w:after="120"/>
              <w:rPr>
                <w:lang w:eastAsia="x-none"/>
              </w:rPr>
            </w:pPr>
            <w:hyperlink r:id="rId76" w:history="1">
              <w:r w:rsidR="00AF14C2" w:rsidRPr="000757D0">
                <w:rPr>
                  <w:lang w:eastAsia="x-none"/>
                </w:rPr>
                <w:t>R4-20</w:t>
              </w:r>
              <w:r w:rsidR="00AF14C2">
                <w:rPr>
                  <w:lang w:eastAsia="x-none"/>
                </w:rPr>
                <w:t>16380</w:t>
              </w:r>
            </w:hyperlink>
          </w:p>
        </w:tc>
        <w:tc>
          <w:tcPr>
            <w:tcW w:w="8400" w:type="dxa"/>
          </w:tcPr>
          <w:p w14:paraId="3D984909" w14:textId="77777777" w:rsidR="00AF14C2" w:rsidRPr="005604FA" w:rsidRDefault="00AF14C2" w:rsidP="00891A5C">
            <w:pPr>
              <w:rPr>
                <w:rFonts w:eastAsiaTheme="minorEastAsia"/>
                <w:i/>
                <w:color w:val="000000" w:themeColor="text1"/>
                <w:lang w:val="en-US" w:eastAsia="zh-CN"/>
              </w:rPr>
            </w:pPr>
          </w:p>
        </w:tc>
      </w:tr>
    </w:tbl>
    <w:p w14:paraId="1B0B9EC0" w14:textId="77777777" w:rsidR="005604FA" w:rsidRDefault="005604FA" w:rsidP="005604FA">
      <w:pPr>
        <w:rPr>
          <w:color w:val="0070C0"/>
          <w:lang w:val="en-US" w:eastAsia="zh-CN"/>
        </w:rPr>
      </w:pPr>
    </w:p>
    <w:p w14:paraId="27D5D9AF" w14:textId="77777777" w:rsidR="005604FA" w:rsidRDefault="005604FA" w:rsidP="005604FA">
      <w:pPr>
        <w:rPr>
          <w:color w:val="0070C0"/>
          <w:lang w:val="en-US" w:eastAsia="zh-CN"/>
        </w:rPr>
      </w:pPr>
    </w:p>
    <w:p w14:paraId="6F36FA85" w14:textId="240C2CBB" w:rsidR="00DD19DE" w:rsidRDefault="00DD19DE" w:rsidP="00DD19DE">
      <w:pPr>
        <w:pStyle w:val="Heading2"/>
      </w:pPr>
      <w:r>
        <w:rPr>
          <w:rFonts w:hint="eastAsia"/>
        </w:rPr>
        <w:t>Discussion on 2nd round</w:t>
      </w:r>
    </w:p>
    <w:p w14:paraId="76DA86ED" w14:textId="77777777" w:rsidR="00676BC8" w:rsidRDefault="00676BC8" w:rsidP="00DD19DE">
      <w:pPr>
        <w:rPr>
          <w:lang w:val="sv-SE" w:eastAsia="zh-CN"/>
        </w:rPr>
      </w:pPr>
    </w:p>
    <w:p w14:paraId="398EC65A" w14:textId="77777777" w:rsidR="00FD2241" w:rsidRDefault="00FD2241" w:rsidP="00DD19DE">
      <w:pPr>
        <w:rPr>
          <w:lang w:val="sv-SE" w:eastAsia="zh-CN"/>
        </w:rPr>
      </w:pPr>
    </w:p>
    <w:p w14:paraId="7442964D" w14:textId="55D7234B" w:rsidR="00307E51" w:rsidRDefault="00DD19DE" w:rsidP="00805BE8">
      <w:pPr>
        <w:pStyle w:val="Heading2"/>
      </w:pPr>
      <w:r>
        <w:rPr>
          <w:rFonts w:hint="eastAsia"/>
        </w:rPr>
        <w:t>Summary on 2nd round</w:t>
      </w:r>
    </w:p>
    <w:tbl>
      <w:tblPr>
        <w:tblStyle w:val="TableGrid"/>
        <w:tblW w:w="0" w:type="auto"/>
        <w:tblLook w:val="04A0" w:firstRow="1" w:lastRow="0" w:firstColumn="1" w:lastColumn="0" w:noHBand="0" w:noVBand="1"/>
      </w:tblPr>
      <w:tblGrid>
        <w:gridCol w:w="1494"/>
        <w:gridCol w:w="8137"/>
      </w:tblGrid>
      <w:tr w:rsidR="003815D7" w:rsidRPr="00004165" w14:paraId="146FE753" w14:textId="77777777" w:rsidTr="003815D7">
        <w:tc>
          <w:tcPr>
            <w:tcW w:w="1494" w:type="dxa"/>
          </w:tcPr>
          <w:p w14:paraId="32617409" w14:textId="77777777" w:rsidR="003815D7" w:rsidRPr="003815D7" w:rsidRDefault="003815D7" w:rsidP="003815D7">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5FAD3FA8" w14:textId="77777777" w:rsidR="003815D7" w:rsidRPr="003815D7" w:rsidRDefault="003815D7" w:rsidP="003815D7">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3815D7" w:rsidRPr="003815D7" w14:paraId="71BD5E0F" w14:textId="77777777" w:rsidTr="003815D7">
        <w:tc>
          <w:tcPr>
            <w:tcW w:w="1494" w:type="dxa"/>
          </w:tcPr>
          <w:p w14:paraId="240A2615" w14:textId="4E983F48" w:rsidR="003815D7" w:rsidRPr="003815D7" w:rsidRDefault="003815D7" w:rsidP="003815D7">
            <w:pPr>
              <w:rPr>
                <w:rFonts w:eastAsiaTheme="minorEastAsia"/>
                <w:color w:val="000000" w:themeColor="text1"/>
                <w:lang w:val="en-US" w:eastAsia="zh-CN"/>
              </w:rPr>
            </w:pPr>
          </w:p>
        </w:tc>
        <w:tc>
          <w:tcPr>
            <w:tcW w:w="8137" w:type="dxa"/>
          </w:tcPr>
          <w:p w14:paraId="3463BFAF" w14:textId="38772A22" w:rsidR="003815D7" w:rsidRPr="003815D7" w:rsidRDefault="003815D7" w:rsidP="003815D7">
            <w:pPr>
              <w:rPr>
                <w:rFonts w:eastAsiaTheme="minorEastAsia"/>
                <w:color w:val="000000" w:themeColor="text1"/>
                <w:lang w:val="en-US" w:eastAsia="zh-CN"/>
              </w:rPr>
            </w:pPr>
          </w:p>
        </w:tc>
      </w:tr>
    </w:tbl>
    <w:p w14:paraId="45982F77" w14:textId="77777777" w:rsidR="009C6D94" w:rsidRDefault="009C6D94" w:rsidP="009C6D94"/>
    <w:p w14:paraId="42AD9FED" w14:textId="6B3E370B" w:rsidR="009C6D94" w:rsidRPr="00045592" w:rsidRDefault="009C6D94" w:rsidP="009C6D94">
      <w:pPr>
        <w:pStyle w:val="Heading1"/>
        <w:rPr>
          <w:lang w:eastAsia="ja-JP"/>
        </w:rPr>
      </w:pPr>
      <w:r>
        <w:br w:type="page"/>
      </w:r>
      <w:r>
        <w:rPr>
          <w:lang w:eastAsia="ja-JP"/>
        </w:rPr>
        <w:lastRenderedPageBreak/>
        <w:t>Topic</w:t>
      </w:r>
      <w:r w:rsidRPr="00045592">
        <w:rPr>
          <w:lang w:eastAsia="ja-JP"/>
        </w:rPr>
        <w:t xml:space="preserve"> #</w:t>
      </w:r>
      <w:r>
        <w:rPr>
          <w:lang w:eastAsia="ja-JP"/>
        </w:rPr>
        <w:t>3: Mandatory gap pattern</w:t>
      </w:r>
    </w:p>
    <w:p w14:paraId="19DD267C" w14:textId="77777777" w:rsidR="009C6D94" w:rsidRPr="00CB0305" w:rsidRDefault="009C6D94" w:rsidP="009C6D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1"/>
        <w:gridCol w:w="1260"/>
        <w:gridCol w:w="7130"/>
      </w:tblGrid>
      <w:tr w:rsidR="009C6D94" w:rsidRPr="005751AD" w14:paraId="369B03F1" w14:textId="77777777" w:rsidTr="00AA4784">
        <w:trPr>
          <w:trHeight w:val="468"/>
        </w:trPr>
        <w:tc>
          <w:tcPr>
            <w:tcW w:w="1241" w:type="dxa"/>
            <w:vAlign w:val="center"/>
          </w:tcPr>
          <w:p w14:paraId="541A1F4A" w14:textId="77777777" w:rsidR="009C6D94" w:rsidRPr="005751AD" w:rsidRDefault="009C6D94" w:rsidP="00AA4784">
            <w:pPr>
              <w:spacing w:before="120" w:after="120"/>
              <w:rPr>
                <w:bCs/>
              </w:rPr>
            </w:pPr>
            <w:r w:rsidRPr="00805BE8">
              <w:rPr>
                <w:b/>
                <w:bCs/>
              </w:rPr>
              <w:t>T-doc number</w:t>
            </w:r>
          </w:p>
        </w:tc>
        <w:tc>
          <w:tcPr>
            <w:tcW w:w="1260" w:type="dxa"/>
            <w:vAlign w:val="center"/>
          </w:tcPr>
          <w:p w14:paraId="092F3539" w14:textId="77777777" w:rsidR="009C6D94" w:rsidRPr="005751AD" w:rsidRDefault="009C6D94" w:rsidP="00AA4784">
            <w:pPr>
              <w:spacing w:before="120" w:after="120"/>
              <w:rPr>
                <w:bCs/>
              </w:rPr>
            </w:pPr>
            <w:r w:rsidRPr="00805BE8">
              <w:rPr>
                <w:b/>
                <w:bCs/>
              </w:rPr>
              <w:t>Company</w:t>
            </w:r>
          </w:p>
        </w:tc>
        <w:tc>
          <w:tcPr>
            <w:tcW w:w="7130" w:type="dxa"/>
            <w:vAlign w:val="center"/>
          </w:tcPr>
          <w:p w14:paraId="73198F4A" w14:textId="77777777" w:rsidR="009C6D94" w:rsidRPr="005751AD" w:rsidRDefault="009C6D94" w:rsidP="00AA4784">
            <w:pPr>
              <w:spacing w:before="120" w:after="120"/>
              <w:rPr>
                <w:bCs/>
              </w:rPr>
            </w:pPr>
            <w:r w:rsidRPr="00805BE8">
              <w:rPr>
                <w:b/>
                <w:bCs/>
              </w:rPr>
              <w:t>Proposals</w:t>
            </w:r>
            <w:r>
              <w:rPr>
                <w:b/>
                <w:bCs/>
              </w:rPr>
              <w:t xml:space="preserve"> / Observations</w:t>
            </w:r>
          </w:p>
        </w:tc>
      </w:tr>
      <w:tr w:rsidR="00744FEE" w:rsidRPr="005751AD" w14:paraId="19A26491" w14:textId="77777777" w:rsidTr="00AA4784">
        <w:trPr>
          <w:trHeight w:val="468"/>
        </w:trPr>
        <w:tc>
          <w:tcPr>
            <w:tcW w:w="9631" w:type="dxa"/>
            <w:gridSpan w:val="3"/>
            <w:vAlign w:val="center"/>
          </w:tcPr>
          <w:p w14:paraId="04ED2B4A" w14:textId="58E9DCA0" w:rsidR="00744FEE" w:rsidRPr="00744FEE" w:rsidRDefault="00744FEE" w:rsidP="00744FEE">
            <w:pPr>
              <w:spacing w:before="120" w:after="120"/>
              <w:rPr>
                <w:rFonts w:eastAsiaTheme="minorEastAsia"/>
                <w:b/>
                <w:bCs/>
                <w:lang w:eastAsia="zh-CN"/>
              </w:rPr>
            </w:pPr>
            <w:r>
              <w:rPr>
                <w:rFonts w:eastAsiaTheme="minorEastAsia" w:hint="eastAsia"/>
                <w:b/>
                <w:bCs/>
                <w:lang w:eastAsia="zh-CN"/>
              </w:rPr>
              <w:t>RRM Core requirements mainten</w:t>
            </w:r>
            <w:r>
              <w:rPr>
                <w:rFonts w:eastAsiaTheme="minorEastAsia"/>
                <w:b/>
                <w:bCs/>
                <w:lang w:eastAsia="zh-CN"/>
              </w:rPr>
              <w:t>a</w:t>
            </w:r>
            <w:r>
              <w:rPr>
                <w:rFonts w:eastAsiaTheme="minorEastAsia" w:hint="eastAsia"/>
                <w:b/>
                <w:bCs/>
                <w:lang w:eastAsia="zh-CN"/>
              </w:rPr>
              <w:t>nce</w:t>
            </w:r>
          </w:p>
        </w:tc>
      </w:tr>
      <w:tr w:rsidR="00744FEE" w:rsidRPr="005751AD" w14:paraId="1646B006" w14:textId="77777777" w:rsidTr="00AA4784">
        <w:trPr>
          <w:trHeight w:val="468"/>
        </w:trPr>
        <w:tc>
          <w:tcPr>
            <w:tcW w:w="1241" w:type="dxa"/>
          </w:tcPr>
          <w:p w14:paraId="55DE9165" w14:textId="57D348DD" w:rsidR="00744FEE" w:rsidRPr="00744FEE" w:rsidRDefault="00930677" w:rsidP="00744FEE">
            <w:pPr>
              <w:spacing w:before="120" w:after="120"/>
              <w:rPr>
                <w:rStyle w:val="Hyperlink"/>
                <w:bCs/>
              </w:rPr>
            </w:pPr>
            <w:hyperlink r:id="rId77" w:history="1">
              <w:r w:rsidR="00744FEE" w:rsidRPr="00744FEE">
                <w:rPr>
                  <w:rStyle w:val="Hyperlink"/>
                  <w:bCs/>
                </w:rPr>
                <w:t>R4-2015578</w:t>
              </w:r>
            </w:hyperlink>
          </w:p>
        </w:tc>
        <w:tc>
          <w:tcPr>
            <w:tcW w:w="1260" w:type="dxa"/>
          </w:tcPr>
          <w:p w14:paraId="567CB90A" w14:textId="53DFACE9"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09D39D50" w14:textId="7A973366" w:rsidR="00744FEE" w:rsidRPr="007E0811" w:rsidRDefault="00744FEE" w:rsidP="00744FEE">
            <w:pPr>
              <w:spacing w:before="120" w:after="120"/>
            </w:pPr>
            <w:r w:rsidRPr="00744FEE">
              <w:t>CR to 38.133 correction to mandatory gap pattern</w:t>
            </w:r>
          </w:p>
        </w:tc>
      </w:tr>
      <w:tr w:rsidR="00744FEE" w:rsidRPr="005751AD" w14:paraId="1D6DA03C" w14:textId="77777777" w:rsidTr="00AA4784">
        <w:trPr>
          <w:trHeight w:val="468"/>
        </w:trPr>
        <w:tc>
          <w:tcPr>
            <w:tcW w:w="1241" w:type="dxa"/>
          </w:tcPr>
          <w:p w14:paraId="4DC3CD58" w14:textId="5F9F3E3E" w:rsidR="00744FEE" w:rsidRPr="00744FEE" w:rsidRDefault="00930677" w:rsidP="00744FEE">
            <w:pPr>
              <w:spacing w:before="120" w:after="120"/>
              <w:rPr>
                <w:rStyle w:val="Hyperlink"/>
                <w:bCs/>
              </w:rPr>
            </w:pPr>
            <w:hyperlink r:id="rId78" w:history="1">
              <w:r w:rsidR="00744FEE" w:rsidRPr="00744FEE">
                <w:rPr>
                  <w:rStyle w:val="Hyperlink"/>
                  <w:bCs/>
                </w:rPr>
                <w:t>R4-2015579</w:t>
              </w:r>
            </w:hyperlink>
          </w:p>
        </w:tc>
        <w:tc>
          <w:tcPr>
            <w:tcW w:w="1260" w:type="dxa"/>
          </w:tcPr>
          <w:p w14:paraId="6BA97551" w14:textId="46F939AA"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5F06A826" w14:textId="159BCD56" w:rsidR="00744FEE" w:rsidRPr="007E0811" w:rsidRDefault="00744FEE" w:rsidP="00744FEE">
            <w:pPr>
              <w:spacing w:before="120" w:after="120"/>
            </w:pPr>
            <w:r w:rsidRPr="00744FEE">
              <w:t>CR to 36.133 introduce requirements for mandatory gap pattern</w:t>
            </w:r>
          </w:p>
        </w:tc>
      </w:tr>
      <w:tr w:rsidR="00744FEE" w:rsidRPr="005751AD" w14:paraId="38DAFAE0" w14:textId="77777777" w:rsidTr="00AA4784">
        <w:trPr>
          <w:trHeight w:val="468"/>
        </w:trPr>
        <w:tc>
          <w:tcPr>
            <w:tcW w:w="9631" w:type="dxa"/>
            <w:gridSpan w:val="3"/>
          </w:tcPr>
          <w:p w14:paraId="69E60858" w14:textId="2BDBC411" w:rsidR="00744FEE" w:rsidRPr="007E0811" w:rsidRDefault="00744FEE" w:rsidP="00744FEE">
            <w:pPr>
              <w:spacing w:before="120" w:after="120"/>
            </w:pPr>
            <w:r>
              <w:rPr>
                <w:rFonts w:eastAsiaTheme="minorEastAsia" w:hint="eastAsia"/>
                <w:b/>
                <w:bCs/>
                <w:lang w:eastAsia="zh-CN"/>
              </w:rPr>
              <w:t xml:space="preserve">RRM </w:t>
            </w:r>
            <w:r>
              <w:rPr>
                <w:rFonts w:eastAsiaTheme="minorEastAsia"/>
                <w:b/>
                <w:bCs/>
                <w:lang w:eastAsia="zh-CN"/>
              </w:rPr>
              <w:t>test cases</w:t>
            </w:r>
          </w:p>
        </w:tc>
      </w:tr>
      <w:tr w:rsidR="001931AC" w:rsidRPr="005751AD" w14:paraId="394699D5" w14:textId="77777777" w:rsidTr="00AA4784">
        <w:trPr>
          <w:trHeight w:val="468"/>
        </w:trPr>
        <w:tc>
          <w:tcPr>
            <w:tcW w:w="1241" w:type="dxa"/>
          </w:tcPr>
          <w:p w14:paraId="2DD427AC" w14:textId="083CE284" w:rsidR="001931AC" w:rsidRPr="00623C42" w:rsidRDefault="00930677" w:rsidP="001931AC">
            <w:pPr>
              <w:spacing w:before="120" w:after="120"/>
              <w:rPr>
                <w:rStyle w:val="Hyperlink"/>
                <w:bCs/>
              </w:rPr>
            </w:pPr>
            <w:hyperlink r:id="rId79" w:history="1">
              <w:r w:rsidR="001931AC" w:rsidRPr="001931AC">
                <w:rPr>
                  <w:rStyle w:val="Hyperlink"/>
                  <w:bCs/>
                </w:rPr>
                <w:t>R4-2014228</w:t>
              </w:r>
            </w:hyperlink>
          </w:p>
        </w:tc>
        <w:tc>
          <w:tcPr>
            <w:tcW w:w="1260" w:type="dxa"/>
          </w:tcPr>
          <w:p w14:paraId="3F02BDC3" w14:textId="309CEAFB" w:rsidR="001931AC" w:rsidRPr="001931AC" w:rsidRDefault="001931AC" w:rsidP="001931AC">
            <w:pPr>
              <w:spacing w:before="120" w:after="120"/>
              <w:rPr>
                <w:rFonts w:eastAsiaTheme="minorEastAsia"/>
                <w:lang w:eastAsia="zh-CN"/>
              </w:rPr>
            </w:pPr>
            <w:r w:rsidRPr="001931AC">
              <w:rPr>
                <w:rFonts w:eastAsiaTheme="minorEastAsia"/>
                <w:lang w:eastAsia="zh-CN"/>
              </w:rPr>
              <w:t>Apple</w:t>
            </w:r>
          </w:p>
        </w:tc>
        <w:tc>
          <w:tcPr>
            <w:tcW w:w="7130" w:type="dxa"/>
          </w:tcPr>
          <w:p w14:paraId="4EFA0EEE"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_Ref54205064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Observation </w:t>
            </w:r>
            <w:r w:rsidRPr="00E46E53">
              <w:rPr>
                <w:bCs/>
                <w:noProof/>
              </w:rPr>
              <w:t>1</w:t>
            </w:r>
            <w:r w:rsidRPr="00E46E53">
              <w:rPr>
                <w:bCs/>
              </w:rPr>
              <w:t xml:space="preserve">: gap </w:t>
            </w:r>
            <w:r w:rsidRPr="00E46E53">
              <w:rPr>
                <w:bCs/>
                <w:lang w:val="en-US"/>
              </w:rPr>
              <w:t>pattern #1 and #14 are also mandatory but they are never tested.</w:t>
            </w:r>
            <w:r w:rsidRPr="00E46E53">
              <w:rPr>
                <w:rFonts w:cs="v4.2.0"/>
                <w:bCs/>
                <w:lang w:val="en-US" w:eastAsia="zh-CN"/>
              </w:rPr>
              <w:fldChar w:fldCharType="end"/>
            </w:r>
          </w:p>
          <w:p w14:paraId="6A1BAFE1"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_Ref54205073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1</w:t>
            </w:r>
            <w:r w:rsidRPr="00E46E53">
              <w:rPr>
                <w:bCs/>
              </w:rPr>
              <w:t>: consider introducing test cases only for some of the new mandatory gap patterns, e.g. #2 and #17.</w:t>
            </w:r>
            <w:r w:rsidRPr="00E46E53">
              <w:rPr>
                <w:rFonts w:cs="v4.2.0"/>
                <w:bCs/>
                <w:lang w:val="en-US" w:eastAsia="zh-CN"/>
              </w:rPr>
              <w:fldChar w:fldCharType="end"/>
            </w:r>
          </w:p>
          <w:p w14:paraId="43372866" w14:textId="77777777" w:rsidR="00E46E53" w:rsidRPr="00E46E53" w:rsidRDefault="00E46E53" w:rsidP="00E46E53">
            <w:pPr>
              <w:jc w:val="both"/>
              <w:rPr>
                <w:bCs/>
                <w:lang w:eastAsia="zh-CN"/>
              </w:rPr>
            </w:pPr>
            <w:r w:rsidRPr="00E46E53">
              <w:rPr>
                <w:rFonts w:cs="v4.2.0"/>
                <w:bCs/>
                <w:lang w:val="en-US" w:eastAsia="zh-CN"/>
              </w:rPr>
              <w:fldChar w:fldCharType="begin"/>
            </w:r>
            <w:r w:rsidRPr="00E46E53">
              <w:rPr>
                <w:bCs/>
                <w:lang w:eastAsia="zh-CN"/>
              </w:rPr>
              <w:instrText xml:space="preserve"> REF _Ref54205080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2</w:t>
            </w:r>
            <w:r w:rsidRPr="00E46E53">
              <w:rPr>
                <w:bCs/>
              </w:rPr>
              <w:t>: introduce test applicability to allow UE to skip some existing test cases configured with gap pattern #0 or #13:</w:t>
            </w:r>
            <w:r w:rsidRPr="00E46E53">
              <w:rPr>
                <w:rFonts w:cs="v4.2.0"/>
                <w:bCs/>
                <w:lang w:val="en-US" w:eastAsia="zh-CN"/>
              </w:rPr>
              <w:fldChar w:fldCharType="end"/>
            </w:r>
          </w:p>
          <w:p w14:paraId="3615ACD8" w14:textId="77777777" w:rsidR="00E46E53" w:rsidRPr="00E46E53" w:rsidRDefault="00E46E53" w:rsidP="00D71B07">
            <w:pPr>
              <w:numPr>
                <w:ilvl w:val="0"/>
                <w:numId w:val="13"/>
              </w:numPr>
              <w:rPr>
                <w:bCs/>
                <w:lang w:val="en-US" w:eastAsia="x-none"/>
              </w:rPr>
            </w:pPr>
            <w:r w:rsidRPr="00E46E53">
              <w:rPr>
                <w:bCs/>
                <w:lang w:val="en-US" w:eastAsia="x-none"/>
              </w:rPr>
              <w:t>All release 16 and later on UE are required to be tested under new test cases, in which new mandatory measurement gap patterns are configured (#2, #3 and #11 for FR1, #17, #18 and #19 for FR2 if supported)</w:t>
            </w:r>
          </w:p>
          <w:p w14:paraId="6736B83B" w14:textId="0C31E79B" w:rsidR="00E46E53" w:rsidRPr="00E46E53" w:rsidRDefault="00E46E53" w:rsidP="00D71B07">
            <w:pPr>
              <w:numPr>
                <w:ilvl w:val="0"/>
                <w:numId w:val="13"/>
              </w:numPr>
              <w:rPr>
                <w:rFonts w:eastAsiaTheme="minorEastAsia"/>
                <w:lang w:val="en-US" w:eastAsia="zh-CN"/>
              </w:rPr>
            </w:pPr>
            <w:r w:rsidRPr="00E46E53">
              <w:rPr>
                <w:bCs/>
                <w:lang w:val="en-US" w:eastAsia="x-none"/>
              </w:rPr>
              <w:t>If the new introduced test case is to verify the same RRM requirement as some existing test case in which measurement gap pattern #0 or #13 is used, then UE is only required to pass the test in which new mandatory gap pattern is configured (#2, #3, #11, #17, #18 or #19)</w:t>
            </w:r>
          </w:p>
        </w:tc>
      </w:tr>
      <w:tr w:rsidR="001931AC" w:rsidRPr="005751AD" w14:paraId="6D873237" w14:textId="77777777" w:rsidTr="00AA4784">
        <w:trPr>
          <w:trHeight w:val="468"/>
        </w:trPr>
        <w:tc>
          <w:tcPr>
            <w:tcW w:w="1241" w:type="dxa"/>
          </w:tcPr>
          <w:p w14:paraId="64885785" w14:textId="22CA9BE0" w:rsidR="001931AC" w:rsidRPr="00623C42" w:rsidRDefault="00930677" w:rsidP="001931AC">
            <w:pPr>
              <w:spacing w:before="120" w:after="120"/>
              <w:rPr>
                <w:rStyle w:val="Hyperlink"/>
                <w:bCs/>
              </w:rPr>
            </w:pPr>
            <w:hyperlink r:id="rId80" w:history="1">
              <w:r w:rsidR="001931AC" w:rsidRPr="001931AC">
                <w:rPr>
                  <w:rStyle w:val="Hyperlink"/>
                  <w:bCs/>
                </w:rPr>
                <w:t>R4-2014643</w:t>
              </w:r>
            </w:hyperlink>
          </w:p>
        </w:tc>
        <w:tc>
          <w:tcPr>
            <w:tcW w:w="1260" w:type="dxa"/>
          </w:tcPr>
          <w:p w14:paraId="5D926CAB" w14:textId="0EEF6FA9"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37F9B1E" w14:textId="77777777" w:rsidR="00E46E53" w:rsidRPr="00E46E53" w:rsidRDefault="00E46E53" w:rsidP="00E46E53">
            <w:pPr>
              <w:rPr>
                <w:rFonts w:eastAsia="PMingLiU"/>
                <w:bCs/>
                <w:lang w:val="en-US" w:eastAsia="zh-TW"/>
              </w:rPr>
            </w:pPr>
            <w:r w:rsidRPr="00E46E53">
              <w:rPr>
                <w:bCs/>
                <w:lang w:val="en-US" w:eastAsia="zh-TW"/>
              </w:rPr>
              <w:t>P</w:t>
            </w:r>
            <w:r w:rsidRPr="00E46E53">
              <w:rPr>
                <w:rFonts w:eastAsia="PMingLiU" w:hint="eastAsia"/>
                <w:bCs/>
                <w:lang w:val="en-US" w:eastAsia="zh-TW"/>
              </w:rPr>
              <w:t>r</w:t>
            </w:r>
            <w:r w:rsidRPr="00E46E53">
              <w:rPr>
                <w:rFonts w:eastAsia="PMingLiU"/>
                <w:bCs/>
                <w:lang w:val="en-US" w:eastAsia="zh-TW"/>
              </w:rPr>
              <w:t>oposal 1: N</w:t>
            </w:r>
            <w:r w:rsidRPr="00E46E53">
              <w:rPr>
                <w:bCs/>
                <w:lang w:val="en-US" w:eastAsia="zh-TW"/>
              </w:rPr>
              <w:t>ew tests with identical procedure and appropriate gap and SMTC configuration can be added in addition to release 15 test. Corresponding applicability rule should be introduced: if UE passes new release 16 test, the same test (with different gap pattern and SMTC) in release 15 can be skipped.</w:t>
            </w:r>
          </w:p>
          <w:p w14:paraId="44543522" w14:textId="199F37F1" w:rsidR="00E46E53" w:rsidRPr="00E46E53" w:rsidRDefault="00E46E53" w:rsidP="00E46E53">
            <w:pPr>
              <w:rPr>
                <w:rFonts w:eastAsiaTheme="minorEastAsia"/>
                <w:lang w:eastAsia="zh-CN"/>
              </w:rPr>
            </w:pPr>
            <w:r w:rsidRPr="00E46E53">
              <w:rPr>
                <w:bCs/>
              </w:rPr>
              <w:t>Proposal 2: Gap pattern 2 and 17 can be added to new release 16 tests.</w:t>
            </w:r>
          </w:p>
        </w:tc>
      </w:tr>
      <w:tr w:rsidR="001931AC" w:rsidRPr="005751AD" w14:paraId="2C4DBB71" w14:textId="77777777" w:rsidTr="00AA4784">
        <w:trPr>
          <w:trHeight w:val="468"/>
        </w:trPr>
        <w:tc>
          <w:tcPr>
            <w:tcW w:w="1241" w:type="dxa"/>
          </w:tcPr>
          <w:p w14:paraId="769E5227" w14:textId="51CAA383" w:rsidR="001931AC" w:rsidRPr="00623C42" w:rsidRDefault="00930677" w:rsidP="001931AC">
            <w:pPr>
              <w:spacing w:before="120" w:after="120"/>
              <w:rPr>
                <w:rStyle w:val="Hyperlink"/>
                <w:bCs/>
              </w:rPr>
            </w:pPr>
            <w:hyperlink r:id="rId81" w:history="1">
              <w:r w:rsidR="001931AC" w:rsidRPr="001931AC">
                <w:rPr>
                  <w:rStyle w:val="Hyperlink"/>
                  <w:bCs/>
                </w:rPr>
                <w:t>R4-2014644</w:t>
              </w:r>
            </w:hyperlink>
          </w:p>
        </w:tc>
        <w:tc>
          <w:tcPr>
            <w:tcW w:w="1260" w:type="dxa"/>
          </w:tcPr>
          <w:p w14:paraId="32C28AD8" w14:textId="129B5D05"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F46DB0A" w14:textId="2CE407AF" w:rsidR="001931AC" w:rsidRPr="001931AC" w:rsidRDefault="001931AC" w:rsidP="001931AC">
            <w:pPr>
              <w:snapToGrid w:val="0"/>
              <w:spacing w:before="120" w:after="120"/>
              <w:jc w:val="both"/>
              <w:rPr>
                <w:rFonts w:eastAsiaTheme="minorEastAsia"/>
                <w:lang w:eastAsia="zh-CN"/>
              </w:rPr>
            </w:pPr>
            <w:r w:rsidRPr="001931AC">
              <w:rPr>
                <w:rFonts w:eastAsiaTheme="minorEastAsia"/>
                <w:lang w:eastAsia="zh-CN"/>
              </w:rPr>
              <w:t>Mandatory gap pattern test</w:t>
            </w:r>
          </w:p>
        </w:tc>
      </w:tr>
      <w:tr w:rsidR="001931AC" w:rsidRPr="005751AD" w14:paraId="387E2BB8" w14:textId="77777777" w:rsidTr="00AA4784">
        <w:trPr>
          <w:trHeight w:val="468"/>
        </w:trPr>
        <w:tc>
          <w:tcPr>
            <w:tcW w:w="1241" w:type="dxa"/>
          </w:tcPr>
          <w:p w14:paraId="3D1CA95B" w14:textId="65EFA8D6" w:rsidR="001931AC" w:rsidRPr="00623C42" w:rsidRDefault="00930677" w:rsidP="001931AC">
            <w:pPr>
              <w:spacing w:before="120" w:after="120"/>
              <w:rPr>
                <w:rStyle w:val="Hyperlink"/>
                <w:bCs/>
              </w:rPr>
            </w:pPr>
            <w:hyperlink r:id="rId82" w:history="1">
              <w:r w:rsidR="001931AC" w:rsidRPr="001931AC">
                <w:rPr>
                  <w:rStyle w:val="Hyperlink"/>
                  <w:bCs/>
                </w:rPr>
                <w:t>R4-2015174</w:t>
              </w:r>
            </w:hyperlink>
          </w:p>
        </w:tc>
        <w:tc>
          <w:tcPr>
            <w:tcW w:w="1260" w:type="dxa"/>
          </w:tcPr>
          <w:p w14:paraId="0F99D098" w14:textId="6D4C4C4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47875B1B" w14:textId="77777777" w:rsidR="00E46E53" w:rsidRPr="00E46E53" w:rsidRDefault="00E46E53" w:rsidP="00E46E53">
            <w:pPr>
              <w:rPr>
                <w:bCs/>
                <w:lang w:val="en-US" w:eastAsia="zh-CN"/>
              </w:rPr>
            </w:pPr>
            <w:r w:rsidRPr="00E46E53">
              <w:rPr>
                <w:bCs/>
                <w:lang w:val="en-US" w:eastAsia="zh-CN"/>
              </w:rPr>
              <w:t>Proposal 1 : Additional testing is performed using mandatory measurement gap patterns 2,3,11, 17,18, and 19 in NR SA mode with an NR target cell</w:t>
            </w:r>
          </w:p>
          <w:p w14:paraId="2EBF02CF" w14:textId="77777777" w:rsidR="00E46E53" w:rsidRPr="00E46E53" w:rsidRDefault="00E46E53" w:rsidP="00E46E53">
            <w:pPr>
              <w:rPr>
                <w:bCs/>
              </w:rPr>
            </w:pPr>
            <w:r w:rsidRPr="00E46E53">
              <w:rPr>
                <w:bCs/>
              </w:rPr>
              <w:t>Proposal 2 : The following test case list is proposed</w:t>
            </w:r>
          </w:p>
          <w:p w14:paraId="70DB9D88" w14:textId="77777777" w:rsidR="00E46E53" w:rsidRPr="00E46E53" w:rsidRDefault="00E46E53" w:rsidP="00E46E53">
            <w:pPr>
              <w:pStyle w:val="Heading4"/>
              <w:numPr>
                <w:ilvl w:val="0"/>
                <w:numId w:val="0"/>
              </w:numPr>
              <w:ind w:left="864"/>
              <w:outlineLvl w:val="3"/>
              <w:rPr>
                <w:sz w:val="21"/>
              </w:rPr>
            </w:pPr>
            <w:r w:rsidRPr="00E46E53">
              <w:rPr>
                <w:sz w:val="20"/>
              </w:rPr>
              <w:t>1.</w:t>
            </w:r>
            <w:r w:rsidRPr="00E46E53">
              <w:rPr>
                <w:sz w:val="21"/>
              </w:rPr>
              <w:t xml:space="preserve"> </w:t>
            </w:r>
            <w:r w:rsidRPr="00E46E53">
              <w:rPr>
                <w:sz w:val="20"/>
              </w:rPr>
              <w:t>SA event triggered reporting tests for FR1 and additional gap patterns without SSB time index detection when DRX is not used</w:t>
            </w:r>
          </w:p>
          <w:p w14:paraId="34375E8C" w14:textId="77777777" w:rsidR="00E46E53" w:rsidRPr="0054102F" w:rsidRDefault="00E46E53" w:rsidP="00D71B07">
            <w:pPr>
              <w:pStyle w:val="ListParagraph"/>
              <w:numPr>
                <w:ilvl w:val="0"/>
                <w:numId w:val="12"/>
              </w:numPr>
              <w:overflowPunct/>
              <w:autoSpaceDE/>
              <w:autoSpaceDN/>
              <w:adjustRightInd/>
              <w:spacing w:after="0"/>
              <w:ind w:firstLineChars="0"/>
              <w:contextualSpacing/>
              <w:textAlignment w:val="auto"/>
            </w:pPr>
            <w:r>
              <w:t>Using GP2, GP3 and GP11</w:t>
            </w:r>
          </w:p>
          <w:p w14:paraId="4B32E951" w14:textId="77777777" w:rsidR="00E46E53" w:rsidRPr="00E46E53" w:rsidRDefault="00E46E53" w:rsidP="00D71B07">
            <w:pPr>
              <w:pStyle w:val="Heading4"/>
              <w:numPr>
                <w:ilvl w:val="3"/>
                <w:numId w:val="11"/>
              </w:numPr>
              <w:outlineLvl w:val="3"/>
              <w:rPr>
                <w:sz w:val="20"/>
              </w:rPr>
            </w:pPr>
            <w:r w:rsidRPr="00E46E53">
              <w:rPr>
                <w:sz w:val="20"/>
              </w:rPr>
              <w:t>2.</w:t>
            </w:r>
            <w:r w:rsidRPr="00E46E53">
              <w:rPr>
                <w:sz w:val="20"/>
              </w:rPr>
              <w:tab/>
              <w:t>SA event triggered reporting tests For FR2 and additional gap patterns without SSB time index detection when DRX is not used (PCell in FR2)</w:t>
            </w:r>
          </w:p>
          <w:p w14:paraId="7B2D94B3" w14:textId="77777777" w:rsidR="00E46E53" w:rsidRPr="0054102F" w:rsidRDefault="00E46E53" w:rsidP="00D71B07">
            <w:pPr>
              <w:pStyle w:val="ListParagraph"/>
              <w:numPr>
                <w:ilvl w:val="0"/>
                <w:numId w:val="12"/>
              </w:numPr>
              <w:overflowPunct/>
              <w:autoSpaceDE/>
              <w:autoSpaceDN/>
              <w:adjustRightInd/>
              <w:spacing w:after="0"/>
              <w:ind w:firstLineChars="0"/>
              <w:contextualSpacing/>
              <w:textAlignment w:val="auto"/>
            </w:pPr>
            <w:r>
              <w:t>Using GP17, GP18 and GP19</w:t>
            </w:r>
          </w:p>
          <w:p w14:paraId="1AE4041A" w14:textId="430789BC" w:rsidR="00E46E53" w:rsidRPr="001931AC" w:rsidRDefault="00E46E53" w:rsidP="001931AC">
            <w:pPr>
              <w:spacing w:before="120" w:after="120"/>
              <w:rPr>
                <w:rFonts w:eastAsiaTheme="minorEastAsia"/>
                <w:lang w:eastAsia="zh-CN"/>
              </w:rPr>
            </w:pPr>
          </w:p>
        </w:tc>
      </w:tr>
      <w:tr w:rsidR="001931AC" w:rsidRPr="005751AD" w14:paraId="4E299407" w14:textId="77777777" w:rsidTr="00AA4784">
        <w:trPr>
          <w:trHeight w:val="468"/>
        </w:trPr>
        <w:tc>
          <w:tcPr>
            <w:tcW w:w="1241" w:type="dxa"/>
          </w:tcPr>
          <w:p w14:paraId="5B5FF640" w14:textId="362D0830" w:rsidR="001931AC" w:rsidRPr="00623C42" w:rsidRDefault="00930677" w:rsidP="001931AC">
            <w:pPr>
              <w:spacing w:before="120" w:after="120"/>
              <w:rPr>
                <w:rStyle w:val="Hyperlink"/>
                <w:bCs/>
              </w:rPr>
            </w:pPr>
            <w:hyperlink r:id="rId83" w:history="1">
              <w:r w:rsidR="001931AC" w:rsidRPr="001931AC">
                <w:rPr>
                  <w:rStyle w:val="Hyperlink"/>
                  <w:bCs/>
                </w:rPr>
                <w:t>R4-2015175</w:t>
              </w:r>
            </w:hyperlink>
          </w:p>
        </w:tc>
        <w:tc>
          <w:tcPr>
            <w:tcW w:w="1260" w:type="dxa"/>
          </w:tcPr>
          <w:p w14:paraId="0B76EF3D" w14:textId="23161F6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6CC49F8B" w14:textId="133BBDE0" w:rsidR="001931AC" w:rsidRPr="001931AC" w:rsidRDefault="001931AC" w:rsidP="001931AC">
            <w:pPr>
              <w:spacing w:before="120" w:after="120"/>
              <w:rPr>
                <w:rFonts w:eastAsiaTheme="minorEastAsia"/>
                <w:lang w:eastAsia="zh-CN"/>
              </w:rPr>
            </w:pPr>
            <w:r w:rsidRPr="001931AC">
              <w:rPr>
                <w:rFonts w:eastAsiaTheme="minorEastAsia"/>
                <w:lang w:eastAsia="zh-CN"/>
              </w:rPr>
              <w:t>Test cases for mandatory measurement gap</w:t>
            </w:r>
          </w:p>
        </w:tc>
      </w:tr>
      <w:tr w:rsidR="001931AC" w:rsidRPr="005751AD" w14:paraId="3C91AFAF" w14:textId="77777777" w:rsidTr="00AA4784">
        <w:trPr>
          <w:trHeight w:val="468"/>
        </w:trPr>
        <w:tc>
          <w:tcPr>
            <w:tcW w:w="1241" w:type="dxa"/>
          </w:tcPr>
          <w:p w14:paraId="2C20A630" w14:textId="789FE93C" w:rsidR="001931AC" w:rsidRPr="00623C42" w:rsidRDefault="00930677" w:rsidP="001931AC">
            <w:pPr>
              <w:spacing w:before="120" w:after="120"/>
              <w:rPr>
                <w:rStyle w:val="Hyperlink"/>
                <w:bCs/>
              </w:rPr>
            </w:pPr>
            <w:hyperlink r:id="rId84" w:history="1">
              <w:r w:rsidR="001931AC" w:rsidRPr="001931AC">
                <w:rPr>
                  <w:rStyle w:val="Hyperlink"/>
                  <w:bCs/>
                </w:rPr>
                <w:t>R4-2015582</w:t>
              </w:r>
            </w:hyperlink>
          </w:p>
        </w:tc>
        <w:tc>
          <w:tcPr>
            <w:tcW w:w="1260" w:type="dxa"/>
          </w:tcPr>
          <w:p w14:paraId="7B944A83" w14:textId="22BE5D8D"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6CCA7ABF" w14:textId="77777777" w:rsidR="007D093B" w:rsidRPr="007D093B" w:rsidRDefault="007D093B" w:rsidP="007D093B">
            <w:pPr>
              <w:rPr>
                <w:rFonts w:cs="Arial"/>
                <w:szCs w:val="18"/>
                <w:lang w:val="en-US"/>
              </w:rPr>
            </w:pPr>
            <w:r w:rsidRPr="007D093B">
              <w:rPr>
                <w:rFonts w:cs="Arial" w:hint="eastAsia"/>
                <w:szCs w:val="18"/>
                <w:lang w:val="en-US"/>
              </w:rPr>
              <w:t>Proposal 1: For</w:t>
            </w:r>
            <w:r w:rsidRPr="007D093B">
              <w:rPr>
                <w:rFonts w:cs="Arial"/>
                <w:szCs w:val="18"/>
                <w:lang w:val="en-US"/>
              </w:rPr>
              <w:t xml:space="preserve"> additional mandatory gap patterns, following test cases are specified.</w:t>
            </w:r>
          </w:p>
          <w:tbl>
            <w:tblPr>
              <w:tblStyle w:val="TableGrid"/>
              <w:tblW w:w="0" w:type="auto"/>
              <w:tblLook w:val="04A0" w:firstRow="1" w:lastRow="0" w:firstColumn="1" w:lastColumn="0" w:noHBand="0" w:noVBand="1"/>
            </w:tblPr>
            <w:tblGrid>
              <w:gridCol w:w="826"/>
              <w:gridCol w:w="4566"/>
              <w:gridCol w:w="1512"/>
            </w:tblGrid>
            <w:tr w:rsidR="007D093B" w14:paraId="0D3BE43C" w14:textId="77777777" w:rsidTr="00A31A72">
              <w:tc>
                <w:tcPr>
                  <w:tcW w:w="988" w:type="dxa"/>
                </w:tcPr>
                <w:p w14:paraId="2ED3E8F9" w14:textId="77777777" w:rsidR="007D093B" w:rsidRDefault="007D093B" w:rsidP="007D093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29D6E67" w14:textId="77777777" w:rsidR="007D093B" w:rsidRDefault="007D093B" w:rsidP="007D093B">
                  <w:pPr>
                    <w:rPr>
                      <w:rFonts w:cs="Arial"/>
                      <w:szCs w:val="18"/>
                      <w:lang w:val="en-US"/>
                    </w:rPr>
                  </w:pPr>
                  <w:r>
                    <w:rPr>
                      <w:rFonts w:cs="Arial" w:hint="eastAsia"/>
                      <w:szCs w:val="18"/>
                      <w:lang w:val="en-US"/>
                    </w:rPr>
                    <w:t>Test</w:t>
                  </w:r>
                </w:p>
              </w:tc>
              <w:tc>
                <w:tcPr>
                  <w:tcW w:w="1837" w:type="dxa"/>
                </w:tcPr>
                <w:p w14:paraId="3CA12602" w14:textId="77777777" w:rsidR="007D093B" w:rsidRDefault="007D093B" w:rsidP="007D093B">
                  <w:pPr>
                    <w:rPr>
                      <w:rFonts w:cs="Arial"/>
                      <w:szCs w:val="18"/>
                      <w:lang w:val="en-US"/>
                    </w:rPr>
                  </w:pPr>
                  <w:r>
                    <w:rPr>
                      <w:rFonts w:cs="Arial" w:hint="eastAsia"/>
                      <w:szCs w:val="18"/>
                      <w:lang w:val="en-US"/>
                    </w:rPr>
                    <w:t>Comment</w:t>
                  </w:r>
                </w:p>
              </w:tc>
            </w:tr>
            <w:tr w:rsidR="007D093B" w14:paraId="790FF89A" w14:textId="77777777" w:rsidTr="00A31A72">
              <w:tc>
                <w:tcPr>
                  <w:tcW w:w="988" w:type="dxa"/>
                </w:tcPr>
                <w:p w14:paraId="4DAF8C8A" w14:textId="77777777" w:rsidR="007D093B" w:rsidRDefault="007D093B" w:rsidP="007D093B">
                  <w:pPr>
                    <w:rPr>
                      <w:rFonts w:cs="Arial"/>
                      <w:szCs w:val="18"/>
                      <w:lang w:val="en-US"/>
                    </w:rPr>
                  </w:pPr>
                  <w:r>
                    <w:rPr>
                      <w:rFonts w:cs="Arial" w:hint="eastAsia"/>
                      <w:szCs w:val="18"/>
                      <w:lang w:val="en-US"/>
                    </w:rPr>
                    <w:t>TC1</w:t>
                  </w:r>
                </w:p>
              </w:tc>
              <w:tc>
                <w:tcPr>
                  <w:tcW w:w="6804" w:type="dxa"/>
                </w:tcPr>
                <w:p w14:paraId="62AF738E" w14:textId="77777777" w:rsidR="007D093B" w:rsidRPr="003D49AB" w:rsidRDefault="007D093B" w:rsidP="007D093B">
                  <w:pPr>
                    <w:rPr>
                      <w:rFonts w:cs="Arial"/>
                      <w:szCs w:val="18"/>
                      <w:lang w:val="en-US"/>
                    </w:rPr>
                  </w:pPr>
                  <w:r w:rsidRPr="003D49AB">
                    <w:rPr>
                      <w:rFonts w:cs="Arial" w:hint="eastAsia"/>
                      <w:szCs w:val="18"/>
                      <w:lang w:val="en-US"/>
                    </w:rPr>
                    <w:t>SA eve</w:t>
                  </w:r>
                  <w:r>
                    <w:rPr>
                      <w:rFonts w:cs="Arial" w:hint="eastAsia"/>
                      <w:szCs w:val="18"/>
                      <w:lang w:val="en-US"/>
                    </w:rPr>
                    <w:t>nt triggered reporting tests with</w:t>
                  </w:r>
                  <w:r w:rsidRPr="003D49AB">
                    <w:rPr>
                      <w:rFonts w:cs="Arial" w:hint="eastAsia"/>
                      <w:szCs w:val="18"/>
                      <w:lang w:val="en-US"/>
                    </w:rPr>
                    <w:t xml:space="preserve"> </w:t>
                  </w:r>
                  <w:r>
                    <w:rPr>
                      <w:rFonts w:cs="Arial"/>
                      <w:szCs w:val="18"/>
                      <w:lang w:val="en-US"/>
                    </w:rPr>
                    <w:t>additional mandatory gap pattern</w:t>
                  </w:r>
                </w:p>
                <w:p w14:paraId="7FF0FE3A" w14:textId="77777777" w:rsidR="007D093B" w:rsidRPr="003D49AB" w:rsidRDefault="007D093B" w:rsidP="007D093B">
                  <w:pPr>
                    <w:rPr>
                      <w:rFonts w:cs="Arial"/>
                      <w:szCs w:val="18"/>
                      <w:lang w:val="en-US"/>
                    </w:rPr>
                  </w:pPr>
                </w:p>
              </w:tc>
              <w:tc>
                <w:tcPr>
                  <w:tcW w:w="1837" w:type="dxa"/>
                </w:tcPr>
                <w:p w14:paraId="5B55E9A2"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FR1</w:t>
                  </w:r>
                </w:p>
                <w:p w14:paraId="09F0E1B8" w14:textId="77777777" w:rsidR="007D093B" w:rsidRDefault="007D093B" w:rsidP="007D093B">
                  <w:pPr>
                    <w:rPr>
                      <w:rFonts w:cs="Arial"/>
                      <w:szCs w:val="18"/>
                      <w:lang w:val="en-US"/>
                    </w:rPr>
                  </w:pPr>
                  <w:r>
                    <w:rPr>
                      <w:rFonts w:cs="Arial"/>
                      <w:szCs w:val="18"/>
                      <w:lang w:val="en-US"/>
                    </w:rPr>
                    <w:t>Neighbor cell in FR1</w:t>
                  </w:r>
                </w:p>
              </w:tc>
            </w:tr>
            <w:tr w:rsidR="007D093B" w14:paraId="5C0B8C7A" w14:textId="77777777" w:rsidTr="00A31A72">
              <w:tc>
                <w:tcPr>
                  <w:tcW w:w="988" w:type="dxa"/>
                </w:tcPr>
                <w:p w14:paraId="74C124F4" w14:textId="77777777" w:rsidR="007D093B" w:rsidRDefault="007D093B" w:rsidP="007D093B">
                  <w:pPr>
                    <w:rPr>
                      <w:rFonts w:cs="Arial"/>
                      <w:szCs w:val="18"/>
                      <w:lang w:val="en-US"/>
                    </w:rPr>
                  </w:pPr>
                  <w:r>
                    <w:rPr>
                      <w:rFonts w:cs="Arial" w:hint="eastAsia"/>
                      <w:szCs w:val="18"/>
                      <w:lang w:val="en-US"/>
                    </w:rPr>
                    <w:t>TC</w:t>
                  </w:r>
                  <w:r>
                    <w:rPr>
                      <w:rFonts w:cs="Arial"/>
                      <w:szCs w:val="18"/>
                      <w:lang w:val="en-US"/>
                    </w:rPr>
                    <w:t>2</w:t>
                  </w:r>
                </w:p>
              </w:tc>
              <w:tc>
                <w:tcPr>
                  <w:tcW w:w="6804" w:type="dxa"/>
                </w:tcPr>
                <w:p w14:paraId="30B38BF8" w14:textId="77777777" w:rsidR="007D093B" w:rsidRPr="003D49AB" w:rsidRDefault="007D093B" w:rsidP="007D093B">
                  <w:pPr>
                    <w:rPr>
                      <w:rFonts w:cs="Arial"/>
                      <w:szCs w:val="18"/>
                      <w:lang w:val="en-US"/>
                    </w:rPr>
                  </w:pPr>
                  <w:r w:rsidRPr="003D49AB">
                    <w:rPr>
                      <w:rFonts w:cs="Arial" w:hint="eastAsia"/>
                      <w:szCs w:val="18"/>
                      <w:lang w:val="en-US"/>
                    </w:rPr>
                    <w:t xml:space="preserve">SA event triggered reporting tests </w:t>
                  </w:r>
                  <w:r>
                    <w:rPr>
                      <w:rFonts w:cs="Arial"/>
                      <w:szCs w:val="18"/>
                      <w:lang w:val="en-US"/>
                    </w:rPr>
                    <w:t>with</w:t>
                  </w:r>
                  <w:r w:rsidRPr="003D49AB">
                    <w:rPr>
                      <w:rFonts w:cs="Arial" w:hint="eastAsia"/>
                      <w:szCs w:val="18"/>
                      <w:lang w:val="en-US"/>
                    </w:rPr>
                    <w:t xml:space="preserve"> </w:t>
                  </w:r>
                  <w:r>
                    <w:rPr>
                      <w:rFonts w:cs="Arial"/>
                      <w:szCs w:val="18"/>
                      <w:lang w:val="en-US"/>
                    </w:rPr>
                    <w:t>additional mandatory gap pattern</w:t>
                  </w:r>
                </w:p>
                <w:p w14:paraId="730D6F26" w14:textId="77777777" w:rsidR="007D093B" w:rsidRPr="00766952" w:rsidRDefault="007D093B" w:rsidP="007D093B">
                  <w:pPr>
                    <w:rPr>
                      <w:rFonts w:cs="Arial"/>
                      <w:szCs w:val="18"/>
                      <w:lang w:val="en-US"/>
                    </w:rPr>
                  </w:pPr>
                </w:p>
              </w:tc>
              <w:tc>
                <w:tcPr>
                  <w:tcW w:w="1837" w:type="dxa"/>
                </w:tcPr>
                <w:p w14:paraId="656DFEA3"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FR2</w:t>
                  </w:r>
                </w:p>
                <w:p w14:paraId="47CE9A8A" w14:textId="77777777" w:rsidR="007D093B" w:rsidRDefault="007D093B" w:rsidP="007D093B">
                  <w:pPr>
                    <w:rPr>
                      <w:rFonts w:cs="Arial"/>
                      <w:szCs w:val="18"/>
                      <w:lang w:val="en-US"/>
                    </w:rPr>
                  </w:pPr>
                  <w:r>
                    <w:rPr>
                      <w:rFonts w:cs="Arial"/>
                      <w:szCs w:val="18"/>
                      <w:lang w:val="en-US"/>
                    </w:rPr>
                    <w:t>Neighbor cell in FR2</w:t>
                  </w:r>
                </w:p>
              </w:tc>
            </w:tr>
          </w:tbl>
          <w:p w14:paraId="7D3D87DA" w14:textId="75F00646" w:rsidR="007D093B" w:rsidRPr="007D093B" w:rsidRDefault="007D093B" w:rsidP="001931AC">
            <w:pPr>
              <w:spacing w:before="120" w:after="120"/>
              <w:rPr>
                <w:rFonts w:eastAsiaTheme="minorEastAsia"/>
                <w:lang w:eastAsia="zh-CN"/>
              </w:rPr>
            </w:pPr>
          </w:p>
        </w:tc>
      </w:tr>
      <w:tr w:rsidR="001931AC" w:rsidRPr="005751AD" w14:paraId="61C765A0" w14:textId="77777777" w:rsidTr="00AA4784">
        <w:trPr>
          <w:trHeight w:val="468"/>
        </w:trPr>
        <w:tc>
          <w:tcPr>
            <w:tcW w:w="1241" w:type="dxa"/>
          </w:tcPr>
          <w:p w14:paraId="3C0D9854" w14:textId="29C38DCC" w:rsidR="001931AC" w:rsidRPr="00623C42" w:rsidRDefault="00930677" w:rsidP="001931AC">
            <w:pPr>
              <w:spacing w:before="120" w:after="120"/>
              <w:rPr>
                <w:rStyle w:val="Hyperlink"/>
                <w:bCs/>
              </w:rPr>
            </w:pPr>
            <w:hyperlink r:id="rId85" w:history="1">
              <w:r w:rsidR="001931AC" w:rsidRPr="001931AC">
                <w:rPr>
                  <w:rStyle w:val="Hyperlink"/>
                  <w:bCs/>
                </w:rPr>
                <w:t>R4-2015585</w:t>
              </w:r>
            </w:hyperlink>
          </w:p>
        </w:tc>
        <w:tc>
          <w:tcPr>
            <w:tcW w:w="1260" w:type="dxa"/>
          </w:tcPr>
          <w:p w14:paraId="70999A7E" w14:textId="7C179C1F"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4FC8B4A8" w14:textId="142DABB6" w:rsidR="001931AC" w:rsidRPr="001931AC" w:rsidRDefault="001931AC" w:rsidP="001931AC">
            <w:pPr>
              <w:spacing w:before="120" w:after="120"/>
              <w:rPr>
                <w:rFonts w:eastAsiaTheme="minorEastAsia"/>
                <w:lang w:eastAsia="zh-CN"/>
              </w:rPr>
            </w:pPr>
            <w:r w:rsidRPr="001931AC">
              <w:rPr>
                <w:rFonts w:eastAsiaTheme="minorEastAsia"/>
                <w:lang w:eastAsia="zh-CN"/>
              </w:rPr>
              <w:t>Draft CR on test case for SA event triggered reporting tests with additional mandatory gap pattern</w:t>
            </w:r>
          </w:p>
        </w:tc>
      </w:tr>
    </w:tbl>
    <w:p w14:paraId="379F464C" w14:textId="77777777" w:rsidR="009C6D94" w:rsidRPr="005D41E0" w:rsidRDefault="009C6D94" w:rsidP="009C6D94"/>
    <w:p w14:paraId="745896C4" w14:textId="77777777" w:rsidR="009C6D94" w:rsidRPr="004A7544" w:rsidRDefault="009C6D94" w:rsidP="009C6D94"/>
    <w:p w14:paraId="059CD026" w14:textId="77777777" w:rsidR="009C6D94" w:rsidRPr="004A7544" w:rsidRDefault="009C6D94" w:rsidP="009C6D94">
      <w:pPr>
        <w:pStyle w:val="Heading2"/>
      </w:pPr>
      <w:r w:rsidRPr="004A7544">
        <w:rPr>
          <w:rFonts w:hint="eastAsia"/>
        </w:rPr>
        <w:t>Open issues</w:t>
      </w:r>
      <w:r>
        <w:t xml:space="preserve"> summary</w:t>
      </w:r>
    </w:p>
    <w:p w14:paraId="6BE9E77E" w14:textId="7391D605" w:rsidR="009C6D94" w:rsidRPr="00805BE8" w:rsidRDefault="00EC5820" w:rsidP="009C6D94">
      <w:pPr>
        <w:pStyle w:val="Heading3"/>
        <w:rPr>
          <w:sz w:val="24"/>
          <w:szCs w:val="16"/>
        </w:rPr>
      </w:pPr>
      <w:r>
        <w:rPr>
          <w:sz w:val="24"/>
          <w:szCs w:val="16"/>
        </w:rPr>
        <w:t>RRM test case</w:t>
      </w:r>
      <w:r w:rsidR="009C6D94">
        <w:rPr>
          <w:sz w:val="24"/>
          <w:szCs w:val="16"/>
        </w:rPr>
        <w:t>s</w:t>
      </w:r>
    </w:p>
    <w:p w14:paraId="0762B4A1" w14:textId="2A36FE26" w:rsidR="009C6D94" w:rsidRPr="00AB0AE2" w:rsidRDefault="009C6D94" w:rsidP="009C6D94">
      <w:pPr>
        <w:rPr>
          <w:u w:val="single"/>
        </w:rPr>
      </w:pPr>
      <w:r w:rsidRPr="00AB0AE2">
        <w:rPr>
          <w:u w:val="single"/>
        </w:rPr>
        <w:t xml:space="preserve">Issue </w:t>
      </w:r>
      <w:r w:rsidR="00EC5820">
        <w:rPr>
          <w:u w:val="single"/>
        </w:rPr>
        <w:t>3</w:t>
      </w:r>
      <w:r w:rsidRPr="00AB0AE2">
        <w:rPr>
          <w:u w:val="single"/>
        </w:rPr>
        <w:t>-1</w:t>
      </w:r>
      <w:r>
        <w:rPr>
          <w:u w:val="single"/>
        </w:rPr>
        <w:t>-1</w:t>
      </w:r>
      <w:r w:rsidRPr="00AB0AE2">
        <w:rPr>
          <w:u w:val="single"/>
        </w:rPr>
        <w:t xml:space="preserve">: </w:t>
      </w:r>
      <w:r w:rsidR="003E32FD">
        <w:rPr>
          <w:u w:val="single"/>
        </w:rPr>
        <w:t>Test scope and applicability</w:t>
      </w:r>
      <w:r w:rsidRPr="00AB0AE2">
        <w:rPr>
          <w:u w:val="single"/>
        </w:rPr>
        <w:t xml:space="preserve"> </w:t>
      </w:r>
    </w:p>
    <w:p w14:paraId="70B82EAC" w14:textId="77777777" w:rsidR="009C6D94" w:rsidRPr="00BF2311" w:rsidRDefault="009C6D94" w:rsidP="00D71B07">
      <w:pPr>
        <w:numPr>
          <w:ilvl w:val="0"/>
          <w:numId w:val="3"/>
        </w:numPr>
        <w:spacing w:after="120"/>
        <w:rPr>
          <w:szCs w:val="24"/>
          <w:lang w:val="en-US" w:eastAsia="zh-CN"/>
        </w:rPr>
      </w:pPr>
      <w:r w:rsidRPr="00BF2311">
        <w:rPr>
          <w:szCs w:val="24"/>
          <w:lang w:val="en-US" w:eastAsia="zh-CN"/>
        </w:rPr>
        <w:t>Proposals</w:t>
      </w:r>
    </w:p>
    <w:p w14:paraId="64E36070" w14:textId="4C9072A2" w:rsidR="009C6D94" w:rsidRPr="00AD795C" w:rsidRDefault="009C6D94" w:rsidP="00D71B0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w:t>
      </w:r>
    </w:p>
    <w:p w14:paraId="01F78E85" w14:textId="5FE5667A" w:rsidR="009C6D94" w:rsidRPr="003E32FD" w:rsidRDefault="00B00756" w:rsidP="00D71B07">
      <w:pPr>
        <w:numPr>
          <w:ilvl w:val="2"/>
          <w:numId w:val="3"/>
        </w:numPr>
        <w:spacing w:after="120"/>
        <w:rPr>
          <w:szCs w:val="24"/>
          <w:lang w:val="en-US" w:eastAsia="zh-CN"/>
        </w:rPr>
      </w:pPr>
      <w:r w:rsidRPr="00E46E53">
        <w:rPr>
          <w:bCs/>
        </w:rPr>
        <w:t>Introduc</w:t>
      </w:r>
      <w:r>
        <w:rPr>
          <w:bCs/>
        </w:rPr>
        <w:t>e</w:t>
      </w:r>
      <w:r w:rsidR="007D093B" w:rsidRPr="00E46E53">
        <w:rPr>
          <w:bCs/>
        </w:rPr>
        <w:t xml:space="preserve"> test cases only for some of the new mandatory gap patterns, </w:t>
      </w:r>
      <w:r w:rsidR="003E32FD">
        <w:rPr>
          <w:bCs/>
        </w:rPr>
        <w:t>i</w:t>
      </w:r>
      <w:r w:rsidR="007D093B" w:rsidRPr="00E46E53">
        <w:rPr>
          <w:bCs/>
        </w:rPr>
        <w:t>.</w:t>
      </w:r>
      <w:r w:rsidR="003E32FD">
        <w:rPr>
          <w:bCs/>
        </w:rPr>
        <w:t>e</w:t>
      </w:r>
      <w:r w:rsidR="007D093B" w:rsidRPr="00E46E53">
        <w:rPr>
          <w:bCs/>
        </w:rPr>
        <w:t>. #2 and #17.</w:t>
      </w:r>
    </w:p>
    <w:p w14:paraId="6A63AFFF" w14:textId="4D794678" w:rsidR="003E32FD" w:rsidRPr="00213934" w:rsidRDefault="003E32FD" w:rsidP="00D71B07">
      <w:pPr>
        <w:numPr>
          <w:ilvl w:val="2"/>
          <w:numId w:val="3"/>
        </w:numPr>
        <w:spacing w:after="120"/>
        <w:rPr>
          <w:szCs w:val="24"/>
          <w:lang w:val="en-US" w:eastAsia="zh-CN"/>
        </w:rPr>
      </w:pPr>
      <w:r>
        <w:rPr>
          <w:bCs/>
        </w:rPr>
        <w:t>Rel-16 UE needs to pass both release 15 and release 16 tests</w:t>
      </w:r>
    </w:p>
    <w:p w14:paraId="11233207" w14:textId="7E9932DA" w:rsidR="009C6D94" w:rsidRPr="00AD795C" w:rsidRDefault="009C6D94" w:rsidP="00D71B07">
      <w:pPr>
        <w:numPr>
          <w:ilvl w:val="1"/>
          <w:numId w:val="3"/>
        </w:numPr>
        <w:spacing w:after="120"/>
        <w:rPr>
          <w:szCs w:val="24"/>
          <w:lang w:val="en-US" w:eastAsia="zh-CN"/>
        </w:rPr>
      </w:pPr>
      <w:r w:rsidRPr="00AD795C">
        <w:rPr>
          <w:szCs w:val="24"/>
          <w:lang w:val="en-US" w:eastAsia="zh-CN"/>
        </w:rPr>
        <w:t xml:space="preserve">Option 2 </w:t>
      </w:r>
    </w:p>
    <w:p w14:paraId="56E7B3B3" w14:textId="77777777" w:rsidR="007D093B" w:rsidRPr="007D093B" w:rsidRDefault="007D093B" w:rsidP="00D71B0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0E42E262" w14:textId="218762D8" w:rsidR="009C6D94" w:rsidRDefault="007D093B" w:rsidP="00D71B07">
      <w:pPr>
        <w:numPr>
          <w:ilvl w:val="2"/>
          <w:numId w:val="3"/>
        </w:numPr>
        <w:spacing w:after="120"/>
        <w:rPr>
          <w:szCs w:val="24"/>
          <w:lang w:val="en-US" w:eastAsia="zh-CN"/>
        </w:rPr>
      </w:pPr>
      <w:r w:rsidRPr="007D093B">
        <w:rPr>
          <w:bCs/>
        </w:rPr>
        <w:t>If the new introduced test case is to verify the same RRM requirement as some existing test case in which measurement gap pattern #0 or #13 is used, then UE is only required to pass the test in which new mandatory gap pattern is configured (#2, #3, #11, #17, #18 or #19)</w:t>
      </w:r>
    </w:p>
    <w:p w14:paraId="4E5A05C0" w14:textId="5640E1E9"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 xml:space="preserve">3 </w:t>
      </w:r>
    </w:p>
    <w:p w14:paraId="0AD96E3C" w14:textId="77777777" w:rsidR="00B00756" w:rsidRPr="00B00756" w:rsidRDefault="00B00756" w:rsidP="00D71B07">
      <w:pPr>
        <w:numPr>
          <w:ilvl w:val="2"/>
          <w:numId w:val="3"/>
        </w:numPr>
        <w:spacing w:after="120"/>
        <w:rPr>
          <w:szCs w:val="24"/>
          <w:lang w:val="en-US" w:eastAsia="zh-CN"/>
        </w:rPr>
      </w:pPr>
      <w:r w:rsidRPr="00B00756">
        <w:rPr>
          <w:bCs/>
        </w:rPr>
        <w:t xml:space="preserve">Gap pattern 2 and 17 can be added to new release 16 tests </w:t>
      </w:r>
    </w:p>
    <w:p w14:paraId="6780157D" w14:textId="4E6AA75F" w:rsidR="00B00756" w:rsidRPr="00B00756" w:rsidRDefault="00B00756" w:rsidP="00D71B0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5A835650" w14:textId="5A903C3C"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sidR="003E32FD">
        <w:rPr>
          <w:szCs w:val="24"/>
          <w:lang w:val="en-US" w:eastAsia="zh-CN"/>
        </w:rPr>
        <w:t>4</w:t>
      </w:r>
      <w:r w:rsidRPr="00AD795C">
        <w:rPr>
          <w:szCs w:val="24"/>
          <w:lang w:val="en-US" w:eastAsia="zh-CN"/>
        </w:rPr>
        <w:t xml:space="preserve"> </w:t>
      </w:r>
    </w:p>
    <w:p w14:paraId="6CE5A4CF" w14:textId="40F086BF" w:rsidR="00B00756" w:rsidRPr="00B00756" w:rsidRDefault="00B00756" w:rsidP="00D71B0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36F377AF" w14:textId="77777777" w:rsidR="009C6D94" w:rsidRPr="00A909FA" w:rsidRDefault="009C6D94" w:rsidP="009C6D94">
      <w:pPr>
        <w:rPr>
          <w:lang w:val="en-US"/>
        </w:rPr>
      </w:pPr>
    </w:p>
    <w:p w14:paraId="35434340" w14:textId="77777777" w:rsidR="009C6D94" w:rsidRDefault="009C6D9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Pr>
          <w:szCs w:val="24"/>
          <w:lang w:val="en-US" w:eastAsia="zh-CN"/>
        </w:rPr>
        <w:t xml:space="preserve"> </w:t>
      </w:r>
    </w:p>
    <w:p w14:paraId="7077BD72" w14:textId="77777777" w:rsidR="009C6D94" w:rsidRPr="00FB4153" w:rsidRDefault="009C6D94" w:rsidP="00D71B07">
      <w:pPr>
        <w:numPr>
          <w:ilvl w:val="1"/>
          <w:numId w:val="4"/>
        </w:numPr>
        <w:spacing w:after="120"/>
        <w:rPr>
          <w:szCs w:val="24"/>
          <w:lang w:val="en-US" w:eastAsia="zh-CN"/>
        </w:rPr>
      </w:pPr>
      <w:r>
        <w:rPr>
          <w:lang w:val="en-US" w:eastAsia="zh-CN"/>
        </w:rPr>
        <w:t>Further discussion</w:t>
      </w:r>
    </w:p>
    <w:p w14:paraId="616E6C06" w14:textId="77777777" w:rsidR="00EC5820" w:rsidRDefault="00EC5820" w:rsidP="009C6D94">
      <w:pPr>
        <w:rPr>
          <w:u w:val="single"/>
        </w:rPr>
      </w:pPr>
    </w:p>
    <w:p w14:paraId="0D6BA62F" w14:textId="6DB6CC78" w:rsidR="009C6D94" w:rsidRPr="00324D2B" w:rsidRDefault="009C6D94" w:rsidP="009C6D94">
      <w:pPr>
        <w:rPr>
          <w:u w:val="single"/>
        </w:rPr>
      </w:pPr>
      <w:r w:rsidRPr="00324D2B">
        <w:rPr>
          <w:u w:val="single"/>
        </w:rPr>
        <w:t xml:space="preserve">Issue </w:t>
      </w:r>
      <w:r w:rsidR="00EC5820">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sidR="00EC5820">
        <w:rPr>
          <w:u w:val="single"/>
        </w:rPr>
        <w:t>New tests design for additional mandatory gap pattern</w:t>
      </w:r>
    </w:p>
    <w:p w14:paraId="75D30906" w14:textId="77777777" w:rsidR="009C6D94" w:rsidRDefault="009C6D94" w:rsidP="00D71B07">
      <w:pPr>
        <w:numPr>
          <w:ilvl w:val="0"/>
          <w:numId w:val="2"/>
        </w:numPr>
        <w:spacing w:after="120"/>
        <w:rPr>
          <w:szCs w:val="24"/>
          <w:lang w:val="en-US" w:eastAsia="zh-CN"/>
        </w:rPr>
      </w:pPr>
      <w:r>
        <w:rPr>
          <w:szCs w:val="24"/>
          <w:lang w:val="en-US" w:eastAsia="zh-CN"/>
        </w:rPr>
        <w:t>Proposals</w:t>
      </w:r>
    </w:p>
    <w:p w14:paraId="21C47206" w14:textId="2A15936E" w:rsidR="00EC5820" w:rsidRPr="00EC5820" w:rsidRDefault="009C6D94" w:rsidP="00D71B07">
      <w:pPr>
        <w:numPr>
          <w:ilvl w:val="1"/>
          <w:numId w:val="2"/>
        </w:numPr>
        <w:spacing w:after="120"/>
        <w:rPr>
          <w:szCs w:val="24"/>
          <w:lang w:val="en-US" w:eastAsia="zh-CN"/>
        </w:rPr>
      </w:pPr>
      <w:r w:rsidRPr="00EC5820">
        <w:rPr>
          <w:szCs w:val="24"/>
          <w:lang w:val="en-US" w:eastAsia="zh-CN"/>
        </w:rPr>
        <w:lastRenderedPageBreak/>
        <w:t xml:space="preserve">Option 1: </w:t>
      </w:r>
      <w:r w:rsidR="00EC5820" w:rsidRPr="00EC5820">
        <w:rPr>
          <w:szCs w:val="24"/>
          <w:lang w:val="en-US" w:eastAsia="zh-CN"/>
        </w:rPr>
        <w:t xml:space="preserve">Using existing tests for inter frequency measurement without SSB index detection and with no DRX as baseline </w:t>
      </w:r>
    </w:p>
    <w:p w14:paraId="08130FCC" w14:textId="77777777" w:rsidR="009C6D94" w:rsidRPr="00DD176A" w:rsidRDefault="009C6D94" w:rsidP="009C6D94">
      <w:pPr>
        <w:spacing w:after="120"/>
        <w:ind w:left="360"/>
        <w:rPr>
          <w:szCs w:val="24"/>
          <w:lang w:val="en-US" w:eastAsia="zh-CN"/>
        </w:rPr>
      </w:pPr>
    </w:p>
    <w:p w14:paraId="5E51C8B1" w14:textId="77777777" w:rsidR="009C6D94" w:rsidRDefault="009C6D94"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028D285D" w14:textId="4FA15D30" w:rsidR="009C6D94" w:rsidRDefault="00EC5820" w:rsidP="00D71B07">
      <w:pPr>
        <w:numPr>
          <w:ilvl w:val="1"/>
          <w:numId w:val="2"/>
        </w:numPr>
        <w:spacing w:after="120"/>
        <w:rPr>
          <w:szCs w:val="24"/>
          <w:lang w:val="en-US" w:eastAsia="zh-CN"/>
        </w:rPr>
      </w:pPr>
      <w:r>
        <w:rPr>
          <w:szCs w:val="24"/>
          <w:lang w:val="en-US" w:eastAsia="zh-CN"/>
        </w:rPr>
        <w:t>Option 1</w:t>
      </w:r>
    </w:p>
    <w:p w14:paraId="7C522723" w14:textId="77777777" w:rsidR="009C6D94" w:rsidRDefault="009C6D94" w:rsidP="009C6D94">
      <w:pPr>
        <w:rPr>
          <w:color w:val="0070C0"/>
          <w:lang w:val="en-US" w:eastAsia="zh-CN"/>
        </w:rPr>
      </w:pPr>
    </w:p>
    <w:p w14:paraId="47D35339" w14:textId="36CA694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p w14:paraId="112C8614" w14:textId="77777777" w:rsidR="00EC5820" w:rsidRDefault="00EC5820" w:rsidP="00D71B07">
      <w:pPr>
        <w:numPr>
          <w:ilvl w:val="0"/>
          <w:numId w:val="2"/>
        </w:numPr>
        <w:spacing w:after="120"/>
        <w:rPr>
          <w:szCs w:val="24"/>
          <w:lang w:val="en-US" w:eastAsia="zh-CN"/>
        </w:rPr>
      </w:pPr>
      <w:r>
        <w:rPr>
          <w:szCs w:val="24"/>
          <w:lang w:val="en-US" w:eastAsia="zh-CN"/>
        </w:rPr>
        <w:t>Proposals</w:t>
      </w:r>
    </w:p>
    <w:p w14:paraId="742074F8" w14:textId="77777777" w:rsidR="00EC5820" w:rsidRDefault="00EC5820"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szCs w:val="24"/>
          <w:lang w:val="en-US" w:eastAsia="zh-CN"/>
        </w:rPr>
        <w:t>Adding test cases in new clauses</w:t>
      </w:r>
    </w:p>
    <w:p w14:paraId="1C3447C8" w14:textId="77777777" w:rsidR="00EC5820" w:rsidRPr="00EC5820" w:rsidRDefault="00EC5820" w:rsidP="00D71B07">
      <w:pPr>
        <w:numPr>
          <w:ilvl w:val="1"/>
          <w:numId w:val="2"/>
        </w:numPr>
        <w:spacing w:after="120"/>
        <w:rPr>
          <w:szCs w:val="24"/>
          <w:lang w:val="en-US" w:eastAsia="zh-CN"/>
        </w:rPr>
      </w:pPr>
      <w:r w:rsidRPr="00EC5820">
        <w:rPr>
          <w:szCs w:val="24"/>
          <w:lang w:val="en-US" w:eastAsia="zh-CN"/>
        </w:rPr>
        <w:t xml:space="preserve">Option 2: </w:t>
      </w:r>
      <w:r w:rsidRPr="00EC5820">
        <w:rPr>
          <w:rFonts w:eastAsia="Yu Mincho"/>
          <w:szCs w:val="24"/>
          <w:lang w:val="en-US" w:eastAsia="zh-CN"/>
        </w:rPr>
        <w:t>Incorporate new test cases into existing one.</w:t>
      </w:r>
    </w:p>
    <w:p w14:paraId="1CB27689" w14:textId="77777777" w:rsidR="00EC5820" w:rsidRPr="00DD176A" w:rsidRDefault="00EC5820" w:rsidP="00EC5820">
      <w:pPr>
        <w:spacing w:after="120"/>
        <w:ind w:left="360"/>
        <w:rPr>
          <w:szCs w:val="24"/>
          <w:lang w:val="en-US" w:eastAsia="zh-CN"/>
        </w:rPr>
      </w:pPr>
    </w:p>
    <w:p w14:paraId="057A2610" w14:textId="77777777" w:rsidR="00EC5820" w:rsidRDefault="00EC5820"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A12E172" w14:textId="7B3C3188" w:rsidR="00EC5820" w:rsidRDefault="00EC5820" w:rsidP="00D71B07">
      <w:pPr>
        <w:numPr>
          <w:ilvl w:val="1"/>
          <w:numId w:val="2"/>
        </w:numPr>
        <w:spacing w:after="120"/>
        <w:rPr>
          <w:szCs w:val="24"/>
          <w:lang w:val="en-US" w:eastAsia="zh-CN"/>
        </w:rPr>
      </w:pPr>
      <w:r>
        <w:rPr>
          <w:szCs w:val="24"/>
          <w:lang w:val="en-US" w:eastAsia="zh-CN"/>
        </w:rPr>
        <w:t>Further discussion</w:t>
      </w:r>
    </w:p>
    <w:p w14:paraId="64331BF0" w14:textId="77777777" w:rsidR="00EC5820" w:rsidRDefault="00EC5820" w:rsidP="009C6D94">
      <w:pPr>
        <w:rPr>
          <w:color w:val="0070C0"/>
          <w:lang w:val="en-US" w:eastAsia="zh-CN"/>
        </w:rPr>
      </w:pPr>
    </w:p>
    <w:p w14:paraId="1042546D" w14:textId="77777777" w:rsidR="009C6D94" w:rsidRPr="00190DEF" w:rsidRDefault="009C6D94" w:rsidP="009C6D94">
      <w:pPr>
        <w:rPr>
          <w:color w:val="0070C0"/>
          <w:lang w:val="en-US" w:eastAsia="zh-CN"/>
        </w:rPr>
      </w:pPr>
    </w:p>
    <w:p w14:paraId="5BAD83EE" w14:textId="77777777" w:rsidR="009C6D94" w:rsidRPr="00035C50" w:rsidRDefault="009C6D94" w:rsidP="009C6D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AB335B" w14:textId="77777777" w:rsidR="009C6D94" w:rsidRPr="00805BE8" w:rsidRDefault="009C6D94" w:rsidP="009C6D94">
      <w:pPr>
        <w:pStyle w:val="Heading3"/>
        <w:rPr>
          <w:sz w:val="24"/>
          <w:szCs w:val="16"/>
        </w:rPr>
      </w:pPr>
      <w:r w:rsidRPr="00805BE8">
        <w:rPr>
          <w:sz w:val="24"/>
          <w:szCs w:val="16"/>
        </w:rPr>
        <w:t xml:space="preserve">Open issues </w:t>
      </w:r>
    </w:p>
    <w:p w14:paraId="260AE044" w14:textId="77777777" w:rsidR="00EC5820" w:rsidRPr="00AB0AE2" w:rsidRDefault="00EC5820" w:rsidP="00EC5820">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tbl>
      <w:tblPr>
        <w:tblStyle w:val="TableGrid"/>
        <w:tblW w:w="0" w:type="auto"/>
        <w:tblLook w:val="04A0" w:firstRow="1" w:lastRow="0" w:firstColumn="1" w:lastColumn="0" w:noHBand="0" w:noVBand="1"/>
      </w:tblPr>
      <w:tblGrid>
        <w:gridCol w:w="1236"/>
        <w:gridCol w:w="8395"/>
      </w:tblGrid>
      <w:tr w:rsidR="009C6D94" w14:paraId="65CFA102" w14:textId="77777777" w:rsidTr="00AA4784">
        <w:tc>
          <w:tcPr>
            <w:tcW w:w="1236" w:type="dxa"/>
          </w:tcPr>
          <w:p w14:paraId="4F129C3C"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007D3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418E020A" w14:textId="77777777" w:rsidTr="00AA4784">
        <w:tc>
          <w:tcPr>
            <w:tcW w:w="1236" w:type="dxa"/>
          </w:tcPr>
          <w:p w14:paraId="6960AC41" w14:textId="35CE3FCA" w:rsidR="009C6D94" w:rsidRPr="003418CB" w:rsidRDefault="00A13F84" w:rsidP="00AA4784">
            <w:pPr>
              <w:spacing w:after="120"/>
              <w:rPr>
                <w:rFonts w:eastAsiaTheme="minorEastAsia"/>
                <w:color w:val="0070C0"/>
                <w:lang w:val="en-US" w:eastAsia="zh-CN"/>
              </w:rPr>
            </w:pPr>
            <w:ins w:id="231" w:author="Huawei" w:date="2020-11-03T10:15:00Z">
              <w:r>
                <w:rPr>
                  <w:rFonts w:eastAsiaTheme="minorEastAsia"/>
                  <w:color w:val="0070C0"/>
                  <w:lang w:val="en-US" w:eastAsia="zh-CN"/>
                </w:rPr>
                <w:t>Huawei</w:t>
              </w:r>
            </w:ins>
          </w:p>
        </w:tc>
        <w:tc>
          <w:tcPr>
            <w:tcW w:w="8395" w:type="dxa"/>
          </w:tcPr>
          <w:p w14:paraId="3CBD3459" w14:textId="72565488" w:rsidR="009C6D94" w:rsidRPr="009F1A9B" w:rsidRDefault="00A13F84" w:rsidP="00A13F84">
            <w:pPr>
              <w:spacing w:after="120"/>
              <w:rPr>
                <w:rFonts w:eastAsiaTheme="minorEastAsia"/>
                <w:color w:val="0070C0"/>
                <w:lang w:eastAsia="zh-CN"/>
              </w:rPr>
            </w:pPr>
            <w:ins w:id="232" w:author="Huawei" w:date="2020-11-03T10:16:00Z">
              <w:r>
                <w:rPr>
                  <w:rFonts w:eastAsiaTheme="minorEastAsia"/>
                  <w:color w:val="0070C0"/>
                  <w:lang w:eastAsia="zh-CN"/>
                </w:rPr>
                <w:t>Support option3. Option 3 verif</w:t>
              </w:r>
            </w:ins>
            <w:ins w:id="233" w:author="Huawei" w:date="2020-11-03T10:17:00Z">
              <w:r>
                <w:rPr>
                  <w:rFonts w:eastAsiaTheme="minorEastAsia"/>
                  <w:color w:val="0070C0"/>
                  <w:lang w:eastAsia="zh-CN"/>
                </w:rPr>
                <w:t>ied</w:t>
              </w:r>
            </w:ins>
            <w:ins w:id="234" w:author="Huawei" w:date="2020-11-03T10:16:00Z">
              <w:r>
                <w:rPr>
                  <w:rFonts w:eastAsiaTheme="minorEastAsia"/>
                  <w:color w:val="0070C0"/>
                  <w:lang w:eastAsia="zh-CN"/>
                </w:rPr>
                <w:t xml:space="preserve"> the mandatory gap</w:t>
              </w:r>
            </w:ins>
            <w:ins w:id="235" w:author="Huawei" w:date="2020-11-03T10:17:00Z">
              <w:r>
                <w:rPr>
                  <w:rFonts w:eastAsiaTheme="minorEastAsia"/>
                  <w:color w:val="0070C0"/>
                  <w:lang w:eastAsia="zh-CN"/>
                </w:rPr>
                <w:t xml:space="preserve"> patterns and reduce the test numbers.</w:t>
              </w:r>
            </w:ins>
          </w:p>
        </w:tc>
      </w:tr>
      <w:tr w:rsidR="009C6D94" w14:paraId="2FD62F77" w14:textId="77777777" w:rsidTr="00AA4784">
        <w:tc>
          <w:tcPr>
            <w:tcW w:w="1236" w:type="dxa"/>
          </w:tcPr>
          <w:p w14:paraId="7FF10CF3" w14:textId="177C076B" w:rsidR="009C6D94" w:rsidRPr="003418CB" w:rsidRDefault="009C5EF8" w:rsidP="00AA4784">
            <w:pPr>
              <w:spacing w:after="120"/>
              <w:rPr>
                <w:rFonts w:eastAsiaTheme="minorEastAsia"/>
                <w:color w:val="0070C0"/>
                <w:lang w:val="en-US" w:eastAsia="zh-CN"/>
              </w:rPr>
            </w:pPr>
            <w:ins w:id="236" w:author="Jingjing CHEN" w:date="2020-11-03T17: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D19289" w14:textId="77777777" w:rsidR="009C5EF8" w:rsidRDefault="009C5EF8" w:rsidP="00AA4784">
            <w:pPr>
              <w:spacing w:after="120"/>
              <w:rPr>
                <w:ins w:id="237" w:author="Jingjing CHEN" w:date="2020-11-03T17:13:00Z"/>
                <w:rFonts w:eastAsiaTheme="minorEastAsia"/>
                <w:color w:val="0070C0"/>
                <w:lang w:eastAsia="zh-CN"/>
              </w:rPr>
            </w:pPr>
            <w:ins w:id="238" w:author="Jingjing CHEN" w:date="2020-11-03T17:10:00Z">
              <w:r>
                <w:rPr>
                  <w:rFonts w:eastAsiaTheme="minorEastAsia" w:hint="eastAsia"/>
                  <w:color w:val="0070C0"/>
                  <w:lang w:eastAsia="zh-CN"/>
                </w:rPr>
                <w:t>P</w:t>
              </w:r>
              <w:r>
                <w:rPr>
                  <w:rFonts w:eastAsiaTheme="minorEastAsia"/>
                  <w:color w:val="0070C0"/>
                  <w:lang w:eastAsia="zh-CN"/>
                </w:rPr>
                <w:t xml:space="preserve">refer Option 1. </w:t>
              </w:r>
            </w:ins>
          </w:p>
          <w:p w14:paraId="05249631" w14:textId="72C7ADC9" w:rsidR="009C5EF8" w:rsidRDefault="009C5EF8" w:rsidP="00AA4784">
            <w:pPr>
              <w:spacing w:after="120"/>
              <w:rPr>
                <w:ins w:id="239" w:author="Jingjing CHEN" w:date="2020-11-03T17:13:00Z"/>
                <w:rFonts w:eastAsiaTheme="minorEastAsia"/>
                <w:color w:val="0070C0"/>
                <w:lang w:eastAsia="zh-CN"/>
              </w:rPr>
            </w:pPr>
            <w:ins w:id="240" w:author="Jingjing CHEN" w:date="2020-11-03T17:10:00Z">
              <w:r>
                <w:rPr>
                  <w:rFonts w:eastAsiaTheme="minorEastAsia"/>
                  <w:color w:val="0070C0"/>
                  <w:lang w:eastAsia="zh-CN"/>
                </w:rPr>
                <w:t>For the test cases</w:t>
              </w:r>
            </w:ins>
            <w:ins w:id="241" w:author="Jingjing CHEN" w:date="2020-11-03T17:11:00Z">
              <w:r>
                <w:rPr>
                  <w:rFonts w:eastAsiaTheme="minorEastAsia"/>
                  <w:color w:val="0070C0"/>
                  <w:lang w:eastAsia="zh-CN"/>
                </w:rPr>
                <w:t xml:space="preserve"> introduced for Rel-16 </w:t>
              </w:r>
              <w:r w:rsidRPr="009C5EF8">
                <w:rPr>
                  <w:rFonts w:eastAsiaTheme="minorEastAsia"/>
                  <w:color w:val="0070C0"/>
                  <w:lang w:eastAsia="zh-CN"/>
                </w:rPr>
                <w:t>mandatory measurement gap patterns</w:t>
              </w:r>
              <w:r>
                <w:rPr>
                  <w:rFonts w:eastAsiaTheme="minorEastAsia"/>
                  <w:color w:val="0070C0"/>
                  <w:lang w:eastAsia="zh-CN"/>
                </w:rPr>
                <w:t>,</w:t>
              </w:r>
            </w:ins>
            <w:ins w:id="242" w:author="Jingjing CHEN" w:date="2020-11-03T17:20:00Z">
              <w:r w:rsidR="00654BC1">
                <w:rPr>
                  <w:rFonts w:eastAsiaTheme="minorEastAsia"/>
                  <w:color w:val="0070C0"/>
                  <w:lang w:eastAsia="zh-CN"/>
                </w:rPr>
                <w:t xml:space="preserve"> </w:t>
              </w:r>
            </w:ins>
            <w:ins w:id="243" w:author="Jingjing CHEN" w:date="2020-11-03T17:11:00Z">
              <w:r>
                <w:rPr>
                  <w:rFonts w:eastAsiaTheme="minorEastAsia"/>
                  <w:color w:val="0070C0"/>
                  <w:lang w:eastAsia="zh-CN"/>
                </w:rPr>
                <w:t xml:space="preserve">our preference is to test all the  </w:t>
              </w:r>
              <w:r w:rsidRPr="009C5EF8">
                <w:rPr>
                  <w:rFonts w:eastAsiaTheme="minorEastAsia"/>
                  <w:color w:val="0070C0"/>
                  <w:lang w:eastAsia="zh-CN"/>
                </w:rPr>
                <w:t>mandatory</w:t>
              </w:r>
              <w:r>
                <w:rPr>
                  <w:rFonts w:eastAsiaTheme="minorEastAsia"/>
                  <w:color w:val="0070C0"/>
                  <w:lang w:eastAsia="zh-CN"/>
                </w:rPr>
                <w:t xml:space="preserve"> MG patterns (</w:t>
              </w:r>
            </w:ins>
            <w:ins w:id="244" w:author="Jingjing CHEN" w:date="2020-11-03T17:12:00Z">
              <w:r w:rsidRPr="009C5EF8">
                <w:rPr>
                  <w:rFonts w:eastAsiaTheme="minorEastAsia"/>
                  <w:color w:val="0070C0"/>
                  <w:lang w:eastAsia="zh-CN"/>
                </w:rPr>
                <w:t>#2, #3 and #11 for FR1, #17, #18 and #19 for FR2</w:t>
              </w:r>
            </w:ins>
            <w:ins w:id="245" w:author="Jingjing CHEN" w:date="2020-11-03T17:11:00Z">
              <w:r>
                <w:rPr>
                  <w:rFonts w:eastAsiaTheme="minorEastAsia"/>
                  <w:color w:val="0070C0"/>
                  <w:lang w:eastAsia="zh-CN"/>
                </w:rPr>
                <w:t>)</w:t>
              </w:r>
            </w:ins>
            <w:ins w:id="246" w:author="Jingjing CHEN" w:date="2020-11-03T17:12:00Z">
              <w:r>
                <w:rPr>
                  <w:rFonts w:eastAsiaTheme="minorEastAsia"/>
                  <w:color w:val="0070C0"/>
                  <w:lang w:eastAsia="zh-CN"/>
                </w:rPr>
                <w:t xml:space="preserve">, but we understand companies’ concern on the number of test cases, we can compromise to </w:t>
              </w:r>
            </w:ins>
            <w:ins w:id="247" w:author="Jingjing CHEN" w:date="2020-11-03T17:13:00Z">
              <w:r>
                <w:rPr>
                  <w:rFonts w:eastAsiaTheme="minorEastAsia"/>
                  <w:color w:val="0070C0"/>
                  <w:lang w:eastAsia="zh-CN"/>
                </w:rPr>
                <w:t>i</w:t>
              </w:r>
            </w:ins>
            <w:ins w:id="248" w:author="Jingjing CHEN" w:date="2020-11-03T17:12:00Z">
              <w:r w:rsidRPr="009C5EF8">
                <w:rPr>
                  <w:rFonts w:eastAsiaTheme="minorEastAsia"/>
                  <w:color w:val="0070C0"/>
                  <w:lang w:eastAsia="zh-CN"/>
                </w:rPr>
                <w:t>ntroduce test cases only for some of the new mandatory gap patterns, i.e. #2 and #17</w:t>
              </w:r>
            </w:ins>
            <w:ins w:id="249" w:author="Jingjing CHEN" w:date="2020-11-03T17:13:00Z">
              <w:r>
                <w:rPr>
                  <w:rFonts w:eastAsiaTheme="minorEastAsia"/>
                  <w:color w:val="0070C0"/>
                  <w:lang w:eastAsia="zh-CN"/>
                </w:rPr>
                <w:t>.</w:t>
              </w:r>
            </w:ins>
          </w:p>
          <w:p w14:paraId="5D8AC5E1" w14:textId="6DD7CBBB" w:rsidR="009C6D94" w:rsidRPr="009F1A9B" w:rsidRDefault="009C5EF8" w:rsidP="00AA4784">
            <w:pPr>
              <w:spacing w:after="120"/>
              <w:rPr>
                <w:rFonts w:eastAsiaTheme="minorEastAsia"/>
                <w:color w:val="0070C0"/>
                <w:lang w:eastAsia="zh-CN"/>
              </w:rPr>
            </w:pPr>
            <w:ins w:id="250" w:author="Jingjing CHEN" w:date="2020-11-03T17:13:00Z">
              <w:r>
                <w:rPr>
                  <w:rFonts w:eastAsiaTheme="minorEastAsia"/>
                  <w:color w:val="0070C0"/>
                  <w:lang w:eastAsia="zh-CN"/>
                </w:rPr>
                <w:t xml:space="preserve">But for the applicability rule between Rel-15 and Rel-16, considering that longest </w:t>
              </w:r>
            </w:ins>
            <w:ins w:id="251" w:author="Jingjing CHEN" w:date="2020-11-03T17:14:00Z">
              <w:r>
                <w:rPr>
                  <w:rFonts w:eastAsiaTheme="minorEastAsia"/>
                  <w:color w:val="0070C0"/>
                  <w:lang w:eastAsia="zh-CN"/>
                </w:rPr>
                <w:t xml:space="preserve">MGL is selected in Rel-15 test cases, we are not sure whether it is a good way to skip Rel-15 </w:t>
              </w:r>
            </w:ins>
            <w:ins w:id="252" w:author="Jingjing CHEN" w:date="2020-11-03T17:15:00Z">
              <w:r>
                <w:rPr>
                  <w:rFonts w:eastAsiaTheme="minorEastAsia"/>
                  <w:color w:val="0070C0"/>
                  <w:lang w:eastAsia="zh-CN"/>
                </w:rPr>
                <w:t>test cases with long MGL if UE passes the Rel-16 test cases with short MGL.</w:t>
              </w:r>
            </w:ins>
          </w:p>
        </w:tc>
      </w:tr>
      <w:tr w:rsidR="00FC5C54" w14:paraId="37A16B5E" w14:textId="77777777" w:rsidTr="00AA4784">
        <w:tc>
          <w:tcPr>
            <w:tcW w:w="1236" w:type="dxa"/>
          </w:tcPr>
          <w:p w14:paraId="46E7C331" w14:textId="0657530A" w:rsidR="00FC5C54" w:rsidRPr="003418CB" w:rsidRDefault="00FC5C54" w:rsidP="00FC5C54">
            <w:pPr>
              <w:spacing w:after="120"/>
              <w:rPr>
                <w:rFonts w:eastAsiaTheme="minorEastAsia"/>
                <w:color w:val="0070C0"/>
                <w:lang w:val="en-US" w:eastAsia="zh-CN"/>
              </w:rPr>
            </w:pPr>
            <w:ins w:id="253" w:author="Ericsson" w:date="2020-11-03T13:51:00Z">
              <w:r>
                <w:rPr>
                  <w:rFonts w:eastAsiaTheme="minorEastAsia"/>
                  <w:color w:val="0070C0"/>
                  <w:lang w:val="en-US" w:eastAsia="zh-CN"/>
                </w:rPr>
                <w:t>Ericsson</w:t>
              </w:r>
            </w:ins>
          </w:p>
        </w:tc>
        <w:tc>
          <w:tcPr>
            <w:tcW w:w="8395" w:type="dxa"/>
          </w:tcPr>
          <w:p w14:paraId="5F1960C7" w14:textId="77777777" w:rsidR="00FC5C54" w:rsidRDefault="00FC5C54" w:rsidP="00FC5C54">
            <w:pPr>
              <w:spacing w:after="120"/>
              <w:rPr>
                <w:ins w:id="254" w:author="Ericsson" w:date="2020-11-03T13:51:00Z"/>
                <w:rFonts w:eastAsiaTheme="minorEastAsia"/>
                <w:color w:val="0070C0"/>
                <w:lang w:eastAsia="zh-CN"/>
              </w:rPr>
            </w:pPr>
            <w:ins w:id="255" w:author="Ericsson" w:date="2020-11-03T13:51:00Z">
              <w:r>
                <w:rPr>
                  <w:rFonts w:eastAsiaTheme="minorEastAsia"/>
                  <w:color w:val="0070C0"/>
                  <w:lang w:eastAsia="zh-CN"/>
                </w:rPr>
                <w:t>There seems to be multiple issues covered a single topic. Firstly, since release 15 tests are already certification requirements it creates issues outside of RAN4 and even beyond RAN5 if we say that release 16 UEs do not have to pass these tests. It is totally confusing in GCF/PTCRB if suddenly a certification test for R15 no longer needs to be met in R16 because a different test is passed. It is easier to do applicability rules within a release (although even that may in future cause some confusions external to 3GPP);  Moreover although the agreed GP are mandatory for NR measurements, they are still behind capability bits so we can’t say that any release 16 UE can safely skip the release 15 tests.</w:t>
              </w:r>
            </w:ins>
          </w:p>
          <w:p w14:paraId="6BA28A55" w14:textId="77777777" w:rsidR="00FC5C54" w:rsidRDefault="00FC5C54" w:rsidP="00FC5C54">
            <w:pPr>
              <w:spacing w:after="120"/>
              <w:rPr>
                <w:ins w:id="256" w:author="Ericsson" w:date="2020-11-03T13:51:00Z"/>
                <w:rFonts w:eastAsiaTheme="minorEastAsia"/>
                <w:color w:val="0070C0"/>
                <w:lang w:eastAsia="zh-CN"/>
              </w:rPr>
            </w:pPr>
            <w:ins w:id="257" w:author="Ericsson" w:date="2020-11-03T13:51:00Z">
              <w:r>
                <w:rPr>
                  <w:rFonts w:eastAsiaTheme="minorEastAsia"/>
                  <w:color w:val="0070C0"/>
                  <w:lang w:eastAsia="zh-CN"/>
                </w:rPr>
                <w:t>From a more editorial point of view, RAN5 has a quite different way of capturing different RRM tests for different releases than RAN4 does. They only maintain one release of their specification, and then write into that release which tests apply to only release 16 UEs and don’t apply to R15 (and in the future will add further releases to that). I guess it could be solved, but keep in mind that they have to describe all of this in a single spec, that covers everything from release 15 to the latest release, and there isn’t a RAN5 release 15 spec that you can go and look at if you want to test a release 15 UE.</w:t>
              </w:r>
            </w:ins>
          </w:p>
          <w:p w14:paraId="55A1C920" w14:textId="77777777" w:rsidR="00FC5C54" w:rsidRDefault="00FC5C54" w:rsidP="00FC5C54">
            <w:pPr>
              <w:spacing w:after="120"/>
              <w:rPr>
                <w:ins w:id="258" w:author="Ericsson" w:date="2020-11-03T13:51:00Z"/>
                <w:rFonts w:eastAsiaTheme="minorEastAsia"/>
                <w:color w:val="0070C0"/>
                <w:lang w:eastAsia="zh-CN"/>
              </w:rPr>
            </w:pPr>
            <w:ins w:id="259" w:author="Ericsson" w:date="2020-11-03T13:51:00Z">
              <w:r>
                <w:rPr>
                  <w:rFonts w:eastAsiaTheme="minorEastAsia"/>
                  <w:color w:val="0070C0"/>
                  <w:lang w:eastAsia="zh-CN"/>
                </w:rPr>
                <w:t>So what we want to say here is that it is cleaner to add further coverage in R16 in a new test; removing an existing test is a quite unusual situation for the other groups that pick up our tests (and the groups that pick up their tests).</w:t>
              </w:r>
            </w:ins>
          </w:p>
          <w:p w14:paraId="44381C45" w14:textId="13FD63B5" w:rsidR="00FC5C54" w:rsidRPr="009F1A9B" w:rsidRDefault="00FC5C54" w:rsidP="00FC5C54">
            <w:pPr>
              <w:spacing w:after="120"/>
              <w:rPr>
                <w:rFonts w:eastAsiaTheme="minorEastAsia"/>
                <w:color w:val="0070C0"/>
                <w:lang w:eastAsia="zh-CN"/>
              </w:rPr>
            </w:pPr>
            <w:ins w:id="260" w:author="Ericsson" w:date="2020-11-03T13:51:00Z">
              <w:r>
                <w:rPr>
                  <w:rFonts w:eastAsiaTheme="minorEastAsia"/>
                  <w:color w:val="0070C0"/>
                  <w:lang w:eastAsia="zh-CN"/>
                </w:rPr>
                <w:lastRenderedPageBreak/>
                <w:t>Finally there is the issue of which GP the UE needs to be tested with. We still see merit in verifying different MGRP</w:t>
              </w:r>
              <w:r>
                <w:rPr>
                  <w:rFonts w:eastAsiaTheme="minorEastAsia"/>
                  <w:color w:val="0070C0"/>
                  <w:lang w:eastAsia="zh-CN"/>
                </w:rPr>
                <w:t>, although this is not don</w:t>
              </w:r>
            </w:ins>
            <w:ins w:id="261" w:author="Ericsson" w:date="2020-11-03T13:52:00Z">
              <w:r>
                <w:rPr>
                  <w:rFonts w:eastAsiaTheme="minorEastAsia"/>
                  <w:color w:val="0070C0"/>
                  <w:lang w:eastAsia="zh-CN"/>
                </w:rPr>
                <w:t>e in R15 gap based tests</w:t>
              </w:r>
            </w:ins>
            <w:ins w:id="262" w:author="Ericsson" w:date="2020-11-03T13:51:00Z">
              <w:r>
                <w:rPr>
                  <w:rFonts w:eastAsiaTheme="minorEastAsia"/>
                  <w:color w:val="0070C0"/>
                  <w:lang w:eastAsia="zh-CN"/>
                </w:rPr>
                <w:t>.</w:t>
              </w:r>
              <w:r>
                <w:rPr>
                  <w:rFonts w:eastAsiaTheme="minorEastAsia"/>
                  <w:color w:val="0070C0"/>
                  <w:lang w:eastAsia="zh-CN"/>
                </w:rPr>
                <w:t xml:space="preserve"> </w:t>
              </w:r>
            </w:ins>
          </w:p>
        </w:tc>
      </w:tr>
      <w:tr w:rsidR="00FC5C54" w14:paraId="6CA9C343" w14:textId="77777777" w:rsidTr="00AA4784">
        <w:tc>
          <w:tcPr>
            <w:tcW w:w="1236" w:type="dxa"/>
          </w:tcPr>
          <w:p w14:paraId="46A0C8FE" w14:textId="77777777" w:rsidR="00FC5C54" w:rsidRPr="003418CB" w:rsidRDefault="00FC5C54" w:rsidP="00FC5C54">
            <w:pPr>
              <w:spacing w:after="120"/>
              <w:rPr>
                <w:rFonts w:eastAsiaTheme="minorEastAsia"/>
                <w:color w:val="0070C0"/>
                <w:lang w:val="en-US" w:eastAsia="zh-CN"/>
              </w:rPr>
            </w:pPr>
          </w:p>
        </w:tc>
        <w:tc>
          <w:tcPr>
            <w:tcW w:w="8395" w:type="dxa"/>
          </w:tcPr>
          <w:p w14:paraId="214B9BEE" w14:textId="77777777" w:rsidR="00FC5C54" w:rsidRPr="009F1A9B" w:rsidRDefault="00FC5C54" w:rsidP="00FC5C54">
            <w:pPr>
              <w:spacing w:after="120"/>
              <w:rPr>
                <w:rFonts w:eastAsiaTheme="minorEastAsia"/>
                <w:color w:val="0070C0"/>
                <w:lang w:eastAsia="zh-CN"/>
              </w:rPr>
            </w:pPr>
          </w:p>
        </w:tc>
      </w:tr>
      <w:tr w:rsidR="00FC5C54" w14:paraId="253E78B7" w14:textId="77777777" w:rsidTr="00AA4784">
        <w:tc>
          <w:tcPr>
            <w:tcW w:w="1236" w:type="dxa"/>
          </w:tcPr>
          <w:p w14:paraId="47B4DE52" w14:textId="77777777" w:rsidR="00FC5C54" w:rsidRPr="003418CB" w:rsidRDefault="00FC5C54" w:rsidP="00FC5C54">
            <w:pPr>
              <w:spacing w:after="120"/>
              <w:rPr>
                <w:rFonts w:eastAsiaTheme="minorEastAsia"/>
                <w:color w:val="0070C0"/>
                <w:lang w:val="en-US" w:eastAsia="zh-CN"/>
              </w:rPr>
            </w:pPr>
          </w:p>
        </w:tc>
        <w:tc>
          <w:tcPr>
            <w:tcW w:w="8395" w:type="dxa"/>
          </w:tcPr>
          <w:p w14:paraId="00C1C8BC" w14:textId="77777777" w:rsidR="00FC5C54" w:rsidRPr="009F1A9B" w:rsidRDefault="00FC5C54" w:rsidP="00FC5C54">
            <w:pPr>
              <w:spacing w:after="120"/>
              <w:rPr>
                <w:rFonts w:eastAsiaTheme="minorEastAsia"/>
                <w:color w:val="0070C0"/>
                <w:lang w:eastAsia="zh-CN"/>
              </w:rPr>
            </w:pPr>
          </w:p>
        </w:tc>
      </w:tr>
      <w:tr w:rsidR="00FC5C54" w14:paraId="0578D5D4" w14:textId="77777777" w:rsidTr="00AA4784">
        <w:tc>
          <w:tcPr>
            <w:tcW w:w="1236" w:type="dxa"/>
          </w:tcPr>
          <w:p w14:paraId="68A9C298" w14:textId="77777777" w:rsidR="00FC5C54" w:rsidRPr="003418CB" w:rsidRDefault="00FC5C54" w:rsidP="00FC5C54">
            <w:pPr>
              <w:spacing w:after="120"/>
              <w:rPr>
                <w:rFonts w:eastAsiaTheme="minorEastAsia"/>
                <w:color w:val="0070C0"/>
                <w:lang w:val="en-US" w:eastAsia="zh-CN"/>
              </w:rPr>
            </w:pPr>
          </w:p>
        </w:tc>
        <w:tc>
          <w:tcPr>
            <w:tcW w:w="8395" w:type="dxa"/>
          </w:tcPr>
          <w:p w14:paraId="539B3CD0" w14:textId="77777777" w:rsidR="00FC5C54" w:rsidRPr="009F1A9B" w:rsidRDefault="00FC5C54" w:rsidP="00FC5C54">
            <w:pPr>
              <w:spacing w:after="120"/>
              <w:rPr>
                <w:rFonts w:eastAsiaTheme="minorEastAsia"/>
                <w:color w:val="0070C0"/>
                <w:lang w:eastAsia="zh-CN"/>
              </w:rPr>
            </w:pPr>
          </w:p>
        </w:tc>
      </w:tr>
    </w:tbl>
    <w:p w14:paraId="07AFC677" w14:textId="77777777" w:rsidR="009C6D94" w:rsidRDefault="009C6D94" w:rsidP="009C6D94">
      <w:pPr>
        <w:rPr>
          <w:u w:val="single"/>
        </w:rPr>
      </w:pPr>
    </w:p>
    <w:p w14:paraId="2B776EFA"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Pr>
          <w:u w:val="single"/>
        </w:rPr>
        <w:t>New tests design for additional mandatory gap pattern</w:t>
      </w:r>
    </w:p>
    <w:tbl>
      <w:tblPr>
        <w:tblStyle w:val="TableGrid"/>
        <w:tblW w:w="0" w:type="auto"/>
        <w:tblLook w:val="04A0" w:firstRow="1" w:lastRow="0" w:firstColumn="1" w:lastColumn="0" w:noHBand="0" w:noVBand="1"/>
      </w:tblPr>
      <w:tblGrid>
        <w:gridCol w:w="1236"/>
        <w:gridCol w:w="8395"/>
      </w:tblGrid>
      <w:tr w:rsidR="009C6D94" w14:paraId="5293C0B6" w14:textId="77777777" w:rsidTr="00AA4784">
        <w:tc>
          <w:tcPr>
            <w:tcW w:w="1236" w:type="dxa"/>
          </w:tcPr>
          <w:p w14:paraId="039D4694"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A957A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398E2BA5" w14:textId="77777777" w:rsidTr="00AA4784">
        <w:tc>
          <w:tcPr>
            <w:tcW w:w="1236" w:type="dxa"/>
          </w:tcPr>
          <w:p w14:paraId="0954DE50" w14:textId="7E2E1C0D" w:rsidR="009C6D94" w:rsidRPr="003418CB" w:rsidRDefault="00A13F84" w:rsidP="00AA4784">
            <w:pPr>
              <w:spacing w:after="120"/>
              <w:rPr>
                <w:rFonts w:eastAsiaTheme="minorEastAsia"/>
                <w:color w:val="0070C0"/>
                <w:lang w:val="en-US" w:eastAsia="zh-CN"/>
              </w:rPr>
            </w:pPr>
            <w:ins w:id="263" w:author="Huawei" w:date="2020-11-03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E14E86" w14:textId="318CBCB9" w:rsidR="009C6D94" w:rsidRPr="009F1A9B" w:rsidRDefault="00A13F84" w:rsidP="00AA4784">
            <w:pPr>
              <w:spacing w:after="120"/>
              <w:rPr>
                <w:rFonts w:eastAsiaTheme="minorEastAsia"/>
                <w:color w:val="0070C0"/>
                <w:lang w:eastAsia="zh-CN"/>
              </w:rPr>
            </w:pPr>
            <w:ins w:id="264" w:author="Huawei" w:date="2020-11-03T10:17:00Z">
              <w:r>
                <w:rPr>
                  <w:rFonts w:eastAsiaTheme="minorEastAsia"/>
                  <w:color w:val="0070C0"/>
                  <w:lang w:eastAsia="zh-CN"/>
                </w:rPr>
                <w:t>Support the recommended WF.</w:t>
              </w:r>
            </w:ins>
          </w:p>
        </w:tc>
      </w:tr>
      <w:tr w:rsidR="00FC5C54" w14:paraId="0A2376E2" w14:textId="77777777" w:rsidTr="00AA4784">
        <w:tc>
          <w:tcPr>
            <w:tcW w:w="1236" w:type="dxa"/>
          </w:tcPr>
          <w:p w14:paraId="1E2D1EED" w14:textId="1243C328" w:rsidR="00FC5C54" w:rsidRPr="003418CB" w:rsidRDefault="00FC5C54" w:rsidP="00FC5C54">
            <w:pPr>
              <w:spacing w:after="120"/>
              <w:rPr>
                <w:rFonts w:eastAsiaTheme="minorEastAsia"/>
                <w:color w:val="0070C0"/>
                <w:lang w:val="en-US" w:eastAsia="zh-CN"/>
              </w:rPr>
            </w:pPr>
            <w:ins w:id="265" w:author="Ericsson" w:date="2020-11-03T13:52:00Z">
              <w:r>
                <w:rPr>
                  <w:rFonts w:eastAsiaTheme="minorEastAsia"/>
                  <w:color w:val="0070C0"/>
                  <w:lang w:val="en-US" w:eastAsia="zh-CN"/>
                </w:rPr>
                <w:t>Ericsson</w:t>
              </w:r>
            </w:ins>
          </w:p>
        </w:tc>
        <w:tc>
          <w:tcPr>
            <w:tcW w:w="8395" w:type="dxa"/>
          </w:tcPr>
          <w:p w14:paraId="44083699" w14:textId="4CA2A062" w:rsidR="00FC5C54" w:rsidRPr="009F1A9B" w:rsidRDefault="00FC5C54" w:rsidP="00FC5C54">
            <w:pPr>
              <w:spacing w:after="120"/>
              <w:rPr>
                <w:rFonts w:eastAsiaTheme="minorEastAsia"/>
                <w:color w:val="0070C0"/>
                <w:lang w:eastAsia="zh-CN"/>
              </w:rPr>
            </w:pPr>
            <w:ins w:id="266" w:author="Ericsson" w:date="2020-11-03T13:52:00Z">
              <w:r>
                <w:rPr>
                  <w:rFonts w:eastAsiaTheme="minorEastAsia"/>
                  <w:color w:val="0070C0"/>
                  <w:lang w:eastAsia="zh-CN"/>
                </w:rPr>
                <w:t>OK for the recommended WF</w:t>
              </w:r>
            </w:ins>
          </w:p>
        </w:tc>
      </w:tr>
      <w:tr w:rsidR="00FC5C54" w14:paraId="589395F4" w14:textId="77777777" w:rsidTr="00AA4784">
        <w:tc>
          <w:tcPr>
            <w:tcW w:w="1236" w:type="dxa"/>
          </w:tcPr>
          <w:p w14:paraId="0D9473C7" w14:textId="77777777" w:rsidR="00FC5C54" w:rsidRPr="003418CB" w:rsidRDefault="00FC5C54" w:rsidP="00FC5C54">
            <w:pPr>
              <w:spacing w:after="120"/>
              <w:rPr>
                <w:rFonts w:eastAsiaTheme="minorEastAsia"/>
                <w:color w:val="0070C0"/>
                <w:lang w:val="en-US" w:eastAsia="zh-CN"/>
              </w:rPr>
            </w:pPr>
          </w:p>
        </w:tc>
        <w:tc>
          <w:tcPr>
            <w:tcW w:w="8395" w:type="dxa"/>
          </w:tcPr>
          <w:p w14:paraId="132A4B33" w14:textId="77777777" w:rsidR="00FC5C54" w:rsidRPr="009F1A9B" w:rsidRDefault="00FC5C54" w:rsidP="00FC5C54">
            <w:pPr>
              <w:spacing w:after="120"/>
              <w:rPr>
                <w:rFonts w:eastAsiaTheme="minorEastAsia"/>
                <w:color w:val="0070C0"/>
                <w:lang w:eastAsia="zh-CN"/>
              </w:rPr>
            </w:pPr>
          </w:p>
        </w:tc>
      </w:tr>
      <w:tr w:rsidR="00FC5C54" w14:paraId="32AE93C8" w14:textId="77777777" w:rsidTr="00AA4784">
        <w:tc>
          <w:tcPr>
            <w:tcW w:w="1236" w:type="dxa"/>
          </w:tcPr>
          <w:p w14:paraId="30EC94D9" w14:textId="77777777" w:rsidR="00FC5C54" w:rsidRPr="003418CB" w:rsidRDefault="00FC5C54" w:rsidP="00FC5C54">
            <w:pPr>
              <w:spacing w:after="120"/>
              <w:rPr>
                <w:rFonts w:eastAsiaTheme="minorEastAsia"/>
                <w:color w:val="0070C0"/>
                <w:lang w:val="en-US" w:eastAsia="zh-CN"/>
              </w:rPr>
            </w:pPr>
          </w:p>
        </w:tc>
        <w:tc>
          <w:tcPr>
            <w:tcW w:w="8395" w:type="dxa"/>
          </w:tcPr>
          <w:p w14:paraId="7F170F30" w14:textId="77777777" w:rsidR="00FC5C54" w:rsidRPr="009F1A9B" w:rsidRDefault="00FC5C54" w:rsidP="00FC5C54">
            <w:pPr>
              <w:spacing w:after="120"/>
              <w:rPr>
                <w:rFonts w:eastAsiaTheme="minorEastAsia"/>
                <w:color w:val="0070C0"/>
                <w:lang w:eastAsia="zh-CN"/>
              </w:rPr>
            </w:pPr>
          </w:p>
        </w:tc>
      </w:tr>
      <w:tr w:rsidR="00FC5C54" w14:paraId="1DDCE91D" w14:textId="77777777" w:rsidTr="00AA4784">
        <w:tc>
          <w:tcPr>
            <w:tcW w:w="1236" w:type="dxa"/>
          </w:tcPr>
          <w:p w14:paraId="6E68367F" w14:textId="77777777" w:rsidR="00FC5C54" w:rsidRPr="003418CB" w:rsidRDefault="00FC5C54" w:rsidP="00FC5C54">
            <w:pPr>
              <w:spacing w:after="120"/>
              <w:rPr>
                <w:rFonts w:eastAsiaTheme="minorEastAsia"/>
                <w:color w:val="0070C0"/>
                <w:lang w:val="en-US" w:eastAsia="zh-CN"/>
              </w:rPr>
            </w:pPr>
          </w:p>
        </w:tc>
        <w:tc>
          <w:tcPr>
            <w:tcW w:w="8395" w:type="dxa"/>
          </w:tcPr>
          <w:p w14:paraId="2EFF93FC" w14:textId="77777777" w:rsidR="00FC5C54" w:rsidRPr="009F1A9B" w:rsidRDefault="00FC5C54" w:rsidP="00FC5C54">
            <w:pPr>
              <w:spacing w:after="120"/>
              <w:rPr>
                <w:rFonts w:eastAsiaTheme="minorEastAsia"/>
                <w:color w:val="0070C0"/>
                <w:lang w:eastAsia="zh-CN"/>
              </w:rPr>
            </w:pPr>
          </w:p>
        </w:tc>
      </w:tr>
      <w:tr w:rsidR="00FC5C54" w14:paraId="28029FBB" w14:textId="77777777" w:rsidTr="00AA4784">
        <w:tc>
          <w:tcPr>
            <w:tcW w:w="1236" w:type="dxa"/>
          </w:tcPr>
          <w:p w14:paraId="3EE7CAB6" w14:textId="77777777" w:rsidR="00FC5C54" w:rsidRPr="003418CB" w:rsidRDefault="00FC5C54" w:rsidP="00FC5C54">
            <w:pPr>
              <w:spacing w:after="120"/>
              <w:rPr>
                <w:rFonts w:eastAsiaTheme="minorEastAsia"/>
                <w:color w:val="0070C0"/>
                <w:lang w:val="en-US" w:eastAsia="zh-CN"/>
              </w:rPr>
            </w:pPr>
          </w:p>
        </w:tc>
        <w:tc>
          <w:tcPr>
            <w:tcW w:w="8395" w:type="dxa"/>
          </w:tcPr>
          <w:p w14:paraId="5D588567" w14:textId="77777777" w:rsidR="00FC5C54" w:rsidRPr="009F1A9B" w:rsidRDefault="00FC5C54" w:rsidP="00FC5C54">
            <w:pPr>
              <w:spacing w:after="120"/>
              <w:rPr>
                <w:rFonts w:eastAsiaTheme="minorEastAsia"/>
                <w:color w:val="0070C0"/>
                <w:lang w:eastAsia="zh-CN"/>
              </w:rPr>
            </w:pPr>
          </w:p>
        </w:tc>
      </w:tr>
    </w:tbl>
    <w:p w14:paraId="07B67E36" w14:textId="77777777" w:rsidR="009C6D94" w:rsidRDefault="009C6D94" w:rsidP="009C6D94">
      <w:pPr>
        <w:spacing w:after="120"/>
        <w:ind w:left="360"/>
        <w:rPr>
          <w:szCs w:val="24"/>
          <w:lang w:val="en-US" w:eastAsia="zh-CN"/>
        </w:rPr>
      </w:pPr>
    </w:p>
    <w:p w14:paraId="75A68358"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tbl>
      <w:tblPr>
        <w:tblStyle w:val="TableGrid"/>
        <w:tblW w:w="0" w:type="auto"/>
        <w:tblLook w:val="04A0" w:firstRow="1" w:lastRow="0" w:firstColumn="1" w:lastColumn="0" w:noHBand="0" w:noVBand="1"/>
      </w:tblPr>
      <w:tblGrid>
        <w:gridCol w:w="1236"/>
        <w:gridCol w:w="8395"/>
      </w:tblGrid>
      <w:tr w:rsidR="009C6D94" w14:paraId="11153026" w14:textId="77777777" w:rsidTr="00AA4784">
        <w:tc>
          <w:tcPr>
            <w:tcW w:w="1236" w:type="dxa"/>
          </w:tcPr>
          <w:p w14:paraId="53E6ADB1"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23697"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61E5D6B1" w14:textId="77777777" w:rsidTr="00AA4784">
        <w:tc>
          <w:tcPr>
            <w:tcW w:w="1236" w:type="dxa"/>
          </w:tcPr>
          <w:p w14:paraId="74E4EDDB" w14:textId="5CA25932" w:rsidR="009C6D94" w:rsidRPr="003418CB" w:rsidRDefault="00A13F84" w:rsidP="00AA4784">
            <w:pPr>
              <w:spacing w:after="120"/>
              <w:rPr>
                <w:rFonts w:eastAsiaTheme="minorEastAsia"/>
                <w:color w:val="0070C0"/>
                <w:lang w:val="en-US" w:eastAsia="zh-CN"/>
              </w:rPr>
            </w:pPr>
            <w:ins w:id="267" w:author="Huawei" w:date="2020-11-03T10:18:00Z">
              <w:r>
                <w:rPr>
                  <w:rFonts w:eastAsiaTheme="minorEastAsia"/>
                  <w:color w:val="0070C0"/>
                  <w:lang w:val="en-US" w:eastAsia="zh-CN"/>
                </w:rPr>
                <w:t>Huawei</w:t>
              </w:r>
            </w:ins>
          </w:p>
        </w:tc>
        <w:tc>
          <w:tcPr>
            <w:tcW w:w="8395" w:type="dxa"/>
          </w:tcPr>
          <w:p w14:paraId="0D85D26A" w14:textId="0FE714A4" w:rsidR="009C6D94" w:rsidRPr="009F1A9B" w:rsidRDefault="00A13F84" w:rsidP="00A13F84">
            <w:pPr>
              <w:spacing w:after="120"/>
              <w:rPr>
                <w:rFonts w:eastAsiaTheme="minorEastAsia"/>
                <w:color w:val="0070C0"/>
                <w:lang w:eastAsia="zh-CN"/>
              </w:rPr>
            </w:pPr>
            <w:ins w:id="268" w:author="Huawei" w:date="2020-11-03T10:18:00Z">
              <w:r>
                <w:rPr>
                  <w:rFonts w:eastAsiaTheme="minorEastAsia"/>
                  <w:color w:val="0070C0"/>
                  <w:lang w:eastAsia="zh-CN"/>
                </w:rPr>
                <w:t xml:space="preserve">Prefer option 2. </w:t>
              </w:r>
            </w:ins>
            <w:ins w:id="269" w:author="Huawei" w:date="2020-11-03T10:20:00Z">
              <w:r>
                <w:rPr>
                  <w:rFonts w:eastAsiaTheme="minorEastAsia"/>
                  <w:color w:val="0070C0"/>
                  <w:lang w:eastAsia="zh-CN"/>
                </w:rPr>
                <w:t>Option 2 avoids duplications. However if</w:t>
              </w:r>
            </w:ins>
            <w:ins w:id="270" w:author="Huawei" w:date="2020-11-03T10:18:00Z">
              <w:r>
                <w:rPr>
                  <w:rFonts w:eastAsiaTheme="minorEastAsia"/>
                  <w:color w:val="0070C0"/>
                  <w:lang w:eastAsia="zh-CN"/>
                </w:rPr>
                <w:t xml:space="preserve"> option 2 </w:t>
              </w:r>
            </w:ins>
            <w:ins w:id="271" w:author="Huawei" w:date="2020-11-03T10:19:00Z">
              <w:r>
                <w:rPr>
                  <w:rFonts w:eastAsiaTheme="minorEastAsia"/>
                  <w:color w:val="0070C0"/>
                  <w:lang w:eastAsia="zh-CN"/>
                </w:rPr>
                <w:t xml:space="preserve">has impact on RAN5, option 1 can be considered. </w:t>
              </w:r>
            </w:ins>
          </w:p>
        </w:tc>
      </w:tr>
      <w:tr w:rsidR="00FC5C54" w14:paraId="2A64A261" w14:textId="77777777" w:rsidTr="00AA4784">
        <w:tc>
          <w:tcPr>
            <w:tcW w:w="1236" w:type="dxa"/>
          </w:tcPr>
          <w:p w14:paraId="496A2841" w14:textId="42DF54E4" w:rsidR="00FC5C54" w:rsidRPr="003418CB" w:rsidRDefault="00FC5C54" w:rsidP="00FC5C54">
            <w:pPr>
              <w:spacing w:after="120"/>
              <w:rPr>
                <w:rFonts w:eastAsiaTheme="minorEastAsia"/>
                <w:color w:val="0070C0"/>
                <w:lang w:val="en-US" w:eastAsia="zh-CN"/>
              </w:rPr>
            </w:pPr>
            <w:ins w:id="272" w:author="Ericsson" w:date="2020-11-03T13:52:00Z">
              <w:r>
                <w:rPr>
                  <w:rFonts w:eastAsiaTheme="minorEastAsia"/>
                  <w:color w:val="0070C0"/>
                  <w:lang w:val="en-US" w:eastAsia="zh-CN"/>
                </w:rPr>
                <w:t>Ericsson</w:t>
              </w:r>
            </w:ins>
          </w:p>
        </w:tc>
        <w:tc>
          <w:tcPr>
            <w:tcW w:w="8395" w:type="dxa"/>
          </w:tcPr>
          <w:p w14:paraId="08972B4B" w14:textId="5DC85A44" w:rsidR="00FC5C54" w:rsidRPr="009F1A9B" w:rsidRDefault="00FC5C54" w:rsidP="00FC5C54">
            <w:pPr>
              <w:spacing w:after="120"/>
              <w:rPr>
                <w:rFonts w:eastAsiaTheme="minorEastAsia"/>
                <w:color w:val="0070C0"/>
                <w:lang w:eastAsia="zh-CN"/>
              </w:rPr>
            </w:pPr>
            <w:ins w:id="273" w:author="Ericsson" w:date="2020-11-03T13:52:00Z">
              <w:r>
                <w:rPr>
                  <w:rFonts w:eastAsiaTheme="minorEastAsia"/>
                  <w:color w:val="0070C0"/>
                  <w:lang w:eastAsia="zh-CN"/>
                </w:rPr>
                <w:t xml:space="preserve">Closely linked with issue 3-1-1; Again based on RAN5 maintaining only a single specification  it is really not possible for them if an existing RAN4 test is expanded in scope (or modified in scope) for R16 with the same test case number. It would be cleaner to test new functionalities in new testcases, or that is what they have assumed so far. I guess they can always come up with new ways of describing what is tested, like test x..y.z-r15 and test x.y.z.r16 in the same word document (where </w:t>
              </w:r>
              <w:proofErr w:type="spellStart"/>
              <w:r>
                <w:rPr>
                  <w:rFonts w:eastAsiaTheme="minorEastAsia"/>
                  <w:color w:val="0070C0"/>
                  <w:lang w:eastAsia="zh-CN"/>
                </w:rPr>
                <w:t>eg</w:t>
              </w:r>
              <w:proofErr w:type="spellEnd"/>
              <w:r>
                <w:rPr>
                  <w:rFonts w:eastAsiaTheme="minorEastAsia"/>
                  <w:color w:val="0070C0"/>
                  <w:lang w:eastAsia="zh-CN"/>
                </w:rPr>
                <w:t xml:space="preserve"> x.y.z.r16 includes further subtests than x.y.z.r15) but before they have done it by adding new tests that then have a sentence saying they are only for </w:t>
              </w:r>
              <w:proofErr w:type="spellStart"/>
              <w:r>
                <w:rPr>
                  <w:rFonts w:eastAsiaTheme="minorEastAsia"/>
                  <w:color w:val="0070C0"/>
                  <w:lang w:eastAsia="zh-CN"/>
                </w:rPr>
                <w:t>R</w:t>
              </w:r>
            </w:ins>
            <w:ins w:id="274" w:author="Ericsson" w:date="2020-11-03T13:53:00Z">
              <w:r>
                <w:rPr>
                  <w:rFonts w:eastAsiaTheme="minorEastAsia"/>
                  <w:color w:val="0070C0"/>
                  <w:lang w:eastAsia="zh-CN"/>
                </w:rPr>
                <w:t>el</w:t>
              </w:r>
              <w:proofErr w:type="spellEnd"/>
              <w:r>
                <w:rPr>
                  <w:rFonts w:eastAsiaTheme="minorEastAsia"/>
                  <w:color w:val="0070C0"/>
                  <w:lang w:eastAsia="zh-CN"/>
                </w:rPr>
                <w:t>-x</w:t>
              </w:r>
            </w:ins>
            <w:ins w:id="275" w:author="Ericsson" w:date="2020-11-03T13:52:00Z">
              <w:r>
                <w:rPr>
                  <w:rFonts w:eastAsiaTheme="minorEastAsia"/>
                  <w:color w:val="0070C0"/>
                  <w:lang w:eastAsia="zh-CN"/>
                </w:rPr>
                <w:t xml:space="preserve"> and later UEs. It fits more easily if we also add a new test in our R16 spec and don’t modify the existing ones.</w:t>
              </w:r>
            </w:ins>
          </w:p>
        </w:tc>
      </w:tr>
      <w:tr w:rsidR="00FC5C54" w14:paraId="112194DB" w14:textId="77777777" w:rsidTr="00AA4784">
        <w:tc>
          <w:tcPr>
            <w:tcW w:w="1236" w:type="dxa"/>
          </w:tcPr>
          <w:p w14:paraId="71B63DAD" w14:textId="77777777" w:rsidR="00FC5C54" w:rsidRPr="003418CB" w:rsidRDefault="00FC5C54" w:rsidP="00FC5C54">
            <w:pPr>
              <w:spacing w:after="120"/>
              <w:rPr>
                <w:rFonts w:eastAsiaTheme="minorEastAsia"/>
                <w:color w:val="0070C0"/>
                <w:lang w:val="en-US" w:eastAsia="zh-CN"/>
              </w:rPr>
            </w:pPr>
          </w:p>
        </w:tc>
        <w:tc>
          <w:tcPr>
            <w:tcW w:w="8395" w:type="dxa"/>
          </w:tcPr>
          <w:p w14:paraId="7768F8E6" w14:textId="77777777" w:rsidR="00FC5C54" w:rsidRPr="009F1A9B" w:rsidRDefault="00FC5C54" w:rsidP="00FC5C54">
            <w:pPr>
              <w:spacing w:after="120"/>
              <w:rPr>
                <w:rFonts w:eastAsiaTheme="minorEastAsia"/>
                <w:color w:val="0070C0"/>
                <w:lang w:eastAsia="zh-CN"/>
              </w:rPr>
            </w:pPr>
          </w:p>
        </w:tc>
      </w:tr>
      <w:tr w:rsidR="00FC5C54" w14:paraId="47965211" w14:textId="77777777" w:rsidTr="00AA4784">
        <w:tc>
          <w:tcPr>
            <w:tcW w:w="1236" w:type="dxa"/>
          </w:tcPr>
          <w:p w14:paraId="50584E6E" w14:textId="77777777" w:rsidR="00FC5C54" w:rsidRPr="003418CB" w:rsidRDefault="00FC5C54" w:rsidP="00FC5C54">
            <w:pPr>
              <w:spacing w:after="120"/>
              <w:rPr>
                <w:rFonts w:eastAsiaTheme="minorEastAsia"/>
                <w:color w:val="0070C0"/>
                <w:lang w:val="en-US" w:eastAsia="zh-CN"/>
              </w:rPr>
            </w:pPr>
          </w:p>
        </w:tc>
        <w:tc>
          <w:tcPr>
            <w:tcW w:w="8395" w:type="dxa"/>
          </w:tcPr>
          <w:p w14:paraId="66C5A6A1" w14:textId="77777777" w:rsidR="00FC5C54" w:rsidRPr="009F1A9B" w:rsidRDefault="00FC5C54" w:rsidP="00FC5C54">
            <w:pPr>
              <w:spacing w:after="120"/>
              <w:rPr>
                <w:rFonts w:eastAsiaTheme="minorEastAsia"/>
                <w:color w:val="0070C0"/>
                <w:lang w:eastAsia="zh-CN"/>
              </w:rPr>
            </w:pPr>
          </w:p>
        </w:tc>
      </w:tr>
    </w:tbl>
    <w:p w14:paraId="33C54007" w14:textId="77777777" w:rsidR="009C6D94" w:rsidRDefault="009C6D94" w:rsidP="009C6D94">
      <w:pPr>
        <w:rPr>
          <w:color w:val="0070C0"/>
          <w:lang w:val="en-US" w:eastAsia="zh-CN"/>
        </w:rPr>
      </w:pPr>
    </w:p>
    <w:p w14:paraId="67ADE7DA" w14:textId="77777777" w:rsidR="00C42CD7" w:rsidRDefault="00C42CD7" w:rsidP="009C6D94">
      <w:pPr>
        <w:rPr>
          <w:color w:val="0070C0"/>
          <w:lang w:val="en-US" w:eastAsia="zh-CN"/>
        </w:rPr>
      </w:pPr>
    </w:p>
    <w:p w14:paraId="31361F44" w14:textId="77777777" w:rsidR="009C6D94" w:rsidRPr="00805BE8" w:rsidRDefault="009C6D94" w:rsidP="009C6D94">
      <w:pPr>
        <w:pStyle w:val="Heading3"/>
        <w:rPr>
          <w:sz w:val="24"/>
          <w:szCs w:val="16"/>
        </w:rPr>
      </w:pPr>
      <w:r w:rsidRPr="00805BE8">
        <w:rPr>
          <w:sz w:val="24"/>
          <w:szCs w:val="16"/>
        </w:rPr>
        <w:t>CRs/TPs comments collection</w:t>
      </w:r>
    </w:p>
    <w:p w14:paraId="14ABBE36" w14:textId="77777777" w:rsidR="009C6D94" w:rsidRPr="00805BE8" w:rsidRDefault="009C6D94" w:rsidP="009C6D94">
      <w:pPr>
        <w:pStyle w:val="Heading4"/>
      </w:pPr>
      <w:r>
        <w:t>RRM core</w:t>
      </w:r>
      <w:r w:rsidRPr="003155BC">
        <w:t xml:space="preserve"> requirements</w:t>
      </w:r>
      <w:r>
        <w:t xml:space="preserve"> maintenance</w:t>
      </w:r>
    </w:p>
    <w:p w14:paraId="1BACC841" w14:textId="77777777" w:rsidR="009C6D94" w:rsidRPr="009D46FE" w:rsidRDefault="009C6D94" w:rsidP="009C6D94">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9C6D94" w:rsidRPr="00571777" w14:paraId="55831924" w14:textId="77777777" w:rsidTr="00AA4784">
        <w:tc>
          <w:tcPr>
            <w:tcW w:w="1232" w:type="dxa"/>
          </w:tcPr>
          <w:p w14:paraId="4E8B26A7"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B56A19E"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3E6A0773" w14:textId="77777777" w:rsidTr="00AA4784">
        <w:tc>
          <w:tcPr>
            <w:tcW w:w="1232" w:type="dxa"/>
            <w:vMerge w:val="restart"/>
          </w:tcPr>
          <w:p w14:paraId="216865C1" w14:textId="192CF114" w:rsidR="009C6D94" w:rsidRDefault="00930677" w:rsidP="00AA4784">
            <w:pPr>
              <w:spacing w:after="120"/>
              <w:rPr>
                <w:lang w:eastAsia="x-none"/>
              </w:rPr>
            </w:pPr>
            <w:hyperlink r:id="rId86" w:history="1">
              <w:r w:rsidR="009C6D94" w:rsidRPr="000757D0">
                <w:rPr>
                  <w:lang w:eastAsia="x-none"/>
                </w:rPr>
                <w:t>R4-20</w:t>
              </w:r>
              <w:r w:rsidR="00C42CD7">
                <w:rPr>
                  <w:lang w:eastAsia="x-none"/>
                </w:rPr>
                <w:t>1</w:t>
              </w:r>
              <w:r w:rsidR="009C6D94">
                <w:rPr>
                  <w:lang w:eastAsia="x-none"/>
                </w:rPr>
                <w:t>557</w:t>
              </w:r>
              <w:r w:rsidR="009F20AF">
                <w:rPr>
                  <w:lang w:eastAsia="x-none"/>
                </w:rPr>
                <w:t>8</w:t>
              </w:r>
            </w:hyperlink>
          </w:p>
          <w:p w14:paraId="3D145144" w14:textId="77777777" w:rsidR="009C6D94" w:rsidRPr="000D4B8D" w:rsidRDefault="009C6D94" w:rsidP="00AA4784">
            <w:pPr>
              <w:spacing w:after="120"/>
              <w:rPr>
                <w:rFonts w:eastAsiaTheme="minorEastAsia"/>
                <w:lang w:val="en-US" w:eastAsia="zh-CN"/>
              </w:rPr>
            </w:pPr>
            <w:r>
              <w:rPr>
                <w:lang w:eastAsia="x-none"/>
              </w:rPr>
              <w:t>ZTE</w:t>
            </w:r>
          </w:p>
        </w:tc>
        <w:tc>
          <w:tcPr>
            <w:tcW w:w="8399" w:type="dxa"/>
          </w:tcPr>
          <w:p w14:paraId="18F429A9" w14:textId="52EC3BD3" w:rsidR="00DD219E" w:rsidRPr="00DC512A" w:rsidRDefault="00DD219E" w:rsidP="00DD219E">
            <w:pPr>
              <w:pStyle w:val="TAL"/>
              <w:rPr>
                <w:ins w:id="276" w:author="Huawei" w:date="2020-11-03T10:40:00Z"/>
                <w:rFonts w:eastAsia="DengXian"/>
                <w:b/>
                <w:i/>
              </w:rPr>
            </w:pPr>
            <w:ins w:id="277" w:author="Huawei" w:date="2020-11-03T10:37:00Z">
              <w:r>
                <w:rPr>
                  <w:rFonts w:eastAsiaTheme="minorEastAsia" w:hint="eastAsia"/>
                  <w:lang w:val="en-US" w:eastAsia="zh-CN"/>
                </w:rPr>
                <w:t>H</w:t>
              </w:r>
              <w:r>
                <w:rPr>
                  <w:rFonts w:eastAsiaTheme="minorEastAsia"/>
                  <w:lang w:val="en-US" w:eastAsia="zh-CN"/>
                </w:rPr>
                <w:t>uawei:</w:t>
              </w:r>
            </w:ins>
            <w:ins w:id="278" w:author="Huawei" w:date="2020-11-03T10:39:00Z">
              <w:r>
                <w:rPr>
                  <w:rFonts w:eastAsiaTheme="minorEastAsia"/>
                  <w:lang w:val="en-US" w:eastAsia="zh-CN"/>
                </w:rPr>
                <w:t xml:space="preserve"> </w:t>
              </w:r>
            </w:ins>
            <w:ins w:id="279" w:author="Huawei" w:date="2020-11-03T10:40:00Z">
              <w:r>
                <w:rPr>
                  <w:rFonts w:eastAsiaTheme="minorEastAsia"/>
                  <w:lang w:val="en-US" w:eastAsia="zh-CN"/>
                </w:rPr>
                <w:t>using “</w:t>
              </w:r>
              <w:proofErr w:type="spellStart"/>
              <w:r w:rsidRPr="00DC512A">
                <w:rPr>
                  <w:rFonts w:eastAsiaTheme="minorEastAsia"/>
                  <w:lang w:val="en-US" w:eastAsia="zh-CN"/>
                </w:rPr>
                <w:t>supportedGapPattern</w:t>
              </w:r>
              <w:proofErr w:type="spellEnd"/>
              <w:r w:rsidRPr="00DC512A">
                <w:rPr>
                  <w:rFonts w:eastAsiaTheme="minorEastAsia"/>
                  <w:lang w:val="en-US" w:eastAsia="zh-CN"/>
                </w:rPr>
                <w:t>-</w:t>
              </w:r>
              <w:proofErr w:type="spellStart"/>
              <w:r w:rsidRPr="00DC512A">
                <w:rPr>
                  <w:rFonts w:eastAsiaTheme="minorEastAsia"/>
                  <w:lang w:val="en-US" w:eastAsia="zh-CN"/>
                </w:rPr>
                <w:t>NRonly</w:t>
              </w:r>
              <w:proofErr w:type="spellEnd"/>
              <w:r w:rsidRPr="00DC512A">
                <w:rPr>
                  <w:rFonts w:eastAsiaTheme="minorEastAsia"/>
                  <w:lang w:val="en-US" w:eastAsia="zh-CN"/>
                </w:rPr>
                <w:t>-NEDC</w:t>
              </w:r>
              <w:r>
                <w:rPr>
                  <w:rFonts w:eastAsiaTheme="minorEastAsia"/>
                  <w:lang w:val="en-US" w:eastAsia="zh-CN"/>
                </w:rPr>
                <w:t xml:space="preserve">” and </w:t>
              </w:r>
            </w:ins>
          </w:p>
          <w:p w14:paraId="5D1DB237" w14:textId="376386B6" w:rsidR="009C6D94" w:rsidRDefault="00DD219E" w:rsidP="00AA4784">
            <w:pPr>
              <w:spacing w:after="120"/>
              <w:rPr>
                <w:ins w:id="280" w:author="Huawei" w:date="2020-11-03T10:37:00Z"/>
                <w:rFonts w:eastAsiaTheme="minorEastAsia"/>
                <w:lang w:val="en-US" w:eastAsia="zh-CN"/>
              </w:rPr>
            </w:pPr>
            <w:ins w:id="281" w:author="Huawei" w:date="2020-11-03T10:41:00Z">
              <w:r>
                <w:rPr>
                  <w:rFonts w:eastAsiaTheme="minorEastAsia"/>
                  <w:lang w:val="en-US" w:eastAsia="zh-CN"/>
                </w:rPr>
                <w:t>“</w:t>
              </w:r>
              <w:r w:rsidRPr="00DD219E">
                <w:rPr>
                  <w:rFonts w:eastAsiaTheme="minorEastAsia"/>
                  <w:lang w:val="en-US" w:eastAsia="zh-CN"/>
                </w:rPr>
                <w:t>measGapPatterns-NRonly-ENDC-r16</w:t>
              </w:r>
              <w:r>
                <w:rPr>
                  <w:rFonts w:eastAsiaTheme="minorEastAsia"/>
                  <w:lang w:val="en-US" w:eastAsia="zh-CN"/>
                </w:rPr>
                <w:t>” replac</w:t>
              </w:r>
            </w:ins>
            <w:ins w:id="282" w:author="Huawei" w:date="2020-11-03T10:43:00Z">
              <w:r>
                <w:rPr>
                  <w:rFonts w:eastAsiaTheme="minorEastAsia"/>
                  <w:lang w:val="en-US" w:eastAsia="zh-CN"/>
                </w:rPr>
                <w:t>e</w:t>
              </w:r>
            </w:ins>
            <w:ins w:id="283" w:author="Huawei" w:date="2020-11-03T10:41:00Z">
              <w:r>
                <w:rPr>
                  <w:rFonts w:eastAsiaTheme="minorEastAsia"/>
                  <w:lang w:val="en-US" w:eastAsia="zh-CN"/>
                </w:rPr>
                <w:t xml:space="preserve"> the corresponding sentence is ok. However </w:t>
              </w:r>
            </w:ins>
            <w:ins w:id="284" w:author="Huawei" w:date="2020-11-03T10:42:00Z">
              <w:r>
                <w:rPr>
                  <w:rFonts w:eastAsiaTheme="minorEastAsia"/>
                  <w:lang w:val="en-US" w:eastAsia="zh-CN"/>
                </w:rPr>
                <w:t>for “</w:t>
              </w:r>
              <w:proofErr w:type="spellStart"/>
              <w:r w:rsidRPr="00DC512A">
                <w:rPr>
                  <w:i/>
                </w:rPr>
                <w:t>supportedGapPattern-NRonly</w:t>
              </w:r>
              <w:proofErr w:type="spellEnd"/>
              <w:r>
                <w:rPr>
                  <w:rFonts w:eastAsiaTheme="minorEastAsia"/>
                  <w:lang w:val="en-US" w:eastAsia="zh-CN"/>
                </w:rPr>
                <w:t>”, it is no need to add the applicable scenario “</w:t>
              </w:r>
              <w:r>
                <w:rPr>
                  <w:rFonts w:cs="Arial"/>
                  <w:bCs/>
                  <w:iCs/>
                  <w:szCs w:val="18"/>
                </w:rPr>
                <w:t>NR SA</w:t>
              </w:r>
              <w:r>
                <w:rPr>
                  <w:rFonts w:eastAsia="DengXian" w:cs="Arial"/>
                  <w:bCs/>
                  <w:iCs/>
                  <w:szCs w:val="18"/>
                </w:rPr>
                <w:t xml:space="preserve"> and </w:t>
              </w:r>
              <w:r>
                <w:rPr>
                  <w:rFonts w:cs="Arial"/>
                  <w:bCs/>
                  <w:iCs/>
                  <w:szCs w:val="18"/>
                </w:rPr>
                <w:t>NR-DC</w:t>
              </w:r>
              <w:r>
                <w:rPr>
                  <w:rFonts w:eastAsiaTheme="minorEastAsia"/>
                  <w:lang w:val="en-US" w:eastAsia="zh-CN"/>
                </w:rPr>
                <w:t>”</w:t>
              </w:r>
            </w:ins>
            <w:ins w:id="285" w:author="Huawei" w:date="2020-11-03T10:43:00Z">
              <w:r>
                <w:rPr>
                  <w:rFonts w:eastAsiaTheme="minorEastAsia"/>
                  <w:lang w:val="en-US" w:eastAsia="zh-CN"/>
                </w:rPr>
                <w:t>.</w:t>
              </w:r>
            </w:ins>
          </w:p>
          <w:tbl>
            <w:tblPr>
              <w:tblStyle w:val="TableGrid"/>
              <w:tblW w:w="0" w:type="auto"/>
              <w:tblLook w:val="04A0" w:firstRow="1" w:lastRow="0" w:firstColumn="1" w:lastColumn="0" w:noHBand="0" w:noVBand="1"/>
            </w:tblPr>
            <w:tblGrid>
              <w:gridCol w:w="8173"/>
            </w:tblGrid>
            <w:tr w:rsidR="00DD219E" w14:paraId="4E0ABF49" w14:textId="77777777" w:rsidTr="00DD219E">
              <w:trPr>
                <w:ins w:id="286" w:author="Huawei" w:date="2020-11-03T10:38:00Z"/>
              </w:trPr>
              <w:tc>
                <w:tcPr>
                  <w:tcW w:w="8173" w:type="dxa"/>
                </w:tcPr>
                <w:p w14:paraId="7975D7B3" w14:textId="77777777" w:rsidR="00DD219E" w:rsidRDefault="00DD219E" w:rsidP="00DD219E">
                  <w:pPr>
                    <w:pStyle w:val="TAL"/>
                    <w:rPr>
                      <w:ins w:id="287" w:author="Huawei" w:date="2020-11-03T10:38:00Z"/>
                      <w:rFonts w:eastAsia="DengXian" w:cs="Arial"/>
                      <w:b/>
                      <w:bCs/>
                      <w:i/>
                      <w:iCs/>
                      <w:szCs w:val="18"/>
                      <w:lang w:val="en-GB"/>
                    </w:rPr>
                  </w:pPr>
                  <w:proofErr w:type="spellStart"/>
                  <w:ins w:id="288" w:author="Huawei" w:date="2020-11-03T10:38:00Z">
                    <w:r>
                      <w:rPr>
                        <w:rFonts w:cs="Arial"/>
                        <w:b/>
                        <w:bCs/>
                        <w:i/>
                        <w:iCs/>
                        <w:szCs w:val="18"/>
                      </w:rPr>
                      <w:lastRenderedPageBreak/>
                      <w:t>supportedGapPattern-</w:t>
                    </w:r>
                    <w:r>
                      <w:rPr>
                        <w:rFonts w:eastAsia="DengXian" w:cs="Arial"/>
                        <w:b/>
                        <w:bCs/>
                        <w:i/>
                        <w:iCs/>
                        <w:szCs w:val="18"/>
                      </w:rPr>
                      <w:t>NRonly</w:t>
                    </w:r>
                    <w:proofErr w:type="spellEnd"/>
                  </w:ins>
                </w:p>
                <w:p w14:paraId="38E0E5FD" w14:textId="77777777" w:rsidR="00DD219E" w:rsidRDefault="00DD219E" w:rsidP="00DD219E">
                  <w:pPr>
                    <w:keepNext/>
                    <w:keepLines/>
                    <w:spacing w:after="0"/>
                    <w:rPr>
                      <w:ins w:id="289" w:author="Huawei" w:date="2020-11-03T10:38:00Z"/>
                      <w:rFonts w:eastAsia="SimSun"/>
                      <w:noProof/>
                      <w:lang w:eastAsia="zh-CN"/>
                    </w:rPr>
                  </w:pPr>
                  <w:ins w:id="290" w:author="Huawei" w:date="2020-11-03T10:38:00Z">
                    <w:r>
                      <w:rPr>
                        <w:rFonts w:cs="Arial"/>
                        <w:bCs/>
                        <w:iCs/>
                        <w:szCs w:val="18"/>
                      </w:rPr>
                      <w:t>Indicates</w:t>
                    </w:r>
                    <w:r>
                      <w:rPr>
                        <w:rFonts w:eastAsia="DengXian" w:cs="Arial"/>
                        <w:bCs/>
                        <w:iCs/>
                        <w:szCs w:val="18"/>
                      </w:rPr>
                      <w:t xml:space="preserve"> </w:t>
                    </w:r>
                    <w:r>
                      <w:rPr>
                        <w:rFonts w:cs="Arial"/>
                        <w:bCs/>
                        <w:iCs/>
                        <w:szCs w:val="18"/>
                      </w:rPr>
                      <w:t xml:space="preserve">measurement gap pattern(s) optionally supported by the UE </w:t>
                    </w:r>
                    <w:r w:rsidRPr="00DD219E">
                      <w:rPr>
                        <w:rFonts w:cs="Arial"/>
                        <w:bCs/>
                        <w:iCs/>
                        <w:szCs w:val="18"/>
                        <w:highlight w:val="yellow"/>
                      </w:rPr>
                      <w:t>for NR SA</w:t>
                    </w:r>
                    <w:r w:rsidRPr="00DD219E">
                      <w:rPr>
                        <w:rFonts w:eastAsia="DengXian" w:cs="Arial"/>
                        <w:bCs/>
                        <w:iCs/>
                        <w:szCs w:val="18"/>
                        <w:highlight w:val="yellow"/>
                      </w:rPr>
                      <w:t xml:space="preserve"> and </w:t>
                    </w:r>
                    <w:r w:rsidRPr="00DD219E">
                      <w:rPr>
                        <w:rFonts w:cs="Arial"/>
                        <w:bCs/>
                        <w:iCs/>
                        <w:szCs w:val="18"/>
                        <w:highlight w:val="yellow"/>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p w14:paraId="26E3ED68" w14:textId="77777777" w:rsidR="00DD219E" w:rsidRDefault="00DD219E" w:rsidP="00DD219E">
                  <w:pPr>
                    <w:keepNext/>
                    <w:keepLines/>
                    <w:spacing w:after="0"/>
                    <w:rPr>
                      <w:ins w:id="291" w:author="Huawei" w:date="2020-11-03T10:38:00Z"/>
                      <w:noProof/>
                      <w:lang w:eastAsia="zh-CN"/>
                    </w:rPr>
                  </w:pPr>
                </w:p>
                <w:p w14:paraId="11178819" w14:textId="77777777" w:rsidR="00DD219E" w:rsidRDefault="00DD219E" w:rsidP="00DD219E">
                  <w:pPr>
                    <w:pStyle w:val="TAL"/>
                    <w:rPr>
                      <w:ins w:id="292" w:author="Huawei" w:date="2020-11-03T10:38:00Z"/>
                      <w:rFonts w:eastAsia="DengXian"/>
                      <w:b/>
                      <w:i/>
                    </w:rPr>
                  </w:pPr>
                  <w:proofErr w:type="spellStart"/>
                  <w:ins w:id="293" w:author="Huawei" w:date="2020-11-03T10:38:00Z">
                    <w:r>
                      <w:rPr>
                        <w:rFonts w:eastAsia="DengXian"/>
                        <w:b/>
                        <w:i/>
                      </w:rPr>
                      <w:t>supportedGapPattern</w:t>
                    </w:r>
                    <w:proofErr w:type="spellEnd"/>
                    <w:r>
                      <w:rPr>
                        <w:rFonts w:eastAsia="DengXian"/>
                        <w:b/>
                        <w:i/>
                      </w:rPr>
                      <w:t>-</w:t>
                    </w:r>
                    <w:proofErr w:type="spellStart"/>
                    <w:r>
                      <w:rPr>
                        <w:rFonts w:eastAsia="DengXian"/>
                        <w:b/>
                        <w:i/>
                      </w:rPr>
                      <w:t>NRonly</w:t>
                    </w:r>
                    <w:proofErr w:type="spellEnd"/>
                    <w:r>
                      <w:rPr>
                        <w:rFonts w:eastAsia="DengXian"/>
                        <w:b/>
                        <w:i/>
                      </w:rPr>
                      <w:t>-NEDC</w:t>
                    </w:r>
                  </w:ins>
                </w:p>
                <w:p w14:paraId="4ECCEE57" w14:textId="77777777" w:rsidR="00DD219E" w:rsidRDefault="00DD219E" w:rsidP="00DD219E">
                  <w:pPr>
                    <w:keepNext/>
                    <w:keepLines/>
                    <w:spacing w:after="0"/>
                    <w:rPr>
                      <w:ins w:id="294" w:author="Huawei" w:date="2020-11-03T10:38:00Z"/>
                      <w:rFonts w:eastAsia="SimSun"/>
                      <w:noProof/>
                      <w:lang w:eastAsia="zh-CN"/>
                    </w:rPr>
                  </w:pPr>
                  <w:ins w:id="295" w:author="Huawei" w:date="2020-11-03T10:38:00Z">
                    <w:r>
                      <w:rPr>
                        <w:rFonts w:cs="Arial"/>
                        <w:bCs/>
                        <w:iCs/>
                        <w:szCs w:val="18"/>
                      </w:rPr>
                      <w:t xml:space="preserve">Indicates </w:t>
                    </w:r>
                    <w:r>
                      <w:rPr>
                        <w:rFonts w:eastAsia="DengXian" w:cs="Arial"/>
                        <w:bCs/>
                        <w:iCs/>
                        <w:szCs w:val="18"/>
                      </w:rPr>
                      <w:t xml:space="preserve">whether the UE supports gap patterns 2, 3 and 11 </w:t>
                    </w:r>
                    <w:r w:rsidRPr="00DD219E">
                      <w:rPr>
                        <w:rFonts w:eastAsia="DengXian" w:cs="Arial"/>
                        <w:bCs/>
                        <w:iCs/>
                        <w:szCs w:val="18"/>
                        <w:highlight w:val="yellow"/>
                      </w:rPr>
                      <w:t>in</w:t>
                    </w:r>
                    <w:r w:rsidRPr="00DD219E">
                      <w:rPr>
                        <w:rFonts w:cs="Arial"/>
                        <w:bCs/>
                        <w:iCs/>
                        <w:szCs w:val="18"/>
                        <w:highlight w:val="yellow"/>
                      </w:rPr>
                      <w:t xml:space="preserve"> </w:t>
                    </w:r>
                    <w:r w:rsidRPr="00DD219E">
                      <w:rPr>
                        <w:rFonts w:eastAsia="DengXian" w:cs="Arial"/>
                        <w:bCs/>
                        <w:iCs/>
                        <w:szCs w:val="18"/>
                        <w:highlight w:val="yellow"/>
                      </w:rPr>
                      <w:t>NE-DC</w:t>
                    </w:r>
                    <w:r>
                      <w:rPr>
                        <w:rFonts w:eastAsia="DengXian" w:cs="Arial"/>
                        <w:bCs/>
                        <w:iCs/>
                        <w:szCs w:val="18"/>
                      </w:rPr>
                      <w:t xml:space="preserve"> when the frequencies to be measured within this measurement gap are all NR frequencies.</w:t>
                    </w:r>
                  </w:ins>
                </w:p>
                <w:p w14:paraId="26E04F7B" w14:textId="77777777" w:rsidR="00DD219E" w:rsidRDefault="00DD219E" w:rsidP="00DD219E">
                  <w:pPr>
                    <w:keepNext/>
                    <w:keepLines/>
                    <w:spacing w:after="0"/>
                    <w:rPr>
                      <w:ins w:id="296" w:author="Huawei" w:date="2020-11-03T10:38:00Z"/>
                      <w:noProof/>
                      <w:lang w:eastAsia="zh-CN"/>
                    </w:rPr>
                  </w:pPr>
                </w:p>
                <w:p w14:paraId="0655ED4A" w14:textId="77777777" w:rsidR="00DD219E" w:rsidRDefault="00DD219E" w:rsidP="00DD219E">
                  <w:pPr>
                    <w:pStyle w:val="TAL"/>
                    <w:rPr>
                      <w:ins w:id="297" w:author="Huawei" w:date="2020-11-03T10:38:00Z"/>
                      <w:rFonts w:eastAsia="DengXian"/>
                      <w:b/>
                      <w:i/>
                    </w:rPr>
                  </w:pPr>
                  <w:bookmarkStart w:id="298" w:name="_Toc52534779"/>
                  <w:bookmarkStart w:id="299" w:name="_Toc46493885"/>
                  <w:ins w:id="300" w:author="Huawei" w:date="2020-11-03T10:38:00Z">
                    <w:r>
                      <w:rPr>
                        <w:rFonts w:eastAsia="DengXian"/>
                        <w:b/>
                        <w:i/>
                      </w:rPr>
                      <w:t>measGapPatterns-NRonly-ENDC-r16</w:t>
                    </w:r>
                    <w:bookmarkEnd w:id="298"/>
                    <w:bookmarkEnd w:id="299"/>
                  </w:ins>
                </w:p>
                <w:p w14:paraId="297CEDED" w14:textId="77777777" w:rsidR="00DD219E" w:rsidRDefault="00DD219E" w:rsidP="00DD219E">
                  <w:pPr>
                    <w:rPr>
                      <w:ins w:id="301" w:author="Huawei" w:date="2020-11-03T10:38:00Z"/>
                      <w:rFonts w:eastAsia="SimSun"/>
                      <w:lang w:eastAsia="x-none"/>
                    </w:rPr>
                  </w:pPr>
                  <w:ins w:id="302" w:author="Huawei" w:date="2020-11-03T10:38:00Z">
                    <w:r>
                      <w:rPr>
                        <w:lang w:eastAsia="x-none"/>
                      </w:rPr>
                      <w:t xml:space="preserve">This field indicates whether the UE supports gap patterns 2, 3 and 11 </w:t>
                    </w:r>
                    <w:r w:rsidRPr="00DD219E">
                      <w:rPr>
                        <w:highlight w:val="yellow"/>
                        <w:lang w:eastAsia="x-none"/>
                      </w:rPr>
                      <w:t>in (NG)EN-DC</w:t>
                    </w:r>
                    <w:r>
                      <w:rPr>
                        <w:lang w:eastAsia="x-none"/>
                      </w:rPr>
                      <w:t xml:space="preserve"> when the frequencies to be measured within this measurement gap are all NR frequencies.</w:t>
                    </w:r>
                  </w:ins>
                </w:p>
                <w:p w14:paraId="17024B2D" w14:textId="77777777" w:rsidR="00DD219E" w:rsidRPr="00DD219E" w:rsidRDefault="00DD219E" w:rsidP="00AA4784">
                  <w:pPr>
                    <w:spacing w:after="120"/>
                    <w:rPr>
                      <w:ins w:id="303" w:author="Huawei" w:date="2020-11-03T10:38:00Z"/>
                      <w:rFonts w:eastAsiaTheme="minorEastAsia"/>
                      <w:lang w:eastAsia="zh-CN"/>
                      <w:rPrChange w:id="304" w:author="Huawei" w:date="2020-11-03T10:38:00Z">
                        <w:rPr>
                          <w:ins w:id="305" w:author="Huawei" w:date="2020-11-03T10:38:00Z"/>
                          <w:rFonts w:eastAsiaTheme="minorEastAsia"/>
                          <w:lang w:val="en-US" w:eastAsia="zh-CN"/>
                        </w:rPr>
                      </w:rPrChange>
                    </w:rPr>
                  </w:pPr>
                </w:p>
              </w:tc>
            </w:tr>
          </w:tbl>
          <w:p w14:paraId="4F7E615D" w14:textId="27860FED" w:rsidR="00DD219E" w:rsidRPr="00DD219E" w:rsidRDefault="00DD219E" w:rsidP="00AA4784">
            <w:pPr>
              <w:spacing w:after="120"/>
              <w:rPr>
                <w:rFonts w:eastAsiaTheme="minorEastAsia"/>
                <w:lang w:val="en-US" w:eastAsia="zh-CN"/>
                <w:rPrChange w:id="306" w:author="Huawei" w:date="2020-11-03T10:37:00Z">
                  <w:rPr>
                    <w:rFonts w:eastAsia="PMingLiU"/>
                    <w:lang w:val="en-US" w:eastAsia="zh-TW"/>
                  </w:rPr>
                </w:rPrChange>
              </w:rPr>
            </w:pPr>
          </w:p>
        </w:tc>
      </w:tr>
      <w:tr w:rsidR="009C6D94" w:rsidRPr="00571777" w14:paraId="7D93CEF4" w14:textId="77777777" w:rsidTr="00AA4784">
        <w:tc>
          <w:tcPr>
            <w:tcW w:w="1232" w:type="dxa"/>
            <w:vMerge/>
          </w:tcPr>
          <w:p w14:paraId="04AC9861" w14:textId="77777777" w:rsidR="009C6D94" w:rsidRPr="000D4B8D" w:rsidRDefault="009C6D94" w:rsidP="00AA4784">
            <w:pPr>
              <w:spacing w:after="120"/>
              <w:rPr>
                <w:rFonts w:eastAsiaTheme="minorEastAsia"/>
                <w:lang w:val="en-US" w:eastAsia="zh-CN"/>
              </w:rPr>
            </w:pPr>
          </w:p>
        </w:tc>
        <w:tc>
          <w:tcPr>
            <w:tcW w:w="8399" w:type="dxa"/>
          </w:tcPr>
          <w:p w14:paraId="6C5E6D4B" w14:textId="1301980C" w:rsidR="009C6D94" w:rsidRPr="000D4B8D" w:rsidRDefault="00FC5C54" w:rsidP="00AA4784">
            <w:pPr>
              <w:spacing w:after="120"/>
              <w:rPr>
                <w:rFonts w:eastAsiaTheme="minorEastAsia"/>
                <w:lang w:val="en-US" w:eastAsia="zh-CN"/>
              </w:rPr>
            </w:pPr>
            <w:ins w:id="307" w:author="Ericsson" w:date="2020-11-03T13:53:00Z">
              <w:r>
                <w:rPr>
                  <w:rFonts w:eastAsia="PMingLiU"/>
                  <w:lang w:val="en-US" w:eastAsia="zh-TW"/>
                </w:rPr>
                <w:t xml:space="preserve">Ericsson : Almost all of the changes are unnecessary in our view; </w:t>
              </w:r>
              <w:proofErr w:type="spellStart"/>
              <w:r>
                <w:rPr>
                  <w:rFonts w:eastAsia="PMingLiU"/>
                  <w:lang w:val="en-US" w:eastAsia="zh-TW"/>
                </w:rPr>
                <w:t>eg</w:t>
              </w:r>
              <w:proofErr w:type="spellEnd"/>
              <w:r>
                <w:rPr>
                  <w:rFonts w:eastAsia="PMingLiU"/>
                  <w:lang w:val="en-US" w:eastAsia="zh-TW"/>
                </w:rPr>
                <w:t xml:space="preserve"> changing the abbreviation MG to measurement gap, or adding NE-DC and NR-DC; that information is already conveyed in the table title.</w:t>
              </w:r>
            </w:ins>
            <w:bookmarkStart w:id="308" w:name="_GoBack"/>
            <w:bookmarkEnd w:id="308"/>
          </w:p>
        </w:tc>
      </w:tr>
      <w:tr w:rsidR="009C6D94" w:rsidRPr="00571777" w14:paraId="12DD3956" w14:textId="77777777" w:rsidTr="00AA4784">
        <w:tc>
          <w:tcPr>
            <w:tcW w:w="1232" w:type="dxa"/>
            <w:vMerge/>
          </w:tcPr>
          <w:p w14:paraId="2A775875" w14:textId="77777777" w:rsidR="009C6D94" w:rsidRPr="000D4B8D" w:rsidRDefault="009C6D94" w:rsidP="00AA4784">
            <w:pPr>
              <w:spacing w:after="120"/>
              <w:rPr>
                <w:rFonts w:eastAsiaTheme="minorEastAsia"/>
                <w:lang w:val="en-US" w:eastAsia="zh-CN"/>
              </w:rPr>
            </w:pPr>
          </w:p>
        </w:tc>
        <w:tc>
          <w:tcPr>
            <w:tcW w:w="8399" w:type="dxa"/>
          </w:tcPr>
          <w:p w14:paraId="3F89570C" w14:textId="77777777" w:rsidR="009C6D94" w:rsidRPr="000D4B8D" w:rsidRDefault="009C6D94" w:rsidP="00AA4784">
            <w:pPr>
              <w:spacing w:after="120"/>
              <w:rPr>
                <w:rFonts w:eastAsiaTheme="minorEastAsia"/>
                <w:lang w:val="en-US" w:eastAsia="zh-CN"/>
              </w:rPr>
            </w:pPr>
          </w:p>
        </w:tc>
      </w:tr>
      <w:tr w:rsidR="009C6D94" w:rsidRPr="00571777" w14:paraId="562B744E" w14:textId="77777777" w:rsidTr="00AA4784">
        <w:tc>
          <w:tcPr>
            <w:tcW w:w="1232" w:type="dxa"/>
            <w:vMerge/>
          </w:tcPr>
          <w:p w14:paraId="4BED40C7" w14:textId="77777777" w:rsidR="009C6D94" w:rsidRPr="000D4B8D" w:rsidRDefault="009C6D94" w:rsidP="00AA4784">
            <w:pPr>
              <w:spacing w:after="120"/>
              <w:rPr>
                <w:rFonts w:eastAsiaTheme="minorEastAsia"/>
                <w:lang w:val="en-US" w:eastAsia="zh-CN"/>
              </w:rPr>
            </w:pPr>
          </w:p>
        </w:tc>
        <w:tc>
          <w:tcPr>
            <w:tcW w:w="8399" w:type="dxa"/>
          </w:tcPr>
          <w:p w14:paraId="67DAF665" w14:textId="77777777" w:rsidR="009C6D94" w:rsidRPr="000D4B8D" w:rsidRDefault="009C6D94" w:rsidP="00AA4784">
            <w:pPr>
              <w:spacing w:after="120"/>
              <w:rPr>
                <w:rFonts w:eastAsiaTheme="minorEastAsia"/>
                <w:lang w:val="en-US" w:eastAsia="zh-CN"/>
              </w:rPr>
            </w:pPr>
          </w:p>
        </w:tc>
      </w:tr>
      <w:tr w:rsidR="009C6D94" w:rsidRPr="00571777" w14:paraId="50640602" w14:textId="77777777" w:rsidTr="00AA4784">
        <w:tc>
          <w:tcPr>
            <w:tcW w:w="1232" w:type="dxa"/>
            <w:vMerge/>
          </w:tcPr>
          <w:p w14:paraId="5C19B897" w14:textId="77777777" w:rsidR="009C6D94" w:rsidRPr="000D4B8D" w:rsidRDefault="009C6D94" w:rsidP="00AA4784">
            <w:pPr>
              <w:spacing w:after="120"/>
              <w:rPr>
                <w:rFonts w:eastAsiaTheme="minorEastAsia"/>
                <w:lang w:val="en-US" w:eastAsia="zh-CN"/>
              </w:rPr>
            </w:pPr>
          </w:p>
        </w:tc>
        <w:tc>
          <w:tcPr>
            <w:tcW w:w="8399" w:type="dxa"/>
          </w:tcPr>
          <w:p w14:paraId="61CB540B" w14:textId="77777777" w:rsidR="009C6D94" w:rsidRPr="000D4B8D" w:rsidRDefault="009C6D94" w:rsidP="00AA4784">
            <w:pPr>
              <w:spacing w:after="120"/>
              <w:rPr>
                <w:rFonts w:eastAsiaTheme="minorEastAsia"/>
                <w:lang w:val="en-US" w:eastAsia="zh-CN"/>
              </w:rPr>
            </w:pPr>
          </w:p>
        </w:tc>
      </w:tr>
      <w:tr w:rsidR="009C6D94" w:rsidRPr="00571777" w14:paraId="1C2794AA" w14:textId="77777777" w:rsidTr="00AA4784">
        <w:tc>
          <w:tcPr>
            <w:tcW w:w="1232" w:type="dxa"/>
            <w:vMerge/>
          </w:tcPr>
          <w:p w14:paraId="284756AA" w14:textId="77777777" w:rsidR="009C6D94" w:rsidRPr="000D4B8D" w:rsidRDefault="009C6D94" w:rsidP="00AA4784">
            <w:pPr>
              <w:spacing w:after="120"/>
              <w:rPr>
                <w:rFonts w:eastAsiaTheme="minorEastAsia"/>
                <w:lang w:val="en-US" w:eastAsia="zh-CN"/>
              </w:rPr>
            </w:pPr>
          </w:p>
        </w:tc>
        <w:tc>
          <w:tcPr>
            <w:tcW w:w="8399" w:type="dxa"/>
          </w:tcPr>
          <w:p w14:paraId="53D48CBA" w14:textId="77777777" w:rsidR="009C6D94" w:rsidRPr="000D4B8D" w:rsidRDefault="009C6D94" w:rsidP="00AA4784">
            <w:pPr>
              <w:spacing w:after="120"/>
              <w:rPr>
                <w:rFonts w:eastAsiaTheme="minorEastAsia"/>
                <w:lang w:val="en-US" w:eastAsia="zh-CN"/>
              </w:rPr>
            </w:pPr>
          </w:p>
        </w:tc>
      </w:tr>
    </w:tbl>
    <w:p w14:paraId="357EF01C" w14:textId="77777777" w:rsidR="009C6D94" w:rsidRDefault="009C6D94" w:rsidP="009C6D94">
      <w:pPr>
        <w:rPr>
          <w:color w:val="0070C0"/>
          <w:lang w:val="en-US" w:eastAsia="zh-CN"/>
        </w:rPr>
      </w:pPr>
    </w:p>
    <w:p w14:paraId="6ADDA832" w14:textId="77777777" w:rsidR="009C6D94" w:rsidRPr="00BF4B4D" w:rsidRDefault="009C6D94" w:rsidP="009C6D94">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TableGrid"/>
        <w:tblW w:w="0" w:type="auto"/>
        <w:tblLook w:val="04A0" w:firstRow="1" w:lastRow="0" w:firstColumn="1" w:lastColumn="0" w:noHBand="0" w:noVBand="1"/>
      </w:tblPr>
      <w:tblGrid>
        <w:gridCol w:w="1232"/>
        <w:gridCol w:w="8399"/>
      </w:tblGrid>
      <w:tr w:rsidR="009C6D94" w:rsidRPr="00571777" w14:paraId="2BC4CD37" w14:textId="77777777" w:rsidTr="00AA4784">
        <w:tc>
          <w:tcPr>
            <w:tcW w:w="1232" w:type="dxa"/>
          </w:tcPr>
          <w:p w14:paraId="548A7D99"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001451A"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04B07CB7" w14:textId="77777777" w:rsidTr="00AA4784">
        <w:tc>
          <w:tcPr>
            <w:tcW w:w="1232" w:type="dxa"/>
            <w:vMerge w:val="restart"/>
          </w:tcPr>
          <w:p w14:paraId="3801777F" w14:textId="37EDCB45" w:rsidR="009C6D94" w:rsidRPr="000D4B8D" w:rsidRDefault="00930677" w:rsidP="009F20AF">
            <w:pPr>
              <w:spacing w:after="120"/>
              <w:rPr>
                <w:rFonts w:eastAsiaTheme="minorEastAsia"/>
                <w:lang w:val="en-US" w:eastAsia="zh-CN"/>
              </w:rPr>
            </w:pPr>
            <w:hyperlink r:id="rId87" w:history="1">
              <w:r w:rsidR="009C6D94" w:rsidRPr="000757D0">
                <w:rPr>
                  <w:lang w:eastAsia="x-none"/>
                </w:rPr>
                <w:t>R4-20</w:t>
              </w:r>
              <w:r w:rsidR="009C6D94">
                <w:rPr>
                  <w:lang w:eastAsia="x-none"/>
                </w:rPr>
                <w:t>1557</w:t>
              </w:r>
              <w:r w:rsidR="009F20AF">
                <w:rPr>
                  <w:lang w:eastAsia="x-none"/>
                </w:rPr>
                <w:t>9</w:t>
              </w:r>
            </w:hyperlink>
          </w:p>
        </w:tc>
        <w:tc>
          <w:tcPr>
            <w:tcW w:w="8399" w:type="dxa"/>
          </w:tcPr>
          <w:p w14:paraId="08CC1D9A" w14:textId="5E46F8E5" w:rsidR="009C6D94" w:rsidRPr="00EF0239" w:rsidRDefault="00DD219E" w:rsidP="00AA4784">
            <w:pPr>
              <w:spacing w:after="120"/>
              <w:rPr>
                <w:ins w:id="309" w:author="Huawei" w:date="2020-11-03T10:49:00Z"/>
              </w:rPr>
            </w:pPr>
            <w:ins w:id="310" w:author="Huawei" w:date="2020-11-03T10:48:00Z">
              <w:r>
                <w:rPr>
                  <w:rFonts w:eastAsiaTheme="minorEastAsia" w:hint="eastAsia"/>
                  <w:lang w:val="en-US" w:eastAsia="zh-CN"/>
                </w:rPr>
                <w:t>H</w:t>
              </w:r>
              <w:r>
                <w:rPr>
                  <w:rFonts w:eastAsiaTheme="minorEastAsia"/>
                  <w:lang w:val="en-US" w:eastAsia="zh-CN"/>
                </w:rPr>
                <w:t>uawei</w:t>
              </w:r>
            </w:ins>
            <w:ins w:id="311" w:author="Huawei" w:date="2020-11-03T10:49:00Z">
              <w:r>
                <w:rPr>
                  <w:rFonts w:eastAsiaTheme="minorEastAsia"/>
                  <w:lang w:val="en-US" w:eastAsia="zh-CN"/>
                </w:rPr>
                <w:t xml:space="preserve">: </w:t>
              </w:r>
              <w:r w:rsidR="00EF0239">
                <w:rPr>
                  <w:rFonts w:eastAsiaTheme="minorEastAsia"/>
                  <w:lang w:val="en-US" w:eastAsia="zh-CN"/>
                </w:rPr>
                <w:t>doubt</w:t>
              </w:r>
              <w:r>
                <w:rPr>
                  <w:rFonts w:eastAsiaTheme="minorEastAsia"/>
                  <w:lang w:val="en-US" w:eastAsia="zh-CN"/>
                </w:rPr>
                <w:t xml:space="preserve"> the </w:t>
              </w:r>
              <w:r w:rsidR="00EF0239">
                <w:rPr>
                  <w:rFonts w:eastAsiaTheme="minorEastAsia"/>
                  <w:lang w:val="en-US" w:eastAsia="zh-CN"/>
                </w:rPr>
                <w:t>necessity</w:t>
              </w:r>
              <w:r>
                <w:rPr>
                  <w:rFonts w:eastAsiaTheme="minorEastAsia"/>
                  <w:lang w:val="en-US" w:eastAsia="zh-CN"/>
                </w:rPr>
                <w:t xml:space="preserve"> of the</w:t>
              </w:r>
              <w:r w:rsidR="00EF0239">
                <w:rPr>
                  <w:rFonts w:eastAsiaTheme="minorEastAsia"/>
                  <w:lang w:val="en-US" w:eastAsia="zh-CN"/>
                </w:rPr>
                <w:t xml:space="preserve"> change. </w:t>
              </w:r>
              <w:r>
                <w:rPr>
                  <w:i/>
                </w:rPr>
                <w:t>measGapPatterns-NRonly-r16</w:t>
              </w:r>
              <w:r w:rsidRPr="00EF0239">
                <w:t xml:space="preserve"> has</w:t>
              </w:r>
            </w:ins>
            <w:ins w:id="312" w:author="Huawei" w:date="2020-11-03T10:50:00Z">
              <w:r w:rsidR="00EF0239" w:rsidRPr="00EF0239">
                <w:t xml:space="preserve"> clear description that the to-be-measured frequencies are all NR frequencies.</w:t>
              </w:r>
            </w:ins>
          </w:p>
          <w:tbl>
            <w:tblPr>
              <w:tblStyle w:val="TableGrid"/>
              <w:tblW w:w="0" w:type="auto"/>
              <w:tblLook w:val="04A0" w:firstRow="1" w:lastRow="0" w:firstColumn="1" w:lastColumn="0" w:noHBand="0" w:noVBand="1"/>
            </w:tblPr>
            <w:tblGrid>
              <w:gridCol w:w="8173"/>
            </w:tblGrid>
            <w:tr w:rsidR="00EF0239" w14:paraId="516C4DA5" w14:textId="77777777" w:rsidTr="00EF0239">
              <w:trPr>
                <w:ins w:id="313" w:author="Huawei" w:date="2020-11-03T10:49:00Z"/>
              </w:trPr>
              <w:tc>
                <w:tcPr>
                  <w:tcW w:w="8173" w:type="dxa"/>
                </w:tcPr>
                <w:p w14:paraId="42EBA38F" w14:textId="77777777" w:rsidR="00EF0239" w:rsidRDefault="00EF0239" w:rsidP="00EF0239">
                  <w:pPr>
                    <w:keepNext/>
                    <w:keepLines/>
                    <w:spacing w:before="120"/>
                    <w:ind w:left="1418" w:hanging="1418"/>
                    <w:outlineLvl w:val="3"/>
                    <w:rPr>
                      <w:ins w:id="314" w:author="Huawei" w:date="2020-11-03T10:49:00Z"/>
                      <w:rFonts w:ascii="Arial" w:hAnsi="Arial"/>
                      <w:sz w:val="24"/>
                    </w:rPr>
                  </w:pPr>
                  <w:ins w:id="315" w:author="Huawei" w:date="2020-11-03T10:49:00Z">
                    <w:r>
                      <w:rPr>
                        <w:rFonts w:ascii="Arial" w:hAnsi="Arial"/>
                        <w:i/>
                        <w:sz w:val="24"/>
                      </w:rPr>
                      <w:t>measGapPatterns-NRonly-r16</w:t>
                    </w:r>
                  </w:ins>
                </w:p>
                <w:p w14:paraId="64EE7F03" w14:textId="77777777" w:rsidR="00EF0239" w:rsidRDefault="00EF0239" w:rsidP="00EF0239">
                  <w:pPr>
                    <w:rPr>
                      <w:ins w:id="316" w:author="Huawei" w:date="2020-11-03T10:49:00Z"/>
                      <w:lang w:eastAsia="x-none"/>
                    </w:rPr>
                  </w:pPr>
                  <w:ins w:id="317" w:author="Huawei" w:date="2020-11-03T10:49:00Z">
                    <w:r>
                      <w:rPr>
                        <w:lang w:eastAsia="x-none"/>
                      </w:rPr>
                      <w:t xml:space="preserve">This field indicates whether the UE supports gap patterns 2, 3 and 11 in LTE standalone </w:t>
                    </w:r>
                    <w:r w:rsidRPr="00EF0239">
                      <w:rPr>
                        <w:highlight w:val="yellow"/>
                        <w:lang w:eastAsia="x-none"/>
                      </w:rPr>
                      <w:t>when the frequencies to be measured within this measurement gap are all NR frequencies.</w:t>
                    </w:r>
                    <w:r>
                      <w:rPr>
                        <w:lang w:eastAsia="x-none"/>
                      </w:rPr>
                      <w:t xml:space="preserve"> </w:t>
                    </w:r>
                  </w:ins>
                </w:p>
                <w:p w14:paraId="11BE6D1B" w14:textId="77777777" w:rsidR="00EF0239" w:rsidRPr="00EF0239" w:rsidRDefault="00EF0239" w:rsidP="00AA4784">
                  <w:pPr>
                    <w:spacing w:after="120"/>
                    <w:rPr>
                      <w:ins w:id="318" w:author="Huawei" w:date="2020-11-03T10:49:00Z"/>
                      <w:i/>
                    </w:rPr>
                  </w:pPr>
                </w:p>
              </w:tc>
            </w:tr>
          </w:tbl>
          <w:p w14:paraId="1998469C" w14:textId="77777777" w:rsidR="00DD219E" w:rsidRDefault="00DD219E" w:rsidP="00AA4784">
            <w:pPr>
              <w:spacing w:after="120"/>
              <w:rPr>
                <w:ins w:id="319" w:author="Huawei" w:date="2020-11-03T10:49:00Z"/>
                <w:i/>
              </w:rPr>
            </w:pPr>
          </w:p>
          <w:p w14:paraId="2B5205AD" w14:textId="1D32B997" w:rsidR="00DD219E" w:rsidRPr="00EF0239" w:rsidRDefault="00DD219E" w:rsidP="00AA4784">
            <w:pPr>
              <w:spacing w:after="120"/>
              <w:rPr>
                <w:rFonts w:eastAsiaTheme="minorEastAsia"/>
                <w:lang w:val="en-US" w:eastAsia="zh-CN"/>
              </w:rPr>
            </w:pPr>
          </w:p>
        </w:tc>
      </w:tr>
      <w:tr w:rsidR="009C6D94" w:rsidRPr="00571777" w14:paraId="06E0E90C" w14:textId="77777777" w:rsidTr="00AA4784">
        <w:tc>
          <w:tcPr>
            <w:tcW w:w="1232" w:type="dxa"/>
            <w:vMerge/>
          </w:tcPr>
          <w:p w14:paraId="01AD3B2C" w14:textId="77777777" w:rsidR="009C6D94" w:rsidRPr="000D4B8D" w:rsidRDefault="009C6D94" w:rsidP="00AA4784">
            <w:pPr>
              <w:spacing w:after="120"/>
              <w:rPr>
                <w:rFonts w:eastAsiaTheme="minorEastAsia"/>
                <w:lang w:val="en-US" w:eastAsia="zh-CN"/>
              </w:rPr>
            </w:pPr>
          </w:p>
        </w:tc>
        <w:tc>
          <w:tcPr>
            <w:tcW w:w="8399" w:type="dxa"/>
          </w:tcPr>
          <w:p w14:paraId="6DC3AD6C" w14:textId="77777777" w:rsidR="009C6D94" w:rsidRPr="000D4B8D" w:rsidRDefault="009C6D94" w:rsidP="00AA4784">
            <w:pPr>
              <w:spacing w:after="120"/>
              <w:rPr>
                <w:rFonts w:eastAsiaTheme="minorEastAsia"/>
                <w:lang w:val="en-US" w:eastAsia="zh-CN"/>
              </w:rPr>
            </w:pPr>
          </w:p>
        </w:tc>
      </w:tr>
      <w:tr w:rsidR="009C6D94" w:rsidRPr="00571777" w14:paraId="424A074E" w14:textId="77777777" w:rsidTr="00AA4784">
        <w:tc>
          <w:tcPr>
            <w:tcW w:w="1232" w:type="dxa"/>
            <w:vMerge/>
          </w:tcPr>
          <w:p w14:paraId="7D592F9F" w14:textId="77777777" w:rsidR="009C6D94" w:rsidRPr="000D4B8D" w:rsidRDefault="009C6D94" w:rsidP="00AA4784">
            <w:pPr>
              <w:spacing w:after="120"/>
              <w:rPr>
                <w:rFonts w:eastAsiaTheme="minorEastAsia"/>
                <w:lang w:val="en-US" w:eastAsia="zh-CN"/>
              </w:rPr>
            </w:pPr>
          </w:p>
        </w:tc>
        <w:tc>
          <w:tcPr>
            <w:tcW w:w="8399" w:type="dxa"/>
          </w:tcPr>
          <w:p w14:paraId="6184E4CA" w14:textId="77777777" w:rsidR="009C6D94" w:rsidRPr="000D4B8D" w:rsidRDefault="009C6D94" w:rsidP="00AA4784">
            <w:pPr>
              <w:spacing w:after="120"/>
              <w:rPr>
                <w:rFonts w:eastAsiaTheme="minorEastAsia"/>
                <w:lang w:val="en-US" w:eastAsia="zh-CN"/>
              </w:rPr>
            </w:pPr>
          </w:p>
        </w:tc>
      </w:tr>
      <w:tr w:rsidR="009C6D94" w:rsidRPr="00571777" w14:paraId="7F827A0D" w14:textId="77777777" w:rsidTr="00AA4784">
        <w:tc>
          <w:tcPr>
            <w:tcW w:w="1232" w:type="dxa"/>
            <w:vMerge/>
          </w:tcPr>
          <w:p w14:paraId="2D0700B9" w14:textId="77777777" w:rsidR="009C6D94" w:rsidRPr="000D4B8D" w:rsidRDefault="009C6D94" w:rsidP="00AA4784">
            <w:pPr>
              <w:spacing w:after="120"/>
              <w:rPr>
                <w:rFonts w:eastAsiaTheme="minorEastAsia"/>
                <w:lang w:val="en-US" w:eastAsia="zh-CN"/>
              </w:rPr>
            </w:pPr>
          </w:p>
        </w:tc>
        <w:tc>
          <w:tcPr>
            <w:tcW w:w="8399" w:type="dxa"/>
          </w:tcPr>
          <w:p w14:paraId="00B37454" w14:textId="77777777" w:rsidR="009C6D94" w:rsidRPr="000D4B8D" w:rsidRDefault="009C6D94" w:rsidP="00AA4784">
            <w:pPr>
              <w:spacing w:after="120"/>
              <w:rPr>
                <w:rFonts w:eastAsiaTheme="minorEastAsia"/>
                <w:lang w:val="en-US" w:eastAsia="zh-CN"/>
              </w:rPr>
            </w:pPr>
          </w:p>
        </w:tc>
      </w:tr>
      <w:tr w:rsidR="009C6D94" w:rsidRPr="00571777" w14:paraId="5EBDCE29" w14:textId="77777777" w:rsidTr="00AA4784">
        <w:tc>
          <w:tcPr>
            <w:tcW w:w="1232" w:type="dxa"/>
            <w:vMerge/>
          </w:tcPr>
          <w:p w14:paraId="4B914620" w14:textId="77777777" w:rsidR="009C6D94" w:rsidRPr="000D4B8D" w:rsidRDefault="009C6D94" w:rsidP="00AA4784">
            <w:pPr>
              <w:spacing w:after="120"/>
              <w:rPr>
                <w:rFonts w:eastAsiaTheme="minorEastAsia"/>
                <w:lang w:val="en-US" w:eastAsia="zh-CN"/>
              </w:rPr>
            </w:pPr>
          </w:p>
        </w:tc>
        <w:tc>
          <w:tcPr>
            <w:tcW w:w="8399" w:type="dxa"/>
          </w:tcPr>
          <w:p w14:paraId="1F3C1351" w14:textId="77777777" w:rsidR="009C6D94" w:rsidRPr="000D4B8D" w:rsidRDefault="009C6D94" w:rsidP="00AA4784">
            <w:pPr>
              <w:spacing w:after="120"/>
              <w:rPr>
                <w:rFonts w:eastAsiaTheme="minorEastAsia"/>
                <w:lang w:val="en-US" w:eastAsia="zh-CN"/>
              </w:rPr>
            </w:pPr>
          </w:p>
        </w:tc>
      </w:tr>
      <w:tr w:rsidR="009C6D94" w:rsidRPr="00571777" w14:paraId="1153651E" w14:textId="77777777" w:rsidTr="00AA4784">
        <w:tc>
          <w:tcPr>
            <w:tcW w:w="1232" w:type="dxa"/>
            <w:vMerge/>
          </w:tcPr>
          <w:p w14:paraId="329ADC87" w14:textId="77777777" w:rsidR="009C6D94" w:rsidRPr="000D4B8D" w:rsidRDefault="009C6D94" w:rsidP="00AA4784">
            <w:pPr>
              <w:spacing w:after="120"/>
              <w:rPr>
                <w:rFonts w:eastAsiaTheme="minorEastAsia"/>
                <w:lang w:val="en-US" w:eastAsia="zh-CN"/>
              </w:rPr>
            </w:pPr>
          </w:p>
        </w:tc>
        <w:tc>
          <w:tcPr>
            <w:tcW w:w="8399" w:type="dxa"/>
          </w:tcPr>
          <w:p w14:paraId="7A0AF484" w14:textId="77777777" w:rsidR="009C6D94" w:rsidRPr="000D4B8D" w:rsidRDefault="009C6D94" w:rsidP="00AA4784">
            <w:pPr>
              <w:spacing w:after="120"/>
              <w:rPr>
                <w:rFonts w:eastAsiaTheme="minorEastAsia"/>
                <w:lang w:val="en-US" w:eastAsia="zh-CN"/>
              </w:rPr>
            </w:pPr>
          </w:p>
        </w:tc>
      </w:tr>
    </w:tbl>
    <w:p w14:paraId="475AD86F" w14:textId="77777777" w:rsidR="009C6D94" w:rsidRDefault="009C6D94" w:rsidP="009C6D94">
      <w:pPr>
        <w:rPr>
          <w:color w:val="0070C0"/>
          <w:lang w:val="en-US" w:eastAsia="zh-CN"/>
        </w:rPr>
      </w:pPr>
    </w:p>
    <w:p w14:paraId="38A0A576" w14:textId="77777777" w:rsidR="009C6D94" w:rsidRPr="00805BE8" w:rsidRDefault="009C6D94" w:rsidP="009C6D94">
      <w:pPr>
        <w:pStyle w:val="Heading4"/>
      </w:pPr>
      <w:r>
        <w:t>RRM test cases</w:t>
      </w:r>
    </w:p>
    <w:tbl>
      <w:tblPr>
        <w:tblStyle w:val="TableGrid"/>
        <w:tblW w:w="0" w:type="auto"/>
        <w:tblLook w:val="04A0" w:firstRow="1" w:lastRow="0" w:firstColumn="1" w:lastColumn="0" w:noHBand="0" w:noVBand="1"/>
      </w:tblPr>
      <w:tblGrid>
        <w:gridCol w:w="1232"/>
        <w:gridCol w:w="8399"/>
      </w:tblGrid>
      <w:tr w:rsidR="00C42CD7" w:rsidRPr="00571777" w14:paraId="4706BCA8" w14:textId="77777777" w:rsidTr="00A31A72">
        <w:tc>
          <w:tcPr>
            <w:tcW w:w="1232" w:type="dxa"/>
          </w:tcPr>
          <w:p w14:paraId="176A2AEE"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EFDBB49"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6E8AAB0A" w14:textId="77777777" w:rsidTr="00A31A72">
        <w:tc>
          <w:tcPr>
            <w:tcW w:w="1232" w:type="dxa"/>
            <w:vMerge w:val="restart"/>
          </w:tcPr>
          <w:p w14:paraId="68804A67" w14:textId="4AC94CF7" w:rsidR="00C42CD7" w:rsidRDefault="00930677" w:rsidP="00A31A72">
            <w:pPr>
              <w:spacing w:after="120"/>
              <w:rPr>
                <w:lang w:eastAsia="x-none"/>
              </w:rPr>
            </w:pPr>
            <w:hyperlink r:id="rId88" w:history="1">
              <w:r w:rsidR="00C42CD7" w:rsidRPr="000757D0">
                <w:rPr>
                  <w:lang w:eastAsia="x-none"/>
                </w:rPr>
                <w:t>R4-20</w:t>
              </w:r>
              <w:r w:rsidR="00C42CD7">
                <w:rPr>
                  <w:lang w:eastAsia="x-none"/>
                </w:rPr>
                <w:t>14644</w:t>
              </w:r>
            </w:hyperlink>
          </w:p>
          <w:p w14:paraId="1CB3354D" w14:textId="07505615" w:rsidR="00C42CD7" w:rsidRPr="000D4B8D" w:rsidRDefault="00C42CD7" w:rsidP="00A31A72">
            <w:pPr>
              <w:spacing w:after="120"/>
              <w:rPr>
                <w:rFonts w:eastAsiaTheme="minorEastAsia"/>
                <w:lang w:val="en-US" w:eastAsia="zh-CN"/>
              </w:rPr>
            </w:pPr>
            <w:r w:rsidRPr="001931AC">
              <w:rPr>
                <w:rFonts w:eastAsiaTheme="minorEastAsia"/>
                <w:lang w:eastAsia="zh-CN"/>
              </w:rPr>
              <w:t>Qualcomm</w:t>
            </w:r>
          </w:p>
        </w:tc>
        <w:tc>
          <w:tcPr>
            <w:tcW w:w="8399" w:type="dxa"/>
          </w:tcPr>
          <w:p w14:paraId="22108352" w14:textId="77777777" w:rsidR="00C42CD7" w:rsidRPr="00C75A13" w:rsidRDefault="00C42CD7" w:rsidP="00A31A72">
            <w:pPr>
              <w:spacing w:after="120"/>
              <w:rPr>
                <w:rFonts w:eastAsia="PMingLiU"/>
                <w:lang w:val="en-US" w:eastAsia="zh-TW"/>
              </w:rPr>
            </w:pPr>
          </w:p>
        </w:tc>
      </w:tr>
      <w:tr w:rsidR="00C42CD7" w:rsidRPr="00571777" w14:paraId="11683E50" w14:textId="77777777" w:rsidTr="00A31A72">
        <w:tc>
          <w:tcPr>
            <w:tcW w:w="1232" w:type="dxa"/>
            <w:vMerge/>
          </w:tcPr>
          <w:p w14:paraId="58D09F0F" w14:textId="77777777" w:rsidR="00C42CD7" w:rsidRPr="000D4B8D" w:rsidRDefault="00C42CD7" w:rsidP="00A31A72">
            <w:pPr>
              <w:spacing w:after="120"/>
              <w:rPr>
                <w:rFonts w:eastAsiaTheme="minorEastAsia"/>
                <w:lang w:val="en-US" w:eastAsia="zh-CN"/>
              </w:rPr>
            </w:pPr>
          </w:p>
        </w:tc>
        <w:tc>
          <w:tcPr>
            <w:tcW w:w="8399" w:type="dxa"/>
          </w:tcPr>
          <w:p w14:paraId="5672E92D" w14:textId="77777777" w:rsidR="00C42CD7" w:rsidRPr="000D4B8D" w:rsidRDefault="00C42CD7" w:rsidP="00A31A72">
            <w:pPr>
              <w:spacing w:after="120"/>
              <w:rPr>
                <w:rFonts w:eastAsiaTheme="minorEastAsia"/>
                <w:lang w:val="en-US" w:eastAsia="zh-CN"/>
              </w:rPr>
            </w:pPr>
          </w:p>
        </w:tc>
      </w:tr>
      <w:tr w:rsidR="00C42CD7" w:rsidRPr="00571777" w14:paraId="7D0CA093" w14:textId="77777777" w:rsidTr="00A31A72">
        <w:tc>
          <w:tcPr>
            <w:tcW w:w="1232" w:type="dxa"/>
            <w:vMerge/>
          </w:tcPr>
          <w:p w14:paraId="672B4A2B" w14:textId="77777777" w:rsidR="00C42CD7" w:rsidRPr="000D4B8D" w:rsidRDefault="00C42CD7" w:rsidP="00A31A72">
            <w:pPr>
              <w:spacing w:after="120"/>
              <w:rPr>
                <w:rFonts w:eastAsiaTheme="minorEastAsia"/>
                <w:lang w:val="en-US" w:eastAsia="zh-CN"/>
              </w:rPr>
            </w:pPr>
          </w:p>
        </w:tc>
        <w:tc>
          <w:tcPr>
            <w:tcW w:w="8399" w:type="dxa"/>
          </w:tcPr>
          <w:p w14:paraId="02C93BED" w14:textId="77777777" w:rsidR="00C42CD7" w:rsidRPr="000D4B8D" w:rsidRDefault="00C42CD7" w:rsidP="00A31A72">
            <w:pPr>
              <w:spacing w:after="120"/>
              <w:rPr>
                <w:rFonts w:eastAsiaTheme="minorEastAsia"/>
                <w:lang w:val="en-US" w:eastAsia="zh-CN"/>
              </w:rPr>
            </w:pPr>
          </w:p>
        </w:tc>
      </w:tr>
      <w:tr w:rsidR="00C42CD7" w:rsidRPr="00571777" w14:paraId="54549C6B" w14:textId="77777777" w:rsidTr="00A31A72">
        <w:tc>
          <w:tcPr>
            <w:tcW w:w="1232" w:type="dxa"/>
            <w:vMerge/>
          </w:tcPr>
          <w:p w14:paraId="6879316C" w14:textId="77777777" w:rsidR="00C42CD7" w:rsidRPr="000D4B8D" w:rsidRDefault="00C42CD7" w:rsidP="00A31A72">
            <w:pPr>
              <w:spacing w:after="120"/>
              <w:rPr>
                <w:rFonts w:eastAsiaTheme="minorEastAsia"/>
                <w:lang w:val="en-US" w:eastAsia="zh-CN"/>
              </w:rPr>
            </w:pPr>
          </w:p>
        </w:tc>
        <w:tc>
          <w:tcPr>
            <w:tcW w:w="8399" w:type="dxa"/>
          </w:tcPr>
          <w:p w14:paraId="0C69DD1F" w14:textId="77777777" w:rsidR="00C42CD7" w:rsidRPr="000D4B8D" w:rsidRDefault="00C42CD7" w:rsidP="00A31A72">
            <w:pPr>
              <w:spacing w:after="120"/>
              <w:rPr>
                <w:rFonts w:eastAsiaTheme="minorEastAsia"/>
                <w:lang w:val="en-US" w:eastAsia="zh-CN"/>
              </w:rPr>
            </w:pPr>
          </w:p>
        </w:tc>
      </w:tr>
      <w:tr w:rsidR="00C42CD7" w:rsidRPr="00571777" w14:paraId="5ACCCDE5" w14:textId="77777777" w:rsidTr="00A31A72">
        <w:tc>
          <w:tcPr>
            <w:tcW w:w="1232" w:type="dxa"/>
            <w:vMerge/>
          </w:tcPr>
          <w:p w14:paraId="4D018A83" w14:textId="77777777" w:rsidR="00C42CD7" w:rsidRPr="000D4B8D" w:rsidRDefault="00C42CD7" w:rsidP="00A31A72">
            <w:pPr>
              <w:spacing w:after="120"/>
              <w:rPr>
                <w:rFonts w:eastAsiaTheme="minorEastAsia"/>
                <w:lang w:val="en-US" w:eastAsia="zh-CN"/>
              </w:rPr>
            </w:pPr>
          </w:p>
        </w:tc>
        <w:tc>
          <w:tcPr>
            <w:tcW w:w="8399" w:type="dxa"/>
          </w:tcPr>
          <w:p w14:paraId="4F2BB508" w14:textId="77777777" w:rsidR="00C42CD7" w:rsidRPr="000D4B8D" w:rsidRDefault="00C42CD7" w:rsidP="00A31A72">
            <w:pPr>
              <w:spacing w:after="120"/>
              <w:rPr>
                <w:rFonts w:eastAsiaTheme="minorEastAsia"/>
                <w:lang w:val="en-US" w:eastAsia="zh-CN"/>
              </w:rPr>
            </w:pPr>
          </w:p>
        </w:tc>
      </w:tr>
      <w:tr w:rsidR="00C42CD7" w:rsidRPr="00571777" w14:paraId="2BF018D0" w14:textId="77777777" w:rsidTr="00A31A72">
        <w:tc>
          <w:tcPr>
            <w:tcW w:w="1232" w:type="dxa"/>
            <w:vMerge/>
          </w:tcPr>
          <w:p w14:paraId="7E03A9CC" w14:textId="77777777" w:rsidR="00C42CD7" w:rsidRPr="000D4B8D" w:rsidRDefault="00C42CD7" w:rsidP="00A31A72">
            <w:pPr>
              <w:spacing w:after="120"/>
              <w:rPr>
                <w:rFonts w:eastAsiaTheme="minorEastAsia"/>
                <w:lang w:val="en-US" w:eastAsia="zh-CN"/>
              </w:rPr>
            </w:pPr>
          </w:p>
        </w:tc>
        <w:tc>
          <w:tcPr>
            <w:tcW w:w="8399" w:type="dxa"/>
          </w:tcPr>
          <w:p w14:paraId="6D95EE9E" w14:textId="77777777" w:rsidR="00C42CD7" w:rsidRPr="000D4B8D" w:rsidRDefault="00C42CD7" w:rsidP="00A31A72">
            <w:pPr>
              <w:spacing w:after="120"/>
              <w:rPr>
                <w:rFonts w:eastAsiaTheme="minorEastAsia"/>
                <w:lang w:val="en-US" w:eastAsia="zh-CN"/>
              </w:rPr>
            </w:pPr>
          </w:p>
        </w:tc>
      </w:tr>
    </w:tbl>
    <w:p w14:paraId="34F4AF51" w14:textId="77777777" w:rsidR="00C42CD7" w:rsidRDefault="00C42CD7" w:rsidP="00C42CD7">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C42CD7" w:rsidRPr="00571777" w14:paraId="7E99376A" w14:textId="77777777" w:rsidTr="00A31A72">
        <w:tc>
          <w:tcPr>
            <w:tcW w:w="1232" w:type="dxa"/>
          </w:tcPr>
          <w:p w14:paraId="70F58A4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6C7807F"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05E7DBFF" w14:textId="77777777" w:rsidTr="00A31A72">
        <w:tc>
          <w:tcPr>
            <w:tcW w:w="1232" w:type="dxa"/>
            <w:vMerge w:val="restart"/>
          </w:tcPr>
          <w:p w14:paraId="56EFCEF3" w14:textId="11E8FFDF" w:rsidR="00C42CD7" w:rsidRDefault="00930677" w:rsidP="00A31A72">
            <w:pPr>
              <w:spacing w:after="120"/>
              <w:rPr>
                <w:lang w:eastAsia="x-none"/>
              </w:rPr>
            </w:pPr>
            <w:hyperlink r:id="rId89" w:history="1">
              <w:r w:rsidR="00C42CD7" w:rsidRPr="000757D0">
                <w:rPr>
                  <w:lang w:eastAsia="x-none"/>
                </w:rPr>
                <w:t>R4-20</w:t>
              </w:r>
              <w:r w:rsidR="00C42CD7">
                <w:rPr>
                  <w:lang w:eastAsia="x-none"/>
                </w:rPr>
                <w:t>15175</w:t>
              </w:r>
            </w:hyperlink>
          </w:p>
          <w:p w14:paraId="48E31A6A" w14:textId="15922E9B" w:rsidR="00C42CD7" w:rsidRPr="000D4B8D" w:rsidRDefault="00C42CD7" w:rsidP="00A31A72">
            <w:pPr>
              <w:spacing w:after="120"/>
              <w:rPr>
                <w:rFonts w:eastAsiaTheme="minorEastAsia"/>
                <w:lang w:val="en-US" w:eastAsia="zh-CN"/>
              </w:rPr>
            </w:pPr>
            <w:r>
              <w:rPr>
                <w:lang w:eastAsia="x-none"/>
              </w:rPr>
              <w:t>Ericsson</w:t>
            </w:r>
          </w:p>
        </w:tc>
        <w:tc>
          <w:tcPr>
            <w:tcW w:w="8399" w:type="dxa"/>
          </w:tcPr>
          <w:p w14:paraId="4B79420D" w14:textId="77777777" w:rsidR="00C42CD7" w:rsidRPr="00C75A13" w:rsidRDefault="00C42CD7" w:rsidP="00A31A72">
            <w:pPr>
              <w:spacing w:after="120"/>
              <w:rPr>
                <w:rFonts w:eastAsia="PMingLiU"/>
                <w:lang w:val="en-US" w:eastAsia="zh-TW"/>
              </w:rPr>
            </w:pPr>
          </w:p>
        </w:tc>
      </w:tr>
      <w:tr w:rsidR="00C42CD7" w:rsidRPr="00571777" w14:paraId="1EC63668" w14:textId="77777777" w:rsidTr="00A31A72">
        <w:tc>
          <w:tcPr>
            <w:tcW w:w="1232" w:type="dxa"/>
            <w:vMerge/>
          </w:tcPr>
          <w:p w14:paraId="2AEF6F00" w14:textId="77777777" w:rsidR="00C42CD7" w:rsidRPr="000D4B8D" w:rsidRDefault="00C42CD7" w:rsidP="00A31A72">
            <w:pPr>
              <w:spacing w:after="120"/>
              <w:rPr>
                <w:rFonts w:eastAsiaTheme="minorEastAsia"/>
                <w:lang w:val="en-US" w:eastAsia="zh-CN"/>
              </w:rPr>
            </w:pPr>
          </w:p>
        </w:tc>
        <w:tc>
          <w:tcPr>
            <w:tcW w:w="8399" w:type="dxa"/>
          </w:tcPr>
          <w:p w14:paraId="3E8210AB" w14:textId="77777777" w:rsidR="00C42CD7" w:rsidRPr="000D4B8D" w:rsidRDefault="00C42CD7" w:rsidP="00A31A72">
            <w:pPr>
              <w:spacing w:after="120"/>
              <w:rPr>
                <w:rFonts w:eastAsiaTheme="minorEastAsia"/>
                <w:lang w:val="en-US" w:eastAsia="zh-CN"/>
              </w:rPr>
            </w:pPr>
          </w:p>
        </w:tc>
      </w:tr>
      <w:tr w:rsidR="00C42CD7" w:rsidRPr="00571777" w14:paraId="7AC9187B" w14:textId="77777777" w:rsidTr="00A31A72">
        <w:tc>
          <w:tcPr>
            <w:tcW w:w="1232" w:type="dxa"/>
            <w:vMerge/>
          </w:tcPr>
          <w:p w14:paraId="3521F5CB" w14:textId="77777777" w:rsidR="00C42CD7" w:rsidRPr="000D4B8D" w:rsidRDefault="00C42CD7" w:rsidP="00A31A72">
            <w:pPr>
              <w:spacing w:after="120"/>
              <w:rPr>
                <w:rFonts w:eastAsiaTheme="minorEastAsia"/>
                <w:lang w:val="en-US" w:eastAsia="zh-CN"/>
              </w:rPr>
            </w:pPr>
          </w:p>
        </w:tc>
        <w:tc>
          <w:tcPr>
            <w:tcW w:w="8399" w:type="dxa"/>
          </w:tcPr>
          <w:p w14:paraId="72DF478E" w14:textId="77777777" w:rsidR="00C42CD7" w:rsidRPr="000D4B8D" w:rsidRDefault="00C42CD7" w:rsidP="00A31A72">
            <w:pPr>
              <w:spacing w:after="120"/>
              <w:rPr>
                <w:rFonts w:eastAsiaTheme="minorEastAsia"/>
                <w:lang w:val="en-US" w:eastAsia="zh-CN"/>
              </w:rPr>
            </w:pPr>
          </w:p>
        </w:tc>
      </w:tr>
      <w:tr w:rsidR="00C42CD7" w:rsidRPr="00571777" w14:paraId="303782B8" w14:textId="77777777" w:rsidTr="00A31A72">
        <w:tc>
          <w:tcPr>
            <w:tcW w:w="1232" w:type="dxa"/>
            <w:vMerge/>
          </w:tcPr>
          <w:p w14:paraId="0FBD174E" w14:textId="77777777" w:rsidR="00C42CD7" w:rsidRPr="000D4B8D" w:rsidRDefault="00C42CD7" w:rsidP="00A31A72">
            <w:pPr>
              <w:spacing w:after="120"/>
              <w:rPr>
                <w:rFonts w:eastAsiaTheme="minorEastAsia"/>
                <w:lang w:val="en-US" w:eastAsia="zh-CN"/>
              </w:rPr>
            </w:pPr>
          </w:p>
        </w:tc>
        <w:tc>
          <w:tcPr>
            <w:tcW w:w="8399" w:type="dxa"/>
          </w:tcPr>
          <w:p w14:paraId="6433BF1C" w14:textId="77777777" w:rsidR="00C42CD7" w:rsidRPr="000D4B8D" w:rsidRDefault="00C42CD7" w:rsidP="00A31A72">
            <w:pPr>
              <w:spacing w:after="120"/>
              <w:rPr>
                <w:rFonts w:eastAsiaTheme="minorEastAsia"/>
                <w:lang w:val="en-US" w:eastAsia="zh-CN"/>
              </w:rPr>
            </w:pPr>
          </w:p>
        </w:tc>
      </w:tr>
      <w:tr w:rsidR="00C42CD7" w:rsidRPr="00571777" w14:paraId="1CDC23FD" w14:textId="77777777" w:rsidTr="00A31A72">
        <w:tc>
          <w:tcPr>
            <w:tcW w:w="1232" w:type="dxa"/>
            <w:vMerge/>
          </w:tcPr>
          <w:p w14:paraId="5C9E95BF" w14:textId="77777777" w:rsidR="00C42CD7" w:rsidRPr="000D4B8D" w:rsidRDefault="00C42CD7" w:rsidP="00A31A72">
            <w:pPr>
              <w:spacing w:after="120"/>
              <w:rPr>
                <w:rFonts w:eastAsiaTheme="minorEastAsia"/>
                <w:lang w:val="en-US" w:eastAsia="zh-CN"/>
              </w:rPr>
            </w:pPr>
          </w:p>
        </w:tc>
        <w:tc>
          <w:tcPr>
            <w:tcW w:w="8399" w:type="dxa"/>
          </w:tcPr>
          <w:p w14:paraId="4AE3B679" w14:textId="77777777" w:rsidR="00C42CD7" w:rsidRPr="000D4B8D" w:rsidRDefault="00C42CD7" w:rsidP="00A31A72">
            <w:pPr>
              <w:spacing w:after="120"/>
              <w:rPr>
                <w:rFonts w:eastAsiaTheme="minorEastAsia"/>
                <w:lang w:val="en-US" w:eastAsia="zh-CN"/>
              </w:rPr>
            </w:pPr>
          </w:p>
        </w:tc>
      </w:tr>
      <w:tr w:rsidR="00C42CD7" w:rsidRPr="00571777" w14:paraId="6E4FB829" w14:textId="77777777" w:rsidTr="00A31A72">
        <w:tc>
          <w:tcPr>
            <w:tcW w:w="1232" w:type="dxa"/>
            <w:vMerge/>
          </w:tcPr>
          <w:p w14:paraId="445D6731" w14:textId="77777777" w:rsidR="00C42CD7" w:rsidRPr="000D4B8D" w:rsidRDefault="00C42CD7" w:rsidP="00A31A72">
            <w:pPr>
              <w:spacing w:after="120"/>
              <w:rPr>
                <w:rFonts w:eastAsiaTheme="minorEastAsia"/>
                <w:lang w:val="en-US" w:eastAsia="zh-CN"/>
              </w:rPr>
            </w:pPr>
          </w:p>
        </w:tc>
        <w:tc>
          <w:tcPr>
            <w:tcW w:w="8399" w:type="dxa"/>
          </w:tcPr>
          <w:p w14:paraId="4E4CAB2D" w14:textId="77777777" w:rsidR="00C42CD7" w:rsidRPr="000D4B8D" w:rsidRDefault="00C42CD7" w:rsidP="00A31A72">
            <w:pPr>
              <w:spacing w:after="120"/>
              <w:rPr>
                <w:rFonts w:eastAsiaTheme="minorEastAsia"/>
                <w:lang w:val="en-US" w:eastAsia="zh-CN"/>
              </w:rPr>
            </w:pPr>
          </w:p>
        </w:tc>
      </w:tr>
    </w:tbl>
    <w:p w14:paraId="0358DC6F" w14:textId="77777777" w:rsidR="00C42CD7" w:rsidRDefault="00C42CD7" w:rsidP="00C42CD7">
      <w:pPr>
        <w:rPr>
          <w:color w:val="0070C0"/>
          <w:lang w:val="en-US" w:eastAsia="zh-CN"/>
        </w:rPr>
      </w:pPr>
    </w:p>
    <w:tbl>
      <w:tblPr>
        <w:tblStyle w:val="TableGrid"/>
        <w:tblW w:w="0" w:type="auto"/>
        <w:tblLook w:val="04A0" w:firstRow="1" w:lastRow="0" w:firstColumn="1" w:lastColumn="0" w:noHBand="0" w:noVBand="1"/>
      </w:tblPr>
      <w:tblGrid>
        <w:gridCol w:w="1232"/>
        <w:gridCol w:w="8399"/>
      </w:tblGrid>
      <w:tr w:rsidR="00C42CD7" w:rsidRPr="00571777" w14:paraId="6ACD996E" w14:textId="77777777" w:rsidTr="00A31A72">
        <w:tc>
          <w:tcPr>
            <w:tcW w:w="1232" w:type="dxa"/>
          </w:tcPr>
          <w:p w14:paraId="2C4C420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48E8694"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3F8A5027" w14:textId="77777777" w:rsidTr="00A31A72">
        <w:tc>
          <w:tcPr>
            <w:tcW w:w="1232" w:type="dxa"/>
            <w:vMerge w:val="restart"/>
          </w:tcPr>
          <w:p w14:paraId="6C83FD9B" w14:textId="2DAFD063" w:rsidR="00C42CD7" w:rsidRDefault="00930677" w:rsidP="00A31A72">
            <w:pPr>
              <w:spacing w:after="120"/>
              <w:rPr>
                <w:lang w:eastAsia="x-none"/>
              </w:rPr>
            </w:pPr>
            <w:hyperlink r:id="rId90" w:history="1">
              <w:r w:rsidR="00C42CD7" w:rsidRPr="000757D0">
                <w:rPr>
                  <w:lang w:eastAsia="x-none"/>
                </w:rPr>
                <w:t>R4-20</w:t>
              </w:r>
              <w:r w:rsidR="00C42CD7">
                <w:rPr>
                  <w:lang w:eastAsia="x-none"/>
                </w:rPr>
                <w:t>15585</w:t>
              </w:r>
            </w:hyperlink>
          </w:p>
          <w:p w14:paraId="1EA50BD6" w14:textId="77777777" w:rsidR="00C42CD7" w:rsidRPr="000D4B8D" w:rsidRDefault="00C42CD7" w:rsidP="00A31A72">
            <w:pPr>
              <w:spacing w:after="120"/>
              <w:rPr>
                <w:rFonts w:eastAsiaTheme="minorEastAsia"/>
                <w:lang w:val="en-US" w:eastAsia="zh-CN"/>
              </w:rPr>
            </w:pPr>
            <w:r>
              <w:rPr>
                <w:lang w:eastAsia="x-none"/>
              </w:rPr>
              <w:t>ZTE</w:t>
            </w:r>
          </w:p>
        </w:tc>
        <w:tc>
          <w:tcPr>
            <w:tcW w:w="8399" w:type="dxa"/>
          </w:tcPr>
          <w:p w14:paraId="3CC3D334" w14:textId="77777777" w:rsidR="00C42CD7" w:rsidRPr="00C75A13" w:rsidRDefault="00C42CD7" w:rsidP="00A31A72">
            <w:pPr>
              <w:spacing w:after="120"/>
              <w:rPr>
                <w:rFonts w:eastAsia="PMingLiU"/>
                <w:lang w:val="en-US" w:eastAsia="zh-TW"/>
              </w:rPr>
            </w:pPr>
          </w:p>
        </w:tc>
      </w:tr>
      <w:tr w:rsidR="00C42CD7" w:rsidRPr="00571777" w14:paraId="10C24A38" w14:textId="77777777" w:rsidTr="00A31A72">
        <w:tc>
          <w:tcPr>
            <w:tcW w:w="1232" w:type="dxa"/>
            <w:vMerge/>
          </w:tcPr>
          <w:p w14:paraId="3831AEFA" w14:textId="77777777" w:rsidR="00C42CD7" w:rsidRPr="000D4B8D" w:rsidRDefault="00C42CD7" w:rsidP="00A31A72">
            <w:pPr>
              <w:spacing w:after="120"/>
              <w:rPr>
                <w:rFonts w:eastAsiaTheme="minorEastAsia"/>
                <w:lang w:val="en-US" w:eastAsia="zh-CN"/>
              </w:rPr>
            </w:pPr>
          </w:p>
        </w:tc>
        <w:tc>
          <w:tcPr>
            <w:tcW w:w="8399" w:type="dxa"/>
          </w:tcPr>
          <w:p w14:paraId="6512793F" w14:textId="77777777" w:rsidR="00C42CD7" w:rsidRPr="000D4B8D" w:rsidRDefault="00C42CD7" w:rsidP="00A31A72">
            <w:pPr>
              <w:spacing w:after="120"/>
              <w:rPr>
                <w:rFonts w:eastAsiaTheme="minorEastAsia"/>
                <w:lang w:val="en-US" w:eastAsia="zh-CN"/>
              </w:rPr>
            </w:pPr>
          </w:p>
        </w:tc>
      </w:tr>
      <w:tr w:rsidR="00C42CD7" w:rsidRPr="00571777" w14:paraId="77CBA69E" w14:textId="77777777" w:rsidTr="00A31A72">
        <w:tc>
          <w:tcPr>
            <w:tcW w:w="1232" w:type="dxa"/>
            <w:vMerge/>
          </w:tcPr>
          <w:p w14:paraId="08A60224" w14:textId="77777777" w:rsidR="00C42CD7" w:rsidRPr="000D4B8D" w:rsidRDefault="00C42CD7" w:rsidP="00A31A72">
            <w:pPr>
              <w:spacing w:after="120"/>
              <w:rPr>
                <w:rFonts w:eastAsiaTheme="minorEastAsia"/>
                <w:lang w:val="en-US" w:eastAsia="zh-CN"/>
              </w:rPr>
            </w:pPr>
          </w:p>
        </w:tc>
        <w:tc>
          <w:tcPr>
            <w:tcW w:w="8399" w:type="dxa"/>
          </w:tcPr>
          <w:p w14:paraId="63ACD09B" w14:textId="77777777" w:rsidR="00C42CD7" w:rsidRPr="000D4B8D" w:rsidRDefault="00C42CD7" w:rsidP="00A31A72">
            <w:pPr>
              <w:spacing w:after="120"/>
              <w:rPr>
                <w:rFonts w:eastAsiaTheme="minorEastAsia"/>
                <w:lang w:val="en-US" w:eastAsia="zh-CN"/>
              </w:rPr>
            </w:pPr>
          </w:p>
        </w:tc>
      </w:tr>
      <w:tr w:rsidR="00C42CD7" w:rsidRPr="00571777" w14:paraId="459056E7" w14:textId="77777777" w:rsidTr="00A31A72">
        <w:tc>
          <w:tcPr>
            <w:tcW w:w="1232" w:type="dxa"/>
            <w:vMerge/>
          </w:tcPr>
          <w:p w14:paraId="5AC3F335" w14:textId="77777777" w:rsidR="00C42CD7" w:rsidRPr="000D4B8D" w:rsidRDefault="00C42CD7" w:rsidP="00A31A72">
            <w:pPr>
              <w:spacing w:after="120"/>
              <w:rPr>
                <w:rFonts w:eastAsiaTheme="minorEastAsia"/>
                <w:lang w:val="en-US" w:eastAsia="zh-CN"/>
              </w:rPr>
            </w:pPr>
          </w:p>
        </w:tc>
        <w:tc>
          <w:tcPr>
            <w:tcW w:w="8399" w:type="dxa"/>
          </w:tcPr>
          <w:p w14:paraId="2A56232E" w14:textId="77777777" w:rsidR="00C42CD7" w:rsidRPr="000D4B8D" w:rsidRDefault="00C42CD7" w:rsidP="00A31A72">
            <w:pPr>
              <w:spacing w:after="120"/>
              <w:rPr>
                <w:rFonts w:eastAsiaTheme="minorEastAsia"/>
                <w:lang w:val="en-US" w:eastAsia="zh-CN"/>
              </w:rPr>
            </w:pPr>
          </w:p>
        </w:tc>
      </w:tr>
      <w:tr w:rsidR="00C42CD7" w:rsidRPr="00571777" w14:paraId="48208C6C" w14:textId="77777777" w:rsidTr="00A31A72">
        <w:tc>
          <w:tcPr>
            <w:tcW w:w="1232" w:type="dxa"/>
            <w:vMerge/>
          </w:tcPr>
          <w:p w14:paraId="4D62C8CA" w14:textId="77777777" w:rsidR="00C42CD7" w:rsidRPr="000D4B8D" w:rsidRDefault="00C42CD7" w:rsidP="00A31A72">
            <w:pPr>
              <w:spacing w:after="120"/>
              <w:rPr>
                <w:rFonts w:eastAsiaTheme="minorEastAsia"/>
                <w:lang w:val="en-US" w:eastAsia="zh-CN"/>
              </w:rPr>
            </w:pPr>
          </w:p>
        </w:tc>
        <w:tc>
          <w:tcPr>
            <w:tcW w:w="8399" w:type="dxa"/>
          </w:tcPr>
          <w:p w14:paraId="61BDC44C" w14:textId="77777777" w:rsidR="00C42CD7" w:rsidRPr="000D4B8D" w:rsidRDefault="00C42CD7" w:rsidP="00A31A72">
            <w:pPr>
              <w:spacing w:after="120"/>
              <w:rPr>
                <w:rFonts w:eastAsiaTheme="minorEastAsia"/>
                <w:lang w:val="en-US" w:eastAsia="zh-CN"/>
              </w:rPr>
            </w:pPr>
          </w:p>
        </w:tc>
      </w:tr>
      <w:tr w:rsidR="00C42CD7" w:rsidRPr="00571777" w14:paraId="208B13D8" w14:textId="77777777" w:rsidTr="00A31A72">
        <w:tc>
          <w:tcPr>
            <w:tcW w:w="1232" w:type="dxa"/>
            <w:vMerge/>
          </w:tcPr>
          <w:p w14:paraId="23B7EBE5" w14:textId="77777777" w:rsidR="00C42CD7" w:rsidRPr="000D4B8D" w:rsidRDefault="00C42CD7" w:rsidP="00A31A72">
            <w:pPr>
              <w:spacing w:after="120"/>
              <w:rPr>
                <w:rFonts w:eastAsiaTheme="minorEastAsia"/>
                <w:lang w:val="en-US" w:eastAsia="zh-CN"/>
              </w:rPr>
            </w:pPr>
          </w:p>
        </w:tc>
        <w:tc>
          <w:tcPr>
            <w:tcW w:w="8399" w:type="dxa"/>
          </w:tcPr>
          <w:p w14:paraId="61E16FCE" w14:textId="77777777" w:rsidR="00C42CD7" w:rsidRPr="000D4B8D" w:rsidRDefault="00C42CD7" w:rsidP="00A31A72">
            <w:pPr>
              <w:spacing w:after="120"/>
              <w:rPr>
                <w:rFonts w:eastAsiaTheme="minorEastAsia"/>
                <w:lang w:val="en-US" w:eastAsia="zh-CN"/>
              </w:rPr>
            </w:pPr>
          </w:p>
        </w:tc>
      </w:tr>
    </w:tbl>
    <w:p w14:paraId="12850F6D" w14:textId="77777777" w:rsidR="00C42CD7" w:rsidRDefault="00C42CD7" w:rsidP="00C42CD7">
      <w:pPr>
        <w:rPr>
          <w:color w:val="0070C0"/>
          <w:lang w:val="en-US" w:eastAsia="zh-CN"/>
        </w:rPr>
      </w:pPr>
    </w:p>
    <w:p w14:paraId="29E895AA" w14:textId="77777777" w:rsidR="009C6D94" w:rsidRDefault="009C6D94" w:rsidP="009C6D94">
      <w:pPr>
        <w:rPr>
          <w:color w:val="0070C0"/>
          <w:lang w:val="en-US" w:eastAsia="zh-CN"/>
        </w:rPr>
      </w:pPr>
    </w:p>
    <w:p w14:paraId="5AC25CEB" w14:textId="77777777" w:rsidR="009C6D94" w:rsidRPr="00035C50" w:rsidRDefault="009C6D94" w:rsidP="009C6D94">
      <w:pPr>
        <w:pStyle w:val="Heading2"/>
      </w:pPr>
      <w:r w:rsidRPr="00035C50">
        <w:t>Summary</w:t>
      </w:r>
      <w:r w:rsidRPr="00035C50">
        <w:rPr>
          <w:rFonts w:hint="eastAsia"/>
        </w:rPr>
        <w:t xml:space="preserve"> for 1st round </w:t>
      </w:r>
    </w:p>
    <w:p w14:paraId="6D738C1E" w14:textId="77777777" w:rsidR="009C6D94" w:rsidRPr="00805BE8" w:rsidRDefault="009C6D94" w:rsidP="009C6D9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9"/>
        <w:gridCol w:w="7992"/>
      </w:tblGrid>
      <w:tr w:rsidR="009C6D94" w:rsidRPr="00004165" w14:paraId="7F1815DF" w14:textId="77777777" w:rsidTr="00AA4784">
        <w:tc>
          <w:tcPr>
            <w:tcW w:w="1639" w:type="dxa"/>
          </w:tcPr>
          <w:p w14:paraId="04D3588F" w14:textId="77777777" w:rsidR="009C6D94" w:rsidRPr="00805BE8" w:rsidRDefault="009C6D94" w:rsidP="00AA4784">
            <w:pPr>
              <w:rPr>
                <w:rFonts w:eastAsiaTheme="minorEastAsia"/>
                <w:b/>
                <w:bCs/>
                <w:color w:val="0070C0"/>
                <w:lang w:val="en-US" w:eastAsia="zh-CN"/>
              </w:rPr>
            </w:pPr>
          </w:p>
        </w:tc>
        <w:tc>
          <w:tcPr>
            <w:tcW w:w="7992" w:type="dxa"/>
          </w:tcPr>
          <w:p w14:paraId="3AF90A97"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C6D94" w14:paraId="3FC8AD97" w14:textId="77777777" w:rsidTr="00AA4784">
        <w:tc>
          <w:tcPr>
            <w:tcW w:w="1639" w:type="dxa"/>
          </w:tcPr>
          <w:p w14:paraId="19F68AFE" w14:textId="6BB7948A" w:rsidR="009C6D94" w:rsidRPr="008C566B" w:rsidRDefault="009C6D94" w:rsidP="00AA478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3</w:t>
            </w:r>
            <w:r w:rsidRPr="008C566B">
              <w:rPr>
                <w:rFonts w:eastAsiaTheme="minorEastAsia"/>
                <w:b/>
                <w:bCs/>
                <w:color w:val="0070C0"/>
                <w:lang w:val="en-US" w:eastAsia="zh-CN"/>
              </w:rPr>
              <w:t>-</w:t>
            </w:r>
            <w:r w:rsidR="00C42CD7">
              <w:rPr>
                <w:rFonts w:eastAsiaTheme="minorEastAsia"/>
                <w:b/>
                <w:bCs/>
                <w:color w:val="0070C0"/>
                <w:lang w:val="en-US" w:eastAsia="zh-CN"/>
              </w:rPr>
              <w:t>1</w:t>
            </w:r>
          </w:p>
          <w:p w14:paraId="223EF3D6" w14:textId="752BEBD1" w:rsidR="009C6D94" w:rsidRPr="00045592" w:rsidRDefault="0034019E" w:rsidP="00AA478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641D301B" w14:textId="77777777" w:rsidR="009C6D94" w:rsidRDefault="009C6D94" w:rsidP="00AA47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CB7411" w14:textId="77777777" w:rsidR="009C6D94" w:rsidRDefault="009C6D94" w:rsidP="00AA4784">
            <w:pPr>
              <w:rPr>
                <w:rFonts w:eastAsiaTheme="minorEastAsia"/>
                <w:i/>
                <w:color w:val="0070C0"/>
                <w:lang w:val="en-US" w:eastAsia="zh-CN"/>
              </w:rPr>
            </w:pPr>
          </w:p>
          <w:p w14:paraId="6E309E78" w14:textId="77777777" w:rsidR="009C6D94" w:rsidRDefault="009C6D94" w:rsidP="00AA4784">
            <w:pPr>
              <w:rPr>
                <w:rFonts w:eastAsiaTheme="minorEastAsia"/>
                <w:i/>
                <w:color w:val="0070C0"/>
                <w:lang w:val="en-US" w:eastAsia="zh-CN"/>
              </w:rPr>
            </w:pPr>
            <w:r>
              <w:rPr>
                <w:rFonts w:eastAsiaTheme="minorEastAsia" w:hint="eastAsia"/>
                <w:i/>
                <w:color w:val="0070C0"/>
                <w:lang w:val="en-US" w:eastAsia="zh-CN"/>
              </w:rPr>
              <w:t>Candidate options:</w:t>
            </w:r>
          </w:p>
          <w:p w14:paraId="5A3C49D1" w14:textId="77777777" w:rsidR="009C6D94" w:rsidRDefault="009C6D94" w:rsidP="00AA4784">
            <w:pPr>
              <w:rPr>
                <w:rFonts w:eastAsiaTheme="minorEastAsia"/>
                <w:i/>
                <w:color w:val="0070C0"/>
                <w:lang w:val="en-US" w:eastAsia="zh-CN"/>
              </w:rPr>
            </w:pPr>
          </w:p>
          <w:p w14:paraId="55E8CA3D" w14:textId="77777777" w:rsidR="009C6D94" w:rsidRDefault="009C6D94" w:rsidP="00AA47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374E7" w14:textId="77777777" w:rsidR="009C6D94" w:rsidRPr="005E6EF4" w:rsidRDefault="009C6D94" w:rsidP="00AA4784">
            <w:pPr>
              <w:rPr>
                <w:rFonts w:eastAsiaTheme="minorEastAsia"/>
                <w:i/>
                <w:color w:val="0070C0"/>
                <w:lang w:val="en-US" w:eastAsia="zh-CN"/>
              </w:rPr>
            </w:pPr>
          </w:p>
        </w:tc>
      </w:tr>
    </w:tbl>
    <w:p w14:paraId="10B8545F" w14:textId="77777777" w:rsidR="009C6D94" w:rsidRDefault="009C6D94" w:rsidP="009C6D94">
      <w:pPr>
        <w:rPr>
          <w:color w:val="0070C0"/>
          <w:lang w:val="en-US" w:eastAsia="zh-CN"/>
        </w:rPr>
      </w:pPr>
    </w:p>
    <w:p w14:paraId="0A89842D" w14:textId="77777777" w:rsidR="009C6D94" w:rsidRDefault="009C6D94" w:rsidP="009C6D9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C6D94" w:rsidRPr="00004165" w14:paraId="39089605" w14:textId="77777777" w:rsidTr="00AA4784">
        <w:trPr>
          <w:trHeight w:val="744"/>
        </w:trPr>
        <w:tc>
          <w:tcPr>
            <w:tcW w:w="1395" w:type="dxa"/>
          </w:tcPr>
          <w:p w14:paraId="58A066A5" w14:textId="77777777" w:rsidR="009C6D94" w:rsidRPr="007D0E01" w:rsidRDefault="009C6D94" w:rsidP="00AA4784">
            <w:pPr>
              <w:rPr>
                <w:rFonts w:eastAsiaTheme="minorEastAsia"/>
                <w:b/>
                <w:bCs/>
                <w:color w:val="0070C0"/>
                <w:lang w:val="en-US" w:eastAsia="zh-CN"/>
              </w:rPr>
            </w:pPr>
          </w:p>
        </w:tc>
        <w:tc>
          <w:tcPr>
            <w:tcW w:w="4554" w:type="dxa"/>
          </w:tcPr>
          <w:p w14:paraId="1C8EBFE7" w14:textId="77777777" w:rsidR="009C6D94" w:rsidRPr="000D530B" w:rsidRDefault="009C6D94" w:rsidP="00AA47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64D357" w14:textId="77777777" w:rsidR="009C6D94" w:rsidRDefault="009C6D94" w:rsidP="00AA4784">
            <w:pPr>
              <w:rPr>
                <w:rFonts w:eastAsiaTheme="minorEastAsia"/>
                <w:b/>
                <w:bCs/>
                <w:color w:val="0070C0"/>
                <w:lang w:val="en-US" w:eastAsia="zh-CN"/>
              </w:rPr>
            </w:pPr>
            <w:r>
              <w:rPr>
                <w:rFonts w:eastAsiaTheme="minorEastAsia" w:hint="eastAsia"/>
                <w:b/>
                <w:bCs/>
                <w:color w:val="0070C0"/>
                <w:lang w:val="en-US" w:eastAsia="zh-CN"/>
              </w:rPr>
              <w:t>Assigned Company,</w:t>
            </w:r>
          </w:p>
          <w:p w14:paraId="560C82F3" w14:textId="77777777" w:rsidR="009C6D94" w:rsidRPr="00B24CA0" w:rsidRDefault="009C6D94" w:rsidP="00AA4784">
            <w:pPr>
              <w:rPr>
                <w:rFonts w:eastAsiaTheme="minorEastAsia"/>
                <w:b/>
                <w:bCs/>
                <w:color w:val="0070C0"/>
                <w:lang w:val="en-US" w:eastAsia="zh-CN"/>
              </w:rPr>
            </w:pPr>
            <w:r>
              <w:rPr>
                <w:rFonts w:eastAsiaTheme="minorEastAsia" w:hint="eastAsia"/>
                <w:b/>
                <w:bCs/>
                <w:color w:val="0070C0"/>
                <w:lang w:val="en-US" w:eastAsia="zh-CN"/>
              </w:rPr>
              <w:t>WF or LS lead</w:t>
            </w:r>
          </w:p>
        </w:tc>
      </w:tr>
      <w:tr w:rsidR="009C6D94" w14:paraId="002DB5FB" w14:textId="77777777" w:rsidTr="00AA4784">
        <w:trPr>
          <w:trHeight w:val="358"/>
        </w:trPr>
        <w:tc>
          <w:tcPr>
            <w:tcW w:w="1395" w:type="dxa"/>
          </w:tcPr>
          <w:p w14:paraId="19700D51" w14:textId="77777777" w:rsidR="009C6D94" w:rsidRPr="003418CB" w:rsidRDefault="009C6D94" w:rsidP="00AA4784">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ABBAB8C" w14:textId="77777777" w:rsidR="009C6D94" w:rsidRPr="003418CB" w:rsidRDefault="009C6D94" w:rsidP="00AA4784">
            <w:pPr>
              <w:rPr>
                <w:rFonts w:eastAsiaTheme="minorEastAsia"/>
                <w:color w:val="0070C0"/>
                <w:lang w:val="en-US" w:eastAsia="zh-CN"/>
              </w:rPr>
            </w:pPr>
          </w:p>
        </w:tc>
        <w:tc>
          <w:tcPr>
            <w:tcW w:w="2932" w:type="dxa"/>
          </w:tcPr>
          <w:p w14:paraId="0CB112DF" w14:textId="77777777" w:rsidR="009C6D94" w:rsidRPr="003418CB" w:rsidRDefault="009C6D94" w:rsidP="00AA4784">
            <w:pPr>
              <w:rPr>
                <w:rFonts w:eastAsiaTheme="minorEastAsia"/>
                <w:color w:val="0070C0"/>
                <w:lang w:val="en-US" w:eastAsia="zh-CN"/>
              </w:rPr>
            </w:pPr>
          </w:p>
        </w:tc>
      </w:tr>
      <w:tr w:rsidR="009C6D94" w14:paraId="55C75D35" w14:textId="77777777" w:rsidTr="00AA4784">
        <w:trPr>
          <w:trHeight w:val="358"/>
        </w:trPr>
        <w:tc>
          <w:tcPr>
            <w:tcW w:w="1395" w:type="dxa"/>
          </w:tcPr>
          <w:p w14:paraId="74AAFDCD" w14:textId="77777777" w:rsidR="009C6D94" w:rsidRDefault="009C6D94" w:rsidP="00AA478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5ED79456" w14:textId="77777777" w:rsidR="009C6D94" w:rsidRPr="00CB1719" w:rsidRDefault="009C6D94" w:rsidP="00AA4784">
            <w:pPr>
              <w:rPr>
                <w:rFonts w:eastAsiaTheme="minorEastAsia"/>
                <w:color w:val="000000" w:themeColor="text1"/>
                <w:lang w:eastAsia="zh-CN"/>
              </w:rPr>
            </w:pPr>
          </w:p>
        </w:tc>
        <w:tc>
          <w:tcPr>
            <w:tcW w:w="2932" w:type="dxa"/>
          </w:tcPr>
          <w:p w14:paraId="0F62A101" w14:textId="77777777" w:rsidR="009C6D94" w:rsidRPr="00CB1719" w:rsidRDefault="009C6D94" w:rsidP="00AA4784">
            <w:pPr>
              <w:spacing w:after="0"/>
              <w:rPr>
                <w:rFonts w:eastAsiaTheme="minorEastAsia"/>
                <w:color w:val="000000" w:themeColor="text1"/>
                <w:lang w:val="en-US" w:eastAsia="zh-CN"/>
              </w:rPr>
            </w:pPr>
          </w:p>
        </w:tc>
      </w:tr>
    </w:tbl>
    <w:p w14:paraId="5C4F9CC9" w14:textId="77777777" w:rsidR="009C6D94" w:rsidRPr="007D0E01" w:rsidRDefault="009C6D94" w:rsidP="009C6D94">
      <w:pPr>
        <w:rPr>
          <w:color w:val="0070C0"/>
          <w:lang w:val="en-US" w:eastAsia="zh-CN"/>
        </w:rPr>
      </w:pPr>
    </w:p>
    <w:p w14:paraId="753E9F63" w14:textId="77777777" w:rsidR="009C6D94" w:rsidRPr="00805BE8" w:rsidRDefault="009C6D94" w:rsidP="009C6D94">
      <w:pPr>
        <w:pStyle w:val="Heading3"/>
        <w:rPr>
          <w:sz w:val="24"/>
          <w:szCs w:val="16"/>
        </w:rPr>
      </w:pPr>
      <w:r w:rsidRPr="00805BE8">
        <w:rPr>
          <w:sz w:val="24"/>
          <w:szCs w:val="16"/>
        </w:rPr>
        <w:t>CRs/TPs</w:t>
      </w:r>
    </w:p>
    <w:p w14:paraId="7E758708" w14:textId="77777777" w:rsidR="009C6D94" w:rsidRPr="00C40310" w:rsidRDefault="009C6D94" w:rsidP="009C6D94">
      <w:pPr>
        <w:rPr>
          <w:color w:val="0070C0"/>
          <w:lang w:eastAsia="zh-CN"/>
        </w:rPr>
      </w:pPr>
    </w:p>
    <w:tbl>
      <w:tblPr>
        <w:tblStyle w:val="TableGrid"/>
        <w:tblW w:w="0" w:type="auto"/>
        <w:tblLook w:val="04A0" w:firstRow="1" w:lastRow="0" w:firstColumn="1" w:lastColumn="0" w:noHBand="0" w:noVBand="1"/>
      </w:tblPr>
      <w:tblGrid>
        <w:gridCol w:w="1231"/>
        <w:gridCol w:w="8400"/>
      </w:tblGrid>
      <w:tr w:rsidR="009C6D94" w:rsidRPr="00004165" w14:paraId="40B94A35" w14:textId="77777777" w:rsidTr="00AA4784">
        <w:tc>
          <w:tcPr>
            <w:tcW w:w="1231" w:type="dxa"/>
          </w:tcPr>
          <w:p w14:paraId="7DCA37A9"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51C6550A" w14:textId="77777777" w:rsidR="009C6D94" w:rsidRPr="00805BE8" w:rsidRDefault="009C6D94" w:rsidP="00AA478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C6D94" w14:paraId="61CEB28B" w14:textId="77777777" w:rsidTr="00AA4784">
        <w:tc>
          <w:tcPr>
            <w:tcW w:w="1231" w:type="dxa"/>
          </w:tcPr>
          <w:p w14:paraId="1F60AA79" w14:textId="67F03C17" w:rsidR="009C6D94" w:rsidRPr="00670507" w:rsidRDefault="00930677" w:rsidP="00C42CD7">
            <w:pPr>
              <w:rPr>
                <w:lang w:eastAsia="x-none"/>
              </w:rPr>
            </w:pPr>
            <w:hyperlink r:id="rId91" w:history="1">
              <w:r w:rsidR="009C6D94" w:rsidRPr="000757D0">
                <w:rPr>
                  <w:lang w:eastAsia="x-none"/>
                </w:rPr>
                <w:t>R4-20</w:t>
              </w:r>
              <w:r w:rsidR="00C42CD7">
                <w:rPr>
                  <w:lang w:eastAsia="x-none"/>
                </w:rPr>
                <w:t>1</w:t>
              </w:r>
              <w:r w:rsidR="00B115B3">
                <w:rPr>
                  <w:lang w:eastAsia="x-none"/>
                </w:rPr>
                <w:t>5578</w:t>
              </w:r>
            </w:hyperlink>
          </w:p>
        </w:tc>
        <w:tc>
          <w:tcPr>
            <w:tcW w:w="8400" w:type="dxa"/>
          </w:tcPr>
          <w:p w14:paraId="5A78A7EA" w14:textId="77777777" w:rsidR="009C6D94" w:rsidRPr="00D23612" w:rsidRDefault="009C6D94" w:rsidP="00AA4784">
            <w:pPr>
              <w:rPr>
                <w:rFonts w:eastAsiaTheme="minorEastAsia"/>
                <w:i/>
                <w:color w:val="000000" w:themeColor="text1"/>
                <w:lang w:val="en-US" w:eastAsia="zh-CN"/>
              </w:rPr>
            </w:pPr>
          </w:p>
        </w:tc>
      </w:tr>
      <w:tr w:rsidR="009C6D94" w14:paraId="414EAE80" w14:textId="77777777" w:rsidTr="00AA4784">
        <w:tc>
          <w:tcPr>
            <w:tcW w:w="1231" w:type="dxa"/>
          </w:tcPr>
          <w:p w14:paraId="51A465F9" w14:textId="1136291C" w:rsidR="009C6D94" w:rsidRPr="00670507" w:rsidRDefault="00930677" w:rsidP="00B115B3">
            <w:pPr>
              <w:rPr>
                <w:lang w:eastAsia="x-none"/>
              </w:rPr>
            </w:pPr>
            <w:hyperlink r:id="rId92" w:history="1">
              <w:r w:rsidR="009C6D94" w:rsidRPr="000757D0">
                <w:rPr>
                  <w:lang w:eastAsia="x-none"/>
                </w:rPr>
                <w:t>R4-20</w:t>
              </w:r>
              <w:r w:rsidR="009C6D94">
                <w:rPr>
                  <w:lang w:eastAsia="x-none"/>
                </w:rPr>
                <w:t>1</w:t>
              </w:r>
              <w:r w:rsidR="00B115B3">
                <w:rPr>
                  <w:lang w:eastAsia="x-none"/>
                </w:rPr>
                <w:t>5579</w:t>
              </w:r>
            </w:hyperlink>
          </w:p>
        </w:tc>
        <w:tc>
          <w:tcPr>
            <w:tcW w:w="8400" w:type="dxa"/>
          </w:tcPr>
          <w:p w14:paraId="2AE8D561" w14:textId="77777777" w:rsidR="009C6D94" w:rsidRPr="00F7311B" w:rsidRDefault="009C6D94" w:rsidP="00AA4784">
            <w:pPr>
              <w:rPr>
                <w:rFonts w:eastAsiaTheme="minorEastAsia"/>
                <w:i/>
                <w:color w:val="000000" w:themeColor="text1"/>
                <w:lang w:val="en-US" w:eastAsia="zh-CN"/>
              </w:rPr>
            </w:pPr>
          </w:p>
        </w:tc>
      </w:tr>
      <w:tr w:rsidR="009C6D94" w14:paraId="7C887598" w14:textId="77777777" w:rsidTr="00AA4784">
        <w:tc>
          <w:tcPr>
            <w:tcW w:w="1231" w:type="dxa"/>
          </w:tcPr>
          <w:p w14:paraId="02892A30" w14:textId="28E712D4" w:rsidR="009C6D94" w:rsidRPr="00670507" w:rsidRDefault="00930677" w:rsidP="00C42CD7">
            <w:pPr>
              <w:spacing w:after="120"/>
              <w:rPr>
                <w:lang w:eastAsia="x-none"/>
              </w:rPr>
            </w:pPr>
            <w:hyperlink r:id="rId93" w:history="1">
              <w:r w:rsidR="00C42CD7" w:rsidRPr="000757D0">
                <w:rPr>
                  <w:lang w:eastAsia="x-none"/>
                </w:rPr>
                <w:t>R4-20</w:t>
              </w:r>
              <w:r w:rsidR="00C42CD7">
                <w:rPr>
                  <w:lang w:eastAsia="x-none"/>
                </w:rPr>
                <w:t>14644</w:t>
              </w:r>
            </w:hyperlink>
          </w:p>
        </w:tc>
        <w:tc>
          <w:tcPr>
            <w:tcW w:w="8400" w:type="dxa"/>
          </w:tcPr>
          <w:p w14:paraId="63242410" w14:textId="77777777" w:rsidR="009C6D94" w:rsidRPr="00D23612" w:rsidRDefault="009C6D94" w:rsidP="00AA4784">
            <w:pPr>
              <w:rPr>
                <w:rFonts w:eastAsiaTheme="minorEastAsia"/>
                <w:i/>
                <w:color w:val="000000" w:themeColor="text1"/>
                <w:lang w:val="en-US" w:eastAsia="zh-CN"/>
              </w:rPr>
            </w:pPr>
          </w:p>
        </w:tc>
      </w:tr>
      <w:tr w:rsidR="009C6D94" w14:paraId="2156FDE4" w14:textId="77777777" w:rsidTr="00AA4784">
        <w:tc>
          <w:tcPr>
            <w:tcW w:w="1231" w:type="dxa"/>
          </w:tcPr>
          <w:p w14:paraId="1A143BC3" w14:textId="76C22849" w:rsidR="009C6D94" w:rsidRPr="00670507" w:rsidRDefault="00930677" w:rsidP="00C42CD7">
            <w:pPr>
              <w:spacing w:after="120"/>
              <w:rPr>
                <w:lang w:eastAsia="x-none"/>
              </w:rPr>
            </w:pPr>
            <w:hyperlink r:id="rId94" w:history="1">
              <w:r w:rsidR="00C42CD7" w:rsidRPr="000757D0">
                <w:rPr>
                  <w:lang w:eastAsia="x-none"/>
                </w:rPr>
                <w:t>R4-20</w:t>
              </w:r>
              <w:r w:rsidR="00C42CD7">
                <w:rPr>
                  <w:lang w:eastAsia="x-none"/>
                </w:rPr>
                <w:t>15175</w:t>
              </w:r>
            </w:hyperlink>
          </w:p>
        </w:tc>
        <w:tc>
          <w:tcPr>
            <w:tcW w:w="8400" w:type="dxa"/>
          </w:tcPr>
          <w:p w14:paraId="15455EEA" w14:textId="77777777" w:rsidR="009C6D94" w:rsidRPr="005604FA" w:rsidRDefault="009C6D94" w:rsidP="00AA4784">
            <w:pPr>
              <w:rPr>
                <w:rFonts w:eastAsiaTheme="minorEastAsia"/>
                <w:i/>
                <w:color w:val="000000" w:themeColor="text1"/>
                <w:lang w:val="en-US" w:eastAsia="zh-CN"/>
              </w:rPr>
            </w:pPr>
          </w:p>
        </w:tc>
      </w:tr>
      <w:tr w:rsidR="009C6D94" w14:paraId="4E79D48A" w14:textId="77777777" w:rsidTr="00AA4784">
        <w:tc>
          <w:tcPr>
            <w:tcW w:w="1231" w:type="dxa"/>
          </w:tcPr>
          <w:p w14:paraId="2156E73A" w14:textId="37DA9029" w:rsidR="009C6D94" w:rsidRDefault="00930677" w:rsidP="00C42CD7">
            <w:pPr>
              <w:spacing w:after="120"/>
              <w:rPr>
                <w:lang w:eastAsia="x-none"/>
              </w:rPr>
            </w:pPr>
            <w:hyperlink r:id="rId95" w:history="1">
              <w:r w:rsidR="00C42CD7" w:rsidRPr="000757D0">
                <w:rPr>
                  <w:lang w:eastAsia="x-none"/>
                </w:rPr>
                <w:t>R4-20</w:t>
              </w:r>
              <w:r w:rsidR="00C42CD7">
                <w:rPr>
                  <w:lang w:eastAsia="x-none"/>
                </w:rPr>
                <w:t>15585</w:t>
              </w:r>
            </w:hyperlink>
          </w:p>
        </w:tc>
        <w:tc>
          <w:tcPr>
            <w:tcW w:w="8400" w:type="dxa"/>
          </w:tcPr>
          <w:p w14:paraId="1DF155EB" w14:textId="77777777" w:rsidR="009C6D94" w:rsidRPr="005604FA" w:rsidRDefault="009C6D94" w:rsidP="00AA4784">
            <w:pPr>
              <w:rPr>
                <w:rFonts w:eastAsiaTheme="minorEastAsia"/>
                <w:i/>
                <w:color w:val="000000" w:themeColor="text1"/>
                <w:lang w:val="en-US" w:eastAsia="zh-CN"/>
              </w:rPr>
            </w:pPr>
          </w:p>
        </w:tc>
      </w:tr>
    </w:tbl>
    <w:p w14:paraId="7349A0A9" w14:textId="77777777" w:rsidR="009C6D94" w:rsidRDefault="009C6D94" w:rsidP="009C6D94">
      <w:pPr>
        <w:rPr>
          <w:color w:val="0070C0"/>
          <w:lang w:val="en-US" w:eastAsia="zh-CN"/>
        </w:rPr>
      </w:pPr>
    </w:p>
    <w:p w14:paraId="6AA55A0B" w14:textId="77777777" w:rsidR="009C6D94" w:rsidRDefault="009C6D94" w:rsidP="009C6D94">
      <w:pPr>
        <w:rPr>
          <w:color w:val="0070C0"/>
          <w:lang w:val="en-US" w:eastAsia="zh-CN"/>
        </w:rPr>
      </w:pPr>
    </w:p>
    <w:p w14:paraId="647C5280" w14:textId="77777777" w:rsidR="009C6D94" w:rsidRDefault="009C6D94" w:rsidP="009C6D94">
      <w:pPr>
        <w:pStyle w:val="Heading2"/>
      </w:pPr>
      <w:r>
        <w:rPr>
          <w:rFonts w:hint="eastAsia"/>
        </w:rPr>
        <w:t>Discussion on 2nd round</w:t>
      </w:r>
    </w:p>
    <w:p w14:paraId="1075F808" w14:textId="77777777" w:rsidR="009C6D94" w:rsidRDefault="009C6D94" w:rsidP="009C6D94">
      <w:pPr>
        <w:rPr>
          <w:lang w:val="sv-SE" w:eastAsia="zh-CN"/>
        </w:rPr>
      </w:pPr>
    </w:p>
    <w:p w14:paraId="18B9043B" w14:textId="77777777" w:rsidR="009C6D94" w:rsidRDefault="009C6D94" w:rsidP="009C6D94">
      <w:pPr>
        <w:rPr>
          <w:lang w:val="sv-SE" w:eastAsia="zh-CN"/>
        </w:rPr>
      </w:pPr>
    </w:p>
    <w:p w14:paraId="0CE3FD30" w14:textId="77777777" w:rsidR="009C6D94" w:rsidRDefault="009C6D94" w:rsidP="009C6D94">
      <w:pPr>
        <w:pStyle w:val="Heading2"/>
      </w:pPr>
      <w:r>
        <w:rPr>
          <w:rFonts w:hint="eastAsia"/>
        </w:rPr>
        <w:t>Summary on 2nd round</w:t>
      </w:r>
    </w:p>
    <w:tbl>
      <w:tblPr>
        <w:tblStyle w:val="TableGrid"/>
        <w:tblW w:w="0" w:type="auto"/>
        <w:tblLook w:val="04A0" w:firstRow="1" w:lastRow="0" w:firstColumn="1" w:lastColumn="0" w:noHBand="0" w:noVBand="1"/>
      </w:tblPr>
      <w:tblGrid>
        <w:gridCol w:w="1494"/>
        <w:gridCol w:w="8137"/>
      </w:tblGrid>
      <w:tr w:rsidR="009C6D94" w:rsidRPr="00004165" w14:paraId="6FF7097C" w14:textId="77777777" w:rsidTr="00AA4784">
        <w:tc>
          <w:tcPr>
            <w:tcW w:w="1494" w:type="dxa"/>
          </w:tcPr>
          <w:p w14:paraId="2174E54B" w14:textId="77777777" w:rsidR="009C6D94" w:rsidRPr="003815D7" w:rsidRDefault="009C6D94" w:rsidP="00AA4784">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1C8D3355" w14:textId="77777777" w:rsidR="009C6D94" w:rsidRPr="003815D7" w:rsidRDefault="009C6D94" w:rsidP="00AA4784">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9C6D94" w:rsidRPr="003815D7" w14:paraId="3963F986" w14:textId="77777777" w:rsidTr="00AA4784">
        <w:tc>
          <w:tcPr>
            <w:tcW w:w="1494" w:type="dxa"/>
          </w:tcPr>
          <w:p w14:paraId="7333D06E" w14:textId="77777777" w:rsidR="009C6D94" w:rsidRPr="003815D7" w:rsidRDefault="009C6D94" w:rsidP="00AA4784">
            <w:pPr>
              <w:rPr>
                <w:rFonts w:eastAsiaTheme="minorEastAsia"/>
                <w:color w:val="000000" w:themeColor="text1"/>
                <w:lang w:val="en-US" w:eastAsia="zh-CN"/>
              </w:rPr>
            </w:pPr>
          </w:p>
        </w:tc>
        <w:tc>
          <w:tcPr>
            <w:tcW w:w="8137" w:type="dxa"/>
          </w:tcPr>
          <w:p w14:paraId="25D00BDE" w14:textId="77777777" w:rsidR="009C6D94" w:rsidRPr="003815D7" w:rsidRDefault="009C6D94" w:rsidP="00AA4784">
            <w:pPr>
              <w:rPr>
                <w:rFonts w:eastAsiaTheme="minorEastAsia"/>
                <w:color w:val="000000" w:themeColor="text1"/>
                <w:lang w:val="en-US" w:eastAsia="zh-CN"/>
              </w:rPr>
            </w:pPr>
          </w:p>
        </w:tc>
      </w:tr>
    </w:tbl>
    <w:p w14:paraId="4B685428" w14:textId="77777777" w:rsidR="009C6D94" w:rsidRDefault="009C6D94" w:rsidP="009C6D94">
      <w:pPr>
        <w:rPr>
          <w:i/>
          <w:color w:val="0070C0"/>
          <w:lang w:val="en-US"/>
        </w:rPr>
      </w:pPr>
    </w:p>
    <w:p w14:paraId="7C71717F" w14:textId="77777777" w:rsidR="009C6D94" w:rsidRDefault="009C6D94" w:rsidP="009C6D94">
      <w:pPr>
        <w:spacing w:after="0"/>
        <w:rPr>
          <w:lang w:val="en-US" w:eastAsia="zh-CN"/>
        </w:rPr>
      </w:pPr>
    </w:p>
    <w:p w14:paraId="71FE1DFC" w14:textId="1630D422" w:rsidR="00740AAA" w:rsidRPr="009C6D94" w:rsidRDefault="00740AAA">
      <w:pPr>
        <w:spacing w:after="0"/>
        <w:rPr>
          <w:lang w:val="en-US" w:eastAsia="zh-CN"/>
        </w:rPr>
      </w:pPr>
    </w:p>
    <w:p w14:paraId="7305DAF3" w14:textId="77777777" w:rsidR="009C6D94" w:rsidRDefault="009C6D94">
      <w:pPr>
        <w:spacing w:after="0"/>
        <w:rPr>
          <w:lang w:val="en-US" w:eastAsia="zh-CN"/>
        </w:rPr>
      </w:pPr>
    </w:p>
    <w:sectPr w:rsidR="009C6D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F01D9" w14:textId="77777777" w:rsidR="00930677" w:rsidRDefault="00930677">
      <w:r>
        <w:separator/>
      </w:r>
    </w:p>
  </w:endnote>
  <w:endnote w:type="continuationSeparator" w:id="0">
    <w:p w14:paraId="556E4F3B" w14:textId="77777777" w:rsidR="00930677" w:rsidRDefault="0093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default"/>
    <w:sig w:usb0="E4002EFF" w:usb1="C000247B"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8B5F2" w14:textId="77777777" w:rsidR="00930677" w:rsidRDefault="00930677">
      <w:r>
        <w:separator/>
      </w:r>
    </w:p>
  </w:footnote>
  <w:footnote w:type="continuationSeparator" w:id="0">
    <w:p w14:paraId="5838B6B9" w14:textId="77777777" w:rsidR="00930677" w:rsidRDefault="00930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5F7"/>
    <w:multiLevelType w:val="hybridMultilevel"/>
    <w:tmpl w:val="118EC5DA"/>
    <w:lvl w:ilvl="0" w:tplc="444EB8C6">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343395"/>
    <w:multiLevelType w:val="hybridMultilevel"/>
    <w:tmpl w:val="B19C4226"/>
    <w:lvl w:ilvl="0" w:tplc="8E92EDC2">
      <w:start w:val="8"/>
      <w:numFmt w:val="bullet"/>
      <w:lvlText w:val=""/>
      <w:lvlJc w:val="left"/>
      <w:pPr>
        <w:ind w:left="720" w:hanging="360"/>
      </w:pPr>
      <w:rPr>
        <w:rFonts w:ascii="Symbol" w:eastAsia="SimSun" w:hAnsi="Symbol" w:cs="Times New Roman" w:hint="default"/>
        <w:b/>
        <w:u w:val="single"/>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1A709F"/>
    <w:multiLevelType w:val="hybridMultilevel"/>
    <w:tmpl w:val="A72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3246"/>
    <w:multiLevelType w:val="hybridMultilevel"/>
    <w:tmpl w:val="E75AF53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3EC00FC"/>
    <w:multiLevelType w:val="hybridMultilevel"/>
    <w:tmpl w:val="C184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A2406"/>
    <w:multiLevelType w:val="hybridMultilevel"/>
    <w:tmpl w:val="82E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71C31"/>
    <w:multiLevelType w:val="hybridMultilevel"/>
    <w:tmpl w:val="8D6285EC"/>
    <w:lvl w:ilvl="0" w:tplc="14961380">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3E40C6"/>
    <w:multiLevelType w:val="hybridMultilevel"/>
    <w:tmpl w:val="652A6008"/>
    <w:lvl w:ilvl="0" w:tplc="8DEC116A">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6C6429"/>
    <w:multiLevelType w:val="hybridMultilevel"/>
    <w:tmpl w:val="7C960FE4"/>
    <w:lvl w:ilvl="0" w:tplc="00000001">
      <w:start w:val="1"/>
      <w:numFmt w:val="bullet"/>
      <w:lvlText w:val="•"/>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39163E9"/>
    <w:multiLevelType w:val="hybridMultilevel"/>
    <w:tmpl w:val="6C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963"/>
        </w:tabs>
        <w:ind w:left="5963"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4675BF6"/>
    <w:multiLevelType w:val="hybridMultilevel"/>
    <w:tmpl w:val="B638187A"/>
    <w:lvl w:ilvl="0" w:tplc="558444EE">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850582"/>
    <w:multiLevelType w:val="hybridMultilevel"/>
    <w:tmpl w:val="DE6EAD2E"/>
    <w:lvl w:ilvl="0" w:tplc="2DCAE716">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B536C7D"/>
    <w:multiLevelType w:val="hybridMultilevel"/>
    <w:tmpl w:val="692C2DE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6" w15:restartNumberingAfterBreak="0">
    <w:nsid w:val="4D6E3167"/>
    <w:multiLevelType w:val="hybridMultilevel"/>
    <w:tmpl w:val="26F26488"/>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5568DC"/>
    <w:multiLevelType w:val="hybridMultilevel"/>
    <w:tmpl w:val="1264F940"/>
    <w:lvl w:ilvl="0" w:tplc="08090003">
      <w:start w:val="1"/>
      <w:numFmt w:val="bullet"/>
      <w:lvlText w:val="o"/>
      <w:lvlJc w:val="left"/>
      <w:pPr>
        <w:ind w:left="1124" w:hanging="420"/>
      </w:pPr>
      <w:rPr>
        <w:rFonts w:ascii="Courier New" w:hAnsi="Courier New" w:cs="Courier New"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8" w15:restartNumberingAfterBreak="0">
    <w:nsid w:val="53CB5299"/>
    <w:multiLevelType w:val="hybridMultilevel"/>
    <w:tmpl w:val="AC94228C"/>
    <w:lvl w:ilvl="0" w:tplc="F36E823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71A633EF"/>
    <w:multiLevelType w:val="hybridMultilevel"/>
    <w:tmpl w:val="7350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86436"/>
    <w:multiLevelType w:val="hybridMultilevel"/>
    <w:tmpl w:val="872E6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A2DF1"/>
    <w:multiLevelType w:val="hybridMultilevel"/>
    <w:tmpl w:val="54084B1C"/>
    <w:lvl w:ilvl="0" w:tplc="2DCAE716">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8"/>
  </w:num>
  <w:num w:numId="2">
    <w:abstractNumId w:val="21"/>
  </w:num>
  <w:num w:numId="3">
    <w:abstractNumId w:val="4"/>
  </w:num>
  <w:num w:numId="4">
    <w:abstractNumId w:val="7"/>
  </w:num>
  <w:num w:numId="5">
    <w:abstractNumId w:val="16"/>
  </w:num>
  <w:num w:numId="6">
    <w:abstractNumId w:val="13"/>
  </w:num>
  <w:num w:numId="7">
    <w:abstractNumId w:val="2"/>
  </w:num>
  <w:num w:numId="8">
    <w:abstractNumId w:val="10"/>
  </w:num>
  <w:num w:numId="9">
    <w:abstractNumId w:val="5"/>
  </w:num>
  <w:num w:numId="10">
    <w:abstractNumId w:val="20"/>
  </w:num>
  <w:num w:numId="11">
    <w:abstractNumId w:val="11"/>
  </w:num>
  <w:num w:numId="12">
    <w:abstractNumId w:val="15"/>
  </w:num>
  <w:num w:numId="13">
    <w:abstractNumId w:val="9"/>
  </w:num>
  <w:num w:numId="14">
    <w:abstractNumId w:val="0"/>
  </w:num>
  <w:num w:numId="15">
    <w:abstractNumId w:val="6"/>
  </w:num>
  <w:num w:numId="16">
    <w:abstractNumId w:val="19"/>
  </w:num>
  <w:num w:numId="17">
    <w:abstractNumId w:val="3"/>
  </w:num>
  <w:num w:numId="18">
    <w:abstractNumId w:val="22"/>
  </w:num>
  <w:num w:numId="19">
    <w:abstractNumId w:val="14"/>
  </w:num>
  <w:num w:numId="20">
    <w:abstractNumId w:val="17"/>
  </w:num>
  <w:num w:numId="21">
    <w:abstractNumId w:val="1"/>
  </w:num>
  <w:num w:numId="22">
    <w:abstractNumId w:val="12"/>
  </w:num>
  <w:num w:numId="23">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杨谦10115881">
    <w15:presenceInfo w15:providerId="None" w15:userId="杨谦10115881"/>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E70"/>
    <w:rsid w:val="00004165"/>
    <w:rsid w:val="00004B8F"/>
    <w:rsid w:val="00006D3D"/>
    <w:rsid w:val="00010112"/>
    <w:rsid w:val="000145C6"/>
    <w:rsid w:val="00015DB4"/>
    <w:rsid w:val="00020C56"/>
    <w:rsid w:val="00020DA8"/>
    <w:rsid w:val="00025A7A"/>
    <w:rsid w:val="00026ACC"/>
    <w:rsid w:val="0003171D"/>
    <w:rsid w:val="00031C1D"/>
    <w:rsid w:val="000334B9"/>
    <w:rsid w:val="000341F7"/>
    <w:rsid w:val="00035101"/>
    <w:rsid w:val="00035B8C"/>
    <w:rsid w:val="00035C50"/>
    <w:rsid w:val="00040926"/>
    <w:rsid w:val="000439C9"/>
    <w:rsid w:val="000457A1"/>
    <w:rsid w:val="00050001"/>
    <w:rsid w:val="00050F9A"/>
    <w:rsid w:val="00052041"/>
    <w:rsid w:val="0005326A"/>
    <w:rsid w:val="00056B30"/>
    <w:rsid w:val="00056D44"/>
    <w:rsid w:val="000605B7"/>
    <w:rsid w:val="0006266D"/>
    <w:rsid w:val="00065506"/>
    <w:rsid w:val="00071DF5"/>
    <w:rsid w:val="00072506"/>
    <w:rsid w:val="0007292B"/>
    <w:rsid w:val="0007382E"/>
    <w:rsid w:val="000739E1"/>
    <w:rsid w:val="00075912"/>
    <w:rsid w:val="000766E1"/>
    <w:rsid w:val="00077FF6"/>
    <w:rsid w:val="00080D82"/>
    <w:rsid w:val="00081692"/>
    <w:rsid w:val="00082C46"/>
    <w:rsid w:val="00085A0E"/>
    <w:rsid w:val="00085B58"/>
    <w:rsid w:val="00087548"/>
    <w:rsid w:val="00087AA7"/>
    <w:rsid w:val="0009026F"/>
    <w:rsid w:val="00090EE8"/>
    <w:rsid w:val="000928DA"/>
    <w:rsid w:val="00092CD9"/>
    <w:rsid w:val="00093E7E"/>
    <w:rsid w:val="00094451"/>
    <w:rsid w:val="000A04EE"/>
    <w:rsid w:val="000A1830"/>
    <w:rsid w:val="000A2E70"/>
    <w:rsid w:val="000A3259"/>
    <w:rsid w:val="000A4121"/>
    <w:rsid w:val="000A4AA3"/>
    <w:rsid w:val="000A550E"/>
    <w:rsid w:val="000A64F6"/>
    <w:rsid w:val="000A699F"/>
    <w:rsid w:val="000B1375"/>
    <w:rsid w:val="000B1433"/>
    <w:rsid w:val="000B1A55"/>
    <w:rsid w:val="000B20BB"/>
    <w:rsid w:val="000B2EF6"/>
    <w:rsid w:val="000B2EFF"/>
    <w:rsid w:val="000B2FA6"/>
    <w:rsid w:val="000B30DF"/>
    <w:rsid w:val="000B4AA0"/>
    <w:rsid w:val="000B5ABD"/>
    <w:rsid w:val="000B7C90"/>
    <w:rsid w:val="000C16C1"/>
    <w:rsid w:val="000C199E"/>
    <w:rsid w:val="000C2553"/>
    <w:rsid w:val="000C38C3"/>
    <w:rsid w:val="000C465B"/>
    <w:rsid w:val="000C4B63"/>
    <w:rsid w:val="000D09FD"/>
    <w:rsid w:val="000D2CDF"/>
    <w:rsid w:val="000D4084"/>
    <w:rsid w:val="000D44FB"/>
    <w:rsid w:val="000D574B"/>
    <w:rsid w:val="000D5D30"/>
    <w:rsid w:val="000D6CFC"/>
    <w:rsid w:val="000E11DD"/>
    <w:rsid w:val="000E1333"/>
    <w:rsid w:val="000E330B"/>
    <w:rsid w:val="000E537B"/>
    <w:rsid w:val="000E57D0"/>
    <w:rsid w:val="000E7060"/>
    <w:rsid w:val="000E7858"/>
    <w:rsid w:val="000E7B14"/>
    <w:rsid w:val="000F0F2F"/>
    <w:rsid w:val="000F4408"/>
    <w:rsid w:val="000F4886"/>
    <w:rsid w:val="000F4EE2"/>
    <w:rsid w:val="00101032"/>
    <w:rsid w:val="00104BAC"/>
    <w:rsid w:val="00107927"/>
    <w:rsid w:val="00110E26"/>
    <w:rsid w:val="00111321"/>
    <w:rsid w:val="00117BD6"/>
    <w:rsid w:val="001206C2"/>
    <w:rsid w:val="00121978"/>
    <w:rsid w:val="0012298A"/>
    <w:rsid w:val="00123422"/>
    <w:rsid w:val="00124B6A"/>
    <w:rsid w:val="00125F2D"/>
    <w:rsid w:val="00135601"/>
    <w:rsid w:val="001357F2"/>
    <w:rsid w:val="0013699A"/>
    <w:rsid w:val="00136D4C"/>
    <w:rsid w:val="001374CD"/>
    <w:rsid w:val="00137A9C"/>
    <w:rsid w:val="00141C22"/>
    <w:rsid w:val="00142BB9"/>
    <w:rsid w:val="00144936"/>
    <w:rsid w:val="00144F96"/>
    <w:rsid w:val="00146787"/>
    <w:rsid w:val="0014732D"/>
    <w:rsid w:val="00151EAC"/>
    <w:rsid w:val="00153528"/>
    <w:rsid w:val="00154E68"/>
    <w:rsid w:val="00155236"/>
    <w:rsid w:val="00155A8E"/>
    <w:rsid w:val="00162146"/>
    <w:rsid w:val="00162548"/>
    <w:rsid w:val="001640D3"/>
    <w:rsid w:val="00165151"/>
    <w:rsid w:val="0016520D"/>
    <w:rsid w:val="001670AA"/>
    <w:rsid w:val="00171C67"/>
    <w:rsid w:val="00172183"/>
    <w:rsid w:val="00173048"/>
    <w:rsid w:val="001743F5"/>
    <w:rsid w:val="001751AB"/>
    <w:rsid w:val="00175A3F"/>
    <w:rsid w:val="00180E09"/>
    <w:rsid w:val="00183742"/>
    <w:rsid w:val="00183D4C"/>
    <w:rsid w:val="00183EB7"/>
    <w:rsid w:val="00183F6D"/>
    <w:rsid w:val="0018670E"/>
    <w:rsid w:val="001905C2"/>
    <w:rsid w:val="00190DEF"/>
    <w:rsid w:val="001917FC"/>
    <w:rsid w:val="0019219A"/>
    <w:rsid w:val="00192782"/>
    <w:rsid w:val="001931AC"/>
    <w:rsid w:val="00195077"/>
    <w:rsid w:val="001A033F"/>
    <w:rsid w:val="001A08AA"/>
    <w:rsid w:val="001A1EF9"/>
    <w:rsid w:val="001A2C47"/>
    <w:rsid w:val="001A4E2F"/>
    <w:rsid w:val="001A5849"/>
    <w:rsid w:val="001A59CB"/>
    <w:rsid w:val="001A7364"/>
    <w:rsid w:val="001B0360"/>
    <w:rsid w:val="001B43E8"/>
    <w:rsid w:val="001B443D"/>
    <w:rsid w:val="001B7541"/>
    <w:rsid w:val="001B75B3"/>
    <w:rsid w:val="001C011F"/>
    <w:rsid w:val="001C1409"/>
    <w:rsid w:val="001C2AE6"/>
    <w:rsid w:val="001C4A89"/>
    <w:rsid w:val="001C6177"/>
    <w:rsid w:val="001D00F4"/>
    <w:rsid w:val="001D0363"/>
    <w:rsid w:val="001D0F32"/>
    <w:rsid w:val="001D1519"/>
    <w:rsid w:val="001D6608"/>
    <w:rsid w:val="001D7D94"/>
    <w:rsid w:val="001E30C4"/>
    <w:rsid w:val="001E3729"/>
    <w:rsid w:val="001E4218"/>
    <w:rsid w:val="001F0B20"/>
    <w:rsid w:val="001F2192"/>
    <w:rsid w:val="001F2679"/>
    <w:rsid w:val="001F4F4B"/>
    <w:rsid w:val="001F5B78"/>
    <w:rsid w:val="001F7250"/>
    <w:rsid w:val="001F7C68"/>
    <w:rsid w:val="00200A62"/>
    <w:rsid w:val="00201C81"/>
    <w:rsid w:val="002024DB"/>
    <w:rsid w:val="002026E9"/>
    <w:rsid w:val="00203740"/>
    <w:rsid w:val="00203EF9"/>
    <w:rsid w:val="00206528"/>
    <w:rsid w:val="002138EA"/>
    <w:rsid w:val="00213934"/>
    <w:rsid w:val="00213A4C"/>
    <w:rsid w:val="00213F84"/>
    <w:rsid w:val="00214FBD"/>
    <w:rsid w:val="00222897"/>
    <w:rsid w:val="00222B0C"/>
    <w:rsid w:val="00222D3A"/>
    <w:rsid w:val="00222DD5"/>
    <w:rsid w:val="00225D13"/>
    <w:rsid w:val="002335E6"/>
    <w:rsid w:val="0023401D"/>
    <w:rsid w:val="002341A4"/>
    <w:rsid w:val="002347D1"/>
    <w:rsid w:val="00234CFC"/>
    <w:rsid w:val="00235394"/>
    <w:rsid w:val="00235577"/>
    <w:rsid w:val="00235BC6"/>
    <w:rsid w:val="00236423"/>
    <w:rsid w:val="002402B8"/>
    <w:rsid w:val="00240F2F"/>
    <w:rsid w:val="0024207E"/>
    <w:rsid w:val="002425DE"/>
    <w:rsid w:val="00242BF2"/>
    <w:rsid w:val="00242D1B"/>
    <w:rsid w:val="002435CA"/>
    <w:rsid w:val="0024469F"/>
    <w:rsid w:val="0024471C"/>
    <w:rsid w:val="0025045A"/>
    <w:rsid w:val="00251229"/>
    <w:rsid w:val="00252DB8"/>
    <w:rsid w:val="002537BC"/>
    <w:rsid w:val="002538A2"/>
    <w:rsid w:val="002544E5"/>
    <w:rsid w:val="00254E2D"/>
    <w:rsid w:val="002558F6"/>
    <w:rsid w:val="00255C58"/>
    <w:rsid w:val="00260EC7"/>
    <w:rsid w:val="0026109E"/>
    <w:rsid w:val="00261539"/>
    <w:rsid w:val="0026179F"/>
    <w:rsid w:val="00261D05"/>
    <w:rsid w:val="0026461D"/>
    <w:rsid w:val="00264897"/>
    <w:rsid w:val="00264CC4"/>
    <w:rsid w:val="002666AE"/>
    <w:rsid w:val="002669F9"/>
    <w:rsid w:val="002700EB"/>
    <w:rsid w:val="00274E1A"/>
    <w:rsid w:val="0027591E"/>
    <w:rsid w:val="002775B1"/>
    <w:rsid w:val="002775B9"/>
    <w:rsid w:val="002811C4"/>
    <w:rsid w:val="00281FB2"/>
    <w:rsid w:val="00282213"/>
    <w:rsid w:val="00282879"/>
    <w:rsid w:val="00284016"/>
    <w:rsid w:val="00284382"/>
    <w:rsid w:val="002858BF"/>
    <w:rsid w:val="00285E8E"/>
    <w:rsid w:val="00285EB4"/>
    <w:rsid w:val="00286AFC"/>
    <w:rsid w:val="00287F27"/>
    <w:rsid w:val="00291755"/>
    <w:rsid w:val="002939AF"/>
    <w:rsid w:val="00293D54"/>
    <w:rsid w:val="00294491"/>
    <w:rsid w:val="00294BDE"/>
    <w:rsid w:val="002977D4"/>
    <w:rsid w:val="002A0CED"/>
    <w:rsid w:val="002A2941"/>
    <w:rsid w:val="002A4CD0"/>
    <w:rsid w:val="002A4EA0"/>
    <w:rsid w:val="002A5189"/>
    <w:rsid w:val="002A5B7C"/>
    <w:rsid w:val="002A6D17"/>
    <w:rsid w:val="002A7DA6"/>
    <w:rsid w:val="002B2709"/>
    <w:rsid w:val="002B27F9"/>
    <w:rsid w:val="002B41DB"/>
    <w:rsid w:val="002B516C"/>
    <w:rsid w:val="002B5C7A"/>
    <w:rsid w:val="002B5E1D"/>
    <w:rsid w:val="002B60C1"/>
    <w:rsid w:val="002B7249"/>
    <w:rsid w:val="002B7D95"/>
    <w:rsid w:val="002C0626"/>
    <w:rsid w:val="002C06CA"/>
    <w:rsid w:val="002C1B33"/>
    <w:rsid w:val="002C329C"/>
    <w:rsid w:val="002C493A"/>
    <w:rsid w:val="002C4B52"/>
    <w:rsid w:val="002C5E44"/>
    <w:rsid w:val="002D03E5"/>
    <w:rsid w:val="002D20A3"/>
    <w:rsid w:val="002D34AC"/>
    <w:rsid w:val="002D36EB"/>
    <w:rsid w:val="002D6BDF"/>
    <w:rsid w:val="002E01F6"/>
    <w:rsid w:val="002E1C82"/>
    <w:rsid w:val="002E2CE9"/>
    <w:rsid w:val="002E3BF7"/>
    <w:rsid w:val="002E403E"/>
    <w:rsid w:val="002E7460"/>
    <w:rsid w:val="002E77B3"/>
    <w:rsid w:val="002F158C"/>
    <w:rsid w:val="002F4093"/>
    <w:rsid w:val="002F504E"/>
    <w:rsid w:val="002F53D1"/>
    <w:rsid w:val="002F5636"/>
    <w:rsid w:val="002F7721"/>
    <w:rsid w:val="002F7FC8"/>
    <w:rsid w:val="0030167B"/>
    <w:rsid w:val="003022A5"/>
    <w:rsid w:val="00302387"/>
    <w:rsid w:val="0030483B"/>
    <w:rsid w:val="00307E51"/>
    <w:rsid w:val="00310C57"/>
    <w:rsid w:val="00311363"/>
    <w:rsid w:val="003126DF"/>
    <w:rsid w:val="00313AA2"/>
    <w:rsid w:val="003155BC"/>
    <w:rsid w:val="00315867"/>
    <w:rsid w:val="00316A2C"/>
    <w:rsid w:val="003178F3"/>
    <w:rsid w:val="00320D56"/>
    <w:rsid w:val="00324D2B"/>
    <w:rsid w:val="003260D7"/>
    <w:rsid w:val="00326FAF"/>
    <w:rsid w:val="00332531"/>
    <w:rsid w:val="003339DD"/>
    <w:rsid w:val="00335D2F"/>
    <w:rsid w:val="003364A0"/>
    <w:rsid w:val="00336697"/>
    <w:rsid w:val="0034019E"/>
    <w:rsid w:val="003418CB"/>
    <w:rsid w:val="00342102"/>
    <w:rsid w:val="00353C3F"/>
    <w:rsid w:val="00355873"/>
    <w:rsid w:val="0035660F"/>
    <w:rsid w:val="003628B9"/>
    <w:rsid w:val="00362BAA"/>
    <w:rsid w:val="00362D8F"/>
    <w:rsid w:val="003651DD"/>
    <w:rsid w:val="0036716F"/>
    <w:rsid w:val="00367724"/>
    <w:rsid w:val="00370040"/>
    <w:rsid w:val="00370644"/>
    <w:rsid w:val="00371666"/>
    <w:rsid w:val="00373F31"/>
    <w:rsid w:val="00376315"/>
    <w:rsid w:val="00376853"/>
    <w:rsid w:val="003770F6"/>
    <w:rsid w:val="003815D7"/>
    <w:rsid w:val="00383E37"/>
    <w:rsid w:val="00384FC4"/>
    <w:rsid w:val="00393042"/>
    <w:rsid w:val="00394AD5"/>
    <w:rsid w:val="00395A29"/>
    <w:rsid w:val="0039642D"/>
    <w:rsid w:val="003A2D35"/>
    <w:rsid w:val="003A2E40"/>
    <w:rsid w:val="003A385B"/>
    <w:rsid w:val="003A78A2"/>
    <w:rsid w:val="003A7FA3"/>
    <w:rsid w:val="003B0158"/>
    <w:rsid w:val="003B0B74"/>
    <w:rsid w:val="003B40B6"/>
    <w:rsid w:val="003B56DB"/>
    <w:rsid w:val="003B755E"/>
    <w:rsid w:val="003C0E81"/>
    <w:rsid w:val="003C228E"/>
    <w:rsid w:val="003C51E7"/>
    <w:rsid w:val="003C5C66"/>
    <w:rsid w:val="003C6893"/>
    <w:rsid w:val="003C6DE2"/>
    <w:rsid w:val="003D1EFD"/>
    <w:rsid w:val="003D1F97"/>
    <w:rsid w:val="003D28BF"/>
    <w:rsid w:val="003D4215"/>
    <w:rsid w:val="003D4C47"/>
    <w:rsid w:val="003D7719"/>
    <w:rsid w:val="003E32FD"/>
    <w:rsid w:val="003E40EE"/>
    <w:rsid w:val="003E7B8C"/>
    <w:rsid w:val="003F1C1B"/>
    <w:rsid w:val="003F2DF1"/>
    <w:rsid w:val="003F3C6E"/>
    <w:rsid w:val="003F5E79"/>
    <w:rsid w:val="003F75C1"/>
    <w:rsid w:val="00401144"/>
    <w:rsid w:val="00402D90"/>
    <w:rsid w:val="00404831"/>
    <w:rsid w:val="0040586F"/>
    <w:rsid w:val="00405C31"/>
    <w:rsid w:val="004065E2"/>
    <w:rsid w:val="00407661"/>
    <w:rsid w:val="00410314"/>
    <w:rsid w:val="00410515"/>
    <w:rsid w:val="004106F4"/>
    <w:rsid w:val="004117F2"/>
    <w:rsid w:val="00411817"/>
    <w:rsid w:val="00412063"/>
    <w:rsid w:val="00412EB1"/>
    <w:rsid w:val="0041389C"/>
    <w:rsid w:val="00413A51"/>
    <w:rsid w:val="00413DDE"/>
    <w:rsid w:val="00414118"/>
    <w:rsid w:val="00416084"/>
    <w:rsid w:val="004167D8"/>
    <w:rsid w:val="00417B53"/>
    <w:rsid w:val="00422579"/>
    <w:rsid w:val="00424F8C"/>
    <w:rsid w:val="004271BA"/>
    <w:rsid w:val="0043014B"/>
    <w:rsid w:val="00430497"/>
    <w:rsid w:val="00434538"/>
    <w:rsid w:val="00434DC1"/>
    <w:rsid w:val="004350F4"/>
    <w:rsid w:val="00436848"/>
    <w:rsid w:val="004412A0"/>
    <w:rsid w:val="0044403F"/>
    <w:rsid w:val="00444C5D"/>
    <w:rsid w:val="00446408"/>
    <w:rsid w:val="004505DA"/>
    <w:rsid w:val="00450F27"/>
    <w:rsid w:val="004510E5"/>
    <w:rsid w:val="0045580C"/>
    <w:rsid w:val="00456A75"/>
    <w:rsid w:val="00460CBC"/>
    <w:rsid w:val="00461E39"/>
    <w:rsid w:val="00462D3A"/>
    <w:rsid w:val="00462E5A"/>
    <w:rsid w:val="00463521"/>
    <w:rsid w:val="0046393C"/>
    <w:rsid w:val="00464F62"/>
    <w:rsid w:val="004674CC"/>
    <w:rsid w:val="00471125"/>
    <w:rsid w:val="004726DE"/>
    <w:rsid w:val="00472C99"/>
    <w:rsid w:val="0047416E"/>
    <w:rsid w:val="0047437A"/>
    <w:rsid w:val="004755C2"/>
    <w:rsid w:val="0047769E"/>
    <w:rsid w:val="00480E42"/>
    <w:rsid w:val="004810CF"/>
    <w:rsid w:val="0048140F"/>
    <w:rsid w:val="004817F1"/>
    <w:rsid w:val="00482A5D"/>
    <w:rsid w:val="00482E2B"/>
    <w:rsid w:val="00483792"/>
    <w:rsid w:val="00484C5D"/>
    <w:rsid w:val="0048543E"/>
    <w:rsid w:val="004868C1"/>
    <w:rsid w:val="0048750F"/>
    <w:rsid w:val="00492C7E"/>
    <w:rsid w:val="00494253"/>
    <w:rsid w:val="0049725A"/>
    <w:rsid w:val="0049727F"/>
    <w:rsid w:val="004A01F6"/>
    <w:rsid w:val="004A2307"/>
    <w:rsid w:val="004A256F"/>
    <w:rsid w:val="004A3983"/>
    <w:rsid w:val="004A495F"/>
    <w:rsid w:val="004A7544"/>
    <w:rsid w:val="004B3F4A"/>
    <w:rsid w:val="004B5FA6"/>
    <w:rsid w:val="004B6B0F"/>
    <w:rsid w:val="004B6C7B"/>
    <w:rsid w:val="004C2CD8"/>
    <w:rsid w:val="004C3D62"/>
    <w:rsid w:val="004C5555"/>
    <w:rsid w:val="004C55CA"/>
    <w:rsid w:val="004C67F1"/>
    <w:rsid w:val="004C7BA6"/>
    <w:rsid w:val="004C7DC8"/>
    <w:rsid w:val="004D1C30"/>
    <w:rsid w:val="004D2FE4"/>
    <w:rsid w:val="004D34BB"/>
    <w:rsid w:val="004E2659"/>
    <w:rsid w:val="004E39EE"/>
    <w:rsid w:val="004E475C"/>
    <w:rsid w:val="004E56E0"/>
    <w:rsid w:val="004E6A43"/>
    <w:rsid w:val="004E6DBA"/>
    <w:rsid w:val="004E7329"/>
    <w:rsid w:val="004F0B36"/>
    <w:rsid w:val="004F2CB0"/>
    <w:rsid w:val="004F5F70"/>
    <w:rsid w:val="004F63B8"/>
    <w:rsid w:val="004F6ABA"/>
    <w:rsid w:val="004F7250"/>
    <w:rsid w:val="004F7C6C"/>
    <w:rsid w:val="005017F7"/>
    <w:rsid w:val="00501FA7"/>
    <w:rsid w:val="00502C8D"/>
    <w:rsid w:val="005034DC"/>
    <w:rsid w:val="00505BFA"/>
    <w:rsid w:val="005071B4"/>
    <w:rsid w:val="00507687"/>
    <w:rsid w:val="005117A9"/>
    <w:rsid w:val="00511F57"/>
    <w:rsid w:val="00512804"/>
    <w:rsid w:val="00515CBE"/>
    <w:rsid w:val="00515E2B"/>
    <w:rsid w:val="0051720F"/>
    <w:rsid w:val="0052132E"/>
    <w:rsid w:val="0052273D"/>
    <w:rsid w:val="00522A7E"/>
    <w:rsid w:val="00522F20"/>
    <w:rsid w:val="005233A0"/>
    <w:rsid w:val="0052398A"/>
    <w:rsid w:val="00524C6E"/>
    <w:rsid w:val="005308DB"/>
    <w:rsid w:val="00530A2E"/>
    <w:rsid w:val="00530FBE"/>
    <w:rsid w:val="0053305C"/>
    <w:rsid w:val="005339DB"/>
    <w:rsid w:val="00534445"/>
    <w:rsid w:val="00534C89"/>
    <w:rsid w:val="00540EE4"/>
    <w:rsid w:val="00541573"/>
    <w:rsid w:val="0054348A"/>
    <w:rsid w:val="005452B0"/>
    <w:rsid w:val="00546C0B"/>
    <w:rsid w:val="00552E97"/>
    <w:rsid w:val="005532EF"/>
    <w:rsid w:val="005604FA"/>
    <w:rsid w:val="005635A0"/>
    <w:rsid w:val="005635D6"/>
    <w:rsid w:val="0056590E"/>
    <w:rsid w:val="00566862"/>
    <w:rsid w:val="00571777"/>
    <w:rsid w:val="005745D6"/>
    <w:rsid w:val="00574864"/>
    <w:rsid w:val="005751AD"/>
    <w:rsid w:val="00576798"/>
    <w:rsid w:val="00580E8F"/>
    <w:rsid w:val="00580FF5"/>
    <w:rsid w:val="00583ABC"/>
    <w:rsid w:val="0058519C"/>
    <w:rsid w:val="0058631A"/>
    <w:rsid w:val="00586A9B"/>
    <w:rsid w:val="005876B3"/>
    <w:rsid w:val="0059149A"/>
    <w:rsid w:val="005932DB"/>
    <w:rsid w:val="005956EE"/>
    <w:rsid w:val="00597B72"/>
    <w:rsid w:val="005A06F5"/>
    <w:rsid w:val="005A083E"/>
    <w:rsid w:val="005A0E5D"/>
    <w:rsid w:val="005A1B46"/>
    <w:rsid w:val="005A351E"/>
    <w:rsid w:val="005A4372"/>
    <w:rsid w:val="005A52FC"/>
    <w:rsid w:val="005B0983"/>
    <w:rsid w:val="005B1087"/>
    <w:rsid w:val="005B33D0"/>
    <w:rsid w:val="005B3A3E"/>
    <w:rsid w:val="005B3BE9"/>
    <w:rsid w:val="005B4802"/>
    <w:rsid w:val="005B5939"/>
    <w:rsid w:val="005C0C8C"/>
    <w:rsid w:val="005C1554"/>
    <w:rsid w:val="005C1EA6"/>
    <w:rsid w:val="005C5229"/>
    <w:rsid w:val="005C684F"/>
    <w:rsid w:val="005C6CBD"/>
    <w:rsid w:val="005C7888"/>
    <w:rsid w:val="005C7C5A"/>
    <w:rsid w:val="005D03B0"/>
    <w:rsid w:val="005D0B99"/>
    <w:rsid w:val="005D2E85"/>
    <w:rsid w:val="005D308E"/>
    <w:rsid w:val="005D3A48"/>
    <w:rsid w:val="005D41E0"/>
    <w:rsid w:val="005D5708"/>
    <w:rsid w:val="005D6049"/>
    <w:rsid w:val="005D78AB"/>
    <w:rsid w:val="005D7AF8"/>
    <w:rsid w:val="005D7EDD"/>
    <w:rsid w:val="005E003D"/>
    <w:rsid w:val="005E031E"/>
    <w:rsid w:val="005E366A"/>
    <w:rsid w:val="005E3852"/>
    <w:rsid w:val="005E3F65"/>
    <w:rsid w:val="005E4005"/>
    <w:rsid w:val="005E58F4"/>
    <w:rsid w:val="005E6EF4"/>
    <w:rsid w:val="005E71A1"/>
    <w:rsid w:val="005F2145"/>
    <w:rsid w:val="005F250D"/>
    <w:rsid w:val="005F49B2"/>
    <w:rsid w:val="005F66C7"/>
    <w:rsid w:val="005F6A11"/>
    <w:rsid w:val="006016E1"/>
    <w:rsid w:val="00601EDE"/>
    <w:rsid w:val="00602D27"/>
    <w:rsid w:val="006037C7"/>
    <w:rsid w:val="00604293"/>
    <w:rsid w:val="006130FC"/>
    <w:rsid w:val="006144A1"/>
    <w:rsid w:val="00615185"/>
    <w:rsid w:val="00615EBB"/>
    <w:rsid w:val="00616096"/>
    <w:rsid w:val="006160A2"/>
    <w:rsid w:val="00617309"/>
    <w:rsid w:val="00622984"/>
    <w:rsid w:val="00623C42"/>
    <w:rsid w:val="006259CB"/>
    <w:rsid w:val="0062617D"/>
    <w:rsid w:val="00626D08"/>
    <w:rsid w:val="006302AA"/>
    <w:rsid w:val="006310A6"/>
    <w:rsid w:val="00633C40"/>
    <w:rsid w:val="006354DB"/>
    <w:rsid w:val="006363BD"/>
    <w:rsid w:val="00636405"/>
    <w:rsid w:val="00637D7C"/>
    <w:rsid w:val="0064072A"/>
    <w:rsid w:val="006412DC"/>
    <w:rsid w:val="00642220"/>
    <w:rsid w:val="00642AD5"/>
    <w:rsid w:val="00642BC6"/>
    <w:rsid w:val="006432ED"/>
    <w:rsid w:val="006433B4"/>
    <w:rsid w:val="00644790"/>
    <w:rsid w:val="0064577B"/>
    <w:rsid w:val="00645909"/>
    <w:rsid w:val="006501AF"/>
    <w:rsid w:val="00650DDE"/>
    <w:rsid w:val="00654BC1"/>
    <w:rsid w:val="0065505B"/>
    <w:rsid w:val="00655288"/>
    <w:rsid w:val="00660FE0"/>
    <w:rsid w:val="00662329"/>
    <w:rsid w:val="006670AC"/>
    <w:rsid w:val="00667B95"/>
    <w:rsid w:val="00667E96"/>
    <w:rsid w:val="00670507"/>
    <w:rsid w:val="00671941"/>
    <w:rsid w:val="00672307"/>
    <w:rsid w:val="00673013"/>
    <w:rsid w:val="00673601"/>
    <w:rsid w:val="00676690"/>
    <w:rsid w:val="00676BC8"/>
    <w:rsid w:val="0068083D"/>
    <w:rsid w:val="006808C6"/>
    <w:rsid w:val="00682668"/>
    <w:rsid w:val="006832AB"/>
    <w:rsid w:val="00684FD5"/>
    <w:rsid w:val="006859A3"/>
    <w:rsid w:val="006871D2"/>
    <w:rsid w:val="00690AEA"/>
    <w:rsid w:val="00692A68"/>
    <w:rsid w:val="00693672"/>
    <w:rsid w:val="00695D85"/>
    <w:rsid w:val="0069789A"/>
    <w:rsid w:val="00697D36"/>
    <w:rsid w:val="006A0D7B"/>
    <w:rsid w:val="006A1167"/>
    <w:rsid w:val="006A14DC"/>
    <w:rsid w:val="006A2823"/>
    <w:rsid w:val="006A30A2"/>
    <w:rsid w:val="006A4006"/>
    <w:rsid w:val="006A4704"/>
    <w:rsid w:val="006A5C09"/>
    <w:rsid w:val="006A6D23"/>
    <w:rsid w:val="006A70F3"/>
    <w:rsid w:val="006B1DDF"/>
    <w:rsid w:val="006B25DE"/>
    <w:rsid w:val="006B36F6"/>
    <w:rsid w:val="006B3ED2"/>
    <w:rsid w:val="006B5717"/>
    <w:rsid w:val="006B5EBE"/>
    <w:rsid w:val="006C1C3B"/>
    <w:rsid w:val="006C2A2B"/>
    <w:rsid w:val="006C4109"/>
    <w:rsid w:val="006C4E43"/>
    <w:rsid w:val="006C643E"/>
    <w:rsid w:val="006C7E05"/>
    <w:rsid w:val="006D06DD"/>
    <w:rsid w:val="006D11E6"/>
    <w:rsid w:val="006D2932"/>
    <w:rsid w:val="006D3671"/>
    <w:rsid w:val="006D5013"/>
    <w:rsid w:val="006E0A73"/>
    <w:rsid w:val="006E0FEE"/>
    <w:rsid w:val="006E1596"/>
    <w:rsid w:val="006E1C3A"/>
    <w:rsid w:val="006E5938"/>
    <w:rsid w:val="006E6C11"/>
    <w:rsid w:val="006F7C0C"/>
    <w:rsid w:val="006F7CC6"/>
    <w:rsid w:val="00700049"/>
    <w:rsid w:val="00700755"/>
    <w:rsid w:val="00701420"/>
    <w:rsid w:val="00705151"/>
    <w:rsid w:val="00705D36"/>
    <w:rsid w:val="0070646B"/>
    <w:rsid w:val="007067E4"/>
    <w:rsid w:val="007130A2"/>
    <w:rsid w:val="00713154"/>
    <w:rsid w:val="00714EBB"/>
    <w:rsid w:val="00715207"/>
    <w:rsid w:val="00715463"/>
    <w:rsid w:val="00717BFA"/>
    <w:rsid w:val="00722C65"/>
    <w:rsid w:val="00724340"/>
    <w:rsid w:val="00724677"/>
    <w:rsid w:val="00726D67"/>
    <w:rsid w:val="00727D00"/>
    <w:rsid w:val="00730655"/>
    <w:rsid w:val="00730AEF"/>
    <w:rsid w:val="00731D77"/>
    <w:rsid w:val="00732360"/>
    <w:rsid w:val="007323BB"/>
    <w:rsid w:val="0073390A"/>
    <w:rsid w:val="00734E64"/>
    <w:rsid w:val="00736B37"/>
    <w:rsid w:val="00736C8E"/>
    <w:rsid w:val="00737AC3"/>
    <w:rsid w:val="00740190"/>
    <w:rsid w:val="00740A35"/>
    <w:rsid w:val="00740AAA"/>
    <w:rsid w:val="00744FEE"/>
    <w:rsid w:val="0074709C"/>
    <w:rsid w:val="007477FA"/>
    <w:rsid w:val="00750F79"/>
    <w:rsid w:val="007520B4"/>
    <w:rsid w:val="00754C8E"/>
    <w:rsid w:val="00755CE0"/>
    <w:rsid w:val="00756196"/>
    <w:rsid w:val="007561A4"/>
    <w:rsid w:val="0076059E"/>
    <w:rsid w:val="00762856"/>
    <w:rsid w:val="0076365D"/>
    <w:rsid w:val="007655D5"/>
    <w:rsid w:val="007675B3"/>
    <w:rsid w:val="00770D37"/>
    <w:rsid w:val="007763C1"/>
    <w:rsid w:val="00777E82"/>
    <w:rsid w:val="00781359"/>
    <w:rsid w:val="00781C21"/>
    <w:rsid w:val="00781C9A"/>
    <w:rsid w:val="007836A0"/>
    <w:rsid w:val="007844CB"/>
    <w:rsid w:val="0078589F"/>
    <w:rsid w:val="007863D2"/>
    <w:rsid w:val="00786921"/>
    <w:rsid w:val="007912A7"/>
    <w:rsid w:val="00793A33"/>
    <w:rsid w:val="00793FC4"/>
    <w:rsid w:val="0079565C"/>
    <w:rsid w:val="007965FD"/>
    <w:rsid w:val="007A0469"/>
    <w:rsid w:val="007A1256"/>
    <w:rsid w:val="007A1EAA"/>
    <w:rsid w:val="007A204A"/>
    <w:rsid w:val="007A2F2D"/>
    <w:rsid w:val="007A6D75"/>
    <w:rsid w:val="007A6FCD"/>
    <w:rsid w:val="007A79FD"/>
    <w:rsid w:val="007A7C7C"/>
    <w:rsid w:val="007B04D1"/>
    <w:rsid w:val="007B0B9D"/>
    <w:rsid w:val="007B3961"/>
    <w:rsid w:val="007B5A43"/>
    <w:rsid w:val="007B66A3"/>
    <w:rsid w:val="007B709B"/>
    <w:rsid w:val="007C1343"/>
    <w:rsid w:val="007C2144"/>
    <w:rsid w:val="007C23A4"/>
    <w:rsid w:val="007C51AC"/>
    <w:rsid w:val="007C5EF1"/>
    <w:rsid w:val="007C68CF"/>
    <w:rsid w:val="007C758D"/>
    <w:rsid w:val="007C7BF5"/>
    <w:rsid w:val="007D093B"/>
    <w:rsid w:val="007D0E01"/>
    <w:rsid w:val="007D19B7"/>
    <w:rsid w:val="007D4107"/>
    <w:rsid w:val="007D4E4C"/>
    <w:rsid w:val="007D58AB"/>
    <w:rsid w:val="007D6A23"/>
    <w:rsid w:val="007D6DB8"/>
    <w:rsid w:val="007D75E5"/>
    <w:rsid w:val="007D773E"/>
    <w:rsid w:val="007E066E"/>
    <w:rsid w:val="007E0811"/>
    <w:rsid w:val="007E1356"/>
    <w:rsid w:val="007E1A52"/>
    <w:rsid w:val="007E20FC"/>
    <w:rsid w:val="007E30BE"/>
    <w:rsid w:val="007E43F8"/>
    <w:rsid w:val="007E4436"/>
    <w:rsid w:val="007E4BF8"/>
    <w:rsid w:val="007E64E5"/>
    <w:rsid w:val="007E7062"/>
    <w:rsid w:val="007E76EF"/>
    <w:rsid w:val="007E7EDB"/>
    <w:rsid w:val="007F048D"/>
    <w:rsid w:val="007F0E1E"/>
    <w:rsid w:val="007F18EF"/>
    <w:rsid w:val="007F29A7"/>
    <w:rsid w:val="007F509D"/>
    <w:rsid w:val="007F535B"/>
    <w:rsid w:val="007F7B94"/>
    <w:rsid w:val="00802CEF"/>
    <w:rsid w:val="00805BE8"/>
    <w:rsid w:val="00812ABB"/>
    <w:rsid w:val="00813080"/>
    <w:rsid w:val="00816078"/>
    <w:rsid w:val="008177E3"/>
    <w:rsid w:val="00820E9E"/>
    <w:rsid w:val="008215F0"/>
    <w:rsid w:val="008233CF"/>
    <w:rsid w:val="00823AA9"/>
    <w:rsid w:val="0082531D"/>
    <w:rsid w:val="008255B9"/>
    <w:rsid w:val="00825CD8"/>
    <w:rsid w:val="00827324"/>
    <w:rsid w:val="00827483"/>
    <w:rsid w:val="00827944"/>
    <w:rsid w:val="008300B9"/>
    <w:rsid w:val="008327CB"/>
    <w:rsid w:val="00837458"/>
    <w:rsid w:val="00837AAE"/>
    <w:rsid w:val="008429AD"/>
    <w:rsid w:val="008429DB"/>
    <w:rsid w:val="00844BE6"/>
    <w:rsid w:val="008457D4"/>
    <w:rsid w:val="00850803"/>
    <w:rsid w:val="00850C75"/>
    <w:rsid w:val="00850E39"/>
    <w:rsid w:val="00852BB4"/>
    <w:rsid w:val="0085477A"/>
    <w:rsid w:val="00855107"/>
    <w:rsid w:val="00855173"/>
    <w:rsid w:val="008557D9"/>
    <w:rsid w:val="00855BF7"/>
    <w:rsid w:val="00856214"/>
    <w:rsid w:val="008562F5"/>
    <w:rsid w:val="008569FB"/>
    <w:rsid w:val="00857782"/>
    <w:rsid w:val="00857B59"/>
    <w:rsid w:val="00862089"/>
    <w:rsid w:val="00863AEA"/>
    <w:rsid w:val="00864DE1"/>
    <w:rsid w:val="00865B9E"/>
    <w:rsid w:val="00866D5B"/>
    <w:rsid w:val="00866FF5"/>
    <w:rsid w:val="00870020"/>
    <w:rsid w:val="008738DE"/>
    <w:rsid w:val="00873E1F"/>
    <w:rsid w:val="00874C16"/>
    <w:rsid w:val="00880225"/>
    <w:rsid w:val="0088064C"/>
    <w:rsid w:val="00882A20"/>
    <w:rsid w:val="00883D36"/>
    <w:rsid w:val="00886ABC"/>
    <w:rsid w:val="00886D1F"/>
    <w:rsid w:val="00891209"/>
    <w:rsid w:val="008913E4"/>
    <w:rsid w:val="00891A5C"/>
    <w:rsid w:val="00891EE1"/>
    <w:rsid w:val="008936AF"/>
    <w:rsid w:val="00893978"/>
    <w:rsid w:val="00893987"/>
    <w:rsid w:val="008963EF"/>
    <w:rsid w:val="008964CA"/>
    <w:rsid w:val="008965F1"/>
    <w:rsid w:val="0089688E"/>
    <w:rsid w:val="00897222"/>
    <w:rsid w:val="00897BA1"/>
    <w:rsid w:val="008A0BDB"/>
    <w:rsid w:val="008A1FBE"/>
    <w:rsid w:val="008A22F0"/>
    <w:rsid w:val="008A5836"/>
    <w:rsid w:val="008A63F6"/>
    <w:rsid w:val="008B3194"/>
    <w:rsid w:val="008B5AE7"/>
    <w:rsid w:val="008C2EFE"/>
    <w:rsid w:val="008C566B"/>
    <w:rsid w:val="008C60E9"/>
    <w:rsid w:val="008D1B7C"/>
    <w:rsid w:val="008D26D5"/>
    <w:rsid w:val="008D3D2D"/>
    <w:rsid w:val="008D44A6"/>
    <w:rsid w:val="008D6657"/>
    <w:rsid w:val="008E18B1"/>
    <w:rsid w:val="008E1F60"/>
    <w:rsid w:val="008E21E8"/>
    <w:rsid w:val="008E2D64"/>
    <w:rsid w:val="008E307E"/>
    <w:rsid w:val="008E38C7"/>
    <w:rsid w:val="008F10AF"/>
    <w:rsid w:val="008F37F5"/>
    <w:rsid w:val="008F4DD1"/>
    <w:rsid w:val="008F6056"/>
    <w:rsid w:val="00902C07"/>
    <w:rsid w:val="0090427A"/>
    <w:rsid w:val="0090576D"/>
    <w:rsid w:val="00905804"/>
    <w:rsid w:val="009101E2"/>
    <w:rsid w:val="009122A3"/>
    <w:rsid w:val="009122E5"/>
    <w:rsid w:val="00913F82"/>
    <w:rsid w:val="00914BE3"/>
    <w:rsid w:val="00915A04"/>
    <w:rsid w:val="00915D73"/>
    <w:rsid w:val="00916077"/>
    <w:rsid w:val="009170A2"/>
    <w:rsid w:val="009208A6"/>
    <w:rsid w:val="00920959"/>
    <w:rsid w:val="00921760"/>
    <w:rsid w:val="00921B6D"/>
    <w:rsid w:val="00923063"/>
    <w:rsid w:val="00924514"/>
    <w:rsid w:val="00925C5B"/>
    <w:rsid w:val="00927316"/>
    <w:rsid w:val="00927568"/>
    <w:rsid w:val="00927B08"/>
    <w:rsid w:val="00930677"/>
    <w:rsid w:val="0093276D"/>
    <w:rsid w:val="00933D12"/>
    <w:rsid w:val="009343E2"/>
    <w:rsid w:val="00937065"/>
    <w:rsid w:val="00940285"/>
    <w:rsid w:val="009415B0"/>
    <w:rsid w:val="00941CAF"/>
    <w:rsid w:val="009425E6"/>
    <w:rsid w:val="0094421F"/>
    <w:rsid w:val="009444F3"/>
    <w:rsid w:val="00945489"/>
    <w:rsid w:val="00947E7E"/>
    <w:rsid w:val="0095139A"/>
    <w:rsid w:val="009529EC"/>
    <w:rsid w:val="00952F8E"/>
    <w:rsid w:val="00953731"/>
    <w:rsid w:val="00953E16"/>
    <w:rsid w:val="009542AC"/>
    <w:rsid w:val="00954828"/>
    <w:rsid w:val="00955FA5"/>
    <w:rsid w:val="00960B6A"/>
    <w:rsid w:val="00961223"/>
    <w:rsid w:val="00961BB2"/>
    <w:rsid w:val="00962108"/>
    <w:rsid w:val="009638D6"/>
    <w:rsid w:val="00964D65"/>
    <w:rsid w:val="00965C13"/>
    <w:rsid w:val="009668C8"/>
    <w:rsid w:val="0097209E"/>
    <w:rsid w:val="00973BAB"/>
    <w:rsid w:val="0097408E"/>
    <w:rsid w:val="00974BB2"/>
    <w:rsid w:val="00974FA7"/>
    <w:rsid w:val="009756E5"/>
    <w:rsid w:val="00977A8C"/>
    <w:rsid w:val="00983910"/>
    <w:rsid w:val="0098617A"/>
    <w:rsid w:val="009871AB"/>
    <w:rsid w:val="009932AC"/>
    <w:rsid w:val="00994351"/>
    <w:rsid w:val="00994C05"/>
    <w:rsid w:val="00996433"/>
    <w:rsid w:val="00996A8F"/>
    <w:rsid w:val="00997320"/>
    <w:rsid w:val="009A096F"/>
    <w:rsid w:val="009A1DBF"/>
    <w:rsid w:val="009A2FBE"/>
    <w:rsid w:val="009A3E2B"/>
    <w:rsid w:val="009A58CD"/>
    <w:rsid w:val="009A5B9C"/>
    <w:rsid w:val="009A68E6"/>
    <w:rsid w:val="009A7598"/>
    <w:rsid w:val="009A75C4"/>
    <w:rsid w:val="009B1DF8"/>
    <w:rsid w:val="009B2CC8"/>
    <w:rsid w:val="009B3D20"/>
    <w:rsid w:val="009B41EC"/>
    <w:rsid w:val="009B5418"/>
    <w:rsid w:val="009B59FA"/>
    <w:rsid w:val="009B5C8F"/>
    <w:rsid w:val="009B6C5D"/>
    <w:rsid w:val="009C0727"/>
    <w:rsid w:val="009C1DC4"/>
    <w:rsid w:val="009C3FF6"/>
    <w:rsid w:val="009C492F"/>
    <w:rsid w:val="009C5EF8"/>
    <w:rsid w:val="009C6D94"/>
    <w:rsid w:val="009C712D"/>
    <w:rsid w:val="009C77E4"/>
    <w:rsid w:val="009D28AF"/>
    <w:rsid w:val="009D2FF2"/>
    <w:rsid w:val="009D3226"/>
    <w:rsid w:val="009D3385"/>
    <w:rsid w:val="009D3B97"/>
    <w:rsid w:val="009D46FE"/>
    <w:rsid w:val="009D6969"/>
    <w:rsid w:val="009D6B49"/>
    <w:rsid w:val="009D793C"/>
    <w:rsid w:val="009E16A9"/>
    <w:rsid w:val="009E375F"/>
    <w:rsid w:val="009E39D4"/>
    <w:rsid w:val="009E5401"/>
    <w:rsid w:val="009E54D2"/>
    <w:rsid w:val="009F1817"/>
    <w:rsid w:val="009F1A9B"/>
    <w:rsid w:val="009F20AF"/>
    <w:rsid w:val="009F27B3"/>
    <w:rsid w:val="009F4217"/>
    <w:rsid w:val="009F5C2F"/>
    <w:rsid w:val="009F6329"/>
    <w:rsid w:val="00A007A8"/>
    <w:rsid w:val="00A00A40"/>
    <w:rsid w:val="00A04C73"/>
    <w:rsid w:val="00A05429"/>
    <w:rsid w:val="00A06636"/>
    <w:rsid w:val="00A0758F"/>
    <w:rsid w:val="00A1276A"/>
    <w:rsid w:val="00A12C17"/>
    <w:rsid w:val="00A12D57"/>
    <w:rsid w:val="00A13255"/>
    <w:rsid w:val="00A13F84"/>
    <w:rsid w:val="00A14633"/>
    <w:rsid w:val="00A156F7"/>
    <w:rsid w:val="00A1570A"/>
    <w:rsid w:val="00A15909"/>
    <w:rsid w:val="00A16B50"/>
    <w:rsid w:val="00A211B4"/>
    <w:rsid w:val="00A23FBC"/>
    <w:rsid w:val="00A24B26"/>
    <w:rsid w:val="00A2617E"/>
    <w:rsid w:val="00A26EF7"/>
    <w:rsid w:val="00A30810"/>
    <w:rsid w:val="00A310D9"/>
    <w:rsid w:val="00A3178B"/>
    <w:rsid w:val="00A31A72"/>
    <w:rsid w:val="00A31C08"/>
    <w:rsid w:val="00A336FB"/>
    <w:rsid w:val="00A33DDF"/>
    <w:rsid w:val="00A34547"/>
    <w:rsid w:val="00A34D1A"/>
    <w:rsid w:val="00A35A9A"/>
    <w:rsid w:val="00A376B7"/>
    <w:rsid w:val="00A402AB"/>
    <w:rsid w:val="00A4067A"/>
    <w:rsid w:val="00A41BF5"/>
    <w:rsid w:val="00A423C7"/>
    <w:rsid w:val="00A43185"/>
    <w:rsid w:val="00A4349A"/>
    <w:rsid w:val="00A44778"/>
    <w:rsid w:val="00A45737"/>
    <w:rsid w:val="00A469E7"/>
    <w:rsid w:val="00A51428"/>
    <w:rsid w:val="00A532F1"/>
    <w:rsid w:val="00A53524"/>
    <w:rsid w:val="00A600DD"/>
    <w:rsid w:val="00A604A4"/>
    <w:rsid w:val="00A61B7D"/>
    <w:rsid w:val="00A632A5"/>
    <w:rsid w:val="00A63354"/>
    <w:rsid w:val="00A633DE"/>
    <w:rsid w:val="00A64F40"/>
    <w:rsid w:val="00A655A4"/>
    <w:rsid w:val="00A6605B"/>
    <w:rsid w:val="00A66ADC"/>
    <w:rsid w:val="00A6749D"/>
    <w:rsid w:val="00A7147D"/>
    <w:rsid w:val="00A81B15"/>
    <w:rsid w:val="00A837FF"/>
    <w:rsid w:val="00A84CE5"/>
    <w:rsid w:val="00A84DC8"/>
    <w:rsid w:val="00A85DBC"/>
    <w:rsid w:val="00A87FEB"/>
    <w:rsid w:val="00A9030C"/>
    <w:rsid w:val="00A90C14"/>
    <w:rsid w:val="00A93F9F"/>
    <w:rsid w:val="00A9420E"/>
    <w:rsid w:val="00A96A12"/>
    <w:rsid w:val="00A9737B"/>
    <w:rsid w:val="00A97648"/>
    <w:rsid w:val="00AA1CFD"/>
    <w:rsid w:val="00AA2239"/>
    <w:rsid w:val="00AA224A"/>
    <w:rsid w:val="00AA33D2"/>
    <w:rsid w:val="00AA41AF"/>
    <w:rsid w:val="00AA4784"/>
    <w:rsid w:val="00AA5452"/>
    <w:rsid w:val="00AB0AE2"/>
    <w:rsid w:val="00AB0C57"/>
    <w:rsid w:val="00AB1195"/>
    <w:rsid w:val="00AB165F"/>
    <w:rsid w:val="00AB1EE6"/>
    <w:rsid w:val="00AB2665"/>
    <w:rsid w:val="00AB27E2"/>
    <w:rsid w:val="00AB34EA"/>
    <w:rsid w:val="00AB4182"/>
    <w:rsid w:val="00AB6D62"/>
    <w:rsid w:val="00AB79EB"/>
    <w:rsid w:val="00AC27DB"/>
    <w:rsid w:val="00AC40D8"/>
    <w:rsid w:val="00AC5C2A"/>
    <w:rsid w:val="00AC6D6B"/>
    <w:rsid w:val="00AD23E6"/>
    <w:rsid w:val="00AD329F"/>
    <w:rsid w:val="00AD7736"/>
    <w:rsid w:val="00AD7917"/>
    <w:rsid w:val="00AE10CE"/>
    <w:rsid w:val="00AE1FDA"/>
    <w:rsid w:val="00AE4001"/>
    <w:rsid w:val="00AE4236"/>
    <w:rsid w:val="00AE4C44"/>
    <w:rsid w:val="00AE5EE6"/>
    <w:rsid w:val="00AE6309"/>
    <w:rsid w:val="00AE70D4"/>
    <w:rsid w:val="00AE7868"/>
    <w:rsid w:val="00AF0407"/>
    <w:rsid w:val="00AF0D02"/>
    <w:rsid w:val="00AF127F"/>
    <w:rsid w:val="00AF14C2"/>
    <w:rsid w:val="00AF4CC8"/>
    <w:rsid w:val="00AF4D8B"/>
    <w:rsid w:val="00AF5793"/>
    <w:rsid w:val="00B00756"/>
    <w:rsid w:val="00B02176"/>
    <w:rsid w:val="00B05897"/>
    <w:rsid w:val="00B05D76"/>
    <w:rsid w:val="00B066BF"/>
    <w:rsid w:val="00B111C4"/>
    <w:rsid w:val="00B115B3"/>
    <w:rsid w:val="00B11640"/>
    <w:rsid w:val="00B12B26"/>
    <w:rsid w:val="00B163F8"/>
    <w:rsid w:val="00B214C8"/>
    <w:rsid w:val="00B2472D"/>
    <w:rsid w:val="00B24CA0"/>
    <w:rsid w:val="00B2549F"/>
    <w:rsid w:val="00B26B9F"/>
    <w:rsid w:val="00B26CD7"/>
    <w:rsid w:val="00B335D4"/>
    <w:rsid w:val="00B370D0"/>
    <w:rsid w:val="00B37191"/>
    <w:rsid w:val="00B4108D"/>
    <w:rsid w:val="00B443FC"/>
    <w:rsid w:val="00B474DC"/>
    <w:rsid w:val="00B53BEC"/>
    <w:rsid w:val="00B5553A"/>
    <w:rsid w:val="00B55688"/>
    <w:rsid w:val="00B5693A"/>
    <w:rsid w:val="00B57265"/>
    <w:rsid w:val="00B57622"/>
    <w:rsid w:val="00B618FD"/>
    <w:rsid w:val="00B61920"/>
    <w:rsid w:val="00B61CF5"/>
    <w:rsid w:val="00B633AE"/>
    <w:rsid w:val="00B63AF4"/>
    <w:rsid w:val="00B651A0"/>
    <w:rsid w:val="00B665D2"/>
    <w:rsid w:val="00B67370"/>
    <w:rsid w:val="00B6737C"/>
    <w:rsid w:val="00B71892"/>
    <w:rsid w:val="00B7214D"/>
    <w:rsid w:val="00B73776"/>
    <w:rsid w:val="00B74372"/>
    <w:rsid w:val="00B75525"/>
    <w:rsid w:val="00B80283"/>
    <w:rsid w:val="00B8095F"/>
    <w:rsid w:val="00B80B0C"/>
    <w:rsid w:val="00B80B11"/>
    <w:rsid w:val="00B831AE"/>
    <w:rsid w:val="00B8446C"/>
    <w:rsid w:val="00B8554F"/>
    <w:rsid w:val="00B87725"/>
    <w:rsid w:val="00B94BD3"/>
    <w:rsid w:val="00B951B0"/>
    <w:rsid w:val="00B96302"/>
    <w:rsid w:val="00BA259A"/>
    <w:rsid w:val="00BA259C"/>
    <w:rsid w:val="00BA29D3"/>
    <w:rsid w:val="00BA307F"/>
    <w:rsid w:val="00BA337B"/>
    <w:rsid w:val="00BA3794"/>
    <w:rsid w:val="00BA5280"/>
    <w:rsid w:val="00BA570B"/>
    <w:rsid w:val="00BA6C40"/>
    <w:rsid w:val="00BB14F1"/>
    <w:rsid w:val="00BB4219"/>
    <w:rsid w:val="00BB53A6"/>
    <w:rsid w:val="00BB572E"/>
    <w:rsid w:val="00BB74FD"/>
    <w:rsid w:val="00BC14F6"/>
    <w:rsid w:val="00BC5982"/>
    <w:rsid w:val="00BC5D35"/>
    <w:rsid w:val="00BC60BF"/>
    <w:rsid w:val="00BC613D"/>
    <w:rsid w:val="00BC7B2C"/>
    <w:rsid w:val="00BD0C92"/>
    <w:rsid w:val="00BD2013"/>
    <w:rsid w:val="00BD22AF"/>
    <w:rsid w:val="00BD28BF"/>
    <w:rsid w:val="00BD3D89"/>
    <w:rsid w:val="00BD6404"/>
    <w:rsid w:val="00BD7C06"/>
    <w:rsid w:val="00BE0C7C"/>
    <w:rsid w:val="00BE33AE"/>
    <w:rsid w:val="00BE535A"/>
    <w:rsid w:val="00BF046F"/>
    <w:rsid w:val="00BF2311"/>
    <w:rsid w:val="00BF4B4D"/>
    <w:rsid w:val="00BF4B56"/>
    <w:rsid w:val="00BF5AF7"/>
    <w:rsid w:val="00BF6787"/>
    <w:rsid w:val="00BF6882"/>
    <w:rsid w:val="00C01D50"/>
    <w:rsid w:val="00C0287B"/>
    <w:rsid w:val="00C03541"/>
    <w:rsid w:val="00C056DC"/>
    <w:rsid w:val="00C05C46"/>
    <w:rsid w:val="00C077AD"/>
    <w:rsid w:val="00C12510"/>
    <w:rsid w:val="00C12D9F"/>
    <w:rsid w:val="00C1329B"/>
    <w:rsid w:val="00C17A2E"/>
    <w:rsid w:val="00C20BD7"/>
    <w:rsid w:val="00C21B8C"/>
    <w:rsid w:val="00C21EAB"/>
    <w:rsid w:val="00C24C05"/>
    <w:rsid w:val="00C24D2F"/>
    <w:rsid w:val="00C26222"/>
    <w:rsid w:val="00C266CD"/>
    <w:rsid w:val="00C27E74"/>
    <w:rsid w:val="00C300A2"/>
    <w:rsid w:val="00C30E5F"/>
    <w:rsid w:val="00C30FB7"/>
    <w:rsid w:val="00C31283"/>
    <w:rsid w:val="00C3233B"/>
    <w:rsid w:val="00C33C48"/>
    <w:rsid w:val="00C340E5"/>
    <w:rsid w:val="00C35771"/>
    <w:rsid w:val="00C35AA7"/>
    <w:rsid w:val="00C36EB7"/>
    <w:rsid w:val="00C40310"/>
    <w:rsid w:val="00C4209B"/>
    <w:rsid w:val="00C42CD7"/>
    <w:rsid w:val="00C42E66"/>
    <w:rsid w:val="00C43BA1"/>
    <w:rsid w:val="00C43DAB"/>
    <w:rsid w:val="00C45140"/>
    <w:rsid w:val="00C47F08"/>
    <w:rsid w:val="00C514A6"/>
    <w:rsid w:val="00C53E27"/>
    <w:rsid w:val="00C55A01"/>
    <w:rsid w:val="00C5739F"/>
    <w:rsid w:val="00C57CF0"/>
    <w:rsid w:val="00C60F8F"/>
    <w:rsid w:val="00C61FED"/>
    <w:rsid w:val="00C62AD3"/>
    <w:rsid w:val="00C63345"/>
    <w:rsid w:val="00C63446"/>
    <w:rsid w:val="00C63B6E"/>
    <w:rsid w:val="00C64190"/>
    <w:rsid w:val="00C647BF"/>
    <w:rsid w:val="00C649BD"/>
    <w:rsid w:val="00C65891"/>
    <w:rsid w:val="00C66163"/>
    <w:rsid w:val="00C66966"/>
    <w:rsid w:val="00C66AC9"/>
    <w:rsid w:val="00C67BCB"/>
    <w:rsid w:val="00C71202"/>
    <w:rsid w:val="00C71A60"/>
    <w:rsid w:val="00C724D3"/>
    <w:rsid w:val="00C75A13"/>
    <w:rsid w:val="00C7700B"/>
    <w:rsid w:val="00C77DD9"/>
    <w:rsid w:val="00C826F4"/>
    <w:rsid w:val="00C82B7F"/>
    <w:rsid w:val="00C83BE6"/>
    <w:rsid w:val="00C8423C"/>
    <w:rsid w:val="00C84312"/>
    <w:rsid w:val="00C85354"/>
    <w:rsid w:val="00C86ABA"/>
    <w:rsid w:val="00C90741"/>
    <w:rsid w:val="00C90A12"/>
    <w:rsid w:val="00C92049"/>
    <w:rsid w:val="00C943F3"/>
    <w:rsid w:val="00C9622A"/>
    <w:rsid w:val="00C97114"/>
    <w:rsid w:val="00C97E39"/>
    <w:rsid w:val="00CA0357"/>
    <w:rsid w:val="00CA08C6"/>
    <w:rsid w:val="00CA0A77"/>
    <w:rsid w:val="00CA2729"/>
    <w:rsid w:val="00CA287B"/>
    <w:rsid w:val="00CA2FCC"/>
    <w:rsid w:val="00CA3057"/>
    <w:rsid w:val="00CA45F8"/>
    <w:rsid w:val="00CA4FEB"/>
    <w:rsid w:val="00CB0305"/>
    <w:rsid w:val="00CB13D1"/>
    <w:rsid w:val="00CB1719"/>
    <w:rsid w:val="00CB1C83"/>
    <w:rsid w:val="00CB33C7"/>
    <w:rsid w:val="00CB4C89"/>
    <w:rsid w:val="00CB6DA7"/>
    <w:rsid w:val="00CB7E4C"/>
    <w:rsid w:val="00CC25B4"/>
    <w:rsid w:val="00CC2623"/>
    <w:rsid w:val="00CC48A7"/>
    <w:rsid w:val="00CC5F88"/>
    <w:rsid w:val="00CC6775"/>
    <w:rsid w:val="00CC69C8"/>
    <w:rsid w:val="00CC7743"/>
    <w:rsid w:val="00CC77A2"/>
    <w:rsid w:val="00CD0577"/>
    <w:rsid w:val="00CD307E"/>
    <w:rsid w:val="00CD5DEF"/>
    <w:rsid w:val="00CD6A1B"/>
    <w:rsid w:val="00CE0A7F"/>
    <w:rsid w:val="00CE1185"/>
    <w:rsid w:val="00CE1718"/>
    <w:rsid w:val="00CE241C"/>
    <w:rsid w:val="00CE3B42"/>
    <w:rsid w:val="00CE651C"/>
    <w:rsid w:val="00CF4156"/>
    <w:rsid w:val="00CF680F"/>
    <w:rsid w:val="00D01429"/>
    <w:rsid w:val="00D03D00"/>
    <w:rsid w:val="00D04F51"/>
    <w:rsid w:val="00D05C30"/>
    <w:rsid w:val="00D071A7"/>
    <w:rsid w:val="00D07926"/>
    <w:rsid w:val="00D11359"/>
    <w:rsid w:val="00D13CD5"/>
    <w:rsid w:val="00D17F20"/>
    <w:rsid w:val="00D23092"/>
    <w:rsid w:val="00D24F98"/>
    <w:rsid w:val="00D2514A"/>
    <w:rsid w:val="00D251EA"/>
    <w:rsid w:val="00D269DB"/>
    <w:rsid w:val="00D270D9"/>
    <w:rsid w:val="00D3188C"/>
    <w:rsid w:val="00D327F1"/>
    <w:rsid w:val="00D35B36"/>
    <w:rsid w:val="00D35F9B"/>
    <w:rsid w:val="00D36B69"/>
    <w:rsid w:val="00D408DD"/>
    <w:rsid w:val="00D40A89"/>
    <w:rsid w:val="00D415BF"/>
    <w:rsid w:val="00D432D0"/>
    <w:rsid w:val="00D438BB"/>
    <w:rsid w:val="00D45929"/>
    <w:rsid w:val="00D45D72"/>
    <w:rsid w:val="00D4641F"/>
    <w:rsid w:val="00D520E4"/>
    <w:rsid w:val="00D526AC"/>
    <w:rsid w:val="00D533F3"/>
    <w:rsid w:val="00D53A38"/>
    <w:rsid w:val="00D53E46"/>
    <w:rsid w:val="00D575DD"/>
    <w:rsid w:val="00D57DFA"/>
    <w:rsid w:val="00D60F1C"/>
    <w:rsid w:val="00D64F85"/>
    <w:rsid w:val="00D657E6"/>
    <w:rsid w:val="00D67FCF"/>
    <w:rsid w:val="00D709CE"/>
    <w:rsid w:val="00D70A00"/>
    <w:rsid w:val="00D71B07"/>
    <w:rsid w:val="00D71F73"/>
    <w:rsid w:val="00D72C7D"/>
    <w:rsid w:val="00D72DA0"/>
    <w:rsid w:val="00D74155"/>
    <w:rsid w:val="00D75567"/>
    <w:rsid w:val="00D76828"/>
    <w:rsid w:val="00D804FD"/>
    <w:rsid w:val="00D80786"/>
    <w:rsid w:val="00D81CAB"/>
    <w:rsid w:val="00D82662"/>
    <w:rsid w:val="00D8576F"/>
    <w:rsid w:val="00D8677F"/>
    <w:rsid w:val="00D87725"/>
    <w:rsid w:val="00D90B14"/>
    <w:rsid w:val="00D921C9"/>
    <w:rsid w:val="00D94862"/>
    <w:rsid w:val="00D95E3E"/>
    <w:rsid w:val="00D9682E"/>
    <w:rsid w:val="00D96EC8"/>
    <w:rsid w:val="00D97F0C"/>
    <w:rsid w:val="00DA3A86"/>
    <w:rsid w:val="00DA4C53"/>
    <w:rsid w:val="00DA580F"/>
    <w:rsid w:val="00DB1088"/>
    <w:rsid w:val="00DC0A13"/>
    <w:rsid w:val="00DC2500"/>
    <w:rsid w:val="00DC512A"/>
    <w:rsid w:val="00DC77DC"/>
    <w:rsid w:val="00DC7D8E"/>
    <w:rsid w:val="00DC7E02"/>
    <w:rsid w:val="00DD0453"/>
    <w:rsid w:val="00DD0C2C"/>
    <w:rsid w:val="00DD0F8F"/>
    <w:rsid w:val="00DD1026"/>
    <w:rsid w:val="00DD1517"/>
    <w:rsid w:val="00DD19DE"/>
    <w:rsid w:val="00DD219E"/>
    <w:rsid w:val="00DD28BC"/>
    <w:rsid w:val="00DD2FE5"/>
    <w:rsid w:val="00DD34F4"/>
    <w:rsid w:val="00DD3AE9"/>
    <w:rsid w:val="00DD5083"/>
    <w:rsid w:val="00DD6C7C"/>
    <w:rsid w:val="00DE2D5E"/>
    <w:rsid w:val="00DE31F0"/>
    <w:rsid w:val="00DE3D1C"/>
    <w:rsid w:val="00DE41EE"/>
    <w:rsid w:val="00DE4C95"/>
    <w:rsid w:val="00DE5255"/>
    <w:rsid w:val="00DF43EF"/>
    <w:rsid w:val="00DF7DF0"/>
    <w:rsid w:val="00E00F4C"/>
    <w:rsid w:val="00E0134F"/>
    <w:rsid w:val="00E0227D"/>
    <w:rsid w:val="00E0262F"/>
    <w:rsid w:val="00E04B84"/>
    <w:rsid w:val="00E05177"/>
    <w:rsid w:val="00E06466"/>
    <w:rsid w:val="00E06FDA"/>
    <w:rsid w:val="00E07B6D"/>
    <w:rsid w:val="00E12F98"/>
    <w:rsid w:val="00E141FC"/>
    <w:rsid w:val="00E160A5"/>
    <w:rsid w:val="00E16DBE"/>
    <w:rsid w:val="00E1713D"/>
    <w:rsid w:val="00E206BC"/>
    <w:rsid w:val="00E20A43"/>
    <w:rsid w:val="00E214BC"/>
    <w:rsid w:val="00E23898"/>
    <w:rsid w:val="00E319F1"/>
    <w:rsid w:val="00E33162"/>
    <w:rsid w:val="00E33CD2"/>
    <w:rsid w:val="00E3459A"/>
    <w:rsid w:val="00E37527"/>
    <w:rsid w:val="00E40A12"/>
    <w:rsid w:val="00E40E90"/>
    <w:rsid w:val="00E4156B"/>
    <w:rsid w:val="00E431B0"/>
    <w:rsid w:val="00E4377D"/>
    <w:rsid w:val="00E43D5F"/>
    <w:rsid w:val="00E45C7E"/>
    <w:rsid w:val="00E46E53"/>
    <w:rsid w:val="00E51811"/>
    <w:rsid w:val="00E52FDB"/>
    <w:rsid w:val="00E531EB"/>
    <w:rsid w:val="00E5357F"/>
    <w:rsid w:val="00E53E79"/>
    <w:rsid w:val="00E54874"/>
    <w:rsid w:val="00E54B6F"/>
    <w:rsid w:val="00E55ACA"/>
    <w:rsid w:val="00E56957"/>
    <w:rsid w:val="00E56B95"/>
    <w:rsid w:val="00E575B1"/>
    <w:rsid w:val="00E57909"/>
    <w:rsid w:val="00E57B00"/>
    <w:rsid w:val="00E57B74"/>
    <w:rsid w:val="00E57D42"/>
    <w:rsid w:val="00E614EC"/>
    <w:rsid w:val="00E638EF"/>
    <w:rsid w:val="00E645AB"/>
    <w:rsid w:val="00E65BC6"/>
    <w:rsid w:val="00E661FF"/>
    <w:rsid w:val="00E67216"/>
    <w:rsid w:val="00E672AE"/>
    <w:rsid w:val="00E67515"/>
    <w:rsid w:val="00E70860"/>
    <w:rsid w:val="00E726EB"/>
    <w:rsid w:val="00E77814"/>
    <w:rsid w:val="00E80B52"/>
    <w:rsid w:val="00E80BBC"/>
    <w:rsid w:val="00E81BF9"/>
    <w:rsid w:val="00E824C3"/>
    <w:rsid w:val="00E840B3"/>
    <w:rsid w:val="00E84D10"/>
    <w:rsid w:val="00E8629F"/>
    <w:rsid w:val="00E87072"/>
    <w:rsid w:val="00E87681"/>
    <w:rsid w:val="00E91008"/>
    <w:rsid w:val="00E9374E"/>
    <w:rsid w:val="00E94F54"/>
    <w:rsid w:val="00E97AD5"/>
    <w:rsid w:val="00EA1111"/>
    <w:rsid w:val="00EA24B9"/>
    <w:rsid w:val="00EA2CD3"/>
    <w:rsid w:val="00EA3B4F"/>
    <w:rsid w:val="00EA3C24"/>
    <w:rsid w:val="00EA73DF"/>
    <w:rsid w:val="00EB0DFA"/>
    <w:rsid w:val="00EB348A"/>
    <w:rsid w:val="00EB61AE"/>
    <w:rsid w:val="00EB6AC9"/>
    <w:rsid w:val="00EC24FD"/>
    <w:rsid w:val="00EC313E"/>
    <w:rsid w:val="00EC322D"/>
    <w:rsid w:val="00EC51A6"/>
    <w:rsid w:val="00EC5434"/>
    <w:rsid w:val="00EC5820"/>
    <w:rsid w:val="00EC68DF"/>
    <w:rsid w:val="00ED27BB"/>
    <w:rsid w:val="00ED383A"/>
    <w:rsid w:val="00ED494C"/>
    <w:rsid w:val="00ED7E72"/>
    <w:rsid w:val="00EE0E83"/>
    <w:rsid w:val="00EE11F2"/>
    <w:rsid w:val="00EE51C0"/>
    <w:rsid w:val="00EE7200"/>
    <w:rsid w:val="00EF0239"/>
    <w:rsid w:val="00EF1EC5"/>
    <w:rsid w:val="00EF4605"/>
    <w:rsid w:val="00EF4A88"/>
    <w:rsid w:val="00EF4C88"/>
    <w:rsid w:val="00EF55EB"/>
    <w:rsid w:val="00EF5BF7"/>
    <w:rsid w:val="00EF667B"/>
    <w:rsid w:val="00EF784C"/>
    <w:rsid w:val="00F00DCC"/>
    <w:rsid w:val="00F01265"/>
    <w:rsid w:val="00F0156F"/>
    <w:rsid w:val="00F01D5C"/>
    <w:rsid w:val="00F05AC8"/>
    <w:rsid w:val="00F06580"/>
    <w:rsid w:val="00F07167"/>
    <w:rsid w:val="00F072D8"/>
    <w:rsid w:val="00F079C9"/>
    <w:rsid w:val="00F07C95"/>
    <w:rsid w:val="00F07CE0"/>
    <w:rsid w:val="00F11F56"/>
    <w:rsid w:val="00F12346"/>
    <w:rsid w:val="00F1271A"/>
    <w:rsid w:val="00F12FCB"/>
    <w:rsid w:val="00F13D05"/>
    <w:rsid w:val="00F16211"/>
    <w:rsid w:val="00F1679D"/>
    <w:rsid w:val="00F1682C"/>
    <w:rsid w:val="00F17B95"/>
    <w:rsid w:val="00F20B91"/>
    <w:rsid w:val="00F2185F"/>
    <w:rsid w:val="00F21E77"/>
    <w:rsid w:val="00F21E95"/>
    <w:rsid w:val="00F24B8B"/>
    <w:rsid w:val="00F27A9D"/>
    <w:rsid w:val="00F3018F"/>
    <w:rsid w:val="00F30D2E"/>
    <w:rsid w:val="00F35516"/>
    <w:rsid w:val="00F35790"/>
    <w:rsid w:val="00F35BC9"/>
    <w:rsid w:val="00F35C92"/>
    <w:rsid w:val="00F37C5D"/>
    <w:rsid w:val="00F40AAF"/>
    <w:rsid w:val="00F4136D"/>
    <w:rsid w:val="00F4212E"/>
    <w:rsid w:val="00F42C20"/>
    <w:rsid w:val="00F43E34"/>
    <w:rsid w:val="00F464CD"/>
    <w:rsid w:val="00F50A76"/>
    <w:rsid w:val="00F518F1"/>
    <w:rsid w:val="00F51E2B"/>
    <w:rsid w:val="00F521C2"/>
    <w:rsid w:val="00F53053"/>
    <w:rsid w:val="00F53CBB"/>
    <w:rsid w:val="00F53FE2"/>
    <w:rsid w:val="00F545EB"/>
    <w:rsid w:val="00F55812"/>
    <w:rsid w:val="00F561A6"/>
    <w:rsid w:val="00F575FF"/>
    <w:rsid w:val="00F618EF"/>
    <w:rsid w:val="00F64BF5"/>
    <w:rsid w:val="00F64C52"/>
    <w:rsid w:val="00F65582"/>
    <w:rsid w:val="00F66E75"/>
    <w:rsid w:val="00F679E1"/>
    <w:rsid w:val="00F7194F"/>
    <w:rsid w:val="00F71D5F"/>
    <w:rsid w:val="00F71FEE"/>
    <w:rsid w:val="00F7311B"/>
    <w:rsid w:val="00F7740A"/>
    <w:rsid w:val="00F77CF8"/>
    <w:rsid w:val="00F77EB0"/>
    <w:rsid w:val="00F8345D"/>
    <w:rsid w:val="00F85278"/>
    <w:rsid w:val="00F8751F"/>
    <w:rsid w:val="00F87BB2"/>
    <w:rsid w:val="00F87CDD"/>
    <w:rsid w:val="00F90ACC"/>
    <w:rsid w:val="00F933F0"/>
    <w:rsid w:val="00F937A3"/>
    <w:rsid w:val="00F94153"/>
    <w:rsid w:val="00F94715"/>
    <w:rsid w:val="00F95FB6"/>
    <w:rsid w:val="00F9651D"/>
    <w:rsid w:val="00F96A3D"/>
    <w:rsid w:val="00F96ED9"/>
    <w:rsid w:val="00FA0969"/>
    <w:rsid w:val="00FA10FF"/>
    <w:rsid w:val="00FA17C4"/>
    <w:rsid w:val="00FA1AA0"/>
    <w:rsid w:val="00FA30CE"/>
    <w:rsid w:val="00FA343E"/>
    <w:rsid w:val="00FA345E"/>
    <w:rsid w:val="00FA4718"/>
    <w:rsid w:val="00FA5848"/>
    <w:rsid w:val="00FA7F3D"/>
    <w:rsid w:val="00FB38D8"/>
    <w:rsid w:val="00FB4153"/>
    <w:rsid w:val="00FC051F"/>
    <w:rsid w:val="00FC06FF"/>
    <w:rsid w:val="00FC4631"/>
    <w:rsid w:val="00FC5C54"/>
    <w:rsid w:val="00FC63AC"/>
    <w:rsid w:val="00FC69B4"/>
    <w:rsid w:val="00FC7B83"/>
    <w:rsid w:val="00FD0468"/>
    <w:rsid w:val="00FD0694"/>
    <w:rsid w:val="00FD2042"/>
    <w:rsid w:val="00FD2241"/>
    <w:rsid w:val="00FD25BE"/>
    <w:rsid w:val="00FD2E70"/>
    <w:rsid w:val="00FD527E"/>
    <w:rsid w:val="00FD581C"/>
    <w:rsid w:val="00FD59D1"/>
    <w:rsid w:val="00FD7AA7"/>
    <w:rsid w:val="00FE7E2B"/>
    <w:rsid w:val="00FF00B6"/>
    <w:rsid w:val="00FF0248"/>
    <w:rsid w:val="00FF1544"/>
    <w:rsid w:val="00FF1FCB"/>
    <w:rsid w:val="00FF3DBA"/>
    <w:rsid w:val="00FF4A53"/>
    <w:rsid w:val="00FF4DAF"/>
    <w:rsid w:val="00FF51B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BA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aliases w:val="h5 Char,Heading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Default">
    <w:name w:val="Default"/>
    <w:rsid w:val="00242D1B"/>
    <w:pPr>
      <w:autoSpaceDE w:val="0"/>
      <w:autoSpaceDN w:val="0"/>
      <w:adjustRightInd w:val="0"/>
    </w:pPr>
    <w:rPr>
      <w:rFonts w:ascii="Arial" w:eastAsiaTheme="minorEastAsia" w:hAnsi="Arial" w:cs="Arial"/>
      <w:color w:val="000000"/>
      <w:sz w:val="24"/>
      <w:szCs w:val="24"/>
      <w:lang w:val="en-GB" w:eastAsia="en-US"/>
    </w:rPr>
  </w:style>
  <w:style w:type="paragraph" w:customStyle="1" w:styleId="RAN4proposal">
    <w:name w:val="RAN4 proposal"/>
    <w:basedOn w:val="Caption"/>
    <w:next w:val="Normal"/>
    <w:link w:val="RAN4proposalChar"/>
    <w:qFormat/>
    <w:rsid w:val="00A64F40"/>
    <w:pPr>
      <w:numPr>
        <w:numId w:val="5"/>
      </w:numPr>
      <w:spacing w:before="0" w:after="200"/>
    </w:pPr>
    <w:rPr>
      <w:rFonts w:cstheme="minorBidi"/>
      <w:iCs/>
      <w:szCs w:val="18"/>
      <w:lang w:val="en-US"/>
    </w:rPr>
  </w:style>
  <w:style w:type="character" w:customStyle="1" w:styleId="RAN4proposalChar">
    <w:name w:val="RAN4 proposal Char"/>
    <w:basedOn w:val="CaptionChar2"/>
    <w:link w:val="RAN4proposal"/>
    <w:rsid w:val="00A64F40"/>
    <w:rPr>
      <w:rFonts w:cstheme="minorBidi"/>
      <w:b/>
      <w:iCs/>
      <w:szCs w:val="18"/>
      <w:lang w:val="en-US" w:eastAsia="en-US"/>
    </w:rPr>
  </w:style>
  <w:style w:type="paragraph" w:customStyle="1" w:styleId="RAN4Observation">
    <w:name w:val="RAN4 Observation"/>
    <w:basedOn w:val="ListParagraph"/>
    <w:next w:val="Normal"/>
    <w:link w:val="RAN4ObservationChar"/>
    <w:rsid w:val="00A632A5"/>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632A5"/>
    <w:rPr>
      <w:rFonts w:eastAsia="Calibri"/>
      <w:lang w:val="en-GB" w:eastAsia="en-US"/>
    </w:rPr>
  </w:style>
  <w:style w:type="paragraph" w:customStyle="1" w:styleId="RAN4observation0">
    <w:name w:val="RAN4 observation"/>
    <w:basedOn w:val="RAN4Observation"/>
    <w:next w:val="Normal"/>
    <w:link w:val="RAN4observationChar0"/>
    <w:qFormat/>
    <w:rsid w:val="00A632A5"/>
    <w:pPr>
      <w:ind w:left="0"/>
    </w:pPr>
  </w:style>
  <w:style w:type="character" w:customStyle="1" w:styleId="RAN4observationChar0">
    <w:name w:val="RAN4 observation Char"/>
    <w:basedOn w:val="RAN4ObservationChar"/>
    <w:link w:val="RAN4observation0"/>
    <w:rsid w:val="00A632A5"/>
    <w:rPr>
      <w:rFonts w:eastAsia="Calibri"/>
      <w:lang w:val="en-GB" w:eastAsia="en-US"/>
    </w:rPr>
  </w:style>
  <w:style w:type="character" w:customStyle="1" w:styleId="B2Char">
    <w:name w:val="B2 Char"/>
    <w:link w:val="B2"/>
    <w:rsid w:val="007E081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47">
      <w:bodyDiv w:val="1"/>
      <w:marLeft w:val="0"/>
      <w:marRight w:val="0"/>
      <w:marTop w:val="0"/>
      <w:marBottom w:val="0"/>
      <w:divBdr>
        <w:top w:val="none" w:sz="0" w:space="0" w:color="auto"/>
        <w:left w:val="none" w:sz="0" w:space="0" w:color="auto"/>
        <w:bottom w:val="none" w:sz="0" w:space="0" w:color="auto"/>
        <w:right w:val="none" w:sz="0" w:space="0" w:color="auto"/>
      </w:divBdr>
      <w:divsChild>
        <w:div w:id="1271357854">
          <w:marLeft w:val="1166"/>
          <w:marRight w:val="0"/>
          <w:marTop w:val="58"/>
          <w:marBottom w:val="0"/>
          <w:divBdr>
            <w:top w:val="none" w:sz="0" w:space="0" w:color="auto"/>
            <w:left w:val="none" w:sz="0" w:space="0" w:color="auto"/>
            <w:bottom w:val="none" w:sz="0" w:space="0" w:color="auto"/>
            <w:right w:val="none" w:sz="0" w:space="0" w:color="auto"/>
          </w:divBdr>
        </w:div>
        <w:div w:id="1113784372">
          <w:marLeft w:val="1800"/>
          <w:marRight w:val="0"/>
          <w:marTop w:val="50"/>
          <w:marBottom w:val="0"/>
          <w:divBdr>
            <w:top w:val="none" w:sz="0" w:space="0" w:color="auto"/>
            <w:left w:val="none" w:sz="0" w:space="0" w:color="auto"/>
            <w:bottom w:val="none" w:sz="0" w:space="0" w:color="auto"/>
            <w:right w:val="none" w:sz="0" w:space="0" w:color="auto"/>
          </w:divBdr>
        </w:div>
        <w:div w:id="523784541">
          <w:marLeft w:val="1800"/>
          <w:marRight w:val="0"/>
          <w:marTop w:val="50"/>
          <w:marBottom w:val="0"/>
          <w:divBdr>
            <w:top w:val="none" w:sz="0" w:space="0" w:color="auto"/>
            <w:left w:val="none" w:sz="0" w:space="0" w:color="auto"/>
            <w:bottom w:val="none" w:sz="0" w:space="0" w:color="auto"/>
            <w:right w:val="none" w:sz="0" w:space="0" w:color="auto"/>
          </w:divBdr>
        </w:div>
        <w:div w:id="1995065879">
          <w:marLeft w:val="1166"/>
          <w:marRight w:val="0"/>
          <w:marTop w:val="58"/>
          <w:marBottom w:val="0"/>
          <w:divBdr>
            <w:top w:val="none" w:sz="0" w:space="0" w:color="auto"/>
            <w:left w:val="none" w:sz="0" w:space="0" w:color="auto"/>
            <w:bottom w:val="none" w:sz="0" w:space="0" w:color="auto"/>
            <w:right w:val="none" w:sz="0" w:space="0" w:color="auto"/>
          </w:divBdr>
        </w:div>
        <w:div w:id="1111046328">
          <w:marLeft w:val="1800"/>
          <w:marRight w:val="0"/>
          <w:marTop w:val="50"/>
          <w:marBottom w:val="0"/>
          <w:divBdr>
            <w:top w:val="none" w:sz="0" w:space="0" w:color="auto"/>
            <w:left w:val="none" w:sz="0" w:space="0" w:color="auto"/>
            <w:bottom w:val="none" w:sz="0" w:space="0" w:color="auto"/>
            <w:right w:val="none" w:sz="0" w:space="0" w:color="auto"/>
          </w:divBdr>
        </w:div>
        <w:div w:id="565338640">
          <w:marLeft w:val="1166"/>
          <w:marRight w:val="0"/>
          <w:marTop w:val="58"/>
          <w:marBottom w:val="0"/>
          <w:divBdr>
            <w:top w:val="none" w:sz="0" w:space="0" w:color="auto"/>
            <w:left w:val="none" w:sz="0" w:space="0" w:color="auto"/>
            <w:bottom w:val="none" w:sz="0" w:space="0" w:color="auto"/>
            <w:right w:val="none" w:sz="0" w:space="0" w:color="auto"/>
          </w:divBdr>
        </w:div>
        <w:div w:id="403724518">
          <w:marLeft w:val="1800"/>
          <w:marRight w:val="0"/>
          <w:marTop w:val="50"/>
          <w:marBottom w:val="0"/>
          <w:divBdr>
            <w:top w:val="none" w:sz="0" w:space="0" w:color="auto"/>
            <w:left w:val="none" w:sz="0" w:space="0" w:color="auto"/>
            <w:bottom w:val="none" w:sz="0" w:space="0" w:color="auto"/>
            <w:right w:val="none" w:sz="0" w:space="0" w:color="auto"/>
          </w:divBdr>
        </w:div>
        <w:div w:id="303852835">
          <w:marLeft w:val="1800"/>
          <w:marRight w:val="0"/>
          <w:marTop w:val="50"/>
          <w:marBottom w:val="0"/>
          <w:divBdr>
            <w:top w:val="none" w:sz="0" w:space="0" w:color="auto"/>
            <w:left w:val="none" w:sz="0" w:space="0" w:color="auto"/>
            <w:bottom w:val="none" w:sz="0" w:space="0" w:color="auto"/>
            <w:right w:val="none" w:sz="0" w:space="0" w:color="auto"/>
          </w:divBdr>
        </w:div>
        <w:div w:id="1913663193">
          <w:marLeft w:val="1166"/>
          <w:marRight w:val="0"/>
          <w:marTop w:val="67"/>
          <w:marBottom w:val="0"/>
          <w:divBdr>
            <w:top w:val="none" w:sz="0" w:space="0" w:color="auto"/>
            <w:left w:val="none" w:sz="0" w:space="0" w:color="auto"/>
            <w:bottom w:val="none" w:sz="0" w:space="0" w:color="auto"/>
            <w:right w:val="none" w:sz="0" w:space="0" w:color="auto"/>
          </w:divBdr>
        </w:div>
        <w:div w:id="728118089">
          <w:marLeft w:val="1800"/>
          <w:marRight w:val="0"/>
          <w:marTop w:val="5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76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473509">
      <w:bodyDiv w:val="1"/>
      <w:marLeft w:val="0"/>
      <w:marRight w:val="0"/>
      <w:marTop w:val="0"/>
      <w:marBottom w:val="0"/>
      <w:divBdr>
        <w:top w:val="none" w:sz="0" w:space="0" w:color="auto"/>
        <w:left w:val="none" w:sz="0" w:space="0" w:color="auto"/>
        <w:bottom w:val="none" w:sz="0" w:space="0" w:color="auto"/>
        <w:right w:val="none" w:sz="0" w:space="0" w:color="auto"/>
      </w:divBdr>
    </w:div>
    <w:div w:id="434786129">
      <w:bodyDiv w:val="1"/>
      <w:marLeft w:val="0"/>
      <w:marRight w:val="0"/>
      <w:marTop w:val="0"/>
      <w:marBottom w:val="0"/>
      <w:divBdr>
        <w:top w:val="none" w:sz="0" w:space="0" w:color="auto"/>
        <w:left w:val="none" w:sz="0" w:space="0" w:color="auto"/>
        <w:bottom w:val="none" w:sz="0" w:space="0" w:color="auto"/>
        <w:right w:val="none" w:sz="0" w:space="0" w:color="auto"/>
      </w:divBdr>
    </w:div>
    <w:div w:id="519320052">
      <w:bodyDiv w:val="1"/>
      <w:marLeft w:val="0"/>
      <w:marRight w:val="0"/>
      <w:marTop w:val="0"/>
      <w:marBottom w:val="0"/>
      <w:divBdr>
        <w:top w:val="none" w:sz="0" w:space="0" w:color="auto"/>
        <w:left w:val="none" w:sz="0" w:space="0" w:color="auto"/>
        <w:bottom w:val="none" w:sz="0" w:space="0" w:color="auto"/>
        <w:right w:val="none" w:sz="0" w:space="0" w:color="auto"/>
      </w:divBdr>
    </w:div>
    <w:div w:id="5229415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24573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774">
          <w:marLeft w:val="1166"/>
          <w:marRight w:val="0"/>
          <w:marTop w:val="77"/>
          <w:marBottom w:val="0"/>
          <w:divBdr>
            <w:top w:val="none" w:sz="0" w:space="0" w:color="auto"/>
            <w:left w:val="none" w:sz="0" w:space="0" w:color="auto"/>
            <w:bottom w:val="none" w:sz="0" w:space="0" w:color="auto"/>
            <w:right w:val="none" w:sz="0" w:space="0" w:color="auto"/>
          </w:divBdr>
        </w:div>
        <w:div w:id="1604413774">
          <w:marLeft w:val="1800"/>
          <w:marRight w:val="0"/>
          <w:marTop w:val="67"/>
          <w:marBottom w:val="0"/>
          <w:divBdr>
            <w:top w:val="none" w:sz="0" w:space="0" w:color="auto"/>
            <w:left w:val="none" w:sz="0" w:space="0" w:color="auto"/>
            <w:bottom w:val="none" w:sz="0" w:space="0" w:color="auto"/>
            <w:right w:val="none" w:sz="0" w:space="0" w:color="auto"/>
          </w:divBdr>
        </w:div>
        <w:div w:id="1413164307">
          <w:marLeft w:val="1166"/>
          <w:marRight w:val="0"/>
          <w:marTop w:val="77"/>
          <w:marBottom w:val="0"/>
          <w:divBdr>
            <w:top w:val="none" w:sz="0" w:space="0" w:color="auto"/>
            <w:left w:val="none" w:sz="0" w:space="0" w:color="auto"/>
            <w:bottom w:val="none" w:sz="0" w:space="0" w:color="auto"/>
            <w:right w:val="none" w:sz="0" w:space="0" w:color="auto"/>
          </w:divBdr>
        </w:div>
        <w:div w:id="338314586">
          <w:marLeft w:val="1800"/>
          <w:marRight w:val="0"/>
          <w:marTop w:val="67"/>
          <w:marBottom w:val="0"/>
          <w:divBdr>
            <w:top w:val="none" w:sz="0" w:space="0" w:color="auto"/>
            <w:left w:val="none" w:sz="0" w:space="0" w:color="auto"/>
            <w:bottom w:val="none" w:sz="0" w:space="0" w:color="auto"/>
            <w:right w:val="none" w:sz="0" w:space="0" w:color="auto"/>
          </w:divBdr>
        </w:div>
        <w:div w:id="836843338">
          <w:marLeft w:val="1166"/>
          <w:marRight w:val="0"/>
          <w:marTop w:val="77"/>
          <w:marBottom w:val="0"/>
          <w:divBdr>
            <w:top w:val="none" w:sz="0" w:space="0" w:color="auto"/>
            <w:left w:val="none" w:sz="0" w:space="0" w:color="auto"/>
            <w:bottom w:val="none" w:sz="0" w:space="0" w:color="auto"/>
            <w:right w:val="none" w:sz="0" w:space="0" w:color="auto"/>
          </w:divBdr>
        </w:div>
        <w:div w:id="1580673341">
          <w:marLeft w:val="1800"/>
          <w:marRight w:val="0"/>
          <w:marTop w:val="67"/>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4284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624535335">
          <w:marLeft w:val="547"/>
          <w:marRight w:val="0"/>
          <w:marTop w:val="115"/>
          <w:marBottom w:val="0"/>
          <w:divBdr>
            <w:top w:val="none" w:sz="0" w:space="0" w:color="auto"/>
            <w:left w:val="none" w:sz="0" w:space="0" w:color="auto"/>
            <w:bottom w:val="none" w:sz="0" w:space="0" w:color="auto"/>
            <w:right w:val="none" w:sz="0" w:space="0" w:color="auto"/>
          </w:divBdr>
        </w:div>
        <w:div w:id="1662080498">
          <w:marLeft w:val="547"/>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6786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2699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629567">
      <w:bodyDiv w:val="1"/>
      <w:marLeft w:val="0"/>
      <w:marRight w:val="0"/>
      <w:marTop w:val="0"/>
      <w:marBottom w:val="0"/>
      <w:divBdr>
        <w:top w:val="none" w:sz="0" w:space="0" w:color="auto"/>
        <w:left w:val="none" w:sz="0" w:space="0" w:color="auto"/>
        <w:bottom w:val="none" w:sz="0" w:space="0" w:color="auto"/>
        <w:right w:val="none" w:sz="0" w:space="0" w:color="auto"/>
      </w:divBdr>
    </w:div>
    <w:div w:id="1425567574">
      <w:bodyDiv w:val="1"/>
      <w:marLeft w:val="0"/>
      <w:marRight w:val="0"/>
      <w:marTop w:val="0"/>
      <w:marBottom w:val="0"/>
      <w:divBdr>
        <w:top w:val="none" w:sz="0" w:space="0" w:color="auto"/>
        <w:left w:val="none" w:sz="0" w:space="0" w:color="auto"/>
        <w:bottom w:val="none" w:sz="0" w:space="0" w:color="auto"/>
        <w:right w:val="none" w:sz="0" w:space="0" w:color="auto"/>
      </w:divBdr>
    </w:div>
    <w:div w:id="143139325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5082182">
      <w:bodyDiv w:val="1"/>
      <w:marLeft w:val="0"/>
      <w:marRight w:val="0"/>
      <w:marTop w:val="0"/>
      <w:marBottom w:val="0"/>
      <w:divBdr>
        <w:top w:val="none" w:sz="0" w:space="0" w:color="auto"/>
        <w:left w:val="none" w:sz="0" w:space="0" w:color="auto"/>
        <w:bottom w:val="none" w:sz="0" w:space="0" w:color="auto"/>
        <w:right w:val="none" w:sz="0" w:space="0" w:color="auto"/>
      </w:divBdr>
    </w:div>
    <w:div w:id="1641954606">
      <w:bodyDiv w:val="1"/>
      <w:marLeft w:val="0"/>
      <w:marRight w:val="0"/>
      <w:marTop w:val="0"/>
      <w:marBottom w:val="0"/>
      <w:divBdr>
        <w:top w:val="none" w:sz="0" w:space="0" w:color="auto"/>
        <w:left w:val="none" w:sz="0" w:space="0" w:color="auto"/>
        <w:bottom w:val="none" w:sz="0" w:space="0" w:color="auto"/>
        <w:right w:val="none" w:sz="0" w:space="0" w:color="auto"/>
      </w:divBdr>
    </w:div>
    <w:div w:id="1643458453">
      <w:bodyDiv w:val="1"/>
      <w:marLeft w:val="0"/>
      <w:marRight w:val="0"/>
      <w:marTop w:val="0"/>
      <w:marBottom w:val="0"/>
      <w:divBdr>
        <w:top w:val="none" w:sz="0" w:space="0" w:color="auto"/>
        <w:left w:val="none" w:sz="0" w:space="0" w:color="auto"/>
        <w:bottom w:val="none" w:sz="0" w:space="0" w:color="auto"/>
        <w:right w:val="none" w:sz="0" w:space="0" w:color="auto"/>
      </w:divBdr>
      <w:divsChild>
        <w:div w:id="1854874036">
          <w:marLeft w:val="547"/>
          <w:marRight w:val="0"/>
          <w:marTop w:val="96"/>
          <w:marBottom w:val="0"/>
          <w:divBdr>
            <w:top w:val="none" w:sz="0" w:space="0" w:color="auto"/>
            <w:left w:val="none" w:sz="0" w:space="0" w:color="auto"/>
            <w:bottom w:val="none" w:sz="0" w:space="0" w:color="auto"/>
            <w:right w:val="none" w:sz="0" w:space="0" w:color="auto"/>
          </w:divBdr>
        </w:div>
        <w:div w:id="15430908">
          <w:marLeft w:val="1166"/>
          <w:marRight w:val="0"/>
          <w:marTop w:val="77"/>
          <w:marBottom w:val="0"/>
          <w:divBdr>
            <w:top w:val="none" w:sz="0" w:space="0" w:color="auto"/>
            <w:left w:val="none" w:sz="0" w:space="0" w:color="auto"/>
            <w:bottom w:val="none" w:sz="0" w:space="0" w:color="auto"/>
            <w:right w:val="none" w:sz="0" w:space="0" w:color="auto"/>
          </w:divBdr>
        </w:div>
        <w:div w:id="2085450407">
          <w:marLeft w:val="1800"/>
          <w:marRight w:val="0"/>
          <w:marTop w:val="58"/>
          <w:marBottom w:val="0"/>
          <w:divBdr>
            <w:top w:val="none" w:sz="0" w:space="0" w:color="auto"/>
            <w:left w:val="none" w:sz="0" w:space="0" w:color="auto"/>
            <w:bottom w:val="none" w:sz="0" w:space="0" w:color="auto"/>
            <w:right w:val="none" w:sz="0" w:space="0" w:color="auto"/>
          </w:divBdr>
        </w:div>
        <w:div w:id="54937721">
          <w:marLeft w:val="1166"/>
          <w:marRight w:val="0"/>
          <w:marTop w:val="77"/>
          <w:marBottom w:val="0"/>
          <w:divBdr>
            <w:top w:val="none" w:sz="0" w:space="0" w:color="auto"/>
            <w:left w:val="none" w:sz="0" w:space="0" w:color="auto"/>
            <w:bottom w:val="none" w:sz="0" w:space="0" w:color="auto"/>
            <w:right w:val="none" w:sz="0" w:space="0" w:color="auto"/>
          </w:divBdr>
        </w:div>
        <w:div w:id="1142771580">
          <w:marLeft w:val="1800"/>
          <w:marRight w:val="0"/>
          <w:marTop w:val="58"/>
          <w:marBottom w:val="0"/>
          <w:divBdr>
            <w:top w:val="none" w:sz="0" w:space="0" w:color="auto"/>
            <w:left w:val="none" w:sz="0" w:space="0" w:color="auto"/>
            <w:bottom w:val="none" w:sz="0" w:space="0" w:color="auto"/>
            <w:right w:val="none" w:sz="0" w:space="0" w:color="auto"/>
          </w:divBdr>
        </w:div>
      </w:divsChild>
    </w:div>
    <w:div w:id="1659191060">
      <w:bodyDiv w:val="1"/>
      <w:marLeft w:val="0"/>
      <w:marRight w:val="0"/>
      <w:marTop w:val="0"/>
      <w:marBottom w:val="0"/>
      <w:divBdr>
        <w:top w:val="none" w:sz="0" w:space="0" w:color="auto"/>
        <w:left w:val="none" w:sz="0" w:space="0" w:color="auto"/>
        <w:bottom w:val="none" w:sz="0" w:space="0" w:color="auto"/>
        <w:right w:val="none" w:sz="0" w:space="0" w:color="auto"/>
      </w:divBdr>
      <w:divsChild>
        <w:div w:id="79983363">
          <w:marLeft w:val="1800"/>
          <w:marRight w:val="0"/>
          <w:marTop w:val="58"/>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46558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2367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44889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35">
          <w:marLeft w:val="547"/>
          <w:marRight w:val="0"/>
          <w:marTop w:val="86"/>
          <w:marBottom w:val="0"/>
          <w:divBdr>
            <w:top w:val="none" w:sz="0" w:space="0" w:color="auto"/>
            <w:left w:val="none" w:sz="0" w:space="0" w:color="auto"/>
            <w:bottom w:val="none" w:sz="0" w:space="0" w:color="auto"/>
            <w:right w:val="none" w:sz="0" w:space="0" w:color="auto"/>
          </w:divBdr>
        </w:div>
        <w:div w:id="1207331106">
          <w:marLeft w:val="547"/>
          <w:marRight w:val="0"/>
          <w:marTop w:val="86"/>
          <w:marBottom w:val="0"/>
          <w:divBdr>
            <w:top w:val="none" w:sz="0" w:space="0" w:color="auto"/>
            <w:left w:val="none" w:sz="0" w:space="0" w:color="auto"/>
            <w:bottom w:val="none" w:sz="0" w:space="0" w:color="auto"/>
            <w:right w:val="none" w:sz="0" w:space="0" w:color="auto"/>
          </w:divBdr>
        </w:div>
      </w:divsChild>
    </w:div>
    <w:div w:id="1988196710">
      <w:bodyDiv w:val="1"/>
      <w:marLeft w:val="0"/>
      <w:marRight w:val="0"/>
      <w:marTop w:val="0"/>
      <w:marBottom w:val="0"/>
      <w:divBdr>
        <w:top w:val="none" w:sz="0" w:space="0" w:color="auto"/>
        <w:left w:val="none" w:sz="0" w:space="0" w:color="auto"/>
        <w:bottom w:val="none" w:sz="0" w:space="0" w:color="auto"/>
        <w:right w:val="none" w:sz="0" w:space="0" w:color="auto"/>
      </w:divBdr>
      <w:divsChild>
        <w:div w:id="1622802661">
          <w:marLeft w:val="547"/>
          <w:marRight w:val="0"/>
          <w:marTop w:val="96"/>
          <w:marBottom w:val="0"/>
          <w:divBdr>
            <w:top w:val="none" w:sz="0" w:space="0" w:color="auto"/>
            <w:left w:val="none" w:sz="0" w:space="0" w:color="auto"/>
            <w:bottom w:val="none" w:sz="0" w:space="0" w:color="auto"/>
            <w:right w:val="none" w:sz="0" w:space="0" w:color="auto"/>
          </w:divBdr>
        </w:div>
        <w:div w:id="1415126218">
          <w:marLeft w:val="1166"/>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4_eBis/Docs/R4-2003966.zip" TargetMode="External"/><Relationship Id="rId21" Type="http://schemas.openxmlformats.org/officeDocument/2006/relationships/hyperlink" Target="https://www.3gpp.org/ftp/TSG_RAN/WG4_Radio/TSGR4_97_e/Docs/R4-2016052.zip" TargetMode="External"/><Relationship Id="rId42" Type="http://schemas.openxmlformats.org/officeDocument/2006/relationships/hyperlink" Target="https://www.3gpp.org/ftp/TSG_RAN/WG4_Radio/TSGR4_97_e/Docs/R4-2016052.zip" TargetMode="External"/><Relationship Id="rId47" Type="http://schemas.openxmlformats.org/officeDocument/2006/relationships/hyperlink" Target="https://www.3gpp.org/ftp/TSG_RAN/WG4_Radio/TSGR4_97_e/Docs/R4-2015775.zip" TargetMode="External"/><Relationship Id="rId63" Type="http://schemas.openxmlformats.org/officeDocument/2006/relationships/hyperlink" Target="http://www.3gpp.org/ftp/TSG_RAN/WG4_Radio/TSGR4_94_eBis/Docs/R4-2003966.zip" TargetMode="External"/><Relationship Id="rId68" Type="http://schemas.openxmlformats.org/officeDocument/2006/relationships/hyperlink" Target="https://www.3gpp.org/ftp/TSG_RAN/WG4_Radio/TSGR4_97_e/Docs/R4-2015576.zip" TargetMode="External"/><Relationship Id="rId84" Type="http://schemas.openxmlformats.org/officeDocument/2006/relationships/hyperlink" Target="https://www.3gpp.org/ftp/TSG_RAN/WG4_Radio/TSGR4_97_e/Docs/R4-2015582.zip" TargetMode="External"/><Relationship Id="rId89" Type="http://schemas.openxmlformats.org/officeDocument/2006/relationships/hyperlink" Target="http://www.3gpp.org/ftp/TSG_RAN/WG4_Radio/TSGR4_94_eBis/Docs/R4-2003966.zip" TargetMode="External"/><Relationship Id="rId16" Type="http://schemas.openxmlformats.org/officeDocument/2006/relationships/hyperlink" Target="https://www.3gpp.org/ftp/TSG_RAN/WG4_Radio/TSGR4_97_e/Docs/R4-2014227.zip" TargetMode="External"/><Relationship Id="rId11" Type="http://schemas.openxmlformats.org/officeDocument/2006/relationships/endnotes" Target="endnotes.xm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53" Type="http://schemas.openxmlformats.org/officeDocument/2006/relationships/hyperlink" Target="https://www.3gpp.org/ftp/TSG_RAN/WG4_Radio/TSGR4_97_e/Docs/R4-2015580.zip" TargetMode="External"/><Relationship Id="rId58" Type="http://schemas.openxmlformats.org/officeDocument/2006/relationships/hyperlink" Target="http://www.3gpp.org/ftp/TSG_RAN/WG4_Radio/TSGR4_94_eBis/Docs/R4-2003966.zip" TargetMode="External"/><Relationship Id="rId74" Type="http://schemas.openxmlformats.org/officeDocument/2006/relationships/hyperlink" Target="http://www.3gpp.org/ftp/TSG_RAN/WG4_Radio/TSGR4_94_eBis/Docs/R4-2003966.zip" TargetMode="External"/><Relationship Id="rId79" Type="http://schemas.openxmlformats.org/officeDocument/2006/relationships/hyperlink" Target="https://www.3gpp.org/ftp/TSG_RAN/WG4_Radio/TSGR4_97_e/Docs/R4-2014228.zip" TargetMode="External"/><Relationship Id="rId5" Type="http://schemas.openxmlformats.org/officeDocument/2006/relationships/customXml" Target="../customXml/item4.xml"/><Relationship Id="rId90" Type="http://schemas.openxmlformats.org/officeDocument/2006/relationships/hyperlink" Target="http://www.3gpp.org/ftp/TSG_RAN/WG4_Radio/TSGR4_94_eBis/Docs/R4-2003966.zip" TargetMode="External"/><Relationship Id="rId95" Type="http://schemas.openxmlformats.org/officeDocument/2006/relationships/hyperlink" Target="http://www.3gpp.org/ftp/TSG_RAN/WG4_Radio/TSGR4_94_eBis/Docs/R4-2003966.zip" TargetMode="External"/><Relationship Id="rId22" Type="http://schemas.openxmlformats.org/officeDocument/2006/relationships/hyperlink" Target="https://www.3gpp.org/ftp/TSG_RAN/WG4_Radio/TSGR4_97_e/Docs/R4-2016420.zip" TargetMode="External"/><Relationship Id="rId27"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6423.zip" TargetMode="External"/><Relationship Id="rId48" Type="http://schemas.openxmlformats.org/officeDocument/2006/relationships/hyperlink" Target="https://www.3gpp.org/ftp/TSG_RAN/WG4_Radio/TSGR4_97_e/Docs/R4-2016379.zip" TargetMode="External"/><Relationship Id="rId64" Type="http://schemas.openxmlformats.org/officeDocument/2006/relationships/hyperlink" Target="http://www.3gpp.org/ftp/TSG_RAN/WG4_Radio/TSGR4_94_eBis/Docs/R4-2003966.zip" TargetMode="External"/><Relationship Id="rId69" Type="http://schemas.openxmlformats.org/officeDocument/2006/relationships/hyperlink" Target="https://www.3gpp.org/ftp/TSG_RAN/WG4_Radio/TSGR4_97_e/Docs/R4-2015774.zip" TargetMode="External"/><Relationship Id="rId80" Type="http://schemas.openxmlformats.org/officeDocument/2006/relationships/hyperlink" Target="https://www.3gpp.org/ftp/TSG_RAN/WG4_Radio/TSGR4_97_e/Docs/R4-2014643.zip" TargetMode="External"/><Relationship Id="rId85" Type="http://schemas.openxmlformats.org/officeDocument/2006/relationships/hyperlink" Target="https://www.3gpp.org/ftp/TSG_RAN/WG4_Radio/TSGR4_97_e/Docs/R4-201558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646.zip" TargetMode="External"/><Relationship Id="rId17" Type="http://schemas.openxmlformats.org/officeDocument/2006/relationships/hyperlink" Target="https://www.3gpp.org/ftp/TSG_RAN/WG4_Radio/TSGR4_97_e/Docs/R4-2014789.zip" TargetMode="External"/><Relationship Id="rId25" Type="http://schemas.openxmlformats.org/officeDocument/2006/relationships/hyperlink" Target="http://www.3gpp.org/ftp/TSG_RAN/WG4_Radio/TSGR4_94_eBis/Docs/R4-2003966.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227.zip" TargetMode="External"/><Relationship Id="rId46" Type="http://schemas.openxmlformats.org/officeDocument/2006/relationships/hyperlink" Target="https://www.3gpp.org/ftp/TSG_RAN/WG4_Radio/TSGR4_97_e/Docs/R4-2015774.zip" TargetMode="External"/><Relationship Id="rId59"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5575.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5584.zip" TargetMode="External"/><Relationship Id="rId54" Type="http://schemas.openxmlformats.org/officeDocument/2006/relationships/hyperlink" Target="https://www.3gpp.org/ftp/TSG_RAN/WG4_Radio/TSGR4_97_e/Docs/R4-2015583.zip" TargetMode="External"/><Relationship Id="rId62" Type="http://schemas.openxmlformats.org/officeDocument/2006/relationships/hyperlink" Target="http://www.3gpp.org/ftp/TSG_RAN/WG4_Radio/TSGR4_94_eBis/Docs/R4-2003966.zip" TargetMode="External"/><Relationship Id="rId70" Type="http://schemas.openxmlformats.org/officeDocument/2006/relationships/hyperlink" Target="https://www.3gpp.org/ftp/TSG_RAN/WG4_Radio/TSGR4_97_e/Docs/R4-2015775.zip" TargetMode="External"/><Relationship Id="rId75" Type="http://schemas.openxmlformats.org/officeDocument/2006/relationships/hyperlink" Target="http://www.3gpp.org/ftp/TSG_RAN/WG4_Radio/TSGR4_94_eBis/Docs/R4-2003966.zip" TargetMode="External"/><Relationship Id="rId83" Type="http://schemas.openxmlformats.org/officeDocument/2006/relationships/hyperlink" Target="https://www.3gpp.org/ftp/TSG_RAN/WG4_Radio/TSGR4_97_e/Docs/R4-2015175.zip" TargetMode="External"/><Relationship Id="rId88" Type="http://schemas.openxmlformats.org/officeDocument/2006/relationships/hyperlink" Target="http://www.3gpp.org/ftp/TSG_RAN/WG4_Radio/TSGR4_94_eBis/Docs/R4-2003966.zip" TargetMode="External"/><Relationship Id="rId91" Type="http://schemas.openxmlformats.org/officeDocument/2006/relationships/hyperlink" Target="http://www.3gpp.org/ftp/TSG_RAN/WG4_Radio/TSGR4_94_eBis/Docs/R4-2003966.zip" TargetMode="External"/><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6422.zip" TargetMode="External"/><Relationship Id="rId23" Type="http://schemas.openxmlformats.org/officeDocument/2006/relationships/hyperlink" Target="https://www.3gpp.org/ftp/TSG_RAN/WG4_Radio/TSGR4_97_e/Docs/R4-2016423.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4642.zip" TargetMode="External"/><Relationship Id="rId57" Type="http://schemas.openxmlformats.org/officeDocument/2006/relationships/hyperlink" Target="http://www.3gpp.org/ftp/TSG_RAN/WG4_Radio/TSGR4_94_eBis/Docs/R4-2003966.zip" TargetMode="External"/><Relationship Id="rId10" Type="http://schemas.openxmlformats.org/officeDocument/2006/relationships/footnotes" Target="foot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5575.zip" TargetMode="External"/><Relationship Id="rId52" Type="http://schemas.openxmlformats.org/officeDocument/2006/relationships/hyperlink" Target="https://www.3gpp.org/ftp/TSG_RAN/WG4_Radio/TSGR4_97_e/Docs/R4-2015172.zip" TargetMode="External"/><Relationship Id="rId60" Type="http://schemas.openxmlformats.org/officeDocument/2006/relationships/hyperlink" Target="http://www.3gpp.org/ftp/TSG_RAN/WG4_Radio/TSGR4_94_eBis/Docs/R4-2003966.zip" TargetMode="External"/><Relationship Id="rId65" Type="http://schemas.openxmlformats.org/officeDocument/2006/relationships/hyperlink" Target="http://www.3gpp.org/ftp/TSG_RAN/WG4_Radio/TSGR4_94_eBis/Docs/R4-2003966.zip" TargetMode="External"/><Relationship Id="rId73" Type="http://schemas.openxmlformats.org/officeDocument/2006/relationships/hyperlink" Target="http://www.3gpp.org/ftp/TSG_RAN/WG4_Radio/TSGR4_94_eBis/Docs/R4-2003966.zip" TargetMode="External"/><Relationship Id="rId78" Type="http://schemas.openxmlformats.org/officeDocument/2006/relationships/hyperlink" Target="https://www.3gpp.org/ftp/TSG_RAN/WG4_Radio/TSGR4_97_e/Docs/R4-2015579.zip" TargetMode="External"/><Relationship Id="rId81" Type="http://schemas.openxmlformats.org/officeDocument/2006/relationships/hyperlink" Target="https://www.3gpp.org/ftp/TSG_RAN/WG4_Radio/TSGR4_97_e/Docs/R4-2014644.zip" TargetMode="External"/><Relationship Id="rId86" Type="http://schemas.openxmlformats.org/officeDocument/2006/relationships/hyperlink" Target="http://www.3gpp.org/ftp/TSG_RAN/WG4_Radio/TSGR4_94_eBis/Docs/R4-2003966.zip" TargetMode="External"/><Relationship Id="rId94" Type="http://schemas.openxmlformats.org/officeDocument/2006/relationships/hyperlink" Target="http://www.3gpp.org/ftp/TSG_RAN/WG4_Radio/TSGR4_94_eBis/Docs/R4-2003966.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97_e/Docs/R4-2015577.zip" TargetMode="External"/><Relationship Id="rId18" Type="http://schemas.openxmlformats.org/officeDocument/2006/relationships/hyperlink" Target="https://www.3gpp.org/ftp/TSG_RAN/WG4_Radio/TSGR4_97_e/Docs/R4-2015495.zip" TargetMode="External"/><Relationship Id="rId39" Type="http://schemas.openxmlformats.org/officeDocument/2006/relationships/hyperlink" Target="https://www.3gpp.org/ftp/TSG_RAN/WG4_Radio/TSGR4_97_e/Docs/R4-2014789.zip" TargetMode="External"/><Relationship Id="rId34" Type="http://schemas.openxmlformats.org/officeDocument/2006/relationships/hyperlink" Target="http://www.3gpp.org/ftp/TSG_RAN/WG4_Radio/TSGR4_94_eBis/Docs/R4-2003966.zip" TargetMode="External"/><Relationship Id="rId50" Type="http://schemas.openxmlformats.org/officeDocument/2006/relationships/hyperlink" Target="https://www.3gpp.org/ftp/TSG_RAN/WG4_Radio/TSGR4_97_e/Docs/R4-2014776.zip" TargetMode="External"/><Relationship Id="rId55" Type="http://schemas.openxmlformats.org/officeDocument/2006/relationships/hyperlink" Target="https://www.3gpp.org/ftp/TSG_RAN/WG4_Radio/TSGR4_97_e/Docs/R4-2015776.zip" TargetMode="External"/><Relationship Id="rId76" Type="http://schemas.openxmlformats.org/officeDocument/2006/relationships/hyperlink" Target="http://www.3gpp.org/ftp/TSG_RAN/WG4_Radio/TSGR4_94_eBis/Docs/R4-2003966.zip" TargetMode="External"/><Relationship Id="rId97"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4_Radio/TSGR4_97_e/Docs/R4-2016379.zip" TargetMode="External"/><Relationship Id="rId92" Type="http://schemas.openxmlformats.org/officeDocument/2006/relationships/hyperlink" Target="http://www.3gpp.org/ftp/TSG_RAN/WG4_Radio/TSGR4_94_eBis/Docs/R4-2003966.zip" TargetMode="External"/><Relationship Id="rId2" Type="http://schemas.openxmlformats.org/officeDocument/2006/relationships/customXml" Target="../customXml/item1.xml"/><Relationship Id="rId29" Type="http://schemas.openxmlformats.org/officeDocument/2006/relationships/hyperlink" Target="http://www.3gpp.org/ftp/TSG_RAN/WG4_Radio/TSGR4_94_eBis/Docs/R4-2003966.zip" TargetMode="External"/><Relationship Id="rId24"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5495.zip" TargetMode="External"/><Relationship Id="rId45" Type="http://schemas.openxmlformats.org/officeDocument/2006/relationships/hyperlink" Target="https://www.3gpp.org/ftp/TSG_RAN/WG4_Radio/TSGR4_97_e/Docs/R4-2015576.zip" TargetMode="External"/><Relationship Id="rId66" Type="http://schemas.openxmlformats.org/officeDocument/2006/relationships/hyperlink" Target="http://www.3gpp.org/ftp/TSG_RAN/WG4_Radio/TSGR4_94_eBis/Docs/R4-2003966.zip" TargetMode="External"/><Relationship Id="rId87" Type="http://schemas.openxmlformats.org/officeDocument/2006/relationships/hyperlink" Target="http://www.3gpp.org/ftp/TSG_RAN/WG4_Radio/TSGR4_94_eBis/Docs/R4-2003966.zip" TargetMode="External"/><Relationship Id="rId61" Type="http://schemas.openxmlformats.org/officeDocument/2006/relationships/hyperlink" Target="http://www.3gpp.org/ftp/TSG_RAN/WG4_Radio/TSGR4_94_eBis/Docs/R4-2003966.zip" TargetMode="External"/><Relationship Id="rId82" Type="http://schemas.openxmlformats.org/officeDocument/2006/relationships/hyperlink" Target="https://www.3gpp.org/ftp/TSG_RAN/WG4_Radio/TSGR4_97_e/Docs/R4-2015174.zip" TargetMode="External"/><Relationship Id="rId19" Type="http://schemas.openxmlformats.org/officeDocument/2006/relationships/hyperlink" Target="https://www.3gpp.org/ftp/TSG_RAN/WG4_Radio/TSGR4_97_e/Docs/R4-2015581.zip" TargetMode="External"/><Relationship Id="rId14" Type="http://schemas.openxmlformats.org/officeDocument/2006/relationships/hyperlink" Target="https://www.3gpp.org/ftp/TSG_RAN/WG4_Radio/TSGR4_97_e/Docs/R4-2016421.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56" Type="http://schemas.openxmlformats.org/officeDocument/2006/relationships/hyperlink" Target="https://www.3gpp.org/ftp/TSG_RAN/WG4_Radio/TSGR4_97_e/Docs/R4-2016380.zip" TargetMode="External"/><Relationship Id="rId77" Type="http://schemas.openxmlformats.org/officeDocument/2006/relationships/hyperlink" Target="https://www.3gpp.org/ftp/TSG_RAN/WG4_Radio/TSGR4_97_e/Docs/R4-2015578.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171.zip" TargetMode="External"/><Relationship Id="rId72" Type="http://schemas.openxmlformats.org/officeDocument/2006/relationships/hyperlink" Target="http://www.3gpp.org/ftp/TSG_RAN/WG4_Radio/TSGR4_94_eBis/Docs/R4-2003966.zip" TargetMode="External"/><Relationship Id="rId93" Type="http://schemas.openxmlformats.org/officeDocument/2006/relationships/hyperlink" Target="http://www.3gpp.org/ftp/TSG_RAN/WG4_Radio/TSGR4_94_eBis/Docs/R4-2003966.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5B72-E839-49C9-BEB3-8C339FD7C5FA}">
  <ds:schemaRef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2f282d3b-eb4a-4b09-b61f-b9593442e286"/>
    <ds:schemaRef ds:uri="9b239327-9e80-40e4-b1b7-4394fed77a33"/>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4038C05-73A4-4D65-B665-E7A66126A984}">
  <ds:schemaRefs>
    <ds:schemaRef ds:uri="http://schemas.microsoft.com/sharepoint/v3/contenttype/forms"/>
  </ds:schemaRefs>
</ds:datastoreItem>
</file>

<file path=customXml/itemProps3.xml><?xml version="1.0" encoding="utf-8"?>
<ds:datastoreItem xmlns:ds="http://schemas.openxmlformats.org/officeDocument/2006/customXml" ds:itemID="{DBB3C87D-E980-45CF-82B4-1F294D137A3E}"/>
</file>

<file path=customXml/itemProps4.xml><?xml version="1.0" encoding="utf-8"?>
<ds:datastoreItem xmlns:ds="http://schemas.openxmlformats.org/officeDocument/2006/customXml" ds:itemID="{01FCDCEA-FEEE-4293-A510-39C6F928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7101</Words>
  <Characters>40482</Characters>
  <Application>Microsoft Office Word</Application>
  <DocSecurity>0</DocSecurity>
  <Lines>337</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47489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Ericsson</cp:lastModifiedBy>
  <cp:revision>2</cp:revision>
  <cp:lastPrinted>2019-04-25T01:09:00Z</cp:lastPrinted>
  <dcterms:created xsi:type="dcterms:W3CDTF">2020-11-03T13:54:00Z</dcterms:created>
  <dcterms:modified xsi:type="dcterms:W3CDTF">2020-11-03T13:54:00Z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cf424ec0-e5a4-453e-b51c-708955805bde</vt:lpwstr>
  </property>
  <property fmtid="{D5CDD505-2E9C-101B-9397-08002B2CF9AE}" pid="4" name="CTP_TimeStamp">
    <vt:lpwstr>2020-05-27 04:40:42Z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2015_ms_pID_725343">
    <vt:lpwstr>(3)wpeixADd8kfqsgTfJfzkuBp+SPto2AKr06+L89QALUfx2TjrPFn84jgdDgT3bpqpT0ZBc6zi
+F1Si4pNIrjJyx7NXRA88idutf/7Mum1VKk7UBFrZFsPJdoL2cLnGitD4bA3fqMEtSS2K8dQ
9OSxHBYKL4Ru9e28fVIALMe1j+4ufrTtgiO5KBRaCR7Vplo7IIobM9Ogi27fUiMRw8l5NVbc
MmeML16xiyo3FeHaYh</vt:lpwstr>
  </property>
  <property fmtid="{D5CDD505-2E9C-101B-9397-08002B2CF9AE}" pid="10" name="_2015_ms_pID_7253431">
    <vt:lpwstr>Km7eFY4a95WodA0/IJ1flxx1QrdA03WpePu3Bf/nwLgx0qjH4fB2XD
ZaOUshOY87Vtv9X1ugrsv3W0u+Gb1SSdOIq2sPAqmjEohuedK+b1mdTOMqbwrvpzbADN+AN2
NCxZR5gqgN0VQFr7nTyW2XCqbTXQnk5rAzadFBtz7/TBIk439ipPNjgp2Y8OAMYrIrlwdRYK
WrQrAA2d06D2w17N0Xt2P2LMMzu7v8h4PxDg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1582708782</vt:lpwstr>
  </property>
  <property fmtid="{D5CDD505-2E9C-101B-9397-08002B2CF9AE}" pid="15" name="_2015_ms_pID_7253432">
    <vt:lpwstr>Ig==</vt:lpwstr>
  </property>
  <property fmtid="{D5CDD505-2E9C-101B-9397-08002B2CF9AE}" pid="16" name="CTPClassification">
    <vt:lpwstr>CTP_NT</vt:lpwstr>
  </property>
</Properties>
</file>